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10204" w:rsidRPr="002B55CB" w14:paraId="05D438E5" w14:textId="77777777">
        <w:trPr>
          <w:trHeight w:hRule="exact" w:val="1417"/>
          <w:jc w:val="center"/>
        </w:trPr>
        <w:tc>
          <w:tcPr>
            <w:tcW w:w="6804" w:type="dxa"/>
            <w:tcBorders>
              <w:top w:val="nil"/>
              <w:left w:val="nil"/>
              <w:bottom w:val="nil"/>
              <w:right w:val="nil"/>
            </w:tcBorders>
            <w:vAlign w:val="center"/>
          </w:tcPr>
          <w:p w14:paraId="5BF26272" w14:textId="77777777" w:rsidR="00616502" w:rsidRPr="002B55CB" w:rsidRDefault="009200DF">
            <w:pPr>
              <w:pStyle w:val="EPName"/>
            </w:pPr>
            <w:r w:rsidRPr="002B55CB">
              <w:t>Evropski parlament</w:t>
            </w:r>
          </w:p>
          <w:p w14:paraId="7CB79FE1" w14:textId="77777777" w:rsidR="00616502" w:rsidRPr="002B55CB" w:rsidRDefault="00B47E14">
            <w:pPr>
              <w:pStyle w:val="EPTerm"/>
            </w:pPr>
            <w:r w:rsidRPr="002B55CB">
              <w:t>2024-2029</w:t>
            </w:r>
          </w:p>
        </w:tc>
        <w:tc>
          <w:tcPr>
            <w:tcW w:w="2268" w:type="dxa"/>
            <w:tcBorders>
              <w:top w:val="nil"/>
              <w:left w:val="nil"/>
              <w:bottom w:val="nil"/>
              <w:right w:val="nil"/>
            </w:tcBorders>
          </w:tcPr>
          <w:p w14:paraId="2B7D6D3B" w14:textId="77777777" w:rsidR="00616502" w:rsidRPr="002B55CB" w:rsidRDefault="008D2A28">
            <w:pPr>
              <w:pStyle w:val="EPLogo"/>
            </w:pPr>
            <w:r>
              <w:pict w14:anchorId="338BBB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9974F1B" w14:textId="77777777" w:rsidR="00616502" w:rsidRPr="002B55CB" w:rsidRDefault="00B47E14">
      <w:pPr>
        <w:pStyle w:val="LineTop"/>
      </w:pPr>
      <w:r w:rsidRPr="002B55CB">
        <w:t xml:space="preserve"> </w:t>
      </w:r>
    </w:p>
    <w:p w14:paraId="7CC29533" w14:textId="77777777" w:rsidR="00616502" w:rsidRPr="002B55CB" w:rsidRDefault="00B47E14">
      <w:pPr>
        <w:pStyle w:val="EPBody"/>
      </w:pPr>
      <w:r w:rsidRPr="008D2A28">
        <w:rPr>
          <w:rStyle w:val="HideTWBExt"/>
          <w:rFonts w:eastAsia="Times New Roman"/>
          <w:i w:val="0"/>
        </w:rPr>
        <w:t>&lt;Commission&gt;</w:t>
      </w:r>
      <w:r w:rsidRPr="008D2A28">
        <w:rPr>
          <w:rStyle w:val="HideTWBInt"/>
          <w:i w:val="0"/>
        </w:rPr>
        <w:t>{LIBE}</w:t>
      </w:r>
      <w:r w:rsidR="009200DF" w:rsidRPr="002B55CB">
        <w:t>Odbor za državljanske svoboščine, pravosodje in notranje zadeve</w:t>
      </w:r>
      <w:r w:rsidRPr="008D2A28">
        <w:rPr>
          <w:rStyle w:val="HideTWBExt"/>
          <w:rFonts w:eastAsia="Times New Roman"/>
          <w:i w:val="0"/>
        </w:rPr>
        <w:t>&lt;/Commission&gt;</w:t>
      </w:r>
    </w:p>
    <w:p w14:paraId="4FE2AFED" w14:textId="77777777" w:rsidR="00616502" w:rsidRPr="002B55CB" w:rsidRDefault="00B47E14">
      <w:pPr>
        <w:pStyle w:val="LineBottom"/>
      </w:pPr>
      <w:r w:rsidRPr="002B55CB">
        <w:t xml:space="preserve"> </w:t>
      </w:r>
    </w:p>
    <w:p w14:paraId="4683EE3D" w14:textId="77777777" w:rsidR="00616502" w:rsidRPr="002B55CB" w:rsidRDefault="00B47E14">
      <w:pPr>
        <w:pStyle w:val="CoverReference"/>
      </w:pPr>
      <w:r w:rsidRPr="008D2A28">
        <w:rPr>
          <w:rStyle w:val="HideTWBExt"/>
          <w:rFonts w:eastAsia="Times New Roman"/>
          <w:b w:val="0"/>
        </w:rPr>
        <w:t>&lt;RefProc&gt;</w:t>
      </w:r>
      <w:r w:rsidRPr="002B55CB">
        <w:t>2025/2239</w:t>
      </w:r>
      <w:r w:rsidRPr="008D2A28">
        <w:rPr>
          <w:rStyle w:val="HideTWBExt"/>
          <w:rFonts w:eastAsia="Times New Roman"/>
          <w:b w:val="0"/>
        </w:rPr>
        <w:t>&lt;/RefProc&gt;&lt;RefTypeProc&gt;</w:t>
      </w:r>
      <w:r w:rsidRPr="002B55CB">
        <w:t>(INI)</w:t>
      </w:r>
      <w:r w:rsidRPr="008D2A28">
        <w:rPr>
          <w:rStyle w:val="HideTWBExt"/>
          <w:rFonts w:eastAsia="Times New Roman"/>
          <w:b w:val="0"/>
        </w:rPr>
        <w:t>&lt;/RefTypeProc&gt;</w:t>
      </w:r>
    </w:p>
    <w:p w14:paraId="4E577D84" w14:textId="77777777" w:rsidR="00616502" w:rsidRPr="002B55CB" w:rsidRDefault="00B47E14">
      <w:pPr>
        <w:pStyle w:val="CoverDate"/>
      </w:pPr>
      <w:r w:rsidRPr="008D2A28">
        <w:rPr>
          <w:rStyle w:val="HideTWBExt"/>
        </w:rPr>
        <w:t>&lt;Date&gt;</w:t>
      </w:r>
      <w:r w:rsidRPr="008D2A28">
        <w:rPr>
          <w:rStyle w:val="HideTWBInt"/>
        </w:rPr>
        <w:t>{15/12/2025}</w:t>
      </w:r>
      <w:r w:rsidRPr="002B55CB">
        <w:t>15.12.2025</w:t>
      </w:r>
      <w:r w:rsidRPr="008D2A28">
        <w:rPr>
          <w:rStyle w:val="HideTWBExt"/>
        </w:rPr>
        <w:t>&lt;/Date&gt;</w:t>
      </w:r>
    </w:p>
    <w:p w14:paraId="0D770540" w14:textId="77777777" w:rsidR="00616502" w:rsidRPr="002B55CB" w:rsidRDefault="00B47E14">
      <w:pPr>
        <w:pStyle w:val="CoverDocType"/>
      </w:pPr>
      <w:r w:rsidRPr="008D2A28">
        <w:rPr>
          <w:rStyle w:val="HideTWBExt"/>
          <w:b w:val="0"/>
        </w:rPr>
        <w:t>&lt;TypeAM&gt;</w:t>
      </w:r>
      <w:r w:rsidR="009200DF" w:rsidRPr="002B55CB">
        <w:t>PREDLOGI SPREMEMB</w:t>
      </w:r>
      <w:r w:rsidRPr="008D2A28">
        <w:rPr>
          <w:rStyle w:val="HideTWBExt"/>
          <w:b w:val="0"/>
        </w:rPr>
        <w:t>&lt;/TypeAM&gt;</w:t>
      </w:r>
    </w:p>
    <w:p w14:paraId="2A1128FD" w14:textId="77777777" w:rsidR="00616502" w:rsidRPr="002B55CB" w:rsidRDefault="00B47E14">
      <w:pPr>
        <w:pStyle w:val="CoverDocType24a"/>
      </w:pPr>
      <w:r w:rsidRPr="008D2A28">
        <w:rPr>
          <w:rStyle w:val="HideTWBExt"/>
          <w:rFonts w:eastAsia="Times New Roman"/>
          <w:b w:val="0"/>
        </w:rPr>
        <w:t>&lt;RangeAM&gt;</w:t>
      </w:r>
      <w:r w:rsidRPr="002B55CB">
        <w:t>1 - 763</w:t>
      </w:r>
      <w:r w:rsidRPr="008D2A28">
        <w:rPr>
          <w:rStyle w:val="HideTWBExt"/>
          <w:rFonts w:eastAsia="Times New Roman"/>
          <w:b w:val="0"/>
        </w:rPr>
        <w:t>&lt;/RangeAM&gt;</w:t>
      </w:r>
    </w:p>
    <w:p w14:paraId="6F5E4959" w14:textId="77777777" w:rsidR="00616502" w:rsidRPr="002B55CB" w:rsidRDefault="00B47E14">
      <w:pPr>
        <w:pStyle w:val="CoverBold"/>
      </w:pPr>
      <w:r w:rsidRPr="008D2A28">
        <w:rPr>
          <w:rStyle w:val="HideTWBExt"/>
          <w:b w:val="0"/>
        </w:rPr>
        <w:t>&lt;TitreType&gt;</w:t>
      </w:r>
      <w:r w:rsidR="009200DF" w:rsidRPr="002B55CB">
        <w:t>Osnutek poročila</w:t>
      </w:r>
      <w:r w:rsidRPr="008D2A28">
        <w:rPr>
          <w:rStyle w:val="HideTWBExt"/>
          <w:b w:val="0"/>
        </w:rPr>
        <w:t>&lt;/TitreType&gt;</w:t>
      </w:r>
    </w:p>
    <w:p w14:paraId="0F30DA90" w14:textId="77777777" w:rsidR="00616502" w:rsidRPr="002B55CB" w:rsidRDefault="00B47E14">
      <w:pPr>
        <w:pStyle w:val="CoverBold"/>
      </w:pPr>
      <w:r w:rsidRPr="008D2A28">
        <w:rPr>
          <w:rStyle w:val="HideTWBExt"/>
          <w:b w:val="0"/>
        </w:rPr>
        <w:t>&lt;Rapporteur&gt;</w:t>
      </w:r>
      <w:r w:rsidR="00406204" w:rsidRPr="002B55CB">
        <w:t>Konstandinos Arvanitis (Konstantinos Arvanitis)</w:t>
      </w:r>
      <w:r w:rsidRPr="008D2A28">
        <w:rPr>
          <w:rStyle w:val="HideTWBExt"/>
          <w:b w:val="0"/>
        </w:rPr>
        <w:t>&lt;/Rapporteur&gt;</w:t>
      </w:r>
    </w:p>
    <w:p w14:paraId="603D8A45" w14:textId="77777777" w:rsidR="00616502" w:rsidRPr="002B55CB" w:rsidRDefault="00B47E14">
      <w:pPr>
        <w:pStyle w:val="CoverNormal24a"/>
      </w:pPr>
      <w:r w:rsidRPr="008D2A28">
        <w:rPr>
          <w:rStyle w:val="HideTWBExt"/>
        </w:rPr>
        <w:t>&lt;DocRefPE&gt;</w:t>
      </w:r>
      <w:r w:rsidRPr="002B55CB">
        <w:t>(PE779.664v01-00)</w:t>
      </w:r>
      <w:r w:rsidRPr="008D2A28">
        <w:rPr>
          <w:rStyle w:val="HideTWBExt"/>
        </w:rPr>
        <w:t>&lt;/DocRefPE&gt;</w:t>
      </w:r>
    </w:p>
    <w:p w14:paraId="33EE6F9B" w14:textId="77777777" w:rsidR="00616502" w:rsidRPr="002B55CB" w:rsidRDefault="00B47E14">
      <w:pPr>
        <w:pStyle w:val="CoverNormal"/>
      </w:pPr>
      <w:r w:rsidRPr="008D2A28">
        <w:rPr>
          <w:rStyle w:val="HideTWBExt"/>
        </w:rPr>
        <w:t>&lt;Titre&gt;</w:t>
      </w:r>
      <w:r w:rsidR="001069C0" w:rsidRPr="002B55CB">
        <w:t>Poročilo Komisije o stanju pravne države za leto 2025</w:t>
      </w:r>
      <w:r w:rsidRPr="008D2A28">
        <w:rPr>
          <w:rStyle w:val="HideTWBExt"/>
        </w:rPr>
        <w:t>&lt;/Titre&gt;</w:t>
      </w:r>
    </w:p>
    <w:p w14:paraId="5D3C4E6B" w14:textId="77777777" w:rsidR="00616502" w:rsidRPr="002B55CB" w:rsidRDefault="00B47E14">
      <w:pPr>
        <w:pStyle w:val="CoverNormal24a"/>
      </w:pPr>
      <w:r w:rsidRPr="008D2A28">
        <w:rPr>
          <w:rStyle w:val="HideTWBExt"/>
        </w:rPr>
        <w:t>&lt;DocRef&gt;</w:t>
      </w:r>
      <w:r w:rsidRPr="002B55CB">
        <w:t>(2025/2239(INI))</w:t>
      </w:r>
      <w:r w:rsidRPr="008D2A28">
        <w:rPr>
          <w:rStyle w:val="HideTWBExt"/>
        </w:rPr>
        <w:t>&lt;/DocRef&gt;</w:t>
      </w:r>
    </w:p>
    <w:p w14:paraId="6D995927" w14:textId="77777777" w:rsidR="00616502" w:rsidRPr="002B55CB" w:rsidRDefault="00B47E14">
      <w:r w:rsidRPr="002B55CB">
        <w:br w:type="page"/>
      </w:r>
      <w:r w:rsidRPr="002B55CB">
        <w:lastRenderedPageBreak/>
        <w:t>AM_Com_NonLegReport</w:t>
      </w:r>
    </w:p>
    <w:p w14:paraId="2EFE17CB" w14:textId="77777777" w:rsidR="009200DF" w:rsidRPr="002B55CB" w:rsidRDefault="00B47E14" w:rsidP="009200DF">
      <w:pPr>
        <w:pStyle w:val="AmNumberTabs"/>
      </w:pPr>
      <w:r w:rsidRPr="002B55CB">
        <w:br w:type="page"/>
      </w:r>
      <w:r w:rsidR="009200DF" w:rsidRPr="008D2A28">
        <w:rPr>
          <w:rStyle w:val="HideTWBExt"/>
          <w:b w:val="0"/>
        </w:rPr>
        <w:t>&lt;RepeatBlock-Amend&gt;&lt;Amend&gt;</w:t>
      </w:r>
      <w:r w:rsidR="009200DF" w:rsidRPr="002B55CB">
        <w:t>Predlog spremembe</w:t>
      </w:r>
      <w:r w:rsidR="009200DF" w:rsidRPr="002B55CB">
        <w:tab/>
      </w:r>
      <w:r w:rsidR="009200DF" w:rsidRPr="002B55CB">
        <w:tab/>
      </w:r>
      <w:r w:rsidR="009200DF" w:rsidRPr="008D2A28">
        <w:rPr>
          <w:rStyle w:val="HideTWBExt"/>
          <w:b w:val="0"/>
        </w:rPr>
        <w:t>&lt;NumAm&gt;</w:t>
      </w:r>
      <w:r w:rsidR="009200DF" w:rsidRPr="002B55CB">
        <w:t>1</w:t>
      </w:r>
      <w:r w:rsidR="009200DF" w:rsidRPr="008D2A28">
        <w:rPr>
          <w:rStyle w:val="HideTWBExt"/>
          <w:b w:val="0"/>
        </w:rPr>
        <w:t>&lt;/NumAm&gt;</w:t>
      </w:r>
    </w:p>
    <w:p w14:paraId="64E38C81"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8920ED4" w14:textId="77777777" w:rsidR="009200DF" w:rsidRPr="002B55CB" w:rsidRDefault="009200DF" w:rsidP="009200DF">
      <w:pPr>
        <w:pStyle w:val="NormalBold"/>
      </w:pPr>
      <w:r w:rsidRPr="008D2A28">
        <w:rPr>
          <w:rStyle w:val="HideTWBExt"/>
          <w:b w:val="0"/>
        </w:rPr>
        <w:t>&lt;/RepeatBlock-By&gt;</w:t>
      </w:r>
    </w:p>
    <w:p w14:paraId="664F85F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3D29831" w14:textId="77777777" w:rsidR="009200DF" w:rsidRPr="002B55CB" w:rsidRDefault="009200DF" w:rsidP="009200DF">
      <w:pPr>
        <w:pStyle w:val="NormalBold"/>
      </w:pPr>
      <w:r w:rsidRPr="008D2A28">
        <w:rPr>
          <w:rStyle w:val="HideTWBExt"/>
          <w:b w:val="0"/>
        </w:rPr>
        <w:t>&lt;Article&gt;</w:t>
      </w:r>
      <w:r w:rsidRPr="002B55CB">
        <w:t>Navedba sklicevanja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EEBBCF2" w14:textId="77777777" w:rsidTr="00810204">
        <w:trPr>
          <w:trHeight w:hRule="exact" w:val="240"/>
          <w:jc w:val="center"/>
        </w:trPr>
        <w:tc>
          <w:tcPr>
            <w:tcW w:w="9752" w:type="dxa"/>
            <w:gridSpan w:val="2"/>
            <w:tcBorders>
              <w:top w:val="nil"/>
              <w:left w:val="nil"/>
              <w:bottom w:val="nil"/>
              <w:right w:val="nil"/>
            </w:tcBorders>
          </w:tcPr>
          <w:p w14:paraId="11254C45" w14:textId="77777777" w:rsidR="009200DF" w:rsidRPr="002B55CB" w:rsidRDefault="009200DF" w:rsidP="00810204"/>
        </w:tc>
      </w:tr>
      <w:tr w:rsidR="00810204" w:rsidRPr="002B55CB" w14:paraId="6D96C0F1" w14:textId="77777777" w:rsidTr="00810204">
        <w:trPr>
          <w:trHeight w:val="240"/>
          <w:jc w:val="center"/>
        </w:trPr>
        <w:tc>
          <w:tcPr>
            <w:tcW w:w="4876" w:type="dxa"/>
            <w:tcBorders>
              <w:top w:val="nil"/>
              <w:left w:val="nil"/>
              <w:bottom w:val="nil"/>
              <w:right w:val="nil"/>
            </w:tcBorders>
          </w:tcPr>
          <w:p w14:paraId="14BC6D8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BC19C52" w14:textId="77777777" w:rsidR="009200DF" w:rsidRPr="002B55CB" w:rsidRDefault="009200DF" w:rsidP="00810204">
            <w:pPr>
              <w:pStyle w:val="AmColumnHeading"/>
            </w:pPr>
            <w:r w:rsidRPr="002B55CB">
              <w:t>Predlog spremembe</w:t>
            </w:r>
          </w:p>
        </w:tc>
      </w:tr>
      <w:tr w:rsidR="00810204" w:rsidRPr="002B55CB" w14:paraId="73A069BE" w14:textId="77777777" w:rsidTr="00810204">
        <w:trPr>
          <w:jc w:val="center"/>
        </w:trPr>
        <w:tc>
          <w:tcPr>
            <w:tcW w:w="4876" w:type="dxa"/>
            <w:tcBorders>
              <w:top w:val="nil"/>
              <w:left w:val="nil"/>
              <w:bottom w:val="nil"/>
              <w:right w:val="nil"/>
            </w:tcBorders>
          </w:tcPr>
          <w:p w14:paraId="4B74BE82" w14:textId="77777777" w:rsidR="009200DF" w:rsidRPr="002B55CB" w:rsidRDefault="009200DF" w:rsidP="00810204">
            <w:pPr>
              <w:pStyle w:val="Normal6a"/>
            </w:pPr>
            <w:r w:rsidRPr="002B55CB">
              <w:rPr>
                <w:b/>
                <w:i/>
              </w:rPr>
              <w:t>–</w:t>
            </w:r>
            <w:r w:rsidRPr="002B55CB">
              <w:tab/>
              <w:t>ob upoštevanju Pogodbe o Evropski uniji (PEU)</w:t>
            </w:r>
            <w:r w:rsidRPr="002B55CB">
              <w:rPr>
                <w:b/>
                <w:i/>
              </w:rPr>
              <w:t>,</w:t>
            </w:r>
            <w:r w:rsidRPr="002B55CB">
              <w:t xml:space="preserve"> zlasti </w:t>
            </w:r>
            <w:r w:rsidRPr="002B55CB">
              <w:rPr>
                <w:b/>
                <w:i/>
              </w:rPr>
              <w:t>člena</w:t>
            </w:r>
            <w:r w:rsidRPr="002B55CB">
              <w:t xml:space="preserve"> 2, </w:t>
            </w:r>
            <w:r w:rsidRPr="002B55CB">
              <w:rPr>
                <w:b/>
                <w:i/>
              </w:rPr>
              <w:t>člena 3(1), člena 3(3), drugi pododstavek, člena</w:t>
            </w:r>
            <w:r w:rsidRPr="002B55CB">
              <w:t> 4</w:t>
            </w:r>
            <w:r w:rsidRPr="002B55CB">
              <w:rPr>
                <w:b/>
                <w:i/>
              </w:rPr>
              <w:t>(3)</w:t>
            </w:r>
            <w:r w:rsidRPr="002B55CB">
              <w:t xml:space="preserve">, </w:t>
            </w:r>
            <w:r w:rsidRPr="002B55CB">
              <w:rPr>
                <w:b/>
                <w:i/>
              </w:rPr>
              <w:t>ter členov</w:t>
            </w:r>
            <w:r w:rsidRPr="002B55CB">
              <w:t xml:space="preserve"> 5, </w:t>
            </w:r>
            <w:r w:rsidRPr="002B55CB">
              <w:rPr>
                <w:b/>
                <w:i/>
              </w:rPr>
              <w:t>6,</w:t>
            </w:r>
            <w:r w:rsidRPr="002B55CB">
              <w:t xml:space="preserve"> 7</w:t>
            </w:r>
            <w:r w:rsidRPr="002B55CB">
              <w:rPr>
                <w:b/>
                <w:i/>
              </w:rPr>
              <w:t>, 11, 19</w:t>
            </w:r>
            <w:r w:rsidRPr="002B55CB">
              <w:t xml:space="preserve"> in 49,</w:t>
            </w:r>
          </w:p>
        </w:tc>
        <w:tc>
          <w:tcPr>
            <w:tcW w:w="4876" w:type="dxa"/>
            <w:tcBorders>
              <w:top w:val="nil"/>
              <w:left w:val="nil"/>
              <w:bottom w:val="nil"/>
              <w:right w:val="nil"/>
            </w:tcBorders>
          </w:tcPr>
          <w:p w14:paraId="58BD5CDD" w14:textId="77777777" w:rsidR="009200DF" w:rsidRPr="002B55CB" w:rsidRDefault="009200DF" w:rsidP="00810204">
            <w:pPr>
              <w:pStyle w:val="Normal6a"/>
            </w:pPr>
            <w:r w:rsidRPr="002B55CB">
              <w:rPr>
                <w:b/>
                <w:i/>
              </w:rPr>
              <w:t>–</w:t>
            </w:r>
            <w:r w:rsidRPr="002B55CB">
              <w:tab/>
              <w:t xml:space="preserve">ob upoštevanju Pogodbe o Evropski uniji (PEU) </w:t>
            </w:r>
            <w:r w:rsidRPr="002B55CB">
              <w:rPr>
                <w:b/>
                <w:i/>
              </w:rPr>
              <w:t>in</w:t>
            </w:r>
            <w:r w:rsidRPr="002B55CB">
              <w:t xml:space="preserve"> zlasti </w:t>
            </w:r>
            <w:r w:rsidRPr="002B55CB">
              <w:rPr>
                <w:b/>
                <w:i/>
              </w:rPr>
              <w:t>členov</w:t>
            </w:r>
            <w:r w:rsidRPr="002B55CB">
              <w:t> 2, 4, 5, 7 in 49,</w:t>
            </w:r>
          </w:p>
        </w:tc>
      </w:tr>
    </w:tbl>
    <w:p w14:paraId="6C05879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2B2FCFE0" w14:textId="77777777" w:rsidR="009200DF" w:rsidRPr="002B55CB" w:rsidRDefault="009200DF" w:rsidP="009200DF">
      <w:r w:rsidRPr="008D2A28">
        <w:rPr>
          <w:rStyle w:val="HideTWBExt"/>
        </w:rPr>
        <w:t>&lt;/Amend&gt;</w:t>
      </w:r>
    </w:p>
    <w:p w14:paraId="64468F6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w:t>
      </w:r>
      <w:r w:rsidRPr="008D2A28">
        <w:rPr>
          <w:rStyle w:val="HideTWBExt"/>
          <w:b w:val="0"/>
        </w:rPr>
        <w:t>&lt;/NumAm&gt;</w:t>
      </w:r>
    </w:p>
    <w:p w14:paraId="01F74F43"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7A87AB6" w14:textId="77777777" w:rsidR="009200DF" w:rsidRPr="002B55CB" w:rsidRDefault="009200DF" w:rsidP="009200DF">
      <w:pPr>
        <w:pStyle w:val="NormalBold"/>
      </w:pPr>
      <w:r w:rsidRPr="008D2A28">
        <w:rPr>
          <w:rStyle w:val="HideTWBExt"/>
          <w:b w:val="0"/>
        </w:rPr>
        <w:t>&lt;/RepeatBlock-By&gt;</w:t>
      </w:r>
    </w:p>
    <w:p w14:paraId="6578428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19D1E88" w14:textId="77777777" w:rsidR="009200DF" w:rsidRPr="002B55CB" w:rsidRDefault="009200DF" w:rsidP="009200DF">
      <w:pPr>
        <w:pStyle w:val="NormalBold"/>
      </w:pPr>
      <w:r w:rsidRPr="008D2A28">
        <w:rPr>
          <w:rStyle w:val="HideTWBExt"/>
          <w:b w:val="0"/>
        </w:rPr>
        <w:t>&lt;Article&gt;</w:t>
      </w:r>
      <w:r w:rsidRPr="002B55CB">
        <w:t>Navedba sklicevanja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C72A847" w14:textId="77777777" w:rsidTr="00810204">
        <w:trPr>
          <w:trHeight w:hRule="exact" w:val="240"/>
          <w:jc w:val="center"/>
        </w:trPr>
        <w:tc>
          <w:tcPr>
            <w:tcW w:w="9752" w:type="dxa"/>
            <w:gridSpan w:val="2"/>
            <w:tcBorders>
              <w:top w:val="nil"/>
              <w:left w:val="nil"/>
              <w:bottom w:val="nil"/>
              <w:right w:val="nil"/>
            </w:tcBorders>
          </w:tcPr>
          <w:p w14:paraId="13A92EBC" w14:textId="77777777" w:rsidR="009200DF" w:rsidRPr="002B55CB" w:rsidRDefault="009200DF" w:rsidP="00810204"/>
        </w:tc>
      </w:tr>
      <w:tr w:rsidR="00810204" w:rsidRPr="002B55CB" w14:paraId="12403A8E" w14:textId="77777777" w:rsidTr="00810204">
        <w:trPr>
          <w:trHeight w:val="240"/>
          <w:jc w:val="center"/>
        </w:trPr>
        <w:tc>
          <w:tcPr>
            <w:tcW w:w="4876" w:type="dxa"/>
            <w:tcBorders>
              <w:top w:val="nil"/>
              <w:left w:val="nil"/>
              <w:bottom w:val="nil"/>
              <w:right w:val="nil"/>
            </w:tcBorders>
          </w:tcPr>
          <w:p w14:paraId="35AE9EA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097E55" w14:textId="77777777" w:rsidR="009200DF" w:rsidRPr="002B55CB" w:rsidRDefault="009200DF" w:rsidP="00810204">
            <w:pPr>
              <w:pStyle w:val="AmColumnHeading"/>
            </w:pPr>
            <w:r w:rsidRPr="002B55CB">
              <w:t>Predlog spremembe</w:t>
            </w:r>
          </w:p>
        </w:tc>
      </w:tr>
      <w:tr w:rsidR="00810204" w:rsidRPr="002B55CB" w14:paraId="2597EEBC" w14:textId="77777777" w:rsidTr="00810204">
        <w:trPr>
          <w:jc w:val="center"/>
        </w:trPr>
        <w:tc>
          <w:tcPr>
            <w:tcW w:w="4876" w:type="dxa"/>
            <w:tcBorders>
              <w:top w:val="nil"/>
              <w:left w:val="nil"/>
              <w:bottom w:val="nil"/>
              <w:right w:val="nil"/>
            </w:tcBorders>
          </w:tcPr>
          <w:p w14:paraId="45130B7D" w14:textId="77777777" w:rsidR="009200DF" w:rsidRPr="002B55CB" w:rsidRDefault="009200DF" w:rsidP="00810204">
            <w:pPr>
              <w:pStyle w:val="Normal6a"/>
            </w:pPr>
            <w:r w:rsidRPr="002B55CB">
              <w:rPr>
                <w:b/>
                <w:i/>
              </w:rPr>
              <w:t>–</w:t>
            </w:r>
            <w:r w:rsidRPr="002B55CB">
              <w:tab/>
              <w:t>ob upoštevanju Pogodbe o delovanju Evropske unije (PDEU)</w:t>
            </w:r>
            <w:r w:rsidRPr="002B55CB">
              <w:rPr>
                <w:b/>
                <w:i/>
              </w:rPr>
              <w:t>, zlasti njenih členov, ki zadevajo spoštovanje, zaščito</w:t>
            </w:r>
            <w:r w:rsidRPr="002B55CB">
              <w:t xml:space="preserve"> in </w:t>
            </w:r>
            <w:r w:rsidRPr="002B55CB">
              <w:rPr>
                <w:b/>
                <w:i/>
              </w:rPr>
              <w:t>spodbujanje demokracije, pravne države in temeljnih pravic v Uniji, vključno s členi 70,</w:t>
            </w:r>
            <w:r w:rsidRPr="002B55CB">
              <w:t xml:space="preserve"> 258, 259, 260, 263, 265 in 267,</w:t>
            </w:r>
          </w:p>
        </w:tc>
        <w:tc>
          <w:tcPr>
            <w:tcW w:w="4876" w:type="dxa"/>
            <w:tcBorders>
              <w:top w:val="nil"/>
              <w:left w:val="nil"/>
              <w:bottom w:val="nil"/>
              <w:right w:val="nil"/>
            </w:tcBorders>
          </w:tcPr>
          <w:p w14:paraId="06AC9334" w14:textId="77777777" w:rsidR="009200DF" w:rsidRPr="002B55CB" w:rsidRDefault="009200DF" w:rsidP="00810204">
            <w:pPr>
              <w:pStyle w:val="Normal6a"/>
            </w:pPr>
            <w:r w:rsidRPr="002B55CB">
              <w:rPr>
                <w:b/>
                <w:i/>
              </w:rPr>
              <w:t>–</w:t>
            </w:r>
            <w:r w:rsidRPr="002B55CB">
              <w:tab/>
              <w:t xml:space="preserve">ob upoštevanju Pogodbe o delovanju Evropske unije (PDEU) in </w:t>
            </w:r>
            <w:r w:rsidRPr="002B55CB">
              <w:rPr>
                <w:b/>
                <w:i/>
              </w:rPr>
              <w:t>zlasti členov</w:t>
            </w:r>
            <w:r w:rsidRPr="002B55CB">
              <w:t> 258, 259, 260, 263, 265 in 267,</w:t>
            </w:r>
          </w:p>
        </w:tc>
      </w:tr>
    </w:tbl>
    <w:p w14:paraId="50AE68A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4DF1BE03" w14:textId="77777777" w:rsidR="009200DF" w:rsidRPr="002B55CB" w:rsidRDefault="009200DF" w:rsidP="009200DF">
      <w:r w:rsidRPr="008D2A28">
        <w:rPr>
          <w:rStyle w:val="HideTWBExt"/>
        </w:rPr>
        <w:t>&lt;/Amend&gt;</w:t>
      </w:r>
    </w:p>
    <w:p w14:paraId="4E134FC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w:t>
      </w:r>
      <w:r w:rsidRPr="008D2A28">
        <w:rPr>
          <w:rStyle w:val="HideTWBExt"/>
          <w:b w:val="0"/>
        </w:rPr>
        <w:t>&lt;/NumAm&gt;</w:t>
      </w:r>
    </w:p>
    <w:p w14:paraId="55E88B90"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53F0055" w14:textId="77777777" w:rsidR="009200DF" w:rsidRPr="002B55CB" w:rsidRDefault="009200DF" w:rsidP="009200DF">
      <w:pPr>
        <w:pStyle w:val="NormalBold"/>
      </w:pPr>
      <w:r w:rsidRPr="008D2A28">
        <w:rPr>
          <w:rStyle w:val="HideTWBExt"/>
          <w:b w:val="0"/>
        </w:rPr>
        <w:t>&lt;/RepeatBlock-By&gt;</w:t>
      </w:r>
    </w:p>
    <w:p w14:paraId="6CFCA1B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2D56F81" w14:textId="77777777" w:rsidR="009200DF" w:rsidRPr="002B55CB" w:rsidRDefault="009200DF" w:rsidP="009200DF">
      <w:pPr>
        <w:pStyle w:val="NormalBold"/>
      </w:pPr>
      <w:r w:rsidRPr="008D2A28">
        <w:rPr>
          <w:rStyle w:val="HideTWBExt"/>
          <w:b w:val="0"/>
        </w:rPr>
        <w:t>&lt;Article&gt;</w:t>
      </w:r>
      <w:r w:rsidRPr="002B55CB">
        <w:t>Navedba sklicevanja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B58DAE0" w14:textId="77777777" w:rsidTr="00810204">
        <w:trPr>
          <w:trHeight w:hRule="exact" w:val="240"/>
          <w:jc w:val="center"/>
        </w:trPr>
        <w:tc>
          <w:tcPr>
            <w:tcW w:w="9752" w:type="dxa"/>
            <w:gridSpan w:val="2"/>
            <w:tcBorders>
              <w:top w:val="nil"/>
              <w:left w:val="nil"/>
              <w:bottom w:val="nil"/>
              <w:right w:val="nil"/>
            </w:tcBorders>
          </w:tcPr>
          <w:p w14:paraId="41238958" w14:textId="77777777" w:rsidR="009200DF" w:rsidRPr="002B55CB" w:rsidRDefault="009200DF" w:rsidP="00810204"/>
        </w:tc>
      </w:tr>
      <w:tr w:rsidR="00810204" w:rsidRPr="002B55CB" w14:paraId="2C166E71" w14:textId="77777777" w:rsidTr="00810204">
        <w:trPr>
          <w:trHeight w:val="240"/>
          <w:jc w:val="center"/>
        </w:trPr>
        <w:tc>
          <w:tcPr>
            <w:tcW w:w="4876" w:type="dxa"/>
            <w:tcBorders>
              <w:top w:val="nil"/>
              <w:left w:val="nil"/>
              <w:bottom w:val="nil"/>
              <w:right w:val="nil"/>
            </w:tcBorders>
          </w:tcPr>
          <w:p w14:paraId="6AD1780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F758CD" w14:textId="77777777" w:rsidR="009200DF" w:rsidRPr="002B55CB" w:rsidRDefault="009200DF" w:rsidP="00810204">
            <w:pPr>
              <w:pStyle w:val="AmColumnHeading"/>
            </w:pPr>
            <w:r w:rsidRPr="002B55CB">
              <w:t>Predlog spremembe</w:t>
            </w:r>
          </w:p>
        </w:tc>
      </w:tr>
      <w:tr w:rsidR="00810204" w:rsidRPr="002B55CB" w14:paraId="45711FFF" w14:textId="77777777" w:rsidTr="00810204">
        <w:trPr>
          <w:jc w:val="center"/>
        </w:trPr>
        <w:tc>
          <w:tcPr>
            <w:tcW w:w="4876" w:type="dxa"/>
            <w:tcBorders>
              <w:top w:val="nil"/>
              <w:left w:val="nil"/>
              <w:bottom w:val="nil"/>
              <w:right w:val="nil"/>
            </w:tcBorders>
          </w:tcPr>
          <w:p w14:paraId="7397A0D8" w14:textId="77777777" w:rsidR="009200DF" w:rsidRPr="002B55CB" w:rsidRDefault="009200DF" w:rsidP="00810204">
            <w:pPr>
              <w:pStyle w:val="Normal6a"/>
            </w:pPr>
            <w:r w:rsidRPr="002B55CB">
              <w:rPr>
                <w:b/>
                <w:i/>
              </w:rPr>
              <w:t>–</w:t>
            </w:r>
            <w:r w:rsidRPr="002B55CB">
              <w:tab/>
              <w:t xml:space="preserve">ob upoštevanju Listine Evropske unije o temeljnih pravicah </w:t>
            </w:r>
            <w:r w:rsidRPr="002B55CB">
              <w:rPr>
                <w:b/>
                <w:i/>
              </w:rPr>
              <w:t>(v nadaljnjem besedilu: Listina)</w:t>
            </w:r>
            <w:r w:rsidRPr="002B55CB">
              <w:t>,</w:t>
            </w:r>
          </w:p>
        </w:tc>
        <w:tc>
          <w:tcPr>
            <w:tcW w:w="4876" w:type="dxa"/>
            <w:tcBorders>
              <w:top w:val="nil"/>
              <w:left w:val="nil"/>
              <w:bottom w:val="nil"/>
              <w:right w:val="nil"/>
            </w:tcBorders>
          </w:tcPr>
          <w:p w14:paraId="1B0261DD" w14:textId="77777777" w:rsidR="009200DF" w:rsidRPr="002B55CB" w:rsidRDefault="009200DF" w:rsidP="00810204">
            <w:pPr>
              <w:pStyle w:val="Normal6a"/>
            </w:pPr>
            <w:r w:rsidRPr="002B55CB">
              <w:rPr>
                <w:b/>
                <w:i/>
              </w:rPr>
              <w:t>–</w:t>
            </w:r>
            <w:r w:rsidRPr="002B55CB">
              <w:tab/>
              <w:t>ob upoštevanju Listine Evropske unije o temeljnih pravicah</w:t>
            </w:r>
            <w:r w:rsidRPr="002B55CB">
              <w:rPr>
                <w:b/>
                <w:i/>
              </w:rPr>
              <w:t>, zlasti člena 51</w:t>
            </w:r>
            <w:r w:rsidRPr="002B55CB">
              <w:t>,</w:t>
            </w:r>
          </w:p>
        </w:tc>
      </w:tr>
    </w:tbl>
    <w:p w14:paraId="1FE542C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93F3DD5" w14:textId="77777777" w:rsidR="009200DF" w:rsidRPr="002B55CB" w:rsidRDefault="009200DF" w:rsidP="009200DF">
      <w:r w:rsidRPr="008D2A28">
        <w:rPr>
          <w:rStyle w:val="HideTWBExt"/>
        </w:rPr>
        <w:t>&lt;/Amend&gt;</w:t>
      </w:r>
    </w:p>
    <w:p w14:paraId="4A33EC0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w:t>
      </w:r>
      <w:r w:rsidRPr="008D2A28">
        <w:rPr>
          <w:rStyle w:val="HideTWBExt"/>
          <w:b w:val="0"/>
        </w:rPr>
        <w:t>&lt;/NumAm&gt;</w:t>
      </w:r>
    </w:p>
    <w:p w14:paraId="44F34FC4"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547F003" w14:textId="77777777" w:rsidR="009200DF" w:rsidRPr="002B55CB" w:rsidRDefault="009200DF" w:rsidP="009200DF">
      <w:pPr>
        <w:pStyle w:val="NormalBold"/>
      </w:pPr>
      <w:r w:rsidRPr="008D2A28">
        <w:rPr>
          <w:rStyle w:val="HideTWBExt"/>
          <w:b w:val="0"/>
        </w:rPr>
        <w:t>&lt;/RepeatBlock-By&gt;</w:t>
      </w:r>
    </w:p>
    <w:p w14:paraId="73CF8CD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C59ECB6" w14:textId="77777777" w:rsidR="009200DF" w:rsidRPr="002B55CB" w:rsidRDefault="009200DF" w:rsidP="009200DF">
      <w:pPr>
        <w:pStyle w:val="NormalBold"/>
      </w:pPr>
      <w:r w:rsidRPr="008D2A28">
        <w:rPr>
          <w:rStyle w:val="HideTWBExt"/>
          <w:b w:val="0"/>
        </w:rPr>
        <w:t>&lt;Article&gt;</w:t>
      </w:r>
      <w:r w:rsidRPr="002B55CB">
        <w:t>Navedba sklicevanja 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E36C70E" w14:textId="77777777" w:rsidTr="00810204">
        <w:trPr>
          <w:trHeight w:hRule="exact" w:val="240"/>
          <w:jc w:val="center"/>
        </w:trPr>
        <w:tc>
          <w:tcPr>
            <w:tcW w:w="9752" w:type="dxa"/>
            <w:gridSpan w:val="2"/>
            <w:tcBorders>
              <w:top w:val="nil"/>
              <w:left w:val="nil"/>
              <w:bottom w:val="nil"/>
              <w:right w:val="nil"/>
            </w:tcBorders>
          </w:tcPr>
          <w:p w14:paraId="20DB0AB7" w14:textId="77777777" w:rsidR="009200DF" w:rsidRPr="002B55CB" w:rsidRDefault="009200DF" w:rsidP="00810204"/>
        </w:tc>
      </w:tr>
      <w:tr w:rsidR="00810204" w:rsidRPr="002B55CB" w14:paraId="1DFABB2D" w14:textId="77777777" w:rsidTr="00810204">
        <w:trPr>
          <w:trHeight w:val="240"/>
          <w:jc w:val="center"/>
        </w:trPr>
        <w:tc>
          <w:tcPr>
            <w:tcW w:w="4876" w:type="dxa"/>
            <w:tcBorders>
              <w:top w:val="nil"/>
              <w:left w:val="nil"/>
              <w:bottom w:val="nil"/>
              <w:right w:val="nil"/>
            </w:tcBorders>
          </w:tcPr>
          <w:p w14:paraId="667F1CE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583D7CE" w14:textId="77777777" w:rsidR="009200DF" w:rsidRPr="002B55CB" w:rsidRDefault="009200DF" w:rsidP="00810204">
            <w:pPr>
              <w:pStyle w:val="AmColumnHeading"/>
            </w:pPr>
            <w:r w:rsidRPr="002B55CB">
              <w:t>Predlog spremembe</w:t>
            </w:r>
          </w:p>
        </w:tc>
      </w:tr>
      <w:tr w:rsidR="00810204" w:rsidRPr="002B55CB" w14:paraId="3E8F13AD" w14:textId="77777777" w:rsidTr="00810204">
        <w:trPr>
          <w:jc w:val="center"/>
        </w:trPr>
        <w:tc>
          <w:tcPr>
            <w:tcW w:w="4876" w:type="dxa"/>
            <w:tcBorders>
              <w:top w:val="nil"/>
              <w:left w:val="nil"/>
              <w:bottom w:val="nil"/>
              <w:right w:val="nil"/>
            </w:tcBorders>
          </w:tcPr>
          <w:p w14:paraId="36EB6FCF" w14:textId="77777777" w:rsidR="009200DF" w:rsidRPr="002B55CB" w:rsidRDefault="009200DF" w:rsidP="00810204">
            <w:pPr>
              <w:pStyle w:val="Normal6a"/>
            </w:pPr>
          </w:p>
        </w:tc>
        <w:tc>
          <w:tcPr>
            <w:tcW w:w="4876" w:type="dxa"/>
            <w:tcBorders>
              <w:top w:val="nil"/>
              <w:left w:val="nil"/>
              <w:bottom w:val="nil"/>
              <w:right w:val="nil"/>
            </w:tcBorders>
          </w:tcPr>
          <w:p w14:paraId="012D3677" w14:textId="77777777" w:rsidR="009200DF" w:rsidRPr="002B55CB" w:rsidRDefault="009200DF" w:rsidP="00810204">
            <w:pPr>
              <w:pStyle w:val="Normal6a"/>
            </w:pPr>
            <w:r w:rsidRPr="002B55CB">
              <w:rPr>
                <w:b/>
                <w:i/>
              </w:rPr>
              <w:t>–</w:t>
            </w:r>
            <w:r w:rsidRPr="002B55CB">
              <w:tab/>
            </w:r>
            <w:r w:rsidRPr="002B55CB">
              <w:rPr>
                <w:b/>
                <w:i/>
              </w:rPr>
              <w:t>ob upoštevanju Protokola št. 30 o omejeni uporabi Listine o temeljnih pravicah na Poljskem in v Združenem kraljestvu (protokol za Združeno kraljestvo),</w:t>
            </w:r>
          </w:p>
        </w:tc>
      </w:tr>
    </w:tbl>
    <w:p w14:paraId="11F2A04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3FB8D3A" w14:textId="77777777" w:rsidR="009200DF" w:rsidRPr="002B55CB" w:rsidRDefault="009200DF" w:rsidP="009200DF">
      <w:r w:rsidRPr="008D2A28">
        <w:rPr>
          <w:rStyle w:val="HideTWBExt"/>
        </w:rPr>
        <w:t>&lt;/Amend&gt;</w:t>
      </w:r>
    </w:p>
    <w:p w14:paraId="04659DD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w:t>
      </w:r>
      <w:r w:rsidRPr="008D2A28">
        <w:rPr>
          <w:rStyle w:val="HideTWBExt"/>
          <w:b w:val="0"/>
        </w:rPr>
        <w:t>&lt;/NumAm&gt;</w:t>
      </w:r>
    </w:p>
    <w:p w14:paraId="49655503"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4F7B435C" w14:textId="77777777" w:rsidR="009200DF" w:rsidRPr="002B55CB" w:rsidRDefault="009200DF" w:rsidP="009200DF">
      <w:pPr>
        <w:pStyle w:val="NormalBold"/>
      </w:pPr>
      <w:r w:rsidRPr="008D2A28">
        <w:rPr>
          <w:rStyle w:val="HideTWBExt"/>
          <w:b w:val="0"/>
        </w:rPr>
        <w:t>&lt;/RepeatBlock-By&gt;</w:t>
      </w:r>
    </w:p>
    <w:p w14:paraId="46D3F02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BB09F78" w14:textId="77777777" w:rsidR="009200DF" w:rsidRPr="002B55CB" w:rsidRDefault="009200DF" w:rsidP="009200DF">
      <w:pPr>
        <w:pStyle w:val="NormalBold"/>
      </w:pPr>
      <w:r w:rsidRPr="008D2A28">
        <w:rPr>
          <w:rStyle w:val="HideTWBExt"/>
          <w:b w:val="0"/>
        </w:rPr>
        <w:t>&lt;Article&gt;</w:t>
      </w:r>
      <w:r w:rsidRPr="002B55CB">
        <w:t>Navedba sklicevanja 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FD02B88" w14:textId="77777777" w:rsidTr="00810204">
        <w:trPr>
          <w:trHeight w:hRule="exact" w:val="240"/>
          <w:jc w:val="center"/>
        </w:trPr>
        <w:tc>
          <w:tcPr>
            <w:tcW w:w="9752" w:type="dxa"/>
            <w:gridSpan w:val="2"/>
            <w:tcBorders>
              <w:top w:val="nil"/>
              <w:left w:val="nil"/>
              <w:bottom w:val="nil"/>
              <w:right w:val="nil"/>
            </w:tcBorders>
          </w:tcPr>
          <w:p w14:paraId="51E2AB3D" w14:textId="77777777" w:rsidR="009200DF" w:rsidRPr="002B55CB" w:rsidRDefault="009200DF" w:rsidP="00810204"/>
        </w:tc>
      </w:tr>
      <w:tr w:rsidR="00810204" w:rsidRPr="002B55CB" w14:paraId="52BA9403" w14:textId="77777777" w:rsidTr="00810204">
        <w:trPr>
          <w:trHeight w:val="240"/>
          <w:jc w:val="center"/>
        </w:trPr>
        <w:tc>
          <w:tcPr>
            <w:tcW w:w="4876" w:type="dxa"/>
            <w:tcBorders>
              <w:top w:val="nil"/>
              <w:left w:val="nil"/>
              <w:bottom w:val="nil"/>
              <w:right w:val="nil"/>
            </w:tcBorders>
          </w:tcPr>
          <w:p w14:paraId="7023019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A0090AB" w14:textId="77777777" w:rsidR="009200DF" w:rsidRPr="002B55CB" w:rsidRDefault="009200DF" w:rsidP="00810204">
            <w:pPr>
              <w:pStyle w:val="AmColumnHeading"/>
            </w:pPr>
            <w:r w:rsidRPr="002B55CB">
              <w:t>Predlog spremembe</w:t>
            </w:r>
          </w:p>
        </w:tc>
      </w:tr>
      <w:tr w:rsidR="00810204" w:rsidRPr="002B55CB" w14:paraId="18BBCB6A" w14:textId="77777777" w:rsidTr="00810204">
        <w:trPr>
          <w:jc w:val="center"/>
        </w:trPr>
        <w:tc>
          <w:tcPr>
            <w:tcW w:w="4876" w:type="dxa"/>
            <w:tcBorders>
              <w:top w:val="nil"/>
              <w:left w:val="nil"/>
              <w:bottom w:val="nil"/>
              <w:right w:val="nil"/>
            </w:tcBorders>
          </w:tcPr>
          <w:p w14:paraId="5ACD1127" w14:textId="77777777" w:rsidR="009200DF" w:rsidRPr="002B55CB" w:rsidRDefault="009200DF" w:rsidP="00810204">
            <w:pPr>
              <w:pStyle w:val="Normal6a"/>
            </w:pPr>
            <w:r w:rsidRPr="002B55CB">
              <w:rPr>
                <w:b/>
                <w:i/>
              </w:rPr>
              <w:t>–</w:t>
            </w:r>
            <w:r w:rsidRPr="002B55CB">
              <w:tab/>
            </w:r>
            <w:r w:rsidRPr="002B55CB">
              <w:rPr>
                <w:b/>
                <w:i/>
              </w:rPr>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2B55CB">
              <w:rPr>
                <w:b/>
                <w:i/>
                <w:vertAlign w:val="superscript"/>
              </w:rPr>
              <w:t>2</w:t>
            </w:r>
            <w:r w:rsidRPr="002B55CB">
              <w:rPr>
                <w:b/>
                <w:i/>
              </w:rPr>
              <w:t xml:space="preserve"> (v nadaljnjem besedilu: uredba o skupnih določbah),</w:t>
            </w:r>
          </w:p>
        </w:tc>
        <w:tc>
          <w:tcPr>
            <w:tcW w:w="4876" w:type="dxa"/>
            <w:tcBorders>
              <w:top w:val="nil"/>
              <w:left w:val="nil"/>
              <w:bottom w:val="nil"/>
              <w:right w:val="nil"/>
            </w:tcBorders>
          </w:tcPr>
          <w:p w14:paraId="0817EBC0" w14:textId="77777777" w:rsidR="009200DF" w:rsidRPr="002B55CB" w:rsidRDefault="009200DF" w:rsidP="00810204">
            <w:pPr>
              <w:pStyle w:val="Normal6a"/>
            </w:pPr>
            <w:r w:rsidRPr="002B55CB">
              <w:rPr>
                <w:b/>
                <w:i/>
              </w:rPr>
              <w:t>črtano</w:t>
            </w:r>
          </w:p>
        </w:tc>
      </w:tr>
      <w:tr w:rsidR="00810204" w:rsidRPr="002B55CB" w14:paraId="4E9A3236" w14:textId="77777777" w:rsidTr="00810204">
        <w:trPr>
          <w:jc w:val="center"/>
        </w:trPr>
        <w:tc>
          <w:tcPr>
            <w:tcW w:w="4876" w:type="dxa"/>
            <w:tcBorders>
              <w:top w:val="nil"/>
              <w:left w:val="nil"/>
              <w:bottom w:val="nil"/>
              <w:right w:val="nil"/>
            </w:tcBorders>
          </w:tcPr>
          <w:p w14:paraId="777770DB"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C31691C" w14:textId="77777777" w:rsidR="009200DF" w:rsidRPr="002B55CB" w:rsidRDefault="009200DF" w:rsidP="00810204"/>
        </w:tc>
      </w:tr>
      <w:tr w:rsidR="00810204" w:rsidRPr="002B55CB" w14:paraId="13B88BE8" w14:textId="77777777" w:rsidTr="00810204">
        <w:trPr>
          <w:jc w:val="center"/>
        </w:trPr>
        <w:tc>
          <w:tcPr>
            <w:tcW w:w="4876" w:type="dxa"/>
            <w:tcBorders>
              <w:top w:val="nil"/>
              <w:left w:val="nil"/>
              <w:bottom w:val="nil"/>
              <w:right w:val="nil"/>
            </w:tcBorders>
          </w:tcPr>
          <w:p w14:paraId="0C850FB2" w14:textId="77777777" w:rsidR="009200DF" w:rsidRPr="002B55CB" w:rsidRDefault="009200DF" w:rsidP="00810204">
            <w:pPr>
              <w:pStyle w:val="Normal6a"/>
            </w:pPr>
            <w:r w:rsidRPr="002B55CB">
              <w:rPr>
                <w:b/>
                <w:i/>
                <w:vertAlign w:val="superscript"/>
              </w:rPr>
              <w:t>2</w:t>
            </w:r>
            <w:r w:rsidRPr="002B55CB">
              <w:t xml:space="preserve"> </w:t>
            </w:r>
            <w:r w:rsidRPr="002B55CB">
              <w:rPr>
                <w:b/>
                <w:i/>
              </w:rPr>
              <w:t>UL L 231, 30.6.2021, str.</w:t>
            </w:r>
            <w:r w:rsidRPr="002B55CB">
              <w:t> </w:t>
            </w:r>
            <w:r w:rsidRPr="002B55CB">
              <w:rPr>
                <w:b/>
                <w:i/>
              </w:rPr>
              <w:t>159, ELI:</w:t>
            </w:r>
            <w:r w:rsidRPr="002B55CB">
              <w:t xml:space="preserve"> </w:t>
            </w:r>
            <w:r w:rsidRPr="002B55CB">
              <w:rPr>
                <w:b/>
                <w:i/>
              </w:rPr>
              <w:t>http://data.europa.eu/eli/reg/2021/1060/oj.</w:t>
            </w:r>
          </w:p>
        </w:tc>
        <w:tc>
          <w:tcPr>
            <w:tcW w:w="4876" w:type="dxa"/>
            <w:tcBorders>
              <w:top w:val="nil"/>
              <w:left w:val="nil"/>
              <w:bottom w:val="nil"/>
              <w:right w:val="nil"/>
            </w:tcBorders>
          </w:tcPr>
          <w:p w14:paraId="67B7DD7A" w14:textId="77777777" w:rsidR="009200DF" w:rsidRPr="002B55CB" w:rsidRDefault="009200DF" w:rsidP="00810204"/>
        </w:tc>
      </w:tr>
    </w:tbl>
    <w:p w14:paraId="29DBFD0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7787B748" w14:textId="77777777" w:rsidR="009200DF" w:rsidRPr="002B55CB" w:rsidRDefault="009200DF" w:rsidP="009200DF">
      <w:r w:rsidRPr="008D2A28">
        <w:rPr>
          <w:rStyle w:val="HideTWBExt"/>
        </w:rPr>
        <w:t>&lt;/Amend&gt;</w:t>
      </w:r>
    </w:p>
    <w:p w14:paraId="2C8F440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w:t>
      </w:r>
      <w:r w:rsidRPr="008D2A28">
        <w:rPr>
          <w:rStyle w:val="HideTWBExt"/>
          <w:b w:val="0"/>
        </w:rPr>
        <w:t>&lt;/NumAm&gt;</w:t>
      </w:r>
    </w:p>
    <w:p w14:paraId="0F30EE80"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33A5BF2" w14:textId="77777777" w:rsidR="009200DF" w:rsidRPr="002B55CB" w:rsidRDefault="009200DF" w:rsidP="009200DF">
      <w:pPr>
        <w:pStyle w:val="NormalBold"/>
      </w:pPr>
      <w:r w:rsidRPr="008D2A28">
        <w:rPr>
          <w:rStyle w:val="HideTWBExt"/>
          <w:b w:val="0"/>
        </w:rPr>
        <w:t>&lt;/RepeatBlock-By&gt;</w:t>
      </w:r>
    </w:p>
    <w:p w14:paraId="50E63CA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BB11E5F" w14:textId="77777777" w:rsidR="009200DF" w:rsidRPr="002B55CB" w:rsidRDefault="009200DF" w:rsidP="009200DF">
      <w:pPr>
        <w:pStyle w:val="NormalBold"/>
      </w:pPr>
      <w:r w:rsidRPr="008D2A28">
        <w:rPr>
          <w:rStyle w:val="HideTWBExt"/>
          <w:b w:val="0"/>
        </w:rPr>
        <w:t>&lt;Article&gt;</w:t>
      </w:r>
      <w:r w:rsidRPr="002B55CB">
        <w:t>Navedba sklicevanja 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7E84E5B" w14:textId="77777777" w:rsidTr="00810204">
        <w:trPr>
          <w:trHeight w:hRule="exact" w:val="240"/>
          <w:jc w:val="center"/>
        </w:trPr>
        <w:tc>
          <w:tcPr>
            <w:tcW w:w="9752" w:type="dxa"/>
            <w:gridSpan w:val="2"/>
            <w:tcBorders>
              <w:top w:val="nil"/>
              <w:left w:val="nil"/>
              <w:bottom w:val="nil"/>
              <w:right w:val="nil"/>
            </w:tcBorders>
          </w:tcPr>
          <w:p w14:paraId="44E6DE3B" w14:textId="77777777" w:rsidR="009200DF" w:rsidRPr="002B55CB" w:rsidRDefault="009200DF" w:rsidP="00810204"/>
        </w:tc>
      </w:tr>
      <w:tr w:rsidR="00810204" w:rsidRPr="002B55CB" w14:paraId="101E57D7" w14:textId="77777777" w:rsidTr="00810204">
        <w:trPr>
          <w:trHeight w:val="240"/>
          <w:jc w:val="center"/>
        </w:trPr>
        <w:tc>
          <w:tcPr>
            <w:tcW w:w="4876" w:type="dxa"/>
            <w:tcBorders>
              <w:top w:val="nil"/>
              <w:left w:val="nil"/>
              <w:bottom w:val="nil"/>
              <w:right w:val="nil"/>
            </w:tcBorders>
          </w:tcPr>
          <w:p w14:paraId="5612D97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C2E87D9" w14:textId="77777777" w:rsidR="009200DF" w:rsidRPr="002B55CB" w:rsidRDefault="009200DF" w:rsidP="00810204">
            <w:pPr>
              <w:pStyle w:val="AmColumnHeading"/>
            </w:pPr>
            <w:r w:rsidRPr="002B55CB">
              <w:t>Predlog spremembe</w:t>
            </w:r>
          </w:p>
        </w:tc>
      </w:tr>
      <w:tr w:rsidR="00810204" w:rsidRPr="002B55CB" w14:paraId="01251BC8" w14:textId="77777777" w:rsidTr="00810204">
        <w:trPr>
          <w:jc w:val="center"/>
        </w:trPr>
        <w:tc>
          <w:tcPr>
            <w:tcW w:w="4876" w:type="dxa"/>
            <w:tcBorders>
              <w:top w:val="nil"/>
              <w:left w:val="nil"/>
              <w:bottom w:val="nil"/>
              <w:right w:val="nil"/>
            </w:tcBorders>
          </w:tcPr>
          <w:p w14:paraId="771C9BEF" w14:textId="77777777" w:rsidR="009200DF" w:rsidRPr="002B55CB" w:rsidRDefault="009200DF" w:rsidP="00810204">
            <w:pPr>
              <w:pStyle w:val="Normal6a"/>
            </w:pPr>
            <w:r w:rsidRPr="002B55CB">
              <w:rPr>
                <w:b/>
                <w:i/>
              </w:rPr>
              <w:t>–</w:t>
            </w:r>
            <w:r w:rsidRPr="002B55CB">
              <w:tab/>
            </w:r>
            <w:r w:rsidRPr="002B55CB">
              <w:rPr>
                <w:b/>
                <w:i/>
              </w:rPr>
              <w:t>ob upoštevanju Uredbe (EU, Euratom) 2024/2509 Evropskega parlamenta in Sveta z dne 23. septembra 2024 o finančnih pravilih, ki se uporabljajo za splošni proračun Unije</w:t>
            </w:r>
            <w:r w:rsidRPr="002B55CB">
              <w:rPr>
                <w:b/>
                <w:i/>
                <w:vertAlign w:val="superscript"/>
              </w:rPr>
              <w:t>3</w:t>
            </w:r>
            <w:r w:rsidRPr="002B55CB">
              <w:rPr>
                <w:b/>
                <w:i/>
              </w:rPr>
              <w:t xml:space="preserve"> (v nadaljnjem besedilu: finančna uredba), in zlasti člena 6(3) Uredbe,</w:t>
            </w:r>
          </w:p>
        </w:tc>
        <w:tc>
          <w:tcPr>
            <w:tcW w:w="4876" w:type="dxa"/>
            <w:tcBorders>
              <w:top w:val="nil"/>
              <w:left w:val="nil"/>
              <w:bottom w:val="nil"/>
              <w:right w:val="nil"/>
            </w:tcBorders>
          </w:tcPr>
          <w:p w14:paraId="1F970EF2" w14:textId="77777777" w:rsidR="009200DF" w:rsidRPr="002B55CB" w:rsidRDefault="009200DF" w:rsidP="00810204">
            <w:pPr>
              <w:pStyle w:val="Normal6a"/>
            </w:pPr>
            <w:r w:rsidRPr="002B55CB">
              <w:rPr>
                <w:b/>
                <w:i/>
              </w:rPr>
              <w:t>črtano</w:t>
            </w:r>
          </w:p>
        </w:tc>
      </w:tr>
      <w:tr w:rsidR="00810204" w:rsidRPr="002B55CB" w14:paraId="0104D0FD" w14:textId="77777777" w:rsidTr="00810204">
        <w:trPr>
          <w:jc w:val="center"/>
        </w:trPr>
        <w:tc>
          <w:tcPr>
            <w:tcW w:w="4876" w:type="dxa"/>
            <w:tcBorders>
              <w:top w:val="nil"/>
              <w:left w:val="nil"/>
              <w:bottom w:val="nil"/>
              <w:right w:val="nil"/>
            </w:tcBorders>
          </w:tcPr>
          <w:p w14:paraId="07A76E2C"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D3A4F66" w14:textId="77777777" w:rsidR="009200DF" w:rsidRPr="002B55CB" w:rsidRDefault="009200DF" w:rsidP="00810204"/>
        </w:tc>
      </w:tr>
      <w:tr w:rsidR="00810204" w:rsidRPr="002B55CB" w14:paraId="5AF5A259" w14:textId="77777777" w:rsidTr="00810204">
        <w:trPr>
          <w:jc w:val="center"/>
        </w:trPr>
        <w:tc>
          <w:tcPr>
            <w:tcW w:w="4876" w:type="dxa"/>
            <w:tcBorders>
              <w:top w:val="nil"/>
              <w:left w:val="nil"/>
              <w:bottom w:val="nil"/>
              <w:right w:val="nil"/>
            </w:tcBorders>
          </w:tcPr>
          <w:p w14:paraId="30D23C4C" w14:textId="77777777" w:rsidR="009200DF" w:rsidRPr="002B55CB" w:rsidRDefault="009200DF" w:rsidP="00810204">
            <w:pPr>
              <w:pStyle w:val="Normal6a"/>
            </w:pPr>
            <w:r w:rsidRPr="002B55CB">
              <w:rPr>
                <w:b/>
                <w:i/>
                <w:vertAlign w:val="superscript"/>
              </w:rPr>
              <w:t>3</w:t>
            </w:r>
            <w:r w:rsidRPr="002B55CB">
              <w:t xml:space="preserve"> </w:t>
            </w:r>
            <w:r w:rsidRPr="002B55CB">
              <w:rPr>
                <w:b/>
                <w:i/>
              </w:rPr>
              <w:t>UL L, 2024/2509, 26.9.2024, ELI: http://data.europa.eu/eli/reg/2024/2509/oj.</w:t>
            </w:r>
          </w:p>
        </w:tc>
        <w:tc>
          <w:tcPr>
            <w:tcW w:w="4876" w:type="dxa"/>
            <w:tcBorders>
              <w:top w:val="nil"/>
              <w:left w:val="nil"/>
              <w:bottom w:val="nil"/>
              <w:right w:val="nil"/>
            </w:tcBorders>
          </w:tcPr>
          <w:p w14:paraId="0C6006E8" w14:textId="77777777" w:rsidR="009200DF" w:rsidRPr="002B55CB" w:rsidRDefault="009200DF" w:rsidP="00810204"/>
        </w:tc>
      </w:tr>
    </w:tbl>
    <w:p w14:paraId="1C620B0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84E1A34" w14:textId="77777777" w:rsidR="009200DF" w:rsidRPr="002B55CB" w:rsidRDefault="009200DF" w:rsidP="009200DF">
      <w:r w:rsidRPr="008D2A28">
        <w:rPr>
          <w:rStyle w:val="HideTWBExt"/>
        </w:rPr>
        <w:t>&lt;/Amend&gt;</w:t>
      </w:r>
    </w:p>
    <w:p w14:paraId="6750371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w:t>
      </w:r>
      <w:r w:rsidRPr="008D2A28">
        <w:rPr>
          <w:rStyle w:val="HideTWBExt"/>
          <w:b w:val="0"/>
        </w:rPr>
        <w:t>&lt;/NumAm&gt;</w:t>
      </w:r>
    </w:p>
    <w:p w14:paraId="0B5E9DD1"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47D90556" w14:textId="77777777" w:rsidR="009200DF" w:rsidRPr="002B55CB" w:rsidRDefault="009200DF" w:rsidP="009200DF">
      <w:pPr>
        <w:pStyle w:val="NormalBold"/>
      </w:pPr>
      <w:r w:rsidRPr="008D2A28">
        <w:rPr>
          <w:rStyle w:val="HideTWBExt"/>
          <w:b w:val="0"/>
        </w:rPr>
        <w:t>&lt;/RepeatBlock-By&gt;</w:t>
      </w:r>
    </w:p>
    <w:p w14:paraId="6BAE86B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73D9FA" w14:textId="77777777" w:rsidR="009200DF" w:rsidRPr="002B55CB" w:rsidRDefault="009200DF" w:rsidP="009200DF">
      <w:pPr>
        <w:pStyle w:val="NormalBold"/>
      </w:pPr>
      <w:r w:rsidRPr="008D2A28">
        <w:rPr>
          <w:rStyle w:val="HideTWBExt"/>
          <w:b w:val="0"/>
        </w:rPr>
        <w:t>&lt;Article&gt;</w:t>
      </w:r>
      <w:r w:rsidRPr="002B55CB">
        <w:t>Navedba sklicevanja 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3AEB624" w14:textId="77777777" w:rsidTr="00810204">
        <w:trPr>
          <w:trHeight w:hRule="exact" w:val="240"/>
          <w:jc w:val="center"/>
        </w:trPr>
        <w:tc>
          <w:tcPr>
            <w:tcW w:w="9752" w:type="dxa"/>
            <w:gridSpan w:val="2"/>
            <w:tcBorders>
              <w:top w:val="nil"/>
              <w:left w:val="nil"/>
              <w:bottom w:val="nil"/>
              <w:right w:val="nil"/>
            </w:tcBorders>
          </w:tcPr>
          <w:p w14:paraId="747E1313" w14:textId="77777777" w:rsidR="009200DF" w:rsidRPr="002B55CB" w:rsidRDefault="009200DF" w:rsidP="00810204"/>
        </w:tc>
      </w:tr>
      <w:tr w:rsidR="00810204" w:rsidRPr="002B55CB" w14:paraId="4ED43CF1" w14:textId="77777777" w:rsidTr="00810204">
        <w:trPr>
          <w:trHeight w:val="240"/>
          <w:jc w:val="center"/>
        </w:trPr>
        <w:tc>
          <w:tcPr>
            <w:tcW w:w="4876" w:type="dxa"/>
            <w:tcBorders>
              <w:top w:val="nil"/>
              <w:left w:val="nil"/>
              <w:bottom w:val="nil"/>
              <w:right w:val="nil"/>
            </w:tcBorders>
          </w:tcPr>
          <w:p w14:paraId="008E4ED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E730D5B" w14:textId="77777777" w:rsidR="009200DF" w:rsidRPr="002B55CB" w:rsidRDefault="009200DF" w:rsidP="00810204">
            <w:pPr>
              <w:pStyle w:val="AmColumnHeading"/>
            </w:pPr>
            <w:r w:rsidRPr="002B55CB">
              <w:t>Predlog spremembe</w:t>
            </w:r>
          </w:p>
        </w:tc>
      </w:tr>
      <w:tr w:rsidR="00810204" w:rsidRPr="002B55CB" w14:paraId="59A78934" w14:textId="77777777" w:rsidTr="00810204">
        <w:trPr>
          <w:jc w:val="center"/>
        </w:trPr>
        <w:tc>
          <w:tcPr>
            <w:tcW w:w="4876" w:type="dxa"/>
            <w:tcBorders>
              <w:top w:val="nil"/>
              <w:left w:val="nil"/>
              <w:bottom w:val="nil"/>
              <w:right w:val="nil"/>
            </w:tcBorders>
          </w:tcPr>
          <w:p w14:paraId="3F32C9AF" w14:textId="77777777" w:rsidR="009200DF" w:rsidRPr="002B55CB" w:rsidRDefault="009200DF" w:rsidP="00810204">
            <w:pPr>
              <w:pStyle w:val="Normal6a"/>
            </w:pPr>
            <w:r w:rsidRPr="002B55CB">
              <w:rPr>
                <w:b/>
                <w:i/>
              </w:rPr>
              <w:t>–</w:t>
            </w:r>
            <w:r w:rsidRPr="002B55CB">
              <w:tab/>
            </w:r>
            <w:r w:rsidRPr="002B55CB">
              <w:rPr>
                <w:b/>
                <w:i/>
              </w:rPr>
              <w:t>ob upoštevanju Uredbe (EU, Euratom) 2024/2509 Evropskega parlamenta in Sveta z dne 23. septembra 2024 o finančnih pravilih, ki se uporabljajo za splošni proračun Unije</w:t>
            </w:r>
            <w:r w:rsidRPr="002B55CB">
              <w:rPr>
                <w:b/>
                <w:i/>
                <w:vertAlign w:val="superscript"/>
              </w:rPr>
              <w:t>3</w:t>
            </w:r>
            <w:r w:rsidRPr="002B55CB">
              <w:rPr>
                <w:b/>
                <w:i/>
              </w:rPr>
              <w:t xml:space="preserve"> (v nadaljnjem besedilu: finančna uredba), in zlasti člena 6(3) Uredbe,</w:t>
            </w:r>
          </w:p>
        </w:tc>
        <w:tc>
          <w:tcPr>
            <w:tcW w:w="4876" w:type="dxa"/>
            <w:tcBorders>
              <w:top w:val="nil"/>
              <w:left w:val="nil"/>
              <w:bottom w:val="nil"/>
              <w:right w:val="nil"/>
            </w:tcBorders>
          </w:tcPr>
          <w:p w14:paraId="1A701A24" w14:textId="77777777" w:rsidR="009200DF" w:rsidRPr="002B55CB" w:rsidRDefault="009200DF" w:rsidP="00810204">
            <w:pPr>
              <w:pStyle w:val="Normal6a"/>
            </w:pPr>
            <w:r w:rsidRPr="002B55CB">
              <w:rPr>
                <w:b/>
                <w:i/>
              </w:rPr>
              <w:t>črtano</w:t>
            </w:r>
          </w:p>
        </w:tc>
      </w:tr>
      <w:tr w:rsidR="00810204" w:rsidRPr="002B55CB" w14:paraId="1A5E3CBA" w14:textId="77777777" w:rsidTr="00810204">
        <w:trPr>
          <w:jc w:val="center"/>
        </w:trPr>
        <w:tc>
          <w:tcPr>
            <w:tcW w:w="4876" w:type="dxa"/>
            <w:tcBorders>
              <w:top w:val="nil"/>
              <w:left w:val="nil"/>
              <w:bottom w:val="nil"/>
              <w:right w:val="nil"/>
            </w:tcBorders>
          </w:tcPr>
          <w:p w14:paraId="0B477D97"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0A9BA55" w14:textId="77777777" w:rsidR="009200DF" w:rsidRPr="002B55CB" w:rsidRDefault="009200DF" w:rsidP="00810204"/>
        </w:tc>
      </w:tr>
      <w:tr w:rsidR="00810204" w:rsidRPr="002B55CB" w14:paraId="0A136D56" w14:textId="77777777" w:rsidTr="00810204">
        <w:trPr>
          <w:jc w:val="center"/>
        </w:trPr>
        <w:tc>
          <w:tcPr>
            <w:tcW w:w="4876" w:type="dxa"/>
            <w:tcBorders>
              <w:top w:val="nil"/>
              <w:left w:val="nil"/>
              <w:bottom w:val="nil"/>
              <w:right w:val="nil"/>
            </w:tcBorders>
          </w:tcPr>
          <w:p w14:paraId="2C4C69FD" w14:textId="77777777" w:rsidR="009200DF" w:rsidRPr="002B55CB" w:rsidRDefault="009200DF" w:rsidP="00810204">
            <w:pPr>
              <w:pStyle w:val="Normal6a"/>
            </w:pPr>
            <w:r w:rsidRPr="002B55CB">
              <w:rPr>
                <w:b/>
                <w:i/>
                <w:vertAlign w:val="superscript"/>
              </w:rPr>
              <w:t>3</w:t>
            </w:r>
            <w:r w:rsidRPr="002B55CB">
              <w:t xml:space="preserve"> </w:t>
            </w:r>
            <w:r w:rsidRPr="002B55CB">
              <w:rPr>
                <w:b/>
                <w:i/>
              </w:rPr>
              <w:t>UL L, 2024/2509, 26.9.2024, ELI:</w:t>
            </w:r>
            <w:r w:rsidRPr="002B55CB">
              <w:t xml:space="preserve"> </w:t>
            </w:r>
            <w:r w:rsidRPr="002B55CB">
              <w:rPr>
                <w:b/>
                <w:i/>
              </w:rPr>
              <w:t>http://data.europa.eu/eli/reg/2024/2509/oj.</w:t>
            </w:r>
          </w:p>
        </w:tc>
        <w:tc>
          <w:tcPr>
            <w:tcW w:w="4876" w:type="dxa"/>
            <w:tcBorders>
              <w:top w:val="nil"/>
              <w:left w:val="nil"/>
              <w:bottom w:val="nil"/>
              <w:right w:val="nil"/>
            </w:tcBorders>
          </w:tcPr>
          <w:p w14:paraId="0A8ACE27" w14:textId="77777777" w:rsidR="009200DF" w:rsidRPr="002B55CB" w:rsidRDefault="009200DF" w:rsidP="00810204"/>
        </w:tc>
      </w:tr>
    </w:tbl>
    <w:p w14:paraId="2656347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54268F5E" w14:textId="77777777" w:rsidR="009200DF" w:rsidRPr="002B55CB" w:rsidRDefault="009200DF" w:rsidP="009200DF">
      <w:r w:rsidRPr="008D2A28">
        <w:rPr>
          <w:rStyle w:val="HideTWBExt"/>
        </w:rPr>
        <w:t>&lt;/Amend&gt;</w:t>
      </w:r>
    </w:p>
    <w:p w14:paraId="6656EB7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w:t>
      </w:r>
      <w:r w:rsidRPr="008D2A28">
        <w:rPr>
          <w:rStyle w:val="HideTWBExt"/>
          <w:b w:val="0"/>
        </w:rPr>
        <w:t>&lt;/NumAm&gt;</w:t>
      </w:r>
    </w:p>
    <w:p w14:paraId="2F93A6F8"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4E794C2A" w14:textId="77777777" w:rsidR="009200DF" w:rsidRPr="002B55CB" w:rsidRDefault="009200DF" w:rsidP="009200DF">
      <w:pPr>
        <w:pStyle w:val="NormalBold"/>
      </w:pPr>
      <w:r w:rsidRPr="008D2A28">
        <w:rPr>
          <w:rStyle w:val="HideTWBExt"/>
          <w:b w:val="0"/>
        </w:rPr>
        <w:t>&lt;/RepeatBlock-By&gt;</w:t>
      </w:r>
    </w:p>
    <w:p w14:paraId="1E6BB97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5B67AF2" w14:textId="77777777" w:rsidR="009200DF" w:rsidRPr="002B55CB" w:rsidRDefault="009200DF" w:rsidP="009200DF">
      <w:pPr>
        <w:pStyle w:val="NormalBold"/>
      </w:pPr>
      <w:r w:rsidRPr="008D2A28">
        <w:rPr>
          <w:rStyle w:val="HideTWBExt"/>
          <w:b w:val="0"/>
        </w:rPr>
        <w:t>&lt;Article&gt;</w:t>
      </w:r>
      <w:r w:rsidRPr="002B55CB">
        <w:t>Navedba sklicevanja 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0569469" w14:textId="77777777" w:rsidTr="00810204">
        <w:trPr>
          <w:trHeight w:hRule="exact" w:val="240"/>
          <w:jc w:val="center"/>
        </w:trPr>
        <w:tc>
          <w:tcPr>
            <w:tcW w:w="9752" w:type="dxa"/>
            <w:gridSpan w:val="2"/>
            <w:tcBorders>
              <w:top w:val="nil"/>
              <w:left w:val="nil"/>
              <w:bottom w:val="nil"/>
              <w:right w:val="nil"/>
            </w:tcBorders>
          </w:tcPr>
          <w:p w14:paraId="64976DA7" w14:textId="77777777" w:rsidR="009200DF" w:rsidRPr="002B55CB" w:rsidRDefault="009200DF" w:rsidP="00810204"/>
        </w:tc>
      </w:tr>
      <w:tr w:rsidR="00810204" w:rsidRPr="002B55CB" w14:paraId="64F5A3EE" w14:textId="77777777" w:rsidTr="00810204">
        <w:trPr>
          <w:trHeight w:val="240"/>
          <w:jc w:val="center"/>
        </w:trPr>
        <w:tc>
          <w:tcPr>
            <w:tcW w:w="4876" w:type="dxa"/>
            <w:tcBorders>
              <w:top w:val="nil"/>
              <w:left w:val="nil"/>
              <w:bottom w:val="nil"/>
              <w:right w:val="nil"/>
            </w:tcBorders>
          </w:tcPr>
          <w:p w14:paraId="3488337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82B6CB1" w14:textId="77777777" w:rsidR="009200DF" w:rsidRPr="002B55CB" w:rsidRDefault="009200DF" w:rsidP="00810204">
            <w:pPr>
              <w:pStyle w:val="AmColumnHeading"/>
            </w:pPr>
            <w:r w:rsidRPr="002B55CB">
              <w:t>Predlog spremembe</w:t>
            </w:r>
          </w:p>
        </w:tc>
      </w:tr>
      <w:tr w:rsidR="00810204" w:rsidRPr="002B55CB" w14:paraId="69A1FD64" w14:textId="77777777" w:rsidTr="00810204">
        <w:trPr>
          <w:jc w:val="center"/>
        </w:trPr>
        <w:tc>
          <w:tcPr>
            <w:tcW w:w="4876" w:type="dxa"/>
            <w:tcBorders>
              <w:top w:val="nil"/>
              <w:left w:val="nil"/>
              <w:bottom w:val="nil"/>
              <w:right w:val="nil"/>
            </w:tcBorders>
          </w:tcPr>
          <w:p w14:paraId="3E9ED54D" w14:textId="77777777" w:rsidR="009200DF" w:rsidRPr="002B55CB" w:rsidRDefault="009200DF" w:rsidP="00810204">
            <w:pPr>
              <w:pStyle w:val="Normal6a"/>
            </w:pPr>
            <w:r w:rsidRPr="002B55CB">
              <w:rPr>
                <w:b/>
                <w:i/>
              </w:rPr>
              <w:t>–</w:t>
            </w:r>
            <w:r w:rsidRPr="002B55CB">
              <w:tab/>
            </w:r>
            <w:r w:rsidRPr="002B55CB">
              <w:rPr>
                <w:b/>
                <w:i/>
              </w:rPr>
              <w:t>ob upoštevanju Uredbe (EU) 2021/692 Evropskega parlamenta in Sveta z dne 28. aprila 2021 o vzpostavitvi programa Državljani, enakost, pravice in vrednote ter razveljavitvi Uredbe (EU) št. 1381/2013 Evropskega parlamenta in Sveta in Uredbe Sveta (EU) št. 390/2014</w:t>
            </w:r>
            <w:r w:rsidRPr="002B55CB">
              <w:rPr>
                <w:b/>
                <w:i/>
                <w:vertAlign w:val="superscript"/>
              </w:rPr>
              <w:t>4</w:t>
            </w:r>
            <w:r w:rsidRPr="002B55CB">
              <w:rPr>
                <w:b/>
                <w:i/>
              </w:rPr>
              <w:t>,</w:t>
            </w:r>
          </w:p>
        </w:tc>
        <w:tc>
          <w:tcPr>
            <w:tcW w:w="4876" w:type="dxa"/>
            <w:tcBorders>
              <w:top w:val="nil"/>
              <w:left w:val="nil"/>
              <w:bottom w:val="nil"/>
              <w:right w:val="nil"/>
            </w:tcBorders>
          </w:tcPr>
          <w:p w14:paraId="6E69BDC4" w14:textId="77777777" w:rsidR="009200DF" w:rsidRPr="002B55CB" w:rsidRDefault="009200DF" w:rsidP="00810204">
            <w:pPr>
              <w:pStyle w:val="Normal6a"/>
            </w:pPr>
            <w:r w:rsidRPr="002B55CB">
              <w:rPr>
                <w:b/>
                <w:i/>
              </w:rPr>
              <w:t>črtano</w:t>
            </w:r>
          </w:p>
        </w:tc>
      </w:tr>
      <w:tr w:rsidR="00810204" w:rsidRPr="002B55CB" w14:paraId="65CE97D3" w14:textId="77777777" w:rsidTr="00810204">
        <w:trPr>
          <w:jc w:val="center"/>
        </w:trPr>
        <w:tc>
          <w:tcPr>
            <w:tcW w:w="4876" w:type="dxa"/>
            <w:tcBorders>
              <w:top w:val="nil"/>
              <w:left w:val="nil"/>
              <w:bottom w:val="nil"/>
              <w:right w:val="nil"/>
            </w:tcBorders>
          </w:tcPr>
          <w:p w14:paraId="0682C278"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16B209A" w14:textId="77777777" w:rsidR="009200DF" w:rsidRPr="002B55CB" w:rsidRDefault="009200DF" w:rsidP="00810204"/>
        </w:tc>
      </w:tr>
      <w:tr w:rsidR="00810204" w:rsidRPr="002B55CB" w14:paraId="349803B3" w14:textId="77777777" w:rsidTr="00810204">
        <w:trPr>
          <w:jc w:val="center"/>
        </w:trPr>
        <w:tc>
          <w:tcPr>
            <w:tcW w:w="4876" w:type="dxa"/>
            <w:tcBorders>
              <w:top w:val="nil"/>
              <w:left w:val="nil"/>
              <w:bottom w:val="nil"/>
              <w:right w:val="nil"/>
            </w:tcBorders>
          </w:tcPr>
          <w:p w14:paraId="41A3585D" w14:textId="77777777" w:rsidR="009200DF" w:rsidRPr="002B55CB" w:rsidRDefault="009200DF" w:rsidP="00810204">
            <w:pPr>
              <w:pStyle w:val="Normal6a"/>
            </w:pPr>
            <w:r w:rsidRPr="002B55CB">
              <w:rPr>
                <w:b/>
                <w:i/>
                <w:vertAlign w:val="superscript"/>
              </w:rPr>
              <w:t>4</w:t>
            </w:r>
            <w:r w:rsidRPr="002B55CB">
              <w:t xml:space="preserve"> </w:t>
            </w:r>
            <w:r w:rsidRPr="002B55CB">
              <w:rPr>
                <w:b/>
                <w:i/>
              </w:rPr>
              <w:t>UL L 156, 5.5.2021, str.</w:t>
            </w:r>
            <w:r w:rsidRPr="002B55CB">
              <w:t> </w:t>
            </w:r>
            <w:r w:rsidRPr="002B55CB">
              <w:rPr>
                <w:b/>
                <w:i/>
              </w:rPr>
              <w:t>1, ELI:</w:t>
            </w:r>
            <w:r w:rsidRPr="002B55CB">
              <w:t xml:space="preserve"> </w:t>
            </w:r>
            <w:r w:rsidRPr="002B55CB">
              <w:rPr>
                <w:b/>
                <w:i/>
              </w:rPr>
              <w:t>http://data.europa.eu/eli/reg/2021/692/oj.</w:t>
            </w:r>
          </w:p>
        </w:tc>
        <w:tc>
          <w:tcPr>
            <w:tcW w:w="4876" w:type="dxa"/>
            <w:tcBorders>
              <w:top w:val="nil"/>
              <w:left w:val="nil"/>
              <w:bottom w:val="nil"/>
              <w:right w:val="nil"/>
            </w:tcBorders>
          </w:tcPr>
          <w:p w14:paraId="3281B20A" w14:textId="77777777" w:rsidR="009200DF" w:rsidRPr="002B55CB" w:rsidRDefault="009200DF" w:rsidP="00810204"/>
        </w:tc>
      </w:tr>
    </w:tbl>
    <w:p w14:paraId="46D2AA3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AD9D98D" w14:textId="77777777" w:rsidR="009200DF" w:rsidRPr="002B55CB" w:rsidRDefault="009200DF" w:rsidP="009200DF">
      <w:r w:rsidRPr="008D2A28">
        <w:rPr>
          <w:rStyle w:val="HideTWBExt"/>
        </w:rPr>
        <w:t>&lt;/Amend&gt;</w:t>
      </w:r>
    </w:p>
    <w:p w14:paraId="327BC59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w:t>
      </w:r>
      <w:r w:rsidRPr="008D2A28">
        <w:rPr>
          <w:rStyle w:val="HideTWBExt"/>
          <w:b w:val="0"/>
        </w:rPr>
        <w:t>&lt;/NumAm&gt;</w:t>
      </w:r>
    </w:p>
    <w:p w14:paraId="51575997"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1F14D0BF" w14:textId="77777777" w:rsidR="009200DF" w:rsidRPr="002B55CB" w:rsidRDefault="009200DF" w:rsidP="009200DF">
      <w:pPr>
        <w:pStyle w:val="NormalBold"/>
      </w:pPr>
      <w:r w:rsidRPr="008D2A28">
        <w:rPr>
          <w:rStyle w:val="HideTWBExt"/>
          <w:b w:val="0"/>
        </w:rPr>
        <w:t>&lt;/RepeatBlock-By&gt;</w:t>
      </w:r>
    </w:p>
    <w:p w14:paraId="7C98EF8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229D41B" w14:textId="77777777" w:rsidR="009200DF" w:rsidRPr="002B55CB" w:rsidRDefault="009200DF" w:rsidP="009200DF">
      <w:pPr>
        <w:pStyle w:val="NormalBold"/>
      </w:pPr>
      <w:r w:rsidRPr="008D2A28">
        <w:rPr>
          <w:rStyle w:val="HideTWBExt"/>
          <w:b w:val="0"/>
        </w:rPr>
        <w:t>&lt;Article&gt;</w:t>
      </w:r>
      <w:r w:rsidRPr="002B55CB">
        <w:t>Navedba sklicevanja 10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BF1240E" w14:textId="77777777" w:rsidTr="00810204">
        <w:trPr>
          <w:trHeight w:hRule="exact" w:val="240"/>
          <w:jc w:val="center"/>
        </w:trPr>
        <w:tc>
          <w:tcPr>
            <w:tcW w:w="9752" w:type="dxa"/>
            <w:gridSpan w:val="2"/>
            <w:tcBorders>
              <w:top w:val="nil"/>
              <w:left w:val="nil"/>
              <w:bottom w:val="nil"/>
              <w:right w:val="nil"/>
            </w:tcBorders>
          </w:tcPr>
          <w:p w14:paraId="69BABCFD" w14:textId="77777777" w:rsidR="009200DF" w:rsidRPr="002B55CB" w:rsidRDefault="009200DF" w:rsidP="00810204"/>
        </w:tc>
      </w:tr>
      <w:tr w:rsidR="00810204" w:rsidRPr="002B55CB" w14:paraId="4F39714D" w14:textId="77777777" w:rsidTr="00810204">
        <w:trPr>
          <w:trHeight w:val="240"/>
          <w:jc w:val="center"/>
        </w:trPr>
        <w:tc>
          <w:tcPr>
            <w:tcW w:w="4876" w:type="dxa"/>
            <w:tcBorders>
              <w:top w:val="nil"/>
              <w:left w:val="nil"/>
              <w:bottom w:val="nil"/>
              <w:right w:val="nil"/>
            </w:tcBorders>
          </w:tcPr>
          <w:p w14:paraId="2D01076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B84C2FF" w14:textId="77777777" w:rsidR="009200DF" w:rsidRPr="002B55CB" w:rsidRDefault="009200DF" w:rsidP="00810204">
            <w:pPr>
              <w:pStyle w:val="AmColumnHeading"/>
            </w:pPr>
            <w:r w:rsidRPr="002B55CB">
              <w:t>Predlog spremembe</w:t>
            </w:r>
          </w:p>
        </w:tc>
      </w:tr>
      <w:tr w:rsidR="00810204" w:rsidRPr="002B55CB" w14:paraId="5CE0FBDA" w14:textId="77777777" w:rsidTr="00810204">
        <w:trPr>
          <w:jc w:val="center"/>
        </w:trPr>
        <w:tc>
          <w:tcPr>
            <w:tcW w:w="4876" w:type="dxa"/>
            <w:tcBorders>
              <w:top w:val="nil"/>
              <w:left w:val="nil"/>
              <w:bottom w:val="nil"/>
              <w:right w:val="nil"/>
            </w:tcBorders>
          </w:tcPr>
          <w:p w14:paraId="69BC6772" w14:textId="77777777" w:rsidR="009200DF" w:rsidRPr="002B55CB" w:rsidRDefault="009200DF" w:rsidP="00810204">
            <w:pPr>
              <w:pStyle w:val="Normal6a"/>
            </w:pPr>
            <w:r w:rsidRPr="002B55CB">
              <w:rPr>
                <w:b/>
                <w:i/>
              </w:rPr>
              <w:t>–</w:t>
            </w:r>
            <w:r w:rsidRPr="002B55CB">
              <w:tab/>
            </w:r>
            <w:r w:rsidRPr="002B55CB">
              <w:rPr>
                <w:b/>
                <w:i/>
              </w:rPr>
              <w:t>ob upoštevanju svežnja predlogov Komisije za večletni finančni okvir 2028–2034,</w:t>
            </w:r>
          </w:p>
        </w:tc>
        <w:tc>
          <w:tcPr>
            <w:tcW w:w="4876" w:type="dxa"/>
            <w:tcBorders>
              <w:top w:val="nil"/>
              <w:left w:val="nil"/>
              <w:bottom w:val="nil"/>
              <w:right w:val="nil"/>
            </w:tcBorders>
          </w:tcPr>
          <w:p w14:paraId="7BD95D66" w14:textId="77777777" w:rsidR="009200DF" w:rsidRPr="002B55CB" w:rsidRDefault="009200DF" w:rsidP="00810204">
            <w:pPr>
              <w:pStyle w:val="Normal6a"/>
            </w:pPr>
            <w:r w:rsidRPr="002B55CB">
              <w:rPr>
                <w:b/>
                <w:i/>
              </w:rPr>
              <w:t>črtano</w:t>
            </w:r>
          </w:p>
        </w:tc>
      </w:tr>
    </w:tbl>
    <w:p w14:paraId="3E2AC65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0A06EF64" w14:textId="77777777" w:rsidR="009200DF" w:rsidRPr="002B55CB" w:rsidRDefault="009200DF" w:rsidP="009200DF">
      <w:r w:rsidRPr="008D2A28">
        <w:rPr>
          <w:rStyle w:val="HideTWBExt"/>
        </w:rPr>
        <w:t>&lt;/Amend&gt;</w:t>
      </w:r>
    </w:p>
    <w:p w14:paraId="471A7A4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w:t>
      </w:r>
      <w:r w:rsidRPr="008D2A28">
        <w:rPr>
          <w:rStyle w:val="HideTWBExt"/>
          <w:b w:val="0"/>
        </w:rPr>
        <w:t>&lt;/NumAm&gt;</w:t>
      </w:r>
    </w:p>
    <w:p w14:paraId="5DD13940"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3E8E2F15" w14:textId="77777777" w:rsidR="009200DF" w:rsidRPr="002B55CB" w:rsidRDefault="009200DF" w:rsidP="009200DF">
      <w:pPr>
        <w:pStyle w:val="NormalBold"/>
      </w:pPr>
      <w:r w:rsidRPr="008D2A28">
        <w:rPr>
          <w:rStyle w:val="HideTWBExt"/>
          <w:b w:val="0"/>
        </w:rPr>
        <w:t>&lt;/RepeatBlock-By&gt;</w:t>
      </w:r>
    </w:p>
    <w:p w14:paraId="6FB1028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4BA12CF" w14:textId="77777777" w:rsidR="009200DF" w:rsidRPr="002B55CB" w:rsidRDefault="009200DF" w:rsidP="009200DF">
      <w:pPr>
        <w:pStyle w:val="NormalBold"/>
      </w:pPr>
      <w:r w:rsidRPr="008D2A28">
        <w:rPr>
          <w:rStyle w:val="HideTWBExt"/>
          <w:b w:val="0"/>
        </w:rPr>
        <w:t>&lt;Article&gt;</w:t>
      </w:r>
      <w:r w:rsidRPr="002B55CB">
        <w:t>Navedba sklicevanja 10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57C7CB3" w14:textId="77777777" w:rsidTr="00810204">
        <w:trPr>
          <w:trHeight w:hRule="exact" w:val="240"/>
          <w:jc w:val="center"/>
        </w:trPr>
        <w:tc>
          <w:tcPr>
            <w:tcW w:w="9752" w:type="dxa"/>
            <w:gridSpan w:val="2"/>
            <w:tcBorders>
              <w:top w:val="nil"/>
              <w:left w:val="nil"/>
              <w:bottom w:val="nil"/>
              <w:right w:val="nil"/>
            </w:tcBorders>
          </w:tcPr>
          <w:p w14:paraId="21708A75" w14:textId="77777777" w:rsidR="009200DF" w:rsidRPr="002B55CB" w:rsidRDefault="009200DF" w:rsidP="00810204"/>
        </w:tc>
      </w:tr>
      <w:tr w:rsidR="00810204" w:rsidRPr="002B55CB" w14:paraId="4D209CA3" w14:textId="77777777" w:rsidTr="00810204">
        <w:trPr>
          <w:trHeight w:val="240"/>
          <w:jc w:val="center"/>
        </w:trPr>
        <w:tc>
          <w:tcPr>
            <w:tcW w:w="4876" w:type="dxa"/>
            <w:tcBorders>
              <w:top w:val="nil"/>
              <w:left w:val="nil"/>
              <w:bottom w:val="nil"/>
              <w:right w:val="nil"/>
            </w:tcBorders>
          </w:tcPr>
          <w:p w14:paraId="43C8C2D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E73D20" w14:textId="77777777" w:rsidR="009200DF" w:rsidRPr="002B55CB" w:rsidRDefault="009200DF" w:rsidP="00810204">
            <w:pPr>
              <w:pStyle w:val="AmColumnHeading"/>
            </w:pPr>
            <w:r w:rsidRPr="002B55CB">
              <w:t>Predlog spremembe</w:t>
            </w:r>
          </w:p>
        </w:tc>
      </w:tr>
      <w:tr w:rsidR="00810204" w:rsidRPr="002B55CB" w14:paraId="27F6E516" w14:textId="77777777" w:rsidTr="00810204">
        <w:trPr>
          <w:jc w:val="center"/>
        </w:trPr>
        <w:tc>
          <w:tcPr>
            <w:tcW w:w="4876" w:type="dxa"/>
            <w:tcBorders>
              <w:top w:val="nil"/>
              <w:left w:val="nil"/>
              <w:bottom w:val="nil"/>
              <w:right w:val="nil"/>
            </w:tcBorders>
          </w:tcPr>
          <w:p w14:paraId="7725F2E7" w14:textId="77777777" w:rsidR="009200DF" w:rsidRPr="002B55CB" w:rsidRDefault="009200DF" w:rsidP="00810204">
            <w:pPr>
              <w:pStyle w:val="Normal6a"/>
            </w:pPr>
          </w:p>
        </w:tc>
        <w:tc>
          <w:tcPr>
            <w:tcW w:w="4876" w:type="dxa"/>
            <w:tcBorders>
              <w:top w:val="nil"/>
              <w:left w:val="nil"/>
              <w:bottom w:val="nil"/>
              <w:right w:val="nil"/>
            </w:tcBorders>
          </w:tcPr>
          <w:p w14:paraId="05E47205" w14:textId="77777777" w:rsidR="009200DF" w:rsidRPr="002B55CB" w:rsidRDefault="009200DF" w:rsidP="00810204">
            <w:pPr>
              <w:pStyle w:val="Normal6a"/>
            </w:pPr>
            <w:r w:rsidRPr="002B55CB">
              <w:rPr>
                <w:b/>
                <w:i/>
              </w:rPr>
              <w:t>–</w:t>
            </w:r>
            <w:r w:rsidRPr="002B55CB">
              <w:tab/>
            </w:r>
            <w:r w:rsidRPr="002B55CB">
              <w:rPr>
                <w:b/>
                <w:i/>
              </w:rPr>
              <w:t>ob upoštevanju načel v zvezi s statusom nacionalnih institucij (Pariška načela), ki so bila sprejeta z Resolucijo Generalne skupščine OZN 48/134 z dne 20. decembra 1993,</w:t>
            </w:r>
          </w:p>
        </w:tc>
      </w:tr>
    </w:tbl>
    <w:p w14:paraId="45BF4A7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698B063" w14:textId="77777777" w:rsidR="009200DF" w:rsidRPr="002B55CB" w:rsidRDefault="009200DF" w:rsidP="009200DF">
      <w:r w:rsidRPr="008D2A28">
        <w:rPr>
          <w:rStyle w:val="HideTWBExt"/>
        </w:rPr>
        <w:t>&lt;/Amend&gt;</w:t>
      </w:r>
    </w:p>
    <w:p w14:paraId="3AB3BB2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w:t>
      </w:r>
      <w:r w:rsidRPr="008D2A28">
        <w:rPr>
          <w:rStyle w:val="HideTWBExt"/>
          <w:b w:val="0"/>
        </w:rPr>
        <w:t>&lt;/NumAm&gt;</w:t>
      </w:r>
    </w:p>
    <w:p w14:paraId="1C1FA44E" w14:textId="77777777" w:rsidR="009200DF" w:rsidRPr="002B55CB" w:rsidRDefault="009200DF" w:rsidP="009200DF">
      <w:pPr>
        <w:pStyle w:val="NormalBold"/>
      </w:pPr>
      <w:r w:rsidRPr="008D2A28">
        <w:rPr>
          <w:rStyle w:val="HideTWBExt"/>
          <w:b w:val="0"/>
        </w:rPr>
        <w:t>&lt;RepeatBlock-By&gt;&lt;Members&gt;</w:t>
      </w:r>
      <w:r w:rsidRPr="002B55CB">
        <w:t>Nicolas Bay, Georgiana Teodorescu, Jadwiga Wiśniewska, Guillaume Peltier, Laurence Trochu, Jacek Ozdoba, Stephen Nikola Bartulica</w:t>
      </w:r>
      <w:r w:rsidRPr="008D2A28">
        <w:rPr>
          <w:rStyle w:val="HideTWBExt"/>
          <w:b w:val="0"/>
        </w:rPr>
        <w:t>&lt;/Members&gt;</w:t>
      </w:r>
    </w:p>
    <w:p w14:paraId="04EF15B6" w14:textId="77777777" w:rsidR="009200DF" w:rsidRPr="002B55CB" w:rsidRDefault="009200DF" w:rsidP="009200DF">
      <w:pPr>
        <w:pStyle w:val="NormalBold"/>
      </w:pPr>
      <w:r w:rsidRPr="008D2A28">
        <w:rPr>
          <w:rStyle w:val="HideTWBExt"/>
          <w:b w:val="0"/>
        </w:rPr>
        <w:t>&lt;/RepeatBlock-By&gt;</w:t>
      </w:r>
    </w:p>
    <w:p w14:paraId="6320A4A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658B98F" w14:textId="77777777" w:rsidR="009200DF" w:rsidRPr="002B55CB" w:rsidRDefault="009200DF" w:rsidP="009200DF">
      <w:pPr>
        <w:pStyle w:val="NormalBold"/>
      </w:pPr>
      <w:r w:rsidRPr="008D2A28">
        <w:rPr>
          <w:rStyle w:val="HideTWBExt"/>
          <w:b w:val="0"/>
        </w:rPr>
        <w:t>&lt;Article&gt;</w:t>
      </w:r>
      <w:r w:rsidRPr="002B55CB">
        <w:t>Navedba sklicevanja 11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3D0FBD2" w14:textId="77777777" w:rsidTr="00810204">
        <w:trPr>
          <w:trHeight w:hRule="exact" w:val="240"/>
          <w:jc w:val="center"/>
        </w:trPr>
        <w:tc>
          <w:tcPr>
            <w:tcW w:w="9752" w:type="dxa"/>
            <w:gridSpan w:val="2"/>
            <w:tcBorders>
              <w:top w:val="nil"/>
              <w:left w:val="nil"/>
              <w:bottom w:val="nil"/>
              <w:right w:val="nil"/>
            </w:tcBorders>
          </w:tcPr>
          <w:p w14:paraId="44D39391" w14:textId="77777777" w:rsidR="009200DF" w:rsidRPr="002B55CB" w:rsidRDefault="009200DF" w:rsidP="00810204"/>
        </w:tc>
      </w:tr>
      <w:tr w:rsidR="00810204" w:rsidRPr="002B55CB" w14:paraId="38BE85FD" w14:textId="77777777" w:rsidTr="00810204">
        <w:trPr>
          <w:trHeight w:val="240"/>
          <w:jc w:val="center"/>
        </w:trPr>
        <w:tc>
          <w:tcPr>
            <w:tcW w:w="4876" w:type="dxa"/>
            <w:tcBorders>
              <w:top w:val="nil"/>
              <w:left w:val="nil"/>
              <w:bottom w:val="nil"/>
              <w:right w:val="nil"/>
            </w:tcBorders>
          </w:tcPr>
          <w:p w14:paraId="0359481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3302315" w14:textId="77777777" w:rsidR="009200DF" w:rsidRPr="002B55CB" w:rsidRDefault="009200DF" w:rsidP="00810204">
            <w:pPr>
              <w:pStyle w:val="AmColumnHeading"/>
            </w:pPr>
            <w:r w:rsidRPr="002B55CB">
              <w:t>Predlog spremembe</w:t>
            </w:r>
          </w:p>
        </w:tc>
      </w:tr>
      <w:tr w:rsidR="00810204" w:rsidRPr="002B55CB" w14:paraId="1F7DD8C2" w14:textId="77777777" w:rsidTr="00810204">
        <w:trPr>
          <w:jc w:val="center"/>
        </w:trPr>
        <w:tc>
          <w:tcPr>
            <w:tcW w:w="4876" w:type="dxa"/>
            <w:tcBorders>
              <w:top w:val="nil"/>
              <w:left w:val="nil"/>
              <w:bottom w:val="nil"/>
              <w:right w:val="nil"/>
            </w:tcBorders>
          </w:tcPr>
          <w:p w14:paraId="00271EF2" w14:textId="77777777" w:rsidR="009200DF" w:rsidRPr="002B55CB" w:rsidRDefault="009200DF" w:rsidP="00810204">
            <w:pPr>
              <w:pStyle w:val="Normal6a"/>
            </w:pPr>
            <w:r w:rsidRPr="002B55CB">
              <w:rPr>
                <w:b/>
                <w:i/>
              </w:rPr>
              <w:t>–</w:t>
            </w:r>
            <w:r w:rsidRPr="002B55CB">
              <w:tab/>
            </w:r>
            <w:r w:rsidRPr="002B55CB">
              <w:rPr>
                <w:b/>
                <w:i/>
              </w:rPr>
              <w:t>ob upoštevanju instrumentov Organizacije združenih narodov (OZN) o varstvu človekovih pravic in temeljnih svoboščin, kot so Splošna deklaracija človekovih pravic, Mednarodni pakt o državljanskih in političnih pravicah, Mednarodna konvencija o odpravi vseh oblik rasne diskriminacije, Konvencija o odpravi vseh oblik diskriminacije žensk in Konvencija o pravicah invalidov, Deklaracija o pravicah oseb, ki pripadajo narodnim ali etničnim, verskim in jezikovnim manjšinam, priporočila foruma OZN o vprašanjih manjšin, ter priporočila in poročila splošnega rednega pregleda OZN, pa tudi sodna praksa organov OZN za spremljanje pogodb in posebni postopki Sveta OZN za človekove pravice,</w:t>
            </w:r>
          </w:p>
        </w:tc>
        <w:tc>
          <w:tcPr>
            <w:tcW w:w="4876" w:type="dxa"/>
            <w:tcBorders>
              <w:top w:val="nil"/>
              <w:left w:val="nil"/>
              <w:bottom w:val="nil"/>
              <w:right w:val="nil"/>
            </w:tcBorders>
          </w:tcPr>
          <w:p w14:paraId="77DAC9D5" w14:textId="77777777" w:rsidR="009200DF" w:rsidRPr="002B55CB" w:rsidRDefault="009200DF" w:rsidP="00810204">
            <w:pPr>
              <w:pStyle w:val="Normal6a"/>
            </w:pPr>
            <w:r w:rsidRPr="002B55CB">
              <w:rPr>
                <w:b/>
                <w:i/>
              </w:rPr>
              <w:t>črtano</w:t>
            </w:r>
          </w:p>
        </w:tc>
      </w:tr>
    </w:tbl>
    <w:p w14:paraId="39F14D6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932B0AB" w14:textId="77777777" w:rsidR="009200DF" w:rsidRPr="002B55CB" w:rsidRDefault="009200DF" w:rsidP="009200DF">
      <w:r w:rsidRPr="008D2A28">
        <w:rPr>
          <w:rStyle w:val="HideTWBExt"/>
        </w:rPr>
        <w:t>&lt;/Amend&gt;</w:t>
      </w:r>
    </w:p>
    <w:p w14:paraId="28B08AE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w:t>
      </w:r>
      <w:r w:rsidRPr="008D2A28">
        <w:rPr>
          <w:rStyle w:val="HideTWBExt"/>
          <w:b w:val="0"/>
        </w:rPr>
        <w:t>&lt;/NumAm&gt;</w:t>
      </w:r>
    </w:p>
    <w:p w14:paraId="17CE9B37"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6C253CC8" w14:textId="77777777" w:rsidR="009200DF" w:rsidRPr="002B55CB" w:rsidRDefault="009200DF" w:rsidP="009200DF">
      <w:pPr>
        <w:pStyle w:val="NormalBold"/>
      </w:pPr>
      <w:r w:rsidRPr="008D2A28">
        <w:rPr>
          <w:rStyle w:val="HideTWBExt"/>
          <w:b w:val="0"/>
        </w:rPr>
        <w:t>&lt;/RepeatBlock-By&gt;</w:t>
      </w:r>
    </w:p>
    <w:p w14:paraId="6B99C08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47B452C" w14:textId="77777777" w:rsidR="009200DF" w:rsidRPr="002B55CB" w:rsidRDefault="009200DF" w:rsidP="009200DF">
      <w:pPr>
        <w:pStyle w:val="NormalBold"/>
      </w:pPr>
      <w:r w:rsidRPr="008D2A28">
        <w:rPr>
          <w:rStyle w:val="HideTWBExt"/>
          <w:b w:val="0"/>
        </w:rPr>
        <w:t>&lt;Article&gt;</w:t>
      </w:r>
      <w:r w:rsidRPr="002B55CB">
        <w:t>Navedba sklicevanja 11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24D11E6" w14:textId="77777777" w:rsidTr="00810204">
        <w:trPr>
          <w:trHeight w:hRule="exact" w:val="240"/>
          <w:jc w:val="center"/>
        </w:trPr>
        <w:tc>
          <w:tcPr>
            <w:tcW w:w="9752" w:type="dxa"/>
            <w:gridSpan w:val="2"/>
            <w:tcBorders>
              <w:top w:val="nil"/>
              <w:left w:val="nil"/>
              <w:bottom w:val="nil"/>
              <w:right w:val="nil"/>
            </w:tcBorders>
          </w:tcPr>
          <w:p w14:paraId="08196BE6" w14:textId="77777777" w:rsidR="009200DF" w:rsidRPr="002B55CB" w:rsidRDefault="009200DF" w:rsidP="00810204"/>
        </w:tc>
      </w:tr>
      <w:tr w:rsidR="00810204" w:rsidRPr="002B55CB" w14:paraId="20699333" w14:textId="77777777" w:rsidTr="00810204">
        <w:trPr>
          <w:trHeight w:val="240"/>
          <w:jc w:val="center"/>
        </w:trPr>
        <w:tc>
          <w:tcPr>
            <w:tcW w:w="4876" w:type="dxa"/>
            <w:tcBorders>
              <w:top w:val="nil"/>
              <w:left w:val="nil"/>
              <w:bottom w:val="nil"/>
              <w:right w:val="nil"/>
            </w:tcBorders>
          </w:tcPr>
          <w:p w14:paraId="71B478F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392C3AD" w14:textId="77777777" w:rsidR="009200DF" w:rsidRPr="002B55CB" w:rsidRDefault="009200DF" w:rsidP="00810204">
            <w:pPr>
              <w:pStyle w:val="AmColumnHeading"/>
            </w:pPr>
            <w:r w:rsidRPr="002B55CB">
              <w:t>Predlog spremembe</w:t>
            </w:r>
          </w:p>
        </w:tc>
      </w:tr>
      <w:tr w:rsidR="00810204" w:rsidRPr="002B55CB" w14:paraId="65C2F3A6" w14:textId="77777777" w:rsidTr="00810204">
        <w:trPr>
          <w:jc w:val="center"/>
        </w:trPr>
        <w:tc>
          <w:tcPr>
            <w:tcW w:w="4876" w:type="dxa"/>
            <w:tcBorders>
              <w:top w:val="nil"/>
              <w:left w:val="nil"/>
              <w:bottom w:val="nil"/>
              <w:right w:val="nil"/>
            </w:tcBorders>
          </w:tcPr>
          <w:p w14:paraId="0D40CCB8" w14:textId="77777777" w:rsidR="009200DF" w:rsidRPr="002B55CB" w:rsidRDefault="009200DF" w:rsidP="00810204">
            <w:pPr>
              <w:pStyle w:val="Normal6a"/>
            </w:pPr>
            <w:r w:rsidRPr="002B55CB">
              <w:rPr>
                <w:b/>
                <w:i/>
              </w:rPr>
              <w:t>–</w:t>
            </w:r>
            <w:r w:rsidRPr="002B55CB">
              <w:tab/>
            </w:r>
            <w:r w:rsidRPr="002B55CB">
              <w:rPr>
                <w:b/>
                <w:i/>
              </w:rPr>
              <w:t>ob upoštevanju instrumentov Organizacije združenih narodov (OZN) o varstvu človekovih pravic in temeljnih svoboščin, kot so Splošna deklaracija človekovih pravic, Mednarodni pakt o državljanskih in političnih pravicah, Mednarodna konvencija o odpravi vseh oblik rasne diskriminacije, Konvencija o odpravi vseh oblik diskriminacije žensk in Konvencija o pravicah invalidov, Deklaracija o pravicah oseb, ki pripadajo narodnim ali etničnim, verskim in jezikovnim manjšinam, priporočila foruma OZN o vprašanjih manjšin, ter priporočila in poročila splošnega rednega pregleda OZN, pa tudi sodna praksa organov OZN za spremljanje pogodb in posebni postopki Sveta OZN za človekove pravice,</w:t>
            </w:r>
          </w:p>
        </w:tc>
        <w:tc>
          <w:tcPr>
            <w:tcW w:w="4876" w:type="dxa"/>
            <w:tcBorders>
              <w:top w:val="nil"/>
              <w:left w:val="nil"/>
              <w:bottom w:val="nil"/>
              <w:right w:val="nil"/>
            </w:tcBorders>
          </w:tcPr>
          <w:p w14:paraId="09FA635F" w14:textId="77777777" w:rsidR="009200DF" w:rsidRPr="002B55CB" w:rsidRDefault="009200DF" w:rsidP="00810204">
            <w:pPr>
              <w:pStyle w:val="Normal6a"/>
            </w:pPr>
            <w:r w:rsidRPr="002B55CB">
              <w:rPr>
                <w:b/>
                <w:i/>
              </w:rPr>
              <w:t>črtano</w:t>
            </w:r>
          </w:p>
        </w:tc>
      </w:tr>
    </w:tbl>
    <w:p w14:paraId="030A13B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4A39A0B" w14:textId="77777777" w:rsidR="009200DF" w:rsidRPr="002B55CB" w:rsidRDefault="009200DF" w:rsidP="009200DF">
      <w:r w:rsidRPr="008D2A28">
        <w:rPr>
          <w:rStyle w:val="HideTWBExt"/>
        </w:rPr>
        <w:t>&lt;/Amend&gt;</w:t>
      </w:r>
    </w:p>
    <w:p w14:paraId="035958D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w:t>
      </w:r>
      <w:r w:rsidRPr="008D2A28">
        <w:rPr>
          <w:rStyle w:val="HideTWBExt"/>
          <w:b w:val="0"/>
        </w:rPr>
        <w:t>&lt;/NumAm&gt;</w:t>
      </w:r>
    </w:p>
    <w:p w14:paraId="15B0F29D"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40583CB7" w14:textId="77777777" w:rsidR="009200DF" w:rsidRPr="002B55CB" w:rsidRDefault="009200DF" w:rsidP="009200DF">
      <w:pPr>
        <w:pStyle w:val="NormalBold"/>
      </w:pPr>
      <w:r w:rsidRPr="008D2A28">
        <w:rPr>
          <w:rStyle w:val="HideTWBExt"/>
          <w:b w:val="0"/>
        </w:rPr>
        <w:t>&lt;/RepeatBlock-By&gt;</w:t>
      </w:r>
    </w:p>
    <w:p w14:paraId="141DFD7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D928969" w14:textId="77777777" w:rsidR="009200DF" w:rsidRPr="002B55CB" w:rsidRDefault="009200DF" w:rsidP="009200DF">
      <w:pPr>
        <w:pStyle w:val="NormalBold"/>
      </w:pPr>
      <w:r w:rsidRPr="008D2A28">
        <w:rPr>
          <w:rStyle w:val="HideTWBExt"/>
          <w:b w:val="0"/>
        </w:rPr>
        <w:t>&lt;Article&gt;</w:t>
      </w:r>
      <w:r w:rsidRPr="002B55CB">
        <w:t>Navedba sklicevanja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CA8ED6" w14:textId="77777777" w:rsidTr="00810204">
        <w:trPr>
          <w:trHeight w:hRule="exact" w:val="240"/>
          <w:jc w:val="center"/>
        </w:trPr>
        <w:tc>
          <w:tcPr>
            <w:tcW w:w="9752" w:type="dxa"/>
            <w:gridSpan w:val="2"/>
            <w:tcBorders>
              <w:top w:val="nil"/>
              <w:left w:val="nil"/>
              <w:bottom w:val="nil"/>
              <w:right w:val="nil"/>
            </w:tcBorders>
          </w:tcPr>
          <w:p w14:paraId="59AE7BA7" w14:textId="77777777" w:rsidR="009200DF" w:rsidRPr="002B55CB" w:rsidRDefault="009200DF" w:rsidP="00810204"/>
        </w:tc>
      </w:tr>
      <w:tr w:rsidR="00810204" w:rsidRPr="002B55CB" w14:paraId="45B6C750" w14:textId="77777777" w:rsidTr="00810204">
        <w:trPr>
          <w:trHeight w:val="240"/>
          <w:jc w:val="center"/>
        </w:trPr>
        <w:tc>
          <w:tcPr>
            <w:tcW w:w="4876" w:type="dxa"/>
            <w:tcBorders>
              <w:top w:val="nil"/>
              <w:left w:val="nil"/>
              <w:bottom w:val="nil"/>
              <w:right w:val="nil"/>
            </w:tcBorders>
          </w:tcPr>
          <w:p w14:paraId="16D6611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9567AEE" w14:textId="77777777" w:rsidR="009200DF" w:rsidRPr="002B55CB" w:rsidRDefault="009200DF" w:rsidP="00810204">
            <w:pPr>
              <w:pStyle w:val="AmColumnHeading"/>
            </w:pPr>
            <w:r w:rsidRPr="002B55CB">
              <w:t>Predlog spremembe</w:t>
            </w:r>
          </w:p>
        </w:tc>
      </w:tr>
      <w:tr w:rsidR="00810204" w:rsidRPr="002B55CB" w14:paraId="3403EA8D" w14:textId="77777777" w:rsidTr="00810204">
        <w:trPr>
          <w:jc w:val="center"/>
        </w:trPr>
        <w:tc>
          <w:tcPr>
            <w:tcW w:w="4876" w:type="dxa"/>
            <w:tcBorders>
              <w:top w:val="nil"/>
              <w:left w:val="nil"/>
              <w:bottom w:val="nil"/>
              <w:right w:val="nil"/>
            </w:tcBorders>
          </w:tcPr>
          <w:p w14:paraId="10093383" w14:textId="77777777" w:rsidR="009200DF" w:rsidRPr="002B55CB" w:rsidRDefault="009200DF" w:rsidP="00810204">
            <w:pPr>
              <w:pStyle w:val="Normal6a"/>
            </w:pPr>
            <w:r w:rsidRPr="002B55CB">
              <w:rPr>
                <w:b/>
                <w:i/>
              </w:rPr>
              <w:t>–</w:t>
            </w:r>
            <w:r w:rsidRPr="002B55CB">
              <w:tab/>
            </w:r>
            <w:r w:rsidRPr="002B55CB">
              <w:rPr>
                <w:b/>
                <w:i/>
              </w:rPr>
              <w:t>ob upoštevanju Evropske konvencije o človekovih pravicah, Evropske socialne listine, sodne prakse Evropskega sodišča za človekove pravice in Evropskega odbora za socialne pravice, konvencij, priporočil, resolucij ter mnenj in poročil Parlamentarne skupščine, Odbora ministrov, komisarja za človekove pravice, Evropske komisije za boj proti rasizmu in nestrpnosti, Usmerjevalnega odbora za boj proti diskriminaciji, raznolikost in vključevanje, Beneške komisije ter drugih organov Sveta Evrope,</w:t>
            </w:r>
          </w:p>
        </w:tc>
        <w:tc>
          <w:tcPr>
            <w:tcW w:w="4876" w:type="dxa"/>
            <w:tcBorders>
              <w:top w:val="nil"/>
              <w:left w:val="nil"/>
              <w:bottom w:val="nil"/>
              <w:right w:val="nil"/>
            </w:tcBorders>
          </w:tcPr>
          <w:p w14:paraId="4C09EE33" w14:textId="77777777" w:rsidR="009200DF" w:rsidRPr="002B55CB" w:rsidRDefault="009200DF" w:rsidP="00810204">
            <w:pPr>
              <w:pStyle w:val="Normal6a"/>
            </w:pPr>
            <w:r w:rsidRPr="002B55CB">
              <w:rPr>
                <w:b/>
                <w:i/>
              </w:rPr>
              <w:t>črtano</w:t>
            </w:r>
          </w:p>
        </w:tc>
      </w:tr>
    </w:tbl>
    <w:p w14:paraId="1549FCC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272A100" w14:textId="77777777" w:rsidR="009200DF" w:rsidRPr="002B55CB" w:rsidRDefault="009200DF" w:rsidP="009200DF">
      <w:r w:rsidRPr="008D2A28">
        <w:rPr>
          <w:rStyle w:val="HideTWBExt"/>
        </w:rPr>
        <w:t>&lt;/Amend&gt;</w:t>
      </w:r>
    </w:p>
    <w:p w14:paraId="129766E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w:t>
      </w:r>
      <w:r w:rsidRPr="008D2A28">
        <w:rPr>
          <w:rStyle w:val="HideTWBExt"/>
          <w:b w:val="0"/>
        </w:rPr>
        <w:t>&lt;/NumAm&gt;</w:t>
      </w:r>
    </w:p>
    <w:p w14:paraId="55526C1A"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609FB49" w14:textId="77777777" w:rsidR="009200DF" w:rsidRPr="002B55CB" w:rsidRDefault="009200DF" w:rsidP="009200DF">
      <w:pPr>
        <w:pStyle w:val="NormalBold"/>
      </w:pPr>
      <w:r w:rsidRPr="008D2A28">
        <w:rPr>
          <w:rStyle w:val="HideTWBExt"/>
          <w:b w:val="0"/>
        </w:rPr>
        <w:t>&lt;/RepeatBlock-By&gt;</w:t>
      </w:r>
    </w:p>
    <w:p w14:paraId="57F9F13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AA6BE31" w14:textId="77777777" w:rsidR="009200DF" w:rsidRPr="002B55CB" w:rsidRDefault="009200DF" w:rsidP="009200DF">
      <w:pPr>
        <w:pStyle w:val="NormalBold"/>
      </w:pPr>
      <w:r w:rsidRPr="008D2A28">
        <w:rPr>
          <w:rStyle w:val="HideTWBExt"/>
          <w:b w:val="0"/>
        </w:rPr>
        <w:t>&lt;Article&gt;</w:t>
      </w:r>
      <w:r w:rsidRPr="002B55CB">
        <w:t>Navedba sklicevanja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834D44C" w14:textId="77777777" w:rsidTr="00810204">
        <w:trPr>
          <w:trHeight w:hRule="exact" w:val="240"/>
          <w:jc w:val="center"/>
        </w:trPr>
        <w:tc>
          <w:tcPr>
            <w:tcW w:w="9752" w:type="dxa"/>
            <w:gridSpan w:val="2"/>
            <w:tcBorders>
              <w:top w:val="nil"/>
              <w:left w:val="nil"/>
              <w:bottom w:val="nil"/>
              <w:right w:val="nil"/>
            </w:tcBorders>
          </w:tcPr>
          <w:p w14:paraId="59DB2C06" w14:textId="77777777" w:rsidR="009200DF" w:rsidRPr="002B55CB" w:rsidRDefault="009200DF" w:rsidP="00810204"/>
        </w:tc>
      </w:tr>
      <w:tr w:rsidR="00810204" w:rsidRPr="002B55CB" w14:paraId="52CD5165" w14:textId="77777777" w:rsidTr="00810204">
        <w:trPr>
          <w:trHeight w:val="240"/>
          <w:jc w:val="center"/>
        </w:trPr>
        <w:tc>
          <w:tcPr>
            <w:tcW w:w="4876" w:type="dxa"/>
            <w:tcBorders>
              <w:top w:val="nil"/>
              <w:left w:val="nil"/>
              <w:bottom w:val="nil"/>
              <w:right w:val="nil"/>
            </w:tcBorders>
          </w:tcPr>
          <w:p w14:paraId="2DC1339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7E4E25F" w14:textId="77777777" w:rsidR="009200DF" w:rsidRPr="002B55CB" w:rsidRDefault="009200DF" w:rsidP="00810204">
            <w:pPr>
              <w:pStyle w:val="AmColumnHeading"/>
            </w:pPr>
            <w:r w:rsidRPr="002B55CB">
              <w:t>Predlog spremembe</w:t>
            </w:r>
          </w:p>
        </w:tc>
      </w:tr>
      <w:tr w:rsidR="00810204" w:rsidRPr="002B55CB" w14:paraId="0299A6C8" w14:textId="77777777" w:rsidTr="00810204">
        <w:trPr>
          <w:jc w:val="center"/>
        </w:trPr>
        <w:tc>
          <w:tcPr>
            <w:tcW w:w="4876" w:type="dxa"/>
            <w:tcBorders>
              <w:top w:val="nil"/>
              <w:left w:val="nil"/>
              <w:bottom w:val="nil"/>
              <w:right w:val="nil"/>
            </w:tcBorders>
          </w:tcPr>
          <w:p w14:paraId="29B86556" w14:textId="77777777" w:rsidR="009200DF" w:rsidRPr="002B55CB" w:rsidRDefault="009200DF" w:rsidP="00810204">
            <w:pPr>
              <w:pStyle w:val="Normal6a"/>
            </w:pPr>
            <w:r w:rsidRPr="002B55CB">
              <w:rPr>
                <w:b/>
                <w:i/>
              </w:rPr>
              <w:t>–</w:t>
            </w:r>
            <w:r w:rsidRPr="002B55CB">
              <w:tab/>
            </w:r>
            <w:r w:rsidRPr="002B55CB">
              <w:rPr>
                <w:b/>
                <w:i/>
              </w:rPr>
              <w:t>ob upoštevanju Evropske konvencije o človekovih pravicah, Evropske socialne listine, sodne prakse Evropskega sodišča za človekove pravice in Evropskega odbora za socialne pravice, konvencij, priporočil, resolucij ter mnenj in poročil Parlamentarne skupščine, Odbora ministrov, komisarja za človekove pravice, Evropske komisije za boj proti rasizmu in nestrpnosti, Usmerjevalnega odbora za boj proti diskriminaciji, raznolikost in vključevanje, Beneške komisije ter drugih organov Sveta Evrope,</w:t>
            </w:r>
          </w:p>
        </w:tc>
        <w:tc>
          <w:tcPr>
            <w:tcW w:w="4876" w:type="dxa"/>
            <w:tcBorders>
              <w:top w:val="nil"/>
              <w:left w:val="nil"/>
              <w:bottom w:val="nil"/>
              <w:right w:val="nil"/>
            </w:tcBorders>
          </w:tcPr>
          <w:p w14:paraId="22145F53" w14:textId="77777777" w:rsidR="009200DF" w:rsidRPr="002B55CB" w:rsidRDefault="009200DF" w:rsidP="00810204">
            <w:pPr>
              <w:pStyle w:val="Normal6a"/>
            </w:pPr>
            <w:r w:rsidRPr="002B55CB">
              <w:rPr>
                <w:b/>
                <w:i/>
              </w:rPr>
              <w:t>črtano</w:t>
            </w:r>
          </w:p>
        </w:tc>
      </w:tr>
    </w:tbl>
    <w:p w14:paraId="5B9FFFE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24291212" w14:textId="77777777" w:rsidR="009200DF" w:rsidRPr="002B55CB" w:rsidRDefault="009200DF" w:rsidP="009200DF">
      <w:r w:rsidRPr="008D2A28">
        <w:rPr>
          <w:rStyle w:val="HideTWBExt"/>
        </w:rPr>
        <w:t>&lt;/Amend&gt;</w:t>
      </w:r>
    </w:p>
    <w:p w14:paraId="56A6FC2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w:t>
      </w:r>
      <w:r w:rsidRPr="008D2A28">
        <w:rPr>
          <w:rStyle w:val="HideTWBExt"/>
          <w:b w:val="0"/>
        </w:rPr>
        <w:t>&lt;/NumAm&gt;</w:t>
      </w:r>
    </w:p>
    <w:p w14:paraId="5F24462C"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0DA4F64E" w14:textId="77777777" w:rsidR="009200DF" w:rsidRPr="002B55CB" w:rsidRDefault="009200DF" w:rsidP="009200DF">
      <w:pPr>
        <w:pStyle w:val="NormalBold"/>
      </w:pPr>
      <w:r w:rsidRPr="008D2A28">
        <w:rPr>
          <w:rStyle w:val="HideTWBExt"/>
          <w:b w:val="0"/>
        </w:rPr>
        <w:t>&lt;/RepeatBlock-By&gt;</w:t>
      </w:r>
    </w:p>
    <w:p w14:paraId="0C89CC8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7827BE" w14:textId="77777777" w:rsidR="009200DF" w:rsidRPr="002B55CB" w:rsidRDefault="009200DF" w:rsidP="009200DF">
      <w:pPr>
        <w:pStyle w:val="NormalBold"/>
      </w:pPr>
      <w:r w:rsidRPr="008D2A28">
        <w:rPr>
          <w:rStyle w:val="HideTWBExt"/>
          <w:b w:val="0"/>
        </w:rPr>
        <w:t>&lt;Article&gt;</w:t>
      </w:r>
      <w:r w:rsidRPr="002B55CB">
        <w:t>Navedba sklicevanja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A5951A9" w14:textId="77777777" w:rsidTr="00810204">
        <w:trPr>
          <w:trHeight w:hRule="exact" w:val="240"/>
          <w:jc w:val="center"/>
        </w:trPr>
        <w:tc>
          <w:tcPr>
            <w:tcW w:w="9752" w:type="dxa"/>
            <w:gridSpan w:val="2"/>
            <w:tcBorders>
              <w:top w:val="nil"/>
              <w:left w:val="nil"/>
              <w:bottom w:val="nil"/>
              <w:right w:val="nil"/>
            </w:tcBorders>
          </w:tcPr>
          <w:p w14:paraId="25996F8E" w14:textId="77777777" w:rsidR="009200DF" w:rsidRPr="002B55CB" w:rsidRDefault="009200DF" w:rsidP="00810204"/>
        </w:tc>
      </w:tr>
      <w:tr w:rsidR="00810204" w:rsidRPr="002B55CB" w14:paraId="04674BA6" w14:textId="77777777" w:rsidTr="00810204">
        <w:trPr>
          <w:trHeight w:val="240"/>
          <w:jc w:val="center"/>
        </w:trPr>
        <w:tc>
          <w:tcPr>
            <w:tcW w:w="4876" w:type="dxa"/>
            <w:tcBorders>
              <w:top w:val="nil"/>
              <w:left w:val="nil"/>
              <w:bottom w:val="nil"/>
              <w:right w:val="nil"/>
            </w:tcBorders>
          </w:tcPr>
          <w:p w14:paraId="1F9E874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B88231" w14:textId="77777777" w:rsidR="009200DF" w:rsidRPr="002B55CB" w:rsidRDefault="009200DF" w:rsidP="00810204">
            <w:pPr>
              <w:pStyle w:val="AmColumnHeading"/>
            </w:pPr>
            <w:r w:rsidRPr="002B55CB">
              <w:t>Predlog spremembe</w:t>
            </w:r>
          </w:p>
        </w:tc>
      </w:tr>
      <w:tr w:rsidR="00810204" w:rsidRPr="002B55CB" w14:paraId="202CAF39" w14:textId="77777777" w:rsidTr="00810204">
        <w:trPr>
          <w:jc w:val="center"/>
        </w:trPr>
        <w:tc>
          <w:tcPr>
            <w:tcW w:w="4876" w:type="dxa"/>
            <w:tcBorders>
              <w:top w:val="nil"/>
              <w:left w:val="nil"/>
              <w:bottom w:val="nil"/>
              <w:right w:val="nil"/>
            </w:tcBorders>
          </w:tcPr>
          <w:p w14:paraId="09CDDB7A" w14:textId="77777777" w:rsidR="009200DF" w:rsidRPr="002B55CB" w:rsidRDefault="009200DF" w:rsidP="00810204">
            <w:pPr>
              <w:pStyle w:val="Normal6a"/>
            </w:pPr>
            <w:r w:rsidRPr="002B55CB">
              <w:rPr>
                <w:b/>
                <w:i/>
              </w:rPr>
              <w:t>–</w:t>
            </w:r>
            <w:r w:rsidRPr="002B55CB">
              <w:tab/>
              <w:t xml:space="preserve">ob upoštevanju Evropske konvencije o človekovih pravicah, Evropske socialne listine, sodne prakse Evropskega sodišča za človekove pravice in Evropskega odbora za socialne pravice, konvencij, priporočil, resolucij ter mnenj in poročil Parlamentarne skupščine, Odbora ministrov, komisarja za človekove pravice, </w:t>
            </w:r>
            <w:r w:rsidRPr="002B55CB">
              <w:rPr>
                <w:b/>
                <w:i/>
              </w:rPr>
              <w:t>Evropske komisije za boj proti rasizmu in nestrpnosti, Usmerjevalnega odbora za boj proti diskriminaciji, raznolikost in vključevanje,</w:t>
            </w:r>
            <w:r w:rsidRPr="002B55CB">
              <w:t xml:space="preserve"> Beneške komisije ter drugih organov Sveta Evrope,</w:t>
            </w:r>
          </w:p>
        </w:tc>
        <w:tc>
          <w:tcPr>
            <w:tcW w:w="4876" w:type="dxa"/>
            <w:tcBorders>
              <w:top w:val="nil"/>
              <w:left w:val="nil"/>
              <w:bottom w:val="nil"/>
              <w:right w:val="nil"/>
            </w:tcBorders>
          </w:tcPr>
          <w:p w14:paraId="39698554" w14:textId="77777777" w:rsidR="009200DF" w:rsidRPr="002B55CB" w:rsidRDefault="009200DF" w:rsidP="00810204">
            <w:pPr>
              <w:pStyle w:val="Normal6a"/>
            </w:pPr>
            <w:r w:rsidRPr="002B55CB">
              <w:rPr>
                <w:b/>
                <w:i/>
              </w:rPr>
              <w:t>–</w:t>
            </w:r>
            <w:r w:rsidRPr="002B55CB">
              <w:tab/>
              <w:t>ob upoštevanju Evropske konvencije o človekovih pravicah, Evropske socialne listine, sodne prakse Evropskega sodišča za človekove pravice in Evropskega odbora za socialne pravice, konvencij, priporočil, resolucij ter mnenj in poročil Parlamentarne skupščine, Odbora ministrov, komisarja za človekove pravice, Beneške komisije ter drugih organov Sveta Evrope,</w:t>
            </w:r>
          </w:p>
        </w:tc>
      </w:tr>
    </w:tbl>
    <w:p w14:paraId="6D4AF10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6F0D72C8" w14:textId="77777777" w:rsidR="009200DF" w:rsidRPr="002B55CB" w:rsidRDefault="009200DF" w:rsidP="009200DF">
      <w:r w:rsidRPr="008D2A28">
        <w:rPr>
          <w:rStyle w:val="HideTWBExt"/>
        </w:rPr>
        <w:t>&lt;/Amend&gt;</w:t>
      </w:r>
    </w:p>
    <w:p w14:paraId="71F9496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w:t>
      </w:r>
      <w:r w:rsidRPr="008D2A28">
        <w:rPr>
          <w:rStyle w:val="HideTWBExt"/>
          <w:b w:val="0"/>
        </w:rPr>
        <w:t>&lt;/NumAm&gt;</w:t>
      </w:r>
    </w:p>
    <w:p w14:paraId="03810FA5"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941D4BB" w14:textId="77777777" w:rsidR="009200DF" w:rsidRPr="002B55CB" w:rsidRDefault="009200DF" w:rsidP="009200DF">
      <w:pPr>
        <w:pStyle w:val="NormalBold"/>
      </w:pPr>
      <w:r w:rsidRPr="008D2A28">
        <w:rPr>
          <w:rStyle w:val="HideTWBExt"/>
          <w:b w:val="0"/>
        </w:rPr>
        <w:t>&lt;/RepeatBlock-By&gt;</w:t>
      </w:r>
    </w:p>
    <w:p w14:paraId="3D8ACEB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12938F2" w14:textId="77777777" w:rsidR="009200DF" w:rsidRPr="002B55CB" w:rsidRDefault="009200DF" w:rsidP="009200DF">
      <w:pPr>
        <w:pStyle w:val="NormalBold"/>
      </w:pPr>
      <w:r w:rsidRPr="008D2A28">
        <w:rPr>
          <w:rStyle w:val="HideTWBExt"/>
          <w:b w:val="0"/>
        </w:rPr>
        <w:t>&lt;Article&gt;</w:t>
      </w:r>
      <w:r w:rsidRPr="002B55CB">
        <w:t>Navedba sklicevanja 13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144557D" w14:textId="77777777" w:rsidTr="00810204">
        <w:trPr>
          <w:trHeight w:hRule="exact" w:val="240"/>
          <w:jc w:val="center"/>
        </w:trPr>
        <w:tc>
          <w:tcPr>
            <w:tcW w:w="9752" w:type="dxa"/>
            <w:gridSpan w:val="2"/>
            <w:tcBorders>
              <w:top w:val="nil"/>
              <w:left w:val="nil"/>
              <w:bottom w:val="nil"/>
              <w:right w:val="nil"/>
            </w:tcBorders>
          </w:tcPr>
          <w:p w14:paraId="757A560E" w14:textId="77777777" w:rsidR="009200DF" w:rsidRPr="002B55CB" w:rsidRDefault="009200DF" w:rsidP="00810204"/>
        </w:tc>
      </w:tr>
      <w:tr w:rsidR="00810204" w:rsidRPr="002B55CB" w14:paraId="79D484F0" w14:textId="77777777" w:rsidTr="00810204">
        <w:trPr>
          <w:trHeight w:val="240"/>
          <w:jc w:val="center"/>
        </w:trPr>
        <w:tc>
          <w:tcPr>
            <w:tcW w:w="4876" w:type="dxa"/>
            <w:tcBorders>
              <w:top w:val="nil"/>
              <w:left w:val="nil"/>
              <w:bottom w:val="nil"/>
              <w:right w:val="nil"/>
            </w:tcBorders>
          </w:tcPr>
          <w:p w14:paraId="659086B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8DAA8B" w14:textId="77777777" w:rsidR="009200DF" w:rsidRPr="002B55CB" w:rsidRDefault="009200DF" w:rsidP="00810204">
            <w:pPr>
              <w:pStyle w:val="AmColumnHeading"/>
            </w:pPr>
            <w:r w:rsidRPr="002B55CB">
              <w:t>Predlog spremembe</w:t>
            </w:r>
          </w:p>
        </w:tc>
      </w:tr>
      <w:tr w:rsidR="00810204" w:rsidRPr="002B55CB" w14:paraId="358278B2" w14:textId="77777777" w:rsidTr="00810204">
        <w:trPr>
          <w:jc w:val="center"/>
        </w:trPr>
        <w:tc>
          <w:tcPr>
            <w:tcW w:w="4876" w:type="dxa"/>
            <w:tcBorders>
              <w:top w:val="nil"/>
              <w:left w:val="nil"/>
              <w:bottom w:val="nil"/>
              <w:right w:val="nil"/>
            </w:tcBorders>
          </w:tcPr>
          <w:p w14:paraId="68FCE17F" w14:textId="77777777" w:rsidR="009200DF" w:rsidRPr="002B55CB" w:rsidRDefault="009200DF" w:rsidP="00810204">
            <w:pPr>
              <w:pStyle w:val="Normal6a"/>
            </w:pPr>
            <w:r w:rsidRPr="002B55CB">
              <w:rPr>
                <w:b/>
                <w:i/>
              </w:rPr>
              <w:t>–</w:t>
            </w:r>
            <w:r w:rsidRPr="002B55CB">
              <w:tab/>
            </w:r>
            <w:r w:rsidRPr="002B55CB">
              <w:rPr>
                <w:b/>
                <w:i/>
              </w:rPr>
              <w:t>ob upoštevanju Konvencije Sveta Evrope o preprečevanju nasilja nad ženskami in nasilja v družini ter o boju proti njima,</w:t>
            </w:r>
          </w:p>
        </w:tc>
        <w:tc>
          <w:tcPr>
            <w:tcW w:w="4876" w:type="dxa"/>
            <w:tcBorders>
              <w:top w:val="nil"/>
              <w:left w:val="nil"/>
              <w:bottom w:val="nil"/>
              <w:right w:val="nil"/>
            </w:tcBorders>
          </w:tcPr>
          <w:p w14:paraId="4863BE25" w14:textId="77777777" w:rsidR="009200DF" w:rsidRPr="002B55CB" w:rsidRDefault="009200DF" w:rsidP="00810204">
            <w:pPr>
              <w:pStyle w:val="Normal6a"/>
            </w:pPr>
            <w:r w:rsidRPr="002B55CB">
              <w:rPr>
                <w:b/>
                <w:i/>
              </w:rPr>
              <w:t>črtano</w:t>
            </w:r>
          </w:p>
        </w:tc>
      </w:tr>
    </w:tbl>
    <w:p w14:paraId="695D03A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062FAD6" w14:textId="77777777" w:rsidR="009200DF" w:rsidRPr="002B55CB" w:rsidRDefault="009200DF" w:rsidP="009200DF">
      <w:r w:rsidRPr="008D2A28">
        <w:rPr>
          <w:rStyle w:val="HideTWBExt"/>
        </w:rPr>
        <w:t>&lt;/Amend&gt;</w:t>
      </w:r>
    </w:p>
    <w:p w14:paraId="603DA84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w:t>
      </w:r>
      <w:r w:rsidRPr="008D2A28">
        <w:rPr>
          <w:rStyle w:val="HideTWBExt"/>
          <w:b w:val="0"/>
        </w:rPr>
        <w:t>&lt;/NumAm&gt;</w:t>
      </w:r>
    </w:p>
    <w:p w14:paraId="386E7388"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052EEEB" w14:textId="77777777" w:rsidR="009200DF" w:rsidRPr="002B55CB" w:rsidRDefault="009200DF" w:rsidP="009200DF">
      <w:pPr>
        <w:pStyle w:val="NormalBold"/>
      </w:pPr>
      <w:r w:rsidRPr="008D2A28">
        <w:rPr>
          <w:rStyle w:val="HideTWBExt"/>
          <w:b w:val="0"/>
        </w:rPr>
        <w:t>&lt;/RepeatBlock-By&gt;</w:t>
      </w:r>
    </w:p>
    <w:p w14:paraId="08A45DE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4B41B8D" w14:textId="77777777" w:rsidR="009200DF" w:rsidRPr="002B55CB" w:rsidRDefault="009200DF" w:rsidP="009200DF">
      <w:pPr>
        <w:pStyle w:val="NormalBold"/>
      </w:pPr>
      <w:r w:rsidRPr="008D2A28">
        <w:rPr>
          <w:rStyle w:val="HideTWBExt"/>
          <w:b w:val="0"/>
        </w:rPr>
        <w:t>&lt;Article&gt;</w:t>
      </w:r>
      <w:r w:rsidRPr="002B55CB">
        <w:t>Navedba sklicevanja 14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6EFB20" w14:textId="77777777" w:rsidTr="00810204">
        <w:trPr>
          <w:trHeight w:hRule="exact" w:val="240"/>
          <w:jc w:val="center"/>
        </w:trPr>
        <w:tc>
          <w:tcPr>
            <w:tcW w:w="9752" w:type="dxa"/>
            <w:gridSpan w:val="2"/>
            <w:tcBorders>
              <w:top w:val="nil"/>
              <w:left w:val="nil"/>
              <w:bottom w:val="nil"/>
              <w:right w:val="nil"/>
            </w:tcBorders>
          </w:tcPr>
          <w:p w14:paraId="2C91B8E5" w14:textId="77777777" w:rsidR="009200DF" w:rsidRPr="002B55CB" w:rsidRDefault="009200DF" w:rsidP="00810204"/>
        </w:tc>
      </w:tr>
      <w:tr w:rsidR="00810204" w:rsidRPr="002B55CB" w14:paraId="775FCD2B" w14:textId="77777777" w:rsidTr="00810204">
        <w:trPr>
          <w:trHeight w:val="240"/>
          <w:jc w:val="center"/>
        </w:trPr>
        <w:tc>
          <w:tcPr>
            <w:tcW w:w="4876" w:type="dxa"/>
            <w:tcBorders>
              <w:top w:val="nil"/>
              <w:left w:val="nil"/>
              <w:bottom w:val="nil"/>
              <w:right w:val="nil"/>
            </w:tcBorders>
          </w:tcPr>
          <w:p w14:paraId="55A4D93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02E32CE" w14:textId="77777777" w:rsidR="009200DF" w:rsidRPr="002B55CB" w:rsidRDefault="009200DF" w:rsidP="00810204">
            <w:pPr>
              <w:pStyle w:val="AmColumnHeading"/>
            </w:pPr>
            <w:r w:rsidRPr="002B55CB">
              <w:t>Predlog spremembe</w:t>
            </w:r>
          </w:p>
        </w:tc>
      </w:tr>
      <w:tr w:rsidR="00810204" w:rsidRPr="002B55CB" w14:paraId="522FC6A8" w14:textId="77777777" w:rsidTr="00810204">
        <w:trPr>
          <w:jc w:val="center"/>
        </w:trPr>
        <w:tc>
          <w:tcPr>
            <w:tcW w:w="4876" w:type="dxa"/>
            <w:tcBorders>
              <w:top w:val="nil"/>
              <w:left w:val="nil"/>
              <w:bottom w:val="nil"/>
              <w:right w:val="nil"/>
            </w:tcBorders>
          </w:tcPr>
          <w:p w14:paraId="314EDDA3" w14:textId="77777777" w:rsidR="009200DF" w:rsidRPr="002B55CB" w:rsidRDefault="009200DF" w:rsidP="00810204">
            <w:pPr>
              <w:pStyle w:val="Normal6a"/>
            </w:pPr>
            <w:r w:rsidRPr="002B55CB">
              <w:rPr>
                <w:b/>
                <w:i/>
              </w:rPr>
              <w:t>–</w:t>
            </w:r>
            <w:r w:rsidRPr="002B55CB">
              <w:tab/>
            </w:r>
            <w:r w:rsidRPr="002B55CB">
              <w:rPr>
                <w:b/>
                <w:i/>
              </w:rPr>
              <w:t>ob upoštevanju Evropske listine Sveta Evrope o regionalnih ali manjšinskih jezikih in njegove Okvirne konvencije za varstvo narodnih manjšin,</w:t>
            </w:r>
          </w:p>
        </w:tc>
        <w:tc>
          <w:tcPr>
            <w:tcW w:w="4876" w:type="dxa"/>
            <w:tcBorders>
              <w:top w:val="nil"/>
              <w:left w:val="nil"/>
              <w:bottom w:val="nil"/>
              <w:right w:val="nil"/>
            </w:tcBorders>
          </w:tcPr>
          <w:p w14:paraId="39998929" w14:textId="77777777" w:rsidR="009200DF" w:rsidRPr="002B55CB" w:rsidRDefault="009200DF" w:rsidP="00810204">
            <w:pPr>
              <w:pStyle w:val="Normal6a"/>
            </w:pPr>
            <w:r w:rsidRPr="002B55CB">
              <w:rPr>
                <w:b/>
                <w:i/>
              </w:rPr>
              <w:t>črtano</w:t>
            </w:r>
          </w:p>
        </w:tc>
      </w:tr>
    </w:tbl>
    <w:p w14:paraId="0DE4EFE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22D52939" w14:textId="77777777" w:rsidR="009200DF" w:rsidRPr="002B55CB" w:rsidRDefault="009200DF" w:rsidP="009200DF">
      <w:r w:rsidRPr="008D2A28">
        <w:rPr>
          <w:rStyle w:val="HideTWBExt"/>
        </w:rPr>
        <w:t>&lt;/Amend&gt;</w:t>
      </w:r>
    </w:p>
    <w:p w14:paraId="669B262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w:t>
      </w:r>
      <w:r w:rsidRPr="008D2A28">
        <w:rPr>
          <w:rStyle w:val="HideTWBExt"/>
          <w:b w:val="0"/>
        </w:rPr>
        <w:t>&lt;/NumAm&gt;</w:t>
      </w:r>
    </w:p>
    <w:p w14:paraId="69148E92"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4AE6B67" w14:textId="77777777" w:rsidR="009200DF" w:rsidRPr="002B55CB" w:rsidRDefault="009200DF" w:rsidP="009200DF">
      <w:pPr>
        <w:pStyle w:val="NormalBold"/>
      </w:pPr>
      <w:r w:rsidRPr="008D2A28">
        <w:rPr>
          <w:rStyle w:val="HideTWBExt"/>
          <w:b w:val="0"/>
        </w:rPr>
        <w:t>&lt;/RepeatBlock-By&gt;</w:t>
      </w:r>
    </w:p>
    <w:p w14:paraId="425B2BA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EA597D4" w14:textId="77777777" w:rsidR="009200DF" w:rsidRPr="002B55CB" w:rsidRDefault="009200DF" w:rsidP="009200DF">
      <w:pPr>
        <w:pStyle w:val="NormalBold"/>
      </w:pPr>
      <w:r w:rsidRPr="008D2A28">
        <w:rPr>
          <w:rStyle w:val="HideTWBExt"/>
          <w:b w:val="0"/>
        </w:rPr>
        <w:t>&lt;Article&gt;</w:t>
      </w:r>
      <w:r w:rsidRPr="002B55CB">
        <w:t>Navedba sklicevanja 15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438AE04" w14:textId="77777777" w:rsidTr="00810204">
        <w:trPr>
          <w:trHeight w:hRule="exact" w:val="240"/>
          <w:jc w:val="center"/>
        </w:trPr>
        <w:tc>
          <w:tcPr>
            <w:tcW w:w="9752" w:type="dxa"/>
            <w:gridSpan w:val="2"/>
            <w:tcBorders>
              <w:top w:val="nil"/>
              <w:left w:val="nil"/>
              <w:bottom w:val="nil"/>
              <w:right w:val="nil"/>
            </w:tcBorders>
          </w:tcPr>
          <w:p w14:paraId="71BE7FC5" w14:textId="77777777" w:rsidR="009200DF" w:rsidRPr="002B55CB" w:rsidRDefault="009200DF" w:rsidP="00810204"/>
        </w:tc>
      </w:tr>
      <w:tr w:rsidR="00810204" w:rsidRPr="002B55CB" w14:paraId="4AA5C788" w14:textId="77777777" w:rsidTr="00810204">
        <w:trPr>
          <w:trHeight w:val="240"/>
          <w:jc w:val="center"/>
        </w:trPr>
        <w:tc>
          <w:tcPr>
            <w:tcW w:w="4876" w:type="dxa"/>
            <w:tcBorders>
              <w:top w:val="nil"/>
              <w:left w:val="nil"/>
              <w:bottom w:val="nil"/>
              <w:right w:val="nil"/>
            </w:tcBorders>
          </w:tcPr>
          <w:p w14:paraId="7D78964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62954C5" w14:textId="77777777" w:rsidR="009200DF" w:rsidRPr="002B55CB" w:rsidRDefault="009200DF" w:rsidP="00810204">
            <w:pPr>
              <w:pStyle w:val="AmColumnHeading"/>
            </w:pPr>
            <w:r w:rsidRPr="002B55CB">
              <w:t>Predlog spremembe</w:t>
            </w:r>
          </w:p>
        </w:tc>
      </w:tr>
      <w:tr w:rsidR="00810204" w:rsidRPr="002B55CB" w14:paraId="68E76133" w14:textId="77777777" w:rsidTr="00810204">
        <w:trPr>
          <w:jc w:val="center"/>
        </w:trPr>
        <w:tc>
          <w:tcPr>
            <w:tcW w:w="4876" w:type="dxa"/>
            <w:tcBorders>
              <w:top w:val="nil"/>
              <w:left w:val="nil"/>
              <w:bottom w:val="nil"/>
              <w:right w:val="nil"/>
            </w:tcBorders>
          </w:tcPr>
          <w:p w14:paraId="54E48E90" w14:textId="77777777" w:rsidR="009200DF" w:rsidRPr="002B55CB" w:rsidRDefault="009200DF" w:rsidP="00810204">
            <w:pPr>
              <w:pStyle w:val="Normal6a"/>
            </w:pPr>
            <w:r w:rsidRPr="002B55CB">
              <w:rPr>
                <w:b/>
                <w:i/>
              </w:rPr>
              <w:t>–</w:t>
            </w:r>
            <w:r w:rsidRPr="002B55CB">
              <w:tab/>
            </w:r>
            <w:r w:rsidRPr="002B55CB">
              <w:rPr>
                <w:b/>
                <w:i/>
              </w:rPr>
              <w:t>ob upoštevanju memoranduma o soglasju med Svetom Evrope in Evropsko unijo z dne 23. maja 2007 in sklepov Sveta z dne 17. decembra 2024 o prednostnih nalogah EU pri sodelovanju s Svetom Evrope v obdobju 2025–2026,</w:t>
            </w:r>
          </w:p>
        </w:tc>
        <w:tc>
          <w:tcPr>
            <w:tcW w:w="4876" w:type="dxa"/>
            <w:tcBorders>
              <w:top w:val="nil"/>
              <w:left w:val="nil"/>
              <w:bottom w:val="nil"/>
              <w:right w:val="nil"/>
            </w:tcBorders>
          </w:tcPr>
          <w:p w14:paraId="5F3E0234" w14:textId="77777777" w:rsidR="009200DF" w:rsidRPr="002B55CB" w:rsidRDefault="009200DF" w:rsidP="00810204">
            <w:pPr>
              <w:pStyle w:val="Normal6a"/>
            </w:pPr>
            <w:r w:rsidRPr="002B55CB">
              <w:rPr>
                <w:b/>
                <w:i/>
              </w:rPr>
              <w:t>črtano</w:t>
            </w:r>
          </w:p>
        </w:tc>
      </w:tr>
    </w:tbl>
    <w:p w14:paraId="0F88D95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006A318" w14:textId="77777777" w:rsidR="009200DF" w:rsidRPr="002B55CB" w:rsidRDefault="009200DF" w:rsidP="009200DF">
      <w:r w:rsidRPr="008D2A28">
        <w:rPr>
          <w:rStyle w:val="HideTWBExt"/>
        </w:rPr>
        <w:t>&lt;/Amend&gt;</w:t>
      </w:r>
    </w:p>
    <w:p w14:paraId="69AB83F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w:t>
      </w:r>
      <w:r w:rsidRPr="008D2A28">
        <w:rPr>
          <w:rStyle w:val="HideTWBExt"/>
          <w:b w:val="0"/>
        </w:rPr>
        <w:t>&lt;/NumAm&gt;</w:t>
      </w:r>
    </w:p>
    <w:p w14:paraId="73F1A58A"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8689C0B" w14:textId="77777777" w:rsidR="009200DF" w:rsidRPr="002B55CB" w:rsidRDefault="009200DF" w:rsidP="009200DF">
      <w:pPr>
        <w:pStyle w:val="NormalBold"/>
      </w:pPr>
      <w:r w:rsidRPr="008D2A28">
        <w:rPr>
          <w:rStyle w:val="HideTWBExt"/>
          <w:b w:val="0"/>
        </w:rPr>
        <w:t>&lt;/RepeatBlock-By&gt;</w:t>
      </w:r>
    </w:p>
    <w:p w14:paraId="0036FDA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8AED214" w14:textId="77777777" w:rsidR="009200DF" w:rsidRPr="002B55CB" w:rsidRDefault="009200DF" w:rsidP="009200DF">
      <w:pPr>
        <w:pStyle w:val="NormalBold"/>
      </w:pPr>
      <w:r w:rsidRPr="008D2A28">
        <w:rPr>
          <w:rStyle w:val="HideTWBExt"/>
          <w:b w:val="0"/>
        </w:rPr>
        <w:t>&lt;Article&gt;</w:t>
      </w:r>
      <w:r w:rsidRPr="002B55CB">
        <w:t>Navedba sklicevanja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B415843" w14:textId="77777777" w:rsidTr="00810204">
        <w:trPr>
          <w:trHeight w:hRule="exact" w:val="240"/>
          <w:jc w:val="center"/>
        </w:trPr>
        <w:tc>
          <w:tcPr>
            <w:tcW w:w="9752" w:type="dxa"/>
            <w:gridSpan w:val="2"/>
            <w:tcBorders>
              <w:top w:val="nil"/>
              <w:left w:val="nil"/>
              <w:bottom w:val="nil"/>
              <w:right w:val="nil"/>
            </w:tcBorders>
          </w:tcPr>
          <w:p w14:paraId="45BE2940" w14:textId="77777777" w:rsidR="009200DF" w:rsidRPr="002B55CB" w:rsidRDefault="009200DF" w:rsidP="00810204"/>
        </w:tc>
      </w:tr>
      <w:tr w:rsidR="00810204" w:rsidRPr="002B55CB" w14:paraId="224FF7EF" w14:textId="77777777" w:rsidTr="00810204">
        <w:trPr>
          <w:trHeight w:val="240"/>
          <w:jc w:val="center"/>
        </w:trPr>
        <w:tc>
          <w:tcPr>
            <w:tcW w:w="4876" w:type="dxa"/>
            <w:tcBorders>
              <w:top w:val="nil"/>
              <w:left w:val="nil"/>
              <w:bottom w:val="nil"/>
              <w:right w:val="nil"/>
            </w:tcBorders>
          </w:tcPr>
          <w:p w14:paraId="04E3DE4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4D31EC3" w14:textId="77777777" w:rsidR="009200DF" w:rsidRPr="002B55CB" w:rsidRDefault="009200DF" w:rsidP="00810204">
            <w:pPr>
              <w:pStyle w:val="AmColumnHeading"/>
            </w:pPr>
            <w:r w:rsidRPr="002B55CB">
              <w:t>Predlog spremembe</w:t>
            </w:r>
          </w:p>
        </w:tc>
      </w:tr>
      <w:tr w:rsidR="00810204" w:rsidRPr="002B55CB" w14:paraId="7A73E50B" w14:textId="77777777" w:rsidTr="00810204">
        <w:trPr>
          <w:jc w:val="center"/>
        </w:trPr>
        <w:tc>
          <w:tcPr>
            <w:tcW w:w="4876" w:type="dxa"/>
            <w:tcBorders>
              <w:top w:val="nil"/>
              <w:left w:val="nil"/>
              <w:bottom w:val="nil"/>
              <w:right w:val="nil"/>
            </w:tcBorders>
          </w:tcPr>
          <w:p w14:paraId="70E73E2C" w14:textId="77777777" w:rsidR="009200DF" w:rsidRPr="002B55CB" w:rsidRDefault="009200DF" w:rsidP="00810204">
            <w:pPr>
              <w:pStyle w:val="Normal6a"/>
            </w:pPr>
            <w:r w:rsidRPr="002B55CB">
              <w:rPr>
                <w:b/>
                <w:i/>
              </w:rPr>
              <w:t>–</w:t>
            </w:r>
            <w:r w:rsidRPr="002B55CB">
              <w:tab/>
            </w:r>
            <w:r w:rsidRPr="002B55CB">
              <w:rPr>
                <w:b/>
                <w:i/>
              </w:rPr>
              <w:t>ob upoštevanju predloga sklepa Sveta z dne 20. decembra 2017 o ugotovitvi očitnega tveganja hujše kršitve načela pravne države v Republiki Poljski (COM(2017)0835), ki ga je Komisija izdala v skladu s členom 7(1) PEU,</w:t>
            </w:r>
          </w:p>
        </w:tc>
        <w:tc>
          <w:tcPr>
            <w:tcW w:w="4876" w:type="dxa"/>
            <w:tcBorders>
              <w:top w:val="nil"/>
              <w:left w:val="nil"/>
              <w:bottom w:val="nil"/>
              <w:right w:val="nil"/>
            </w:tcBorders>
          </w:tcPr>
          <w:p w14:paraId="72492095" w14:textId="77777777" w:rsidR="009200DF" w:rsidRPr="002B55CB" w:rsidRDefault="009200DF" w:rsidP="00810204">
            <w:pPr>
              <w:pStyle w:val="Normal6a"/>
            </w:pPr>
            <w:r w:rsidRPr="002B55CB">
              <w:rPr>
                <w:b/>
                <w:i/>
              </w:rPr>
              <w:t>črtano</w:t>
            </w:r>
          </w:p>
        </w:tc>
      </w:tr>
    </w:tbl>
    <w:p w14:paraId="4B26CD0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A93A2DD" w14:textId="77777777" w:rsidR="009200DF" w:rsidRPr="002B55CB" w:rsidRDefault="009200DF" w:rsidP="009200DF">
      <w:r w:rsidRPr="008D2A28">
        <w:rPr>
          <w:rStyle w:val="HideTWBExt"/>
        </w:rPr>
        <w:t>&lt;/Amend&gt;</w:t>
      </w:r>
    </w:p>
    <w:p w14:paraId="7CDBC9A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w:t>
      </w:r>
      <w:r w:rsidRPr="008D2A28">
        <w:rPr>
          <w:rStyle w:val="HideTWBExt"/>
          <w:b w:val="0"/>
        </w:rPr>
        <w:t>&lt;/NumAm&gt;</w:t>
      </w:r>
    </w:p>
    <w:p w14:paraId="16D415EA"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61596A6D" w14:textId="77777777" w:rsidR="009200DF" w:rsidRPr="002B55CB" w:rsidRDefault="009200DF" w:rsidP="009200DF">
      <w:pPr>
        <w:pStyle w:val="NormalBold"/>
      </w:pPr>
      <w:r w:rsidRPr="008D2A28">
        <w:rPr>
          <w:rStyle w:val="HideTWBExt"/>
          <w:b w:val="0"/>
        </w:rPr>
        <w:t>&lt;/RepeatBlock-By&gt;</w:t>
      </w:r>
    </w:p>
    <w:p w14:paraId="3E54CF2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9D1404" w14:textId="77777777" w:rsidR="009200DF" w:rsidRPr="002B55CB" w:rsidRDefault="009200DF" w:rsidP="009200DF">
      <w:pPr>
        <w:pStyle w:val="NormalBold"/>
      </w:pPr>
      <w:r w:rsidRPr="008D2A28">
        <w:rPr>
          <w:rStyle w:val="HideTWBExt"/>
          <w:b w:val="0"/>
        </w:rPr>
        <w:t>&lt;Article&gt;</w:t>
      </w:r>
      <w:r w:rsidRPr="002B55CB">
        <w:t>Navedba sklicevanja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51C9349" w14:textId="77777777" w:rsidTr="00810204">
        <w:trPr>
          <w:trHeight w:hRule="exact" w:val="240"/>
          <w:jc w:val="center"/>
        </w:trPr>
        <w:tc>
          <w:tcPr>
            <w:tcW w:w="9752" w:type="dxa"/>
            <w:gridSpan w:val="2"/>
            <w:tcBorders>
              <w:top w:val="nil"/>
              <w:left w:val="nil"/>
              <w:bottom w:val="nil"/>
              <w:right w:val="nil"/>
            </w:tcBorders>
          </w:tcPr>
          <w:p w14:paraId="6315C467" w14:textId="77777777" w:rsidR="009200DF" w:rsidRPr="002B55CB" w:rsidRDefault="009200DF" w:rsidP="00810204"/>
        </w:tc>
      </w:tr>
      <w:tr w:rsidR="00810204" w:rsidRPr="002B55CB" w14:paraId="60A15980" w14:textId="77777777" w:rsidTr="00810204">
        <w:trPr>
          <w:trHeight w:val="240"/>
          <w:jc w:val="center"/>
        </w:trPr>
        <w:tc>
          <w:tcPr>
            <w:tcW w:w="4876" w:type="dxa"/>
            <w:tcBorders>
              <w:top w:val="nil"/>
              <w:left w:val="nil"/>
              <w:bottom w:val="nil"/>
              <w:right w:val="nil"/>
            </w:tcBorders>
          </w:tcPr>
          <w:p w14:paraId="444B38A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4C83B8D" w14:textId="77777777" w:rsidR="009200DF" w:rsidRPr="002B55CB" w:rsidRDefault="009200DF" w:rsidP="00810204">
            <w:pPr>
              <w:pStyle w:val="AmColumnHeading"/>
            </w:pPr>
            <w:r w:rsidRPr="002B55CB">
              <w:t>Predlog spremembe</w:t>
            </w:r>
          </w:p>
        </w:tc>
      </w:tr>
      <w:tr w:rsidR="00810204" w:rsidRPr="002B55CB" w14:paraId="267F911A" w14:textId="77777777" w:rsidTr="00810204">
        <w:trPr>
          <w:jc w:val="center"/>
        </w:trPr>
        <w:tc>
          <w:tcPr>
            <w:tcW w:w="4876" w:type="dxa"/>
            <w:tcBorders>
              <w:top w:val="nil"/>
              <w:left w:val="nil"/>
              <w:bottom w:val="nil"/>
              <w:right w:val="nil"/>
            </w:tcBorders>
          </w:tcPr>
          <w:p w14:paraId="28F37611" w14:textId="77777777" w:rsidR="009200DF" w:rsidRPr="002B55CB" w:rsidRDefault="009200DF" w:rsidP="00810204">
            <w:pPr>
              <w:pStyle w:val="Normal6a"/>
            </w:pPr>
            <w:r w:rsidRPr="002B55CB">
              <w:rPr>
                <w:b/>
                <w:i/>
              </w:rPr>
              <w:t>–</w:t>
            </w:r>
            <w:r w:rsidRPr="002B55CB">
              <w:tab/>
            </w:r>
            <w:r w:rsidRPr="002B55CB">
              <w:rPr>
                <w:b/>
                <w:i/>
              </w:rPr>
              <w:t>ob upoštevanju predloga sklepa Sveta z dne 20. decembra 2017 o ugotovitvi očitnega tveganja hujše kršitve načela pravne države v Republiki Poljski (COM(2017)0835), ki ga je Komisija izdala v skladu s členom 7(1) PEU,</w:t>
            </w:r>
          </w:p>
        </w:tc>
        <w:tc>
          <w:tcPr>
            <w:tcW w:w="4876" w:type="dxa"/>
            <w:tcBorders>
              <w:top w:val="nil"/>
              <w:left w:val="nil"/>
              <w:bottom w:val="nil"/>
              <w:right w:val="nil"/>
            </w:tcBorders>
          </w:tcPr>
          <w:p w14:paraId="1F05399A" w14:textId="77777777" w:rsidR="009200DF" w:rsidRPr="002B55CB" w:rsidRDefault="009200DF" w:rsidP="00810204">
            <w:pPr>
              <w:pStyle w:val="Normal6a"/>
            </w:pPr>
            <w:r w:rsidRPr="002B55CB">
              <w:rPr>
                <w:b/>
                <w:i/>
              </w:rPr>
              <w:t>črtano</w:t>
            </w:r>
          </w:p>
        </w:tc>
      </w:tr>
    </w:tbl>
    <w:p w14:paraId="06EE693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347237F" w14:textId="77777777" w:rsidR="009200DF" w:rsidRPr="002B55CB" w:rsidRDefault="009200DF" w:rsidP="009200DF">
      <w:r w:rsidRPr="008D2A28">
        <w:rPr>
          <w:rStyle w:val="HideTWBExt"/>
        </w:rPr>
        <w:t>&lt;/Amend&gt;</w:t>
      </w:r>
    </w:p>
    <w:p w14:paraId="5B2981A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w:t>
      </w:r>
      <w:r w:rsidRPr="008D2A28">
        <w:rPr>
          <w:rStyle w:val="HideTWBExt"/>
          <w:b w:val="0"/>
        </w:rPr>
        <w:t>&lt;/NumAm&gt;</w:t>
      </w:r>
    </w:p>
    <w:p w14:paraId="626088B7"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C69AE2C" w14:textId="77777777" w:rsidR="009200DF" w:rsidRPr="002B55CB" w:rsidRDefault="009200DF" w:rsidP="009200DF">
      <w:pPr>
        <w:pStyle w:val="NormalBold"/>
      </w:pPr>
      <w:r w:rsidRPr="008D2A28">
        <w:rPr>
          <w:rStyle w:val="HideTWBExt"/>
          <w:b w:val="0"/>
        </w:rPr>
        <w:t>&lt;/RepeatBlock-By&gt;</w:t>
      </w:r>
    </w:p>
    <w:p w14:paraId="6D4B91B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22217B" w14:textId="77777777" w:rsidR="009200DF" w:rsidRPr="002B55CB" w:rsidRDefault="009200DF" w:rsidP="009200DF">
      <w:pPr>
        <w:pStyle w:val="NormalBold"/>
      </w:pPr>
      <w:r w:rsidRPr="008D2A28">
        <w:rPr>
          <w:rStyle w:val="HideTWBExt"/>
          <w:b w:val="0"/>
        </w:rPr>
        <w:t>&lt;Article&gt;</w:t>
      </w:r>
      <w:r w:rsidRPr="002B55CB">
        <w:t>Navedba sklicevanja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DBFCEC6" w14:textId="77777777" w:rsidTr="00810204">
        <w:trPr>
          <w:trHeight w:hRule="exact" w:val="240"/>
          <w:jc w:val="center"/>
        </w:trPr>
        <w:tc>
          <w:tcPr>
            <w:tcW w:w="9752" w:type="dxa"/>
            <w:gridSpan w:val="2"/>
            <w:tcBorders>
              <w:top w:val="nil"/>
              <w:left w:val="nil"/>
              <w:bottom w:val="nil"/>
              <w:right w:val="nil"/>
            </w:tcBorders>
          </w:tcPr>
          <w:p w14:paraId="436B12DF" w14:textId="77777777" w:rsidR="009200DF" w:rsidRPr="002B55CB" w:rsidRDefault="009200DF" w:rsidP="00810204"/>
        </w:tc>
      </w:tr>
      <w:tr w:rsidR="00810204" w:rsidRPr="002B55CB" w14:paraId="56EB2586" w14:textId="77777777" w:rsidTr="00810204">
        <w:trPr>
          <w:trHeight w:val="240"/>
          <w:jc w:val="center"/>
        </w:trPr>
        <w:tc>
          <w:tcPr>
            <w:tcW w:w="4876" w:type="dxa"/>
            <w:tcBorders>
              <w:top w:val="nil"/>
              <w:left w:val="nil"/>
              <w:bottom w:val="nil"/>
              <w:right w:val="nil"/>
            </w:tcBorders>
          </w:tcPr>
          <w:p w14:paraId="426C72F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5847E39" w14:textId="77777777" w:rsidR="009200DF" w:rsidRPr="002B55CB" w:rsidRDefault="009200DF" w:rsidP="00810204">
            <w:pPr>
              <w:pStyle w:val="AmColumnHeading"/>
            </w:pPr>
            <w:r w:rsidRPr="002B55CB">
              <w:t>Predlog spremembe</w:t>
            </w:r>
          </w:p>
        </w:tc>
      </w:tr>
      <w:tr w:rsidR="00810204" w:rsidRPr="002B55CB" w14:paraId="066D72C1" w14:textId="77777777" w:rsidTr="00810204">
        <w:trPr>
          <w:jc w:val="center"/>
        </w:trPr>
        <w:tc>
          <w:tcPr>
            <w:tcW w:w="4876" w:type="dxa"/>
            <w:tcBorders>
              <w:top w:val="nil"/>
              <w:left w:val="nil"/>
              <w:bottom w:val="nil"/>
              <w:right w:val="nil"/>
            </w:tcBorders>
          </w:tcPr>
          <w:p w14:paraId="160B7733" w14:textId="77777777" w:rsidR="009200DF" w:rsidRPr="002B55CB" w:rsidRDefault="009200DF" w:rsidP="00810204">
            <w:pPr>
              <w:pStyle w:val="Normal6a"/>
            </w:pPr>
            <w:r w:rsidRPr="002B55CB">
              <w:rPr>
                <w:b/>
                <w:i/>
              </w:rPr>
              <w:t>–</w:t>
            </w:r>
            <w:r w:rsidRPr="002B55CB">
              <w:tab/>
            </w:r>
            <w:r w:rsidRPr="002B55CB">
              <w:rPr>
                <w:b/>
                <w:i/>
              </w:rPr>
              <w:t>ob upoštevanju predloga sklepa Sveta z dne 20. decembra 2017 o ugotovitvi očitnega tveganja hujše kršitve načela pravne države v Republiki Poljski (COM(2017)0835), ki ga je Komisija izdala v skladu s členom 7(1) PEU,</w:t>
            </w:r>
          </w:p>
        </w:tc>
        <w:tc>
          <w:tcPr>
            <w:tcW w:w="4876" w:type="dxa"/>
            <w:tcBorders>
              <w:top w:val="nil"/>
              <w:left w:val="nil"/>
              <w:bottom w:val="nil"/>
              <w:right w:val="nil"/>
            </w:tcBorders>
          </w:tcPr>
          <w:p w14:paraId="50E89A1F" w14:textId="77777777" w:rsidR="009200DF" w:rsidRPr="002B55CB" w:rsidRDefault="009200DF" w:rsidP="00810204">
            <w:pPr>
              <w:pStyle w:val="Normal6a"/>
            </w:pPr>
            <w:r w:rsidRPr="002B55CB">
              <w:rPr>
                <w:b/>
                <w:i/>
              </w:rPr>
              <w:t>črtano</w:t>
            </w:r>
          </w:p>
        </w:tc>
      </w:tr>
    </w:tbl>
    <w:p w14:paraId="2FD8014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CB5A5E3" w14:textId="77777777" w:rsidR="009200DF" w:rsidRPr="002B55CB" w:rsidRDefault="009200DF" w:rsidP="009200DF">
      <w:r w:rsidRPr="008D2A28">
        <w:rPr>
          <w:rStyle w:val="HideTWBExt"/>
        </w:rPr>
        <w:t>&lt;/Amend&gt;</w:t>
      </w:r>
    </w:p>
    <w:p w14:paraId="2FA9A59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w:t>
      </w:r>
      <w:r w:rsidRPr="008D2A28">
        <w:rPr>
          <w:rStyle w:val="HideTWBExt"/>
          <w:b w:val="0"/>
        </w:rPr>
        <w:t>&lt;/NumAm&gt;</w:t>
      </w:r>
    </w:p>
    <w:p w14:paraId="1A419D0B" w14:textId="77777777" w:rsidR="009200DF" w:rsidRPr="002B55CB" w:rsidRDefault="009200DF" w:rsidP="009200DF">
      <w:pPr>
        <w:pStyle w:val="NormalBold"/>
      </w:pPr>
      <w:r w:rsidRPr="008D2A28">
        <w:rPr>
          <w:rStyle w:val="HideTWBExt"/>
          <w:b w:val="0"/>
        </w:rPr>
        <w:t>&lt;RepeatBlock-By&gt;&lt;Members&gt;</w:t>
      </w:r>
      <w:r w:rsidRPr="002B55CB">
        <w:t>Nicolas Bay, Paolo Inselvini, Georgiana Teodorescu, Jadwiga Wiśniewska, Guillaume Peltier, Laurence Trochu, Jacek Ozdoba, Stephen Nikola Bartulica</w:t>
      </w:r>
      <w:r w:rsidRPr="008D2A28">
        <w:rPr>
          <w:rStyle w:val="HideTWBExt"/>
          <w:b w:val="0"/>
        </w:rPr>
        <w:t>&lt;/Members&gt;</w:t>
      </w:r>
    </w:p>
    <w:p w14:paraId="62328204" w14:textId="77777777" w:rsidR="009200DF" w:rsidRPr="002B55CB" w:rsidRDefault="009200DF" w:rsidP="009200DF">
      <w:pPr>
        <w:pStyle w:val="NormalBold"/>
      </w:pPr>
      <w:r w:rsidRPr="008D2A28">
        <w:rPr>
          <w:rStyle w:val="HideTWBExt"/>
          <w:b w:val="0"/>
        </w:rPr>
        <w:t>&lt;/RepeatBlock-By&gt;</w:t>
      </w:r>
    </w:p>
    <w:p w14:paraId="46B2B72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12A56D9" w14:textId="77777777" w:rsidR="009200DF" w:rsidRPr="002B55CB" w:rsidRDefault="009200DF" w:rsidP="009200DF">
      <w:pPr>
        <w:pStyle w:val="NormalBold"/>
      </w:pPr>
      <w:r w:rsidRPr="008D2A28">
        <w:rPr>
          <w:rStyle w:val="HideTWBExt"/>
          <w:b w:val="0"/>
        </w:rPr>
        <w:t>&lt;Article&gt;</w:t>
      </w:r>
      <w:r w:rsidRPr="002B55CB">
        <w:t>Navedba sklicevanja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3790D4" w14:textId="77777777" w:rsidTr="00810204">
        <w:trPr>
          <w:trHeight w:hRule="exact" w:val="240"/>
          <w:jc w:val="center"/>
        </w:trPr>
        <w:tc>
          <w:tcPr>
            <w:tcW w:w="9752" w:type="dxa"/>
            <w:gridSpan w:val="2"/>
            <w:tcBorders>
              <w:top w:val="nil"/>
              <w:left w:val="nil"/>
              <w:bottom w:val="nil"/>
              <w:right w:val="nil"/>
            </w:tcBorders>
          </w:tcPr>
          <w:p w14:paraId="60529554" w14:textId="77777777" w:rsidR="009200DF" w:rsidRPr="002B55CB" w:rsidRDefault="009200DF" w:rsidP="00810204"/>
        </w:tc>
      </w:tr>
      <w:tr w:rsidR="00810204" w:rsidRPr="002B55CB" w14:paraId="02BCF91D" w14:textId="77777777" w:rsidTr="00810204">
        <w:trPr>
          <w:trHeight w:val="240"/>
          <w:jc w:val="center"/>
        </w:trPr>
        <w:tc>
          <w:tcPr>
            <w:tcW w:w="4876" w:type="dxa"/>
            <w:tcBorders>
              <w:top w:val="nil"/>
              <w:left w:val="nil"/>
              <w:bottom w:val="nil"/>
              <w:right w:val="nil"/>
            </w:tcBorders>
          </w:tcPr>
          <w:p w14:paraId="7DBC02A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0BDF717" w14:textId="77777777" w:rsidR="009200DF" w:rsidRPr="002B55CB" w:rsidRDefault="009200DF" w:rsidP="00810204">
            <w:pPr>
              <w:pStyle w:val="AmColumnHeading"/>
            </w:pPr>
            <w:r w:rsidRPr="002B55CB">
              <w:t>Predlog spremembe</w:t>
            </w:r>
          </w:p>
        </w:tc>
      </w:tr>
      <w:tr w:rsidR="00810204" w:rsidRPr="002B55CB" w14:paraId="6BA8A075" w14:textId="77777777" w:rsidTr="00810204">
        <w:trPr>
          <w:jc w:val="center"/>
        </w:trPr>
        <w:tc>
          <w:tcPr>
            <w:tcW w:w="4876" w:type="dxa"/>
            <w:tcBorders>
              <w:top w:val="nil"/>
              <w:left w:val="nil"/>
              <w:bottom w:val="nil"/>
              <w:right w:val="nil"/>
            </w:tcBorders>
          </w:tcPr>
          <w:p w14:paraId="26AD7327" w14:textId="77777777" w:rsidR="009200DF" w:rsidRPr="002B55CB" w:rsidRDefault="009200DF" w:rsidP="00810204">
            <w:pPr>
              <w:pStyle w:val="Normal6a"/>
            </w:pPr>
            <w:r w:rsidRPr="002B55CB">
              <w:rPr>
                <w:b/>
                <w:i/>
              </w:rPr>
              <w:t>–</w:t>
            </w:r>
            <w:r w:rsidRPr="002B55CB">
              <w:tab/>
            </w:r>
            <w:r w:rsidRPr="002B55CB">
              <w:rPr>
                <w:b/>
                <w:i/>
              </w:rPr>
              <w:t>ob upoštevanju svoje resolucije z dne 25. oktobra 2016 s priporočili Komisiji o uvedbi mehanizma EU za demokracijo, pravno državo in temeljne pravice</w:t>
            </w:r>
            <w:r w:rsidRPr="002B55CB">
              <w:rPr>
                <w:b/>
                <w:i/>
                <w:vertAlign w:val="superscript"/>
              </w:rPr>
              <w:t>5</w:t>
            </w:r>
            <w:r w:rsidRPr="002B55CB">
              <w:rPr>
                <w:b/>
                <w:i/>
              </w:rPr>
              <w:t>,</w:t>
            </w:r>
          </w:p>
        </w:tc>
        <w:tc>
          <w:tcPr>
            <w:tcW w:w="4876" w:type="dxa"/>
            <w:tcBorders>
              <w:top w:val="nil"/>
              <w:left w:val="nil"/>
              <w:bottom w:val="nil"/>
              <w:right w:val="nil"/>
            </w:tcBorders>
          </w:tcPr>
          <w:p w14:paraId="672759B0" w14:textId="77777777" w:rsidR="009200DF" w:rsidRPr="002B55CB" w:rsidRDefault="009200DF" w:rsidP="00810204">
            <w:pPr>
              <w:pStyle w:val="Normal6a"/>
            </w:pPr>
            <w:r w:rsidRPr="002B55CB">
              <w:rPr>
                <w:b/>
                <w:i/>
              </w:rPr>
              <w:t>črtano</w:t>
            </w:r>
          </w:p>
        </w:tc>
      </w:tr>
      <w:tr w:rsidR="00810204" w:rsidRPr="002B55CB" w14:paraId="2C682D15" w14:textId="77777777" w:rsidTr="00810204">
        <w:trPr>
          <w:jc w:val="center"/>
        </w:trPr>
        <w:tc>
          <w:tcPr>
            <w:tcW w:w="4876" w:type="dxa"/>
            <w:tcBorders>
              <w:top w:val="nil"/>
              <w:left w:val="nil"/>
              <w:bottom w:val="nil"/>
              <w:right w:val="nil"/>
            </w:tcBorders>
          </w:tcPr>
          <w:p w14:paraId="3F209B72"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0F83077" w14:textId="77777777" w:rsidR="009200DF" w:rsidRPr="002B55CB" w:rsidRDefault="009200DF" w:rsidP="00810204"/>
        </w:tc>
      </w:tr>
      <w:tr w:rsidR="00810204" w:rsidRPr="002B55CB" w14:paraId="69107CDE" w14:textId="77777777" w:rsidTr="00810204">
        <w:trPr>
          <w:jc w:val="center"/>
        </w:trPr>
        <w:tc>
          <w:tcPr>
            <w:tcW w:w="4876" w:type="dxa"/>
            <w:tcBorders>
              <w:top w:val="nil"/>
              <w:left w:val="nil"/>
              <w:bottom w:val="nil"/>
              <w:right w:val="nil"/>
            </w:tcBorders>
          </w:tcPr>
          <w:p w14:paraId="33964F07" w14:textId="77777777" w:rsidR="009200DF" w:rsidRPr="002B55CB" w:rsidRDefault="009200DF" w:rsidP="00810204">
            <w:pPr>
              <w:pStyle w:val="Normal6a"/>
            </w:pPr>
            <w:r w:rsidRPr="002B55CB">
              <w:rPr>
                <w:b/>
                <w:i/>
                <w:vertAlign w:val="superscript"/>
              </w:rPr>
              <w:t>5</w:t>
            </w:r>
            <w:r w:rsidRPr="002B55CB">
              <w:t xml:space="preserve"> </w:t>
            </w:r>
            <w:r w:rsidRPr="002B55CB">
              <w:rPr>
                <w:b/>
                <w:bCs/>
                <w:i/>
                <w:iCs/>
              </w:rPr>
              <w:t>UL C 215, 19.6.2018, str. 162</w:t>
            </w:r>
            <w:r w:rsidRPr="002B55CB">
              <w:rPr>
                <w:b/>
                <w:i/>
              </w:rPr>
              <w:t>.</w:t>
            </w:r>
          </w:p>
        </w:tc>
        <w:tc>
          <w:tcPr>
            <w:tcW w:w="4876" w:type="dxa"/>
            <w:tcBorders>
              <w:top w:val="nil"/>
              <w:left w:val="nil"/>
              <w:bottom w:val="nil"/>
              <w:right w:val="nil"/>
            </w:tcBorders>
          </w:tcPr>
          <w:p w14:paraId="28629590" w14:textId="77777777" w:rsidR="009200DF" w:rsidRPr="002B55CB" w:rsidRDefault="009200DF" w:rsidP="00810204"/>
        </w:tc>
      </w:tr>
    </w:tbl>
    <w:p w14:paraId="38933C6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380D02D" w14:textId="77777777" w:rsidR="009200DF" w:rsidRPr="002B55CB" w:rsidRDefault="009200DF" w:rsidP="009200DF">
      <w:r w:rsidRPr="008D2A28">
        <w:rPr>
          <w:rStyle w:val="HideTWBExt"/>
        </w:rPr>
        <w:t>&lt;/Amend&gt;</w:t>
      </w:r>
    </w:p>
    <w:p w14:paraId="7FBF0DE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w:t>
      </w:r>
      <w:r w:rsidRPr="008D2A28">
        <w:rPr>
          <w:rStyle w:val="HideTWBExt"/>
          <w:b w:val="0"/>
        </w:rPr>
        <w:t>&lt;/NumAm&gt;</w:t>
      </w:r>
    </w:p>
    <w:p w14:paraId="5F849880"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CDB5B03" w14:textId="77777777" w:rsidR="009200DF" w:rsidRPr="002B55CB" w:rsidRDefault="009200DF" w:rsidP="009200DF">
      <w:pPr>
        <w:pStyle w:val="NormalBold"/>
      </w:pPr>
      <w:r w:rsidRPr="008D2A28">
        <w:rPr>
          <w:rStyle w:val="HideTWBExt"/>
          <w:b w:val="0"/>
        </w:rPr>
        <w:t>&lt;/RepeatBlock-By&gt;</w:t>
      </w:r>
    </w:p>
    <w:p w14:paraId="063F6D3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A4E8D68" w14:textId="77777777" w:rsidR="009200DF" w:rsidRPr="002B55CB" w:rsidRDefault="009200DF" w:rsidP="009200DF">
      <w:pPr>
        <w:pStyle w:val="NormalBold"/>
      </w:pPr>
      <w:r w:rsidRPr="008D2A28">
        <w:rPr>
          <w:rStyle w:val="HideTWBExt"/>
          <w:b w:val="0"/>
        </w:rPr>
        <w:t>&lt;Article&gt;</w:t>
      </w:r>
      <w:r w:rsidRPr="002B55CB">
        <w:t>Navedba sklicevanja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8CF29DF" w14:textId="77777777" w:rsidTr="00810204">
        <w:trPr>
          <w:trHeight w:hRule="exact" w:val="240"/>
          <w:jc w:val="center"/>
        </w:trPr>
        <w:tc>
          <w:tcPr>
            <w:tcW w:w="9752" w:type="dxa"/>
            <w:gridSpan w:val="2"/>
            <w:tcBorders>
              <w:top w:val="nil"/>
              <w:left w:val="nil"/>
              <w:bottom w:val="nil"/>
              <w:right w:val="nil"/>
            </w:tcBorders>
          </w:tcPr>
          <w:p w14:paraId="4293BD3A" w14:textId="77777777" w:rsidR="009200DF" w:rsidRPr="002B55CB" w:rsidRDefault="009200DF" w:rsidP="00810204"/>
        </w:tc>
      </w:tr>
      <w:tr w:rsidR="00810204" w:rsidRPr="002B55CB" w14:paraId="4DE04C0E" w14:textId="77777777" w:rsidTr="00810204">
        <w:trPr>
          <w:trHeight w:val="240"/>
          <w:jc w:val="center"/>
        </w:trPr>
        <w:tc>
          <w:tcPr>
            <w:tcW w:w="4876" w:type="dxa"/>
            <w:tcBorders>
              <w:top w:val="nil"/>
              <w:left w:val="nil"/>
              <w:bottom w:val="nil"/>
              <w:right w:val="nil"/>
            </w:tcBorders>
          </w:tcPr>
          <w:p w14:paraId="7E8614A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8D2E677" w14:textId="77777777" w:rsidR="009200DF" w:rsidRPr="002B55CB" w:rsidRDefault="009200DF" w:rsidP="00810204">
            <w:pPr>
              <w:pStyle w:val="AmColumnHeading"/>
            </w:pPr>
            <w:r w:rsidRPr="002B55CB">
              <w:t>Predlog spremembe</w:t>
            </w:r>
          </w:p>
        </w:tc>
      </w:tr>
      <w:tr w:rsidR="00810204" w:rsidRPr="002B55CB" w14:paraId="3AFF8F65" w14:textId="77777777" w:rsidTr="00810204">
        <w:trPr>
          <w:jc w:val="center"/>
        </w:trPr>
        <w:tc>
          <w:tcPr>
            <w:tcW w:w="4876" w:type="dxa"/>
            <w:tcBorders>
              <w:top w:val="nil"/>
              <w:left w:val="nil"/>
              <w:bottom w:val="nil"/>
              <w:right w:val="nil"/>
            </w:tcBorders>
          </w:tcPr>
          <w:p w14:paraId="30D2936C" w14:textId="77777777" w:rsidR="009200DF" w:rsidRPr="002B55CB" w:rsidRDefault="009200DF" w:rsidP="00810204">
            <w:pPr>
              <w:pStyle w:val="Normal6a"/>
            </w:pPr>
            <w:r w:rsidRPr="002B55CB">
              <w:rPr>
                <w:b/>
                <w:i/>
              </w:rPr>
              <w:t>–</w:t>
            </w:r>
            <w:r w:rsidRPr="002B55CB">
              <w:tab/>
            </w:r>
            <w:r w:rsidRPr="002B55CB">
              <w:rPr>
                <w:b/>
                <w:i/>
              </w:rPr>
              <w:t>ob upoštevanju svoje resolucije z dne 25. oktobra 2016 s priporočili Komisiji o uvedbi mehanizma EU za demokracijo, pravno državo in temeljne pravice</w:t>
            </w:r>
            <w:r w:rsidRPr="002B55CB">
              <w:rPr>
                <w:b/>
                <w:i/>
                <w:vertAlign w:val="superscript"/>
              </w:rPr>
              <w:t>5</w:t>
            </w:r>
            <w:r w:rsidRPr="002B55CB">
              <w:rPr>
                <w:b/>
                <w:i/>
              </w:rPr>
              <w:t>,</w:t>
            </w:r>
          </w:p>
        </w:tc>
        <w:tc>
          <w:tcPr>
            <w:tcW w:w="4876" w:type="dxa"/>
            <w:tcBorders>
              <w:top w:val="nil"/>
              <w:left w:val="nil"/>
              <w:bottom w:val="nil"/>
              <w:right w:val="nil"/>
            </w:tcBorders>
          </w:tcPr>
          <w:p w14:paraId="196E6403" w14:textId="77777777" w:rsidR="009200DF" w:rsidRPr="002B55CB" w:rsidRDefault="009200DF" w:rsidP="00810204">
            <w:pPr>
              <w:pStyle w:val="Normal6a"/>
            </w:pPr>
            <w:r w:rsidRPr="002B55CB">
              <w:rPr>
                <w:b/>
                <w:i/>
              </w:rPr>
              <w:t>črtano</w:t>
            </w:r>
          </w:p>
        </w:tc>
      </w:tr>
      <w:tr w:rsidR="00810204" w:rsidRPr="002B55CB" w14:paraId="7B4E00DF" w14:textId="77777777" w:rsidTr="00810204">
        <w:trPr>
          <w:jc w:val="center"/>
        </w:trPr>
        <w:tc>
          <w:tcPr>
            <w:tcW w:w="4876" w:type="dxa"/>
            <w:tcBorders>
              <w:top w:val="nil"/>
              <w:left w:val="nil"/>
              <w:bottom w:val="nil"/>
              <w:right w:val="nil"/>
            </w:tcBorders>
          </w:tcPr>
          <w:p w14:paraId="792CFA64"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D8ED353" w14:textId="77777777" w:rsidR="009200DF" w:rsidRPr="002B55CB" w:rsidRDefault="009200DF" w:rsidP="00810204"/>
        </w:tc>
      </w:tr>
      <w:tr w:rsidR="00810204" w:rsidRPr="002B55CB" w14:paraId="678B8B5D" w14:textId="77777777" w:rsidTr="00810204">
        <w:trPr>
          <w:jc w:val="center"/>
        </w:trPr>
        <w:tc>
          <w:tcPr>
            <w:tcW w:w="4876" w:type="dxa"/>
            <w:tcBorders>
              <w:top w:val="nil"/>
              <w:left w:val="nil"/>
              <w:bottom w:val="nil"/>
              <w:right w:val="nil"/>
            </w:tcBorders>
          </w:tcPr>
          <w:p w14:paraId="7A847686" w14:textId="77777777" w:rsidR="009200DF" w:rsidRPr="002B55CB" w:rsidRDefault="009200DF" w:rsidP="00810204">
            <w:pPr>
              <w:pStyle w:val="Normal6a"/>
            </w:pPr>
            <w:r w:rsidRPr="002B55CB">
              <w:rPr>
                <w:b/>
                <w:i/>
                <w:vertAlign w:val="superscript"/>
              </w:rPr>
              <w:t>5</w:t>
            </w:r>
            <w:r w:rsidRPr="002B55CB">
              <w:t xml:space="preserve"> </w:t>
            </w:r>
            <w:r w:rsidRPr="002B55CB">
              <w:rPr>
                <w:b/>
                <w:bCs/>
                <w:i/>
                <w:iCs/>
              </w:rPr>
              <w:t>UL C 215, 19.6.2018, str. 162</w:t>
            </w:r>
            <w:r w:rsidRPr="002B55CB">
              <w:rPr>
                <w:b/>
                <w:i/>
              </w:rPr>
              <w:t>.</w:t>
            </w:r>
          </w:p>
        </w:tc>
        <w:tc>
          <w:tcPr>
            <w:tcW w:w="4876" w:type="dxa"/>
            <w:tcBorders>
              <w:top w:val="nil"/>
              <w:left w:val="nil"/>
              <w:bottom w:val="nil"/>
              <w:right w:val="nil"/>
            </w:tcBorders>
          </w:tcPr>
          <w:p w14:paraId="46C3FB46" w14:textId="77777777" w:rsidR="009200DF" w:rsidRPr="002B55CB" w:rsidRDefault="009200DF" w:rsidP="00810204"/>
        </w:tc>
      </w:tr>
    </w:tbl>
    <w:p w14:paraId="6F6E4DF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75B10A9D" w14:textId="77777777" w:rsidR="009200DF" w:rsidRPr="002B55CB" w:rsidRDefault="009200DF" w:rsidP="009200DF">
      <w:r w:rsidRPr="008D2A28">
        <w:rPr>
          <w:rStyle w:val="HideTWBExt"/>
        </w:rPr>
        <w:t>&lt;/Amend&gt;</w:t>
      </w:r>
    </w:p>
    <w:p w14:paraId="23F110D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w:t>
      </w:r>
      <w:r w:rsidRPr="008D2A28">
        <w:rPr>
          <w:rStyle w:val="HideTWBExt"/>
          <w:b w:val="0"/>
        </w:rPr>
        <w:t>&lt;/NumAm&gt;</w:t>
      </w:r>
    </w:p>
    <w:p w14:paraId="721EC510"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217AFE49" w14:textId="77777777" w:rsidR="009200DF" w:rsidRPr="002B55CB" w:rsidRDefault="009200DF" w:rsidP="009200DF">
      <w:pPr>
        <w:pStyle w:val="NormalBold"/>
      </w:pPr>
      <w:r w:rsidRPr="008D2A28">
        <w:rPr>
          <w:rStyle w:val="HideTWBExt"/>
          <w:b w:val="0"/>
        </w:rPr>
        <w:t>&lt;/RepeatBlock-By&gt;</w:t>
      </w:r>
    </w:p>
    <w:p w14:paraId="0679F99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0689269" w14:textId="77777777" w:rsidR="009200DF" w:rsidRPr="002B55CB" w:rsidRDefault="009200DF" w:rsidP="009200DF">
      <w:pPr>
        <w:pStyle w:val="NormalBold"/>
      </w:pPr>
      <w:r w:rsidRPr="008D2A28">
        <w:rPr>
          <w:rStyle w:val="HideTWBExt"/>
          <w:b w:val="0"/>
        </w:rPr>
        <w:t>&lt;Article&gt;</w:t>
      </w:r>
      <w:r w:rsidRPr="002B55CB">
        <w:t>Navedba sklicevanja 17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48C2FC2" w14:textId="77777777" w:rsidTr="00810204">
        <w:trPr>
          <w:trHeight w:hRule="exact" w:val="240"/>
          <w:jc w:val="center"/>
        </w:trPr>
        <w:tc>
          <w:tcPr>
            <w:tcW w:w="9752" w:type="dxa"/>
            <w:gridSpan w:val="2"/>
            <w:tcBorders>
              <w:top w:val="nil"/>
              <w:left w:val="nil"/>
              <w:bottom w:val="nil"/>
              <w:right w:val="nil"/>
            </w:tcBorders>
          </w:tcPr>
          <w:p w14:paraId="16C59259" w14:textId="77777777" w:rsidR="009200DF" w:rsidRPr="002B55CB" w:rsidRDefault="009200DF" w:rsidP="00810204"/>
        </w:tc>
      </w:tr>
      <w:tr w:rsidR="00810204" w:rsidRPr="002B55CB" w14:paraId="22313247" w14:textId="77777777" w:rsidTr="00810204">
        <w:trPr>
          <w:trHeight w:val="240"/>
          <w:jc w:val="center"/>
        </w:trPr>
        <w:tc>
          <w:tcPr>
            <w:tcW w:w="4876" w:type="dxa"/>
            <w:tcBorders>
              <w:top w:val="nil"/>
              <w:left w:val="nil"/>
              <w:bottom w:val="nil"/>
              <w:right w:val="nil"/>
            </w:tcBorders>
          </w:tcPr>
          <w:p w14:paraId="0110EDA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179369F" w14:textId="77777777" w:rsidR="009200DF" w:rsidRPr="002B55CB" w:rsidRDefault="009200DF" w:rsidP="00810204">
            <w:pPr>
              <w:pStyle w:val="AmColumnHeading"/>
            </w:pPr>
            <w:r w:rsidRPr="002B55CB">
              <w:t>Predlog spremembe</w:t>
            </w:r>
          </w:p>
        </w:tc>
      </w:tr>
      <w:tr w:rsidR="00810204" w:rsidRPr="002B55CB" w14:paraId="4D2626F4" w14:textId="77777777" w:rsidTr="00810204">
        <w:trPr>
          <w:jc w:val="center"/>
        </w:trPr>
        <w:tc>
          <w:tcPr>
            <w:tcW w:w="4876" w:type="dxa"/>
            <w:tcBorders>
              <w:top w:val="nil"/>
              <w:left w:val="nil"/>
              <w:bottom w:val="nil"/>
              <w:right w:val="nil"/>
            </w:tcBorders>
          </w:tcPr>
          <w:p w14:paraId="54629BD4" w14:textId="77777777" w:rsidR="009200DF" w:rsidRPr="002B55CB" w:rsidRDefault="009200DF" w:rsidP="00810204">
            <w:pPr>
              <w:pStyle w:val="Normal6a"/>
            </w:pPr>
          </w:p>
        </w:tc>
        <w:tc>
          <w:tcPr>
            <w:tcW w:w="4876" w:type="dxa"/>
            <w:tcBorders>
              <w:top w:val="nil"/>
              <w:left w:val="nil"/>
              <w:bottom w:val="nil"/>
              <w:right w:val="nil"/>
            </w:tcBorders>
          </w:tcPr>
          <w:p w14:paraId="6600F0E3" w14:textId="77777777" w:rsidR="009200DF" w:rsidRPr="002B55CB" w:rsidRDefault="009200DF" w:rsidP="00810204">
            <w:pPr>
              <w:pStyle w:val="Normal6a"/>
            </w:pPr>
            <w:r w:rsidRPr="002B55CB">
              <w:rPr>
                <w:b/>
                <w:i/>
              </w:rPr>
              <w:t>–</w:t>
            </w:r>
            <w:r w:rsidRPr="002B55CB">
              <w:tab/>
            </w:r>
            <w:r w:rsidRPr="002B55CB">
              <w:rPr>
                <w:b/>
                <w:i/>
              </w:rPr>
              <w:t>ob upoštevanju vmesnega poročila z dne 13. novembra 2025 o predlogu sklepa Sveta o ugotovitvi obstoja očitnega tveganja v skladu s členom 7(1) Pogodbe o Evropski uniji, da bi Madžarska lahko huje kršila temeljne vrednote Unije (C9-0000/2022 – 2018/0902R(NLE)), v katerem je poudarjeno, da je bil nabor orodij Unije za zaščito njenih vrednot sicer znatno razširjen, vendar njegova učinkovitost temelji na skladni in dosledni uporabi v vseh institucijah, ter vsebuje poziv k vzpostavitvi evropskega semestra za pravno državo s fiksnimi mejniki in dejavnim vključevanjem institucij, ki bi se postopoma razširil na vse vrednote iz člena 2 PEU in temeljil na objektivnih kazalnikih, s čimer bi zagotovili, da bodo imele vse zadevne ugotovitve dejanske posledice, podobne posledicam mehanizma evropskega semestra,</w:t>
            </w:r>
          </w:p>
        </w:tc>
      </w:tr>
    </w:tbl>
    <w:p w14:paraId="4BB14D7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BF57424" w14:textId="77777777" w:rsidR="009200DF" w:rsidRPr="002B55CB" w:rsidRDefault="009200DF" w:rsidP="009200DF">
      <w:r w:rsidRPr="008D2A28">
        <w:rPr>
          <w:rStyle w:val="HideTWBExt"/>
        </w:rPr>
        <w:t>&lt;/Amend&gt;</w:t>
      </w:r>
    </w:p>
    <w:p w14:paraId="427585D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w:t>
      </w:r>
      <w:r w:rsidRPr="008D2A28">
        <w:rPr>
          <w:rStyle w:val="HideTWBExt"/>
          <w:b w:val="0"/>
        </w:rPr>
        <w:t>&lt;/NumAm&gt;</w:t>
      </w:r>
    </w:p>
    <w:p w14:paraId="319C26DA"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4E8B574E" w14:textId="77777777" w:rsidR="009200DF" w:rsidRPr="002B55CB" w:rsidRDefault="009200DF" w:rsidP="009200DF">
      <w:pPr>
        <w:pStyle w:val="NormalBold"/>
      </w:pPr>
      <w:r w:rsidRPr="008D2A28">
        <w:rPr>
          <w:rStyle w:val="HideTWBExt"/>
          <w:b w:val="0"/>
        </w:rPr>
        <w:t>&lt;/RepeatBlock-By&gt;</w:t>
      </w:r>
    </w:p>
    <w:p w14:paraId="52A12A9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EAF7B6" w14:textId="77777777" w:rsidR="009200DF" w:rsidRPr="002B55CB" w:rsidRDefault="009200DF" w:rsidP="009200DF">
      <w:pPr>
        <w:pStyle w:val="NormalBold"/>
      </w:pPr>
      <w:r w:rsidRPr="008D2A28">
        <w:rPr>
          <w:rStyle w:val="HideTWBExt"/>
          <w:b w:val="0"/>
        </w:rPr>
        <w:t>&lt;Article&gt;</w:t>
      </w:r>
      <w:r w:rsidRPr="002B55CB">
        <w:t>Navedba sklicevanja 17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5EBAC15" w14:textId="77777777" w:rsidTr="00810204">
        <w:trPr>
          <w:trHeight w:hRule="exact" w:val="240"/>
          <w:jc w:val="center"/>
        </w:trPr>
        <w:tc>
          <w:tcPr>
            <w:tcW w:w="9752" w:type="dxa"/>
            <w:gridSpan w:val="2"/>
            <w:tcBorders>
              <w:top w:val="nil"/>
              <w:left w:val="nil"/>
              <w:bottom w:val="nil"/>
              <w:right w:val="nil"/>
            </w:tcBorders>
          </w:tcPr>
          <w:p w14:paraId="502DBE55" w14:textId="77777777" w:rsidR="009200DF" w:rsidRPr="002B55CB" w:rsidRDefault="009200DF" w:rsidP="00810204"/>
        </w:tc>
      </w:tr>
      <w:tr w:rsidR="00810204" w:rsidRPr="002B55CB" w14:paraId="75FB44C2" w14:textId="77777777" w:rsidTr="00810204">
        <w:trPr>
          <w:trHeight w:val="240"/>
          <w:jc w:val="center"/>
        </w:trPr>
        <w:tc>
          <w:tcPr>
            <w:tcW w:w="4876" w:type="dxa"/>
            <w:tcBorders>
              <w:top w:val="nil"/>
              <w:left w:val="nil"/>
              <w:bottom w:val="nil"/>
              <w:right w:val="nil"/>
            </w:tcBorders>
          </w:tcPr>
          <w:p w14:paraId="3D35560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313CEE" w14:textId="77777777" w:rsidR="009200DF" w:rsidRPr="002B55CB" w:rsidRDefault="009200DF" w:rsidP="00810204">
            <w:pPr>
              <w:pStyle w:val="AmColumnHeading"/>
            </w:pPr>
            <w:r w:rsidRPr="002B55CB">
              <w:t>Predlog spremembe</w:t>
            </w:r>
          </w:p>
        </w:tc>
      </w:tr>
      <w:tr w:rsidR="00810204" w:rsidRPr="002B55CB" w14:paraId="4A60B5E1" w14:textId="77777777" w:rsidTr="00810204">
        <w:trPr>
          <w:jc w:val="center"/>
        </w:trPr>
        <w:tc>
          <w:tcPr>
            <w:tcW w:w="4876" w:type="dxa"/>
            <w:tcBorders>
              <w:top w:val="nil"/>
              <w:left w:val="nil"/>
              <w:bottom w:val="nil"/>
              <w:right w:val="nil"/>
            </w:tcBorders>
          </w:tcPr>
          <w:p w14:paraId="4389BF90" w14:textId="77777777" w:rsidR="009200DF" w:rsidRPr="002B55CB" w:rsidRDefault="009200DF" w:rsidP="00810204">
            <w:pPr>
              <w:pStyle w:val="Normal6a"/>
            </w:pPr>
          </w:p>
        </w:tc>
        <w:tc>
          <w:tcPr>
            <w:tcW w:w="4876" w:type="dxa"/>
            <w:tcBorders>
              <w:top w:val="nil"/>
              <w:left w:val="nil"/>
              <w:bottom w:val="nil"/>
              <w:right w:val="nil"/>
            </w:tcBorders>
          </w:tcPr>
          <w:p w14:paraId="1686BF2C" w14:textId="77777777" w:rsidR="009200DF" w:rsidRPr="002B55CB" w:rsidRDefault="009200DF" w:rsidP="00810204">
            <w:pPr>
              <w:pStyle w:val="Normal6a"/>
            </w:pPr>
            <w:r w:rsidRPr="002B55CB">
              <w:rPr>
                <w:b/>
                <w:i/>
              </w:rPr>
              <w:t>–</w:t>
            </w:r>
            <w:r w:rsidRPr="002B55CB">
              <w:tab/>
            </w:r>
            <w:r w:rsidRPr="002B55CB">
              <w:rPr>
                <w:b/>
                <w:i/>
              </w:rPr>
              <w:t>ob upoštevanju Direktive (EU) 2016/343 Evropskega parlamenta in Sveta z dne 9. marca 2016 o krepitvi nekaterih vidikov domneve nedolžnosti in krepitvi pravice biti navzoč na sojenju v kazenskem postopku</w:t>
            </w:r>
            <w:r w:rsidRPr="002B55CB">
              <w:rPr>
                <w:b/>
                <w:i/>
                <w:vertAlign w:val="superscript"/>
              </w:rPr>
              <w:t>6a</w:t>
            </w:r>
            <w:r w:rsidRPr="002B55CB">
              <w:rPr>
                <w:b/>
                <w:i/>
              </w:rPr>
              <w:t>,</w:t>
            </w:r>
          </w:p>
        </w:tc>
      </w:tr>
      <w:tr w:rsidR="00810204" w:rsidRPr="002B55CB" w14:paraId="6C21D7FA" w14:textId="77777777" w:rsidTr="00810204">
        <w:trPr>
          <w:jc w:val="center"/>
        </w:trPr>
        <w:tc>
          <w:tcPr>
            <w:tcW w:w="4876" w:type="dxa"/>
            <w:tcBorders>
              <w:top w:val="nil"/>
              <w:left w:val="nil"/>
              <w:bottom w:val="nil"/>
              <w:right w:val="nil"/>
            </w:tcBorders>
          </w:tcPr>
          <w:p w14:paraId="7B2E49BC" w14:textId="77777777" w:rsidR="009200DF" w:rsidRPr="002B55CB" w:rsidRDefault="009200DF" w:rsidP="00810204"/>
        </w:tc>
        <w:tc>
          <w:tcPr>
            <w:tcW w:w="4876" w:type="dxa"/>
            <w:tcBorders>
              <w:top w:val="nil"/>
              <w:left w:val="nil"/>
              <w:bottom w:val="nil"/>
              <w:right w:val="nil"/>
            </w:tcBorders>
          </w:tcPr>
          <w:p w14:paraId="39CF98B3" w14:textId="77777777" w:rsidR="009200DF" w:rsidRPr="002B55CB" w:rsidRDefault="009200DF" w:rsidP="00810204">
            <w:pPr>
              <w:pStyle w:val="Normal6a"/>
            </w:pPr>
            <w:r w:rsidRPr="002B55CB">
              <w:rPr>
                <w:b/>
                <w:i/>
              </w:rPr>
              <w:t>_________________</w:t>
            </w:r>
          </w:p>
        </w:tc>
      </w:tr>
      <w:tr w:rsidR="00810204" w:rsidRPr="002B55CB" w14:paraId="415E00CD" w14:textId="77777777" w:rsidTr="00810204">
        <w:trPr>
          <w:jc w:val="center"/>
        </w:trPr>
        <w:tc>
          <w:tcPr>
            <w:tcW w:w="4876" w:type="dxa"/>
            <w:tcBorders>
              <w:top w:val="nil"/>
              <w:left w:val="nil"/>
              <w:bottom w:val="nil"/>
              <w:right w:val="nil"/>
            </w:tcBorders>
          </w:tcPr>
          <w:p w14:paraId="69678090" w14:textId="77777777" w:rsidR="009200DF" w:rsidRPr="002B55CB" w:rsidRDefault="009200DF" w:rsidP="00810204"/>
        </w:tc>
        <w:tc>
          <w:tcPr>
            <w:tcW w:w="4876" w:type="dxa"/>
            <w:tcBorders>
              <w:top w:val="nil"/>
              <w:left w:val="nil"/>
              <w:bottom w:val="nil"/>
              <w:right w:val="nil"/>
            </w:tcBorders>
          </w:tcPr>
          <w:p w14:paraId="42BC0022" w14:textId="77777777" w:rsidR="009200DF" w:rsidRPr="002B55CB" w:rsidRDefault="009200DF" w:rsidP="00810204">
            <w:pPr>
              <w:pStyle w:val="Normal6a"/>
            </w:pPr>
            <w:r w:rsidRPr="002B55CB">
              <w:rPr>
                <w:b/>
                <w:i/>
                <w:vertAlign w:val="superscript"/>
              </w:rPr>
              <w:t>6a</w:t>
            </w:r>
            <w:r w:rsidRPr="002B55CB">
              <w:t xml:space="preserve"> </w:t>
            </w:r>
            <w:r w:rsidRPr="002B55CB">
              <w:rPr>
                <w:b/>
                <w:i/>
              </w:rPr>
              <w:t>UL L 65, 11.3.2016, str. 1, http://data.europa.eu/eli/dir/2016/343/oj.</w:t>
            </w:r>
          </w:p>
        </w:tc>
      </w:tr>
    </w:tbl>
    <w:p w14:paraId="4E519A4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B978B07" w14:textId="77777777" w:rsidR="009200DF" w:rsidRPr="002B55CB" w:rsidRDefault="009200DF" w:rsidP="009200DF">
      <w:r w:rsidRPr="008D2A28">
        <w:rPr>
          <w:rStyle w:val="HideTWBExt"/>
        </w:rPr>
        <w:t>&lt;/Amend&gt;</w:t>
      </w:r>
    </w:p>
    <w:p w14:paraId="6FBD561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w:t>
      </w:r>
      <w:r w:rsidRPr="008D2A28">
        <w:rPr>
          <w:rStyle w:val="HideTWBExt"/>
          <w:b w:val="0"/>
        </w:rPr>
        <w:t>&lt;/NumAm&gt;</w:t>
      </w:r>
    </w:p>
    <w:p w14:paraId="4D9CCCA8"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13641F47" w14:textId="77777777" w:rsidR="009200DF" w:rsidRPr="002B55CB" w:rsidRDefault="009200DF" w:rsidP="009200DF">
      <w:pPr>
        <w:pStyle w:val="NormalBold"/>
      </w:pPr>
      <w:r w:rsidRPr="008D2A28">
        <w:rPr>
          <w:rStyle w:val="HideTWBExt"/>
          <w:b w:val="0"/>
        </w:rPr>
        <w:t>&lt;/RepeatBlock-By&gt;</w:t>
      </w:r>
    </w:p>
    <w:p w14:paraId="03109CE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F5FB637" w14:textId="77777777" w:rsidR="009200DF" w:rsidRPr="002B55CB" w:rsidRDefault="009200DF" w:rsidP="009200DF">
      <w:pPr>
        <w:pStyle w:val="NormalBold"/>
      </w:pPr>
      <w:r w:rsidRPr="008D2A28">
        <w:rPr>
          <w:rStyle w:val="HideTWBExt"/>
          <w:b w:val="0"/>
        </w:rPr>
        <w:t>&lt;Article&gt;</w:t>
      </w:r>
      <w:r w:rsidRPr="002B55CB">
        <w:t>Navedba sklicevanja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454350C" w14:textId="77777777" w:rsidTr="00810204">
        <w:trPr>
          <w:trHeight w:hRule="exact" w:val="240"/>
          <w:jc w:val="center"/>
        </w:trPr>
        <w:tc>
          <w:tcPr>
            <w:tcW w:w="9752" w:type="dxa"/>
            <w:gridSpan w:val="2"/>
            <w:tcBorders>
              <w:top w:val="nil"/>
              <w:left w:val="nil"/>
              <w:bottom w:val="nil"/>
              <w:right w:val="nil"/>
            </w:tcBorders>
          </w:tcPr>
          <w:p w14:paraId="05DE183B" w14:textId="77777777" w:rsidR="009200DF" w:rsidRPr="002B55CB" w:rsidRDefault="009200DF" w:rsidP="00810204"/>
        </w:tc>
      </w:tr>
      <w:tr w:rsidR="00810204" w:rsidRPr="002B55CB" w14:paraId="5FFD9CA3" w14:textId="77777777" w:rsidTr="00810204">
        <w:trPr>
          <w:trHeight w:val="240"/>
          <w:jc w:val="center"/>
        </w:trPr>
        <w:tc>
          <w:tcPr>
            <w:tcW w:w="4876" w:type="dxa"/>
            <w:tcBorders>
              <w:top w:val="nil"/>
              <w:left w:val="nil"/>
              <w:bottom w:val="nil"/>
              <w:right w:val="nil"/>
            </w:tcBorders>
          </w:tcPr>
          <w:p w14:paraId="1D83EE3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957950A" w14:textId="77777777" w:rsidR="009200DF" w:rsidRPr="002B55CB" w:rsidRDefault="009200DF" w:rsidP="00810204">
            <w:pPr>
              <w:pStyle w:val="AmColumnHeading"/>
            </w:pPr>
            <w:r w:rsidRPr="002B55CB">
              <w:t>Predlog spremembe</w:t>
            </w:r>
          </w:p>
        </w:tc>
      </w:tr>
      <w:tr w:rsidR="00810204" w:rsidRPr="002B55CB" w14:paraId="3B79046D" w14:textId="77777777" w:rsidTr="00810204">
        <w:trPr>
          <w:jc w:val="center"/>
        </w:trPr>
        <w:tc>
          <w:tcPr>
            <w:tcW w:w="4876" w:type="dxa"/>
            <w:tcBorders>
              <w:top w:val="nil"/>
              <w:left w:val="nil"/>
              <w:bottom w:val="nil"/>
              <w:right w:val="nil"/>
            </w:tcBorders>
          </w:tcPr>
          <w:p w14:paraId="1F6F0AA9" w14:textId="77777777" w:rsidR="009200DF" w:rsidRPr="002B55CB" w:rsidRDefault="009200DF" w:rsidP="00810204">
            <w:pPr>
              <w:pStyle w:val="Normal6a"/>
            </w:pPr>
            <w:r w:rsidRPr="002B55CB">
              <w:rPr>
                <w:b/>
                <w:i/>
              </w:rPr>
              <w:t>–</w:t>
            </w:r>
            <w:r w:rsidRPr="002B55CB">
              <w:tab/>
            </w:r>
            <w:r w:rsidRPr="002B55CB">
              <w:rPr>
                <w:b/>
                <w:i/>
              </w:rPr>
              <w:t>ob upoštevanju svoje resolucije z dne 7. februarja 2018 o varstvu in nediskriminaciji manjšin v državah članicah EU</w:t>
            </w:r>
            <w:r w:rsidRPr="002B55CB">
              <w:rPr>
                <w:b/>
                <w:i/>
                <w:vertAlign w:val="superscript"/>
              </w:rPr>
              <w:t>6</w:t>
            </w:r>
            <w:r w:rsidRPr="002B55CB">
              <w:rPr>
                <w:b/>
                <w:i/>
              </w:rPr>
              <w:t>,</w:t>
            </w:r>
          </w:p>
        </w:tc>
        <w:tc>
          <w:tcPr>
            <w:tcW w:w="4876" w:type="dxa"/>
            <w:tcBorders>
              <w:top w:val="nil"/>
              <w:left w:val="nil"/>
              <w:bottom w:val="nil"/>
              <w:right w:val="nil"/>
            </w:tcBorders>
          </w:tcPr>
          <w:p w14:paraId="01F8A906" w14:textId="77777777" w:rsidR="009200DF" w:rsidRPr="002B55CB" w:rsidRDefault="009200DF" w:rsidP="00810204">
            <w:pPr>
              <w:pStyle w:val="Normal6a"/>
            </w:pPr>
            <w:r w:rsidRPr="002B55CB">
              <w:rPr>
                <w:b/>
                <w:i/>
              </w:rPr>
              <w:t>črtano</w:t>
            </w:r>
          </w:p>
        </w:tc>
      </w:tr>
      <w:tr w:rsidR="00810204" w:rsidRPr="002B55CB" w14:paraId="4C5C0CCA" w14:textId="77777777" w:rsidTr="00810204">
        <w:trPr>
          <w:jc w:val="center"/>
        </w:trPr>
        <w:tc>
          <w:tcPr>
            <w:tcW w:w="4876" w:type="dxa"/>
            <w:tcBorders>
              <w:top w:val="nil"/>
              <w:left w:val="nil"/>
              <w:bottom w:val="nil"/>
              <w:right w:val="nil"/>
            </w:tcBorders>
          </w:tcPr>
          <w:p w14:paraId="2CAB9AC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E5C775D" w14:textId="77777777" w:rsidR="009200DF" w:rsidRPr="002B55CB" w:rsidRDefault="009200DF" w:rsidP="00810204"/>
        </w:tc>
      </w:tr>
      <w:tr w:rsidR="00810204" w:rsidRPr="002B55CB" w14:paraId="6EF478D4" w14:textId="77777777" w:rsidTr="00810204">
        <w:trPr>
          <w:jc w:val="center"/>
        </w:trPr>
        <w:tc>
          <w:tcPr>
            <w:tcW w:w="4876" w:type="dxa"/>
            <w:tcBorders>
              <w:top w:val="nil"/>
              <w:left w:val="nil"/>
              <w:bottom w:val="nil"/>
              <w:right w:val="nil"/>
            </w:tcBorders>
          </w:tcPr>
          <w:p w14:paraId="026391B4" w14:textId="77777777" w:rsidR="009200DF" w:rsidRPr="002B55CB" w:rsidRDefault="009200DF" w:rsidP="00810204">
            <w:pPr>
              <w:pStyle w:val="Normal6a"/>
            </w:pPr>
            <w:r w:rsidRPr="002B55CB">
              <w:rPr>
                <w:b/>
                <w:i/>
                <w:vertAlign w:val="superscript"/>
              </w:rPr>
              <w:t>6</w:t>
            </w:r>
            <w:r w:rsidRPr="002B55CB">
              <w:t xml:space="preserve"> </w:t>
            </w:r>
            <w:r w:rsidRPr="002B55CB">
              <w:rPr>
                <w:b/>
                <w:i/>
              </w:rPr>
              <w:t>UL C 463, 21.12.2018, str. 21.</w:t>
            </w:r>
          </w:p>
        </w:tc>
        <w:tc>
          <w:tcPr>
            <w:tcW w:w="4876" w:type="dxa"/>
            <w:tcBorders>
              <w:top w:val="nil"/>
              <w:left w:val="nil"/>
              <w:bottom w:val="nil"/>
              <w:right w:val="nil"/>
            </w:tcBorders>
          </w:tcPr>
          <w:p w14:paraId="40D96495" w14:textId="77777777" w:rsidR="009200DF" w:rsidRPr="002B55CB" w:rsidRDefault="009200DF" w:rsidP="00810204"/>
        </w:tc>
      </w:tr>
    </w:tbl>
    <w:p w14:paraId="33CC3F8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DAEB24E" w14:textId="77777777" w:rsidR="009200DF" w:rsidRPr="002B55CB" w:rsidRDefault="009200DF" w:rsidP="009200DF">
      <w:r w:rsidRPr="008D2A28">
        <w:rPr>
          <w:rStyle w:val="HideTWBExt"/>
        </w:rPr>
        <w:t>&lt;/Amend&gt;</w:t>
      </w:r>
    </w:p>
    <w:p w14:paraId="71FB290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w:t>
      </w:r>
      <w:r w:rsidRPr="008D2A28">
        <w:rPr>
          <w:rStyle w:val="HideTWBExt"/>
          <w:b w:val="0"/>
        </w:rPr>
        <w:t>&lt;/NumAm&gt;</w:t>
      </w:r>
    </w:p>
    <w:p w14:paraId="4B61274A"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692D1B92" w14:textId="77777777" w:rsidR="009200DF" w:rsidRPr="002B55CB" w:rsidRDefault="009200DF" w:rsidP="009200DF">
      <w:pPr>
        <w:pStyle w:val="NormalBold"/>
      </w:pPr>
      <w:r w:rsidRPr="008D2A28">
        <w:rPr>
          <w:rStyle w:val="HideTWBExt"/>
          <w:b w:val="0"/>
        </w:rPr>
        <w:t>&lt;/RepeatBlock-By&gt;</w:t>
      </w:r>
    </w:p>
    <w:p w14:paraId="02879A2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7311259" w14:textId="77777777" w:rsidR="009200DF" w:rsidRPr="002B55CB" w:rsidRDefault="009200DF" w:rsidP="009200DF">
      <w:pPr>
        <w:pStyle w:val="NormalBold"/>
      </w:pPr>
      <w:r w:rsidRPr="008D2A28">
        <w:rPr>
          <w:rStyle w:val="HideTWBExt"/>
          <w:b w:val="0"/>
        </w:rPr>
        <w:t>&lt;Article&gt;</w:t>
      </w:r>
      <w:r w:rsidRPr="002B55CB">
        <w:t>Navedba sklicevanja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ADC800" w14:textId="77777777" w:rsidTr="00810204">
        <w:trPr>
          <w:trHeight w:hRule="exact" w:val="240"/>
          <w:jc w:val="center"/>
        </w:trPr>
        <w:tc>
          <w:tcPr>
            <w:tcW w:w="9752" w:type="dxa"/>
            <w:gridSpan w:val="2"/>
            <w:tcBorders>
              <w:top w:val="nil"/>
              <w:left w:val="nil"/>
              <w:bottom w:val="nil"/>
              <w:right w:val="nil"/>
            </w:tcBorders>
          </w:tcPr>
          <w:p w14:paraId="2099ADD0" w14:textId="77777777" w:rsidR="009200DF" w:rsidRPr="002B55CB" w:rsidRDefault="009200DF" w:rsidP="00810204"/>
        </w:tc>
      </w:tr>
      <w:tr w:rsidR="00810204" w:rsidRPr="002B55CB" w14:paraId="42165EFC" w14:textId="77777777" w:rsidTr="00810204">
        <w:trPr>
          <w:trHeight w:val="240"/>
          <w:jc w:val="center"/>
        </w:trPr>
        <w:tc>
          <w:tcPr>
            <w:tcW w:w="4876" w:type="dxa"/>
            <w:tcBorders>
              <w:top w:val="nil"/>
              <w:left w:val="nil"/>
              <w:bottom w:val="nil"/>
              <w:right w:val="nil"/>
            </w:tcBorders>
          </w:tcPr>
          <w:p w14:paraId="1FDE6DC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3258970" w14:textId="77777777" w:rsidR="009200DF" w:rsidRPr="002B55CB" w:rsidRDefault="009200DF" w:rsidP="00810204">
            <w:pPr>
              <w:pStyle w:val="AmColumnHeading"/>
            </w:pPr>
            <w:r w:rsidRPr="002B55CB">
              <w:t>Predlog spremembe</w:t>
            </w:r>
          </w:p>
        </w:tc>
      </w:tr>
      <w:tr w:rsidR="00810204" w:rsidRPr="002B55CB" w14:paraId="51C80232" w14:textId="77777777" w:rsidTr="00810204">
        <w:trPr>
          <w:jc w:val="center"/>
        </w:trPr>
        <w:tc>
          <w:tcPr>
            <w:tcW w:w="4876" w:type="dxa"/>
            <w:tcBorders>
              <w:top w:val="nil"/>
              <w:left w:val="nil"/>
              <w:bottom w:val="nil"/>
              <w:right w:val="nil"/>
            </w:tcBorders>
          </w:tcPr>
          <w:p w14:paraId="6F46C675" w14:textId="77777777" w:rsidR="009200DF" w:rsidRPr="002B55CB" w:rsidRDefault="009200DF" w:rsidP="00810204">
            <w:pPr>
              <w:pStyle w:val="Normal6a"/>
            </w:pPr>
            <w:r w:rsidRPr="002B55CB">
              <w:rPr>
                <w:b/>
                <w:i/>
              </w:rPr>
              <w:t>–</w:t>
            </w:r>
            <w:r w:rsidRPr="002B55CB">
              <w:tab/>
            </w:r>
            <w:r w:rsidRPr="002B55CB">
              <w:rPr>
                <w:b/>
                <w:i/>
              </w:rPr>
              <w:t>ob upoštevanju svoje resolucije z dne 7. februarja 2018 o varstvu in nediskriminaciji manjšin v državah članicah EU</w:t>
            </w:r>
            <w:r w:rsidRPr="002B55CB">
              <w:rPr>
                <w:b/>
                <w:i/>
                <w:vertAlign w:val="superscript"/>
              </w:rPr>
              <w:t>6</w:t>
            </w:r>
            <w:r w:rsidRPr="002B55CB">
              <w:rPr>
                <w:b/>
                <w:i/>
              </w:rPr>
              <w:t>,</w:t>
            </w:r>
          </w:p>
        </w:tc>
        <w:tc>
          <w:tcPr>
            <w:tcW w:w="4876" w:type="dxa"/>
            <w:tcBorders>
              <w:top w:val="nil"/>
              <w:left w:val="nil"/>
              <w:bottom w:val="nil"/>
              <w:right w:val="nil"/>
            </w:tcBorders>
          </w:tcPr>
          <w:p w14:paraId="09385957" w14:textId="77777777" w:rsidR="009200DF" w:rsidRPr="002B55CB" w:rsidRDefault="009200DF" w:rsidP="00810204">
            <w:pPr>
              <w:pStyle w:val="Normal6a"/>
            </w:pPr>
            <w:r w:rsidRPr="002B55CB">
              <w:rPr>
                <w:b/>
                <w:i/>
              </w:rPr>
              <w:t>črtano</w:t>
            </w:r>
          </w:p>
        </w:tc>
      </w:tr>
      <w:tr w:rsidR="00810204" w:rsidRPr="002B55CB" w14:paraId="65529306" w14:textId="77777777" w:rsidTr="00810204">
        <w:trPr>
          <w:jc w:val="center"/>
        </w:trPr>
        <w:tc>
          <w:tcPr>
            <w:tcW w:w="4876" w:type="dxa"/>
            <w:tcBorders>
              <w:top w:val="nil"/>
              <w:left w:val="nil"/>
              <w:bottom w:val="nil"/>
              <w:right w:val="nil"/>
            </w:tcBorders>
          </w:tcPr>
          <w:p w14:paraId="01091CB9"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59F8F8A" w14:textId="77777777" w:rsidR="009200DF" w:rsidRPr="002B55CB" w:rsidRDefault="009200DF" w:rsidP="00810204"/>
        </w:tc>
      </w:tr>
      <w:tr w:rsidR="00810204" w:rsidRPr="002B55CB" w14:paraId="52DD04D2" w14:textId="77777777" w:rsidTr="00810204">
        <w:trPr>
          <w:jc w:val="center"/>
        </w:trPr>
        <w:tc>
          <w:tcPr>
            <w:tcW w:w="4876" w:type="dxa"/>
            <w:tcBorders>
              <w:top w:val="nil"/>
              <w:left w:val="nil"/>
              <w:bottom w:val="nil"/>
              <w:right w:val="nil"/>
            </w:tcBorders>
          </w:tcPr>
          <w:p w14:paraId="2BDF3615" w14:textId="77777777" w:rsidR="009200DF" w:rsidRPr="002B55CB" w:rsidRDefault="009200DF" w:rsidP="00810204">
            <w:pPr>
              <w:pStyle w:val="Normal6a"/>
            </w:pPr>
            <w:r w:rsidRPr="002B55CB">
              <w:rPr>
                <w:b/>
                <w:i/>
                <w:vertAlign w:val="superscript"/>
              </w:rPr>
              <w:t>6</w:t>
            </w:r>
            <w:r w:rsidRPr="002B55CB">
              <w:t xml:space="preserve"> </w:t>
            </w:r>
            <w:r w:rsidRPr="002B55CB">
              <w:rPr>
                <w:b/>
                <w:i/>
              </w:rPr>
              <w:t>UL C 463, 21.12.2018, str. 21.</w:t>
            </w:r>
          </w:p>
        </w:tc>
        <w:tc>
          <w:tcPr>
            <w:tcW w:w="4876" w:type="dxa"/>
            <w:tcBorders>
              <w:top w:val="nil"/>
              <w:left w:val="nil"/>
              <w:bottom w:val="nil"/>
              <w:right w:val="nil"/>
            </w:tcBorders>
          </w:tcPr>
          <w:p w14:paraId="2D2A827F" w14:textId="77777777" w:rsidR="009200DF" w:rsidRPr="002B55CB" w:rsidRDefault="009200DF" w:rsidP="00810204"/>
        </w:tc>
      </w:tr>
    </w:tbl>
    <w:p w14:paraId="040EDF7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499F45F3" w14:textId="77777777" w:rsidR="009200DF" w:rsidRPr="002B55CB" w:rsidRDefault="009200DF" w:rsidP="009200DF">
      <w:r w:rsidRPr="008D2A28">
        <w:rPr>
          <w:rStyle w:val="HideTWBExt"/>
        </w:rPr>
        <w:t>&lt;/Amend&gt;</w:t>
      </w:r>
    </w:p>
    <w:p w14:paraId="7E4B48D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w:t>
      </w:r>
      <w:r w:rsidRPr="008D2A28">
        <w:rPr>
          <w:rStyle w:val="HideTWBExt"/>
          <w:b w:val="0"/>
        </w:rPr>
        <w:t>&lt;/NumAm&gt;</w:t>
      </w:r>
    </w:p>
    <w:p w14:paraId="2935C6C8"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F17B183" w14:textId="77777777" w:rsidR="009200DF" w:rsidRPr="002B55CB" w:rsidRDefault="009200DF" w:rsidP="009200DF">
      <w:pPr>
        <w:pStyle w:val="NormalBold"/>
      </w:pPr>
      <w:r w:rsidRPr="008D2A28">
        <w:rPr>
          <w:rStyle w:val="HideTWBExt"/>
          <w:b w:val="0"/>
        </w:rPr>
        <w:t>&lt;/RepeatBlock-By&gt;</w:t>
      </w:r>
    </w:p>
    <w:p w14:paraId="1B01B3A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B56B975" w14:textId="77777777" w:rsidR="009200DF" w:rsidRPr="002B55CB" w:rsidRDefault="009200DF" w:rsidP="009200DF">
      <w:pPr>
        <w:pStyle w:val="NormalBold"/>
      </w:pPr>
      <w:r w:rsidRPr="008D2A28">
        <w:rPr>
          <w:rStyle w:val="HideTWBExt"/>
          <w:b w:val="0"/>
        </w:rPr>
        <w:t>&lt;Article&gt;</w:t>
      </w:r>
      <w:r w:rsidRPr="002B55CB">
        <w:t>Navedba sklicevanja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AE34D96" w14:textId="77777777" w:rsidTr="00810204">
        <w:trPr>
          <w:trHeight w:hRule="exact" w:val="240"/>
          <w:jc w:val="center"/>
        </w:trPr>
        <w:tc>
          <w:tcPr>
            <w:tcW w:w="9752" w:type="dxa"/>
            <w:gridSpan w:val="2"/>
            <w:tcBorders>
              <w:top w:val="nil"/>
              <w:left w:val="nil"/>
              <w:bottom w:val="nil"/>
              <w:right w:val="nil"/>
            </w:tcBorders>
          </w:tcPr>
          <w:p w14:paraId="39158D87" w14:textId="77777777" w:rsidR="009200DF" w:rsidRPr="002B55CB" w:rsidRDefault="009200DF" w:rsidP="00810204"/>
        </w:tc>
      </w:tr>
      <w:tr w:rsidR="00810204" w:rsidRPr="002B55CB" w14:paraId="5D8B1034" w14:textId="77777777" w:rsidTr="00810204">
        <w:trPr>
          <w:trHeight w:val="240"/>
          <w:jc w:val="center"/>
        </w:trPr>
        <w:tc>
          <w:tcPr>
            <w:tcW w:w="4876" w:type="dxa"/>
            <w:tcBorders>
              <w:top w:val="nil"/>
              <w:left w:val="nil"/>
              <w:bottom w:val="nil"/>
              <w:right w:val="nil"/>
            </w:tcBorders>
          </w:tcPr>
          <w:p w14:paraId="4D24294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50E5C1" w14:textId="77777777" w:rsidR="009200DF" w:rsidRPr="002B55CB" w:rsidRDefault="009200DF" w:rsidP="00810204">
            <w:pPr>
              <w:pStyle w:val="AmColumnHeading"/>
            </w:pPr>
            <w:r w:rsidRPr="002B55CB">
              <w:t>Predlog spremembe</w:t>
            </w:r>
          </w:p>
        </w:tc>
      </w:tr>
      <w:tr w:rsidR="00810204" w:rsidRPr="002B55CB" w14:paraId="0D6442B4" w14:textId="77777777" w:rsidTr="00810204">
        <w:trPr>
          <w:jc w:val="center"/>
        </w:trPr>
        <w:tc>
          <w:tcPr>
            <w:tcW w:w="4876" w:type="dxa"/>
            <w:tcBorders>
              <w:top w:val="nil"/>
              <w:left w:val="nil"/>
              <w:bottom w:val="nil"/>
              <w:right w:val="nil"/>
            </w:tcBorders>
          </w:tcPr>
          <w:p w14:paraId="3AF974BB" w14:textId="77777777" w:rsidR="009200DF" w:rsidRPr="002B55CB" w:rsidRDefault="009200DF" w:rsidP="00810204">
            <w:pPr>
              <w:pStyle w:val="Normal6a"/>
            </w:pPr>
            <w:r w:rsidRPr="002B55CB">
              <w:rPr>
                <w:b/>
                <w:i/>
              </w:rPr>
              <w:t>–</w:t>
            </w:r>
            <w:r w:rsidRPr="002B55CB">
              <w:tab/>
            </w:r>
            <w:r w:rsidRPr="002B55CB">
              <w:rPr>
                <w:b/>
                <w:i/>
              </w:rPr>
              <w:t>ob upoštevanju svoje resolucije z dne 7. februarja 2018 o varstvu in nediskriminaciji manjšin v državah članicah EU</w:t>
            </w:r>
            <w:r w:rsidRPr="002B55CB">
              <w:rPr>
                <w:b/>
                <w:i/>
                <w:vertAlign w:val="superscript"/>
              </w:rPr>
              <w:t>6</w:t>
            </w:r>
            <w:r w:rsidRPr="002B55CB">
              <w:rPr>
                <w:b/>
                <w:i/>
              </w:rPr>
              <w:t>,</w:t>
            </w:r>
          </w:p>
        </w:tc>
        <w:tc>
          <w:tcPr>
            <w:tcW w:w="4876" w:type="dxa"/>
            <w:tcBorders>
              <w:top w:val="nil"/>
              <w:left w:val="nil"/>
              <w:bottom w:val="nil"/>
              <w:right w:val="nil"/>
            </w:tcBorders>
          </w:tcPr>
          <w:p w14:paraId="0EFFFB9C" w14:textId="77777777" w:rsidR="009200DF" w:rsidRPr="002B55CB" w:rsidRDefault="009200DF" w:rsidP="00810204">
            <w:pPr>
              <w:pStyle w:val="Normal6a"/>
            </w:pPr>
            <w:r w:rsidRPr="002B55CB">
              <w:rPr>
                <w:b/>
                <w:i/>
              </w:rPr>
              <w:t>črtano</w:t>
            </w:r>
          </w:p>
        </w:tc>
      </w:tr>
      <w:tr w:rsidR="00810204" w:rsidRPr="002B55CB" w14:paraId="7A205A1F" w14:textId="77777777" w:rsidTr="00810204">
        <w:trPr>
          <w:jc w:val="center"/>
        </w:trPr>
        <w:tc>
          <w:tcPr>
            <w:tcW w:w="4876" w:type="dxa"/>
            <w:tcBorders>
              <w:top w:val="nil"/>
              <w:left w:val="nil"/>
              <w:bottom w:val="nil"/>
              <w:right w:val="nil"/>
            </w:tcBorders>
          </w:tcPr>
          <w:p w14:paraId="5A5F9B4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0D3D85E" w14:textId="77777777" w:rsidR="009200DF" w:rsidRPr="002B55CB" w:rsidRDefault="009200DF" w:rsidP="00810204"/>
        </w:tc>
      </w:tr>
      <w:tr w:rsidR="00810204" w:rsidRPr="002B55CB" w14:paraId="3970D5E7" w14:textId="77777777" w:rsidTr="00810204">
        <w:trPr>
          <w:jc w:val="center"/>
        </w:trPr>
        <w:tc>
          <w:tcPr>
            <w:tcW w:w="4876" w:type="dxa"/>
            <w:tcBorders>
              <w:top w:val="nil"/>
              <w:left w:val="nil"/>
              <w:bottom w:val="nil"/>
              <w:right w:val="nil"/>
            </w:tcBorders>
          </w:tcPr>
          <w:p w14:paraId="462E5E82" w14:textId="77777777" w:rsidR="009200DF" w:rsidRPr="002B55CB" w:rsidRDefault="009200DF" w:rsidP="00810204">
            <w:pPr>
              <w:pStyle w:val="Normal6a"/>
            </w:pPr>
            <w:r w:rsidRPr="002B55CB">
              <w:rPr>
                <w:b/>
                <w:i/>
                <w:vertAlign w:val="superscript"/>
              </w:rPr>
              <w:t>6</w:t>
            </w:r>
            <w:r w:rsidRPr="002B55CB">
              <w:t xml:space="preserve"> </w:t>
            </w:r>
            <w:r w:rsidRPr="002B55CB">
              <w:rPr>
                <w:b/>
                <w:i/>
              </w:rPr>
              <w:t>UL C 463, 21.12.2018, str. 21.</w:t>
            </w:r>
          </w:p>
        </w:tc>
        <w:tc>
          <w:tcPr>
            <w:tcW w:w="4876" w:type="dxa"/>
            <w:tcBorders>
              <w:top w:val="nil"/>
              <w:left w:val="nil"/>
              <w:bottom w:val="nil"/>
              <w:right w:val="nil"/>
            </w:tcBorders>
          </w:tcPr>
          <w:p w14:paraId="7BEC75D1" w14:textId="77777777" w:rsidR="009200DF" w:rsidRPr="002B55CB" w:rsidRDefault="009200DF" w:rsidP="00810204"/>
        </w:tc>
      </w:tr>
    </w:tbl>
    <w:p w14:paraId="38CAC5E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5615FCBD" w14:textId="77777777" w:rsidR="009200DF" w:rsidRPr="002B55CB" w:rsidRDefault="009200DF" w:rsidP="009200DF">
      <w:r w:rsidRPr="008D2A28">
        <w:rPr>
          <w:rStyle w:val="HideTWBExt"/>
        </w:rPr>
        <w:t>&lt;/Amend&gt;</w:t>
      </w:r>
    </w:p>
    <w:p w14:paraId="248DBAC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w:t>
      </w:r>
      <w:r w:rsidRPr="008D2A28">
        <w:rPr>
          <w:rStyle w:val="HideTWBExt"/>
          <w:b w:val="0"/>
        </w:rPr>
        <w:t>&lt;/NumAm&gt;</w:t>
      </w:r>
    </w:p>
    <w:p w14:paraId="6C42144A"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3E115218" w14:textId="77777777" w:rsidR="009200DF" w:rsidRPr="002B55CB" w:rsidRDefault="009200DF" w:rsidP="009200DF">
      <w:pPr>
        <w:pStyle w:val="NormalBold"/>
      </w:pPr>
      <w:r w:rsidRPr="008D2A28">
        <w:rPr>
          <w:rStyle w:val="HideTWBExt"/>
          <w:b w:val="0"/>
        </w:rPr>
        <w:t>&lt;/RepeatBlock-By&gt;</w:t>
      </w:r>
    </w:p>
    <w:p w14:paraId="39873C4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41F8C24" w14:textId="77777777" w:rsidR="009200DF" w:rsidRPr="002B55CB" w:rsidRDefault="009200DF" w:rsidP="009200DF">
      <w:pPr>
        <w:pStyle w:val="NormalBold"/>
      </w:pPr>
      <w:r w:rsidRPr="008D2A28">
        <w:rPr>
          <w:rStyle w:val="HideTWBExt"/>
          <w:b w:val="0"/>
        </w:rPr>
        <w:t>&lt;Article&gt;</w:t>
      </w:r>
      <w:r w:rsidRPr="002B55CB">
        <w:t>Navedba sklicevanja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CCE195" w14:textId="77777777" w:rsidTr="00810204">
        <w:trPr>
          <w:trHeight w:hRule="exact" w:val="240"/>
          <w:jc w:val="center"/>
        </w:trPr>
        <w:tc>
          <w:tcPr>
            <w:tcW w:w="9752" w:type="dxa"/>
            <w:gridSpan w:val="2"/>
            <w:tcBorders>
              <w:top w:val="nil"/>
              <w:left w:val="nil"/>
              <w:bottom w:val="nil"/>
              <w:right w:val="nil"/>
            </w:tcBorders>
          </w:tcPr>
          <w:p w14:paraId="19500497" w14:textId="77777777" w:rsidR="009200DF" w:rsidRPr="002B55CB" w:rsidRDefault="009200DF" w:rsidP="00810204"/>
        </w:tc>
      </w:tr>
      <w:tr w:rsidR="00810204" w:rsidRPr="002B55CB" w14:paraId="29342198" w14:textId="77777777" w:rsidTr="00810204">
        <w:trPr>
          <w:trHeight w:val="240"/>
          <w:jc w:val="center"/>
        </w:trPr>
        <w:tc>
          <w:tcPr>
            <w:tcW w:w="4876" w:type="dxa"/>
            <w:tcBorders>
              <w:top w:val="nil"/>
              <w:left w:val="nil"/>
              <w:bottom w:val="nil"/>
              <w:right w:val="nil"/>
            </w:tcBorders>
          </w:tcPr>
          <w:p w14:paraId="27F6EAF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A0FDC4" w14:textId="77777777" w:rsidR="009200DF" w:rsidRPr="002B55CB" w:rsidRDefault="009200DF" w:rsidP="00810204">
            <w:pPr>
              <w:pStyle w:val="AmColumnHeading"/>
            </w:pPr>
            <w:r w:rsidRPr="002B55CB">
              <w:t>Predlog spremembe</w:t>
            </w:r>
          </w:p>
        </w:tc>
      </w:tr>
      <w:tr w:rsidR="00810204" w:rsidRPr="002B55CB" w14:paraId="5E119C99" w14:textId="77777777" w:rsidTr="00810204">
        <w:trPr>
          <w:jc w:val="center"/>
        </w:trPr>
        <w:tc>
          <w:tcPr>
            <w:tcW w:w="4876" w:type="dxa"/>
            <w:tcBorders>
              <w:top w:val="nil"/>
              <w:left w:val="nil"/>
              <w:bottom w:val="nil"/>
              <w:right w:val="nil"/>
            </w:tcBorders>
          </w:tcPr>
          <w:p w14:paraId="4FF99271" w14:textId="77777777" w:rsidR="009200DF" w:rsidRPr="002B55CB" w:rsidRDefault="009200DF" w:rsidP="00810204">
            <w:pPr>
              <w:pStyle w:val="Normal6a"/>
            </w:pPr>
            <w:r w:rsidRPr="002B55CB">
              <w:rPr>
                <w:b/>
                <w:i/>
              </w:rPr>
              <w:t>–</w:t>
            </w:r>
            <w:r w:rsidRPr="002B55CB">
              <w:tab/>
            </w:r>
            <w:r w:rsidRPr="002B55CB">
              <w:rPr>
                <w:b/>
                <w:i/>
              </w:rPr>
              <w:t>ob upoštevanju svoje resolucije z dne 1. marca 2018 o sklepu Komisije o uporabi člena 7(1) PEU glede razmer na Poljskem</w:t>
            </w:r>
            <w:r w:rsidRPr="002B55CB">
              <w:rPr>
                <w:b/>
                <w:i/>
                <w:vertAlign w:val="superscript"/>
              </w:rPr>
              <w:t>7</w:t>
            </w:r>
            <w:r w:rsidRPr="002B55CB">
              <w:rPr>
                <w:b/>
                <w:i/>
              </w:rPr>
              <w:t>,</w:t>
            </w:r>
          </w:p>
        </w:tc>
        <w:tc>
          <w:tcPr>
            <w:tcW w:w="4876" w:type="dxa"/>
            <w:tcBorders>
              <w:top w:val="nil"/>
              <w:left w:val="nil"/>
              <w:bottom w:val="nil"/>
              <w:right w:val="nil"/>
            </w:tcBorders>
          </w:tcPr>
          <w:p w14:paraId="3473EB2B" w14:textId="77777777" w:rsidR="009200DF" w:rsidRPr="002B55CB" w:rsidRDefault="009200DF" w:rsidP="00810204">
            <w:pPr>
              <w:pStyle w:val="Normal6a"/>
            </w:pPr>
            <w:r w:rsidRPr="002B55CB">
              <w:rPr>
                <w:b/>
                <w:i/>
              </w:rPr>
              <w:t>črtano</w:t>
            </w:r>
          </w:p>
        </w:tc>
      </w:tr>
      <w:tr w:rsidR="00810204" w:rsidRPr="002B55CB" w14:paraId="1ECDCA65" w14:textId="77777777" w:rsidTr="00810204">
        <w:trPr>
          <w:jc w:val="center"/>
        </w:trPr>
        <w:tc>
          <w:tcPr>
            <w:tcW w:w="4876" w:type="dxa"/>
            <w:tcBorders>
              <w:top w:val="nil"/>
              <w:left w:val="nil"/>
              <w:bottom w:val="nil"/>
              <w:right w:val="nil"/>
            </w:tcBorders>
          </w:tcPr>
          <w:p w14:paraId="64B17A76"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7B3FBC1" w14:textId="77777777" w:rsidR="009200DF" w:rsidRPr="002B55CB" w:rsidRDefault="009200DF" w:rsidP="00810204"/>
        </w:tc>
      </w:tr>
      <w:tr w:rsidR="00810204" w:rsidRPr="002B55CB" w14:paraId="5B5BB131" w14:textId="77777777" w:rsidTr="00810204">
        <w:trPr>
          <w:jc w:val="center"/>
        </w:trPr>
        <w:tc>
          <w:tcPr>
            <w:tcW w:w="4876" w:type="dxa"/>
            <w:tcBorders>
              <w:top w:val="nil"/>
              <w:left w:val="nil"/>
              <w:bottom w:val="nil"/>
              <w:right w:val="nil"/>
            </w:tcBorders>
          </w:tcPr>
          <w:p w14:paraId="57DA4FC5" w14:textId="77777777" w:rsidR="009200DF" w:rsidRPr="002B55CB" w:rsidRDefault="009200DF" w:rsidP="00810204">
            <w:pPr>
              <w:pStyle w:val="Normal6a"/>
            </w:pPr>
            <w:r w:rsidRPr="002B55CB">
              <w:rPr>
                <w:b/>
                <w:i/>
                <w:vertAlign w:val="superscript"/>
              </w:rPr>
              <w:t>7</w:t>
            </w:r>
            <w:r w:rsidRPr="002B55CB">
              <w:t xml:space="preserve"> </w:t>
            </w:r>
            <w:r w:rsidRPr="002B55CB">
              <w:rPr>
                <w:b/>
                <w:i/>
              </w:rPr>
              <w:t>UL C 129, 5.4.2019, str. 13.</w:t>
            </w:r>
          </w:p>
        </w:tc>
        <w:tc>
          <w:tcPr>
            <w:tcW w:w="4876" w:type="dxa"/>
            <w:tcBorders>
              <w:top w:val="nil"/>
              <w:left w:val="nil"/>
              <w:bottom w:val="nil"/>
              <w:right w:val="nil"/>
            </w:tcBorders>
          </w:tcPr>
          <w:p w14:paraId="6D33128E" w14:textId="77777777" w:rsidR="009200DF" w:rsidRPr="002B55CB" w:rsidRDefault="009200DF" w:rsidP="00810204"/>
        </w:tc>
      </w:tr>
    </w:tbl>
    <w:p w14:paraId="67A99C4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0DE7809" w14:textId="77777777" w:rsidR="009200DF" w:rsidRPr="002B55CB" w:rsidRDefault="009200DF" w:rsidP="009200DF">
      <w:r w:rsidRPr="008D2A28">
        <w:rPr>
          <w:rStyle w:val="HideTWBExt"/>
        </w:rPr>
        <w:t>&lt;/Amend&gt;</w:t>
      </w:r>
    </w:p>
    <w:p w14:paraId="21AFDC5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w:t>
      </w:r>
      <w:r w:rsidRPr="008D2A28">
        <w:rPr>
          <w:rStyle w:val="HideTWBExt"/>
          <w:b w:val="0"/>
        </w:rPr>
        <w:t>&lt;/NumAm&gt;</w:t>
      </w:r>
    </w:p>
    <w:p w14:paraId="72A4E52C"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3AF8B495" w14:textId="77777777" w:rsidR="009200DF" w:rsidRPr="002B55CB" w:rsidRDefault="009200DF" w:rsidP="009200DF">
      <w:pPr>
        <w:pStyle w:val="NormalBold"/>
      </w:pPr>
      <w:r w:rsidRPr="008D2A28">
        <w:rPr>
          <w:rStyle w:val="HideTWBExt"/>
          <w:b w:val="0"/>
        </w:rPr>
        <w:t>&lt;/RepeatBlock-By&gt;</w:t>
      </w:r>
    </w:p>
    <w:p w14:paraId="72348BA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DF33A1" w14:textId="77777777" w:rsidR="009200DF" w:rsidRPr="002B55CB" w:rsidRDefault="009200DF" w:rsidP="009200DF">
      <w:pPr>
        <w:pStyle w:val="NormalBold"/>
      </w:pPr>
      <w:r w:rsidRPr="008D2A28">
        <w:rPr>
          <w:rStyle w:val="HideTWBExt"/>
          <w:b w:val="0"/>
        </w:rPr>
        <w:t>&lt;Article&gt;</w:t>
      </w:r>
      <w:r w:rsidRPr="002B55CB">
        <w:t>Navedba sklicevanja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DA14426" w14:textId="77777777" w:rsidTr="00810204">
        <w:trPr>
          <w:trHeight w:hRule="exact" w:val="240"/>
          <w:jc w:val="center"/>
        </w:trPr>
        <w:tc>
          <w:tcPr>
            <w:tcW w:w="9752" w:type="dxa"/>
            <w:gridSpan w:val="2"/>
            <w:tcBorders>
              <w:top w:val="nil"/>
              <w:left w:val="nil"/>
              <w:bottom w:val="nil"/>
              <w:right w:val="nil"/>
            </w:tcBorders>
          </w:tcPr>
          <w:p w14:paraId="61CC81ED" w14:textId="77777777" w:rsidR="009200DF" w:rsidRPr="002B55CB" w:rsidRDefault="009200DF" w:rsidP="00810204"/>
        </w:tc>
      </w:tr>
      <w:tr w:rsidR="00810204" w:rsidRPr="002B55CB" w14:paraId="29DC4B1A" w14:textId="77777777" w:rsidTr="00810204">
        <w:trPr>
          <w:trHeight w:val="240"/>
          <w:jc w:val="center"/>
        </w:trPr>
        <w:tc>
          <w:tcPr>
            <w:tcW w:w="4876" w:type="dxa"/>
            <w:tcBorders>
              <w:top w:val="nil"/>
              <w:left w:val="nil"/>
              <w:bottom w:val="nil"/>
              <w:right w:val="nil"/>
            </w:tcBorders>
          </w:tcPr>
          <w:p w14:paraId="2EC06AF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6D3E3F1" w14:textId="77777777" w:rsidR="009200DF" w:rsidRPr="002B55CB" w:rsidRDefault="009200DF" w:rsidP="00810204">
            <w:pPr>
              <w:pStyle w:val="AmColumnHeading"/>
            </w:pPr>
            <w:r w:rsidRPr="002B55CB">
              <w:t>Predlog spremembe</w:t>
            </w:r>
          </w:p>
        </w:tc>
      </w:tr>
      <w:tr w:rsidR="00810204" w:rsidRPr="002B55CB" w14:paraId="78BDF40D" w14:textId="77777777" w:rsidTr="00810204">
        <w:trPr>
          <w:jc w:val="center"/>
        </w:trPr>
        <w:tc>
          <w:tcPr>
            <w:tcW w:w="4876" w:type="dxa"/>
            <w:tcBorders>
              <w:top w:val="nil"/>
              <w:left w:val="nil"/>
              <w:bottom w:val="nil"/>
              <w:right w:val="nil"/>
            </w:tcBorders>
          </w:tcPr>
          <w:p w14:paraId="0339E0EB" w14:textId="77777777" w:rsidR="009200DF" w:rsidRPr="002B55CB" w:rsidRDefault="009200DF" w:rsidP="00810204">
            <w:pPr>
              <w:pStyle w:val="Normal6a"/>
            </w:pPr>
            <w:r w:rsidRPr="002B55CB">
              <w:rPr>
                <w:b/>
                <w:i/>
              </w:rPr>
              <w:t>–</w:t>
            </w:r>
            <w:r w:rsidRPr="002B55CB">
              <w:tab/>
            </w:r>
            <w:r w:rsidRPr="002B55CB">
              <w:rPr>
                <w:b/>
                <w:i/>
              </w:rPr>
              <w:t>ob upoštevanju svoje resolucije z dne 1. marca 2018 o sklepu Komisije o uporabi člena 7(1) PEU glede razmer na Poljskem</w:t>
            </w:r>
            <w:r w:rsidRPr="002B55CB">
              <w:rPr>
                <w:b/>
                <w:i/>
                <w:vertAlign w:val="superscript"/>
              </w:rPr>
              <w:t>7</w:t>
            </w:r>
            <w:r w:rsidRPr="002B55CB">
              <w:rPr>
                <w:b/>
                <w:i/>
              </w:rPr>
              <w:t>,</w:t>
            </w:r>
          </w:p>
        </w:tc>
        <w:tc>
          <w:tcPr>
            <w:tcW w:w="4876" w:type="dxa"/>
            <w:tcBorders>
              <w:top w:val="nil"/>
              <w:left w:val="nil"/>
              <w:bottom w:val="nil"/>
              <w:right w:val="nil"/>
            </w:tcBorders>
          </w:tcPr>
          <w:p w14:paraId="5E763AE3" w14:textId="77777777" w:rsidR="009200DF" w:rsidRPr="002B55CB" w:rsidRDefault="009200DF" w:rsidP="00810204">
            <w:pPr>
              <w:pStyle w:val="Normal6a"/>
            </w:pPr>
            <w:r w:rsidRPr="002B55CB">
              <w:rPr>
                <w:b/>
                <w:i/>
              </w:rPr>
              <w:t>črtano</w:t>
            </w:r>
          </w:p>
        </w:tc>
      </w:tr>
      <w:tr w:rsidR="00810204" w:rsidRPr="002B55CB" w14:paraId="31456391" w14:textId="77777777" w:rsidTr="00810204">
        <w:trPr>
          <w:jc w:val="center"/>
        </w:trPr>
        <w:tc>
          <w:tcPr>
            <w:tcW w:w="4876" w:type="dxa"/>
            <w:tcBorders>
              <w:top w:val="nil"/>
              <w:left w:val="nil"/>
              <w:bottom w:val="nil"/>
              <w:right w:val="nil"/>
            </w:tcBorders>
          </w:tcPr>
          <w:p w14:paraId="2A48828C"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AC4F706" w14:textId="77777777" w:rsidR="009200DF" w:rsidRPr="002B55CB" w:rsidRDefault="009200DF" w:rsidP="00810204"/>
        </w:tc>
      </w:tr>
      <w:tr w:rsidR="00810204" w:rsidRPr="002B55CB" w14:paraId="2D757B3C" w14:textId="77777777" w:rsidTr="00810204">
        <w:trPr>
          <w:jc w:val="center"/>
        </w:trPr>
        <w:tc>
          <w:tcPr>
            <w:tcW w:w="4876" w:type="dxa"/>
            <w:tcBorders>
              <w:top w:val="nil"/>
              <w:left w:val="nil"/>
              <w:bottom w:val="nil"/>
              <w:right w:val="nil"/>
            </w:tcBorders>
          </w:tcPr>
          <w:p w14:paraId="4E0988F7" w14:textId="77777777" w:rsidR="009200DF" w:rsidRPr="002B55CB" w:rsidRDefault="009200DF" w:rsidP="00810204">
            <w:pPr>
              <w:pStyle w:val="Normal6a"/>
            </w:pPr>
            <w:r w:rsidRPr="002B55CB">
              <w:rPr>
                <w:b/>
                <w:i/>
                <w:vertAlign w:val="superscript"/>
              </w:rPr>
              <w:t>7</w:t>
            </w:r>
            <w:r w:rsidRPr="002B55CB">
              <w:t xml:space="preserve"> </w:t>
            </w:r>
            <w:r w:rsidRPr="002B55CB">
              <w:rPr>
                <w:b/>
                <w:i/>
              </w:rPr>
              <w:t>UL C 129, 5.4.2019, str. 13.</w:t>
            </w:r>
          </w:p>
        </w:tc>
        <w:tc>
          <w:tcPr>
            <w:tcW w:w="4876" w:type="dxa"/>
            <w:tcBorders>
              <w:top w:val="nil"/>
              <w:left w:val="nil"/>
              <w:bottom w:val="nil"/>
              <w:right w:val="nil"/>
            </w:tcBorders>
          </w:tcPr>
          <w:p w14:paraId="5ED85D05" w14:textId="77777777" w:rsidR="009200DF" w:rsidRPr="002B55CB" w:rsidRDefault="009200DF" w:rsidP="00810204"/>
        </w:tc>
      </w:tr>
    </w:tbl>
    <w:p w14:paraId="0F056E4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E64B6EB" w14:textId="77777777" w:rsidR="009200DF" w:rsidRPr="002B55CB" w:rsidRDefault="009200DF" w:rsidP="009200DF">
      <w:r w:rsidRPr="008D2A28">
        <w:rPr>
          <w:rStyle w:val="HideTWBExt"/>
        </w:rPr>
        <w:t>&lt;/Amend&gt;</w:t>
      </w:r>
    </w:p>
    <w:p w14:paraId="58CA2B6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w:t>
      </w:r>
      <w:r w:rsidRPr="008D2A28">
        <w:rPr>
          <w:rStyle w:val="HideTWBExt"/>
          <w:b w:val="0"/>
        </w:rPr>
        <w:t>&lt;/NumAm&gt;</w:t>
      </w:r>
    </w:p>
    <w:p w14:paraId="5EEF62E2"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0B163DA" w14:textId="77777777" w:rsidR="009200DF" w:rsidRPr="002B55CB" w:rsidRDefault="009200DF" w:rsidP="009200DF">
      <w:pPr>
        <w:pStyle w:val="NormalBold"/>
      </w:pPr>
      <w:r w:rsidRPr="008D2A28">
        <w:rPr>
          <w:rStyle w:val="HideTWBExt"/>
          <w:b w:val="0"/>
        </w:rPr>
        <w:t>&lt;/RepeatBlock-By&gt;</w:t>
      </w:r>
    </w:p>
    <w:p w14:paraId="50505D5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618ABF7" w14:textId="77777777" w:rsidR="009200DF" w:rsidRPr="002B55CB" w:rsidRDefault="009200DF" w:rsidP="009200DF">
      <w:pPr>
        <w:pStyle w:val="NormalBold"/>
      </w:pPr>
      <w:r w:rsidRPr="008D2A28">
        <w:rPr>
          <w:rStyle w:val="HideTWBExt"/>
          <w:b w:val="0"/>
        </w:rPr>
        <w:t>&lt;Article&gt;</w:t>
      </w:r>
      <w:r w:rsidRPr="002B55CB">
        <w:t>Navedba sklicevanja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7D93CA5" w14:textId="77777777" w:rsidTr="00810204">
        <w:trPr>
          <w:trHeight w:hRule="exact" w:val="240"/>
          <w:jc w:val="center"/>
        </w:trPr>
        <w:tc>
          <w:tcPr>
            <w:tcW w:w="9752" w:type="dxa"/>
            <w:gridSpan w:val="2"/>
            <w:tcBorders>
              <w:top w:val="nil"/>
              <w:left w:val="nil"/>
              <w:bottom w:val="nil"/>
              <w:right w:val="nil"/>
            </w:tcBorders>
          </w:tcPr>
          <w:p w14:paraId="6B89FDC4" w14:textId="77777777" w:rsidR="009200DF" w:rsidRPr="002B55CB" w:rsidRDefault="009200DF" w:rsidP="00810204"/>
        </w:tc>
      </w:tr>
      <w:tr w:rsidR="00810204" w:rsidRPr="002B55CB" w14:paraId="42748994" w14:textId="77777777" w:rsidTr="00810204">
        <w:trPr>
          <w:trHeight w:val="240"/>
          <w:jc w:val="center"/>
        </w:trPr>
        <w:tc>
          <w:tcPr>
            <w:tcW w:w="4876" w:type="dxa"/>
            <w:tcBorders>
              <w:top w:val="nil"/>
              <w:left w:val="nil"/>
              <w:bottom w:val="nil"/>
              <w:right w:val="nil"/>
            </w:tcBorders>
          </w:tcPr>
          <w:p w14:paraId="53F843E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651FD6F" w14:textId="77777777" w:rsidR="009200DF" w:rsidRPr="002B55CB" w:rsidRDefault="009200DF" w:rsidP="00810204">
            <w:pPr>
              <w:pStyle w:val="AmColumnHeading"/>
            </w:pPr>
            <w:r w:rsidRPr="002B55CB">
              <w:t>Predlog spremembe</w:t>
            </w:r>
          </w:p>
        </w:tc>
      </w:tr>
      <w:tr w:rsidR="00810204" w:rsidRPr="002B55CB" w14:paraId="1C40B1DC" w14:textId="77777777" w:rsidTr="00810204">
        <w:trPr>
          <w:jc w:val="center"/>
        </w:trPr>
        <w:tc>
          <w:tcPr>
            <w:tcW w:w="4876" w:type="dxa"/>
            <w:tcBorders>
              <w:top w:val="nil"/>
              <w:left w:val="nil"/>
              <w:bottom w:val="nil"/>
              <w:right w:val="nil"/>
            </w:tcBorders>
          </w:tcPr>
          <w:p w14:paraId="0BCECF28" w14:textId="77777777" w:rsidR="009200DF" w:rsidRPr="002B55CB" w:rsidRDefault="009200DF" w:rsidP="00810204">
            <w:pPr>
              <w:pStyle w:val="Normal6a"/>
            </w:pPr>
            <w:r w:rsidRPr="002B55CB">
              <w:rPr>
                <w:b/>
                <w:i/>
              </w:rPr>
              <w:t>–</w:t>
            </w:r>
            <w:r w:rsidRPr="002B55CB">
              <w:tab/>
            </w:r>
            <w:r w:rsidRPr="002B55CB">
              <w:rPr>
                <w:b/>
                <w:i/>
              </w:rPr>
              <w:t>ob upoštevanju svoje resolucije z dne 1. marca 2018 o sklepu Komisije o uporabi člena 7(1) PEU glede razmer na Poljskem</w:t>
            </w:r>
            <w:r w:rsidRPr="002B55CB">
              <w:rPr>
                <w:b/>
                <w:i/>
                <w:vertAlign w:val="superscript"/>
              </w:rPr>
              <w:t>7</w:t>
            </w:r>
            <w:r w:rsidRPr="002B55CB">
              <w:rPr>
                <w:b/>
                <w:i/>
              </w:rPr>
              <w:t>,</w:t>
            </w:r>
          </w:p>
        </w:tc>
        <w:tc>
          <w:tcPr>
            <w:tcW w:w="4876" w:type="dxa"/>
            <w:tcBorders>
              <w:top w:val="nil"/>
              <w:left w:val="nil"/>
              <w:bottom w:val="nil"/>
              <w:right w:val="nil"/>
            </w:tcBorders>
          </w:tcPr>
          <w:p w14:paraId="17EDE396" w14:textId="77777777" w:rsidR="009200DF" w:rsidRPr="002B55CB" w:rsidRDefault="009200DF" w:rsidP="00810204">
            <w:pPr>
              <w:pStyle w:val="Normal6a"/>
            </w:pPr>
            <w:r w:rsidRPr="002B55CB">
              <w:rPr>
                <w:b/>
                <w:i/>
              </w:rPr>
              <w:t>črtano</w:t>
            </w:r>
          </w:p>
        </w:tc>
      </w:tr>
      <w:tr w:rsidR="00810204" w:rsidRPr="002B55CB" w14:paraId="34001765" w14:textId="77777777" w:rsidTr="00810204">
        <w:trPr>
          <w:jc w:val="center"/>
        </w:trPr>
        <w:tc>
          <w:tcPr>
            <w:tcW w:w="4876" w:type="dxa"/>
            <w:tcBorders>
              <w:top w:val="nil"/>
              <w:left w:val="nil"/>
              <w:bottom w:val="nil"/>
              <w:right w:val="nil"/>
            </w:tcBorders>
          </w:tcPr>
          <w:p w14:paraId="78F3F985"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2B850C9" w14:textId="77777777" w:rsidR="009200DF" w:rsidRPr="002B55CB" w:rsidRDefault="009200DF" w:rsidP="00810204"/>
        </w:tc>
      </w:tr>
      <w:tr w:rsidR="00810204" w:rsidRPr="002B55CB" w14:paraId="7E420F3C" w14:textId="77777777" w:rsidTr="00810204">
        <w:trPr>
          <w:jc w:val="center"/>
        </w:trPr>
        <w:tc>
          <w:tcPr>
            <w:tcW w:w="4876" w:type="dxa"/>
            <w:tcBorders>
              <w:top w:val="nil"/>
              <w:left w:val="nil"/>
              <w:bottom w:val="nil"/>
              <w:right w:val="nil"/>
            </w:tcBorders>
          </w:tcPr>
          <w:p w14:paraId="028E5882" w14:textId="77777777" w:rsidR="009200DF" w:rsidRPr="002B55CB" w:rsidRDefault="009200DF" w:rsidP="00810204">
            <w:pPr>
              <w:pStyle w:val="Normal6a"/>
            </w:pPr>
            <w:r w:rsidRPr="002B55CB">
              <w:rPr>
                <w:b/>
                <w:i/>
                <w:vertAlign w:val="superscript"/>
              </w:rPr>
              <w:t>7</w:t>
            </w:r>
            <w:r w:rsidRPr="002B55CB">
              <w:t xml:space="preserve"> </w:t>
            </w:r>
            <w:r w:rsidRPr="002B55CB">
              <w:rPr>
                <w:b/>
                <w:i/>
              </w:rPr>
              <w:t>UL C 129, 5.4.2019, str. 13.</w:t>
            </w:r>
          </w:p>
        </w:tc>
        <w:tc>
          <w:tcPr>
            <w:tcW w:w="4876" w:type="dxa"/>
            <w:tcBorders>
              <w:top w:val="nil"/>
              <w:left w:val="nil"/>
              <w:bottom w:val="nil"/>
              <w:right w:val="nil"/>
            </w:tcBorders>
          </w:tcPr>
          <w:p w14:paraId="29E62C66" w14:textId="77777777" w:rsidR="009200DF" w:rsidRPr="002B55CB" w:rsidRDefault="009200DF" w:rsidP="00810204"/>
        </w:tc>
      </w:tr>
    </w:tbl>
    <w:p w14:paraId="474F5AE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A5EE4D3" w14:textId="77777777" w:rsidR="009200DF" w:rsidRPr="002B55CB" w:rsidRDefault="009200DF" w:rsidP="009200DF">
      <w:r w:rsidRPr="008D2A28">
        <w:rPr>
          <w:rStyle w:val="HideTWBExt"/>
        </w:rPr>
        <w:t>&lt;/Amend&gt;</w:t>
      </w:r>
    </w:p>
    <w:p w14:paraId="357D402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w:t>
      </w:r>
      <w:r w:rsidRPr="008D2A28">
        <w:rPr>
          <w:rStyle w:val="HideTWBExt"/>
          <w:b w:val="0"/>
        </w:rPr>
        <w:t>&lt;/NumAm&gt;</w:t>
      </w:r>
    </w:p>
    <w:p w14:paraId="211204C9"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4B4E61D8" w14:textId="77777777" w:rsidR="009200DF" w:rsidRPr="002B55CB" w:rsidRDefault="009200DF" w:rsidP="009200DF">
      <w:pPr>
        <w:pStyle w:val="NormalBold"/>
      </w:pPr>
      <w:r w:rsidRPr="008D2A28">
        <w:rPr>
          <w:rStyle w:val="HideTWBExt"/>
          <w:b w:val="0"/>
        </w:rPr>
        <w:t>&lt;/RepeatBlock-By&gt;</w:t>
      </w:r>
    </w:p>
    <w:p w14:paraId="190C789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7BA3AF" w14:textId="77777777" w:rsidR="009200DF" w:rsidRPr="002B55CB" w:rsidRDefault="009200DF" w:rsidP="009200DF">
      <w:pPr>
        <w:pStyle w:val="NormalBold"/>
      </w:pPr>
      <w:r w:rsidRPr="008D2A28">
        <w:rPr>
          <w:rStyle w:val="HideTWBExt"/>
          <w:b w:val="0"/>
        </w:rPr>
        <w:t>&lt;Article&gt;</w:t>
      </w:r>
      <w:r w:rsidRPr="002B55CB">
        <w:t>Navedba sklicevanja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4C0712" w14:textId="77777777" w:rsidTr="00810204">
        <w:trPr>
          <w:trHeight w:hRule="exact" w:val="240"/>
          <w:jc w:val="center"/>
        </w:trPr>
        <w:tc>
          <w:tcPr>
            <w:tcW w:w="9752" w:type="dxa"/>
            <w:gridSpan w:val="2"/>
            <w:tcBorders>
              <w:top w:val="nil"/>
              <w:left w:val="nil"/>
              <w:bottom w:val="nil"/>
              <w:right w:val="nil"/>
            </w:tcBorders>
          </w:tcPr>
          <w:p w14:paraId="38432E17" w14:textId="77777777" w:rsidR="009200DF" w:rsidRPr="002B55CB" w:rsidRDefault="009200DF" w:rsidP="00810204"/>
        </w:tc>
      </w:tr>
      <w:tr w:rsidR="00810204" w:rsidRPr="002B55CB" w14:paraId="4AF6B3E8" w14:textId="77777777" w:rsidTr="00810204">
        <w:trPr>
          <w:trHeight w:val="240"/>
          <w:jc w:val="center"/>
        </w:trPr>
        <w:tc>
          <w:tcPr>
            <w:tcW w:w="4876" w:type="dxa"/>
            <w:tcBorders>
              <w:top w:val="nil"/>
              <w:left w:val="nil"/>
              <w:bottom w:val="nil"/>
              <w:right w:val="nil"/>
            </w:tcBorders>
          </w:tcPr>
          <w:p w14:paraId="73B7E16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0501306" w14:textId="77777777" w:rsidR="009200DF" w:rsidRPr="002B55CB" w:rsidRDefault="009200DF" w:rsidP="00810204">
            <w:pPr>
              <w:pStyle w:val="AmColumnHeading"/>
            </w:pPr>
            <w:r w:rsidRPr="002B55CB">
              <w:t>Predlog spremembe</w:t>
            </w:r>
          </w:p>
        </w:tc>
      </w:tr>
      <w:tr w:rsidR="00810204" w:rsidRPr="002B55CB" w14:paraId="0A25B39E" w14:textId="77777777" w:rsidTr="00810204">
        <w:trPr>
          <w:jc w:val="center"/>
        </w:trPr>
        <w:tc>
          <w:tcPr>
            <w:tcW w:w="4876" w:type="dxa"/>
            <w:tcBorders>
              <w:top w:val="nil"/>
              <w:left w:val="nil"/>
              <w:bottom w:val="nil"/>
              <w:right w:val="nil"/>
            </w:tcBorders>
          </w:tcPr>
          <w:p w14:paraId="7560A651" w14:textId="77777777" w:rsidR="009200DF" w:rsidRPr="002B55CB" w:rsidRDefault="009200DF" w:rsidP="00810204">
            <w:pPr>
              <w:pStyle w:val="Normal6a"/>
            </w:pPr>
            <w:r w:rsidRPr="002B55CB">
              <w:rPr>
                <w:b/>
                <w:i/>
              </w:rPr>
              <w:t>–</w:t>
            </w:r>
            <w:r w:rsidRPr="002B55CB">
              <w:tab/>
            </w:r>
            <w:r w:rsidRPr="002B55CB">
              <w:rPr>
                <w:b/>
                <w:i/>
              </w:rPr>
              <w:t>ob upoštevanju svoje resolucije z dne 19. aprila 2018 o potrebi po oblikovanju instrumenta za evropske vrednote za podporo organizacijam civilne družbe, ki spodbujajo temeljne vrednote v Evropski uniji na lokalni in nacionalni ravni</w:t>
            </w:r>
            <w:r w:rsidRPr="002B55CB">
              <w:rPr>
                <w:b/>
                <w:i/>
                <w:vertAlign w:val="superscript"/>
              </w:rPr>
              <w:t>8</w:t>
            </w:r>
            <w:r w:rsidRPr="002B55CB">
              <w:rPr>
                <w:b/>
                <w:i/>
              </w:rPr>
              <w:t>,</w:t>
            </w:r>
          </w:p>
        </w:tc>
        <w:tc>
          <w:tcPr>
            <w:tcW w:w="4876" w:type="dxa"/>
            <w:tcBorders>
              <w:top w:val="nil"/>
              <w:left w:val="nil"/>
              <w:bottom w:val="nil"/>
              <w:right w:val="nil"/>
            </w:tcBorders>
          </w:tcPr>
          <w:p w14:paraId="17D965DE" w14:textId="77777777" w:rsidR="009200DF" w:rsidRPr="002B55CB" w:rsidRDefault="009200DF" w:rsidP="00810204">
            <w:pPr>
              <w:pStyle w:val="Normal6a"/>
            </w:pPr>
            <w:r w:rsidRPr="002B55CB">
              <w:rPr>
                <w:b/>
                <w:i/>
              </w:rPr>
              <w:t>črtano</w:t>
            </w:r>
          </w:p>
        </w:tc>
      </w:tr>
      <w:tr w:rsidR="00810204" w:rsidRPr="002B55CB" w14:paraId="2826659D" w14:textId="77777777" w:rsidTr="00810204">
        <w:trPr>
          <w:jc w:val="center"/>
        </w:trPr>
        <w:tc>
          <w:tcPr>
            <w:tcW w:w="4876" w:type="dxa"/>
            <w:tcBorders>
              <w:top w:val="nil"/>
              <w:left w:val="nil"/>
              <w:bottom w:val="nil"/>
              <w:right w:val="nil"/>
            </w:tcBorders>
          </w:tcPr>
          <w:p w14:paraId="6368703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8A4DFB1" w14:textId="77777777" w:rsidR="009200DF" w:rsidRPr="002B55CB" w:rsidRDefault="009200DF" w:rsidP="00810204"/>
        </w:tc>
      </w:tr>
      <w:tr w:rsidR="00810204" w:rsidRPr="002B55CB" w14:paraId="6FE3A1FE" w14:textId="77777777" w:rsidTr="00810204">
        <w:trPr>
          <w:jc w:val="center"/>
        </w:trPr>
        <w:tc>
          <w:tcPr>
            <w:tcW w:w="4876" w:type="dxa"/>
            <w:tcBorders>
              <w:top w:val="nil"/>
              <w:left w:val="nil"/>
              <w:bottom w:val="nil"/>
              <w:right w:val="nil"/>
            </w:tcBorders>
          </w:tcPr>
          <w:p w14:paraId="6415097B" w14:textId="77777777" w:rsidR="009200DF" w:rsidRPr="002B55CB" w:rsidRDefault="009200DF" w:rsidP="00810204">
            <w:pPr>
              <w:pStyle w:val="Normal6a"/>
            </w:pPr>
            <w:r w:rsidRPr="002B55CB">
              <w:rPr>
                <w:b/>
                <w:i/>
                <w:vertAlign w:val="superscript"/>
              </w:rPr>
              <w:t>8</w:t>
            </w:r>
            <w:r w:rsidRPr="002B55CB">
              <w:t xml:space="preserve"> </w:t>
            </w:r>
            <w:r w:rsidRPr="002B55CB">
              <w:rPr>
                <w:b/>
                <w:i/>
              </w:rPr>
              <w:t>UL C 390, 18.11.2019, str. 117.</w:t>
            </w:r>
          </w:p>
        </w:tc>
        <w:tc>
          <w:tcPr>
            <w:tcW w:w="4876" w:type="dxa"/>
            <w:tcBorders>
              <w:top w:val="nil"/>
              <w:left w:val="nil"/>
              <w:bottom w:val="nil"/>
              <w:right w:val="nil"/>
            </w:tcBorders>
          </w:tcPr>
          <w:p w14:paraId="16199E89" w14:textId="77777777" w:rsidR="009200DF" w:rsidRPr="002B55CB" w:rsidRDefault="009200DF" w:rsidP="00810204"/>
        </w:tc>
      </w:tr>
    </w:tbl>
    <w:p w14:paraId="0ACA7E4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155ACD40" w14:textId="77777777" w:rsidR="009200DF" w:rsidRPr="002B55CB" w:rsidRDefault="009200DF" w:rsidP="009200DF">
      <w:r w:rsidRPr="008D2A28">
        <w:rPr>
          <w:rStyle w:val="HideTWBExt"/>
        </w:rPr>
        <w:t>&lt;/Amend&gt;</w:t>
      </w:r>
    </w:p>
    <w:p w14:paraId="5780BBD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w:t>
      </w:r>
      <w:r w:rsidRPr="008D2A28">
        <w:rPr>
          <w:rStyle w:val="HideTWBExt"/>
          <w:b w:val="0"/>
        </w:rPr>
        <w:t>&lt;/NumAm&gt;</w:t>
      </w:r>
    </w:p>
    <w:p w14:paraId="00B3B5D3"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09531D66" w14:textId="77777777" w:rsidR="009200DF" w:rsidRPr="002B55CB" w:rsidRDefault="009200DF" w:rsidP="009200DF">
      <w:pPr>
        <w:pStyle w:val="NormalBold"/>
      </w:pPr>
      <w:r w:rsidRPr="008D2A28">
        <w:rPr>
          <w:rStyle w:val="HideTWBExt"/>
          <w:b w:val="0"/>
        </w:rPr>
        <w:t>&lt;/RepeatBlock-By&gt;</w:t>
      </w:r>
    </w:p>
    <w:p w14:paraId="549B78F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B7BA54E" w14:textId="77777777" w:rsidR="009200DF" w:rsidRPr="002B55CB" w:rsidRDefault="009200DF" w:rsidP="009200DF">
      <w:pPr>
        <w:pStyle w:val="NormalBold"/>
      </w:pPr>
      <w:r w:rsidRPr="008D2A28">
        <w:rPr>
          <w:rStyle w:val="HideTWBExt"/>
          <w:b w:val="0"/>
        </w:rPr>
        <w:t>&lt;Article&gt;</w:t>
      </w:r>
      <w:r w:rsidRPr="002B55CB">
        <w:t>Navedba sklicevanja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1C38379" w14:textId="77777777" w:rsidTr="00810204">
        <w:trPr>
          <w:trHeight w:hRule="exact" w:val="240"/>
          <w:jc w:val="center"/>
        </w:trPr>
        <w:tc>
          <w:tcPr>
            <w:tcW w:w="9752" w:type="dxa"/>
            <w:gridSpan w:val="2"/>
            <w:tcBorders>
              <w:top w:val="nil"/>
              <w:left w:val="nil"/>
              <w:bottom w:val="nil"/>
              <w:right w:val="nil"/>
            </w:tcBorders>
          </w:tcPr>
          <w:p w14:paraId="01818B24" w14:textId="77777777" w:rsidR="009200DF" w:rsidRPr="002B55CB" w:rsidRDefault="009200DF" w:rsidP="00810204"/>
        </w:tc>
      </w:tr>
      <w:tr w:rsidR="00810204" w:rsidRPr="002B55CB" w14:paraId="2D43F73F" w14:textId="77777777" w:rsidTr="00810204">
        <w:trPr>
          <w:trHeight w:val="240"/>
          <w:jc w:val="center"/>
        </w:trPr>
        <w:tc>
          <w:tcPr>
            <w:tcW w:w="4876" w:type="dxa"/>
            <w:tcBorders>
              <w:top w:val="nil"/>
              <w:left w:val="nil"/>
              <w:bottom w:val="nil"/>
              <w:right w:val="nil"/>
            </w:tcBorders>
          </w:tcPr>
          <w:p w14:paraId="249796E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859221" w14:textId="77777777" w:rsidR="009200DF" w:rsidRPr="002B55CB" w:rsidRDefault="009200DF" w:rsidP="00810204">
            <w:pPr>
              <w:pStyle w:val="AmColumnHeading"/>
            </w:pPr>
            <w:r w:rsidRPr="002B55CB">
              <w:t>Predlog spremembe</w:t>
            </w:r>
          </w:p>
        </w:tc>
      </w:tr>
      <w:tr w:rsidR="00810204" w:rsidRPr="002B55CB" w14:paraId="243DC32D" w14:textId="77777777" w:rsidTr="00810204">
        <w:trPr>
          <w:jc w:val="center"/>
        </w:trPr>
        <w:tc>
          <w:tcPr>
            <w:tcW w:w="4876" w:type="dxa"/>
            <w:tcBorders>
              <w:top w:val="nil"/>
              <w:left w:val="nil"/>
              <w:bottom w:val="nil"/>
              <w:right w:val="nil"/>
            </w:tcBorders>
          </w:tcPr>
          <w:p w14:paraId="2370FE03" w14:textId="77777777" w:rsidR="009200DF" w:rsidRPr="002B55CB" w:rsidRDefault="009200DF" w:rsidP="00810204">
            <w:pPr>
              <w:pStyle w:val="Normal6a"/>
            </w:pPr>
            <w:r w:rsidRPr="002B55CB">
              <w:rPr>
                <w:b/>
                <w:i/>
              </w:rPr>
              <w:t>–</w:t>
            </w:r>
            <w:r w:rsidRPr="002B55CB">
              <w:tab/>
            </w:r>
            <w:r w:rsidRPr="002B55CB">
              <w:rPr>
                <w:b/>
                <w:i/>
              </w:rPr>
              <w:t>ob upoštevanju svoje resolucije z dne 19. aprila 2018 o potrebi po oblikovanju instrumenta za evropske vrednote za podporo organizacijam civilne družbe, ki spodbujajo temeljne vrednote v Evropski uniji na lokalni in nacionalni ravni</w:t>
            </w:r>
            <w:r w:rsidRPr="002B55CB">
              <w:rPr>
                <w:b/>
                <w:i/>
                <w:vertAlign w:val="superscript"/>
              </w:rPr>
              <w:t>8</w:t>
            </w:r>
            <w:r w:rsidRPr="002B55CB">
              <w:rPr>
                <w:b/>
                <w:i/>
              </w:rPr>
              <w:t>,</w:t>
            </w:r>
          </w:p>
        </w:tc>
        <w:tc>
          <w:tcPr>
            <w:tcW w:w="4876" w:type="dxa"/>
            <w:tcBorders>
              <w:top w:val="nil"/>
              <w:left w:val="nil"/>
              <w:bottom w:val="nil"/>
              <w:right w:val="nil"/>
            </w:tcBorders>
          </w:tcPr>
          <w:p w14:paraId="40CD6F90" w14:textId="77777777" w:rsidR="009200DF" w:rsidRPr="002B55CB" w:rsidRDefault="009200DF" w:rsidP="00810204">
            <w:pPr>
              <w:pStyle w:val="Normal6a"/>
            </w:pPr>
            <w:r w:rsidRPr="002B55CB">
              <w:rPr>
                <w:b/>
                <w:i/>
              </w:rPr>
              <w:t>črtano</w:t>
            </w:r>
          </w:p>
        </w:tc>
      </w:tr>
      <w:tr w:rsidR="00810204" w:rsidRPr="002B55CB" w14:paraId="2A79EED7" w14:textId="77777777" w:rsidTr="00810204">
        <w:trPr>
          <w:jc w:val="center"/>
        </w:trPr>
        <w:tc>
          <w:tcPr>
            <w:tcW w:w="4876" w:type="dxa"/>
            <w:tcBorders>
              <w:top w:val="nil"/>
              <w:left w:val="nil"/>
              <w:bottom w:val="nil"/>
              <w:right w:val="nil"/>
            </w:tcBorders>
          </w:tcPr>
          <w:p w14:paraId="70756358"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2712A8B" w14:textId="77777777" w:rsidR="009200DF" w:rsidRPr="002B55CB" w:rsidRDefault="009200DF" w:rsidP="00810204"/>
        </w:tc>
      </w:tr>
      <w:tr w:rsidR="00810204" w:rsidRPr="002B55CB" w14:paraId="4B3DD939" w14:textId="77777777" w:rsidTr="00810204">
        <w:trPr>
          <w:jc w:val="center"/>
        </w:trPr>
        <w:tc>
          <w:tcPr>
            <w:tcW w:w="4876" w:type="dxa"/>
            <w:tcBorders>
              <w:top w:val="nil"/>
              <w:left w:val="nil"/>
              <w:bottom w:val="nil"/>
              <w:right w:val="nil"/>
            </w:tcBorders>
          </w:tcPr>
          <w:p w14:paraId="22CC6781" w14:textId="77777777" w:rsidR="009200DF" w:rsidRPr="002B55CB" w:rsidRDefault="009200DF" w:rsidP="00810204">
            <w:pPr>
              <w:pStyle w:val="Normal6a"/>
            </w:pPr>
            <w:r w:rsidRPr="002B55CB">
              <w:rPr>
                <w:b/>
                <w:i/>
                <w:vertAlign w:val="superscript"/>
              </w:rPr>
              <w:t>8</w:t>
            </w:r>
            <w:r w:rsidRPr="002B55CB">
              <w:t xml:space="preserve"> </w:t>
            </w:r>
            <w:r w:rsidRPr="002B55CB">
              <w:rPr>
                <w:b/>
                <w:i/>
              </w:rPr>
              <w:t>UL C 390, 18.11.2019, str. 117.</w:t>
            </w:r>
          </w:p>
        </w:tc>
        <w:tc>
          <w:tcPr>
            <w:tcW w:w="4876" w:type="dxa"/>
            <w:tcBorders>
              <w:top w:val="nil"/>
              <w:left w:val="nil"/>
              <w:bottom w:val="nil"/>
              <w:right w:val="nil"/>
            </w:tcBorders>
          </w:tcPr>
          <w:p w14:paraId="16AB7896" w14:textId="77777777" w:rsidR="009200DF" w:rsidRPr="002B55CB" w:rsidRDefault="009200DF" w:rsidP="00810204"/>
        </w:tc>
      </w:tr>
    </w:tbl>
    <w:p w14:paraId="1EC34B8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535627E" w14:textId="77777777" w:rsidR="009200DF" w:rsidRPr="002B55CB" w:rsidRDefault="009200DF" w:rsidP="009200DF">
      <w:r w:rsidRPr="008D2A28">
        <w:rPr>
          <w:rStyle w:val="HideTWBExt"/>
        </w:rPr>
        <w:t>&lt;/Amend&gt;</w:t>
      </w:r>
    </w:p>
    <w:p w14:paraId="2C105D8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w:t>
      </w:r>
      <w:r w:rsidRPr="008D2A28">
        <w:rPr>
          <w:rStyle w:val="HideTWBExt"/>
          <w:b w:val="0"/>
        </w:rPr>
        <w:t>&lt;/NumAm&gt;</w:t>
      </w:r>
    </w:p>
    <w:p w14:paraId="0AE1EC01"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1827868E" w14:textId="77777777" w:rsidR="009200DF" w:rsidRPr="002B55CB" w:rsidRDefault="009200DF" w:rsidP="009200DF">
      <w:pPr>
        <w:pStyle w:val="NormalBold"/>
      </w:pPr>
      <w:r w:rsidRPr="008D2A28">
        <w:rPr>
          <w:rStyle w:val="HideTWBExt"/>
          <w:b w:val="0"/>
        </w:rPr>
        <w:t>&lt;/RepeatBlock-By&gt;</w:t>
      </w:r>
    </w:p>
    <w:p w14:paraId="3F61C52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4D58BFD" w14:textId="77777777" w:rsidR="009200DF" w:rsidRPr="002B55CB" w:rsidRDefault="009200DF" w:rsidP="009200DF">
      <w:pPr>
        <w:pStyle w:val="NormalBold"/>
      </w:pPr>
      <w:r w:rsidRPr="008D2A28">
        <w:rPr>
          <w:rStyle w:val="HideTWBExt"/>
          <w:b w:val="0"/>
        </w:rPr>
        <w:t>&lt;Article&gt;</w:t>
      </w:r>
      <w:r w:rsidRPr="002B55CB">
        <w:t>Navedba sklicevanja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2384F3" w14:textId="77777777" w:rsidTr="00810204">
        <w:trPr>
          <w:trHeight w:hRule="exact" w:val="240"/>
          <w:jc w:val="center"/>
        </w:trPr>
        <w:tc>
          <w:tcPr>
            <w:tcW w:w="9752" w:type="dxa"/>
            <w:gridSpan w:val="2"/>
            <w:tcBorders>
              <w:top w:val="nil"/>
              <w:left w:val="nil"/>
              <w:bottom w:val="nil"/>
              <w:right w:val="nil"/>
            </w:tcBorders>
          </w:tcPr>
          <w:p w14:paraId="2F683770" w14:textId="77777777" w:rsidR="009200DF" w:rsidRPr="002B55CB" w:rsidRDefault="009200DF" w:rsidP="00810204"/>
        </w:tc>
      </w:tr>
      <w:tr w:rsidR="00810204" w:rsidRPr="002B55CB" w14:paraId="166F04BB" w14:textId="77777777" w:rsidTr="00810204">
        <w:trPr>
          <w:trHeight w:val="240"/>
          <w:jc w:val="center"/>
        </w:trPr>
        <w:tc>
          <w:tcPr>
            <w:tcW w:w="4876" w:type="dxa"/>
            <w:tcBorders>
              <w:top w:val="nil"/>
              <w:left w:val="nil"/>
              <w:bottom w:val="nil"/>
              <w:right w:val="nil"/>
            </w:tcBorders>
          </w:tcPr>
          <w:p w14:paraId="09B0402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9993ABB" w14:textId="77777777" w:rsidR="009200DF" w:rsidRPr="002B55CB" w:rsidRDefault="009200DF" w:rsidP="00810204">
            <w:pPr>
              <w:pStyle w:val="AmColumnHeading"/>
            </w:pPr>
            <w:r w:rsidRPr="002B55CB">
              <w:t>Predlog spremembe</w:t>
            </w:r>
          </w:p>
        </w:tc>
      </w:tr>
      <w:tr w:rsidR="00810204" w:rsidRPr="002B55CB" w14:paraId="43D7E7C4" w14:textId="77777777" w:rsidTr="00810204">
        <w:trPr>
          <w:jc w:val="center"/>
        </w:trPr>
        <w:tc>
          <w:tcPr>
            <w:tcW w:w="4876" w:type="dxa"/>
            <w:tcBorders>
              <w:top w:val="nil"/>
              <w:left w:val="nil"/>
              <w:bottom w:val="nil"/>
              <w:right w:val="nil"/>
            </w:tcBorders>
          </w:tcPr>
          <w:p w14:paraId="3C1549E2" w14:textId="77777777" w:rsidR="009200DF" w:rsidRPr="002B55CB" w:rsidRDefault="009200DF" w:rsidP="00810204">
            <w:pPr>
              <w:pStyle w:val="Normal6a"/>
            </w:pPr>
            <w:r w:rsidRPr="002B55CB">
              <w:rPr>
                <w:b/>
                <w:i/>
              </w:rPr>
              <w:t>–</w:t>
            </w:r>
            <w:r w:rsidRPr="002B55CB">
              <w:tab/>
            </w:r>
            <w:r w:rsidRPr="002B55CB">
              <w:rPr>
                <w:b/>
                <w:i/>
              </w:rPr>
              <w:t>ob upoštevanju svoje resolucije z dne 19. aprila 2018 o potrebi po oblikovanju instrumenta za evropske vrednote za podporo organizacijam civilne družbe, ki spodbujajo temeljne vrednote v Evropski uniji na lokalni in nacionalni ravni</w:t>
            </w:r>
            <w:r w:rsidRPr="002B55CB">
              <w:rPr>
                <w:b/>
                <w:i/>
                <w:vertAlign w:val="superscript"/>
              </w:rPr>
              <w:t>8</w:t>
            </w:r>
            <w:r w:rsidRPr="002B55CB">
              <w:rPr>
                <w:b/>
                <w:i/>
              </w:rPr>
              <w:t>,</w:t>
            </w:r>
          </w:p>
        </w:tc>
        <w:tc>
          <w:tcPr>
            <w:tcW w:w="4876" w:type="dxa"/>
            <w:tcBorders>
              <w:top w:val="nil"/>
              <w:left w:val="nil"/>
              <w:bottom w:val="nil"/>
              <w:right w:val="nil"/>
            </w:tcBorders>
          </w:tcPr>
          <w:p w14:paraId="17C035AD" w14:textId="77777777" w:rsidR="009200DF" w:rsidRPr="002B55CB" w:rsidRDefault="009200DF" w:rsidP="00810204">
            <w:pPr>
              <w:pStyle w:val="Normal6a"/>
            </w:pPr>
            <w:r w:rsidRPr="002B55CB">
              <w:rPr>
                <w:b/>
                <w:i/>
              </w:rPr>
              <w:t>črtano</w:t>
            </w:r>
          </w:p>
        </w:tc>
      </w:tr>
      <w:tr w:rsidR="00810204" w:rsidRPr="002B55CB" w14:paraId="08796BAA" w14:textId="77777777" w:rsidTr="00810204">
        <w:trPr>
          <w:jc w:val="center"/>
        </w:trPr>
        <w:tc>
          <w:tcPr>
            <w:tcW w:w="4876" w:type="dxa"/>
            <w:tcBorders>
              <w:top w:val="nil"/>
              <w:left w:val="nil"/>
              <w:bottom w:val="nil"/>
              <w:right w:val="nil"/>
            </w:tcBorders>
          </w:tcPr>
          <w:p w14:paraId="4CE333B4"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34350A4" w14:textId="77777777" w:rsidR="009200DF" w:rsidRPr="002B55CB" w:rsidRDefault="009200DF" w:rsidP="00810204"/>
        </w:tc>
      </w:tr>
      <w:tr w:rsidR="00810204" w:rsidRPr="002B55CB" w14:paraId="401306A2" w14:textId="77777777" w:rsidTr="00810204">
        <w:trPr>
          <w:jc w:val="center"/>
        </w:trPr>
        <w:tc>
          <w:tcPr>
            <w:tcW w:w="4876" w:type="dxa"/>
            <w:tcBorders>
              <w:top w:val="nil"/>
              <w:left w:val="nil"/>
              <w:bottom w:val="nil"/>
              <w:right w:val="nil"/>
            </w:tcBorders>
          </w:tcPr>
          <w:p w14:paraId="35240232" w14:textId="77777777" w:rsidR="009200DF" w:rsidRPr="002B55CB" w:rsidRDefault="009200DF" w:rsidP="00810204">
            <w:pPr>
              <w:pStyle w:val="Normal6a"/>
            </w:pPr>
            <w:r w:rsidRPr="002B55CB">
              <w:rPr>
                <w:b/>
                <w:i/>
                <w:vertAlign w:val="superscript"/>
              </w:rPr>
              <w:t>8</w:t>
            </w:r>
            <w:r w:rsidRPr="002B55CB">
              <w:t xml:space="preserve"> </w:t>
            </w:r>
            <w:r w:rsidRPr="002B55CB">
              <w:rPr>
                <w:b/>
                <w:i/>
              </w:rPr>
              <w:t>UL C 390, 18.11.2019, str. 117.</w:t>
            </w:r>
          </w:p>
        </w:tc>
        <w:tc>
          <w:tcPr>
            <w:tcW w:w="4876" w:type="dxa"/>
            <w:tcBorders>
              <w:top w:val="nil"/>
              <w:left w:val="nil"/>
              <w:bottom w:val="nil"/>
              <w:right w:val="nil"/>
            </w:tcBorders>
          </w:tcPr>
          <w:p w14:paraId="4174FCCC" w14:textId="77777777" w:rsidR="009200DF" w:rsidRPr="002B55CB" w:rsidRDefault="009200DF" w:rsidP="00810204"/>
        </w:tc>
      </w:tr>
    </w:tbl>
    <w:p w14:paraId="34F25D9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50FDB43C" w14:textId="77777777" w:rsidR="009200DF" w:rsidRPr="002B55CB" w:rsidRDefault="009200DF" w:rsidP="009200DF">
      <w:r w:rsidRPr="008D2A28">
        <w:rPr>
          <w:rStyle w:val="HideTWBExt"/>
        </w:rPr>
        <w:t>&lt;/Amend&gt;</w:t>
      </w:r>
    </w:p>
    <w:p w14:paraId="2FF8531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w:t>
      </w:r>
      <w:r w:rsidRPr="008D2A28">
        <w:rPr>
          <w:rStyle w:val="HideTWBExt"/>
          <w:b w:val="0"/>
        </w:rPr>
        <w:t>&lt;/NumAm&gt;</w:t>
      </w:r>
    </w:p>
    <w:p w14:paraId="64986568" w14:textId="77777777" w:rsidR="009200DF" w:rsidRPr="002B55CB" w:rsidRDefault="009200DF" w:rsidP="009200DF">
      <w:pPr>
        <w:pStyle w:val="NormalBold"/>
      </w:pPr>
      <w:r w:rsidRPr="008D2A28">
        <w:rPr>
          <w:rStyle w:val="HideTWBExt"/>
          <w:b w:val="0"/>
        </w:rPr>
        <w:t>&lt;RepeatBlock-By&gt;&lt;Members&gt;</w:t>
      </w:r>
      <w:r w:rsidRPr="002B55CB">
        <w:t>Nicolas Bay, Paolo Inselvini, Georgiana Teodorescu, Jadwiga Wiśniewska, Guillaume Peltier, Laurence Trochu, Jacek Ozdoba, Stephen Nikola Bartulica</w:t>
      </w:r>
      <w:r w:rsidRPr="008D2A28">
        <w:rPr>
          <w:rStyle w:val="HideTWBExt"/>
          <w:b w:val="0"/>
        </w:rPr>
        <w:t>&lt;/Members&gt;</w:t>
      </w:r>
    </w:p>
    <w:p w14:paraId="45772EA2" w14:textId="77777777" w:rsidR="009200DF" w:rsidRPr="002B55CB" w:rsidRDefault="009200DF" w:rsidP="009200DF">
      <w:pPr>
        <w:pStyle w:val="NormalBold"/>
      </w:pPr>
      <w:r w:rsidRPr="008D2A28">
        <w:rPr>
          <w:rStyle w:val="HideTWBExt"/>
          <w:b w:val="0"/>
        </w:rPr>
        <w:t>&lt;/RepeatBlock-By&gt;</w:t>
      </w:r>
    </w:p>
    <w:p w14:paraId="0844CD4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282E644" w14:textId="77777777" w:rsidR="009200DF" w:rsidRPr="002B55CB" w:rsidRDefault="009200DF" w:rsidP="009200DF">
      <w:pPr>
        <w:pStyle w:val="NormalBold"/>
      </w:pPr>
      <w:r w:rsidRPr="008D2A28">
        <w:rPr>
          <w:rStyle w:val="HideTWBExt"/>
          <w:b w:val="0"/>
        </w:rPr>
        <w:t>&lt;Article&gt;</w:t>
      </w:r>
      <w:r w:rsidRPr="002B55CB">
        <w:t>Navedba sklicevanja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7933B82" w14:textId="77777777" w:rsidTr="00810204">
        <w:trPr>
          <w:trHeight w:hRule="exact" w:val="240"/>
          <w:jc w:val="center"/>
        </w:trPr>
        <w:tc>
          <w:tcPr>
            <w:tcW w:w="9752" w:type="dxa"/>
            <w:gridSpan w:val="2"/>
            <w:tcBorders>
              <w:top w:val="nil"/>
              <w:left w:val="nil"/>
              <w:bottom w:val="nil"/>
              <w:right w:val="nil"/>
            </w:tcBorders>
          </w:tcPr>
          <w:p w14:paraId="02C8ACA1" w14:textId="77777777" w:rsidR="009200DF" w:rsidRPr="002B55CB" w:rsidRDefault="009200DF" w:rsidP="00810204"/>
        </w:tc>
      </w:tr>
      <w:tr w:rsidR="00810204" w:rsidRPr="002B55CB" w14:paraId="6E2CB45D" w14:textId="77777777" w:rsidTr="00810204">
        <w:trPr>
          <w:trHeight w:val="240"/>
          <w:jc w:val="center"/>
        </w:trPr>
        <w:tc>
          <w:tcPr>
            <w:tcW w:w="4876" w:type="dxa"/>
            <w:tcBorders>
              <w:top w:val="nil"/>
              <w:left w:val="nil"/>
              <w:bottom w:val="nil"/>
              <w:right w:val="nil"/>
            </w:tcBorders>
          </w:tcPr>
          <w:p w14:paraId="165ECBB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DB9DBA9" w14:textId="77777777" w:rsidR="009200DF" w:rsidRPr="002B55CB" w:rsidRDefault="009200DF" w:rsidP="00810204">
            <w:pPr>
              <w:pStyle w:val="AmColumnHeading"/>
            </w:pPr>
            <w:r w:rsidRPr="002B55CB">
              <w:t>Predlog spremembe</w:t>
            </w:r>
          </w:p>
        </w:tc>
      </w:tr>
      <w:tr w:rsidR="00810204" w:rsidRPr="002B55CB" w14:paraId="0B45C35B" w14:textId="77777777" w:rsidTr="00810204">
        <w:trPr>
          <w:jc w:val="center"/>
        </w:trPr>
        <w:tc>
          <w:tcPr>
            <w:tcW w:w="4876" w:type="dxa"/>
            <w:tcBorders>
              <w:top w:val="nil"/>
              <w:left w:val="nil"/>
              <w:bottom w:val="nil"/>
              <w:right w:val="nil"/>
            </w:tcBorders>
          </w:tcPr>
          <w:p w14:paraId="4410490C" w14:textId="77777777" w:rsidR="009200DF" w:rsidRPr="002B55CB" w:rsidRDefault="009200DF" w:rsidP="00810204">
            <w:pPr>
              <w:pStyle w:val="Normal6a"/>
            </w:pPr>
            <w:r w:rsidRPr="002B55CB">
              <w:rPr>
                <w:b/>
                <w:i/>
              </w:rPr>
              <w:t>–</w:t>
            </w:r>
            <w:r w:rsidRPr="002B55CB">
              <w:tab/>
            </w:r>
            <w:r w:rsidRPr="002B55CB">
              <w:rPr>
                <w:b/>
                <w:i/>
              </w:rPr>
              <w:t>ob upoštevanju svoje resolucije z dne 12. septembra 2018 o predlogu, s katerim se Svet poziva, naj v skladu s členom 7(1) PEU ugotovi obstoj očitnega tveganja, da bi Madžarska lahko huje kršila temeljne vrednote Unije</w:t>
            </w:r>
            <w:r w:rsidRPr="002B55CB">
              <w:rPr>
                <w:b/>
                <w:i/>
                <w:vertAlign w:val="superscript"/>
              </w:rPr>
              <w:t>9</w:t>
            </w:r>
            <w:r w:rsidRPr="002B55CB">
              <w:rPr>
                <w:b/>
                <w:i/>
              </w:rPr>
              <w:t>,</w:t>
            </w:r>
          </w:p>
        </w:tc>
        <w:tc>
          <w:tcPr>
            <w:tcW w:w="4876" w:type="dxa"/>
            <w:tcBorders>
              <w:top w:val="nil"/>
              <w:left w:val="nil"/>
              <w:bottom w:val="nil"/>
              <w:right w:val="nil"/>
            </w:tcBorders>
          </w:tcPr>
          <w:p w14:paraId="3FCF358A" w14:textId="77777777" w:rsidR="009200DF" w:rsidRPr="002B55CB" w:rsidRDefault="009200DF" w:rsidP="00810204">
            <w:pPr>
              <w:pStyle w:val="Normal6a"/>
            </w:pPr>
            <w:r w:rsidRPr="002B55CB">
              <w:rPr>
                <w:b/>
                <w:i/>
              </w:rPr>
              <w:t>črtano</w:t>
            </w:r>
          </w:p>
        </w:tc>
      </w:tr>
      <w:tr w:rsidR="00810204" w:rsidRPr="002B55CB" w14:paraId="6D6C3141" w14:textId="77777777" w:rsidTr="00810204">
        <w:trPr>
          <w:jc w:val="center"/>
        </w:trPr>
        <w:tc>
          <w:tcPr>
            <w:tcW w:w="4876" w:type="dxa"/>
            <w:tcBorders>
              <w:top w:val="nil"/>
              <w:left w:val="nil"/>
              <w:bottom w:val="nil"/>
              <w:right w:val="nil"/>
            </w:tcBorders>
          </w:tcPr>
          <w:p w14:paraId="0E6433D5"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5252794" w14:textId="77777777" w:rsidR="009200DF" w:rsidRPr="002B55CB" w:rsidRDefault="009200DF" w:rsidP="00810204"/>
        </w:tc>
      </w:tr>
      <w:tr w:rsidR="00810204" w:rsidRPr="002B55CB" w14:paraId="3F36ACFA" w14:textId="77777777" w:rsidTr="00810204">
        <w:trPr>
          <w:jc w:val="center"/>
        </w:trPr>
        <w:tc>
          <w:tcPr>
            <w:tcW w:w="4876" w:type="dxa"/>
            <w:tcBorders>
              <w:top w:val="nil"/>
              <w:left w:val="nil"/>
              <w:bottom w:val="nil"/>
              <w:right w:val="nil"/>
            </w:tcBorders>
          </w:tcPr>
          <w:p w14:paraId="6AAA784E" w14:textId="77777777" w:rsidR="009200DF" w:rsidRPr="002B55CB" w:rsidRDefault="009200DF" w:rsidP="00810204">
            <w:pPr>
              <w:pStyle w:val="Normal6a"/>
            </w:pPr>
            <w:r w:rsidRPr="002B55CB">
              <w:rPr>
                <w:b/>
                <w:i/>
                <w:vertAlign w:val="superscript"/>
              </w:rPr>
              <w:t>9</w:t>
            </w:r>
            <w:r w:rsidRPr="002B55CB">
              <w:t xml:space="preserve"> </w:t>
            </w:r>
            <w:r w:rsidRPr="002B55CB">
              <w:rPr>
                <w:b/>
                <w:i/>
              </w:rPr>
              <w:t>UL C 433, 23.12.2019, str. 66.</w:t>
            </w:r>
          </w:p>
        </w:tc>
        <w:tc>
          <w:tcPr>
            <w:tcW w:w="4876" w:type="dxa"/>
            <w:tcBorders>
              <w:top w:val="nil"/>
              <w:left w:val="nil"/>
              <w:bottom w:val="nil"/>
              <w:right w:val="nil"/>
            </w:tcBorders>
          </w:tcPr>
          <w:p w14:paraId="28D6458B" w14:textId="77777777" w:rsidR="009200DF" w:rsidRPr="002B55CB" w:rsidRDefault="009200DF" w:rsidP="00810204"/>
        </w:tc>
      </w:tr>
    </w:tbl>
    <w:p w14:paraId="2F96D79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8D9EE2F" w14:textId="77777777" w:rsidR="009200DF" w:rsidRPr="002B55CB" w:rsidRDefault="009200DF" w:rsidP="009200DF">
      <w:r w:rsidRPr="008D2A28">
        <w:rPr>
          <w:rStyle w:val="HideTWBExt"/>
        </w:rPr>
        <w:t>&lt;/Amend&gt;</w:t>
      </w:r>
    </w:p>
    <w:p w14:paraId="6B93669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w:t>
      </w:r>
      <w:r w:rsidRPr="008D2A28">
        <w:rPr>
          <w:rStyle w:val="HideTWBExt"/>
          <w:b w:val="0"/>
        </w:rPr>
        <w:t>&lt;/NumAm&gt;</w:t>
      </w:r>
    </w:p>
    <w:p w14:paraId="10D40082"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302437B2" w14:textId="77777777" w:rsidR="009200DF" w:rsidRPr="002B55CB" w:rsidRDefault="009200DF" w:rsidP="009200DF">
      <w:pPr>
        <w:pStyle w:val="NormalBold"/>
      </w:pPr>
      <w:r w:rsidRPr="008D2A28">
        <w:rPr>
          <w:rStyle w:val="HideTWBExt"/>
          <w:b w:val="0"/>
        </w:rPr>
        <w:t>&lt;/RepeatBlock-By&gt;</w:t>
      </w:r>
    </w:p>
    <w:p w14:paraId="7879718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605BF14" w14:textId="77777777" w:rsidR="009200DF" w:rsidRPr="002B55CB" w:rsidRDefault="009200DF" w:rsidP="009200DF">
      <w:pPr>
        <w:pStyle w:val="NormalBold"/>
      </w:pPr>
      <w:r w:rsidRPr="008D2A28">
        <w:rPr>
          <w:rStyle w:val="HideTWBExt"/>
          <w:b w:val="0"/>
        </w:rPr>
        <w:t>&lt;Article&gt;</w:t>
      </w:r>
      <w:r w:rsidRPr="002B55CB">
        <w:t>Navedba sklicevanja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890AFCE" w14:textId="77777777" w:rsidTr="00810204">
        <w:trPr>
          <w:trHeight w:hRule="exact" w:val="240"/>
          <w:jc w:val="center"/>
        </w:trPr>
        <w:tc>
          <w:tcPr>
            <w:tcW w:w="9752" w:type="dxa"/>
            <w:gridSpan w:val="2"/>
            <w:tcBorders>
              <w:top w:val="nil"/>
              <w:left w:val="nil"/>
              <w:bottom w:val="nil"/>
              <w:right w:val="nil"/>
            </w:tcBorders>
          </w:tcPr>
          <w:p w14:paraId="05805D87" w14:textId="77777777" w:rsidR="009200DF" w:rsidRPr="002B55CB" w:rsidRDefault="009200DF" w:rsidP="00810204"/>
        </w:tc>
      </w:tr>
      <w:tr w:rsidR="00810204" w:rsidRPr="002B55CB" w14:paraId="5B4B7450" w14:textId="77777777" w:rsidTr="00810204">
        <w:trPr>
          <w:trHeight w:val="240"/>
          <w:jc w:val="center"/>
        </w:trPr>
        <w:tc>
          <w:tcPr>
            <w:tcW w:w="4876" w:type="dxa"/>
            <w:tcBorders>
              <w:top w:val="nil"/>
              <w:left w:val="nil"/>
              <w:bottom w:val="nil"/>
              <w:right w:val="nil"/>
            </w:tcBorders>
          </w:tcPr>
          <w:p w14:paraId="51B5284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D83A90" w14:textId="77777777" w:rsidR="009200DF" w:rsidRPr="002B55CB" w:rsidRDefault="009200DF" w:rsidP="00810204">
            <w:pPr>
              <w:pStyle w:val="AmColumnHeading"/>
            </w:pPr>
            <w:r w:rsidRPr="002B55CB">
              <w:t>Predlog spremembe</w:t>
            </w:r>
          </w:p>
        </w:tc>
      </w:tr>
      <w:tr w:rsidR="00810204" w:rsidRPr="002B55CB" w14:paraId="05D0B467" w14:textId="77777777" w:rsidTr="00810204">
        <w:trPr>
          <w:jc w:val="center"/>
        </w:trPr>
        <w:tc>
          <w:tcPr>
            <w:tcW w:w="4876" w:type="dxa"/>
            <w:tcBorders>
              <w:top w:val="nil"/>
              <w:left w:val="nil"/>
              <w:bottom w:val="nil"/>
              <w:right w:val="nil"/>
            </w:tcBorders>
          </w:tcPr>
          <w:p w14:paraId="78B9FE45" w14:textId="77777777" w:rsidR="009200DF" w:rsidRPr="002B55CB" w:rsidRDefault="009200DF" w:rsidP="00810204">
            <w:pPr>
              <w:pStyle w:val="Normal6a"/>
            </w:pPr>
            <w:r w:rsidRPr="002B55CB">
              <w:rPr>
                <w:b/>
                <w:i/>
              </w:rPr>
              <w:t>–</w:t>
            </w:r>
            <w:r w:rsidRPr="002B55CB">
              <w:tab/>
            </w:r>
            <w:r w:rsidRPr="002B55CB">
              <w:rPr>
                <w:b/>
                <w:i/>
              </w:rPr>
              <w:t>ob upoštevanju svoje resolucije z dne 12. septembra 2018 o predlogu, s katerim se Svet poziva, naj v skladu s členom 7(1) PEU ugotovi obstoj očitnega tveganja, da bi Madžarska lahko huje kršila temeljne vrednote Unije</w:t>
            </w:r>
            <w:r w:rsidRPr="002B55CB">
              <w:rPr>
                <w:b/>
                <w:i/>
                <w:vertAlign w:val="superscript"/>
              </w:rPr>
              <w:t>9</w:t>
            </w:r>
            <w:r w:rsidRPr="002B55CB">
              <w:rPr>
                <w:b/>
                <w:i/>
              </w:rPr>
              <w:t>,</w:t>
            </w:r>
          </w:p>
        </w:tc>
        <w:tc>
          <w:tcPr>
            <w:tcW w:w="4876" w:type="dxa"/>
            <w:tcBorders>
              <w:top w:val="nil"/>
              <w:left w:val="nil"/>
              <w:bottom w:val="nil"/>
              <w:right w:val="nil"/>
            </w:tcBorders>
          </w:tcPr>
          <w:p w14:paraId="125C9BC6" w14:textId="77777777" w:rsidR="009200DF" w:rsidRPr="002B55CB" w:rsidRDefault="009200DF" w:rsidP="00810204">
            <w:pPr>
              <w:pStyle w:val="Normal6a"/>
            </w:pPr>
            <w:r w:rsidRPr="002B55CB">
              <w:rPr>
                <w:b/>
                <w:i/>
              </w:rPr>
              <w:t>črtano</w:t>
            </w:r>
          </w:p>
        </w:tc>
      </w:tr>
      <w:tr w:rsidR="00810204" w:rsidRPr="002B55CB" w14:paraId="2312F3DB" w14:textId="77777777" w:rsidTr="00810204">
        <w:trPr>
          <w:jc w:val="center"/>
        </w:trPr>
        <w:tc>
          <w:tcPr>
            <w:tcW w:w="4876" w:type="dxa"/>
            <w:tcBorders>
              <w:top w:val="nil"/>
              <w:left w:val="nil"/>
              <w:bottom w:val="nil"/>
              <w:right w:val="nil"/>
            </w:tcBorders>
          </w:tcPr>
          <w:p w14:paraId="32A5931C"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5095BC9" w14:textId="77777777" w:rsidR="009200DF" w:rsidRPr="002B55CB" w:rsidRDefault="009200DF" w:rsidP="00810204"/>
        </w:tc>
      </w:tr>
      <w:tr w:rsidR="00810204" w:rsidRPr="002B55CB" w14:paraId="3D6C9CC2" w14:textId="77777777" w:rsidTr="00810204">
        <w:trPr>
          <w:jc w:val="center"/>
        </w:trPr>
        <w:tc>
          <w:tcPr>
            <w:tcW w:w="4876" w:type="dxa"/>
            <w:tcBorders>
              <w:top w:val="nil"/>
              <w:left w:val="nil"/>
              <w:bottom w:val="nil"/>
              <w:right w:val="nil"/>
            </w:tcBorders>
          </w:tcPr>
          <w:p w14:paraId="2921D720" w14:textId="77777777" w:rsidR="009200DF" w:rsidRPr="002B55CB" w:rsidRDefault="009200DF" w:rsidP="00810204">
            <w:pPr>
              <w:pStyle w:val="Normal6a"/>
            </w:pPr>
            <w:r w:rsidRPr="002B55CB">
              <w:rPr>
                <w:b/>
                <w:i/>
                <w:vertAlign w:val="superscript"/>
              </w:rPr>
              <w:t>9</w:t>
            </w:r>
            <w:r w:rsidRPr="002B55CB">
              <w:t xml:space="preserve"> </w:t>
            </w:r>
            <w:r w:rsidRPr="002B55CB">
              <w:rPr>
                <w:b/>
                <w:i/>
              </w:rPr>
              <w:t>UL C 433, 23.12.2019, str. 66.</w:t>
            </w:r>
          </w:p>
        </w:tc>
        <w:tc>
          <w:tcPr>
            <w:tcW w:w="4876" w:type="dxa"/>
            <w:tcBorders>
              <w:top w:val="nil"/>
              <w:left w:val="nil"/>
              <w:bottom w:val="nil"/>
              <w:right w:val="nil"/>
            </w:tcBorders>
          </w:tcPr>
          <w:p w14:paraId="1246B3CE" w14:textId="77777777" w:rsidR="009200DF" w:rsidRPr="002B55CB" w:rsidRDefault="009200DF" w:rsidP="00810204"/>
        </w:tc>
      </w:tr>
    </w:tbl>
    <w:p w14:paraId="0AC69DC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0A003A9" w14:textId="77777777" w:rsidR="009200DF" w:rsidRPr="002B55CB" w:rsidRDefault="009200DF" w:rsidP="009200DF">
      <w:r w:rsidRPr="008D2A28">
        <w:rPr>
          <w:rStyle w:val="HideTWBExt"/>
        </w:rPr>
        <w:t>&lt;/Amend&gt;</w:t>
      </w:r>
    </w:p>
    <w:p w14:paraId="15B9237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w:t>
      </w:r>
      <w:r w:rsidRPr="008D2A28">
        <w:rPr>
          <w:rStyle w:val="HideTWBExt"/>
          <w:b w:val="0"/>
        </w:rPr>
        <w:t>&lt;/NumAm&gt;</w:t>
      </w:r>
    </w:p>
    <w:p w14:paraId="7A935BFB"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023CB545" w14:textId="77777777" w:rsidR="009200DF" w:rsidRPr="002B55CB" w:rsidRDefault="009200DF" w:rsidP="009200DF">
      <w:pPr>
        <w:pStyle w:val="NormalBold"/>
      </w:pPr>
      <w:r w:rsidRPr="008D2A28">
        <w:rPr>
          <w:rStyle w:val="HideTWBExt"/>
          <w:b w:val="0"/>
        </w:rPr>
        <w:t>&lt;/RepeatBlock-By&gt;</w:t>
      </w:r>
    </w:p>
    <w:p w14:paraId="6E02C45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B337195" w14:textId="77777777" w:rsidR="009200DF" w:rsidRPr="002B55CB" w:rsidRDefault="009200DF" w:rsidP="009200DF">
      <w:pPr>
        <w:pStyle w:val="NormalBold"/>
      </w:pPr>
      <w:r w:rsidRPr="008D2A28">
        <w:rPr>
          <w:rStyle w:val="HideTWBExt"/>
          <w:b w:val="0"/>
        </w:rPr>
        <w:t>&lt;Article&gt;</w:t>
      </w:r>
      <w:r w:rsidRPr="002B55CB">
        <w:t>Navedba sklicevanja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9A81218" w14:textId="77777777" w:rsidTr="00810204">
        <w:trPr>
          <w:trHeight w:hRule="exact" w:val="240"/>
          <w:jc w:val="center"/>
        </w:trPr>
        <w:tc>
          <w:tcPr>
            <w:tcW w:w="9752" w:type="dxa"/>
            <w:gridSpan w:val="2"/>
            <w:tcBorders>
              <w:top w:val="nil"/>
              <w:left w:val="nil"/>
              <w:bottom w:val="nil"/>
              <w:right w:val="nil"/>
            </w:tcBorders>
          </w:tcPr>
          <w:p w14:paraId="7F995D95" w14:textId="77777777" w:rsidR="009200DF" w:rsidRPr="002B55CB" w:rsidRDefault="009200DF" w:rsidP="00810204"/>
        </w:tc>
      </w:tr>
      <w:tr w:rsidR="00810204" w:rsidRPr="002B55CB" w14:paraId="75FEA1BC" w14:textId="77777777" w:rsidTr="00810204">
        <w:trPr>
          <w:trHeight w:val="240"/>
          <w:jc w:val="center"/>
        </w:trPr>
        <w:tc>
          <w:tcPr>
            <w:tcW w:w="4876" w:type="dxa"/>
            <w:tcBorders>
              <w:top w:val="nil"/>
              <w:left w:val="nil"/>
              <w:bottom w:val="nil"/>
              <w:right w:val="nil"/>
            </w:tcBorders>
          </w:tcPr>
          <w:p w14:paraId="7FCAEB0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6A729E3" w14:textId="77777777" w:rsidR="009200DF" w:rsidRPr="002B55CB" w:rsidRDefault="009200DF" w:rsidP="00810204">
            <w:pPr>
              <w:pStyle w:val="AmColumnHeading"/>
            </w:pPr>
            <w:r w:rsidRPr="002B55CB">
              <w:t>Predlog spremembe</w:t>
            </w:r>
          </w:p>
        </w:tc>
      </w:tr>
      <w:tr w:rsidR="00810204" w:rsidRPr="002B55CB" w14:paraId="087F6107" w14:textId="77777777" w:rsidTr="00810204">
        <w:trPr>
          <w:jc w:val="center"/>
        </w:trPr>
        <w:tc>
          <w:tcPr>
            <w:tcW w:w="4876" w:type="dxa"/>
            <w:tcBorders>
              <w:top w:val="nil"/>
              <w:left w:val="nil"/>
              <w:bottom w:val="nil"/>
              <w:right w:val="nil"/>
            </w:tcBorders>
          </w:tcPr>
          <w:p w14:paraId="448F92F2" w14:textId="77777777" w:rsidR="009200DF" w:rsidRPr="002B55CB" w:rsidRDefault="009200DF" w:rsidP="00810204">
            <w:pPr>
              <w:pStyle w:val="Normal6a"/>
            </w:pPr>
            <w:r w:rsidRPr="002B55CB">
              <w:rPr>
                <w:b/>
                <w:i/>
              </w:rPr>
              <w:t>–</w:t>
            </w:r>
            <w:r w:rsidRPr="002B55CB">
              <w:tab/>
            </w:r>
            <w:r w:rsidRPr="002B55CB">
              <w:rPr>
                <w:b/>
                <w:i/>
              </w:rPr>
              <w:t>ob upoštevanju svoje resolucije z dne 13. novembra 2018 o minimalnih standardih za manjšine v EU</w:t>
            </w:r>
            <w:r w:rsidRPr="002B55CB">
              <w:rPr>
                <w:b/>
                <w:i/>
                <w:vertAlign w:val="superscript"/>
              </w:rPr>
              <w:t>10</w:t>
            </w:r>
            <w:r w:rsidRPr="002B55CB">
              <w:rPr>
                <w:b/>
                <w:i/>
              </w:rPr>
              <w:t>,</w:t>
            </w:r>
          </w:p>
        </w:tc>
        <w:tc>
          <w:tcPr>
            <w:tcW w:w="4876" w:type="dxa"/>
            <w:tcBorders>
              <w:top w:val="nil"/>
              <w:left w:val="nil"/>
              <w:bottom w:val="nil"/>
              <w:right w:val="nil"/>
            </w:tcBorders>
          </w:tcPr>
          <w:p w14:paraId="53052C3F" w14:textId="77777777" w:rsidR="009200DF" w:rsidRPr="002B55CB" w:rsidRDefault="009200DF" w:rsidP="00810204">
            <w:pPr>
              <w:pStyle w:val="Normal6a"/>
            </w:pPr>
            <w:r w:rsidRPr="002B55CB">
              <w:rPr>
                <w:b/>
                <w:i/>
              </w:rPr>
              <w:t>črtano</w:t>
            </w:r>
          </w:p>
        </w:tc>
      </w:tr>
      <w:tr w:rsidR="00810204" w:rsidRPr="002B55CB" w14:paraId="78DAE467" w14:textId="77777777" w:rsidTr="00810204">
        <w:trPr>
          <w:jc w:val="center"/>
        </w:trPr>
        <w:tc>
          <w:tcPr>
            <w:tcW w:w="4876" w:type="dxa"/>
            <w:tcBorders>
              <w:top w:val="nil"/>
              <w:left w:val="nil"/>
              <w:bottom w:val="nil"/>
              <w:right w:val="nil"/>
            </w:tcBorders>
          </w:tcPr>
          <w:p w14:paraId="19BA11DA"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24B968A" w14:textId="77777777" w:rsidR="009200DF" w:rsidRPr="002B55CB" w:rsidRDefault="009200DF" w:rsidP="00810204"/>
        </w:tc>
      </w:tr>
      <w:tr w:rsidR="00810204" w:rsidRPr="002B55CB" w14:paraId="21D3465E" w14:textId="77777777" w:rsidTr="00810204">
        <w:trPr>
          <w:jc w:val="center"/>
        </w:trPr>
        <w:tc>
          <w:tcPr>
            <w:tcW w:w="4876" w:type="dxa"/>
            <w:tcBorders>
              <w:top w:val="nil"/>
              <w:left w:val="nil"/>
              <w:bottom w:val="nil"/>
              <w:right w:val="nil"/>
            </w:tcBorders>
          </w:tcPr>
          <w:p w14:paraId="00792D12" w14:textId="77777777" w:rsidR="009200DF" w:rsidRPr="002B55CB" w:rsidRDefault="009200DF" w:rsidP="00810204">
            <w:pPr>
              <w:pStyle w:val="Normal6a"/>
            </w:pPr>
            <w:r w:rsidRPr="002B55CB">
              <w:rPr>
                <w:b/>
                <w:i/>
                <w:vertAlign w:val="superscript"/>
              </w:rPr>
              <w:t>10</w:t>
            </w:r>
            <w:r w:rsidRPr="002B55CB">
              <w:t xml:space="preserve"> </w:t>
            </w:r>
            <w:r w:rsidRPr="002B55CB">
              <w:rPr>
                <w:b/>
                <w:i/>
              </w:rPr>
              <w:t>UL C 363, 28.10.2020, str. 13.</w:t>
            </w:r>
          </w:p>
        </w:tc>
        <w:tc>
          <w:tcPr>
            <w:tcW w:w="4876" w:type="dxa"/>
            <w:tcBorders>
              <w:top w:val="nil"/>
              <w:left w:val="nil"/>
              <w:bottom w:val="nil"/>
              <w:right w:val="nil"/>
            </w:tcBorders>
          </w:tcPr>
          <w:p w14:paraId="43C2C383" w14:textId="77777777" w:rsidR="009200DF" w:rsidRPr="002B55CB" w:rsidRDefault="009200DF" w:rsidP="00810204"/>
        </w:tc>
      </w:tr>
    </w:tbl>
    <w:p w14:paraId="413F57E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361CAF0F" w14:textId="77777777" w:rsidR="009200DF" w:rsidRPr="002B55CB" w:rsidRDefault="009200DF" w:rsidP="009200DF">
      <w:r w:rsidRPr="008D2A28">
        <w:rPr>
          <w:rStyle w:val="HideTWBExt"/>
        </w:rPr>
        <w:t>&lt;/Amend&gt;</w:t>
      </w:r>
    </w:p>
    <w:p w14:paraId="0574A06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w:t>
      </w:r>
      <w:r w:rsidRPr="008D2A28">
        <w:rPr>
          <w:rStyle w:val="HideTWBExt"/>
          <w:b w:val="0"/>
        </w:rPr>
        <w:t>&lt;/NumAm&gt;</w:t>
      </w:r>
    </w:p>
    <w:p w14:paraId="6639591E"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411CB05C" w14:textId="77777777" w:rsidR="009200DF" w:rsidRPr="002B55CB" w:rsidRDefault="009200DF" w:rsidP="009200DF">
      <w:pPr>
        <w:pStyle w:val="NormalBold"/>
      </w:pPr>
      <w:r w:rsidRPr="008D2A28">
        <w:rPr>
          <w:rStyle w:val="HideTWBExt"/>
          <w:b w:val="0"/>
        </w:rPr>
        <w:t>&lt;/RepeatBlock-By&gt;</w:t>
      </w:r>
    </w:p>
    <w:p w14:paraId="04A698C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640F972" w14:textId="77777777" w:rsidR="009200DF" w:rsidRPr="002B55CB" w:rsidRDefault="009200DF" w:rsidP="009200DF">
      <w:pPr>
        <w:pStyle w:val="NormalBold"/>
      </w:pPr>
      <w:r w:rsidRPr="008D2A28">
        <w:rPr>
          <w:rStyle w:val="HideTWBExt"/>
          <w:b w:val="0"/>
        </w:rPr>
        <w:t>&lt;Article&gt;</w:t>
      </w:r>
      <w:r w:rsidRPr="002B55CB">
        <w:t>Navedba sklicevanja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8C2A2EB" w14:textId="77777777" w:rsidTr="00810204">
        <w:trPr>
          <w:trHeight w:hRule="exact" w:val="240"/>
          <w:jc w:val="center"/>
        </w:trPr>
        <w:tc>
          <w:tcPr>
            <w:tcW w:w="9752" w:type="dxa"/>
            <w:gridSpan w:val="2"/>
            <w:tcBorders>
              <w:top w:val="nil"/>
              <w:left w:val="nil"/>
              <w:bottom w:val="nil"/>
              <w:right w:val="nil"/>
            </w:tcBorders>
          </w:tcPr>
          <w:p w14:paraId="05AE3F64" w14:textId="77777777" w:rsidR="009200DF" w:rsidRPr="002B55CB" w:rsidRDefault="009200DF" w:rsidP="00810204"/>
        </w:tc>
      </w:tr>
      <w:tr w:rsidR="00810204" w:rsidRPr="002B55CB" w14:paraId="718C6537" w14:textId="77777777" w:rsidTr="00810204">
        <w:trPr>
          <w:trHeight w:val="240"/>
          <w:jc w:val="center"/>
        </w:trPr>
        <w:tc>
          <w:tcPr>
            <w:tcW w:w="4876" w:type="dxa"/>
            <w:tcBorders>
              <w:top w:val="nil"/>
              <w:left w:val="nil"/>
              <w:bottom w:val="nil"/>
              <w:right w:val="nil"/>
            </w:tcBorders>
          </w:tcPr>
          <w:p w14:paraId="2DF0BEB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D0D51D" w14:textId="77777777" w:rsidR="009200DF" w:rsidRPr="002B55CB" w:rsidRDefault="009200DF" w:rsidP="00810204">
            <w:pPr>
              <w:pStyle w:val="AmColumnHeading"/>
            </w:pPr>
            <w:r w:rsidRPr="002B55CB">
              <w:t>Predlog spremembe</w:t>
            </w:r>
          </w:p>
        </w:tc>
      </w:tr>
      <w:tr w:rsidR="00810204" w:rsidRPr="002B55CB" w14:paraId="6993DF4F" w14:textId="77777777" w:rsidTr="00810204">
        <w:trPr>
          <w:jc w:val="center"/>
        </w:trPr>
        <w:tc>
          <w:tcPr>
            <w:tcW w:w="4876" w:type="dxa"/>
            <w:tcBorders>
              <w:top w:val="nil"/>
              <w:left w:val="nil"/>
              <w:bottom w:val="nil"/>
              <w:right w:val="nil"/>
            </w:tcBorders>
          </w:tcPr>
          <w:p w14:paraId="3213EB36" w14:textId="77777777" w:rsidR="009200DF" w:rsidRPr="002B55CB" w:rsidRDefault="009200DF" w:rsidP="00810204">
            <w:pPr>
              <w:pStyle w:val="Normal6a"/>
            </w:pPr>
            <w:r w:rsidRPr="002B55CB">
              <w:rPr>
                <w:b/>
                <w:i/>
              </w:rPr>
              <w:t>–</w:t>
            </w:r>
            <w:r w:rsidRPr="002B55CB">
              <w:tab/>
            </w:r>
            <w:r w:rsidRPr="002B55CB">
              <w:rPr>
                <w:b/>
                <w:i/>
              </w:rPr>
              <w:t>ob upoštevanju svoje resolucije z dne 13. novembra 2018 o minimalnih standardih za manjšine v EU</w:t>
            </w:r>
            <w:r w:rsidRPr="002B55CB">
              <w:rPr>
                <w:b/>
                <w:i/>
                <w:vertAlign w:val="superscript"/>
              </w:rPr>
              <w:t>10</w:t>
            </w:r>
            <w:r w:rsidRPr="002B55CB">
              <w:rPr>
                <w:b/>
                <w:i/>
              </w:rPr>
              <w:t>,</w:t>
            </w:r>
          </w:p>
        </w:tc>
        <w:tc>
          <w:tcPr>
            <w:tcW w:w="4876" w:type="dxa"/>
            <w:tcBorders>
              <w:top w:val="nil"/>
              <w:left w:val="nil"/>
              <w:bottom w:val="nil"/>
              <w:right w:val="nil"/>
            </w:tcBorders>
          </w:tcPr>
          <w:p w14:paraId="413356C0" w14:textId="77777777" w:rsidR="009200DF" w:rsidRPr="002B55CB" w:rsidRDefault="009200DF" w:rsidP="00810204">
            <w:pPr>
              <w:pStyle w:val="Normal6a"/>
            </w:pPr>
            <w:r w:rsidRPr="002B55CB">
              <w:rPr>
                <w:b/>
                <w:i/>
              </w:rPr>
              <w:t>črtano</w:t>
            </w:r>
          </w:p>
        </w:tc>
      </w:tr>
      <w:tr w:rsidR="00810204" w:rsidRPr="002B55CB" w14:paraId="6E7EBC36" w14:textId="77777777" w:rsidTr="00810204">
        <w:trPr>
          <w:jc w:val="center"/>
        </w:trPr>
        <w:tc>
          <w:tcPr>
            <w:tcW w:w="4876" w:type="dxa"/>
            <w:tcBorders>
              <w:top w:val="nil"/>
              <w:left w:val="nil"/>
              <w:bottom w:val="nil"/>
              <w:right w:val="nil"/>
            </w:tcBorders>
          </w:tcPr>
          <w:p w14:paraId="68EAD88D"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48286EC" w14:textId="77777777" w:rsidR="009200DF" w:rsidRPr="002B55CB" w:rsidRDefault="009200DF" w:rsidP="00810204"/>
        </w:tc>
      </w:tr>
      <w:tr w:rsidR="00810204" w:rsidRPr="002B55CB" w14:paraId="21A45F4A" w14:textId="77777777" w:rsidTr="00810204">
        <w:trPr>
          <w:jc w:val="center"/>
        </w:trPr>
        <w:tc>
          <w:tcPr>
            <w:tcW w:w="4876" w:type="dxa"/>
            <w:tcBorders>
              <w:top w:val="nil"/>
              <w:left w:val="nil"/>
              <w:bottom w:val="nil"/>
              <w:right w:val="nil"/>
            </w:tcBorders>
          </w:tcPr>
          <w:p w14:paraId="0F075177" w14:textId="77777777" w:rsidR="009200DF" w:rsidRPr="002B55CB" w:rsidRDefault="009200DF" w:rsidP="00810204">
            <w:pPr>
              <w:pStyle w:val="Normal6a"/>
            </w:pPr>
            <w:r w:rsidRPr="002B55CB">
              <w:rPr>
                <w:b/>
                <w:i/>
                <w:vertAlign w:val="superscript"/>
              </w:rPr>
              <w:t>10</w:t>
            </w:r>
            <w:r w:rsidRPr="002B55CB">
              <w:t xml:space="preserve"> </w:t>
            </w:r>
            <w:r w:rsidRPr="002B55CB">
              <w:rPr>
                <w:b/>
                <w:i/>
              </w:rPr>
              <w:t>UL C 363, 28.10.2020, str. 13.</w:t>
            </w:r>
          </w:p>
        </w:tc>
        <w:tc>
          <w:tcPr>
            <w:tcW w:w="4876" w:type="dxa"/>
            <w:tcBorders>
              <w:top w:val="nil"/>
              <w:left w:val="nil"/>
              <w:bottom w:val="nil"/>
              <w:right w:val="nil"/>
            </w:tcBorders>
          </w:tcPr>
          <w:p w14:paraId="26CD00CC" w14:textId="77777777" w:rsidR="009200DF" w:rsidRPr="002B55CB" w:rsidRDefault="009200DF" w:rsidP="00810204"/>
        </w:tc>
      </w:tr>
    </w:tbl>
    <w:p w14:paraId="39E850C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070CE26" w14:textId="77777777" w:rsidR="009200DF" w:rsidRPr="002B55CB" w:rsidRDefault="009200DF" w:rsidP="009200DF">
      <w:r w:rsidRPr="008D2A28">
        <w:rPr>
          <w:rStyle w:val="HideTWBExt"/>
        </w:rPr>
        <w:t>&lt;/Amend&gt;</w:t>
      </w:r>
    </w:p>
    <w:p w14:paraId="22A13D1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w:t>
      </w:r>
      <w:r w:rsidRPr="008D2A28">
        <w:rPr>
          <w:rStyle w:val="HideTWBExt"/>
          <w:b w:val="0"/>
        </w:rPr>
        <w:t>&lt;/NumAm&gt;</w:t>
      </w:r>
    </w:p>
    <w:p w14:paraId="1EB107BA"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8822DC9" w14:textId="77777777" w:rsidR="009200DF" w:rsidRPr="002B55CB" w:rsidRDefault="009200DF" w:rsidP="009200DF">
      <w:pPr>
        <w:pStyle w:val="NormalBold"/>
      </w:pPr>
      <w:r w:rsidRPr="008D2A28">
        <w:rPr>
          <w:rStyle w:val="HideTWBExt"/>
          <w:b w:val="0"/>
        </w:rPr>
        <w:t>&lt;/RepeatBlock-By&gt;</w:t>
      </w:r>
    </w:p>
    <w:p w14:paraId="052328E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0E3DD56" w14:textId="77777777" w:rsidR="009200DF" w:rsidRPr="002B55CB" w:rsidRDefault="009200DF" w:rsidP="009200DF">
      <w:pPr>
        <w:pStyle w:val="NormalBold"/>
      </w:pPr>
      <w:r w:rsidRPr="008D2A28">
        <w:rPr>
          <w:rStyle w:val="HideTWBExt"/>
          <w:b w:val="0"/>
        </w:rPr>
        <w:t>&lt;Article&gt;</w:t>
      </w:r>
      <w:r w:rsidRPr="002B55CB">
        <w:t>Navedba sklicevanja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41655FC" w14:textId="77777777" w:rsidTr="00810204">
        <w:trPr>
          <w:trHeight w:hRule="exact" w:val="240"/>
          <w:jc w:val="center"/>
        </w:trPr>
        <w:tc>
          <w:tcPr>
            <w:tcW w:w="9752" w:type="dxa"/>
            <w:gridSpan w:val="2"/>
            <w:tcBorders>
              <w:top w:val="nil"/>
              <w:left w:val="nil"/>
              <w:bottom w:val="nil"/>
              <w:right w:val="nil"/>
            </w:tcBorders>
          </w:tcPr>
          <w:p w14:paraId="30AEFC6B" w14:textId="77777777" w:rsidR="009200DF" w:rsidRPr="002B55CB" w:rsidRDefault="009200DF" w:rsidP="00810204"/>
        </w:tc>
      </w:tr>
      <w:tr w:rsidR="00810204" w:rsidRPr="002B55CB" w14:paraId="38BE323E" w14:textId="77777777" w:rsidTr="00810204">
        <w:trPr>
          <w:trHeight w:val="240"/>
          <w:jc w:val="center"/>
        </w:trPr>
        <w:tc>
          <w:tcPr>
            <w:tcW w:w="4876" w:type="dxa"/>
            <w:tcBorders>
              <w:top w:val="nil"/>
              <w:left w:val="nil"/>
              <w:bottom w:val="nil"/>
              <w:right w:val="nil"/>
            </w:tcBorders>
          </w:tcPr>
          <w:p w14:paraId="27ED787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3357DA" w14:textId="77777777" w:rsidR="009200DF" w:rsidRPr="002B55CB" w:rsidRDefault="009200DF" w:rsidP="00810204">
            <w:pPr>
              <w:pStyle w:val="AmColumnHeading"/>
            </w:pPr>
            <w:r w:rsidRPr="002B55CB">
              <w:t>Predlog spremembe</w:t>
            </w:r>
          </w:p>
        </w:tc>
      </w:tr>
      <w:tr w:rsidR="00810204" w:rsidRPr="002B55CB" w14:paraId="6FC6050C" w14:textId="77777777" w:rsidTr="00810204">
        <w:trPr>
          <w:jc w:val="center"/>
        </w:trPr>
        <w:tc>
          <w:tcPr>
            <w:tcW w:w="4876" w:type="dxa"/>
            <w:tcBorders>
              <w:top w:val="nil"/>
              <w:left w:val="nil"/>
              <w:bottom w:val="nil"/>
              <w:right w:val="nil"/>
            </w:tcBorders>
          </w:tcPr>
          <w:p w14:paraId="739A4B83" w14:textId="77777777" w:rsidR="009200DF" w:rsidRPr="002B55CB" w:rsidRDefault="009200DF" w:rsidP="00810204">
            <w:pPr>
              <w:pStyle w:val="Normal6a"/>
            </w:pPr>
            <w:r w:rsidRPr="002B55CB">
              <w:rPr>
                <w:b/>
                <w:i/>
              </w:rPr>
              <w:t>–</w:t>
            </w:r>
            <w:r w:rsidRPr="002B55CB">
              <w:tab/>
            </w:r>
            <w:r w:rsidRPr="002B55CB">
              <w:rPr>
                <w:b/>
                <w:i/>
              </w:rPr>
              <w:t>ob upoštevanju svoje resolucije z dne 13. novembra 2018 o minimalnih standardih za manjšine v EU</w:t>
            </w:r>
            <w:r w:rsidRPr="002B55CB">
              <w:rPr>
                <w:b/>
                <w:i/>
                <w:vertAlign w:val="superscript"/>
              </w:rPr>
              <w:t>10</w:t>
            </w:r>
            <w:r w:rsidRPr="002B55CB">
              <w:rPr>
                <w:b/>
                <w:i/>
              </w:rPr>
              <w:t>,</w:t>
            </w:r>
          </w:p>
        </w:tc>
        <w:tc>
          <w:tcPr>
            <w:tcW w:w="4876" w:type="dxa"/>
            <w:tcBorders>
              <w:top w:val="nil"/>
              <w:left w:val="nil"/>
              <w:bottom w:val="nil"/>
              <w:right w:val="nil"/>
            </w:tcBorders>
          </w:tcPr>
          <w:p w14:paraId="014FDC60" w14:textId="77777777" w:rsidR="009200DF" w:rsidRPr="002B55CB" w:rsidRDefault="009200DF" w:rsidP="00810204">
            <w:pPr>
              <w:pStyle w:val="Normal6a"/>
            </w:pPr>
            <w:r w:rsidRPr="002B55CB">
              <w:rPr>
                <w:b/>
                <w:i/>
              </w:rPr>
              <w:t>črtano</w:t>
            </w:r>
          </w:p>
        </w:tc>
      </w:tr>
      <w:tr w:rsidR="00810204" w:rsidRPr="002B55CB" w14:paraId="57858ABE" w14:textId="77777777" w:rsidTr="00810204">
        <w:trPr>
          <w:jc w:val="center"/>
        </w:trPr>
        <w:tc>
          <w:tcPr>
            <w:tcW w:w="4876" w:type="dxa"/>
            <w:tcBorders>
              <w:top w:val="nil"/>
              <w:left w:val="nil"/>
              <w:bottom w:val="nil"/>
              <w:right w:val="nil"/>
            </w:tcBorders>
          </w:tcPr>
          <w:p w14:paraId="1ABC83B7"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D15C724" w14:textId="77777777" w:rsidR="009200DF" w:rsidRPr="002B55CB" w:rsidRDefault="009200DF" w:rsidP="00810204"/>
        </w:tc>
      </w:tr>
      <w:tr w:rsidR="00810204" w:rsidRPr="002B55CB" w14:paraId="3480F76C" w14:textId="77777777" w:rsidTr="00810204">
        <w:trPr>
          <w:jc w:val="center"/>
        </w:trPr>
        <w:tc>
          <w:tcPr>
            <w:tcW w:w="4876" w:type="dxa"/>
            <w:tcBorders>
              <w:top w:val="nil"/>
              <w:left w:val="nil"/>
              <w:bottom w:val="nil"/>
              <w:right w:val="nil"/>
            </w:tcBorders>
          </w:tcPr>
          <w:p w14:paraId="39286C9F" w14:textId="77777777" w:rsidR="009200DF" w:rsidRPr="002B55CB" w:rsidRDefault="009200DF" w:rsidP="00810204">
            <w:pPr>
              <w:pStyle w:val="Normal6a"/>
            </w:pPr>
            <w:r w:rsidRPr="002B55CB">
              <w:rPr>
                <w:b/>
                <w:i/>
                <w:vertAlign w:val="superscript"/>
              </w:rPr>
              <w:t>10</w:t>
            </w:r>
            <w:r w:rsidRPr="002B55CB">
              <w:t xml:space="preserve"> </w:t>
            </w:r>
            <w:r w:rsidRPr="002B55CB">
              <w:rPr>
                <w:b/>
                <w:i/>
              </w:rPr>
              <w:t>UL C 363, 28.10.2020, str. 13.</w:t>
            </w:r>
          </w:p>
        </w:tc>
        <w:tc>
          <w:tcPr>
            <w:tcW w:w="4876" w:type="dxa"/>
            <w:tcBorders>
              <w:top w:val="nil"/>
              <w:left w:val="nil"/>
              <w:bottom w:val="nil"/>
              <w:right w:val="nil"/>
            </w:tcBorders>
          </w:tcPr>
          <w:p w14:paraId="5EDBE22E" w14:textId="77777777" w:rsidR="009200DF" w:rsidRPr="002B55CB" w:rsidRDefault="009200DF" w:rsidP="00810204"/>
        </w:tc>
      </w:tr>
    </w:tbl>
    <w:p w14:paraId="52A0B59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7A641788" w14:textId="77777777" w:rsidR="009200DF" w:rsidRPr="002B55CB" w:rsidRDefault="009200DF" w:rsidP="009200DF">
      <w:r w:rsidRPr="008D2A28">
        <w:rPr>
          <w:rStyle w:val="HideTWBExt"/>
        </w:rPr>
        <w:t>&lt;/Amend&gt;</w:t>
      </w:r>
    </w:p>
    <w:p w14:paraId="6CE7B1E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w:t>
      </w:r>
      <w:r w:rsidRPr="008D2A28">
        <w:rPr>
          <w:rStyle w:val="HideTWBExt"/>
          <w:b w:val="0"/>
        </w:rPr>
        <w:t>&lt;/NumAm&gt;</w:t>
      </w:r>
    </w:p>
    <w:p w14:paraId="0FA070D7"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1915A912" w14:textId="77777777" w:rsidR="009200DF" w:rsidRPr="002B55CB" w:rsidRDefault="009200DF" w:rsidP="009200DF">
      <w:pPr>
        <w:pStyle w:val="NormalBold"/>
      </w:pPr>
      <w:r w:rsidRPr="008D2A28">
        <w:rPr>
          <w:rStyle w:val="HideTWBExt"/>
          <w:b w:val="0"/>
        </w:rPr>
        <w:t>&lt;/RepeatBlock-By&gt;</w:t>
      </w:r>
    </w:p>
    <w:p w14:paraId="6F03DD8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2562A30" w14:textId="77777777" w:rsidR="009200DF" w:rsidRPr="002B55CB" w:rsidRDefault="009200DF" w:rsidP="009200DF">
      <w:pPr>
        <w:pStyle w:val="NormalBold"/>
      </w:pPr>
      <w:r w:rsidRPr="008D2A28">
        <w:rPr>
          <w:rStyle w:val="HideTWBExt"/>
          <w:b w:val="0"/>
        </w:rPr>
        <w:t>&lt;Article&gt;</w:t>
      </w:r>
      <w:r w:rsidRPr="002B55CB">
        <w:t>Navedba sklicevanja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ACB94A3" w14:textId="77777777" w:rsidTr="00810204">
        <w:trPr>
          <w:trHeight w:hRule="exact" w:val="240"/>
          <w:jc w:val="center"/>
        </w:trPr>
        <w:tc>
          <w:tcPr>
            <w:tcW w:w="9752" w:type="dxa"/>
            <w:gridSpan w:val="2"/>
            <w:tcBorders>
              <w:top w:val="nil"/>
              <w:left w:val="nil"/>
              <w:bottom w:val="nil"/>
              <w:right w:val="nil"/>
            </w:tcBorders>
          </w:tcPr>
          <w:p w14:paraId="3E9D1215" w14:textId="77777777" w:rsidR="009200DF" w:rsidRPr="002B55CB" w:rsidRDefault="009200DF" w:rsidP="00810204"/>
        </w:tc>
      </w:tr>
      <w:tr w:rsidR="00810204" w:rsidRPr="002B55CB" w14:paraId="47505597" w14:textId="77777777" w:rsidTr="00810204">
        <w:trPr>
          <w:trHeight w:val="240"/>
          <w:jc w:val="center"/>
        </w:trPr>
        <w:tc>
          <w:tcPr>
            <w:tcW w:w="4876" w:type="dxa"/>
            <w:tcBorders>
              <w:top w:val="nil"/>
              <w:left w:val="nil"/>
              <w:bottom w:val="nil"/>
              <w:right w:val="nil"/>
            </w:tcBorders>
          </w:tcPr>
          <w:p w14:paraId="5F11F5F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F172E19" w14:textId="77777777" w:rsidR="009200DF" w:rsidRPr="002B55CB" w:rsidRDefault="009200DF" w:rsidP="00810204">
            <w:pPr>
              <w:pStyle w:val="AmColumnHeading"/>
            </w:pPr>
            <w:r w:rsidRPr="002B55CB">
              <w:t>Predlog spremembe</w:t>
            </w:r>
          </w:p>
        </w:tc>
      </w:tr>
      <w:tr w:rsidR="00810204" w:rsidRPr="002B55CB" w14:paraId="3A730868" w14:textId="77777777" w:rsidTr="00810204">
        <w:trPr>
          <w:jc w:val="center"/>
        </w:trPr>
        <w:tc>
          <w:tcPr>
            <w:tcW w:w="4876" w:type="dxa"/>
            <w:tcBorders>
              <w:top w:val="nil"/>
              <w:left w:val="nil"/>
              <w:bottom w:val="nil"/>
              <w:right w:val="nil"/>
            </w:tcBorders>
          </w:tcPr>
          <w:p w14:paraId="6FF059E5" w14:textId="77777777" w:rsidR="009200DF" w:rsidRPr="002B55CB" w:rsidRDefault="009200DF" w:rsidP="00810204">
            <w:pPr>
              <w:pStyle w:val="Normal6a"/>
            </w:pPr>
            <w:r w:rsidRPr="002B55CB">
              <w:rPr>
                <w:b/>
                <w:i/>
              </w:rPr>
              <w:t>–</w:t>
            </w:r>
            <w:r w:rsidRPr="002B55CB">
              <w:tab/>
            </w:r>
            <w:r w:rsidRPr="002B55CB">
              <w:rPr>
                <w:b/>
                <w:i/>
              </w:rPr>
              <w:t>ob upoštevanju svoje resolucije z dne 14. novembra 2018 o potrebi po celovitem mehanizmu EU za zaščito demokracije, pravne države in temeljnih pravic</w:t>
            </w:r>
            <w:r w:rsidRPr="002B55CB">
              <w:rPr>
                <w:b/>
                <w:i/>
                <w:vertAlign w:val="superscript"/>
              </w:rPr>
              <w:t>11</w:t>
            </w:r>
            <w:r w:rsidRPr="002B55CB">
              <w:rPr>
                <w:b/>
                <w:i/>
              </w:rPr>
              <w:t>,</w:t>
            </w:r>
          </w:p>
        </w:tc>
        <w:tc>
          <w:tcPr>
            <w:tcW w:w="4876" w:type="dxa"/>
            <w:tcBorders>
              <w:top w:val="nil"/>
              <w:left w:val="nil"/>
              <w:bottom w:val="nil"/>
              <w:right w:val="nil"/>
            </w:tcBorders>
          </w:tcPr>
          <w:p w14:paraId="72B59070" w14:textId="77777777" w:rsidR="009200DF" w:rsidRPr="002B55CB" w:rsidRDefault="009200DF" w:rsidP="00810204">
            <w:pPr>
              <w:pStyle w:val="Normal6a"/>
            </w:pPr>
            <w:r w:rsidRPr="002B55CB">
              <w:rPr>
                <w:b/>
                <w:i/>
              </w:rPr>
              <w:t>črtano</w:t>
            </w:r>
          </w:p>
        </w:tc>
      </w:tr>
      <w:tr w:rsidR="00810204" w:rsidRPr="002B55CB" w14:paraId="327C5556" w14:textId="77777777" w:rsidTr="00810204">
        <w:trPr>
          <w:jc w:val="center"/>
        </w:trPr>
        <w:tc>
          <w:tcPr>
            <w:tcW w:w="4876" w:type="dxa"/>
            <w:tcBorders>
              <w:top w:val="nil"/>
              <w:left w:val="nil"/>
              <w:bottom w:val="nil"/>
              <w:right w:val="nil"/>
            </w:tcBorders>
          </w:tcPr>
          <w:p w14:paraId="6A165106"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752F4BD0" w14:textId="77777777" w:rsidR="009200DF" w:rsidRPr="002B55CB" w:rsidRDefault="009200DF" w:rsidP="00810204"/>
        </w:tc>
      </w:tr>
      <w:tr w:rsidR="00810204" w:rsidRPr="002B55CB" w14:paraId="74954153" w14:textId="77777777" w:rsidTr="00810204">
        <w:trPr>
          <w:jc w:val="center"/>
        </w:trPr>
        <w:tc>
          <w:tcPr>
            <w:tcW w:w="4876" w:type="dxa"/>
            <w:tcBorders>
              <w:top w:val="nil"/>
              <w:left w:val="nil"/>
              <w:bottom w:val="nil"/>
              <w:right w:val="nil"/>
            </w:tcBorders>
          </w:tcPr>
          <w:p w14:paraId="66E297EF" w14:textId="77777777" w:rsidR="009200DF" w:rsidRPr="002B55CB" w:rsidRDefault="009200DF" w:rsidP="00810204">
            <w:pPr>
              <w:pStyle w:val="Normal6a"/>
            </w:pPr>
            <w:r w:rsidRPr="002B55CB">
              <w:rPr>
                <w:b/>
                <w:i/>
                <w:vertAlign w:val="superscript"/>
              </w:rPr>
              <w:t>11</w:t>
            </w:r>
            <w:r w:rsidRPr="002B55CB">
              <w:t xml:space="preserve"> </w:t>
            </w:r>
            <w:r w:rsidRPr="002B55CB">
              <w:rPr>
                <w:b/>
                <w:i/>
              </w:rPr>
              <w:t>UL C 363, 28.10.2020, str. 45.</w:t>
            </w:r>
          </w:p>
        </w:tc>
        <w:tc>
          <w:tcPr>
            <w:tcW w:w="4876" w:type="dxa"/>
            <w:tcBorders>
              <w:top w:val="nil"/>
              <w:left w:val="nil"/>
              <w:bottom w:val="nil"/>
              <w:right w:val="nil"/>
            </w:tcBorders>
          </w:tcPr>
          <w:p w14:paraId="1DEBA7E8" w14:textId="77777777" w:rsidR="009200DF" w:rsidRPr="002B55CB" w:rsidRDefault="009200DF" w:rsidP="00810204"/>
        </w:tc>
      </w:tr>
    </w:tbl>
    <w:p w14:paraId="1CF8096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28CD4BB" w14:textId="77777777" w:rsidR="009200DF" w:rsidRPr="002B55CB" w:rsidRDefault="009200DF" w:rsidP="009200DF">
      <w:r w:rsidRPr="008D2A28">
        <w:rPr>
          <w:rStyle w:val="HideTWBExt"/>
        </w:rPr>
        <w:t>&lt;/Amend&gt;</w:t>
      </w:r>
    </w:p>
    <w:p w14:paraId="1FCA0BD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w:t>
      </w:r>
      <w:r w:rsidRPr="008D2A28">
        <w:rPr>
          <w:rStyle w:val="HideTWBExt"/>
          <w:b w:val="0"/>
        </w:rPr>
        <w:t>&lt;/NumAm&gt;</w:t>
      </w:r>
    </w:p>
    <w:p w14:paraId="2535CF90"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1C689C95" w14:textId="77777777" w:rsidR="009200DF" w:rsidRPr="002B55CB" w:rsidRDefault="009200DF" w:rsidP="009200DF">
      <w:pPr>
        <w:pStyle w:val="NormalBold"/>
      </w:pPr>
      <w:r w:rsidRPr="008D2A28">
        <w:rPr>
          <w:rStyle w:val="HideTWBExt"/>
          <w:b w:val="0"/>
        </w:rPr>
        <w:t>&lt;/RepeatBlock-By&gt;</w:t>
      </w:r>
    </w:p>
    <w:p w14:paraId="744BCEB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B46A42B" w14:textId="77777777" w:rsidR="009200DF" w:rsidRPr="002B55CB" w:rsidRDefault="009200DF" w:rsidP="009200DF">
      <w:pPr>
        <w:pStyle w:val="NormalBold"/>
      </w:pPr>
      <w:r w:rsidRPr="008D2A28">
        <w:rPr>
          <w:rStyle w:val="HideTWBExt"/>
          <w:b w:val="0"/>
        </w:rPr>
        <w:t>&lt;Article&gt;</w:t>
      </w:r>
      <w:r w:rsidRPr="002B55CB">
        <w:t>Navedba sklicevanja 23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6A33F08" w14:textId="77777777" w:rsidTr="00810204">
        <w:trPr>
          <w:trHeight w:hRule="exact" w:val="240"/>
          <w:jc w:val="center"/>
        </w:trPr>
        <w:tc>
          <w:tcPr>
            <w:tcW w:w="9752" w:type="dxa"/>
            <w:gridSpan w:val="2"/>
            <w:tcBorders>
              <w:top w:val="nil"/>
              <w:left w:val="nil"/>
              <w:bottom w:val="nil"/>
              <w:right w:val="nil"/>
            </w:tcBorders>
          </w:tcPr>
          <w:p w14:paraId="0014BCFF" w14:textId="77777777" w:rsidR="009200DF" w:rsidRPr="002B55CB" w:rsidRDefault="009200DF" w:rsidP="00810204"/>
        </w:tc>
      </w:tr>
      <w:tr w:rsidR="00810204" w:rsidRPr="002B55CB" w14:paraId="6A0F62C2" w14:textId="77777777" w:rsidTr="00810204">
        <w:trPr>
          <w:trHeight w:val="240"/>
          <w:jc w:val="center"/>
        </w:trPr>
        <w:tc>
          <w:tcPr>
            <w:tcW w:w="4876" w:type="dxa"/>
            <w:tcBorders>
              <w:top w:val="nil"/>
              <w:left w:val="nil"/>
              <w:bottom w:val="nil"/>
              <w:right w:val="nil"/>
            </w:tcBorders>
          </w:tcPr>
          <w:p w14:paraId="2FB5D8D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E4BB944" w14:textId="77777777" w:rsidR="009200DF" w:rsidRPr="002B55CB" w:rsidRDefault="009200DF" w:rsidP="00810204">
            <w:pPr>
              <w:pStyle w:val="AmColumnHeading"/>
            </w:pPr>
            <w:r w:rsidRPr="002B55CB">
              <w:t>Predlog spremembe</w:t>
            </w:r>
          </w:p>
        </w:tc>
      </w:tr>
      <w:tr w:rsidR="00810204" w:rsidRPr="002B55CB" w14:paraId="3210BA82" w14:textId="77777777" w:rsidTr="00810204">
        <w:trPr>
          <w:jc w:val="center"/>
        </w:trPr>
        <w:tc>
          <w:tcPr>
            <w:tcW w:w="4876" w:type="dxa"/>
            <w:tcBorders>
              <w:top w:val="nil"/>
              <w:left w:val="nil"/>
              <w:bottom w:val="nil"/>
              <w:right w:val="nil"/>
            </w:tcBorders>
          </w:tcPr>
          <w:p w14:paraId="6B4C8C75" w14:textId="77777777" w:rsidR="009200DF" w:rsidRPr="002B55CB" w:rsidRDefault="009200DF" w:rsidP="00810204">
            <w:pPr>
              <w:pStyle w:val="Normal6a"/>
            </w:pPr>
          </w:p>
        </w:tc>
        <w:tc>
          <w:tcPr>
            <w:tcW w:w="4876" w:type="dxa"/>
            <w:tcBorders>
              <w:top w:val="nil"/>
              <w:left w:val="nil"/>
              <w:bottom w:val="nil"/>
              <w:right w:val="nil"/>
            </w:tcBorders>
          </w:tcPr>
          <w:p w14:paraId="72B5587D" w14:textId="77777777" w:rsidR="009200DF" w:rsidRPr="002B55CB" w:rsidRDefault="009200DF" w:rsidP="00810204">
            <w:pPr>
              <w:pStyle w:val="Normal6a"/>
            </w:pPr>
            <w:r w:rsidRPr="002B55CB">
              <w:rPr>
                <w:b/>
                <w:i/>
              </w:rPr>
              <w:t>–</w:t>
            </w:r>
            <w:r w:rsidRPr="002B55CB">
              <w:tab/>
            </w:r>
            <w:r w:rsidRPr="002B55CB">
              <w:rPr>
                <w:b/>
                <w:i/>
              </w:rPr>
              <w:t>ob upoštevanju sporočil Komisije z dne 17. julija 2019z naslovom Krepitev pravne države v Uniji – Načrt za ukrepanje (COM(2019)0343) in z dne 3. aprila 2019 z naslovom Nadaljnja krepitev pravne države v Uniji – Trenutno stanje in možni naslednji koraki (COM(2019)0163), </w:t>
            </w:r>
          </w:p>
        </w:tc>
      </w:tr>
    </w:tbl>
    <w:p w14:paraId="46CFD3E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E0069F5" w14:textId="77777777" w:rsidR="009200DF" w:rsidRPr="002B55CB" w:rsidRDefault="009200DF" w:rsidP="009200DF">
      <w:r w:rsidRPr="008D2A28">
        <w:rPr>
          <w:rStyle w:val="HideTWBExt"/>
        </w:rPr>
        <w:t>&lt;/Amend&gt;</w:t>
      </w:r>
    </w:p>
    <w:p w14:paraId="60EDA23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w:t>
      </w:r>
      <w:r w:rsidRPr="008D2A28">
        <w:rPr>
          <w:rStyle w:val="HideTWBExt"/>
          <w:b w:val="0"/>
        </w:rPr>
        <w:t>&lt;/NumAm&gt;</w:t>
      </w:r>
    </w:p>
    <w:p w14:paraId="1774D307"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77D06C1C" w14:textId="77777777" w:rsidR="009200DF" w:rsidRPr="002B55CB" w:rsidRDefault="009200DF" w:rsidP="009200DF">
      <w:pPr>
        <w:pStyle w:val="NormalBold"/>
      </w:pPr>
      <w:r w:rsidRPr="008D2A28">
        <w:rPr>
          <w:rStyle w:val="HideTWBExt"/>
          <w:b w:val="0"/>
        </w:rPr>
        <w:t>&lt;/RepeatBlock-By&gt;</w:t>
      </w:r>
    </w:p>
    <w:p w14:paraId="11D073B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4F34185" w14:textId="77777777" w:rsidR="009200DF" w:rsidRPr="002B55CB" w:rsidRDefault="009200DF" w:rsidP="009200DF">
      <w:pPr>
        <w:pStyle w:val="NormalBold"/>
      </w:pPr>
      <w:r w:rsidRPr="008D2A28">
        <w:rPr>
          <w:rStyle w:val="HideTWBExt"/>
          <w:b w:val="0"/>
        </w:rPr>
        <w:t>&lt;Article&gt;</w:t>
      </w:r>
      <w:r w:rsidRPr="002B55CB">
        <w:t>Navedba sklicevanja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55175A7" w14:textId="77777777" w:rsidTr="00810204">
        <w:trPr>
          <w:trHeight w:hRule="exact" w:val="240"/>
          <w:jc w:val="center"/>
        </w:trPr>
        <w:tc>
          <w:tcPr>
            <w:tcW w:w="9752" w:type="dxa"/>
            <w:gridSpan w:val="2"/>
            <w:tcBorders>
              <w:top w:val="nil"/>
              <w:left w:val="nil"/>
              <w:bottom w:val="nil"/>
              <w:right w:val="nil"/>
            </w:tcBorders>
          </w:tcPr>
          <w:p w14:paraId="0325343B" w14:textId="77777777" w:rsidR="009200DF" w:rsidRPr="002B55CB" w:rsidRDefault="009200DF" w:rsidP="00810204"/>
        </w:tc>
      </w:tr>
      <w:tr w:rsidR="00810204" w:rsidRPr="002B55CB" w14:paraId="51BC18B2" w14:textId="77777777" w:rsidTr="00810204">
        <w:trPr>
          <w:trHeight w:val="240"/>
          <w:jc w:val="center"/>
        </w:trPr>
        <w:tc>
          <w:tcPr>
            <w:tcW w:w="4876" w:type="dxa"/>
            <w:tcBorders>
              <w:top w:val="nil"/>
              <w:left w:val="nil"/>
              <w:bottom w:val="nil"/>
              <w:right w:val="nil"/>
            </w:tcBorders>
          </w:tcPr>
          <w:p w14:paraId="611B66A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33EF7FA" w14:textId="77777777" w:rsidR="009200DF" w:rsidRPr="002B55CB" w:rsidRDefault="009200DF" w:rsidP="00810204">
            <w:pPr>
              <w:pStyle w:val="AmColumnHeading"/>
            </w:pPr>
            <w:r w:rsidRPr="002B55CB">
              <w:t>Predlog spremembe</w:t>
            </w:r>
          </w:p>
        </w:tc>
      </w:tr>
      <w:tr w:rsidR="00810204" w:rsidRPr="002B55CB" w14:paraId="0C656B14" w14:textId="77777777" w:rsidTr="00810204">
        <w:trPr>
          <w:jc w:val="center"/>
        </w:trPr>
        <w:tc>
          <w:tcPr>
            <w:tcW w:w="4876" w:type="dxa"/>
            <w:tcBorders>
              <w:top w:val="nil"/>
              <w:left w:val="nil"/>
              <w:bottom w:val="nil"/>
              <w:right w:val="nil"/>
            </w:tcBorders>
          </w:tcPr>
          <w:p w14:paraId="380C4DA4" w14:textId="77777777" w:rsidR="009200DF" w:rsidRPr="002B55CB" w:rsidRDefault="009200DF" w:rsidP="00810204">
            <w:pPr>
              <w:pStyle w:val="Normal6a"/>
            </w:pPr>
            <w:r w:rsidRPr="002B55CB">
              <w:rPr>
                <w:b/>
                <w:i/>
              </w:rPr>
              <w:t>–</w:t>
            </w:r>
            <w:r w:rsidRPr="002B55CB">
              <w:tab/>
            </w:r>
            <w:r w:rsidRPr="002B55CB">
              <w:rPr>
                <w:b/>
                <w:i/>
              </w:rPr>
              <w:t>ob upoštevanju svoje resolucije z dne 7. oktobra 2020 o uvedbi mehanizma EU za demokracijo, pravno državo in temeljne pravice</w:t>
            </w:r>
            <w:r w:rsidRPr="002B55CB">
              <w:rPr>
                <w:b/>
                <w:i/>
                <w:vertAlign w:val="superscript"/>
              </w:rPr>
              <w:t>12</w:t>
            </w:r>
            <w:r w:rsidRPr="002B55CB">
              <w:rPr>
                <w:b/>
                <w:i/>
              </w:rPr>
              <w:t>,</w:t>
            </w:r>
          </w:p>
        </w:tc>
        <w:tc>
          <w:tcPr>
            <w:tcW w:w="4876" w:type="dxa"/>
            <w:tcBorders>
              <w:top w:val="nil"/>
              <w:left w:val="nil"/>
              <w:bottom w:val="nil"/>
              <w:right w:val="nil"/>
            </w:tcBorders>
          </w:tcPr>
          <w:p w14:paraId="4B0B5269" w14:textId="77777777" w:rsidR="009200DF" w:rsidRPr="002B55CB" w:rsidRDefault="009200DF" w:rsidP="00810204">
            <w:pPr>
              <w:pStyle w:val="Normal6a"/>
            </w:pPr>
            <w:r w:rsidRPr="002B55CB">
              <w:rPr>
                <w:b/>
                <w:i/>
              </w:rPr>
              <w:t>črtano</w:t>
            </w:r>
          </w:p>
        </w:tc>
      </w:tr>
      <w:tr w:rsidR="00810204" w:rsidRPr="002B55CB" w14:paraId="1BF75989" w14:textId="77777777" w:rsidTr="00810204">
        <w:trPr>
          <w:jc w:val="center"/>
        </w:trPr>
        <w:tc>
          <w:tcPr>
            <w:tcW w:w="4876" w:type="dxa"/>
            <w:tcBorders>
              <w:top w:val="nil"/>
              <w:left w:val="nil"/>
              <w:bottom w:val="nil"/>
              <w:right w:val="nil"/>
            </w:tcBorders>
          </w:tcPr>
          <w:p w14:paraId="29C98515"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3032D8D" w14:textId="77777777" w:rsidR="009200DF" w:rsidRPr="002B55CB" w:rsidRDefault="009200DF" w:rsidP="00810204"/>
        </w:tc>
      </w:tr>
      <w:tr w:rsidR="00810204" w:rsidRPr="002B55CB" w14:paraId="15A13EDE" w14:textId="77777777" w:rsidTr="00810204">
        <w:trPr>
          <w:jc w:val="center"/>
        </w:trPr>
        <w:tc>
          <w:tcPr>
            <w:tcW w:w="4876" w:type="dxa"/>
            <w:tcBorders>
              <w:top w:val="nil"/>
              <w:left w:val="nil"/>
              <w:bottom w:val="nil"/>
              <w:right w:val="nil"/>
            </w:tcBorders>
          </w:tcPr>
          <w:p w14:paraId="7B32920A" w14:textId="77777777" w:rsidR="009200DF" w:rsidRPr="002B55CB" w:rsidRDefault="009200DF" w:rsidP="00810204">
            <w:pPr>
              <w:pStyle w:val="Normal6a"/>
            </w:pPr>
            <w:r w:rsidRPr="002B55CB">
              <w:rPr>
                <w:b/>
                <w:i/>
                <w:vertAlign w:val="superscript"/>
              </w:rPr>
              <w:t>12</w:t>
            </w:r>
            <w:r w:rsidRPr="002B55CB">
              <w:t xml:space="preserve"> </w:t>
            </w:r>
            <w:r w:rsidRPr="002B55CB">
              <w:rPr>
                <w:b/>
                <w:bCs/>
                <w:i/>
                <w:iCs/>
              </w:rPr>
              <w:t>UL C 395, 29.9.2021, str. 2.</w:t>
            </w:r>
          </w:p>
        </w:tc>
        <w:tc>
          <w:tcPr>
            <w:tcW w:w="4876" w:type="dxa"/>
            <w:tcBorders>
              <w:top w:val="nil"/>
              <w:left w:val="nil"/>
              <w:bottom w:val="nil"/>
              <w:right w:val="nil"/>
            </w:tcBorders>
          </w:tcPr>
          <w:p w14:paraId="5E198F74" w14:textId="77777777" w:rsidR="009200DF" w:rsidRPr="002B55CB" w:rsidRDefault="009200DF" w:rsidP="00810204"/>
        </w:tc>
      </w:tr>
    </w:tbl>
    <w:p w14:paraId="65F5897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7A66FC5" w14:textId="77777777" w:rsidR="009200DF" w:rsidRPr="002B55CB" w:rsidRDefault="009200DF" w:rsidP="009200DF">
      <w:r w:rsidRPr="008D2A28">
        <w:rPr>
          <w:rStyle w:val="HideTWBExt"/>
        </w:rPr>
        <w:t>&lt;/Amend&gt;</w:t>
      </w:r>
    </w:p>
    <w:p w14:paraId="671AA97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w:t>
      </w:r>
      <w:r w:rsidRPr="008D2A28">
        <w:rPr>
          <w:rStyle w:val="HideTWBExt"/>
          <w:b w:val="0"/>
        </w:rPr>
        <w:t>&lt;/NumAm&gt;</w:t>
      </w:r>
    </w:p>
    <w:p w14:paraId="04E500D9"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05E2F8A" w14:textId="77777777" w:rsidR="009200DF" w:rsidRPr="002B55CB" w:rsidRDefault="009200DF" w:rsidP="009200DF">
      <w:pPr>
        <w:pStyle w:val="NormalBold"/>
      </w:pPr>
      <w:r w:rsidRPr="008D2A28">
        <w:rPr>
          <w:rStyle w:val="HideTWBExt"/>
          <w:b w:val="0"/>
        </w:rPr>
        <w:t>&lt;/RepeatBlock-By&gt;</w:t>
      </w:r>
    </w:p>
    <w:p w14:paraId="1852AF8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723B0B2" w14:textId="77777777" w:rsidR="009200DF" w:rsidRPr="002B55CB" w:rsidRDefault="009200DF" w:rsidP="009200DF">
      <w:pPr>
        <w:pStyle w:val="NormalBold"/>
      </w:pPr>
      <w:r w:rsidRPr="008D2A28">
        <w:rPr>
          <w:rStyle w:val="HideTWBExt"/>
          <w:b w:val="0"/>
        </w:rPr>
        <w:t>&lt;Article&gt;</w:t>
      </w:r>
      <w:r w:rsidRPr="002B55CB">
        <w:t>Navedba sklicevanja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C5A205" w14:textId="77777777" w:rsidTr="00810204">
        <w:trPr>
          <w:trHeight w:hRule="exact" w:val="240"/>
          <w:jc w:val="center"/>
        </w:trPr>
        <w:tc>
          <w:tcPr>
            <w:tcW w:w="9752" w:type="dxa"/>
            <w:gridSpan w:val="2"/>
            <w:tcBorders>
              <w:top w:val="nil"/>
              <w:left w:val="nil"/>
              <w:bottom w:val="nil"/>
              <w:right w:val="nil"/>
            </w:tcBorders>
          </w:tcPr>
          <w:p w14:paraId="6F3E656B" w14:textId="77777777" w:rsidR="009200DF" w:rsidRPr="002B55CB" w:rsidRDefault="009200DF" w:rsidP="00810204"/>
        </w:tc>
      </w:tr>
      <w:tr w:rsidR="00810204" w:rsidRPr="002B55CB" w14:paraId="31EDF8AA" w14:textId="77777777" w:rsidTr="00810204">
        <w:trPr>
          <w:trHeight w:val="240"/>
          <w:jc w:val="center"/>
        </w:trPr>
        <w:tc>
          <w:tcPr>
            <w:tcW w:w="4876" w:type="dxa"/>
            <w:tcBorders>
              <w:top w:val="nil"/>
              <w:left w:val="nil"/>
              <w:bottom w:val="nil"/>
              <w:right w:val="nil"/>
            </w:tcBorders>
          </w:tcPr>
          <w:p w14:paraId="03E5863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5BA5A2" w14:textId="77777777" w:rsidR="009200DF" w:rsidRPr="002B55CB" w:rsidRDefault="009200DF" w:rsidP="00810204">
            <w:pPr>
              <w:pStyle w:val="AmColumnHeading"/>
            </w:pPr>
            <w:r w:rsidRPr="002B55CB">
              <w:t>Predlog spremembe</w:t>
            </w:r>
          </w:p>
        </w:tc>
      </w:tr>
      <w:tr w:rsidR="00810204" w:rsidRPr="002B55CB" w14:paraId="60F83855" w14:textId="77777777" w:rsidTr="00810204">
        <w:trPr>
          <w:jc w:val="center"/>
        </w:trPr>
        <w:tc>
          <w:tcPr>
            <w:tcW w:w="4876" w:type="dxa"/>
            <w:tcBorders>
              <w:top w:val="nil"/>
              <w:left w:val="nil"/>
              <w:bottom w:val="nil"/>
              <w:right w:val="nil"/>
            </w:tcBorders>
          </w:tcPr>
          <w:p w14:paraId="1169702C" w14:textId="77777777" w:rsidR="009200DF" w:rsidRPr="002B55CB" w:rsidRDefault="009200DF" w:rsidP="00810204">
            <w:pPr>
              <w:pStyle w:val="Normal6a"/>
            </w:pPr>
            <w:r w:rsidRPr="002B55CB">
              <w:rPr>
                <w:b/>
                <w:i/>
              </w:rPr>
              <w:t>–</w:t>
            </w:r>
            <w:r w:rsidRPr="002B55CB">
              <w:tab/>
            </w:r>
            <w:r w:rsidRPr="002B55CB">
              <w:rPr>
                <w:b/>
                <w:i/>
              </w:rPr>
              <w:t>ob upoštevanju svoje resolucije z dne 7. oktobra 2020 o uvedbi mehanizma EU za demokracijo, pravno državo in temeljne pravice</w:t>
            </w:r>
            <w:r w:rsidRPr="002B55CB">
              <w:rPr>
                <w:b/>
                <w:i/>
                <w:vertAlign w:val="superscript"/>
              </w:rPr>
              <w:t>12</w:t>
            </w:r>
            <w:r w:rsidRPr="002B55CB">
              <w:rPr>
                <w:b/>
                <w:i/>
              </w:rPr>
              <w:t>,</w:t>
            </w:r>
          </w:p>
        </w:tc>
        <w:tc>
          <w:tcPr>
            <w:tcW w:w="4876" w:type="dxa"/>
            <w:tcBorders>
              <w:top w:val="nil"/>
              <w:left w:val="nil"/>
              <w:bottom w:val="nil"/>
              <w:right w:val="nil"/>
            </w:tcBorders>
          </w:tcPr>
          <w:p w14:paraId="1500F65E" w14:textId="77777777" w:rsidR="009200DF" w:rsidRPr="002B55CB" w:rsidRDefault="009200DF" w:rsidP="00810204">
            <w:pPr>
              <w:pStyle w:val="Normal6a"/>
            </w:pPr>
            <w:r w:rsidRPr="002B55CB">
              <w:rPr>
                <w:b/>
                <w:i/>
              </w:rPr>
              <w:t>črtano</w:t>
            </w:r>
          </w:p>
        </w:tc>
      </w:tr>
      <w:tr w:rsidR="00810204" w:rsidRPr="002B55CB" w14:paraId="2254DEF2" w14:textId="77777777" w:rsidTr="00810204">
        <w:trPr>
          <w:jc w:val="center"/>
        </w:trPr>
        <w:tc>
          <w:tcPr>
            <w:tcW w:w="4876" w:type="dxa"/>
            <w:tcBorders>
              <w:top w:val="nil"/>
              <w:left w:val="nil"/>
              <w:bottom w:val="nil"/>
              <w:right w:val="nil"/>
            </w:tcBorders>
          </w:tcPr>
          <w:p w14:paraId="2D95F9F5"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DA3071D" w14:textId="77777777" w:rsidR="009200DF" w:rsidRPr="002B55CB" w:rsidRDefault="009200DF" w:rsidP="00810204"/>
        </w:tc>
      </w:tr>
      <w:tr w:rsidR="00810204" w:rsidRPr="002B55CB" w14:paraId="7FBAB334" w14:textId="77777777" w:rsidTr="00810204">
        <w:trPr>
          <w:jc w:val="center"/>
        </w:trPr>
        <w:tc>
          <w:tcPr>
            <w:tcW w:w="4876" w:type="dxa"/>
            <w:tcBorders>
              <w:top w:val="nil"/>
              <w:left w:val="nil"/>
              <w:bottom w:val="nil"/>
              <w:right w:val="nil"/>
            </w:tcBorders>
          </w:tcPr>
          <w:p w14:paraId="2CF9A3AF" w14:textId="77777777" w:rsidR="009200DF" w:rsidRPr="002B55CB" w:rsidRDefault="009200DF" w:rsidP="00810204">
            <w:pPr>
              <w:pStyle w:val="Normal6a"/>
            </w:pPr>
            <w:r w:rsidRPr="002B55CB">
              <w:rPr>
                <w:b/>
                <w:i/>
                <w:vertAlign w:val="superscript"/>
              </w:rPr>
              <w:t>12</w:t>
            </w:r>
            <w:r w:rsidRPr="002B55CB">
              <w:t xml:space="preserve"> </w:t>
            </w:r>
            <w:r w:rsidRPr="002B55CB">
              <w:rPr>
                <w:b/>
                <w:bCs/>
                <w:i/>
                <w:iCs/>
              </w:rPr>
              <w:t>UL C 395, 29.9.2021, str. 2.</w:t>
            </w:r>
          </w:p>
        </w:tc>
        <w:tc>
          <w:tcPr>
            <w:tcW w:w="4876" w:type="dxa"/>
            <w:tcBorders>
              <w:top w:val="nil"/>
              <w:left w:val="nil"/>
              <w:bottom w:val="nil"/>
              <w:right w:val="nil"/>
            </w:tcBorders>
          </w:tcPr>
          <w:p w14:paraId="00094C24" w14:textId="77777777" w:rsidR="009200DF" w:rsidRPr="002B55CB" w:rsidRDefault="009200DF" w:rsidP="00810204"/>
        </w:tc>
      </w:tr>
    </w:tbl>
    <w:p w14:paraId="3879BF9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1B7C21F" w14:textId="77777777" w:rsidR="009200DF" w:rsidRPr="002B55CB" w:rsidRDefault="009200DF" w:rsidP="009200DF">
      <w:r w:rsidRPr="008D2A28">
        <w:rPr>
          <w:rStyle w:val="HideTWBExt"/>
        </w:rPr>
        <w:t>&lt;/Amend&gt;</w:t>
      </w:r>
    </w:p>
    <w:p w14:paraId="719EF6E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w:t>
      </w:r>
      <w:r w:rsidRPr="008D2A28">
        <w:rPr>
          <w:rStyle w:val="HideTWBExt"/>
          <w:b w:val="0"/>
        </w:rPr>
        <w:t>&lt;/NumAm&gt;</w:t>
      </w:r>
    </w:p>
    <w:p w14:paraId="7A73CFDD"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47FA5589" w14:textId="77777777" w:rsidR="009200DF" w:rsidRPr="002B55CB" w:rsidRDefault="009200DF" w:rsidP="009200DF">
      <w:pPr>
        <w:pStyle w:val="NormalBold"/>
      </w:pPr>
      <w:r w:rsidRPr="008D2A28">
        <w:rPr>
          <w:rStyle w:val="HideTWBExt"/>
          <w:b w:val="0"/>
        </w:rPr>
        <w:t>&lt;/RepeatBlock-By&gt;</w:t>
      </w:r>
    </w:p>
    <w:p w14:paraId="69B0332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7A806FD" w14:textId="77777777" w:rsidR="009200DF" w:rsidRPr="002B55CB" w:rsidRDefault="009200DF" w:rsidP="009200DF">
      <w:pPr>
        <w:pStyle w:val="NormalBold"/>
      </w:pPr>
      <w:r w:rsidRPr="008D2A28">
        <w:rPr>
          <w:rStyle w:val="HideTWBExt"/>
          <w:b w:val="0"/>
        </w:rPr>
        <w:t>&lt;Article&gt;</w:t>
      </w:r>
      <w:r w:rsidRPr="002B55CB">
        <w:t>Navedba sklicevanja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9D3DEE1" w14:textId="77777777" w:rsidTr="00810204">
        <w:trPr>
          <w:trHeight w:hRule="exact" w:val="240"/>
          <w:jc w:val="center"/>
        </w:trPr>
        <w:tc>
          <w:tcPr>
            <w:tcW w:w="9752" w:type="dxa"/>
            <w:gridSpan w:val="2"/>
            <w:tcBorders>
              <w:top w:val="nil"/>
              <w:left w:val="nil"/>
              <w:bottom w:val="nil"/>
              <w:right w:val="nil"/>
            </w:tcBorders>
          </w:tcPr>
          <w:p w14:paraId="7420CFE1" w14:textId="77777777" w:rsidR="009200DF" w:rsidRPr="002B55CB" w:rsidRDefault="009200DF" w:rsidP="00810204"/>
        </w:tc>
      </w:tr>
      <w:tr w:rsidR="00810204" w:rsidRPr="002B55CB" w14:paraId="710E7D71" w14:textId="77777777" w:rsidTr="00810204">
        <w:trPr>
          <w:trHeight w:val="240"/>
          <w:jc w:val="center"/>
        </w:trPr>
        <w:tc>
          <w:tcPr>
            <w:tcW w:w="4876" w:type="dxa"/>
            <w:tcBorders>
              <w:top w:val="nil"/>
              <w:left w:val="nil"/>
              <w:bottom w:val="nil"/>
              <w:right w:val="nil"/>
            </w:tcBorders>
          </w:tcPr>
          <w:p w14:paraId="401A263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381871" w14:textId="77777777" w:rsidR="009200DF" w:rsidRPr="002B55CB" w:rsidRDefault="009200DF" w:rsidP="00810204">
            <w:pPr>
              <w:pStyle w:val="AmColumnHeading"/>
            </w:pPr>
            <w:r w:rsidRPr="002B55CB">
              <w:t>Predlog spremembe</w:t>
            </w:r>
          </w:p>
        </w:tc>
      </w:tr>
      <w:tr w:rsidR="00810204" w:rsidRPr="002B55CB" w14:paraId="345D76BA" w14:textId="77777777" w:rsidTr="00810204">
        <w:trPr>
          <w:jc w:val="center"/>
        </w:trPr>
        <w:tc>
          <w:tcPr>
            <w:tcW w:w="4876" w:type="dxa"/>
            <w:tcBorders>
              <w:top w:val="nil"/>
              <w:left w:val="nil"/>
              <w:bottom w:val="nil"/>
              <w:right w:val="nil"/>
            </w:tcBorders>
          </w:tcPr>
          <w:p w14:paraId="53EF4273" w14:textId="77777777" w:rsidR="009200DF" w:rsidRPr="002B55CB" w:rsidRDefault="009200DF" w:rsidP="00810204">
            <w:pPr>
              <w:pStyle w:val="Normal6a"/>
            </w:pPr>
            <w:r w:rsidRPr="002B55CB">
              <w:rPr>
                <w:b/>
                <w:i/>
              </w:rPr>
              <w:t>–</w:t>
            </w:r>
            <w:r w:rsidRPr="002B55CB">
              <w:tab/>
            </w:r>
            <w:r w:rsidRPr="002B55CB">
              <w:rPr>
                <w:b/>
                <w:i/>
              </w:rPr>
              <w:t>ob upoštevanju svoje resolucije z dne 8. oktobra 2020 o pravni državi in temeljnih pravicah v Bolgariji</w:t>
            </w:r>
            <w:r w:rsidRPr="002B55CB">
              <w:rPr>
                <w:b/>
                <w:i/>
                <w:vertAlign w:val="superscript"/>
              </w:rPr>
              <w:t>13</w:t>
            </w:r>
            <w:r w:rsidRPr="002B55CB">
              <w:rPr>
                <w:b/>
                <w:i/>
              </w:rPr>
              <w:t>,</w:t>
            </w:r>
          </w:p>
        </w:tc>
        <w:tc>
          <w:tcPr>
            <w:tcW w:w="4876" w:type="dxa"/>
            <w:tcBorders>
              <w:top w:val="nil"/>
              <w:left w:val="nil"/>
              <w:bottom w:val="nil"/>
              <w:right w:val="nil"/>
            </w:tcBorders>
          </w:tcPr>
          <w:p w14:paraId="1CD50CEC" w14:textId="77777777" w:rsidR="009200DF" w:rsidRPr="002B55CB" w:rsidRDefault="009200DF" w:rsidP="00810204">
            <w:pPr>
              <w:pStyle w:val="Normal6a"/>
            </w:pPr>
            <w:r w:rsidRPr="002B55CB">
              <w:rPr>
                <w:b/>
                <w:i/>
              </w:rPr>
              <w:t>črtano</w:t>
            </w:r>
          </w:p>
        </w:tc>
      </w:tr>
      <w:tr w:rsidR="00810204" w:rsidRPr="002B55CB" w14:paraId="07B05769" w14:textId="77777777" w:rsidTr="00810204">
        <w:trPr>
          <w:jc w:val="center"/>
        </w:trPr>
        <w:tc>
          <w:tcPr>
            <w:tcW w:w="4876" w:type="dxa"/>
            <w:tcBorders>
              <w:top w:val="nil"/>
              <w:left w:val="nil"/>
              <w:bottom w:val="nil"/>
              <w:right w:val="nil"/>
            </w:tcBorders>
          </w:tcPr>
          <w:p w14:paraId="00A091DE"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B08B263" w14:textId="77777777" w:rsidR="009200DF" w:rsidRPr="002B55CB" w:rsidRDefault="009200DF" w:rsidP="00810204"/>
        </w:tc>
      </w:tr>
      <w:tr w:rsidR="00810204" w:rsidRPr="002B55CB" w14:paraId="2540645B" w14:textId="77777777" w:rsidTr="00810204">
        <w:trPr>
          <w:jc w:val="center"/>
        </w:trPr>
        <w:tc>
          <w:tcPr>
            <w:tcW w:w="4876" w:type="dxa"/>
            <w:tcBorders>
              <w:top w:val="nil"/>
              <w:left w:val="nil"/>
              <w:bottom w:val="nil"/>
              <w:right w:val="nil"/>
            </w:tcBorders>
          </w:tcPr>
          <w:p w14:paraId="13161527" w14:textId="77777777" w:rsidR="009200DF" w:rsidRPr="002B55CB" w:rsidRDefault="009200DF" w:rsidP="00810204">
            <w:pPr>
              <w:pStyle w:val="Normal6a"/>
            </w:pPr>
            <w:r w:rsidRPr="002B55CB">
              <w:rPr>
                <w:b/>
                <w:i/>
                <w:vertAlign w:val="superscript"/>
              </w:rPr>
              <w:t>13</w:t>
            </w:r>
            <w:r w:rsidRPr="002B55CB">
              <w:t xml:space="preserve"> </w:t>
            </w:r>
            <w:r w:rsidRPr="002B55CB">
              <w:rPr>
                <w:b/>
                <w:bCs/>
                <w:i/>
                <w:iCs/>
              </w:rPr>
              <w:t>UL C 395, 29.9.2021, str. 63.</w:t>
            </w:r>
          </w:p>
        </w:tc>
        <w:tc>
          <w:tcPr>
            <w:tcW w:w="4876" w:type="dxa"/>
            <w:tcBorders>
              <w:top w:val="nil"/>
              <w:left w:val="nil"/>
              <w:bottom w:val="nil"/>
              <w:right w:val="nil"/>
            </w:tcBorders>
          </w:tcPr>
          <w:p w14:paraId="51362543" w14:textId="77777777" w:rsidR="009200DF" w:rsidRPr="002B55CB" w:rsidRDefault="009200DF" w:rsidP="00810204"/>
        </w:tc>
      </w:tr>
    </w:tbl>
    <w:p w14:paraId="3256AD2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23DB6EA" w14:textId="77777777" w:rsidR="009200DF" w:rsidRPr="002B55CB" w:rsidRDefault="009200DF" w:rsidP="009200DF">
      <w:r w:rsidRPr="008D2A28">
        <w:rPr>
          <w:rStyle w:val="HideTWBExt"/>
        </w:rPr>
        <w:t>&lt;/Amend&gt;</w:t>
      </w:r>
    </w:p>
    <w:p w14:paraId="549F119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w:t>
      </w:r>
      <w:r w:rsidRPr="008D2A28">
        <w:rPr>
          <w:rStyle w:val="HideTWBExt"/>
          <w:b w:val="0"/>
        </w:rPr>
        <w:t>&lt;/NumAm&gt;</w:t>
      </w:r>
    </w:p>
    <w:p w14:paraId="75738F5F"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6D501975" w14:textId="77777777" w:rsidR="009200DF" w:rsidRPr="002B55CB" w:rsidRDefault="009200DF" w:rsidP="009200DF">
      <w:pPr>
        <w:pStyle w:val="NormalBold"/>
      </w:pPr>
      <w:r w:rsidRPr="008D2A28">
        <w:rPr>
          <w:rStyle w:val="HideTWBExt"/>
          <w:b w:val="0"/>
        </w:rPr>
        <w:t>&lt;/RepeatBlock-By&gt;</w:t>
      </w:r>
    </w:p>
    <w:p w14:paraId="34ED97B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9E204D9" w14:textId="77777777" w:rsidR="009200DF" w:rsidRPr="002B55CB" w:rsidRDefault="009200DF" w:rsidP="009200DF">
      <w:pPr>
        <w:pStyle w:val="NormalBold"/>
      </w:pPr>
      <w:r w:rsidRPr="008D2A28">
        <w:rPr>
          <w:rStyle w:val="HideTWBExt"/>
          <w:b w:val="0"/>
        </w:rPr>
        <w:t>&lt;Article&gt;</w:t>
      </w:r>
      <w:r w:rsidRPr="002B55CB">
        <w:t>Navedba sklicevanja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0A311CE" w14:textId="77777777" w:rsidTr="00810204">
        <w:trPr>
          <w:trHeight w:hRule="exact" w:val="240"/>
          <w:jc w:val="center"/>
        </w:trPr>
        <w:tc>
          <w:tcPr>
            <w:tcW w:w="9752" w:type="dxa"/>
            <w:gridSpan w:val="2"/>
            <w:tcBorders>
              <w:top w:val="nil"/>
              <w:left w:val="nil"/>
              <w:bottom w:val="nil"/>
              <w:right w:val="nil"/>
            </w:tcBorders>
          </w:tcPr>
          <w:p w14:paraId="0EE0C99C" w14:textId="77777777" w:rsidR="009200DF" w:rsidRPr="002B55CB" w:rsidRDefault="009200DF" w:rsidP="00810204"/>
        </w:tc>
      </w:tr>
      <w:tr w:rsidR="00810204" w:rsidRPr="002B55CB" w14:paraId="641DB58B" w14:textId="77777777" w:rsidTr="00810204">
        <w:trPr>
          <w:trHeight w:val="240"/>
          <w:jc w:val="center"/>
        </w:trPr>
        <w:tc>
          <w:tcPr>
            <w:tcW w:w="4876" w:type="dxa"/>
            <w:tcBorders>
              <w:top w:val="nil"/>
              <w:left w:val="nil"/>
              <w:bottom w:val="nil"/>
              <w:right w:val="nil"/>
            </w:tcBorders>
          </w:tcPr>
          <w:p w14:paraId="6AEEE5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9D9D06C" w14:textId="77777777" w:rsidR="009200DF" w:rsidRPr="002B55CB" w:rsidRDefault="009200DF" w:rsidP="00810204">
            <w:pPr>
              <w:pStyle w:val="AmColumnHeading"/>
            </w:pPr>
            <w:r w:rsidRPr="002B55CB">
              <w:t>Predlog spremembe</w:t>
            </w:r>
          </w:p>
        </w:tc>
      </w:tr>
      <w:tr w:rsidR="00810204" w:rsidRPr="002B55CB" w14:paraId="5E481E05" w14:textId="77777777" w:rsidTr="00810204">
        <w:trPr>
          <w:jc w:val="center"/>
        </w:trPr>
        <w:tc>
          <w:tcPr>
            <w:tcW w:w="4876" w:type="dxa"/>
            <w:tcBorders>
              <w:top w:val="nil"/>
              <w:left w:val="nil"/>
              <w:bottom w:val="nil"/>
              <w:right w:val="nil"/>
            </w:tcBorders>
          </w:tcPr>
          <w:p w14:paraId="62CA8E6E" w14:textId="77777777" w:rsidR="009200DF" w:rsidRPr="002B55CB" w:rsidRDefault="009200DF" w:rsidP="00810204">
            <w:pPr>
              <w:pStyle w:val="Normal6a"/>
            </w:pPr>
            <w:r w:rsidRPr="002B55CB">
              <w:rPr>
                <w:b/>
                <w:i/>
              </w:rPr>
              <w:t>–</w:t>
            </w:r>
            <w:r w:rsidRPr="002B55CB">
              <w:tab/>
            </w:r>
            <w:r w:rsidRPr="002B55CB">
              <w:rPr>
                <w:b/>
                <w:i/>
              </w:rPr>
              <w:t>ob upoštevanju svoje resolucije z dne 8. oktobra 2020 o pravni državi in temeljnih pravicah v Bolgariji</w:t>
            </w:r>
            <w:r w:rsidRPr="002B55CB">
              <w:rPr>
                <w:b/>
                <w:i/>
                <w:vertAlign w:val="superscript"/>
              </w:rPr>
              <w:t>13</w:t>
            </w:r>
            <w:r w:rsidRPr="002B55CB">
              <w:rPr>
                <w:b/>
                <w:i/>
              </w:rPr>
              <w:t>,</w:t>
            </w:r>
          </w:p>
        </w:tc>
        <w:tc>
          <w:tcPr>
            <w:tcW w:w="4876" w:type="dxa"/>
            <w:tcBorders>
              <w:top w:val="nil"/>
              <w:left w:val="nil"/>
              <w:bottom w:val="nil"/>
              <w:right w:val="nil"/>
            </w:tcBorders>
          </w:tcPr>
          <w:p w14:paraId="0FC6F23F" w14:textId="77777777" w:rsidR="009200DF" w:rsidRPr="002B55CB" w:rsidRDefault="009200DF" w:rsidP="00810204">
            <w:pPr>
              <w:pStyle w:val="Normal6a"/>
            </w:pPr>
            <w:r w:rsidRPr="002B55CB">
              <w:rPr>
                <w:b/>
                <w:i/>
              </w:rPr>
              <w:t>črtano</w:t>
            </w:r>
          </w:p>
        </w:tc>
      </w:tr>
      <w:tr w:rsidR="00810204" w:rsidRPr="002B55CB" w14:paraId="5CC2A5CB" w14:textId="77777777" w:rsidTr="00810204">
        <w:trPr>
          <w:jc w:val="center"/>
        </w:trPr>
        <w:tc>
          <w:tcPr>
            <w:tcW w:w="4876" w:type="dxa"/>
            <w:tcBorders>
              <w:top w:val="nil"/>
              <w:left w:val="nil"/>
              <w:bottom w:val="nil"/>
              <w:right w:val="nil"/>
            </w:tcBorders>
          </w:tcPr>
          <w:p w14:paraId="0FB49C6E"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EE1F00B" w14:textId="77777777" w:rsidR="009200DF" w:rsidRPr="002B55CB" w:rsidRDefault="009200DF" w:rsidP="00810204"/>
        </w:tc>
      </w:tr>
      <w:tr w:rsidR="00810204" w:rsidRPr="002B55CB" w14:paraId="7AC9DF9B" w14:textId="77777777" w:rsidTr="00810204">
        <w:trPr>
          <w:jc w:val="center"/>
        </w:trPr>
        <w:tc>
          <w:tcPr>
            <w:tcW w:w="4876" w:type="dxa"/>
            <w:tcBorders>
              <w:top w:val="nil"/>
              <w:left w:val="nil"/>
              <w:bottom w:val="nil"/>
              <w:right w:val="nil"/>
            </w:tcBorders>
          </w:tcPr>
          <w:p w14:paraId="325F47BF" w14:textId="77777777" w:rsidR="009200DF" w:rsidRPr="002B55CB" w:rsidRDefault="009200DF" w:rsidP="00810204">
            <w:pPr>
              <w:pStyle w:val="Normal6a"/>
            </w:pPr>
            <w:r w:rsidRPr="002B55CB">
              <w:rPr>
                <w:b/>
                <w:i/>
                <w:vertAlign w:val="superscript"/>
              </w:rPr>
              <w:t>13</w:t>
            </w:r>
            <w:r w:rsidRPr="002B55CB">
              <w:t xml:space="preserve"> </w:t>
            </w:r>
            <w:r w:rsidRPr="002B55CB">
              <w:rPr>
                <w:b/>
                <w:bCs/>
                <w:i/>
                <w:iCs/>
              </w:rPr>
              <w:t>UL C 395, 29.9.2021, str. 63.</w:t>
            </w:r>
          </w:p>
        </w:tc>
        <w:tc>
          <w:tcPr>
            <w:tcW w:w="4876" w:type="dxa"/>
            <w:tcBorders>
              <w:top w:val="nil"/>
              <w:left w:val="nil"/>
              <w:bottom w:val="nil"/>
              <w:right w:val="nil"/>
            </w:tcBorders>
          </w:tcPr>
          <w:p w14:paraId="0C502C8D" w14:textId="77777777" w:rsidR="009200DF" w:rsidRPr="002B55CB" w:rsidRDefault="009200DF" w:rsidP="00810204"/>
        </w:tc>
      </w:tr>
    </w:tbl>
    <w:p w14:paraId="2D943AF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AA6E0BC" w14:textId="77777777" w:rsidR="009200DF" w:rsidRPr="002B55CB" w:rsidRDefault="009200DF" w:rsidP="009200DF">
      <w:r w:rsidRPr="008D2A28">
        <w:rPr>
          <w:rStyle w:val="HideTWBExt"/>
        </w:rPr>
        <w:t>&lt;/Amend&gt;</w:t>
      </w:r>
    </w:p>
    <w:p w14:paraId="5F085F5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w:t>
      </w:r>
      <w:r w:rsidRPr="008D2A28">
        <w:rPr>
          <w:rStyle w:val="HideTWBExt"/>
          <w:b w:val="0"/>
        </w:rPr>
        <w:t>&lt;/NumAm&gt;</w:t>
      </w:r>
    </w:p>
    <w:p w14:paraId="5F3D8A27"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56E9F14E" w14:textId="77777777" w:rsidR="009200DF" w:rsidRPr="002B55CB" w:rsidRDefault="009200DF" w:rsidP="009200DF">
      <w:pPr>
        <w:pStyle w:val="NormalBold"/>
      </w:pPr>
      <w:r w:rsidRPr="008D2A28">
        <w:rPr>
          <w:rStyle w:val="HideTWBExt"/>
          <w:b w:val="0"/>
        </w:rPr>
        <w:t>&lt;/RepeatBlock-By&gt;</w:t>
      </w:r>
    </w:p>
    <w:p w14:paraId="67DB0FD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9FB37B1" w14:textId="77777777" w:rsidR="009200DF" w:rsidRPr="002B55CB" w:rsidRDefault="009200DF" w:rsidP="009200DF">
      <w:pPr>
        <w:pStyle w:val="NormalBold"/>
      </w:pPr>
      <w:r w:rsidRPr="008D2A28">
        <w:rPr>
          <w:rStyle w:val="HideTWBExt"/>
          <w:b w:val="0"/>
        </w:rPr>
        <w:t>&lt;Article&gt;</w:t>
      </w:r>
      <w:r w:rsidRPr="002B55CB">
        <w:t>Navedba sklicevanja 26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A70239B" w14:textId="77777777" w:rsidTr="00810204">
        <w:trPr>
          <w:trHeight w:hRule="exact" w:val="240"/>
          <w:jc w:val="center"/>
        </w:trPr>
        <w:tc>
          <w:tcPr>
            <w:tcW w:w="9752" w:type="dxa"/>
            <w:gridSpan w:val="2"/>
            <w:tcBorders>
              <w:top w:val="nil"/>
              <w:left w:val="nil"/>
              <w:bottom w:val="nil"/>
              <w:right w:val="nil"/>
            </w:tcBorders>
          </w:tcPr>
          <w:p w14:paraId="15946EEC" w14:textId="77777777" w:rsidR="009200DF" w:rsidRPr="002B55CB" w:rsidRDefault="009200DF" w:rsidP="00810204"/>
        </w:tc>
      </w:tr>
      <w:tr w:rsidR="00810204" w:rsidRPr="002B55CB" w14:paraId="1B7F2C60" w14:textId="77777777" w:rsidTr="00810204">
        <w:trPr>
          <w:trHeight w:val="240"/>
          <w:jc w:val="center"/>
        </w:trPr>
        <w:tc>
          <w:tcPr>
            <w:tcW w:w="4876" w:type="dxa"/>
            <w:tcBorders>
              <w:top w:val="nil"/>
              <w:left w:val="nil"/>
              <w:bottom w:val="nil"/>
              <w:right w:val="nil"/>
            </w:tcBorders>
          </w:tcPr>
          <w:p w14:paraId="3B12E34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EA5D8E8" w14:textId="77777777" w:rsidR="009200DF" w:rsidRPr="002B55CB" w:rsidRDefault="009200DF" w:rsidP="00810204">
            <w:pPr>
              <w:pStyle w:val="AmColumnHeading"/>
            </w:pPr>
            <w:r w:rsidRPr="002B55CB">
              <w:t>Predlog spremembe</w:t>
            </w:r>
          </w:p>
        </w:tc>
      </w:tr>
      <w:tr w:rsidR="00810204" w:rsidRPr="002B55CB" w14:paraId="2C06EE94" w14:textId="77777777" w:rsidTr="00810204">
        <w:trPr>
          <w:jc w:val="center"/>
        </w:trPr>
        <w:tc>
          <w:tcPr>
            <w:tcW w:w="4876" w:type="dxa"/>
            <w:tcBorders>
              <w:top w:val="nil"/>
              <w:left w:val="nil"/>
              <w:bottom w:val="nil"/>
              <w:right w:val="nil"/>
            </w:tcBorders>
          </w:tcPr>
          <w:p w14:paraId="78D62E85" w14:textId="77777777" w:rsidR="009200DF" w:rsidRPr="002B55CB" w:rsidRDefault="009200DF" w:rsidP="00810204">
            <w:pPr>
              <w:pStyle w:val="Normal6a"/>
            </w:pPr>
          </w:p>
        </w:tc>
        <w:tc>
          <w:tcPr>
            <w:tcW w:w="4876" w:type="dxa"/>
            <w:tcBorders>
              <w:top w:val="nil"/>
              <w:left w:val="nil"/>
              <w:bottom w:val="nil"/>
              <w:right w:val="nil"/>
            </w:tcBorders>
          </w:tcPr>
          <w:p w14:paraId="4BC3A7BE" w14:textId="77777777" w:rsidR="009200DF" w:rsidRPr="002B55CB" w:rsidRDefault="009200DF" w:rsidP="00810204">
            <w:pPr>
              <w:pStyle w:val="Normal6a"/>
            </w:pPr>
            <w:r w:rsidRPr="002B55CB">
              <w:rPr>
                <w:b/>
                <w:i/>
              </w:rPr>
              <w:t>–</w:t>
            </w:r>
            <w:r w:rsidRPr="002B55CB">
              <w:tab/>
            </w:r>
            <w:r w:rsidRPr="002B55CB">
              <w:rPr>
                <w:b/>
                <w:i/>
              </w:rPr>
              <w:t>ob upoštevanju Uredbe (EU, Euratom) 2020/2092 Evropskega parlamenta in Sveta z dne 16. decembra 2020 o splošnem režimu pogojenosti za zaščito proračuna Unije (v nadaljnjem besedilu: uredba o pogojenosti),</w:t>
            </w:r>
          </w:p>
        </w:tc>
      </w:tr>
    </w:tbl>
    <w:p w14:paraId="20FB735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984A6B2" w14:textId="77777777" w:rsidR="009200DF" w:rsidRPr="002B55CB" w:rsidRDefault="009200DF" w:rsidP="009200DF">
      <w:r w:rsidRPr="008D2A28">
        <w:rPr>
          <w:rStyle w:val="HideTWBExt"/>
        </w:rPr>
        <w:t>&lt;/Amend&gt;</w:t>
      </w:r>
    </w:p>
    <w:p w14:paraId="20FBEF8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w:t>
      </w:r>
      <w:r w:rsidRPr="008D2A28">
        <w:rPr>
          <w:rStyle w:val="HideTWBExt"/>
          <w:b w:val="0"/>
        </w:rPr>
        <w:t>&lt;/NumAm&gt;</w:t>
      </w:r>
    </w:p>
    <w:p w14:paraId="7C21DBD8"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9FBF5B0" w14:textId="77777777" w:rsidR="009200DF" w:rsidRPr="002B55CB" w:rsidRDefault="009200DF" w:rsidP="009200DF">
      <w:pPr>
        <w:pStyle w:val="NormalBold"/>
      </w:pPr>
      <w:r w:rsidRPr="008D2A28">
        <w:rPr>
          <w:rStyle w:val="HideTWBExt"/>
          <w:b w:val="0"/>
        </w:rPr>
        <w:t>&lt;/RepeatBlock-By&gt;</w:t>
      </w:r>
    </w:p>
    <w:p w14:paraId="120D437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E226F7" w14:textId="77777777" w:rsidR="009200DF" w:rsidRPr="002B55CB" w:rsidRDefault="009200DF" w:rsidP="009200DF">
      <w:pPr>
        <w:pStyle w:val="NormalBold"/>
      </w:pPr>
      <w:r w:rsidRPr="008D2A28">
        <w:rPr>
          <w:rStyle w:val="HideTWBExt"/>
          <w:b w:val="0"/>
        </w:rPr>
        <w:t>&lt;Article&gt;</w:t>
      </w:r>
      <w:r w:rsidRPr="002B55CB">
        <w:t>Navedba sklicevanja 26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F43102" w14:textId="77777777" w:rsidTr="00810204">
        <w:trPr>
          <w:trHeight w:hRule="exact" w:val="240"/>
          <w:jc w:val="center"/>
        </w:trPr>
        <w:tc>
          <w:tcPr>
            <w:tcW w:w="9752" w:type="dxa"/>
            <w:gridSpan w:val="2"/>
            <w:tcBorders>
              <w:top w:val="nil"/>
              <w:left w:val="nil"/>
              <w:bottom w:val="nil"/>
              <w:right w:val="nil"/>
            </w:tcBorders>
          </w:tcPr>
          <w:p w14:paraId="7BFD996F" w14:textId="77777777" w:rsidR="009200DF" w:rsidRPr="002B55CB" w:rsidRDefault="009200DF" w:rsidP="00810204"/>
        </w:tc>
      </w:tr>
      <w:tr w:rsidR="00810204" w:rsidRPr="002B55CB" w14:paraId="11A98799" w14:textId="77777777" w:rsidTr="00810204">
        <w:trPr>
          <w:trHeight w:val="240"/>
          <w:jc w:val="center"/>
        </w:trPr>
        <w:tc>
          <w:tcPr>
            <w:tcW w:w="4876" w:type="dxa"/>
            <w:tcBorders>
              <w:top w:val="nil"/>
              <w:left w:val="nil"/>
              <w:bottom w:val="nil"/>
              <w:right w:val="nil"/>
            </w:tcBorders>
          </w:tcPr>
          <w:p w14:paraId="1508F2F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35DD463" w14:textId="77777777" w:rsidR="009200DF" w:rsidRPr="002B55CB" w:rsidRDefault="009200DF" w:rsidP="00810204">
            <w:pPr>
              <w:pStyle w:val="AmColumnHeading"/>
            </w:pPr>
            <w:r w:rsidRPr="002B55CB">
              <w:t>Predlog spremembe</w:t>
            </w:r>
          </w:p>
        </w:tc>
      </w:tr>
      <w:tr w:rsidR="00810204" w:rsidRPr="002B55CB" w14:paraId="03DFD6FF" w14:textId="77777777" w:rsidTr="00810204">
        <w:trPr>
          <w:jc w:val="center"/>
        </w:trPr>
        <w:tc>
          <w:tcPr>
            <w:tcW w:w="4876" w:type="dxa"/>
            <w:tcBorders>
              <w:top w:val="nil"/>
              <w:left w:val="nil"/>
              <w:bottom w:val="nil"/>
              <w:right w:val="nil"/>
            </w:tcBorders>
          </w:tcPr>
          <w:p w14:paraId="2FC3C3D0" w14:textId="77777777" w:rsidR="009200DF" w:rsidRPr="002B55CB" w:rsidRDefault="009200DF" w:rsidP="00810204">
            <w:pPr>
              <w:pStyle w:val="Normal6a"/>
            </w:pPr>
          </w:p>
        </w:tc>
        <w:tc>
          <w:tcPr>
            <w:tcW w:w="4876" w:type="dxa"/>
            <w:tcBorders>
              <w:top w:val="nil"/>
              <w:left w:val="nil"/>
              <w:bottom w:val="nil"/>
              <w:right w:val="nil"/>
            </w:tcBorders>
          </w:tcPr>
          <w:p w14:paraId="043BC421" w14:textId="77777777" w:rsidR="009200DF" w:rsidRPr="002B55CB" w:rsidRDefault="009200DF" w:rsidP="00810204">
            <w:pPr>
              <w:pStyle w:val="Normal6a"/>
            </w:pPr>
            <w:r w:rsidRPr="002B55CB">
              <w:rPr>
                <w:b/>
                <w:i/>
              </w:rPr>
              <w:t>–</w:t>
            </w:r>
            <w:r w:rsidRPr="002B55CB">
              <w:tab/>
            </w:r>
            <w:r w:rsidRPr="002B55CB">
              <w:rPr>
                <w:b/>
                <w:i/>
              </w:rPr>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(v nadaljnjem besedilu: uredba o skupnih določbah),</w:t>
            </w:r>
          </w:p>
        </w:tc>
      </w:tr>
    </w:tbl>
    <w:p w14:paraId="3D47A02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FD87FE9" w14:textId="77777777" w:rsidR="009200DF" w:rsidRPr="002B55CB" w:rsidRDefault="009200DF" w:rsidP="009200DF">
      <w:r w:rsidRPr="008D2A28">
        <w:rPr>
          <w:rStyle w:val="HideTWBExt"/>
        </w:rPr>
        <w:t>&lt;/Amend&gt;</w:t>
      </w:r>
    </w:p>
    <w:p w14:paraId="2FB01C3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w:t>
      </w:r>
      <w:r w:rsidRPr="008D2A28">
        <w:rPr>
          <w:rStyle w:val="HideTWBExt"/>
          <w:b w:val="0"/>
        </w:rPr>
        <w:t>&lt;/NumAm&gt;</w:t>
      </w:r>
    </w:p>
    <w:p w14:paraId="1237F6C0"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0801EC22" w14:textId="77777777" w:rsidR="009200DF" w:rsidRPr="002B55CB" w:rsidRDefault="009200DF" w:rsidP="009200DF">
      <w:pPr>
        <w:pStyle w:val="NormalBold"/>
      </w:pPr>
      <w:r w:rsidRPr="008D2A28">
        <w:rPr>
          <w:rStyle w:val="HideTWBExt"/>
          <w:b w:val="0"/>
        </w:rPr>
        <w:t>&lt;/RepeatBlock-By&gt;</w:t>
      </w:r>
    </w:p>
    <w:p w14:paraId="4CCC99A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02FC2E8" w14:textId="77777777" w:rsidR="009200DF" w:rsidRPr="002B55CB" w:rsidRDefault="009200DF" w:rsidP="009200DF">
      <w:pPr>
        <w:pStyle w:val="NormalBold"/>
      </w:pPr>
      <w:r w:rsidRPr="008D2A28">
        <w:rPr>
          <w:rStyle w:val="HideTWBExt"/>
          <w:b w:val="0"/>
        </w:rPr>
        <w:t>&lt;Article&gt;</w:t>
      </w:r>
      <w:r w:rsidRPr="002B55CB">
        <w:t>Navedba sklicevanja 27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4F81301" w14:textId="77777777" w:rsidTr="00810204">
        <w:trPr>
          <w:trHeight w:hRule="exact" w:val="240"/>
          <w:jc w:val="center"/>
        </w:trPr>
        <w:tc>
          <w:tcPr>
            <w:tcW w:w="9752" w:type="dxa"/>
            <w:gridSpan w:val="2"/>
            <w:tcBorders>
              <w:top w:val="nil"/>
              <w:left w:val="nil"/>
              <w:bottom w:val="nil"/>
              <w:right w:val="nil"/>
            </w:tcBorders>
          </w:tcPr>
          <w:p w14:paraId="2355284F" w14:textId="77777777" w:rsidR="009200DF" w:rsidRPr="002B55CB" w:rsidRDefault="009200DF" w:rsidP="00810204"/>
        </w:tc>
      </w:tr>
      <w:tr w:rsidR="00810204" w:rsidRPr="002B55CB" w14:paraId="489730B6" w14:textId="77777777" w:rsidTr="00810204">
        <w:trPr>
          <w:trHeight w:val="240"/>
          <w:jc w:val="center"/>
        </w:trPr>
        <w:tc>
          <w:tcPr>
            <w:tcW w:w="4876" w:type="dxa"/>
            <w:tcBorders>
              <w:top w:val="nil"/>
              <w:left w:val="nil"/>
              <w:bottom w:val="nil"/>
              <w:right w:val="nil"/>
            </w:tcBorders>
          </w:tcPr>
          <w:p w14:paraId="0BFDB89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9F9801" w14:textId="77777777" w:rsidR="009200DF" w:rsidRPr="002B55CB" w:rsidRDefault="009200DF" w:rsidP="00810204">
            <w:pPr>
              <w:pStyle w:val="AmColumnHeading"/>
            </w:pPr>
            <w:r w:rsidRPr="002B55CB">
              <w:t>Predlog spremembe</w:t>
            </w:r>
          </w:p>
        </w:tc>
      </w:tr>
      <w:tr w:rsidR="00810204" w:rsidRPr="002B55CB" w14:paraId="5E16A06A" w14:textId="77777777" w:rsidTr="00810204">
        <w:trPr>
          <w:jc w:val="center"/>
        </w:trPr>
        <w:tc>
          <w:tcPr>
            <w:tcW w:w="4876" w:type="dxa"/>
            <w:tcBorders>
              <w:top w:val="nil"/>
              <w:left w:val="nil"/>
              <w:bottom w:val="nil"/>
              <w:right w:val="nil"/>
            </w:tcBorders>
          </w:tcPr>
          <w:p w14:paraId="6B34817E" w14:textId="77777777" w:rsidR="009200DF" w:rsidRPr="002B55CB" w:rsidRDefault="009200DF" w:rsidP="00810204">
            <w:pPr>
              <w:pStyle w:val="Normal6a"/>
            </w:pPr>
            <w:r w:rsidRPr="002B55CB">
              <w:rPr>
                <w:b/>
                <w:i/>
              </w:rPr>
              <w:t>–</w:t>
            </w:r>
            <w:r w:rsidRPr="002B55CB">
              <w:tab/>
            </w:r>
            <w:r w:rsidRPr="002B55CB">
              <w:rPr>
                <w:b/>
                <w:i/>
              </w:rPr>
              <w:t>ob upoštevanju svoje resolucije z dne 17. decembra 2020 o evropski državljanski pobudi Zaščita manjšin – milijon podpisov za raznolikost Evrope</w:t>
            </w:r>
            <w:r w:rsidRPr="002B55CB">
              <w:rPr>
                <w:b/>
                <w:i/>
                <w:vertAlign w:val="superscript"/>
              </w:rPr>
              <w:t>15</w:t>
            </w:r>
            <w:r w:rsidRPr="002B55CB">
              <w:rPr>
                <w:b/>
                <w:i/>
              </w:rPr>
              <w:t>,</w:t>
            </w:r>
          </w:p>
        </w:tc>
        <w:tc>
          <w:tcPr>
            <w:tcW w:w="4876" w:type="dxa"/>
            <w:tcBorders>
              <w:top w:val="nil"/>
              <w:left w:val="nil"/>
              <w:bottom w:val="nil"/>
              <w:right w:val="nil"/>
            </w:tcBorders>
          </w:tcPr>
          <w:p w14:paraId="5858B4A2" w14:textId="77777777" w:rsidR="009200DF" w:rsidRPr="002B55CB" w:rsidRDefault="009200DF" w:rsidP="00810204">
            <w:pPr>
              <w:pStyle w:val="Normal6a"/>
            </w:pPr>
            <w:r w:rsidRPr="002B55CB">
              <w:rPr>
                <w:b/>
                <w:i/>
              </w:rPr>
              <w:t>črtano</w:t>
            </w:r>
          </w:p>
        </w:tc>
      </w:tr>
      <w:tr w:rsidR="00810204" w:rsidRPr="002B55CB" w14:paraId="32770615" w14:textId="77777777" w:rsidTr="00810204">
        <w:trPr>
          <w:jc w:val="center"/>
        </w:trPr>
        <w:tc>
          <w:tcPr>
            <w:tcW w:w="4876" w:type="dxa"/>
            <w:tcBorders>
              <w:top w:val="nil"/>
              <w:left w:val="nil"/>
              <w:bottom w:val="nil"/>
              <w:right w:val="nil"/>
            </w:tcBorders>
          </w:tcPr>
          <w:p w14:paraId="2514DC2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C4D7465" w14:textId="77777777" w:rsidR="009200DF" w:rsidRPr="002B55CB" w:rsidRDefault="009200DF" w:rsidP="00810204"/>
        </w:tc>
      </w:tr>
      <w:tr w:rsidR="00810204" w:rsidRPr="002B55CB" w14:paraId="07C886AF" w14:textId="77777777" w:rsidTr="00810204">
        <w:trPr>
          <w:jc w:val="center"/>
        </w:trPr>
        <w:tc>
          <w:tcPr>
            <w:tcW w:w="4876" w:type="dxa"/>
            <w:tcBorders>
              <w:top w:val="nil"/>
              <w:left w:val="nil"/>
              <w:bottom w:val="nil"/>
              <w:right w:val="nil"/>
            </w:tcBorders>
          </w:tcPr>
          <w:p w14:paraId="1B3120BC" w14:textId="77777777" w:rsidR="009200DF" w:rsidRPr="002B55CB" w:rsidRDefault="009200DF" w:rsidP="00810204">
            <w:pPr>
              <w:pStyle w:val="Normal6a"/>
            </w:pPr>
            <w:r w:rsidRPr="002B55CB">
              <w:rPr>
                <w:b/>
                <w:i/>
                <w:vertAlign w:val="superscript"/>
              </w:rPr>
              <w:t>15</w:t>
            </w:r>
            <w:r w:rsidRPr="002B55CB">
              <w:t xml:space="preserve"> </w:t>
            </w:r>
            <w:r w:rsidRPr="002B55CB">
              <w:rPr>
                <w:b/>
                <w:bCs/>
                <w:i/>
                <w:iCs/>
              </w:rPr>
              <w:t>UL C 445, 29.10.2021, str. 70.</w:t>
            </w:r>
          </w:p>
        </w:tc>
        <w:tc>
          <w:tcPr>
            <w:tcW w:w="4876" w:type="dxa"/>
            <w:tcBorders>
              <w:top w:val="nil"/>
              <w:left w:val="nil"/>
              <w:bottom w:val="nil"/>
              <w:right w:val="nil"/>
            </w:tcBorders>
          </w:tcPr>
          <w:p w14:paraId="46C17C40" w14:textId="77777777" w:rsidR="009200DF" w:rsidRPr="002B55CB" w:rsidRDefault="009200DF" w:rsidP="00810204"/>
        </w:tc>
      </w:tr>
    </w:tbl>
    <w:p w14:paraId="32E39C7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0F6B0F0" w14:textId="77777777" w:rsidR="009200DF" w:rsidRPr="002B55CB" w:rsidRDefault="009200DF" w:rsidP="009200DF">
      <w:r w:rsidRPr="008D2A28">
        <w:rPr>
          <w:rStyle w:val="HideTWBExt"/>
        </w:rPr>
        <w:t>&lt;/Amend&gt;</w:t>
      </w:r>
    </w:p>
    <w:p w14:paraId="72EEBF0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w:t>
      </w:r>
      <w:r w:rsidRPr="008D2A28">
        <w:rPr>
          <w:rStyle w:val="HideTWBExt"/>
          <w:b w:val="0"/>
        </w:rPr>
        <w:t>&lt;/NumAm&gt;</w:t>
      </w:r>
    </w:p>
    <w:p w14:paraId="4C225EB5"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D981B65" w14:textId="77777777" w:rsidR="009200DF" w:rsidRPr="002B55CB" w:rsidRDefault="009200DF" w:rsidP="009200DF">
      <w:pPr>
        <w:pStyle w:val="NormalBold"/>
      </w:pPr>
      <w:r w:rsidRPr="008D2A28">
        <w:rPr>
          <w:rStyle w:val="HideTWBExt"/>
          <w:b w:val="0"/>
        </w:rPr>
        <w:t>&lt;/RepeatBlock-By&gt;</w:t>
      </w:r>
    </w:p>
    <w:p w14:paraId="2F5FE32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C996958" w14:textId="77777777" w:rsidR="009200DF" w:rsidRPr="002B55CB" w:rsidRDefault="009200DF" w:rsidP="009200DF">
      <w:pPr>
        <w:pStyle w:val="NormalBold"/>
      </w:pPr>
      <w:r w:rsidRPr="008D2A28">
        <w:rPr>
          <w:rStyle w:val="HideTWBExt"/>
          <w:b w:val="0"/>
        </w:rPr>
        <w:t>&lt;Article&gt;</w:t>
      </w:r>
      <w:r w:rsidRPr="002B55CB">
        <w:t>Navedba sklicevanja 27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0D2521" w14:textId="77777777" w:rsidTr="00810204">
        <w:trPr>
          <w:trHeight w:hRule="exact" w:val="240"/>
          <w:jc w:val="center"/>
        </w:trPr>
        <w:tc>
          <w:tcPr>
            <w:tcW w:w="9752" w:type="dxa"/>
            <w:gridSpan w:val="2"/>
            <w:tcBorders>
              <w:top w:val="nil"/>
              <w:left w:val="nil"/>
              <w:bottom w:val="nil"/>
              <w:right w:val="nil"/>
            </w:tcBorders>
          </w:tcPr>
          <w:p w14:paraId="746B0E36" w14:textId="77777777" w:rsidR="009200DF" w:rsidRPr="002B55CB" w:rsidRDefault="009200DF" w:rsidP="00810204"/>
        </w:tc>
      </w:tr>
      <w:tr w:rsidR="00810204" w:rsidRPr="002B55CB" w14:paraId="20034339" w14:textId="77777777" w:rsidTr="00810204">
        <w:trPr>
          <w:trHeight w:val="240"/>
          <w:jc w:val="center"/>
        </w:trPr>
        <w:tc>
          <w:tcPr>
            <w:tcW w:w="4876" w:type="dxa"/>
            <w:tcBorders>
              <w:top w:val="nil"/>
              <w:left w:val="nil"/>
              <w:bottom w:val="nil"/>
              <w:right w:val="nil"/>
            </w:tcBorders>
          </w:tcPr>
          <w:p w14:paraId="7556320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6CA7550" w14:textId="77777777" w:rsidR="009200DF" w:rsidRPr="002B55CB" w:rsidRDefault="009200DF" w:rsidP="00810204">
            <w:pPr>
              <w:pStyle w:val="AmColumnHeading"/>
            </w:pPr>
            <w:r w:rsidRPr="002B55CB">
              <w:t>Predlog spremembe</w:t>
            </w:r>
          </w:p>
        </w:tc>
      </w:tr>
      <w:tr w:rsidR="00810204" w:rsidRPr="002B55CB" w14:paraId="4C08F326" w14:textId="77777777" w:rsidTr="00810204">
        <w:trPr>
          <w:jc w:val="center"/>
        </w:trPr>
        <w:tc>
          <w:tcPr>
            <w:tcW w:w="4876" w:type="dxa"/>
            <w:tcBorders>
              <w:top w:val="nil"/>
              <w:left w:val="nil"/>
              <w:bottom w:val="nil"/>
              <w:right w:val="nil"/>
            </w:tcBorders>
          </w:tcPr>
          <w:p w14:paraId="3836AE49" w14:textId="77777777" w:rsidR="009200DF" w:rsidRPr="002B55CB" w:rsidRDefault="009200DF" w:rsidP="00810204">
            <w:pPr>
              <w:pStyle w:val="Normal6a"/>
            </w:pPr>
            <w:r w:rsidRPr="002B55CB">
              <w:rPr>
                <w:b/>
                <w:i/>
              </w:rPr>
              <w:t>–</w:t>
            </w:r>
            <w:r w:rsidRPr="002B55CB">
              <w:tab/>
            </w:r>
            <w:r w:rsidRPr="002B55CB">
              <w:rPr>
                <w:b/>
                <w:i/>
              </w:rPr>
              <w:t>ob upoštevanju svoje resolucije z dne 17. decembra 2020 o evropski državljanski pobudi Zaščita manjšin –</w:t>
            </w:r>
            <w:r w:rsidRPr="002B55CB">
              <w:rPr>
                <w:b/>
                <w:i/>
              </w:rPr>
              <w:tab/>
              <w:t>milijon podpisov za raznolikost Evrope</w:t>
            </w:r>
            <w:r w:rsidRPr="002B55CB">
              <w:rPr>
                <w:b/>
                <w:i/>
                <w:vertAlign w:val="superscript"/>
              </w:rPr>
              <w:t>15</w:t>
            </w:r>
            <w:r w:rsidRPr="002B55CB">
              <w:rPr>
                <w:b/>
                <w:i/>
              </w:rPr>
              <w:t>,</w:t>
            </w:r>
          </w:p>
        </w:tc>
        <w:tc>
          <w:tcPr>
            <w:tcW w:w="4876" w:type="dxa"/>
            <w:tcBorders>
              <w:top w:val="nil"/>
              <w:left w:val="nil"/>
              <w:bottom w:val="nil"/>
              <w:right w:val="nil"/>
            </w:tcBorders>
          </w:tcPr>
          <w:p w14:paraId="24C8F26D" w14:textId="77777777" w:rsidR="009200DF" w:rsidRPr="002B55CB" w:rsidRDefault="009200DF" w:rsidP="00810204">
            <w:pPr>
              <w:pStyle w:val="Normal6a"/>
            </w:pPr>
            <w:r w:rsidRPr="002B55CB">
              <w:rPr>
                <w:b/>
                <w:i/>
              </w:rPr>
              <w:t>črtano</w:t>
            </w:r>
          </w:p>
        </w:tc>
      </w:tr>
      <w:tr w:rsidR="00810204" w:rsidRPr="002B55CB" w14:paraId="1036232D" w14:textId="77777777" w:rsidTr="00810204">
        <w:trPr>
          <w:jc w:val="center"/>
        </w:trPr>
        <w:tc>
          <w:tcPr>
            <w:tcW w:w="4876" w:type="dxa"/>
            <w:tcBorders>
              <w:top w:val="nil"/>
              <w:left w:val="nil"/>
              <w:bottom w:val="nil"/>
              <w:right w:val="nil"/>
            </w:tcBorders>
          </w:tcPr>
          <w:p w14:paraId="0E64D173"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CC3D7AF" w14:textId="77777777" w:rsidR="009200DF" w:rsidRPr="002B55CB" w:rsidRDefault="009200DF" w:rsidP="00810204"/>
        </w:tc>
      </w:tr>
      <w:tr w:rsidR="00810204" w:rsidRPr="002B55CB" w14:paraId="4625F541" w14:textId="77777777" w:rsidTr="00810204">
        <w:trPr>
          <w:jc w:val="center"/>
        </w:trPr>
        <w:tc>
          <w:tcPr>
            <w:tcW w:w="4876" w:type="dxa"/>
            <w:tcBorders>
              <w:top w:val="nil"/>
              <w:left w:val="nil"/>
              <w:bottom w:val="nil"/>
              <w:right w:val="nil"/>
            </w:tcBorders>
          </w:tcPr>
          <w:p w14:paraId="07F03D95" w14:textId="77777777" w:rsidR="009200DF" w:rsidRPr="002B55CB" w:rsidRDefault="009200DF" w:rsidP="00810204">
            <w:pPr>
              <w:pStyle w:val="Normal6a"/>
            </w:pPr>
            <w:r w:rsidRPr="002B55CB">
              <w:rPr>
                <w:b/>
                <w:i/>
                <w:vertAlign w:val="superscript"/>
              </w:rPr>
              <w:t>15</w:t>
            </w:r>
            <w:r w:rsidRPr="002B55CB">
              <w:t xml:space="preserve"> </w:t>
            </w:r>
            <w:r w:rsidRPr="002B55CB">
              <w:rPr>
                <w:b/>
                <w:bCs/>
                <w:i/>
                <w:iCs/>
              </w:rPr>
              <w:t>UL C 445, 29.10.2021, str. 70.</w:t>
            </w:r>
          </w:p>
        </w:tc>
        <w:tc>
          <w:tcPr>
            <w:tcW w:w="4876" w:type="dxa"/>
            <w:tcBorders>
              <w:top w:val="nil"/>
              <w:left w:val="nil"/>
              <w:bottom w:val="nil"/>
              <w:right w:val="nil"/>
            </w:tcBorders>
          </w:tcPr>
          <w:p w14:paraId="26773481" w14:textId="77777777" w:rsidR="009200DF" w:rsidRPr="002B55CB" w:rsidRDefault="009200DF" w:rsidP="00810204"/>
        </w:tc>
      </w:tr>
    </w:tbl>
    <w:p w14:paraId="393EA7E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3BB912C" w14:textId="77777777" w:rsidR="009200DF" w:rsidRPr="002B55CB" w:rsidRDefault="009200DF" w:rsidP="009200DF">
      <w:r w:rsidRPr="008D2A28">
        <w:rPr>
          <w:rStyle w:val="HideTWBExt"/>
        </w:rPr>
        <w:t>&lt;/Amend&gt;</w:t>
      </w:r>
    </w:p>
    <w:p w14:paraId="3DBD196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w:t>
      </w:r>
      <w:r w:rsidRPr="008D2A28">
        <w:rPr>
          <w:rStyle w:val="HideTWBExt"/>
          <w:b w:val="0"/>
        </w:rPr>
        <w:t>&lt;/NumAm&gt;</w:t>
      </w:r>
    </w:p>
    <w:p w14:paraId="1A855FA3"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09B2BF6B" w14:textId="77777777" w:rsidR="009200DF" w:rsidRPr="002B55CB" w:rsidRDefault="009200DF" w:rsidP="009200DF">
      <w:pPr>
        <w:pStyle w:val="NormalBold"/>
      </w:pPr>
      <w:r w:rsidRPr="008D2A28">
        <w:rPr>
          <w:rStyle w:val="HideTWBExt"/>
          <w:b w:val="0"/>
        </w:rPr>
        <w:t>&lt;/RepeatBlock-By&gt;</w:t>
      </w:r>
    </w:p>
    <w:p w14:paraId="29661F2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C4CB64" w14:textId="77777777" w:rsidR="009200DF" w:rsidRPr="002B55CB" w:rsidRDefault="009200DF" w:rsidP="009200DF">
      <w:pPr>
        <w:pStyle w:val="NormalBold"/>
      </w:pPr>
      <w:r w:rsidRPr="008D2A28">
        <w:rPr>
          <w:rStyle w:val="HideTWBExt"/>
          <w:b w:val="0"/>
        </w:rPr>
        <w:t>&lt;Article&gt;</w:t>
      </w:r>
      <w:r w:rsidRPr="002B55CB">
        <w:t>Navedba sklicevanja 27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61F6FBA" w14:textId="77777777" w:rsidTr="00810204">
        <w:trPr>
          <w:trHeight w:hRule="exact" w:val="240"/>
          <w:jc w:val="center"/>
        </w:trPr>
        <w:tc>
          <w:tcPr>
            <w:tcW w:w="9752" w:type="dxa"/>
            <w:gridSpan w:val="2"/>
            <w:tcBorders>
              <w:top w:val="nil"/>
              <w:left w:val="nil"/>
              <w:bottom w:val="nil"/>
              <w:right w:val="nil"/>
            </w:tcBorders>
          </w:tcPr>
          <w:p w14:paraId="11BBA115" w14:textId="77777777" w:rsidR="009200DF" w:rsidRPr="002B55CB" w:rsidRDefault="009200DF" w:rsidP="00810204"/>
        </w:tc>
      </w:tr>
      <w:tr w:rsidR="00810204" w:rsidRPr="002B55CB" w14:paraId="74432779" w14:textId="77777777" w:rsidTr="00810204">
        <w:trPr>
          <w:trHeight w:val="240"/>
          <w:jc w:val="center"/>
        </w:trPr>
        <w:tc>
          <w:tcPr>
            <w:tcW w:w="4876" w:type="dxa"/>
            <w:tcBorders>
              <w:top w:val="nil"/>
              <w:left w:val="nil"/>
              <w:bottom w:val="nil"/>
              <w:right w:val="nil"/>
            </w:tcBorders>
          </w:tcPr>
          <w:p w14:paraId="5F0E2F4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E378DAE" w14:textId="77777777" w:rsidR="009200DF" w:rsidRPr="002B55CB" w:rsidRDefault="009200DF" w:rsidP="00810204">
            <w:pPr>
              <w:pStyle w:val="AmColumnHeading"/>
            </w:pPr>
            <w:r w:rsidRPr="002B55CB">
              <w:t>Predlog spremembe</w:t>
            </w:r>
          </w:p>
        </w:tc>
      </w:tr>
      <w:tr w:rsidR="00810204" w:rsidRPr="002B55CB" w14:paraId="489AF594" w14:textId="77777777" w:rsidTr="00810204">
        <w:trPr>
          <w:jc w:val="center"/>
        </w:trPr>
        <w:tc>
          <w:tcPr>
            <w:tcW w:w="4876" w:type="dxa"/>
            <w:tcBorders>
              <w:top w:val="nil"/>
              <w:left w:val="nil"/>
              <w:bottom w:val="nil"/>
              <w:right w:val="nil"/>
            </w:tcBorders>
          </w:tcPr>
          <w:p w14:paraId="4F4E2FF0" w14:textId="77777777" w:rsidR="009200DF" w:rsidRPr="002B55CB" w:rsidRDefault="009200DF" w:rsidP="00810204">
            <w:pPr>
              <w:pStyle w:val="Normal6a"/>
            </w:pPr>
          </w:p>
        </w:tc>
        <w:tc>
          <w:tcPr>
            <w:tcW w:w="4876" w:type="dxa"/>
            <w:tcBorders>
              <w:top w:val="nil"/>
              <w:left w:val="nil"/>
              <w:bottom w:val="nil"/>
              <w:right w:val="nil"/>
            </w:tcBorders>
          </w:tcPr>
          <w:p w14:paraId="0591E215" w14:textId="77777777" w:rsidR="009200DF" w:rsidRPr="002B55CB" w:rsidRDefault="009200DF" w:rsidP="00810204">
            <w:pPr>
              <w:pStyle w:val="Normal6a"/>
            </w:pPr>
            <w:r w:rsidRPr="002B55CB">
              <w:rPr>
                <w:b/>
                <w:i/>
              </w:rPr>
              <w:t>–</w:t>
            </w:r>
            <w:r w:rsidRPr="002B55CB">
              <w:tab/>
            </w:r>
            <w:r w:rsidRPr="002B55CB">
              <w:rPr>
                <w:b/>
                <w:i/>
              </w:rPr>
              <w:t>ob upoštevanju Uredbe (EU) 2021/692 Evropskega parlamenta in Sveta z dne 28. aprila 2021 o vzpostavitvi programa Državljani, enakost, pravice in vrednote ter razveljavitvi Uredbe (EU) št. 1381/2013 Evropskega parlamenta in Sveta in Uredbe Sveta (EU) št. 390/2014,</w:t>
            </w:r>
          </w:p>
        </w:tc>
      </w:tr>
    </w:tbl>
    <w:p w14:paraId="7BCC003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C310277" w14:textId="77777777" w:rsidR="009200DF" w:rsidRPr="002B55CB" w:rsidRDefault="009200DF" w:rsidP="009200DF">
      <w:r w:rsidRPr="008D2A28">
        <w:rPr>
          <w:rStyle w:val="HideTWBExt"/>
        </w:rPr>
        <w:t>&lt;/Amend&gt;</w:t>
      </w:r>
    </w:p>
    <w:p w14:paraId="5F3869F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w:t>
      </w:r>
      <w:r w:rsidRPr="008D2A28">
        <w:rPr>
          <w:rStyle w:val="HideTWBExt"/>
          <w:b w:val="0"/>
        </w:rPr>
        <w:t>&lt;/NumAm&gt;</w:t>
      </w:r>
    </w:p>
    <w:p w14:paraId="124627A9"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286C4CB2" w14:textId="77777777" w:rsidR="009200DF" w:rsidRPr="002B55CB" w:rsidRDefault="009200DF" w:rsidP="009200DF">
      <w:pPr>
        <w:pStyle w:val="NormalBold"/>
      </w:pPr>
      <w:r w:rsidRPr="008D2A28">
        <w:rPr>
          <w:rStyle w:val="HideTWBExt"/>
          <w:b w:val="0"/>
        </w:rPr>
        <w:t>&lt;/RepeatBlock-By&gt;</w:t>
      </w:r>
    </w:p>
    <w:p w14:paraId="5DC71B6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A726CD2" w14:textId="77777777" w:rsidR="009200DF" w:rsidRPr="002B55CB" w:rsidRDefault="009200DF" w:rsidP="009200DF">
      <w:pPr>
        <w:pStyle w:val="NormalBold"/>
      </w:pPr>
      <w:r w:rsidRPr="008D2A28">
        <w:rPr>
          <w:rStyle w:val="HideTWBExt"/>
          <w:b w:val="0"/>
        </w:rPr>
        <w:t>&lt;Article&gt;</w:t>
      </w:r>
      <w:r w:rsidRPr="002B55CB">
        <w:t>Navedba sklicevanja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106ECDC" w14:textId="77777777" w:rsidTr="00810204">
        <w:trPr>
          <w:trHeight w:hRule="exact" w:val="240"/>
          <w:jc w:val="center"/>
        </w:trPr>
        <w:tc>
          <w:tcPr>
            <w:tcW w:w="9752" w:type="dxa"/>
            <w:gridSpan w:val="2"/>
            <w:tcBorders>
              <w:top w:val="nil"/>
              <w:left w:val="nil"/>
              <w:bottom w:val="nil"/>
              <w:right w:val="nil"/>
            </w:tcBorders>
          </w:tcPr>
          <w:p w14:paraId="52C5958C" w14:textId="77777777" w:rsidR="009200DF" w:rsidRPr="002B55CB" w:rsidRDefault="009200DF" w:rsidP="00810204"/>
        </w:tc>
      </w:tr>
      <w:tr w:rsidR="00810204" w:rsidRPr="002B55CB" w14:paraId="2C9FF3AC" w14:textId="77777777" w:rsidTr="00810204">
        <w:trPr>
          <w:trHeight w:val="240"/>
          <w:jc w:val="center"/>
        </w:trPr>
        <w:tc>
          <w:tcPr>
            <w:tcW w:w="4876" w:type="dxa"/>
            <w:tcBorders>
              <w:top w:val="nil"/>
              <w:left w:val="nil"/>
              <w:bottom w:val="nil"/>
              <w:right w:val="nil"/>
            </w:tcBorders>
          </w:tcPr>
          <w:p w14:paraId="01B974F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C8CE52" w14:textId="77777777" w:rsidR="009200DF" w:rsidRPr="002B55CB" w:rsidRDefault="009200DF" w:rsidP="00810204">
            <w:pPr>
              <w:pStyle w:val="AmColumnHeading"/>
            </w:pPr>
            <w:r w:rsidRPr="002B55CB">
              <w:t>Predlog spremembe</w:t>
            </w:r>
          </w:p>
        </w:tc>
      </w:tr>
      <w:tr w:rsidR="00810204" w:rsidRPr="002B55CB" w14:paraId="2E853423" w14:textId="77777777" w:rsidTr="00810204">
        <w:trPr>
          <w:jc w:val="center"/>
        </w:trPr>
        <w:tc>
          <w:tcPr>
            <w:tcW w:w="4876" w:type="dxa"/>
            <w:tcBorders>
              <w:top w:val="nil"/>
              <w:left w:val="nil"/>
              <w:bottom w:val="nil"/>
              <w:right w:val="nil"/>
            </w:tcBorders>
          </w:tcPr>
          <w:p w14:paraId="0F53CA7B" w14:textId="77777777" w:rsidR="009200DF" w:rsidRPr="002B55CB" w:rsidRDefault="009200DF" w:rsidP="00810204">
            <w:pPr>
              <w:pStyle w:val="Normal6a"/>
            </w:pPr>
            <w:r w:rsidRPr="002B55CB">
              <w:rPr>
                <w:b/>
                <w:i/>
              </w:rPr>
              <w:t>–</w:t>
            </w:r>
            <w:r w:rsidRPr="002B55CB">
              <w:tab/>
            </w:r>
            <w:r w:rsidRPr="002B55CB">
              <w:rPr>
                <w:b/>
                <w:i/>
              </w:rPr>
              <w:t>ob upoštevanju svoje resolucije z dne 10. junija 2021 o stanju pravne države v Evropski uniji in uporabi uredbe (EU, Euratom) 2020/2092 o pogojenosti</w:t>
            </w:r>
            <w:r w:rsidRPr="002B55CB">
              <w:rPr>
                <w:b/>
                <w:i/>
                <w:vertAlign w:val="superscript"/>
              </w:rPr>
              <w:t>16</w:t>
            </w:r>
            <w:r w:rsidRPr="002B55CB">
              <w:rPr>
                <w:b/>
                <w:i/>
              </w:rPr>
              <w:t>,</w:t>
            </w:r>
          </w:p>
        </w:tc>
        <w:tc>
          <w:tcPr>
            <w:tcW w:w="4876" w:type="dxa"/>
            <w:tcBorders>
              <w:top w:val="nil"/>
              <w:left w:val="nil"/>
              <w:bottom w:val="nil"/>
              <w:right w:val="nil"/>
            </w:tcBorders>
          </w:tcPr>
          <w:p w14:paraId="1C8B7E9E" w14:textId="77777777" w:rsidR="009200DF" w:rsidRPr="002B55CB" w:rsidRDefault="009200DF" w:rsidP="00810204">
            <w:pPr>
              <w:pStyle w:val="Normal6a"/>
            </w:pPr>
            <w:r w:rsidRPr="002B55CB">
              <w:rPr>
                <w:b/>
                <w:i/>
              </w:rPr>
              <w:t>črtano</w:t>
            </w:r>
          </w:p>
        </w:tc>
      </w:tr>
      <w:tr w:rsidR="00810204" w:rsidRPr="002B55CB" w14:paraId="178971DE" w14:textId="77777777" w:rsidTr="00810204">
        <w:trPr>
          <w:jc w:val="center"/>
        </w:trPr>
        <w:tc>
          <w:tcPr>
            <w:tcW w:w="4876" w:type="dxa"/>
            <w:tcBorders>
              <w:top w:val="nil"/>
              <w:left w:val="nil"/>
              <w:bottom w:val="nil"/>
              <w:right w:val="nil"/>
            </w:tcBorders>
          </w:tcPr>
          <w:p w14:paraId="472DFA28"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9E2A965" w14:textId="77777777" w:rsidR="009200DF" w:rsidRPr="002B55CB" w:rsidRDefault="009200DF" w:rsidP="00810204"/>
        </w:tc>
      </w:tr>
      <w:tr w:rsidR="00810204" w:rsidRPr="002B55CB" w14:paraId="3222AF76" w14:textId="77777777" w:rsidTr="00810204">
        <w:trPr>
          <w:jc w:val="center"/>
        </w:trPr>
        <w:tc>
          <w:tcPr>
            <w:tcW w:w="4876" w:type="dxa"/>
            <w:tcBorders>
              <w:top w:val="nil"/>
              <w:left w:val="nil"/>
              <w:bottom w:val="nil"/>
              <w:right w:val="nil"/>
            </w:tcBorders>
          </w:tcPr>
          <w:p w14:paraId="0EE213E3" w14:textId="77777777" w:rsidR="009200DF" w:rsidRPr="002B55CB" w:rsidRDefault="009200DF" w:rsidP="00810204">
            <w:pPr>
              <w:pStyle w:val="Normal6a"/>
            </w:pPr>
            <w:r w:rsidRPr="002B55CB">
              <w:rPr>
                <w:b/>
                <w:i/>
                <w:vertAlign w:val="superscript"/>
              </w:rPr>
              <w:t>16</w:t>
            </w:r>
            <w:r w:rsidRPr="002B55CB">
              <w:t xml:space="preserve"> </w:t>
            </w:r>
            <w:r w:rsidRPr="002B55CB">
              <w:rPr>
                <w:b/>
                <w:bCs/>
                <w:i/>
                <w:iCs/>
              </w:rPr>
              <w:t>UL C 67, 8.2.2022, str. 86.</w:t>
            </w:r>
          </w:p>
        </w:tc>
        <w:tc>
          <w:tcPr>
            <w:tcW w:w="4876" w:type="dxa"/>
            <w:tcBorders>
              <w:top w:val="nil"/>
              <w:left w:val="nil"/>
              <w:bottom w:val="nil"/>
              <w:right w:val="nil"/>
            </w:tcBorders>
          </w:tcPr>
          <w:p w14:paraId="1221B4D3" w14:textId="77777777" w:rsidR="009200DF" w:rsidRPr="002B55CB" w:rsidRDefault="009200DF" w:rsidP="00810204"/>
        </w:tc>
      </w:tr>
    </w:tbl>
    <w:p w14:paraId="77B20D2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4B01985" w14:textId="77777777" w:rsidR="009200DF" w:rsidRPr="002B55CB" w:rsidRDefault="009200DF" w:rsidP="009200DF">
      <w:r w:rsidRPr="008D2A28">
        <w:rPr>
          <w:rStyle w:val="HideTWBExt"/>
        </w:rPr>
        <w:t>&lt;/Amend&gt;</w:t>
      </w:r>
    </w:p>
    <w:p w14:paraId="72CFB03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w:t>
      </w:r>
      <w:r w:rsidRPr="008D2A28">
        <w:rPr>
          <w:rStyle w:val="HideTWBExt"/>
          <w:b w:val="0"/>
        </w:rPr>
        <w:t>&lt;/NumAm&gt;</w:t>
      </w:r>
    </w:p>
    <w:p w14:paraId="24A766CD"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451F8B08" w14:textId="77777777" w:rsidR="009200DF" w:rsidRPr="002B55CB" w:rsidRDefault="009200DF" w:rsidP="009200DF">
      <w:pPr>
        <w:pStyle w:val="NormalBold"/>
      </w:pPr>
      <w:r w:rsidRPr="008D2A28">
        <w:rPr>
          <w:rStyle w:val="HideTWBExt"/>
          <w:b w:val="0"/>
        </w:rPr>
        <w:t>&lt;/RepeatBlock-By&gt;</w:t>
      </w:r>
    </w:p>
    <w:p w14:paraId="6625937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A9702BD" w14:textId="77777777" w:rsidR="009200DF" w:rsidRPr="002B55CB" w:rsidRDefault="009200DF" w:rsidP="009200DF">
      <w:pPr>
        <w:pStyle w:val="NormalBold"/>
      </w:pPr>
      <w:r w:rsidRPr="008D2A28">
        <w:rPr>
          <w:rStyle w:val="HideTWBExt"/>
          <w:b w:val="0"/>
        </w:rPr>
        <w:t>&lt;Article&gt;</w:t>
      </w:r>
      <w:r w:rsidRPr="002B55CB">
        <w:t>Navedba sklicevanja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0377338" w14:textId="77777777" w:rsidTr="00810204">
        <w:trPr>
          <w:trHeight w:hRule="exact" w:val="240"/>
          <w:jc w:val="center"/>
        </w:trPr>
        <w:tc>
          <w:tcPr>
            <w:tcW w:w="9752" w:type="dxa"/>
            <w:gridSpan w:val="2"/>
            <w:tcBorders>
              <w:top w:val="nil"/>
              <w:left w:val="nil"/>
              <w:bottom w:val="nil"/>
              <w:right w:val="nil"/>
            </w:tcBorders>
          </w:tcPr>
          <w:p w14:paraId="1E50E394" w14:textId="77777777" w:rsidR="009200DF" w:rsidRPr="002B55CB" w:rsidRDefault="009200DF" w:rsidP="00810204"/>
        </w:tc>
      </w:tr>
      <w:tr w:rsidR="00810204" w:rsidRPr="002B55CB" w14:paraId="7A9D2DCE" w14:textId="77777777" w:rsidTr="00810204">
        <w:trPr>
          <w:trHeight w:val="240"/>
          <w:jc w:val="center"/>
        </w:trPr>
        <w:tc>
          <w:tcPr>
            <w:tcW w:w="4876" w:type="dxa"/>
            <w:tcBorders>
              <w:top w:val="nil"/>
              <w:left w:val="nil"/>
              <w:bottom w:val="nil"/>
              <w:right w:val="nil"/>
            </w:tcBorders>
          </w:tcPr>
          <w:p w14:paraId="0A4BE5A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CB58432" w14:textId="77777777" w:rsidR="009200DF" w:rsidRPr="002B55CB" w:rsidRDefault="009200DF" w:rsidP="00810204">
            <w:pPr>
              <w:pStyle w:val="AmColumnHeading"/>
            </w:pPr>
            <w:r w:rsidRPr="002B55CB">
              <w:t>Predlog spremembe</w:t>
            </w:r>
          </w:p>
        </w:tc>
      </w:tr>
      <w:tr w:rsidR="00810204" w:rsidRPr="002B55CB" w14:paraId="1E541DDA" w14:textId="77777777" w:rsidTr="00810204">
        <w:trPr>
          <w:jc w:val="center"/>
        </w:trPr>
        <w:tc>
          <w:tcPr>
            <w:tcW w:w="4876" w:type="dxa"/>
            <w:tcBorders>
              <w:top w:val="nil"/>
              <w:left w:val="nil"/>
              <w:bottom w:val="nil"/>
              <w:right w:val="nil"/>
            </w:tcBorders>
          </w:tcPr>
          <w:p w14:paraId="7AF32826" w14:textId="77777777" w:rsidR="009200DF" w:rsidRPr="002B55CB" w:rsidRDefault="009200DF" w:rsidP="00810204">
            <w:pPr>
              <w:pStyle w:val="Normal6a"/>
            </w:pPr>
            <w:r w:rsidRPr="002B55CB">
              <w:rPr>
                <w:b/>
                <w:i/>
              </w:rPr>
              <w:t>–</w:t>
            </w:r>
            <w:r w:rsidRPr="002B55CB">
              <w:tab/>
            </w:r>
            <w:r w:rsidRPr="002B55CB">
              <w:rPr>
                <w:b/>
                <w:i/>
              </w:rPr>
              <w:t>ob upoštevanju svoje resolucije z dne 10. junija 2021 o stanju pravne države v Evropski uniji in uporabi uredbe (EU, Euratom) 2020/2092 o pogojenosti</w:t>
            </w:r>
            <w:r w:rsidRPr="002B55CB">
              <w:rPr>
                <w:b/>
                <w:i/>
                <w:vertAlign w:val="superscript"/>
              </w:rPr>
              <w:t>16</w:t>
            </w:r>
            <w:r w:rsidRPr="002B55CB">
              <w:rPr>
                <w:b/>
                <w:i/>
              </w:rPr>
              <w:t>,</w:t>
            </w:r>
          </w:p>
        </w:tc>
        <w:tc>
          <w:tcPr>
            <w:tcW w:w="4876" w:type="dxa"/>
            <w:tcBorders>
              <w:top w:val="nil"/>
              <w:left w:val="nil"/>
              <w:bottom w:val="nil"/>
              <w:right w:val="nil"/>
            </w:tcBorders>
          </w:tcPr>
          <w:p w14:paraId="5D5844CC" w14:textId="77777777" w:rsidR="009200DF" w:rsidRPr="002B55CB" w:rsidRDefault="009200DF" w:rsidP="00810204">
            <w:pPr>
              <w:pStyle w:val="Normal6a"/>
            </w:pPr>
            <w:r w:rsidRPr="002B55CB">
              <w:rPr>
                <w:b/>
                <w:i/>
              </w:rPr>
              <w:t>črtano</w:t>
            </w:r>
          </w:p>
        </w:tc>
      </w:tr>
      <w:tr w:rsidR="00810204" w:rsidRPr="002B55CB" w14:paraId="03B7EDAC" w14:textId="77777777" w:rsidTr="00810204">
        <w:trPr>
          <w:jc w:val="center"/>
        </w:trPr>
        <w:tc>
          <w:tcPr>
            <w:tcW w:w="4876" w:type="dxa"/>
            <w:tcBorders>
              <w:top w:val="nil"/>
              <w:left w:val="nil"/>
              <w:bottom w:val="nil"/>
              <w:right w:val="nil"/>
            </w:tcBorders>
          </w:tcPr>
          <w:p w14:paraId="1C0A0293"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71174BA" w14:textId="77777777" w:rsidR="009200DF" w:rsidRPr="002B55CB" w:rsidRDefault="009200DF" w:rsidP="00810204"/>
        </w:tc>
      </w:tr>
      <w:tr w:rsidR="00810204" w:rsidRPr="002B55CB" w14:paraId="42F992A7" w14:textId="77777777" w:rsidTr="00810204">
        <w:trPr>
          <w:jc w:val="center"/>
        </w:trPr>
        <w:tc>
          <w:tcPr>
            <w:tcW w:w="4876" w:type="dxa"/>
            <w:tcBorders>
              <w:top w:val="nil"/>
              <w:left w:val="nil"/>
              <w:bottom w:val="nil"/>
              <w:right w:val="nil"/>
            </w:tcBorders>
          </w:tcPr>
          <w:p w14:paraId="42259AC1" w14:textId="77777777" w:rsidR="009200DF" w:rsidRPr="002B55CB" w:rsidRDefault="009200DF" w:rsidP="00810204">
            <w:pPr>
              <w:pStyle w:val="Normal6a"/>
            </w:pPr>
            <w:r w:rsidRPr="002B55CB">
              <w:rPr>
                <w:b/>
                <w:i/>
                <w:vertAlign w:val="superscript"/>
              </w:rPr>
              <w:t>16</w:t>
            </w:r>
            <w:r w:rsidRPr="002B55CB">
              <w:t xml:space="preserve"> </w:t>
            </w:r>
            <w:r w:rsidRPr="002B55CB">
              <w:rPr>
                <w:b/>
                <w:bCs/>
                <w:i/>
                <w:iCs/>
              </w:rPr>
              <w:t>UL C 67, 8.2.2022, str. 86.</w:t>
            </w:r>
          </w:p>
        </w:tc>
        <w:tc>
          <w:tcPr>
            <w:tcW w:w="4876" w:type="dxa"/>
            <w:tcBorders>
              <w:top w:val="nil"/>
              <w:left w:val="nil"/>
              <w:bottom w:val="nil"/>
              <w:right w:val="nil"/>
            </w:tcBorders>
          </w:tcPr>
          <w:p w14:paraId="37AEAB97" w14:textId="77777777" w:rsidR="009200DF" w:rsidRPr="002B55CB" w:rsidRDefault="009200DF" w:rsidP="00810204"/>
        </w:tc>
      </w:tr>
    </w:tbl>
    <w:p w14:paraId="7B7BDF7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A39C1E8" w14:textId="77777777" w:rsidR="009200DF" w:rsidRPr="002B55CB" w:rsidRDefault="009200DF" w:rsidP="009200DF">
      <w:r w:rsidRPr="008D2A28">
        <w:rPr>
          <w:rStyle w:val="HideTWBExt"/>
        </w:rPr>
        <w:t>&lt;/Amend&gt;</w:t>
      </w:r>
    </w:p>
    <w:p w14:paraId="74D0D91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w:t>
      </w:r>
      <w:r w:rsidRPr="008D2A28">
        <w:rPr>
          <w:rStyle w:val="HideTWBExt"/>
          <w:b w:val="0"/>
        </w:rPr>
        <w:t>&lt;/NumAm&gt;</w:t>
      </w:r>
    </w:p>
    <w:p w14:paraId="0B253235"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2D03CFA1" w14:textId="77777777" w:rsidR="009200DF" w:rsidRPr="002B55CB" w:rsidRDefault="009200DF" w:rsidP="009200DF">
      <w:pPr>
        <w:pStyle w:val="NormalBold"/>
      </w:pPr>
      <w:r w:rsidRPr="008D2A28">
        <w:rPr>
          <w:rStyle w:val="HideTWBExt"/>
          <w:b w:val="0"/>
        </w:rPr>
        <w:t>&lt;/RepeatBlock-By&gt;</w:t>
      </w:r>
    </w:p>
    <w:p w14:paraId="06412C0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D43E364" w14:textId="77777777" w:rsidR="009200DF" w:rsidRPr="002B55CB" w:rsidRDefault="009200DF" w:rsidP="009200DF">
      <w:pPr>
        <w:pStyle w:val="NormalBold"/>
      </w:pPr>
      <w:r w:rsidRPr="008D2A28">
        <w:rPr>
          <w:rStyle w:val="HideTWBExt"/>
          <w:b w:val="0"/>
        </w:rPr>
        <w:t>&lt;Article&gt;</w:t>
      </w:r>
      <w:r w:rsidRPr="002B55CB">
        <w:t>Navedba sklicevanja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5076ACA" w14:textId="77777777" w:rsidTr="00810204">
        <w:trPr>
          <w:trHeight w:hRule="exact" w:val="240"/>
          <w:jc w:val="center"/>
        </w:trPr>
        <w:tc>
          <w:tcPr>
            <w:tcW w:w="9752" w:type="dxa"/>
            <w:gridSpan w:val="2"/>
            <w:tcBorders>
              <w:top w:val="nil"/>
              <w:left w:val="nil"/>
              <w:bottom w:val="nil"/>
              <w:right w:val="nil"/>
            </w:tcBorders>
          </w:tcPr>
          <w:p w14:paraId="00771FB1" w14:textId="77777777" w:rsidR="009200DF" w:rsidRPr="002B55CB" w:rsidRDefault="009200DF" w:rsidP="00810204"/>
        </w:tc>
      </w:tr>
      <w:tr w:rsidR="00810204" w:rsidRPr="002B55CB" w14:paraId="0F029EE9" w14:textId="77777777" w:rsidTr="00810204">
        <w:trPr>
          <w:trHeight w:val="240"/>
          <w:jc w:val="center"/>
        </w:trPr>
        <w:tc>
          <w:tcPr>
            <w:tcW w:w="4876" w:type="dxa"/>
            <w:tcBorders>
              <w:top w:val="nil"/>
              <w:left w:val="nil"/>
              <w:bottom w:val="nil"/>
              <w:right w:val="nil"/>
            </w:tcBorders>
          </w:tcPr>
          <w:p w14:paraId="3898CF0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94A35E6" w14:textId="77777777" w:rsidR="009200DF" w:rsidRPr="002B55CB" w:rsidRDefault="009200DF" w:rsidP="00810204">
            <w:pPr>
              <w:pStyle w:val="AmColumnHeading"/>
            </w:pPr>
            <w:r w:rsidRPr="002B55CB">
              <w:t>Predlog spremembe</w:t>
            </w:r>
          </w:p>
        </w:tc>
      </w:tr>
      <w:tr w:rsidR="00810204" w:rsidRPr="002B55CB" w14:paraId="2FA05170" w14:textId="77777777" w:rsidTr="00810204">
        <w:trPr>
          <w:jc w:val="center"/>
        </w:trPr>
        <w:tc>
          <w:tcPr>
            <w:tcW w:w="4876" w:type="dxa"/>
            <w:tcBorders>
              <w:top w:val="nil"/>
              <w:left w:val="nil"/>
              <w:bottom w:val="nil"/>
              <w:right w:val="nil"/>
            </w:tcBorders>
          </w:tcPr>
          <w:p w14:paraId="729708C3" w14:textId="77777777" w:rsidR="009200DF" w:rsidRPr="002B55CB" w:rsidRDefault="009200DF" w:rsidP="00810204">
            <w:pPr>
              <w:pStyle w:val="Normal6a"/>
            </w:pPr>
            <w:r w:rsidRPr="002B55CB">
              <w:rPr>
                <w:b/>
                <w:i/>
              </w:rPr>
              <w:t>–</w:t>
            </w:r>
            <w:r w:rsidRPr="002B55CB">
              <w:tab/>
            </w:r>
            <w:r w:rsidRPr="002B55CB">
              <w:rPr>
                <w:b/>
                <w:i/>
              </w:rPr>
              <w:t>ob upoštevanju svoje resolucije z dne 24. junija 2021 o poročilu Komisije o stanju pravne države za leto 2020</w:t>
            </w:r>
            <w:r w:rsidRPr="002B55CB">
              <w:rPr>
                <w:b/>
                <w:i/>
                <w:vertAlign w:val="superscript"/>
              </w:rPr>
              <w:t>17</w:t>
            </w:r>
            <w:r w:rsidRPr="002B55CB">
              <w:rPr>
                <w:b/>
                <w:i/>
              </w:rPr>
              <w:t>,</w:t>
            </w:r>
          </w:p>
        </w:tc>
        <w:tc>
          <w:tcPr>
            <w:tcW w:w="4876" w:type="dxa"/>
            <w:tcBorders>
              <w:top w:val="nil"/>
              <w:left w:val="nil"/>
              <w:bottom w:val="nil"/>
              <w:right w:val="nil"/>
            </w:tcBorders>
          </w:tcPr>
          <w:p w14:paraId="273822EB" w14:textId="77777777" w:rsidR="009200DF" w:rsidRPr="002B55CB" w:rsidRDefault="009200DF" w:rsidP="00810204">
            <w:pPr>
              <w:pStyle w:val="Normal6a"/>
            </w:pPr>
            <w:r w:rsidRPr="002B55CB">
              <w:rPr>
                <w:b/>
                <w:i/>
              </w:rPr>
              <w:t>črtano</w:t>
            </w:r>
          </w:p>
        </w:tc>
      </w:tr>
      <w:tr w:rsidR="00810204" w:rsidRPr="002B55CB" w14:paraId="0F07BDE8" w14:textId="77777777" w:rsidTr="00810204">
        <w:trPr>
          <w:jc w:val="center"/>
        </w:trPr>
        <w:tc>
          <w:tcPr>
            <w:tcW w:w="4876" w:type="dxa"/>
            <w:tcBorders>
              <w:top w:val="nil"/>
              <w:left w:val="nil"/>
              <w:bottom w:val="nil"/>
              <w:right w:val="nil"/>
            </w:tcBorders>
          </w:tcPr>
          <w:p w14:paraId="3460F4C7"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69B4DE3" w14:textId="77777777" w:rsidR="009200DF" w:rsidRPr="002B55CB" w:rsidRDefault="009200DF" w:rsidP="00810204"/>
        </w:tc>
      </w:tr>
      <w:tr w:rsidR="00810204" w:rsidRPr="002B55CB" w14:paraId="00C52B64" w14:textId="77777777" w:rsidTr="00810204">
        <w:trPr>
          <w:jc w:val="center"/>
        </w:trPr>
        <w:tc>
          <w:tcPr>
            <w:tcW w:w="4876" w:type="dxa"/>
            <w:tcBorders>
              <w:top w:val="nil"/>
              <w:left w:val="nil"/>
              <w:bottom w:val="nil"/>
              <w:right w:val="nil"/>
            </w:tcBorders>
          </w:tcPr>
          <w:p w14:paraId="370D28DA" w14:textId="77777777" w:rsidR="009200DF" w:rsidRPr="002B55CB" w:rsidRDefault="009200DF" w:rsidP="00810204">
            <w:pPr>
              <w:pStyle w:val="Normal6a"/>
            </w:pPr>
            <w:r w:rsidRPr="002B55CB">
              <w:rPr>
                <w:b/>
                <w:i/>
                <w:vertAlign w:val="superscript"/>
              </w:rPr>
              <w:t>17</w:t>
            </w:r>
            <w:r w:rsidRPr="002B55CB">
              <w:t xml:space="preserve"> </w:t>
            </w:r>
            <w:r w:rsidRPr="002B55CB">
              <w:rPr>
                <w:b/>
                <w:i/>
              </w:rPr>
              <w:t>UL C 81, 18.2.2022, str. 27.</w:t>
            </w:r>
          </w:p>
        </w:tc>
        <w:tc>
          <w:tcPr>
            <w:tcW w:w="4876" w:type="dxa"/>
            <w:tcBorders>
              <w:top w:val="nil"/>
              <w:left w:val="nil"/>
              <w:bottom w:val="nil"/>
              <w:right w:val="nil"/>
            </w:tcBorders>
          </w:tcPr>
          <w:p w14:paraId="0EE4F62F" w14:textId="77777777" w:rsidR="009200DF" w:rsidRPr="002B55CB" w:rsidRDefault="009200DF" w:rsidP="00810204"/>
        </w:tc>
      </w:tr>
    </w:tbl>
    <w:p w14:paraId="271E454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F54F6EF" w14:textId="77777777" w:rsidR="009200DF" w:rsidRPr="002B55CB" w:rsidRDefault="009200DF" w:rsidP="009200DF">
      <w:r w:rsidRPr="008D2A28">
        <w:rPr>
          <w:rStyle w:val="HideTWBExt"/>
        </w:rPr>
        <w:t>&lt;/Amend&gt;</w:t>
      </w:r>
    </w:p>
    <w:p w14:paraId="0992060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w:t>
      </w:r>
      <w:r w:rsidRPr="008D2A28">
        <w:rPr>
          <w:rStyle w:val="HideTWBExt"/>
          <w:b w:val="0"/>
        </w:rPr>
        <w:t>&lt;/NumAm&gt;</w:t>
      </w:r>
    </w:p>
    <w:p w14:paraId="41FD27FC"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27F3BD4C" w14:textId="77777777" w:rsidR="009200DF" w:rsidRPr="002B55CB" w:rsidRDefault="009200DF" w:rsidP="009200DF">
      <w:pPr>
        <w:pStyle w:val="NormalBold"/>
      </w:pPr>
      <w:r w:rsidRPr="008D2A28">
        <w:rPr>
          <w:rStyle w:val="HideTWBExt"/>
          <w:b w:val="0"/>
        </w:rPr>
        <w:t>&lt;/RepeatBlock-By&gt;</w:t>
      </w:r>
    </w:p>
    <w:p w14:paraId="4CB1E2C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F55C1C9" w14:textId="77777777" w:rsidR="009200DF" w:rsidRPr="002B55CB" w:rsidRDefault="009200DF" w:rsidP="009200DF">
      <w:pPr>
        <w:pStyle w:val="NormalBold"/>
      </w:pPr>
      <w:r w:rsidRPr="008D2A28">
        <w:rPr>
          <w:rStyle w:val="HideTWBExt"/>
          <w:b w:val="0"/>
        </w:rPr>
        <w:t>&lt;Article&gt;</w:t>
      </w:r>
      <w:r w:rsidRPr="002B55CB">
        <w:t>Navedba sklicevanja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DE39EA" w14:textId="77777777" w:rsidTr="00810204">
        <w:trPr>
          <w:trHeight w:hRule="exact" w:val="240"/>
          <w:jc w:val="center"/>
        </w:trPr>
        <w:tc>
          <w:tcPr>
            <w:tcW w:w="9752" w:type="dxa"/>
            <w:gridSpan w:val="2"/>
            <w:tcBorders>
              <w:top w:val="nil"/>
              <w:left w:val="nil"/>
              <w:bottom w:val="nil"/>
              <w:right w:val="nil"/>
            </w:tcBorders>
          </w:tcPr>
          <w:p w14:paraId="77F81F85" w14:textId="77777777" w:rsidR="009200DF" w:rsidRPr="002B55CB" w:rsidRDefault="009200DF" w:rsidP="00810204"/>
        </w:tc>
      </w:tr>
      <w:tr w:rsidR="00810204" w:rsidRPr="002B55CB" w14:paraId="717C9BCC" w14:textId="77777777" w:rsidTr="00810204">
        <w:trPr>
          <w:trHeight w:val="240"/>
          <w:jc w:val="center"/>
        </w:trPr>
        <w:tc>
          <w:tcPr>
            <w:tcW w:w="4876" w:type="dxa"/>
            <w:tcBorders>
              <w:top w:val="nil"/>
              <w:left w:val="nil"/>
              <w:bottom w:val="nil"/>
              <w:right w:val="nil"/>
            </w:tcBorders>
          </w:tcPr>
          <w:p w14:paraId="5C607E9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CE4D2EC" w14:textId="77777777" w:rsidR="009200DF" w:rsidRPr="002B55CB" w:rsidRDefault="009200DF" w:rsidP="00810204">
            <w:pPr>
              <w:pStyle w:val="AmColumnHeading"/>
            </w:pPr>
            <w:r w:rsidRPr="002B55CB">
              <w:t>Predlog spremembe</w:t>
            </w:r>
          </w:p>
        </w:tc>
      </w:tr>
      <w:tr w:rsidR="00810204" w:rsidRPr="002B55CB" w14:paraId="739E8C33" w14:textId="77777777" w:rsidTr="00810204">
        <w:trPr>
          <w:jc w:val="center"/>
        </w:trPr>
        <w:tc>
          <w:tcPr>
            <w:tcW w:w="4876" w:type="dxa"/>
            <w:tcBorders>
              <w:top w:val="nil"/>
              <w:left w:val="nil"/>
              <w:bottom w:val="nil"/>
              <w:right w:val="nil"/>
            </w:tcBorders>
          </w:tcPr>
          <w:p w14:paraId="5471C8E2" w14:textId="77777777" w:rsidR="009200DF" w:rsidRPr="002B55CB" w:rsidRDefault="009200DF" w:rsidP="00810204">
            <w:pPr>
              <w:pStyle w:val="Normal6a"/>
            </w:pPr>
            <w:r w:rsidRPr="002B55CB">
              <w:rPr>
                <w:b/>
                <w:i/>
              </w:rPr>
              <w:t>–</w:t>
            </w:r>
            <w:r w:rsidRPr="002B55CB">
              <w:tab/>
            </w:r>
            <w:r w:rsidRPr="002B55CB">
              <w:rPr>
                <w:b/>
                <w:i/>
              </w:rPr>
              <w:t>ob upoštevanju svoje resolucije z dne 8. julija 2021 o oblikovanju smernic za uporabo splošnega režima pogojenosti za zaščito proračuna Unije</w:t>
            </w:r>
            <w:r w:rsidRPr="002B55CB">
              <w:rPr>
                <w:b/>
                <w:i/>
                <w:vertAlign w:val="superscript"/>
              </w:rPr>
              <w:t>18</w:t>
            </w:r>
            <w:r w:rsidRPr="002B55CB">
              <w:rPr>
                <w:b/>
                <w:i/>
              </w:rPr>
              <w:t>,</w:t>
            </w:r>
          </w:p>
        </w:tc>
        <w:tc>
          <w:tcPr>
            <w:tcW w:w="4876" w:type="dxa"/>
            <w:tcBorders>
              <w:top w:val="nil"/>
              <w:left w:val="nil"/>
              <w:bottom w:val="nil"/>
              <w:right w:val="nil"/>
            </w:tcBorders>
          </w:tcPr>
          <w:p w14:paraId="2C3475F9" w14:textId="77777777" w:rsidR="009200DF" w:rsidRPr="002B55CB" w:rsidRDefault="009200DF" w:rsidP="00810204">
            <w:pPr>
              <w:pStyle w:val="Normal6a"/>
            </w:pPr>
            <w:r w:rsidRPr="002B55CB">
              <w:rPr>
                <w:b/>
                <w:i/>
              </w:rPr>
              <w:t>črtano</w:t>
            </w:r>
          </w:p>
        </w:tc>
      </w:tr>
      <w:tr w:rsidR="00810204" w:rsidRPr="002B55CB" w14:paraId="750ACFCE" w14:textId="77777777" w:rsidTr="00810204">
        <w:trPr>
          <w:jc w:val="center"/>
        </w:trPr>
        <w:tc>
          <w:tcPr>
            <w:tcW w:w="4876" w:type="dxa"/>
            <w:tcBorders>
              <w:top w:val="nil"/>
              <w:left w:val="nil"/>
              <w:bottom w:val="nil"/>
              <w:right w:val="nil"/>
            </w:tcBorders>
          </w:tcPr>
          <w:p w14:paraId="247569F4"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76E7EFF" w14:textId="77777777" w:rsidR="009200DF" w:rsidRPr="002B55CB" w:rsidRDefault="009200DF" w:rsidP="00810204"/>
        </w:tc>
      </w:tr>
      <w:tr w:rsidR="00810204" w:rsidRPr="002B55CB" w14:paraId="6FFBB9CE" w14:textId="77777777" w:rsidTr="00810204">
        <w:trPr>
          <w:jc w:val="center"/>
        </w:trPr>
        <w:tc>
          <w:tcPr>
            <w:tcW w:w="4876" w:type="dxa"/>
            <w:tcBorders>
              <w:top w:val="nil"/>
              <w:left w:val="nil"/>
              <w:bottom w:val="nil"/>
              <w:right w:val="nil"/>
            </w:tcBorders>
          </w:tcPr>
          <w:p w14:paraId="3AD30381" w14:textId="77777777" w:rsidR="009200DF" w:rsidRPr="002B55CB" w:rsidRDefault="009200DF" w:rsidP="00810204">
            <w:pPr>
              <w:pStyle w:val="Normal6a"/>
            </w:pPr>
            <w:r w:rsidRPr="002B55CB">
              <w:rPr>
                <w:b/>
                <w:i/>
                <w:vertAlign w:val="superscript"/>
              </w:rPr>
              <w:t>18</w:t>
            </w:r>
            <w:r w:rsidRPr="002B55CB">
              <w:t xml:space="preserve"> </w:t>
            </w:r>
            <w:r w:rsidRPr="002B55CB">
              <w:rPr>
                <w:b/>
                <w:bCs/>
                <w:i/>
                <w:iCs/>
              </w:rPr>
              <w:t>UL C 99, 1.3.2022, str. 146.</w:t>
            </w:r>
          </w:p>
        </w:tc>
        <w:tc>
          <w:tcPr>
            <w:tcW w:w="4876" w:type="dxa"/>
            <w:tcBorders>
              <w:top w:val="nil"/>
              <w:left w:val="nil"/>
              <w:bottom w:val="nil"/>
              <w:right w:val="nil"/>
            </w:tcBorders>
          </w:tcPr>
          <w:p w14:paraId="4C3A3478" w14:textId="77777777" w:rsidR="009200DF" w:rsidRPr="002B55CB" w:rsidRDefault="009200DF" w:rsidP="00810204"/>
        </w:tc>
      </w:tr>
    </w:tbl>
    <w:p w14:paraId="2714085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691298E" w14:textId="77777777" w:rsidR="009200DF" w:rsidRPr="002B55CB" w:rsidRDefault="009200DF" w:rsidP="009200DF">
      <w:r w:rsidRPr="008D2A28">
        <w:rPr>
          <w:rStyle w:val="HideTWBExt"/>
        </w:rPr>
        <w:t>&lt;/Amend&gt;</w:t>
      </w:r>
    </w:p>
    <w:p w14:paraId="49F403A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w:t>
      </w:r>
      <w:r w:rsidRPr="008D2A28">
        <w:rPr>
          <w:rStyle w:val="HideTWBExt"/>
          <w:b w:val="0"/>
        </w:rPr>
        <w:t>&lt;/NumAm&gt;</w:t>
      </w:r>
    </w:p>
    <w:p w14:paraId="313CFA0E"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0B51C381" w14:textId="77777777" w:rsidR="009200DF" w:rsidRPr="002B55CB" w:rsidRDefault="009200DF" w:rsidP="009200DF">
      <w:pPr>
        <w:pStyle w:val="NormalBold"/>
      </w:pPr>
      <w:r w:rsidRPr="008D2A28">
        <w:rPr>
          <w:rStyle w:val="HideTWBExt"/>
          <w:b w:val="0"/>
        </w:rPr>
        <w:t>&lt;/RepeatBlock-By&gt;</w:t>
      </w:r>
    </w:p>
    <w:p w14:paraId="5AC5EC3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6044808" w14:textId="77777777" w:rsidR="009200DF" w:rsidRPr="002B55CB" w:rsidRDefault="009200DF" w:rsidP="009200DF">
      <w:pPr>
        <w:pStyle w:val="NormalBold"/>
      </w:pPr>
      <w:r w:rsidRPr="008D2A28">
        <w:rPr>
          <w:rStyle w:val="HideTWBExt"/>
          <w:b w:val="0"/>
        </w:rPr>
        <w:t>&lt;Article&gt;</w:t>
      </w:r>
      <w:r w:rsidRPr="002B55CB">
        <w:t>Navedba sklicevanja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2817341" w14:textId="77777777" w:rsidTr="00810204">
        <w:trPr>
          <w:trHeight w:hRule="exact" w:val="240"/>
          <w:jc w:val="center"/>
        </w:trPr>
        <w:tc>
          <w:tcPr>
            <w:tcW w:w="9752" w:type="dxa"/>
            <w:gridSpan w:val="2"/>
            <w:tcBorders>
              <w:top w:val="nil"/>
              <w:left w:val="nil"/>
              <w:bottom w:val="nil"/>
              <w:right w:val="nil"/>
            </w:tcBorders>
          </w:tcPr>
          <w:p w14:paraId="1D4C4861" w14:textId="77777777" w:rsidR="009200DF" w:rsidRPr="002B55CB" w:rsidRDefault="009200DF" w:rsidP="00810204"/>
        </w:tc>
      </w:tr>
      <w:tr w:rsidR="00810204" w:rsidRPr="002B55CB" w14:paraId="600CF282" w14:textId="77777777" w:rsidTr="00810204">
        <w:trPr>
          <w:trHeight w:val="240"/>
          <w:jc w:val="center"/>
        </w:trPr>
        <w:tc>
          <w:tcPr>
            <w:tcW w:w="4876" w:type="dxa"/>
            <w:tcBorders>
              <w:top w:val="nil"/>
              <w:left w:val="nil"/>
              <w:bottom w:val="nil"/>
              <w:right w:val="nil"/>
            </w:tcBorders>
          </w:tcPr>
          <w:p w14:paraId="0B2F391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ACFA59" w14:textId="77777777" w:rsidR="009200DF" w:rsidRPr="002B55CB" w:rsidRDefault="009200DF" w:rsidP="00810204">
            <w:pPr>
              <w:pStyle w:val="AmColumnHeading"/>
            </w:pPr>
            <w:r w:rsidRPr="002B55CB">
              <w:t>Predlog spremembe</w:t>
            </w:r>
          </w:p>
        </w:tc>
      </w:tr>
      <w:tr w:rsidR="00810204" w:rsidRPr="002B55CB" w14:paraId="09172C16" w14:textId="77777777" w:rsidTr="00810204">
        <w:trPr>
          <w:jc w:val="center"/>
        </w:trPr>
        <w:tc>
          <w:tcPr>
            <w:tcW w:w="4876" w:type="dxa"/>
            <w:tcBorders>
              <w:top w:val="nil"/>
              <w:left w:val="nil"/>
              <w:bottom w:val="nil"/>
              <w:right w:val="nil"/>
            </w:tcBorders>
          </w:tcPr>
          <w:p w14:paraId="6BC05EAF" w14:textId="77777777" w:rsidR="009200DF" w:rsidRPr="002B55CB" w:rsidRDefault="009200DF" w:rsidP="00810204">
            <w:pPr>
              <w:pStyle w:val="Normal6a"/>
            </w:pPr>
            <w:r w:rsidRPr="002B55CB">
              <w:rPr>
                <w:b/>
                <w:i/>
              </w:rPr>
              <w:t>–</w:t>
            </w:r>
            <w:r w:rsidRPr="002B55CB">
              <w:tab/>
            </w:r>
            <w:r w:rsidRPr="002B55CB">
              <w:rPr>
                <w:b/>
                <w:i/>
              </w:rPr>
              <w:t>ob upoštevanju svoje resolucije z dne 8. julija 2021 o oblikovanju smernic za uporabo splošnega režima pogojenosti za zaščito proračuna Unije</w:t>
            </w:r>
            <w:r w:rsidRPr="002B55CB">
              <w:rPr>
                <w:b/>
                <w:i/>
                <w:vertAlign w:val="superscript"/>
              </w:rPr>
              <w:t>18</w:t>
            </w:r>
            <w:r w:rsidRPr="002B55CB">
              <w:rPr>
                <w:b/>
                <w:i/>
              </w:rPr>
              <w:t>,</w:t>
            </w:r>
          </w:p>
        </w:tc>
        <w:tc>
          <w:tcPr>
            <w:tcW w:w="4876" w:type="dxa"/>
            <w:tcBorders>
              <w:top w:val="nil"/>
              <w:left w:val="nil"/>
              <w:bottom w:val="nil"/>
              <w:right w:val="nil"/>
            </w:tcBorders>
          </w:tcPr>
          <w:p w14:paraId="4DFD4A46" w14:textId="77777777" w:rsidR="009200DF" w:rsidRPr="002B55CB" w:rsidRDefault="009200DF" w:rsidP="00810204">
            <w:pPr>
              <w:pStyle w:val="Normal6a"/>
            </w:pPr>
            <w:r w:rsidRPr="002B55CB">
              <w:rPr>
                <w:b/>
                <w:i/>
              </w:rPr>
              <w:t>črtano</w:t>
            </w:r>
          </w:p>
        </w:tc>
      </w:tr>
      <w:tr w:rsidR="00810204" w:rsidRPr="002B55CB" w14:paraId="53C71E43" w14:textId="77777777" w:rsidTr="00810204">
        <w:trPr>
          <w:jc w:val="center"/>
        </w:trPr>
        <w:tc>
          <w:tcPr>
            <w:tcW w:w="4876" w:type="dxa"/>
            <w:tcBorders>
              <w:top w:val="nil"/>
              <w:left w:val="nil"/>
              <w:bottom w:val="nil"/>
              <w:right w:val="nil"/>
            </w:tcBorders>
          </w:tcPr>
          <w:p w14:paraId="5902F48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16AA84B" w14:textId="77777777" w:rsidR="009200DF" w:rsidRPr="002B55CB" w:rsidRDefault="009200DF" w:rsidP="00810204"/>
        </w:tc>
      </w:tr>
      <w:tr w:rsidR="00810204" w:rsidRPr="002B55CB" w14:paraId="0C3494CE" w14:textId="77777777" w:rsidTr="00810204">
        <w:trPr>
          <w:jc w:val="center"/>
        </w:trPr>
        <w:tc>
          <w:tcPr>
            <w:tcW w:w="4876" w:type="dxa"/>
            <w:tcBorders>
              <w:top w:val="nil"/>
              <w:left w:val="nil"/>
              <w:bottom w:val="nil"/>
              <w:right w:val="nil"/>
            </w:tcBorders>
          </w:tcPr>
          <w:p w14:paraId="18E0C217" w14:textId="77777777" w:rsidR="009200DF" w:rsidRPr="002B55CB" w:rsidRDefault="009200DF" w:rsidP="00810204">
            <w:pPr>
              <w:pStyle w:val="Normal6a"/>
            </w:pPr>
            <w:r w:rsidRPr="002B55CB">
              <w:rPr>
                <w:b/>
                <w:i/>
                <w:vertAlign w:val="superscript"/>
              </w:rPr>
              <w:t>18</w:t>
            </w:r>
            <w:r w:rsidRPr="002B55CB">
              <w:t xml:space="preserve"> </w:t>
            </w:r>
            <w:r w:rsidRPr="002B55CB">
              <w:rPr>
                <w:b/>
                <w:bCs/>
                <w:i/>
                <w:iCs/>
              </w:rPr>
              <w:t>UL C 99, 1.3.2022, str. 146.</w:t>
            </w:r>
          </w:p>
        </w:tc>
        <w:tc>
          <w:tcPr>
            <w:tcW w:w="4876" w:type="dxa"/>
            <w:tcBorders>
              <w:top w:val="nil"/>
              <w:left w:val="nil"/>
              <w:bottom w:val="nil"/>
              <w:right w:val="nil"/>
            </w:tcBorders>
          </w:tcPr>
          <w:p w14:paraId="0182A65B" w14:textId="77777777" w:rsidR="009200DF" w:rsidRPr="002B55CB" w:rsidRDefault="009200DF" w:rsidP="00810204"/>
        </w:tc>
      </w:tr>
    </w:tbl>
    <w:p w14:paraId="583D489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2170FE7" w14:textId="77777777" w:rsidR="009200DF" w:rsidRPr="002B55CB" w:rsidRDefault="009200DF" w:rsidP="009200DF">
      <w:r w:rsidRPr="008D2A28">
        <w:rPr>
          <w:rStyle w:val="HideTWBExt"/>
        </w:rPr>
        <w:t>&lt;/Amend&gt;</w:t>
      </w:r>
    </w:p>
    <w:p w14:paraId="09C9EBE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w:t>
      </w:r>
      <w:r w:rsidRPr="008D2A28">
        <w:rPr>
          <w:rStyle w:val="HideTWBExt"/>
          <w:b w:val="0"/>
        </w:rPr>
        <w:t>&lt;/NumAm&gt;</w:t>
      </w:r>
    </w:p>
    <w:p w14:paraId="226B0436"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E8D4D8D" w14:textId="77777777" w:rsidR="009200DF" w:rsidRPr="002B55CB" w:rsidRDefault="009200DF" w:rsidP="009200DF">
      <w:pPr>
        <w:pStyle w:val="NormalBold"/>
      </w:pPr>
      <w:r w:rsidRPr="008D2A28">
        <w:rPr>
          <w:rStyle w:val="HideTWBExt"/>
          <w:b w:val="0"/>
        </w:rPr>
        <w:t>&lt;/RepeatBlock-By&gt;</w:t>
      </w:r>
    </w:p>
    <w:p w14:paraId="0DE5146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4DA3B1" w14:textId="77777777" w:rsidR="009200DF" w:rsidRPr="002B55CB" w:rsidRDefault="009200DF" w:rsidP="009200DF">
      <w:pPr>
        <w:pStyle w:val="NormalBold"/>
      </w:pPr>
      <w:r w:rsidRPr="008D2A28">
        <w:rPr>
          <w:rStyle w:val="HideTWBExt"/>
          <w:b w:val="0"/>
        </w:rPr>
        <w:t>&lt;Article&gt;</w:t>
      </w:r>
      <w:r w:rsidRPr="002B55CB">
        <w:t>Navedba sklicevanja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2904166" w14:textId="77777777" w:rsidTr="00810204">
        <w:trPr>
          <w:trHeight w:hRule="exact" w:val="240"/>
          <w:jc w:val="center"/>
        </w:trPr>
        <w:tc>
          <w:tcPr>
            <w:tcW w:w="9752" w:type="dxa"/>
            <w:gridSpan w:val="2"/>
            <w:tcBorders>
              <w:top w:val="nil"/>
              <w:left w:val="nil"/>
              <w:bottom w:val="nil"/>
              <w:right w:val="nil"/>
            </w:tcBorders>
          </w:tcPr>
          <w:p w14:paraId="458D8E13" w14:textId="77777777" w:rsidR="009200DF" w:rsidRPr="002B55CB" w:rsidRDefault="009200DF" w:rsidP="00810204"/>
        </w:tc>
      </w:tr>
      <w:tr w:rsidR="00810204" w:rsidRPr="002B55CB" w14:paraId="15366371" w14:textId="77777777" w:rsidTr="00810204">
        <w:trPr>
          <w:trHeight w:val="240"/>
          <w:jc w:val="center"/>
        </w:trPr>
        <w:tc>
          <w:tcPr>
            <w:tcW w:w="4876" w:type="dxa"/>
            <w:tcBorders>
              <w:top w:val="nil"/>
              <w:left w:val="nil"/>
              <w:bottom w:val="nil"/>
              <w:right w:val="nil"/>
            </w:tcBorders>
          </w:tcPr>
          <w:p w14:paraId="5329BF5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39F66C6" w14:textId="77777777" w:rsidR="009200DF" w:rsidRPr="002B55CB" w:rsidRDefault="009200DF" w:rsidP="00810204">
            <w:pPr>
              <w:pStyle w:val="AmColumnHeading"/>
            </w:pPr>
            <w:r w:rsidRPr="002B55CB">
              <w:t>Predlog spremembe</w:t>
            </w:r>
          </w:p>
        </w:tc>
      </w:tr>
      <w:tr w:rsidR="00810204" w:rsidRPr="002B55CB" w14:paraId="1BC8F3AA" w14:textId="77777777" w:rsidTr="00810204">
        <w:trPr>
          <w:jc w:val="center"/>
        </w:trPr>
        <w:tc>
          <w:tcPr>
            <w:tcW w:w="4876" w:type="dxa"/>
            <w:tcBorders>
              <w:top w:val="nil"/>
              <w:left w:val="nil"/>
              <w:bottom w:val="nil"/>
              <w:right w:val="nil"/>
            </w:tcBorders>
          </w:tcPr>
          <w:p w14:paraId="6291B1A7" w14:textId="77777777" w:rsidR="009200DF" w:rsidRPr="002B55CB" w:rsidRDefault="009200DF" w:rsidP="00810204">
            <w:pPr>
              <w:pStyle w:val="Normal6a"/>
            </w:pPr>
            <w:r w:rsidRPr="002B55CB">
              <w:rPr>
                <w:b/>
                <w:i/>
              </w:rPr>
              <w:t>–</w:t>
            </w:r>
            <w:r w:rsidRPr="002B55CB">
              <w:tab/>
            </w:r>
            <w:r w:rsidRPr="002B55CB">
              <w:rPr>
                <w:b/>
                <w:i/>
              </w:rPr>
              <w:t>ob upoštevanju svoje resolucije z dne 16. septembra 2021 s priporočili Komisiji o opredelitvi nasilja na podlagi spola kot novega področja kriminala, vključenega na seznam iz člena 83(1) PDEU</w:t>
            </w:r>
            <w:r w:rsidRPr="002B55CB">
              <w:rPr>
                <w:b/>
                <w:i/>
                <w:vertAlign w:val="superscript"/>
              </w:rPr>
              <w:t>19</w:t>
            </w:r>
            <w:r w:rsidRPr="002B55CB">
              <w:rPr>
                <w:b/>
                <w:i/>
              </w:rPr>
              <w:t>,</w:t>
            </w:r>
          </w:p>
        </w:tc>
        <w:tc>
          <w:tcPr>
            <w:tcW w:w="4876" w:type="dxa"/>
            <w:tcBorders>
              <w:top w:val="nil"/>
              <w:left w:val="nil"/>
              <w:bottom w:val="nil"/>
              <w:right w:val="nil"/>
            </w:tcBorders>
          </w:tcPr>
          <w:p w14:paraId="0A593813" w14:textId="77777777" w:rsidR="009200DF" w:rsidRPr="002B55CB" w:rsidRDefault="009200DF" w:rsidP="00810204">
            <w:pPr>
              <w:pStyle w:val="Normal6a"/>
            </w:pPr>
            <w:r w:rsidRPr="002B55CB">
              <w:rPr>
                <w:b/>
                <w:i/>
              </w:rPr>
              <w:t>črtano</w:t>
            </w:r>
          </w:p>
        </w:tc>
      </w:tr>
      <w:tr w:rsidR="00810204" w:rsidRPr="002B55CB" w14:paraId="3C4862DC" w14:textId="77777777" w:rsidTr="00810204">
        <w:trPr>
          <w:jc w:val="center"/>
        </w:trPr>
        <w:tc>
          <w:tcPr>
            <w:tcW w:w="4876" w:type="dxa"/>
            <w:tcBorders>
              <w:top w:val="nil"/>
              <w:left w:val="nil"/>
              <w:bottom w:val="nil"/>
              <w:right w:val="nil"/>
            </w:tcBorders>
          </w:tcPr>
          <w:p w14:paraId="07389488"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0A6DBBB" w14:textId="77777777" w:rsidR="009200DF" w:rsidRPr="002B55CB" w:rsidRDefault="009200DF" w:rsidP="00810204"/>
        </w:tc>
      </w:tr>
      <w:tr w:rsidR="00810204" w:rsidRPr="002B55CB" w14:paraId="22EE453B" w14:textId="77777777" w:rsidTr="00810204">
        <w:trPr>
          <w:jc w:val="center"/>
        </w:trPr>
        <w:tc>
          <w:tcPr>
            <w:tcW w:w="4876" w:type="dxa"/>
            <w:tcBorders>
              <w:top w:val="nil"/>
              <w:left w:val="nil"/>
              <w:bottom w:val="nil"/>
              <w:right w:val="nil"/>
            </w:tcBorders>
          </w:tcPr>
          <w:p w14:paraId="4005682A" w14:textId="77777777" w:rsidR="009200DF" w:rsidRPr="002B55CB" w:rsidRDefault="009200DF" w:rsidP="00810204">
            <w:pPr>
              <w:pStyle w:val="Normal6a"/>
            </w:pPr>
            <w:r w:rsidRPr="002B55CB">
              <w:rPr>
                <w:b/>
                <w:i/>
                <w:vertAlign w:val="superscript"/>
              </w:rPr>
              <w:t>19</w:t>
            </w:r>
            <w:r w:rsidRPr="002B55CB">
              <w:t xml:space="preserve"> </w:t>
            </w:r>
            <w:r w:rsidRPr="002B55CB">
              <w:rPr>
                <w:b/>
                <w:bCs/>
                <w:i/>
                <w:iCs/>
              </w:rPr>
              <w:t>UL C 117, 11.3.2022, str. 88.</w:t>
            </w:r>
          </w:p>
        </w:tc>
        <w:tc>
          <w:tcPr>
            <w:tcW w:w="4876" w:type="dxa"/>
            <w:tcBorders>
              <w:top w:val="nil"/>
              <w:left w:val="nil"/>
              <w:bottom w:val="nil"/>
              <w:right w:val="nil"/>
            </w:tcBorders>
          </w:tcPr>
          <w:p w14:paraId="2A79EFB9" w14:textId="77777777" w:rsidR="009200DF" w:rsidRPr="002B55CB" w:rsidRDefault="009200DF" w:rsidP="00810204"/>
        </w:tc>
      </w:tr>
    </w:tbl>
    <w:p w14:paraId="29E2A4A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76D45C2F" w14:textId="77777777" w:rsidR="009200DF" w:rsidRPr="002B55CB" w:rsidRDefault="009200DF" w:rsidP="009200DF">
      <w:r w:rsidRPr="008D2A28">
        <w:rPr>
          <w:rStyle w:val="HideTWBExt"/>
        </w:rPr>
        <w:t>&lt;/Amend&gt;</w:t>
      </w:r>
    </w:p>
    <w:p w14:paraId="4BE1610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w:t>
      </w:r>
      <w:r w:rsidRPr="008D2A28">
        <w:rPr>
          <w:rStyle w:val="HideTWBExt"/>
          <w:b w:val="0"/>
        </w:rPr>
        <w:t>&lt;/NumAm&gt;</w:t>
      </w:r>
    </w:p>
    <w:p w14:paraId="2053F707"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503884D5" w14:textId="77777777" w:rsidR="009200DF" w:rsidRPr="002B55CB" w:rsidRDefault="009200DF" w:rsidP="009200DF">
      <w:pPr>
        <w:pStyle w:val="NormalBold"/>
      </w:pPr>
      <w:r w:rsidRPr="008D2A28">
        <w:rPr>
          <w:rStyle w:val="HideTWBExt"/>
          <w:b w:val="0"/>
        </w:rPr>
        <w:t>&lt;/RepeatBlock-By&gt;</w:t>
      </w:r>
    </w:p>
    <w:p w14:paraId="234CCF8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4C3047A" w14:textId="77777777" w:rsidR="009200DF" w:rsidRPr="002B55CB" w:rsidRDefault="009200DF" w:rsidP="009200DF">
      <w:pPr>
        <w:pStyle w:val="NormalBold"/>
      </w:pPr>
      <w:r w:rsidRPr="008D2A28">
        <w:rPr>
          <w:rStyle w:val="HideTWBExt"/>
          <w:b w:val="0"/>
        </w:rPr>
        <w:t>&lt;Article&gt;</w:t>
      </w:r>
      <w:r w:rsidRPr="002B55CB">
        <w:t>Navedba sklicevanja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75DF61F" w14:textId="77777777" w:rsidTr="00810204">
        <w:trPr>
          <w:trHeight w:hRule="exact" w:val="240"/>
          <w:jc w:val="center"/>
        </w:trPr>
        <w:tc>
          <w:tcPr>
            <w:tcW w:w="9752" w:type="dxa"/>
            <w:gridSpan w:val="2"/>
            <w:tcBorders>
              <w:top w:val="nil"/>
              <w:left w:val="nil"/>
              <w:bottom w:val="nil"/>
              <w:right w:val="nil"/>
            </w:tcBorders>
          </w:tcPr>
          <w:p w14:paraId="588F9542" w14:textId="77777777" w:rsidR="009200DF" w:rsidRPr="002B55CB" w:rsidRDefault="009200DF" w:rsidP="00810204"/>
        </w:tc>
      </w:tr>
      <w:tr w:rsidR="00810204" w:rsidRPr="002B55CB" w14:paraId="150E4CBF" w14:textId="77777777" w:rsidTr="00810204">
        <w:trPr>
          <w:trHeight w:val="240"/>
          <w:jc w:val="center"/>
        </w:trPr>
        <w:tc>
          <w:tcPr>
            <w:tcW w:w="4876" w:type="dxa"/>
            <w:tcBorders>
              <w:top w:val="nil"/>
              <w:left w:val="nil"/>
              <w:bottom w:val="nil"/>
              <w:right w:val="nil"/>
            </w:tcBorders>
          </w:tcPr>
          <w:p w14:paraId="0AB7C16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826FF8" w14:textId="77777777" w:rsidR="009200DF" w:rsidRPr="002B55CB" w:rsidRDefault="009200DF" w:rsidP="00810204">
            <w:pPr>
              <w:pStyle w:val="AmColumnHeading"/>
            </w:pPr>
            <w:r w:rsidRPr="002B55CB">
              <w:t>Predlog spremembe</w:t>
            </w:r>
          </w:p>
        </w:tc>
      </w:tr>
      <w:tr w:rsidR="00810204" w:rsidRPr="002B55CB" w14:paraId="0DD20AB2" w14:textId="77777777" w:rsidTr="00810204">
        <w:trPr>
          <w:jc w:val="center"/>
        </w:trPr>
        <w:tc>
          <w:tcPr>
            <w:tcW w:w="4876" w:type="dxa"/>
            <w:tcBorders>
              <w:top w:val="nil"/>
              <w:left w:val="nil"/>
              <w:bottom w:val="nil"/>
              <w:right w:val="nil"/>
            </w:tcBorders>
          </w:tcPr>
          <w:p w14:paraId="60A2F215" w14:textId="77777777" w:rsidR="009200DF" w:rsidRPr="002B55CB" w:rsidRDefault="009200DF" w:rsidP="00810204">
            <w:pPr>
              <w:pStyle w:val="Normal6a"/>
            </w:pPr>
            <w:r w:rsidRPr="002B55CB">
              <w:rPr>
                <w:b/>
                <w:i/>
              </w:rPr>
              <w:t>–</w:t>
            </w:r>
            <w:r w:rsidRPr="002B55CB">
              <w:tab/>
            </w:r>
            <w:r w:rsidRPr="002B55CB">
              <w:rPr>
                <w:b/>
                <w:i/>
              </w:rPr>
              <w:t>ob upoštevanju svoje resolucije z dne 16. septembra 2021 s priporočili Komisiji o opredelitvi nasilja na podlagi spola kot novega področja kriminala, vključenega na seznam iz člena 83(1) PDEU</w:t>
            </w:r>
            <w:r w:rsidRPr="002B55CB">
              <w:rPr>
                <w:b/>
                <w:i/>
                <w:vertAlign w:val="superscript"/>
              </w:rPr>
              <w:t>19</w:t>
            </w:r>
            <w:r w:rsidRPr="002B55CB">
              <w:rPr>
                <w:b/>
                <w:i/>
              </w:rPr>
              <w:t>,</w:t>
            </w:r>
          </w:p>
        </w:tc>
        <w:tc>
          <w:tcPr>
            <w:tcW w:w="4876" w:type="dxa"/>
            <w:tcBorders>
              <w:top w:val="nil"/>
              <w:left w:val="nil"/>
              <w:bottom w:val="nil"/>
              <w:right w:val="nil"/>
            </w:tcBorders>
          </w:tcPr>
          <w:p w14:paraId="662E0065" w14:textId="77777777" w:rsidR="009200DF" w:rsidRPr="002B55CB" w:rsidRDefault="009200DF" w:rsidP="00810204">
            <w:pPr>
              <w:pStyle w:val="Normal6a"/>
            </w:pPr>
            <w:r w:rsidRPr="002B55CB">
              <w:rPr>
                <w:b/>
                <w:i/>
              </w:rPr>
              <w:t>črtano</w:t>
            </w:r>
          </w:p>
        </w:tc>
      </w:tr>
      <w:tr w:rsidR="00810204" w:rsidRPr="002B55CB" w14:paraId="1C00A095" w14:textId="77777777" w:rsidTr="00810204">
        <w:trPr>
          <w:jc w:val="center"/>
        </w:trPr>
        <w:tc>
          <w:tcPr>
            <w:tcW w:w="4876" w:type="dxa"/>
            <w:tcBorders>
              <w:top w:val="nil"/>
              <w:left w:val="nil"/>
              <w:bottom w:val="nil"/>
              <w:right w:val="nil"/>
            </w:tcBorders>
          </w:tcPr>
          <w:p w14:paraId="4DF106A3"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29868FE" w14:textId="77777777" w:rsidR="009200DF" w:rsidRPr="002B55CB" w:rsidRDefault="009200DF" w:rsidP="00810204"/>
        </w:tc>
      </w:tr>
      <w:tr w:rsidR="00810204" w:rsidRPr="002B55CB" w14:paraId="137D0EB9" w14:textId="77777777" w:rsidTr="00810204">
        <w:trPr>
          <w:jc w:val="center"/>
        </w:trPr>
        <w:tc>
          <w:tcPr>
            <w:tcW w:w="4876" w:type="dxa"/>
            <w:tcBorders>
              <w:top w:val="nil"/>
              <w:left w:val="nil"/>
              <w:bottom w:val="nil"/>
              <w:right w:val="nil"/>
            </w:tcBorders>
          </w:tcPr>
          <w:p w14:paraId="5F1D3278" w14:textId="77777777" w:rsidR="009200DF" w:rsidRPr="002B55CB" w:rsidRDefault="009200DF" w:rsidP="00810204">
            <w:pPr>
              <w:pStyle w:val="Normal6a"/>
            </w:pPr>
            <w:r w:rsidRPr="002B55CB">
              <w:rPr>
                <w:b/>
                <w:i/>
                <w:vertAlign w:val="superscript"/>
              </w:rPr>
              <w:t>19</w:t>
            </w:r>
            <w:r w:rsidRPr="002B55CB">
              <w:t xml:space="preserve"> </w:t>
            </w:r>
            <w:r w:rsidRPr="002B55CB">
              <w:rPr>
                <w:b/>
                <w:bCs/>
                <w:i/>
                <w:iCs/>
              </w:rPr>
              <w:t>UL C 117, 11.3.2022, str. 88.</w:t>
            </w:r>
          </w:p>
        </w:tc>
        <w:tc>
          <w:tcPr>
            <w:tcW w:w="4876" w:type="dxa"/>
            <w:tcBorders>
              <w:top w:val="nil"/>
              <w:left w:val="nil"/>
              <w:bottom w:val="nil"/>
              <w:right w:val="nil"/>
            </w:tcBorders>
          </w:tcPr>
          <w:p w14:paraId="7E26043A" w14:textId="77777777" w:rsidR="009200DF" w:rsidRPr="002B55CB" w:rsidRDefault="009200DF" w:rsidP="00810204"/>
        </w:tc>
      </w:tr>
    </w:tbl>
    <w:p w14:paraId="3FAA87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C10BD7D" w14:textId="77777777" w:rsidR="009200DF" w:rsidRPr="002B55CB" w:rsidRDefault="009200DF" w:rsidP="009200DF">
      <w:r w:rsidRPr="008D2A28">
        <w:rPr>
          <w:rStyle w:val="HideTWBExt"/>
        </w:rPr>
        <w:t>&lt;/Amend&gt;</w:t>
      </w:r>
    </w:p>
    <w:p w14:paraId="79422CB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w:t>
      </w:r>
      <w:r w:rsidRPr="008D2A28">
        <w:rPr>
          <w:rStyle w:val="HideTWBExt"/>
          <w:b w:val="0"/>
        </w:rPr>
        <w:t>&lt;/NumAm&gt;</w:t>
      </w:r>
    </w:p>
    <w:p w14:paraId="7ABA4D2E"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82FE2B5" w14:textId="77777777" w:rsidR="009200DF" w:rsidRPr="002B55CB" w:rsidRDefault="009200DF" w:rsidP="009200DF">
      <w:pPr>
        <w:pStyle w:val="NormalBold"/>
      </w:pPr>
      <w:r w:rsidRPr="008D2A28">
        <w:rPr>
          <w:rStyle w:val="HideTWBExt"/>
          <w:b w:val="0"/>
        </w:rPr>
        <w:t>&lt;/RepeatBlock-By&gt;</w:t>
      </w:r>
    </w:p>
    <w:p w14:paraId="4019237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F72E47A" w14:textId="77777777" w:rsidR="009200DF" w:rsidRPr="002B55CB" w:rsidRDefault="009200DF" w:rsidP="009200DF">
      <w:pPr>
        <w:pStyle w:val="NormalBold"/>
      </w:pPr>
      <w:r w:rsidRPr="008D2A28">
        <w:rPr>
          <w:rStyle w:val="HideTWBExt"/>
          <w:b w:val="0"/>
        </w:rPr>
        <w:t>&lt;Article&gt;</w:t>
      </w:r>
      <w:r w:rsidRPr="002B55CB">
        <w:t>Navedba sklicevanja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F73C88F" w14:textId="77777777" w:rsidTr="00810204">
        <w:trPr>
          <w:trHeight w:hRule="exact" w:val="240"/>
          <w:jc w:val="center"/>
        </w:trPr>
        <w:tc>
          <w:tcPr>
            <w:tcW w:w="9752" w:type="dxa"/>
            <w:gridSpan w:val="2"/>
            <w:tcBorders>
              <w:top w:val="nil"/>
              <w:left w:val="nil"/>
              <w:bottom w:val="nil"/>
              <w:right w:val="nil"/>
            </w:tcBorders>
          </w:tcPr>
          <w:p w14:paraId="15B3D80B" w14:textId="77777777" w:rsidR="009200DF" w:rsidRPr="002B55CB" w:rsidRDefault="009200DF" w:rsidP="00810204"/>
        </w:tc>
      </w:tr>
      <w:tr w:rsidR="00810204" w:rsidRPr="002B55CB" w14:paraId="095892D6" w14:textId="77777777" w:rsidTr="00810204">
        <w:trPr>
          <w:trHeight w:val="240"/>
          <w:jc w:val="center"/>
        </w:trPr>
        <w:tc>
          <w:tcPr>
            <w:tcW w:w="4876" w:type="dxa"/>
            <w:tcBorders>
              <w:top w:val="nil"/>
              <w:left w:val="nil"/>
              <w:bottom w:val="nil"/>
              <w:right w:val="nil"/>
            </w:tcBorders>
          </w:tcPr>
          <w:p w14:paraId="07E1D00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CF620E3" w14:textId="77777777" w:rsidR="009200DF" w:rsidRPr="002B55CB" w:rsidRDefault="009200DF" w:rsidP="00810204">
            <w:pPr>
              <w:pStyle w:val="AmColumnHeading"/>
            </w:pPr>
            <w:r w:rsidRPr="002B55CB">
              <w:t>Predlog spremembe</w:t>
            </w:r>
          </w:p>
        </w:tc>
      </w:tr>
      <w:tr w:rsidR="00810204" w:rsidRPr="002B55CB" w14:paraId="5FD2E492" w14:textId="77777777" w:rsidTr="00810204">
        <w:trPr>
          <w:jc w:val="center"/>
        </w:trPr>
        <w:tc>
          <w:tcPr>
            <w:tcW w:w="4876" w:type="dxa"/>
            <w:tcBorders>
              <w:top w:val="nil"/>
              <w:left w:val="nil"/>
              <w:bottom w:val="nil"/>
              <w:right w:val="nil"/>
            </w:tcBorders>
          </w:tcPr>
          <w:p w14:paraId="2605E4A6" w14:textId="77777777" w:rsidR="009200DF" w:rsidRPr="002B55CB" w:rsidRDefault="009200DF" w:rsidP="00810204">
            <w:pPr>
              <w:pStyle w:val="Normal6a"/>
            </w:pPr>
            <w:r w:rsidRPr="002B55CB">
              <w:rPr>
                <w:b/>
                <w:i/>
              </w:rPr>
              <w:t>–</w:t>
            </w:r>
            <w:r w:rsidRPr="002B55CB">
              <w:tab/>
            </w:r>
            <w:r w:rsidRPr="002B55CB">
              <w:rPr>
                <w:b/>
                <w:i/>
              </w:rPr>
              <w:t>ob upoštevanju svoje resolucije z dne 16. septembra 2021 s priporočili Komisiji o opredelitvi nasilja na podlagi spola kot novega področja kriminala, vključenega na seznam iz člena 83(1) PDEU</w:t>
            </w:r>
            <w:r w:rsidRPr="002B55CB">
              <w:rPr>
                <w:b/>
                <w:i/>
                <w:vertAlign w:val="superscript"/>
              </w:rPr>
              <w:t>19</w:t>
            </w:r>
            <w:r w:rsidRPr="002B55CB">
              <w:rPr>
                <w:b/>
                <w:i/>
              </w:rPr>
              <w:t>,</w:t>
            </w:r>
          </w:p>
        </w:tc>
        <w:tc>
          <w:tcPr>
            <w:tcW w:w="4876" w:type="dxa"/>
            <w:tcBorders>
              <w:top w:val="nil"/>
              <w:left w:val="nil"/>
              <w:bottom w:val="nil"/>
              <w:right w:val="nil"/>
            </w:tcBorders>
          </w:tcPr>
          <w:p w14:paraId="4B218407" w14:textId="77777777" w:rsidR="009200DF" w:rsidRPr="002B55CB" w:rsidRDefault="009200DF" w:rsidP="00810204">
            <w:pPr>
              <w:pStyle w:val="Normal6a"/>
            </w:pPr>
            <w:r w:rsidRPr="002B55CB">
              <w:rPr>
                <w:b/>
                <w:i/>
              </w:rPr>
              <w:t>črtano</w:t>
            </w:r>
          </w:p>
        </w:tc>
      </w:tr>
      <w:tr w:rsidR="00810204" w:rsidRPr="002B55CB" w14:paraId="4738AB17" w14:textId="77777777" w:rsidTr="00810204">
        <w:trPr>
          <w:jc w:val="center"/>
        </w:trPr>
        <w:tc>
          <w:tcPr>
            <w:tcW w:w="4876" w:type="dxa"/>
            <w:tcBorders>
              <w:top w:val="nil"/>
              <w:left w:val="nil"/>
              <w:bottom w:val="nil"/>
              <w:right w:val="nil"/>
            </w:tcBorders>
          </w:tcPr>
          <w:p w14:paraId="3897A1B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C229EF3" w14:textId="77777777" w:rsidR="009200DF" w:rsidRPr="002B55CB" w:rsidRDefault="009200DF" w:rsidP="00810204"/>
        </w:tc>
      </w:tr>
      <w:tr w:rsidR="00810204" w:rsidRPr="002B55CB" w14:paraId="48CA10D2" w14:textId="77777777" w:rsidTr="00810204">
        <w:trPr>
          <w:jc w:val="center"/>
        </w:trPr>
        <w:tc>
          <w:tcPr>
            <w:tcW w:w="4876" w:type="dxa"/>
            <w:tcBorders>
              <w:top w:val="nil"/>
              <w:left w:val="nil"/>
              <w:bottom w:val="nil"/>
              <w:right w:val="nil"/>
            </w:tcBorders>
          </w:tcPr>
          <w:p w14:paraId="640870E3" w14:textId="77777777" w:rsidR="009200DF" w:rsidRPr="002B55CB" w:rsidRDefault="009200DF" w:rsidP="00810204">
            <w:pPr>
              <w:pStyle w:val="Normal6a"/>
            </w:pPr>
            <w:r w:rsidRPr="002B55CB">
              <w:rPr>
                <w:b/>
                <w:i/>
                <w:vertAlign w:val="superscript"/>
              </w:rPr>
              <w:t>19</w:t>
            </w:r>
            <w:r w:rsidRPr="002B55CB">
              <w:t xml:space="preserve"> </w:t>
            </w:r>
            <w:r w:rsidRPr="002B55CB">
              <w:rPr>
                <w:b/>
                <w:bCs/>
                <w:i/>
                <w:iCs/>
              </w:rPr>
              <w:t>UL C 117, 11.3.2022, str. 88.</w:t>
            </w:r>
          </w:p>
        </w:tc>
        <w:tc>
          <w:tcPr>
            <w:tcW w:w="4876" w:type="dxa"/>
            <w:tcBorders>
              <w:top w:val="nil"/>
              <w:left w:val="nil"/>
              <w:bottom w:val="nil"/>
              <w:right w:val="nil"/>
            </w:tcBorders>
          </w:tcPr>
          <w:p w14:paraId="32DFA502" w14:textId="77777777" w:rsidR="009200DF" w:rsidRPr="002B55CB" w:rsidRDefault="009200DF" w:rsidP="00810204"/>
        </w:tc>
      </w:tr>
    </w:tbl>
    <w:p w14:paraId="0AF432F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5554E090" w14:textId="77777777" w:rsidR="009200DF" w:rsidRPr="002B55CB" w:rsidRDefault="009200DF" w:rsidP="009200DF">
      <w:r w:rsidRPr="008D2A28">
        <w:rPr>
          <w:rStyle w:val="HideTWBExt"/>
        </w:rPr>
        <w:t>&lt;/Amend&gt;</w:t>
      </w:r>
    </w:p>
    <w:p w14:paraId="3437C72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w:t>
      </w:r>
      <w:r w:rsidRPr="008D2A28">
        <w:rPr>
          <w:rStyle w:val="HideTWBExt"/>
          <w:b w:val="0"/>
        </w:rPr>
        <w:t>&lt;/NumAm&gt;</w:t>
      </w:r>
    </w:p>
    <w:p w14:paraId="5AE12BDE"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B5CBCAB" w14:textId="77777777" w:rsidR="009200DF" w:rsidRPr="002B55CB" w:rsidRDefault="009200DF" w:rsidP="009200DF">
      <w:pPr>
        <w:pStyle w:val="NormalBold"/>
      </w:pPr>
      <w:r w:rsidRPr="008D2A28">
        <w:rPr>
          <w:rStyle w:val="HideTWBExt"/>
          <w:b w:val="0"/>
        </w:rPr>
        <w:t>&lt;/RepeatBlock-By&gt;</w:t>
      </w:r>
    </w:p>
    <w:p w14:paraId="7FBE978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C71038" w14:textId="77777777" w:rsidR="009200DF" w:rsidRPr="002B55CB" w:rsidRDefault="009200DF" w:rsidP="009200DF">
      <w:pPr>
        <w:pStyle w:val="NormalBold"/>
      </w:pPr>
      <w:r w:rsidRPr="008D2A28">
        <w:rPr>
          <w:rStyle w:val="HideTWBExt"/>
          <w:b w:val="0"/>
        </w:rPr>
        <w:t>&lt;Article&gt;</w:t>
      </w:r>
      <w:r w:rsidRPr="002B55CB">
        <w:t>Navedba sklicevanja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484CB6F" w14:textId="77777777" w:rsidTr="00810204">
        <w:trPr>
          <w:trHeight w:hRule="exact" w:val="240"/>
          <w:jc w:val="center"/>
        </w:trPr>
        <w:tc>
          <w:tcPr>
            <w:tcW w:w="9752" w:type="dxa"/>
            <w:gridSpan w:val="2"/>
            <w:tcBorders>
              <w:top w:val="nil"/>
              <w:left w:val="nil"/>
              <w:bottom w:val="nil"/>
              <w:right w:val="nil"/>
            </w:tcBorders>
          </w:tcPr>
          <w:p w14:paraId="68C624F5" w14:textId="77777777" w:rsidR="009200DF" w:rsidRPr="002B55CB" w:rsidRDefault="009200DF" w:rsidP="00810204"/>
        </w:tc>
      </w:tr>
      <w:tr w:rsidR="00810204" w:rsidRPr="002B55CB" w14:paraId="7E1A8C3D" w14:textId="77777777" w:rsidTr="00810204">
        <w:trPr>
          <w:trHeight w:val="240"/>
          <w:jc w:val="center"/>
        </w:trPr>
        <w:tc>
          <w:tcPr>
            <w:tcW w:w="4876" w:type="dxa"/>
            <w:tcBorders>
              <w:top w:val="nil"/>
              <w:left w:val="nil"/>
              <w:bottom w:val="nil"/>
              <w:right w:val="nil"/>
            </w:tcBorders>
          </w:tcPr>
          <w:p w14:paraId="457D218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C7C7828" w14:textId="77777777" w:rsidR="009200DF" w:rsidRPr="002B55CB" w:rsidRDefault="009200DF" w:rsidP="00810204">
            <w:pPr>
              <w:pStyle w:val="AmColumnHeading"/>
            </w:pPr>
            <w:r w:rsidRPr="002B55CB">
              <w:t>Predlog spremembe</w:t>
            </w:r>
          </w:p>
        </w:tc>
      </w:tr>
      <w:tr w:rsidR="00810204" w:rsidRPr="002B55CB" w14:paraId="3FF67AA5" w14:textId="77777777" w:rsidTr="00810204">
        <w:trPr>
          <w:jc w:val="center"/>
        </w:trPr>
        <w:tc>
          <w:tcPr>
            <w:tcW w:w="4876" w:type="dxa"/>
            <w:tcBorders>
              <w:top w:val="nil"/>
              <w:left w:val="nil"/>
              <w:bottom w:val="nil"/>
              <w:right w:val="nil"/>
            </w:tcBorders>
          </w:tcPr>
          <w:p w14:paraId="5B830E26" w14:textId="77777777" w:rsidR="009200DF" w:rsidRPr="002B55CB" w:rsidRDefault="009200DF" w:rsidP="00810204">
            <w:pPr>
              <w:pStyle w:val="Normal6a"/>
            </w:pPr>
            <w:r w:rsidRPr="002B55CB">
              <w:rPr>
                <w:b/>
                <w:i/>
              </w:rPr>
              <w:t>–</w:t>
            </w:r>
            <w:r w:rsidRPr="002B55CB">
              <w:tab/>
            </w:r>
            <w:r w:rsidRPr="002B55CB">
              <w:rPr>
                <w:b/>
                <w:i/>
              </w:rPr>
              <w:t>ob upoštevanju svoje resolucije z dne 11. novembra 2021 o krepitvi demokracije ter svobode in pluralnosti medijev v EU: zloraba civilnopravnih in kazenskopravnih ukrepov za utišanje novinarjev, nevladnih organizacij in civilne družbe</w:t>
            </w:r>
            <w:r w:rsidRPr="002B55CB">
              <w:rPr>
                <w:b/>
                <w:i/>
                <w:vertAlign w:val="superscript"/>
              </w:rPr>
              <w:t>20</w:t>
            </w:r>
            <w:r w:rsidRPr="002B55CB">
              <w:rPr>
                <w:b/>
                <w:i/>
              </w:rPr>
              <w:t>,</w:t>
            </w:r>
          </w:p>
        </w:tc>
        <w:tc>
          <w:tcPr>
            <w:tcW w:w="4876" w:type="dxa"/>
            <w:tcBorders>
              <w:top w:val="nil"/>
              <w:left w:val="nil"/>
              <w:bottom w:val="nil"/>
              <w:right w:val="nil"/>
            </w:tcBorders>
          </w:tcPr>
          <w:p w14:paraId="4DC2A9BC" w14:textId="77777777" w:rsidR="009200DF" w:rsidRPr="002B55CB" w:rsidRDefault="009200DF" w:rsidP="00810204">
            <w:pPr>
              <w:pStyle w:val="Normal6a"/>
            </w:pPr>
            <w:r w:rsidRPr="002B55CB">
              <w:rPr>
                <w:b/>
                <w:i/>
              </w:rPr>
              <w:t>črtano</w:t>
            </w:r>
          </w:p>
        </w:tc>
      </w:tr>
      <w:tr w:rsidR="00810204" w:rsidRPr="002B55CB" w14:paraId="363E8542" w14:textId="77777777" w:rsidTr="00810204">
        <w:trPr>
          <w:jc w:val="center"/>
        </w:trPr>
        <w:tc>
          <w:tcPr>
            <w:tcW w:w="4876" w:type="dxa"/>
            <w:tcBorders>
              <w:top w:val="nil"/>
              <w:left w:val="nil"/>
              <w:bottom w:val="nil"/>
              <w:right w:val="nil"/>
            </w:tcBorders>
          </w:tcPr>
          <w:p w14:paraId="6DCBF49D"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47421B9" w14:textId="77777777" w:rsidR="009200DF" w:rsidRPr="002B55CB" w:rsidRDefault="009200DF" w:rsidP="00810204"/>
        </w:tc>
      </w:tr>
      <w:tr w:rsidR="00810204" w:rsidRPr="002B55CB" w14:paraId="34E64EA3" w14:textId="77777777" w:rsidTr="00810204">
        <w:trPr>
          <w:jc w:val="center"/>
        </w:trPr>
        <w:tc>
          <w:tcPr>
            <w:tcW w:w="4876" w:type="dxa"/>
            <w:tcBorders>
              <w:top w:val="nil"/>
              <w:left w:val="nil"/>
              <w:bottom w:val="nil"/>
              <w:right w:val="nil"/>
            </w:tcBorders>
          </w:tcPr>
          <w:p w14:paraId="178B00A8" w14:textId="77777777" w:rsidR="009200DF" w:rsidRPr="002B55CB" w:rsidRDefault="009200DF" w:rsidP="00810204">
            <w:pPr>
              <w:pStyle w:val="Normal6a"/>
            </w:pPr>
            <w:r w:rsidRPr="002B55CB">
              <w:rPr>
                <w:b/>
                <w:i/>
                <w:vertAlign w:val="superscript"/>
              </w:rPr>
              <w:t>20</w:t>
            </w:r>
            <w:r w:rsidRPr="002B55CB">
              <w:t xml:space="preserve"> </w:t>
            </w:r>
            <w:r w:rsidRPr="002B55CB">
              <w:rPr>
                <w:b/>
                <w:bCs/>
                <w:i/>
                <w:iCs/>
              </w:rPr>
              <w:t>UL C 205, 20.5.2022, str. 2.</w:t>
            </w:r>
          </w:p>
        </w:tc>
        <w:tc>
          <w:tcPr>
            <w:tcW w:w="4876" w:type="dxa"/>
            <w:tcBorders>
              <w:top w:val="nil"/>
              <w:left w:val="nil"/>
              <w:bottom w:val="nil"/>
              <w:right w:val="nil"/>
            </w:tcBorders>
          </w:tcPr>
          <w:p w14:paraId="4AA4F20A" w14:textId="77777777" w:rsidR="009200DF" w:rsidRPr="002B55CB" w:rsidRDefault="009200DF" w:rsidP="00810204"/>
        </w:tc>
      </w:tr>
    </w:tbl>
    <w:p w14:paraId="0263975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41B27D96" w14:textId="77777777" w:rsidR="009200DF" w:rsidRPr="002B55CB" w:rsidRDefault="009200DF" w:rsidP="009200DF">
      <w:r w:rsidRPr="008D2A28">
        <w:rPr>
          <w:rStyle w:val="HideTWBExt"/>
        </w:rPr>
        <w:t>&lt;/Amend&gt;</w:t>
      </w:r>
    </w:p>
    <w:p w14:paraId="7788C32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w:t>
      </w:r>
      <w:r w:rsidRPr="008D2A28">
        <w:rPr>
          <w:rStyle w:val="HideTWBExt"/>
          <w:b w:val="0"/>
        </w:rPr>
        <w:t>&lt;/NumAm&gt;</w:t>
      </w:r>
    </w:p>
    <w:p w14:paraId="54B48477"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2C4AB175" w14:textId="77777777" w:rsidR="009200DF" w:rsidRPr="002B55CB" w:rsidRDefault="009200DF" w:rsidP="009200DF">
      <w:pPr>
        <w:pStyle w:val="NormalBold"/>
      </w:pPr>
      <w:r w:rsidRPr="008D2A28">
        <w:rPr>
          <w:rStyle w:val="HideTWBExt"/>
          <w:b w:val="0"/>
        </w:rPr>
        <w:t>&lt;/RepeatBlock-By&gt;</w:t>
      </w:r>
    </w:p>
    <w:p w14:paraId="4886A26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104B03" w14:textId="77777777" w:rsidR="009200DF" w:rsidRPr="002B55CB" w:rsidRDefault="009200DF" w:rsidP="009200DF">
      <w:pPr>
        <w:pStyle w:val="NormalBold"/>
      </w:pPr>
      <w:r w:rsidRPr="008D2A28">
        <w:rPr>
          <w:rStyle w:val="HideTWBExt"/>
          <w:b w:val="0"/>
        </w:rPr>
        <w:t>&lt;Article&gt;</w:t>
      </w:r>
      <w:r w:rsidRPr="002B55CB">
        <w:t>Navedba sklicevanja 34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4C1353D" w14:textId="77777777" w:rsidTr="00810204">
        <w:trPr>
          <w:trHeight w:hRule="exact" w:val="240"/>
          <w:jc w:val="center"/>
        </w:trPr>
        <w:tc>
          <w:tcPr>
            <w:tcW w:w="9752" w:type="dxa"/>
            <w:gridSpan w:val="2"/>
            <w:tcBorders>
              <w:top w:val="nil"/>
              <w:left w:val="nil"/>
              <w:bottom w:val="nil"/>
              <w:right w:val="nil"/>
            </w:tcBorders>
          </w:tcPr>
          <w:p w14:paraId="3C1AA1E2" w14:textId="77777777" w:rsidR="009200DF" w:rsidRPr="002B55CB" w:rsidRDefault="009200DF" w:rsidP="00810204"/>
        </w:tc>
      </w:tr>
      <w:tr w:rsidR="00810204" w:rsidRPr="002B55CB" w14:paraId="3B23CD1E" w14:textId="77777777" w:rsidTr="00810204">
        <w:trPr>
          <w:trHeight w:val="240"/>
          <w:jc w:val="center"/>
        </w:trPr>
        <w:tc>
          <w:tcPr>
            <w:tcW w:w="4876" w:type="dxa"/>
            <w:tcBorders>
              <w:top w:val="nil"/>
              <w:left w:val="nil"/>
              <w:bottom w:val="nil"/>
              <w:right w:val="nil"/>
            </w:tcBorders>
          </w:tcPr>
          <w:p w14:paraId="632452B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385B2AA" w14:textId="77777777" w:rsidR="009200DF" w:rsidRPr="002B55CB" w:rsidRDefault="009200DF" w:rsidP="00810204">
            <w:pPr>
              <w:pStyle w:val="AmColumnHeading"/>
            </w:pPr>
            <w:r w:rsidRPr="002B55CB">
              <w:t>Predlog spremembe</w:t>
            </w:r>
          </w:p>
        </w:tc>
      </w:tr>
      <w:tr w:rsidR="00810204" w:rsidRPr="002B55CB" w14:paraId="773D0465" w14:textId="77777777" w:rsidTr="00810204">
        <w:trPr>
          <w:jc w:val="center"/>
        </w:trPr>
        <w:tc>
          <w:tcPr>
            <w:tcW w:w="4876" w:type="dxa"/>
            <w:tcBorders>
              <w:top w:val="nil"/>
              <w:left w:val="nil"/>
              <w:bottom w:val="nil"/>
              <w:right w:val="nil"/>
            </w:tcBorders>
          </w:tcPr>
          <w:p w14:paraId="6780DBED" w14:textId="77777777" w:rsidR="009200DF" w:rsidRPr="002B55CB" w:rsidRDefault="009200DF" w:rsidP="00810204">
            <w:pPr>
              <w:pStyle w:val="Normal6a"/>
            </w:pPr>
            <w:r w:rsidRPr="002B55CB">
              <w:rPr>
                <w:b/>
                <w:i/>
              </w:rPr>
              <w:t>–</w:t>
            </w:r>
            <w:r w:rsidRPr="002B55CB">
              <w:tab/>
            </w:r>
            <w:r w:rsidRPr="002B55CB">
              <w:rPr>
                <w:b/>
                <w:i/>
              </w:rPr>
              <w:t>ob upoštevanje svoje resolucije z dne 8. marca 2022 o krčenju prostora za civilno družbo v Evropi</w:t>
            </w:r>
            <w:r w:rsidRPr="002B55CB">
              <w:rPr>
                <w:b/>
                <w:i/>
                <w:vertAlign w:val="superscript"/>
              </w:rPr>
              <w:t>22</w:t>
            </w:r>
            <w:r w:rsidRPr="002B55CB">
              <w:rPr>
                <w:b/>
                <w:i/>
              </w:rPr>
              <w:t>,</w:t>
            </w:r>
          </w:p>
        </w:tc>
        <w:tc>
          <w:tcPr>
            <w:tcW w:w="4876" w:type="dxa"/>
            <w:tcBorders>
              <w:top w:val="nil"/>
              <w:left w:val="nil"/>
              <w:bottom w:val="nil"/>
              <w:right w:val="nil"/>
            </w:tcBorders>
          </w:tcPr>
          <w:p w14:paraId="5581FFBE" w14:textId="77777777" w:rsidR="009200DF" w:rsidRPr="002B55CB" w:rsidRDefault="009200DF" w:rsidP="00810204">
            <w:pPr>
              <w:pStyle w:val="Normal6a"/>
            </w:pPr>
            <w:r w:rsidRPr="002B55CB">
              <w:rPr>
                <w:b/>
                <w:i/>
              </w:rPr>
              <w:t>črtano</w:t>
            </w:r>
          </w:p>
        </w:tc>
      </w:tr>
      <w:tr w:rsidR="00810204" w:rsidRPr="002B55CB" w14:paraId="4B6E7854" w14:textId="77777777" w:rsidTr="00810204">
        <w:trPr>
          <w:jc w:val="center"/>
        </w:trPr>
        <w:tc>
          <w:tcPr>
            <w:tcW w:w="4876" w:type="dxa"/>
            <w:tcBorders>
              <w:top w:val="nil"/>
              <w:left w:val="nil"/>
              <w:bottom w:val="nil"/>
              <w:right w:val="nil"/>
            </w:tcBorders>
          </w:tcPr>
          <w:p w14:paraId="7ADE97DD"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874FF2F" w14:textId="77777777" w:rsidR="009200DF" w:rsidRPr="002B55CB" w:rsidRDefault="009200DF" w:rsidP="00810204"/>
        </w:tc>
      </w:tr>
      <w:tr w:rsidR="00810204" w:rsidRPr="002B55CB" w14:paraId="796188FE" w14:textId="77777777" w:rsidTr="00810204">
        <w:trPr>
          <w:jc w:val="center"/>
        </w:trPr>
        <w:tc>
          <w:tcPr>
            <w:tcW w:w="4876" w:type="dxa"/>
            <w:tcBorders>
              <w:top w:val="nil"/>
              <w:left w:val="nil"/>
              <w:bottom w:val="nil"/>
              <w:right w:val="nil"/>
            </w:tcBorders>
          </w:tcPr>
          <w:p w14:paraId="680B0894" w14:textId="77777777" w:rsidR="009200DF" w:rsidRPr="002B55CB" w:rsidRDefault="009200DF" w:rsidP="00810204">
            <w:pPr>
              <w:pStyle w:val="Normal6a"/>
            </w:pPr>
            <w:r w:rsidRPr="002B55CB">
              <w:rPr>
                <w:b/>
                <w:i/>
                <w:vertAlign w:val="superscript"/>
              </w:rPr>
              <w:t>22</w:t>
            </w:r>
            <w:r w:rsidRPr="002B55CB">
              <w:t xml:space="preserve"> </w:t>
            </w:r>
            <w:r w:rsidRPr="002B55CB">
              <w:rPr>
                <w:b/>
                <w:bCs/>
                <w:i/>
                <w:iCs/>
              </w:rPr>
              <w:t>UL C 347, 9.9.2022, str. 2.</w:t>
            </w:r>
          </w:p>
        </w:tc>
        <w:tc>
          <w:tcPr>
            <w:tcW w:w="4876" w:type="dxa"/>
            <w:tcBorders>
              <w:top w:val="nil"/>
              <w:left w:val="nil"/>
              <w:bottom w:val="nil"/>
              <w:right w:val="nil"/>
            </w:tcBorders>
          </w:tcPr>
          <w:p w14:paraId="0A54FC59" w14:textId="77777777" w:rsidR="009200DF" w:rsidRPr="002B55CB" w:rsidRDefault="009200DF" w:rsidP="00810204"/>
        </w:tc>
      </w:tr>
    </w:tbl>
    <w:p w14:paraId="2DD16DF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5675442C" w14:textId="77777777" w:rsidR="009200DF" w:rsidRPr="002B55CB" w:rsidRDefault="009200DF" w:rsidP="009200DF">
      <w:r w:rsidRPr="008D2A28">
        <w:rPr>
          <w:rStyle w:val="HideTWBExt"/>
        </w:rPr>
        <w:t>&lt;/Amend&gt;</w:t>
      </w:r>
    </w:p>
    <w:p w14:paraId="6BC52DD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w:t>
      </w:r>
      <w:r w:rsidRPr="008D2A28">
        <w:rPr>
          <w:rStyle w:val="HideTWBExt"/>
          <w:b w:val="0"/>
        </w:rPr>
        <w:t>&lt;/NumAm&gt;</w:t>
      </w:r>
    </w:p>
    <w:p w14:paraId="067C737D"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F6748EA" w14:textId="77777777" w:rsidR="009200DF" w:rsidRPr="002B55CB" w:rsidRDefault="009200DF" w:rsidP="009200DF">
      <w:pPr>
        <w:pStyle w:val="NormalBold"/>
      </w:pPr>
      <w:r w:rsidRPr="008D2A28">
        <w:rPr>
          <w:rStyle w:val="HideTWBExt"/>
          <w:b w:val="0"/>
        </w:rPr>
        <w:t>&lt;/RepeatBlock-By&gt;</w:t>
      </w:r>
    </w:p>
    <w:p w14:paraId="6865364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DE08356" w14:textId="77777777" w:rsidR="009200DF" w:rsidRPr="002B55CB" w:rsidRDefault="009200DF" w:rsidP="009200DF">
      <w:pPr>
        <w:pStyle w:val="NormalBold"/>
      </w:pPr>
      <w:r w:rsidRPr="008D2A28">
        <w:rPr>
          <w:rStyle w:val="HideTWBExt"/>
          <w:b w:val="0"/>
        </w:rPr>
        <w:t>&lt;Article&gt;</w:t>
      </w:r>
      <w:r w:rsidRPr="002B55CB">
        <w:t>Navedba sklicevanja 34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3BB51C0" w14:textId="77777777" w:rsidTr="00810204">
        <w:trPr>
          <w:trHeight w:hRule="exact" w:val="240"/>
          <w:jc w:val="center"/>
        </w:trPr>
        <w:tc>
          <w:tcPr>
            <w:tcW w:w="9752" w:type="dxa"/>
            <w:gridSpan w:val="2"/>
            <w:tcBorders>
              <w:top w:val="nil"/>
              <w:left w:val="nil"/>
              <w:bottom w:val="nil"/>
              <w:right w:val="nil"/>
            </w:tcBorders>
          </w:tcPr>
          <w:p w14:paraId="791B3489" w14:textId="77777777" w:rsidR="009200DF" w:rsidRPr="002B55CB" w:rsidRDefault="009200DF" w:rsidP="00810204"/>
        </w:tc>
      </w:tr>
      <w:tr w:rsidR="00810204" w:rsidRPr="002B55CB" w14:paraId="0B5CA264" w14:textId="77777777" w:rsidTr="00810204">
        <w:trPr>
          <w:trHeight w:val="240"/>
          <w:jc w:val="center"/>
        </w:trPr>
        <w:tc>
          <w:tcPr>
            <w:tcW w:w="4876" w:type="dxa"/>
            <w:tcBorders>
              <w:top w:val="nil"/>
              <w:left w:val="nil"/>
              <w:bottom w:val="nil"/>
              <w:right w:val="nil"/>
            </w:tcBorders>
          </w:tcPr>
          <w:p w14:paraId="643BEE7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A384284" w14:textId="77777777" w:rsidR="009200DF" w:rsidRPr="002B55CB" w:rsidRDefault="009200DF" w:rsidP="00810204">
            <w:pPr>
              <w:pStyle w:val="AmColumnHeading"/>
            </w:pPr>
            <w:r w:rsidRPr="002B55CB">
              <w:t>Predlog spremembe</w:t>
            </w:r>
          </w:p>
        </w:tc>
      </w:tr>
      <w:tr w:rsidR="00810204" w:rsidRPr="002B55CB" w14:paraId="773F707B" w14:textId="77777777" w:rsidTr="00810204">
        <w:trPr>
          <w:jc w:val="center"/>
        </w:trPr>
        <w:tc>
          <w:tcPr>
            <w:tcW w:w="4876" w:type="dxa"/>
            <w:tcBorders>
              <w:top w:val="nil"/>
              <w:left w:val="nil"/>
              <w:bottom w:val="nil"/>
              <w:right w:val="nil"/>
            </w:tcBorders>
          </w:tcPr>
          <w:p w14:paraId="7BCE8109" w14:textId="77777777" w:rsidR="009200DF" w:rsidRPr="002B55CB" w:rsidRDefault="009200DF" w:rsidP="00810204">
            <w:pPr>
              <w:pStyle w:val="Normal6a"/>
            </w:pPr>
            <w:r w:rsidRPr="002B55CB">
              <w:rPr>
                <w:b/>
                <w:i/>
              </w:rPr>
              <w:t>–</w:t>
            </w:r>
            <w:r w:rsidRPr="002B55CB">
              <w:tab/>
            </w:r>
            <w:r w:rsidRPr="002B55CB">
              <w:rPr>
                <w:b/>
                <w:i/>
              </w:rPr>
              <w:t>ob upoštevanje svoje resolucije z dne 8. marca 2022 o krčenju prostora za civilno družbo v Evropi</w:t>
            </w:r>
            <w:r w:rsidRPr="002B55CB">
              <w:rPr>
                <w:b/>
                <w:i/>
                <w:vertAlign w:val="superscript"/>
              </w:rPr>
              <w:t>22</w:t>
            </w:r>
            <w:r w:rsidRPr="002B55CB">
              <w:rPr>
                <w:b/>
                <w:i/>
              </w:rPr>
              <w:t>,</w:t>
            </w:r>
          </w:p>
        </w:tc>
        <w:tc>
          <w:tcPr>
            <w:tcW w:w="4876" w:type="dxa"/>
            <w:tcBorders>
              <w:top w:val="nil"/>
              <w:left w:val="nil"/>
              <w:bottom w:val="nil"/>
              <w:right w:val="nil"/>
            </w:tcBorders>
          </w:tcPr>
          <w:p w14:paraId="3C3924A4" w14:textId="77777777" w:rsidR="009200DF" w:rsidRPr="002B55CB" w:rsidRDefault="009200DF" w:rsidP="00810204">
            <w:pPr>
              <w:pStyle w:val="Normal6a"/>
            </w:pPr>
            <w:r w:rsidRPr="002B55CB">
              <w:rPr>
                <w:b/>
                <w:i/>
              </w:rPr>
              <w:t>črtano</w:t>
            </w:r>
          </w:p>
        </w:tc>
      </w:tr>
      <w:tr w:rsidR="00810204" w:rsidRPr="002B55CB" w14:paraId="0D588CDE" w14:textId="77777777" w:rsidTr="00810204">
        <w:trPr>
          <w:jc w:val="center"/>
        </w:trPr>
        <w:tc>
          <w:tcPr>
            <w:tcW w:w="4876" w:type="dxa"/>
            <w:tcBorders>
              <w:top w:val="nil"/>
              <w:left w:val="nil"/>
              <w:bottom w:val="nil"/>
              <w:right w:val="nil"/>
            </w:tcBorders>
          </w:tcPr>
          <w:p w14:paraId="57CB14C5"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4E8AD99" w14:textId="77777777" w:rsidR="009200DF" w:rsidRPr="002B55CB" w:rsidRDefault="009200DF" w:rsidP="00810204"/>
        </w:tc>
      </w:tr>
      <w:tr w:rsidR="00810204" w:rsidRPr="002B55CB" w14:paraId="4272F8CA" w14:textId="77777777" w:rsidTr="00810204">
        <w:trPr>
          <w:jc w:val="center"/>
        </w:trPr>
        <w:tc>
          <w:tcPr>
            <w:tcW w:w="4876" w:type="dxa"/>
            <w:tcBorders>
              <w:top w:val="nil"/>
              <w:left w:val="nil"/>
              <w:bottom w:val="nil"/>
              <w:right w:val="nil"/>
            </w:tcBorders>
          </w:tcPr>
          <w:p w14:paraId="1920E2AA" w14:textId="77777777" w:rsidR="009200DF" w:rsidRPr="002B55CB" w:rsidRDefault="009200DF" w:rsidP="00810204">
            <w:pPr>
              <w:pStyle w:val="Normal6a"/>
            </w:pPr>
            <w:r w:rsidRPr="002B55CB">
              <w:rPr>
                <w:b/>
                <w:i/>
                <w:vertAlign w:val="superscript"/>
              </w:rPr>
              <w:t>22</w:t>
            </w:r>
            <w:r w:rsidRPr="002B55CB">
              <w:t xml:space="preserve"> </w:t>
            </w:r>
            <w:r w:rsidRPr="002B55CB">
              <w:rPr>
                <w:b/>
                <w:bCs/>
                <w:i/>
                <w:iCs/>
              </w:rPr>
              <w:t>UL C 347, 9.9.2022, str. 2.</w:t>
            </w:r>
          </w:p>
        </w:tc>
        <w:tc>
          <w:tcPr>
            <w:tcW w:w="4876" w:type="dxa"/>
            <w:tcBorders>
              <w:top w:val="nil"/>
              <w:left w:val="nil"/>
              <w:bottom w:val="nil"/>
              <w:right w:val="nil"/>
            </w:tcBorders>
          </w:tcPr>
          <w:p w14:paraId="1DA44836" w14:textId="77777777" w:rsidR="009200DF" w:rsidRPr="002B55CB" w:rsidRDefault="009200DF" w:rsidP="00810204"/>
        </w:tc>
      </w:tr>
    </w:tbl>
    <w:p w14:paraId="4FBF279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35D9268" w14:textId="77777777" w:rsidR="009200DF" w:rsidRPr="002B55CB" w:rsidRDefault="009200DF" w:rsidP="009200DF">
      <w:r w:rsidRPr="008D2A28">
        <w:rPr>
          <w:rStyle w:val="HideTWBExt"/>
        </w:rPr>
        <w:t>&lt;/Amend&gt;</w:t>
      </w:r>
    </w:p>
    <w:p w14:paraId="67C68A7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w:t>
      </w:r>
      <w:r w:rsidRPr="008D2A28">
        <w:rPr>
          <w:rStyle w:val="HideTWBExt"/>
          <w:b w:val="0"/>
        </w:rPr>
        <w:t>&lt;/NumAm&gt;</w:t>
      </w:r>
    </w:p>
    <w:p w14:paraId="46BB5D56"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1CF87F1E" w14:textId="77777777" w:rsidR="009200DF" w:rsidRPr="002B55CB" w:rsidRDefault="009200DF" w:rsidP="009200DF">
      <w:pPr>
        <w:pStyle w:val="NormalBold"/>
      </w:pPr>
      <w:r w:rsidRPr="008D2A28">
        <w:rPr>
          <w:rStyle w:val="HideTWBExt"/>
          <w:b w:val="0"/>
        </w:rPr>
        <w:t>&lt;/RepeatBlock-By&gt;</w:t>
      </w:r>
    </w:p>
    <w:p w14:paraId="0431515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309DC87" w14:textId="77777777" w:rsidR="009200DF" w:rsidRPr="002B55CB" w:rsidRDefault="009200DF" w:rsidP="009200DF">
      <w:pPr>
        <w:pStyle w:val="NormalBold"/>
      </w:pPr>
      <w:r w:rsidRPr="008D2A28">
        <w:rPr>
          <w:rStyle w:val="HideTWBExt"/>
          <w:b w:val="0"/>
        </w:rPr>
        <w:t>&lt;Article&gt;</w:t>
      </w:r>
      <w:r w:rsidRPr="002B55CB">
        <w:t>Navedba sklicevanja 34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DDFB9A" w14:textId="77777777" w:rsidTr="00810204">
        <w:trPr>
          <w:trHeight w:hRule="exact" w:val="240"/>
          <w:jc w:val="center"/>
        </w:trPr>
        <w:tc>
          <w:tcPr>
            <w:tcW w:w="9752" w:type="dxa"/>
            <w:gridSpan w:val="2"/>
            <w:tcBorders>
              <w:top w:val="nil"/>
              <w:left w:val="nil"/>
              <w:bottom w:val="nil"/>
              <w:right w:val="nil"/>
            </w:tcBorders>
          </w:tcPr>
          <w:p w14:paraId="5C5E1F27" w14:textId="77777777" w:rsidR="009200DF" w:rsidRPr="002B55CB" w:rsidRDefault="009200DF" w:rsidP="00810204"/>
        </w:tc>
      </w:tr>
      <w:tr w:rsidR="00810204" w:rsidRPr="002B55CB" w14:paraId="11CE267C" w14:textId="77777777" w:rsidTr="00810204">
        <w:trPr>
          <w:trHeight w:val="240"/>
          <w:jc w:val="center"/>
        </w:trPr>
        <w:tc>
          <w:tcPr>
            <w:tcW w:w="4876" w:type="dxa"/>
            <w:tcBorders>
              <w:top w:val="nil"/>
              <w:left w:val="nil"/>
              <w:bottom w:val="nil"/>
              <w:right w:val="nil"/>
            </w:tcBorders>
          </w:tcPr>
          <w:p w14:paraId="5C0A140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9AECBD3" w14:textId="77777777" w:rsidR="009200DF" w:rsidRPr="002B55CB" w:rsidRDefault="009200DF" w:rsidP="00810204">
            <w:pPr>
              <w:pStyle w:val="AmColumnHeading"/>
            </w:pPr>
            <w:r w:rsidRPr="002B55CB">
              <w:t>Predlog spremembe</w:t>
            </w:r>
          </w:p>
        </w:tc>
      </w:tr>
      <w:tr w:rsidR="00810204" w:rsidRPr="002B55CB" w14:paraId="02BDA30A" w14:textId="77777777" w:rsidTr="00810204">
        <w:trPr>
          <w:jc w:val="center"/>
        </w:trPr>
        <w:tc>
          <w:tcPr>
            <w:tcW w:w="4876" w:type="dxa"/>
            <w:tcBorders>
              <w:top w:val="nil"/>
              <w:left w:val="nil"/>
              <w:bottom w:val="nil"/>
              <w:right w:val="nil"/>
            </w:tcBorders>
          </w:tcPr>
          <w:p w14:paraId="2CA72BCE" w14:textId="77777777" w:rsidR="009200DF" w:rsidRPr="002B55CB" w:rsidRDefault="009200DF" w:rsidP="00810204">
            <w:pPr>
              <w:pStyle w:val="Normal6a"/>
            </w:pPr>
            <w:r w:rsidRPr="002B55CB">
              <w:rPr>
                <w:b/>
                <w:i/>
              </w:rPr>
              <w:t>–</w:t>
            </w:r>
            <w:r w:rsidRPr="002B55CB">
              <w:tab/>
            </w:r>
            <w:r w:rsidRPr="002B55CB">
              <w:rPr>
                <w:b/>
                <w:i/>
              </w:rPr>
              <w:t>ob upoštevanje svoje resolucije z dne 8. marca 2022 o krčenju prostora za civilno družbo v Evropi</w:t>
            </w:r>
            <w:r w:rsidRPr="002B55CB">
              <w:rPr>
                <w:b/>
                <w:i/>
                <w:vertAlign w:val="superscript"/>
              </w:rPr>
              <w:t>22</w:t>
            </w:r>
            <w:r w:rsidRPr="002B55CB">
              <w:rPr>
                <w:b/>
                <w:i/>
              </w:rPr>
              <w:t>,</w:t>
            </w:r>
          </w:p>
        </w:tc>
        <w:tc>
          <w:tcPr>
            <w:tcW w:w="4876" w:type="dxa"/>
            <w:tcBorders>
              <w:top w:val="nil"/>
              <w:left w:val="nil"/>
              <w:bottom w:val="nil"/>
              <w:right w:val="nil"/>
            </w:tcBorders>
          </w:tcPr>
          <w:p w14:paraId="24483FA0" w14:textId="77777777" w:rsidR="009200DF" w:rsidRPr="002B55CB" w:rsidRDefault="009200DF" w:rsidP="00810204">
            <w:pPr>
              <w:pStyle w:val="Normal6a"/>
            </w:pPr>
            <w:r w:rsidRPr="002B55CB">
              <w:rPr>
                <w:b/>
                <w:i/>
              </w:rPr>
              <w:t>črtano</w:t>
            </w:r>
          </w:p>
        </w:tc>
      </w:tr>
      <w:tr w:rsidR="00810204" w:rsidRPr="002B55CB" w14:paraId="0F1C877F" w14:textId="77777777" w:rsidTr="00810204">
        <w:trPr>
          <w:jc w:val="center"/>
        </w:trPr>
        <w:tc>
          <w:tcPr>
            <w:tcW w:w="4876" w:type="dxa"/>
            <w:tcBorders>
              <w:top w:val="nil"/>
              <w:left w:val="nil"/>
              <w:bottom w:val="nil"/>
              <w:right w:val="nil"/>
            </w:tcBorders>
          </w:tcPr>
          <w:p w14:paraId="402455CE"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CFC88E5" w14:textId="77777777" w:rsidR="009200DF" w:rsidRPr="002B55CB" w:rsidRDefault="009200DF" w:rsidP="00810204"/>
        </w:tc>
      </w:tr>
      <w:tr w:rsidR="00810204" w:rsidRPr="002B55CB" w14:paraId="084A1B89" w14:textId="77777777" w:rsidTr="00810204">
        <w:trPr>
          <w:jc w:val="center"/>
        </w:trPr>
        <w:tc>
          <w:tcPr>
            <w:tcW w:w="4876" w:type="dxa"/>
            <w:tcBorders>
              <w:top w:val="nil"/>
              <w:left w:val="nil"/>
              <w:bottom w:val="nil"/>
              <w:right w:val="nil"/>
            </w:tcBorders>
          </w:tcPr>
          <w:p w14:paraId="5486BF7E" w14:textId="77777777" w:rsidR="009200DF" w:rsidRPr="002B55CB" w:rsidRDefault="009200DF" w:rsidP="00810204">
            <w:pPr>
              <w:pStyle w:val="Normal6a"/>
            </w:pPr>
            <w:r w:rsidRPr="002B55CB">
              <w:rPr>
                <w:b/>
                <w:i/>
                <w:vertAlign w:val="superscript"/>
              </w:rPr>
              <w:t>22</w:t>
            </w:r>
            <w:r w:rsidRPr="002B55CB">
              <w:t xml:space="preserve"> </w:t>
            </w:r>
            <w:r w:rsidRPr="002B55CB">
              <w:rPr>
                <w:b/>
                <w:bCs/>
                <w:i/>
                <w:iCs/>
              </w:rPr>
              <w:t>UL C 347, 9.9.2022, str. 2.</w:t>
            </w:r>
          </w:p>
        </w:tc>
        <w:tc>
          <w:tcPr>
            <w:tcW w:w="4876" w:type="dxa"/>
            <w:tcBorders>
              <w:top w:val="nil"/>
              <w:left w:val="nil"/>
              <w:bottom w:val="nil"/>
              <w:right w:val="nil"/>
            </w:tcBorders>
          </w:tcPr>
          <w:p w14:paraId="506D32FE" w14:textId="77777777" w:rsidR="009200DF" w:rsidRPr="002B55CB" w:rsidRDefault="009200DF" w:rsidP="00810204"/>
        </w:tc>
      </w:tr>
    </w:tbl>
    <w:p w14:paraId="1E0F016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0B5B3D2" w14:textId="77777777" w:rsidR="009200DF" w:rsidRPr="002B55CB" w:rsidRDefault="009200DF" w:rsidP="009200DF">
      <w:r w:rsidRPr="008D2A28">
        <w:rPr>
          <w:rStyle w:val="HideTWBExt"/>
        </w:rPr>
        <w:t>&lt;/Amend&gt;</w:t>
      </w:r>
    </w:p>
    <w:p w14:paraId="15C04C3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w:t>
      </w:r>
      <w:r w:rsidRPr="008D2A28">
        <w:rPr>
          <w:rStyle w:val="HideTWBExt"/>
          <w:b w:val="0"/>
        </w:rPr>
        <w:t>&lt;/NumAm&gt;</w:t>
      </w:r>
    </w:p>
    <w:p w14:paraId="0D39AEE8"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78F7BF96" w14:textId="77777777" w:rsidR="009200DF" w:rsidRPr="002B55CB" w:rsidRDefault="009200DF" w:rsidP="009200DF">
      <w:pPr>
        <w:pStyle w:val="NormalBold"/>
      </w:pPr>
      <w:r w:rsidRPr="008D2A28">
        <w:rPr>
          <w:rStyle w:val="HideTWBExt"/>
          <w:b w:val="0"/>
        </w:rPr>
        <w:t>&lt;/RepeatBlock-By&gt;</w:t>
      </w:r>
    </w:p>
    <w:p w14:paraId="537DDE5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C8A62D" w14:textId="77777777" w:rsidR="009200DF" w:rsidRPr="002B55CB" w:rsidRDefault="009200DF" w:rsidP="009200DF">
      <w:pPr>
        <w:pStyle w:val="NormalBold"/>
      </w:pPr>
      <w:r w:rsidRPr="008D2A28">
        <w:rPr>
          <w:rStyle w:val="HideTWBExt"/>
          <w:b w:val="0"/>
        </w:rPr>
        <w:t>&lt;Article&gt;</w:t>
      </w:r>
      <w:r w:rsidRPr="002B55CB">
        <w:t>Navedba sklicevanja 34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C3A71E6" w14:textId="77777777" w:rsidTr="00810204">
        <w:trPr>
          <w:trHeight w:hRule="exact" w:val="240"/>
          <w:jc w:val="center"/>
        </w:trPr>
        <w:tc>
          <w:tcPr>
            <w:tcW w:w="9752" w:type="dxa"/>
            <w:gridSpan w:val="2"/>
            <w:tcBorders>
              <w:top w:val="nil"/>
              <w:left w:val="nil"/>
              <w:bottom w:val="nil"/>
              <w:right w:val="nil"/>
            </w:tcBorders>
          </w:tcPr>
          <w:p w14:paraId="129BC0A7" w14:textId="77777777" w:rsidR="009200DF" w:rsidRPr="002B55CB" w:rsidRDefault="009200DF" w:rsidP="00810204"/>
        </w:tc>
      </w:tr>
      <w:tr w:rsidR="00810204" w:rsidRPr="002B55CB" w14:paraId="70731004" w14:textId="77777777" w:rsidTr="00810204">
        <w:trPr>
          <w:trHeight w:val="240"/>
          <w:jc w:val="center"/>
        </w:trPr>
        <w:tc>
          <w:tcPr>
            <w:tcW w:w="4876" w:type="dxa"/>
            <w:tcBorders>
              <w:top w:val="nil"/>
              <w:left w:val="nil"/>
              <w:bottom w:val="nil"/>
              <w:right w:val="nil"/>
            </w:tcBorders>
          </w:tcPr>
          <w:p w14:paraId="69307D5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44544F5" w14:textId="77777777" w:rsidR="009200DF" w:rsidRPr="002B55CB" w:rsidRDefault="009200DF" w:rsidP="00810204">
            <w:pPr>
              <w:pStyle w:val="AmColumnHeading"/>
            </w:pPr>
            <w:r w:rsidRPr="002B55CB">
              <w:t>Predlog spremembe</w:t>
            </w:r>
          </w:p>
        </w:tc>
      </w:tr>
      <w:tr w:rsidR="00810204" w:rsidRPr="002B55CB" w14:paraId="5F1854BD" w14:textId="77777777" w:rsidTr="00810204">
        <w:trPr>
          <w:jc w:val="center"/>
        </w:trPr>
        <w:tc>
          <w:tcPr>
            <w:tcW w:w="4876" w:type="dxa"/>
            <w:tcBorders>
              <w:top w:val="nil"/>
              <w:left w:val="nil"/>
              <w:bottom w:val="nil"/>
              <w:right w:val="nil"/>
            </w:tcBorders>
          </w:tcPr>
          <w:p w14:paraId="093A5F52" w14:textId="77777777" w:rsidR="009200DF" w:rsidRPr="002B55CB" w:rsidRDefault="009200DF" w:rsidP="00810204">
            <w:pPr>
              <w:pStyle w:val="Normal6a"/>
            </w:pPr>
            <w:r w:rsidRPr="002B55CB">
              <w:rPr>
                <w:b/>
                <w:i/>
              </w:rPr>
              <w:t>–</w:t>
            </w:r>
            <w:r w:rsidRPr="002B55CB">
              <w:tab/>
            </w:r>
            <w:r w:rsidRPr="002B55CB">
              <w:rPr>
                <w:b/>
                <w:i/>
              </w:rPr>
              <w:t>ob upoštevanje svoje resolucije z dne 8. marca 2022 o krčenju prostora za civilno družbo v Evropi</w:t>
            </w:r>
            <w:r w:rsidRPr="002B55CB">
              <w:rPr>
                <w:b/>
                <w:i/>
                <w:vertAlign w:val="superscript"/>
              </w:rPr>
              <w:t>22</w:t>
            </w:r>
            <w:r w:rsidRPr="002B55CB">
              <w:rPr>
                <w:b/>
                <w:i/>
              </w:rPr>
              <w:t>,</w:t>
            </w:r>
          </w:p>
        </w:tc>
        <w:tc>
          <w:tcPr>
            <w:tcW w:w="4876" w:type="dxa"/>
            <w:tcBorders>
              <w:top w:val="nil"/>
              <w:left w:val="nil"/>
              <w:bottom w:val="nil"/>
              <w:right w:val="nil"/>
            </w:tcBorders>
          </w:tcPr>
          <w:p w14:paraId="1F6775A1" w14:textId="77777777" w:rsidR="009200DF" w:rsidRPr="002B55CB" w:rsidRDefault="009200DF" w:rsidP="00810204">
            <w:pPr>
              <w:pStyle w:val="Normal6a"/>
            </w:pPr>
            <w:r w:rsidRPr="002B55CB">
              <w:rPr>
                <w:b/>
                <w:i/>
              </w:rPr>
              <w:t>črtano</w:t>
            </w:r>
          </w:p>
        </w:tc>
      </w:tr>
      <w:tr w:rsidR="00810204" w:rsidRPr="002B55CB" w14:paraId="45B7EBD1" w14:textId="77777777" w:rsidTr="00810204">
        <w:trPr>
          <w:jc w:val="center"/>
        </w:trPr>
        <w:tc>
          <w:tcPr>
            <w:tcW w:w="4876" w:type="dxa"/>
            <w:tcBorders>
              <w:top w:val="nil"/>
              <w:left w:val="nil"/>
              <w:bottom w:val="nil"/>
              <w:right w:val="nil"/>
            </w:tcBorders>
          </w:tcPr>
          <w:p w14:paraId="4377B9CA"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31F6022" w14:textId="77777777" w:rsidR="009200DF" w:rsidRPr="002B55CB" w:rsidRDefault="009200DF" w:rsidP="00810204"/>
        </w:tc>
      </w:tr>
      <w:tr w:rsidR="00810204" w:rsidRPr="002B55CB" w14:paraId="4150C3E7" w14:textId="77777777" w:rsidTr="00810204">
        <w:trPr>
          <w:jc w:val="center"/>
        </w:trPr>
        <w:tc>
          <w:tcPr>
            <w:tcW w:w="4876" w:type="dxa"/>
            <w:tcBorders>
              <w:top w:val="nil"/>
              <w:left w:val="nil"/>
              <w:bottom w:val="nil"/>
              <w:right w:val="nil"/>
            </w:tcBorders>
          </w:tcPr>
          <w:p w14:paraId="3BDE873E" w14:textId="77777777" w:rsidR="009200DF" w:rsidRPr="002B55CB" w:rsidRDefault="009200DF" w:rsidP="00810204">
            <w:pPr>
              <w:pStyle w:val="Normal6a"/>
            </w:pPr>
            <w:r w:rsidRPr="002B55CB">
              <w:rPr>
                <w:b/>
                <w:i/>
                <w:vertAlign w:val="superscript"/>
              </w:rPr>
              <w:t>22</w:t>
            </w:r>
            <w:r w:rsidRPr="002B55CB">
              <w:t xml:space="preserve"> </w:t>
            </w:r>
            <w:r w:rsidRPr="002B55CB">
              <w:rPr>
                <w:b/>
                <w:bCs/>
                <w:i/>
                <w:iCs/>
              </w:rPr>
              <w:t>UL C 347, 9.9.2022, str. 2.</w:t>
            </w:r>
          </w:p>
        </w:tc>
        <w:tc>
          <w:tcPr>
            <w:tcW w:w="4876" w:type="dxa"/>
            <w:tcBorders>
              <w:top w:val="nil"/>
              <w:left w:val="nil"/>
              <w:bottom w:val="nil"/>
              <w:right w:val="nil"/>
            </w:tcBorders>
          </w:tcPr>
          <w:p w14:paraId="62F738F4" w14:textId="77777777" w:rsidR="009200DF" w:rsidRPr="002B55CB" w:rsidRDefault="009200DF" w:rsidP="00810204"/>
        </w:tc>
      </w:tr>
    </w:tbl>
    <w:p w14:paraId="527857E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DD0EA5E" w14:textId="77777777" w:rsidR="009200DF" w:rsidRPr="002B55CB" w:rsidRDefault="009200DF" w:rsidP="009200DF">
      <w:r w:rsidRPr="008D2A28">
        <w:rPr>
          <w:rStyle w:val="HideTWBExt"/>
        </w:rPr>
        <w:t>&lt;/Amend&gt;</w:t>
      </w:r>
    </w:p>
    <w:p w14:paraId="02BC13D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w:t>
      </w:r>
      <w:r w:rsidRPr="008D2A28">
        <w:rPr>
          <w:rStyle w:val="HideTWBExt"/>
          <w:b w:val="0"/>
        </w:rPr>
        <w:t>&lt;/NumAm&gt;</w:t>
      </w:r>
    </w:p>
    <w:p w14:paraId="04528E35"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6E262BF8" w14:textId="77777777" w:rsidR="009200DF" w:rsidRPr="002B55CB" w:rsidRDefault="009200DF" w:rsidP="009200DF">
      <w:pPr>
        <w:pStyle w:val="NormalBold"/>
      </w:pPr>
      <w:r w:rsidRPr="008D2A28">
        <w:rPr>
          <w:rStyle w:val="HideTWBExt"/>
          <w:b w:val="0"/>
        </w:rPr>
        <w:t>&lt;/RepeatBlock-By&gt;</w:t>
      </w:r>
    </w:p>
    <w:p w14:paraId="4971BA1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AFC58AD" w14:textId="77777777" w:rsidR="009200DF" w:rsidRPr="002B55CB" w:rsidRDefault="009200DF" w:rsidP="009200DF">
      <w:pPr>
        <w:pStyle w:val="NormalBold"/>
      </w:pPr>
      <w:r w:rsidRPr="008D2A28">
        <w:rPr>
          <w:rStyle w:val="HideTWBExt"/>
          <w:b w:val="0"/>
        </w:rPr>
        <w:t>&lt;Article&gt;</w:t>
      </w:r>
      <w:r w:rsidRPr="002B55CB">
        <w:t>Navedba sklicevanja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992D2F8" w14:textId="77777777" w:rsidTr="00810204">
        <w:trPr>
          <w:trHeight w:hRule="exact" w:val="240"/>
          <w:jc w:val="center"/>
        </w:trPr>
        <w:tc>
          <w:tcPr>
            <w:tcW w:w="9752" w:type="dxa"/>
            <w:gridSpan w:val="2"/>
            <w:tcBorders>
              <w:top w:val="nil"/>
              <w:left w:val="nil"/>
              <w:bottom w:val="nil"/>
              <w:right w:val="nil"/>
            </w:tcBorders>
          </w:tcPr>
          <w:p w14:paraId="2DE29C4C" w14:textId="77777777" w:rsidR="009200DF" w:rsidRPr="002B55CB" w:rsidRDefault="009200DF" w:rsidP="00810204"/>
        </w:tc>
      </w:tr>
      <w:tr w:rsidR="00810204" w:rsidRPr="002B55CB" w14:paraId="1CC8A605" w14:textId="77777777" w:rsidTr="00810204">
        <w:trPr>
          <w:trHeight w:val="240"/>
          <w:jc w:val="center"/>
        </w:trPr>
        <w:tc>
          <w:tcPr>
            <w:tcW w:w="4876" w:type="dxa"/>
            <w:tcBorders>
              <w:top w:val="nil"/>
              <w:left w:val="nil"/>
              <w:bottom w:val="nil"/>
              <w:right w:val="nil"/>
            </w:tcBorders>
          </w:tcPr>
          <w:p w14:paraId="40B4593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1D0A7F7" w14:textId="77777777" w:rsidR="009200DF" w:rsidRPr="002B55CB" w:rsidRDefault="009200DF" w:rsidP="00810204">
            <w:pPr>
              <w:pStyle w:val="AmColumnHeading"/>
            </w:pPr>
            <w:r w:rsidRPr="002B55CB">
              <w:t>Predlog spremembe</w:t>
            </w:r>
          </w:p>
        </w:tc>
      </w:tr>
      <w:tr w:rsidR="00810204" w:rsidRPr="002B55CB" w14:paraId="09471624" w14:textId="77777777" w:rsidTr="00810204">
        <w:trPr>
          <w:jc w:val="center"/>
        </w:trPr>
        <w:tc>
          <w:tcPr>
            <w:tcW w:w="4876" w:type="dxa"/>
            <w:tcBorders>
              <w:top w:val="nil"/>
              <w:left w:val="nil"/>
              <w:bottom w:val="nil"/>
              <w:right w:val="nil"/>
            </w:tcBorders>
          </w:tcPr>
          <w:p w14:paraId="5895C7E2" w14:textId="77777777" w:rsidR="009200DF" w:rsidRPr="002B55CB" w:rsidRDefault="009200DF" w:rsidP="00810204">
            <w:pPr>
              <w:pStyle w:val="Normal6a"/>
            </w:pPr>
            <w:r w:rsidRPr="002B55CB">
              <w:rPr>
                <w:b/>
                <w:i/>
              </w:rPr>
              <w:t>–</w:t>
            </w:r>
            <w:r w:rsidRPr="002B55CB">
              <w:tab/>
            </w:r>
            <w:r w:rsidRPr="002B55CB">
              <w:rPr>
                <w:b/>
                <w:i/>
              </w:rPr>
              <w:t>ob upoštevanju svoje resolucije z dne 11. marca 2021 o razglasitvi EU kot svobodnega območja za osebe LGBTIQ</w:t>
            </w:r>
            <w:r w:rsidRPr="002B55CB">
              <w:rPr>
                <w:b/>
                <w:i/>
                <w:vertAlign w:val="superscript"/>
              </w:rPr>
              <w:t>24</w:t>
            </w:r>
            <w:r w:rsidRPr="002B55CB">
              <w:rPr>
                <w:b/>
                <w:i/>
              </w:rPr>
              <w:t>,</w:t>
            </w:r>
          </w:p>
        </w:tc>
        <w:tc>
          <w:tcPr>
            <w:tcW w:w="4876" w:type="dxa"/>
            <w:tcBorders>
              <w:top w:val="nil"/>
              <w:left w:val="nil"/>
              <w:bottom w:val="nil"/>
              <w:right w:val="nil"/>
            </w:tcBorders>
          </w:tcPr>
          <w:p w14:paraId="0522208B" w14:textId="77777777" w:rsidR="009200DF" w:rsidRPr="002B55CB" w:rsidRDefault="009200DF" w:rsidP="00810204">
            <w:pPr>
              <w:pStyle w:val="Normal6a"/>
            </w:pPr>
            <w:r w:rsidRPr="002B55CB">
              <w:rPr>
                <w:b/>
                <w:i/>
              </w:rPr>
              <w:t>črtano</w:t>
            </w:r>
          </w:p>
        </w:tc>
      </w:tr>
      <w:tr w:rsidR="00810204" w:rsidRPr="002B55CB" w14:paraId="2913FB35" w14:textId="77777777" w:rsidTr="00810204">
        <w:trPr>
          <w:jc w:val="center"/>
        </w:trPr>
        <w:tc>
          <w:tcPr>
            <w:tcW w:w="4876" w:type="dxa"/>
            <w:tcBorders>
              <w:top w:val="nil"/>
              <w:left w:val="nil"/>
              <w:bottom w:val="nil"/>
              <w:right w:val="nil"/>
            </w:tcBorders>
          </w:tcPr>
          <w:p w14:paraId="07292BEA"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1865266" w14:textId="77777777" w:rsidR="009200DF" w:rsidRPr="002B55CB" w:rsidRDefault="009200DF" w:rsidP="00810204"/>
        </w:tc>
      </w:tr>
      <w:tr w:rsidR="00810204" w:rsidRPr="002B55CB" w14:paraId="27529ACE" w14:textId="77777777" w:rsidTr="00810204">
        <w:trPr>
          <w:jc w:val="center"/>
        </w:trPr>
        <w:tc>
          <w:tcPr>
            <w:tcW w:w="4876" w:type="dxa"/>
            <w:tcBorders>
              <w:top w:val="nil"/>
              <w:left w:val="nil"/>
              <w:bottom w:val="nil"/>
              <w:right w:val="nil"/>
            </w:tcBorders>
          </w:tcPr>
          <w:p w14:paraId="7E98E629" w14:textId="77777777" w:rsidR="009200DF" w:rsidRPr="002B55CB" w:rsidRDefault="009200DF" w:rsidP="00810204">
            <w:pPr>
              <w:pStyle w:val="Normal6a"/>
            </w:pPr>
            <w:r w:rsidRPr="002B55CB">
              <w:rPr>
                <w:b/>
                <w:i/>
                <w:vertAlign w:val="superscript"/>
              </w:rPr>
              <w:t>24</w:t>
            </w:r>
            <w:r w:rsidRPr="002B55CB">
              <w:t xml:space="preserve"> </w:t>
            </w:r>
            <w:r w:rsidRPr="002B55CB">
              <w:rPr>
                <w:b/>
                <w:bCs/>
                <w:i/>
                <w:iCs/>
              </w:rPr>
              <w:t>UL C 474, 24.11.2021, str. 140.</w:t>
            </w:r>
          </w:p>
        </w:tc>
        <w:tc>
          <w:tcPr>
            <w:tcW w:w="4876" w:type="dxa"/>
            <w:tcBorders>
              <w:top w:val="nil"/>
              <w:left w:val="nil"/>
              <w:bottom w:val="nil"/>
              <w:right w:val="nil"/>
            </w:tcBorders>
          </w:tcPr>
          <w:p w14:paraId="4AC29ECA" w14:textId="77777777" w:rsidR="009200DF" w:rsidRPr="002B55CB" w:rsidRDefault="009200DF" w:rsidP="00810204"/>
        </w:tc>
      </w:tr>
    </w:tbl>
    <w:p w14:paraId="2709882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3B85C24" w14:textId="77777777" w:rsidR="009200DF" w:rsidRPr="002B55CB" w:rsidRDefault="009200DF" w:rsidP="009200DF">
      <w:r w:rsidRPr="008D2A28">
        <w:rPr>
          <w:rStyle w:val="HideTWBExt"/>
        </w:rPr>
        <w:t>&lt;/Amend&gt;</w:t>
      </w:r>
    </w:p>
    <w:p w14:paraId="42B3981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w:t>
      </w:r>
      <w:r w:rsidRPr="008D2A28">
        <w:rPr>
          <w:rStyle w:val="HideTWBExt"/>
          <w:b w:val="0"/>
        </w:rPr>
        <w:t>&lt;/NumAm&gt;</w:t>
      </w:r>
    </w:p>
    <w:p w14:paraId="7EDF4B80" w14:textId="77777777" w:rsidR="009200DF" w:rsidRPr="002B55CB" w:rsidRDefault="009200DF" w:rsidP="009200DF">
      <w:pPr>
        <w:pStyle w:val="NormalBold"/>
      </w:pPr>
      <w:r w:rsidRPr="008D2A28">
        <w:rPr>
          <w:rStyle w:val="HideTWBExt"/>
          <w:b w:val="0"/>
        </w:rPr>
        <w:t>&lt;RepeatBlock-By&gt;&lt;Members&gt;</w:t>
      </w:r>
      <w:r w:rsidRPr="002B55CB">
        <w:t>Milan Uhrík</w:t>
      </w:r>
      <w:r w:rsidRPr="008D2A28">
        <w:rPr>
          <w:rStyle w:val="HideTWBExt"/>
          <w:b w:val="0"/>
        </w:rPr>
        <w:t>&lt;/Members&gt;</w:t>
      </w:r>
    </w:p>
    <w:p w14:paraId="57606BD4" w14:textId="77777777" w:rsidR="009200DF" w:rsidRPr="002B55CB" w:rsidRDefault="009200DF" w:rsidP="009200DF">
      <w:pPr>
        <w:pStyle w:val="NormalBold"/>
      </w:pPr>
      <w:r w:rsidRPr="008D2A28">
        <w:rPr>
          <w:rStyle w:val="HideTWBExt"/>
          <w:b w:val="0"/>
        </w:rPr>
        <w:t>&lt;/RepeatBlock-By&gt;</w:t>
      </w:r>
    </w:p>
    <w:p w14:paraId="2915877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9F9FBAD" w14:textId="77777777" w:rsidR="009200DF" w:rsidRPr="002B55CB" w:rsidRDefault="009200DF" w:rsidP="009200DF">
      <w:pPr>
        <w:pStyle w:val="NormalBold"/>
      </w:pPr>
      <w:r w:rsidRPr="008D2A28">
        <w:rPr>
          <w:rStyle w:val="HideTWBExt"/>
          <w:b w:val="0"/>
        </w:rPr>
        <w:t>&lt;Article&gt;</w:t>
      </w:r>
      <w:r w:rsidRPr="002B55CB">
        <w:t>Navedba sklicevanja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94E2D6" w14:textId="77777777" w:rsidTr="00810204">
        <w:trPr>
          <w:trHeight w:hRule="exact" w:val="240"/>
          <w:jc w:val="center"/>
        </w:trPr>
        <w:tc>
          <w:tcPr>
            <w:tcW w:w="9752" w:type="dxa"/>
            <w:gridSpan w:val="2"/>
            <w:tcBorders>
              <w:top w:val="nil"/>
              <w:left w:val="nil"/>
              <w:bottom w:val="nil"/>
              <w:right w:val="nil"/>
            </w:tcBorders>
          </w:tcPr>
          <w:p w14:paraId="4638FED4" w14:textId="77777777" w:rsidR="009200DF" w:rsidRPr="002B55CB" w:rsidRDefault="009200DF" w:rsidP="00810204"/>
        </w:tc>
      </w:tr>
      <w:tr w:rsidR="00810204" w:rsidRPr="002B55CB" w14:paraId="16555668" w14:textId="77777777" w:rsidTr="00810204">
        <w:trPr>
          <w:trHeight w:val="240"/>
          <w:jc w:val="center"/>
        </w:trPr>
        <w:tc>
          <w:tcPr>
            <w:tcW w:w="4876" w:type="dxa"/>
            <w:tcBorders>
              <w:top w:val="nil"/>
              <w:left w:val="nil"/>
              <w:bottom w:val="nil"/>
              <w:right w:val="nil"/>
            </w:tcBorders>
          </w:tcPr>
          <w:p w14:paraId="51CEDAB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A9C0C7" w14:textId="77777777" w:rsidR="009200DF" w:rsidRPr="002B55CB" w:rsidRDefault="009200DF" w:rsidP="00810204">
            <w:pPr>
              <w:pStyle w:val="AmColumnHeading"/>
            </w:pPr>
            <w:r w:rsidRPr="002B55CB">
              <w:t>Predlog spremembe</w:t>
            </w:r>
          </w:p>
        </w:tc>
      </w:tr>
      <w:tr w:rsidR="00810204" w:rsidRPr="002B55CB" w14:paraId="7DE60D75" w14:textId="77777777" w:rsidTr="00810204">
        <w:trPr>
          <w:jc w:val="center"/>
        </w:trPr>
        <w:tc>
          <w:tcPr>
            <w:tcW w:w="4876" w:type="dxa"/>
            <w:tcBorders>
              <w:top w:val="nil"/>
              <w:left w:val="nil"/>
              <w:bottom w:val="nil"/>
              <w:right w:val="nil"/>
            </w:tcBorders>
          </w:tcPr>
          <w:p w14:paraId="62E08B87" w14:textId="77777777" w:rsidR="009200DF" w:rsidRPr="002B55CB" w:rsidRDefault="009200DF" w:rsidP="00810204">
            <w:pPr>
              <w:pStyle w:val="Normal6a"/>
            </w:pPr>
            <w:r w:rsidRPr="002B55CB">
              <w:rPr>
                <w:b/>
                <w:i/>
              </w:rPr>
              <w:t>–</w:t>
            </w:r>
            <w:r w:rsidRPr="002B55CB">
              <w:tab/>
            </w:r>
            <w:r w:rsidRPr="002B55CB">
              <w:rPr>
                <w:b/>
                <w:i/>
              </w:rPr>
              <w:t>ob upoštevanju svoje resolucije z dne 11. marca 2021 o razglasitvi EU kot svobodnega območja za osebe LGBTIQ</w:t>
            </w:r>
            <w:r w:rsidRPr="002B55CB">
              <w:rPr>
                <w:b/>
                <w:i/>
                <w:vertAlign w:val="superscript"/>
              </w:rPr>
              <w:t>24</w:t>
            </w:r>
            <w:r w:rsidRPr="002B55CB">
              <w:rPr>
                <w:b/>
                <w:i/>
              </w:rPr>
              <w:t>,</w:t>
            </w:r>
          </w:p>
        </w:tc>
        <w:tc>
          <w:tcPr>
            <w:tcW w:w="4876" w:type="dxa"/>
            <w:tcBorders>
              <w:top w:val="nil"/>
              <w:left w:val="nil"/>
              <w:bottom w:val="nil"/>
              <w:right w:val="nil"/>
            </w:tcBorders>
          </w:tcPr>
          <w:p w14:paraId="5B559947" w14:textId="77777777" w:rsidR="009200DF" w:rsidRPr="002B55CB" w:rsidRDefault="009200DF" w:rsidP="00810204">
            <w:pPr>
              <w:pStyle w:val="Normal6a"/>
            </w:pPr>
            <w:r w:rsidRPr="002B55CB">
              <w:rPr>
                <w:b/>
                <w:i/>
              </w:rPr>
              <w:t>črtano</w:t>
            </w:r>
          </w:p>
        </w:tc>
      </w:tr>
      <w:tr w:rsidR="00810204" w:rsidRPr="002B55CB" w14:paraId="1A316AB9" w14:textId="77777777" w:rsidTr="00810204">
        <w:trPr>
          <w:jc w:val="center"/>
        </w:trPr>
        <w:tc>
          <w:tcPr>
            <w:tcW w:w="4876" w:type="dxa"/>
            <w:tcBorders>
              <w:top w:val="nil"/>
              <w:left w:val="nil"/>
              <w:bottom w:val="nil"/>
              <w:right w:val="nil"/>
            </w:tcBorders>
          </w:tcPr>
          <w:p w14:paraId="7D9F4B72"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31E3DB0" w14:textId="77777777" w:rsidR="009200DF" w:rsidRPr="002B55CB" w:rsidRDefault="009200DF" w:rsidP="00810204"/>
        </w:tc>
      </w:tr>
      <w:tr w:rsidR="00810204" w:rsidRPr="002B55CB" w14:paraId="09EDD70F" w14:textId="77777777" w:rsidTr="00810204">
        <w:trPr>
          <w:jc w:val="center"/>
        </w:trPr>
        <w:tc>
          <w:tcPr>
            <w:tcW w:w="4876" w:type="dxa"/>
            <w:tcBorders>
              <w:top w:val="nil"/>
              <w:left w:val="nil"/>
              <w:bottom w:val="nil"/>
              <w:right w:val="nil"/>
            </w:tcBorders>
          </w:tcPr>
          <w:p w14:paraId="74D7F041" w14:textId="77777777" w:rsidR="009200DF" w:rsidRPr="002B55CB" w:rsidRDefault="009200DF" w:rsidP="00810204">
            <w:pPr>
              <w:pStyle w:val="Normal6a"/>
            </w:pPr>
            <w:r w:rsidRPr="002B55CB">
              <w:rPr>
                <w:b/>
                <w:i/>
                <w:vertAlign w:val="superscript"/>
              </w:rPr>
              <w:t>24</w:t>
            </w:r>
            <w:r w:rsidRPr="002B55CB">
              <w:t xml:space="preserve"> </w:t>
            </w:r>
            <w:r w:rsidRPr="002B55CB">
              <w:rPr>
                <w:b/>
                <w:bCs/>
                <w:i/>
                <w:iCs/>
              </w:rPr>
              <w:t>UL C 474, 24.11.2021, str. 140.</w:t>
            </w:r>
          </w:p>
        </w:tc>
        <w:tc>
          <w:tcPr>
            <w:tcW w:w="4876" w:type="dxa"/>
            <w:tcBorders>
              <w:top w:val="nil"/>
              <w:left w:val="nil"/>
              <w:bottom w:val="nil"/>
              <w:right w:val="nil"/>
            </w:tcBorders>
          </w:tcPr>
          <w:p w14:paraId="1B28DE88" w14:textId="77777777" w:rsidR="009200DF" w:rsidRPr="002B55CB" w:rsidRDefault="009200DF" w:rsidP="00810204"/>
        </w:tc>
      </w:tr>
    </w:tbl>
    <w:p w14:paraId="0460112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47EA935" w14:textId="77777777" w:rsidR="009200DF" w:rsidRPr="002B55CB" w:rsidRDefault="009200DF" w:rsidP="009200DF">
      <w:r w:rsidRPr="008D2A28">
        <w:rPr>
          <w:rStyle w:val="HideTWBExt"/>
        </w:rPr>
        <w:t>&lt;/Amend&gt;</w:t>
      </w:r>
    </w:p>
    <w:p w14:paraId="3A2E3E4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w:t>
      </w:r>
      <w:r w:rsidRPr="008D2A28">
        <w:rPr>
          <w:rStyle w:val="HideTWBExt"/>
          <w:b w:val="0"/>
        </w:rPr>
        <w:t>&lt;/NumAm&gt;</w:t>
      </w:r>
    </w:p>
    <w:p w14:paraId="1B1721F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617E350D" w14:textId="77777777" w:rsidR="009200DF" w:rsidRPr="002B55CB" w:rsidRDefault="009200DF" w:rsidP="009200DF">
      <w:pPr>
        <w:pStyle w:val="NormalBold"/>
      </w:pPr>
      <w:r w:rsidRPr="008D2A28">
        <w:rPr>
          <w:rStyle w:val="HideTWBExt"/>
          <w:b w:val="0"/>
        </w:rPr>
        <w:t>&lt;/RepeatBlock-By&gt;</w:t>
      </w:r>
    </w:p>
    <w:p w14:paraId="41C6226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223B08" w14:textId="77777777" w:rsidR="009200DF" w:rsidRPr="002B55CB" w:rsidRDefault="009200DF" w:rsidP="009200DF">
      <w:pPr>
        <w:pStyle w:val="NormalBold"/>
      </w:pPr>
      <w:r w:rsidRPr="008D2A28">
        <w:rPr>
          <w:rStyle w:val="HideTWBExt"/>
          <w:b w:val="0"/>
        </w:rPr>
        <w:t>&lt;Article&gt;</w:t>
      </w:r>
      <w:r w:rsidRPr="002B55CB">
        <w:t>Navedba sklicevanja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C3317C8" w14:textId="77777777" w:rsidTr="00810204">
        <w:trPr>
          <w:trHeight w:hRule="exact" w:val="240"/>
          <w:jc w:val="center"/>
        </w:trPr>
        <w:tc>
          <w:tcPr>
            <w:tcW w:w="9752" w:type="dxa"/>
            <w:gridSpan w:val="2"/>
            <w:tcBorders>
              <w:top w:val="nil"/>
              <w:left w:val="nil"/>
              <w:bottom w:val="nil"/>
              <w:right w:val="nil"/>
            </w:tcBorders>
          </w:tcPr>
          <w:p w14:paraId="613F808A" w14:textId="77777777" w:rsidR="009200DF" w:rsidRPr="002B55CB" w:rsidRDefault="009200DF" w:rsidP="00810204"/>
        </w:tc>
      </w:tr>
      <w:tr w:rsidR="00810204" w:rsidRPr="002B55CB" w14:paraId="7788063E" w14:textId="77777777" w:rsidTr="00810204">
        <w:trPr>
          <w:trHeight w:val="240"/>
          <w:jc w:val="center"/>
        </w:trPr>
        <w:tc>
          <w:tcPr>
            <w:tcW w:w="4876" w:type="dxa"/>
            <w:tcBorders>
              <w:top w:val="nil"/>
              <w:left w:val="nil"/>
              <w:bottom w:val="nil"/>
              <w:right w:val="nil"/>
            </w:tcBorders>
          </w:tcPr>
          <w:p w14:paraId="2F2431D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A98EB4F" w14:textId="77777777" w:rsidR="009200DF" w:rsidRPr="002B55CB" w:rsidRDefault="009200DF" w:rsidP="00810204">
            <w:pPr>
              <w:pStyle w:val="AmColumnHeading"/>
            </w:pPr>
            <w:r w:rsidRPr="002B55CB">
              <w:t>Predlog spremembe</w:t>
            </w:r>
          </w:p>
        </w:tc>
      </w:tr>
      <w:tr w:rsidR="00810204" w:rsidRPr="002B55CB" w14:paraId="25C63FE5" w14:textId="77777777" w:rsidTr="00810204">
        <w:trPr>
          <w:jc w:val="center"/>
        </w:trPr>
        <w:tc>
          <w:tcPr>
            <w:tcW w:w="4876" w:type="dxa"/>
            <w:tcBorders>
              <w:top w:val="nil"/>
              <w:left w:val="nil"/>
              <w:bottom w:val="nil"/>
              <w:right w:val="nil"/>
            </w:tcBorders>
          </w:tcPr>
          <w:p w14:paraId="386482D8" w14:textId="77777777" w:rsidR="009200DF" w:rsidRPr="002B55CB" w:rsidRDefault="009200DF" w:rsidP="00810204">
            <w:pPr>
              <w:pStyle w:val="Normal6a"/>
            </w:pPr>
            <w:r w:rsidRPr="002B55CB">
              <w:rPr>
                <w:b/>
                <w:i/>
              </w:rPr>
              <w:t>–</w:t>
            </w:r>
            <w:r w:rsidRPr="002B55CB">
              <w:tab/>
            </w:r>
            <w:r w:rsidRPr="002B55CB">
              <w:rPr>
                <w:b/>
                <w:i/>
              </w:rPr>
              <w:t>ob upoštevanju svoje resolucije z dne 11. marca 2021 o razglasitvi EU kot svobodnega območja za osebe LGBTIQ</w:t>
            </w:r>
            <w:r w:rsidRPr="002B55CB">
              <w:rPr>
                <w:b/>
                <w:i/>
                <w:vertAlign w:val="superscript"/>
              </w:rPr>
              <w:t>24</w:t>
            </w:r>
            <w:r w:rsidRPr="002B55CB">
              <w:rPr>
                <w:b/>
                <w:i/>
              </w:rPr>
              <w:t>,</w:t>
            </w:r>
          </w:p>
        </w:tc>
        <w:tc>
          <w:tcPr>
            <w:tcW w:w="4876" w:type="dxa"/>
            <w:tcBorders>
              <w:top w:val="nil"/>
              <w:left w:val="nil"/>
              <w:bottom w:val="nil"/>
              <w:right w:val="nil"/>
            </w:tcBorders>
          </w:tcPr>
          <w:p w14:paraId="02FC57F0" w14:textId="77777777" w:rsidR="009200DF" w:rsidRPr="002B55CB" w:rsidRDefault="009200DF" w:rsidP="00810204">
            <w:pPr>
              <w:pStyle w:val="Normal6a"/>
            </w:pPr>
            <w:r w:rsidRPr="002B55CB">
              <w:rPr>
                <w:b/>
                <w:i/>
              </w:rPr>
              <w:t>črtano</w:t>
            </w:r>
          </w:p>
        </w:tc>
      </w:tr>
      <w:tr w:rsidR="00810204" w:rsidRPr="002B55CB" w14:paraId="6215C09A" w14:textId="77777777" w:rsidTr="00810204">
        <w:trPr>
          <w:jc w:val="center"/>
        </w:trPr>
        <w:tc>
          <w:tcPr>
            <w:tcW w:w="4876" w:type="dxa"/>
            <w:tcBorders>
              <w:top w:val="nil"/>
              <w:left w:val="nil"/>
              <w:bottom w:val="nil"/>
              <w:right w:val="nil"/>
            </w:tcBorders>
          </w:tcPr>
          <w:p w14:paraId="418E0664"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097FEC7" w14:textId="77777777" w:rsidR="009200DF" w:rsidRPr="002B55CB" w:rsidRDefault="009200DF" w:rsidP="00810204"/>
        </w:tc>
      </w:tr>
      <w:tr w:rsidR="00810204" w:rsidRPr="002B55CB" w14:paraId="0D783C87" w14:textId="77777777" w:rsidTr="00810204">
        <w:trPr>
          <w:jc w:val="center"/>
        </w:trPr>
        <w:tc>
          <w:tcPr>
            <w:tcW w:w="4876" w:type="dxa"/>
            <w:tcBorders>
              <w:top w:val="nil"/>
              <w:left w:val="nil"/>
              <w:bottom w:val="nil"/>
              <w:right w:val="nil"/>
            </w:tcBorders>
          </w:tcPr>
          <w:p w14:paraId="778AC982" w14:textId="77777777" w:rsidR="009200DF" w:rsidRPr="002B55CB" w:rsidRDefault="009200DF" w:rsidP="00810204">
            <w:pPr>
              <w:pStyle w:val="Normal6a"/>
            </w:pPr>
            <w:r w:rsidRPr="002B55CB">
              <w:rPr>
                <w:b/>
                <w:i/>
                <w:vertAlign w:val="superscript"/>
              </w:rPr>
              <w:t>24</w:t>
            </w:r>
            <w:r w:rsidRPr="002B55CB">
              <w:t xml:space="preserve"> </w:t>
            </w:r>
            <w:r w:rsidRPr="002B55CB">
              <w:rPr>
                <w:b/>
                <w:bCs/>
                <w:i/>
                <w:iCs/>
              </w:rPr>
              <w:t>UL C 474, 24.11.2021, str. 140.</w:t>
            </w:r>
          </w:p>
        </w:tc>
        <w:tc>
          <w:tcPr>
            <w:tcW w:w="4876" w:type="dxa"/>
            <w:tcBorders>
              <w:top w:val="nil"/>
              <w:left w:val="nil"/>
              <w:bottom w:val="nil"/>
              <w:right w:val="nil"/>
            </w:tcBorders>
          </w:tcPr>
          <w:p w14:paraId="2261654F" w14:textId="77777777" w:rsidR="009200DF" w:rsidRPr="002B55CB" w:rsidRDefault="009200DF" w:rsidP="00810204"/>
        </w:tc>
      </w:tr>
    </w:tbl>
    <w:p w14:paraId="58B6BCB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571AE3C" w14:textId="77777777" w:rsidR="009200DF" w:rsidRPr="002B55CB" w:rsidRDefault="009200DF" w:rsidP="009200DF">
      <w:r w:rsidRPr="008D2A28">
        <w:rPr>
          <w:rStyle w:val="HideTWBExt"/>
        </w:rPr>
        <w:t>&lt;/Amend&gt;</w:t>
      </w:r>
    </w:p>
    <w:p w14:paraId="25362F2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w:t>
      </w:r>
      <w:r w:rsidRPr="008D2A28">
        <w:rPr>
          <w:rStyle w:val="HideTWBExt"/>
          <w:b w:val="0"/>
        </w:rPr>
        <w:t>&lt;/NumAm&gt;</w:t>
      </w:r>
    </w:p>
    <w:p w14:paraId="2ABADE3B"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DEC3DB8" w14:textId="77777777" w:rsidR="009200DF" w:rsidRPr="002B55CB" w:rsidRDefault="009200DF" w:rsidP="009200DF">
      <w:pPr>
        <w:pStyle w:val="NormalBold"/>
      </w:pPr>
      <w:r w:rsidRPr="008D2A28">
        <w:rPr>
          <w:rStyle w:val="HideTWBExt"/>
          <w:b w:val="0"/>
        </w:rPr>
        <w:t>&lt;/RepeatBlock-By&gt;</w:t>
      </w:r>
    </w:p>
    <w:p w14:paraId="4B08B63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42B41F" w14:textId="77777777" w:rsidR="009200DF" w:rsidRPr="002B55CB" w:rsidRDefault="009200DF" w:rsidP="009200DF">
      <w:pPr>
        <w:pStyle w:val="NormalBold"/>
      </w:pPr>
      <w:r w:rsidRPr="008D2A28">
        <w:rPr>
          <w:rStyle w:val="HideTWBExt"/>
          <w:b w:val="0"/>
        </w:rPr>
        <w:t>&lt;Article&gt;</w:t>
      </w:r>
      <w:r w:rsidRPr="002B55CB">
        <w:t>Navedba sklicevanja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CE5D805" w14:textId="77777777" w:rsidTr="00810204">
        <w:trPr>
          <w:trHeight w:hRule="exact" w:val="240"/>
          <w:jc w:val="center"/>
        </w:trPr>
        <w:tc>
          <w:tcPr>
            <w:tcW w:w="9752" w:type="dxa"/>
            <w:gridSpan w:val="2"/>
            <w:tcBorders>
              <w:top w:val="nil"/>
              <w:left w:val="nil"/>
              <w:bottom w:val="nil"/>
              <w:right w:val="nil"/>
            </w:tcBorders>
          </w:tcPr>
          <w:p w14:paraId="2204CAD3" w14:textId="77777777" w:rsidR="009200DF" w:rsidRPr="002B55CB" w:rsidRDefault="009200DF" w:rsidP="00810204"/>
        </w:tc>
      </w:tr>
      <w:tr w:rsidR="00810204" w:rsidRPr="002B55CB" w14:paraId="5A60995E" w14:textId="77777777" w:rsidTr="00810204">
        <w:trPr>
          <w:trHeight w:val="240"/>
          <w:jc w:val="center"/>
        </w:trPr>
        <w:tc>
          <w:tcPr>
            <w:tcW w:w="4876" w:type="dxa"/>
            <w:tcBorders>
              <w:top w:val="nil"/>
              <w:left w:val="nil"/>
              <w:bottom w:val="nil"/>
              <w:right w:val="nil"/>
            </w:tcBorders>
          </w:tcPr>
          <w:p w14:paraId="089D09B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B8A796A" w14:textId="77777777" w:rsidR="009200DF" w:rsidRPr="002B55CB" w:rsidRDefault="009200DF" w:rsidP="00810204">
            <w:pPr>
              <w:pStyle w:val="AmColumnHeading"/>
            </w:pPr>
            <w:r w:rsidRPr="002B55CB">
              <w:t>Predlog spremembe</w:t>
            </w:r>
          </w:p>
        </w:tc>
      </w:tr>
      <w:tr w:rsidR="00810204" w:rsidRPr="002B55CB" w14:paraId="5D94F974" w14:textId="77777777" w:rsidTr="00810204">
        <w:trPr>
          <w:jc w:val="center"/>
        </w:trPr>
        <w:tc>
          <w:tcPr>
            <w:tcW w:w="4876" w:type="dxa"/>
            <w:tcBorders>
              <w:top w:val="nil"/>
              <w:left w:val="nil"/>
              <w:bottom w:val="nil"/>
              <w:right w:val="nil"/>
            </w:tcBorders>
          </w:tcPr>
          <w:p w14:paraId="46E89E63" w14:textId="77777777" w:rsidR="009200DF" w:rsidRPr="002B55CB" w:rsidRDefault="009200DF" w:rsidP="00810204">
            <w:pPr>
              <w:pStyle w:val="Normal6a"/>
            </w:pPr>
            <w:r w:rsidRPr="002B55CB">
              <w:rPr>
                <w:b/>
                <w:i/>
              </w:rPr>
              <w:t>–</w:t>
            </w:r>
            <w:r w:rsidRPr="002B55CB">
              <w:tab/>
            </w:r>
            <w:r w:rsidRPr="002B55CB">
              <w:rPr>
                <w:b/>
                <w:i/>
              </w:rPr>
              <w:t>ob upoštevanju svoje resolucije z dne 11. marca 2021 o razglasitvi EU kot svobodnega območja za osebe LGBTIQ</w:t>
            </w:r>
            <w:r w:rsidRPr="002B55CB">
              <w:rPr>
                <w:b/>
                <w:i/>
                <w:vertAlign w:val="superscript"/>
              </w:rPr>
              <w:t>24</w:t>
            </w:r>
            <w:r w:rsidRPr="002B55CB">
              <w:rPr>
                <w:b/>
                <w:i/>
              </w:rPr>
              <w:t>,</w:t>
            </w:r>
          </w:p>
        </w:tc>
        <w:tc>
          <w:tcPr>
            <w:tcW w:w="4876" w:type="dxa"/>
            <w:tcBorders>
              <w:top w:val="nil"/>
              <w:left w:val="nil"/>
              <w:bottom w:val="nil"/>
              <w:right w:val="nil"/>
            </w:tcBorders>
          </w:tcPr>
          <w:p w14:paraId="651123BD" w14:textId="77777777" w:rsidR="009200DF" w:rsidRPr="002B55CB" w:rsidRDefault="009200DF" w:rsidP="00810204">
            <w:pPr>
              <w:pStyle w:val="Normal6a"/>
            </w:pPr>
            <w:r w:rsidRPr="002B55CB">
              <w:rPr>
                <w:b/>
                <w:i/>
              </w:rPr>
              <w:t>črtano</w:t>
            </w:r>
          </w:p>
        </w:tc>
      </w:tr>
      <w:tr w:rsidR="00810204" w:rsidRPr="002B55CB" w14:paraId="44A97883" w14:textId="77777777" w:rsidTr="00810204">
        <w:trPr>
          <w:jc w:val="center"/>
        </w:trPr>
        <w:tc>
          <w:tcPr>
            <w:tcW w:w="4876" w:type="dxa"/>
            <w:tcBorders>
              <w:top w:val="nil"/>
              <w:left w:val="nil"/>
              <w:bottom w:val="nil"/>
              <w:right w:val="nil"/>
            </w:tcBorders>
          </w:tcPr>
          <w:p w14:paraId="3732B148"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EC7DE57" w14:textId="77777777" w:rsidR="009200DF" w:rsidRPr="002B55CB" w:rsidRDefault="009200DF" w:rsidP="00810204"/>
        </w:tc>
      </w:tr>
      <w:tr w:rsidR="00810204" w:rsidRPr="002B55CB" w14:paraId="58752D00" w14:textId="77777777" w:rsidTr="00810204">
        <w:trPr>
          <w:jc w:val="center"/>
        </w:trPr>
        <w:tc>
          <w:tcPr>
            <w:tcW w:w="4876" w:type="dxa"/>
            <w:tcBorders>
              <w:top w:val="nil"/>
              <w:left w:val="nil"/>
              <w:bottom w:val="nil"/>
              <w:right w:val="nil"/>
            </w:tcBorders>
          </w:tcPr>
          <w:p w14:paraId="34810951" w14:textId="77777777" w:rsidR="009200DF" w:rsidRPr="002B55CB" w:rsidRDefault="009200DF" w:rsidP="00810204">
            <w:pPr>
              <w:pStyle w:val="Normal6a"/>
            </w:pPr>
            <w:r w:rsidRPr="002B55CB">
              <w:rPr>
                <w:b/>
                <w:i/>
                <w:vertAlign w:val="superscript"/>
              </w:rPr>
              <w:t>24</w:t>
            </w:r>
            <w:r w:rsidRPr="002B55CB">
              <w:t xml:space="preserve"> </w:t>
            </w:r>
            <w:r w:rsidRPr="002B55CB">
              <w:rPr>
                <w:b/>
                <w:bCs/>
                <w:i/>
                <w:iCs/>
              </w:rPr>
              <w:t>UL C 474, 24.11.2021, str. 140.</w:t>
            </w:r>
          </w:p>
        </w:tc>
        <w:tc>
          <w:tcPr>
            <w:tcW w:w="4876" w:type="dxa"/>
            <w:tcBorders>
              <w:top w:val="nil"/>
              <w:left w:val="nil"/>
              <w:bottom w:val="nil"/>
              <w:right w:val="nil"/>
            </w:tcBorders>
          </w:tcPr>
          <w:p w14:paraId="554F2617" w14:textId="77777777" w:rsidR="009200DF" w:rsidRPr="002B55CB" w:rsidRDefault="009200DF" w:rsidP="00810204"/>
        </w:tc>
      </w:tr>
    </w:tbl>
    <w:p w14:paraId="224C416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274DAB0" w14:textId="77777777" w:rsidR="009200DF" w:rsidRPr="002B55CB" w:rsidRDefault="009200DF" w:rsidP="009200DF">
      <w:r w:rsidRPr="008D2A28">
        <w:rPr>
          <w:rStyle w:val="HideTWBExt"/>
        </w:rPr>
        <w:t>&lt;/Amend&gt;</w:t>
      </w:r>
    </w:p>
    <w:p w14:paraId="37F6717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w:t>
      </w:r>
      <w:r w:rsidRPr="008D2A28">
        <w:rPr>
          <w:rStyle w:val="HideTWBExt"/>
          <w:b w:val="0"/>
        </w:rPr>
        <w:t>&lt;/NumAm&gt;</w:t>
      </w:r>
    </w:p>
    <w:p w14:paraId="046BF924"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3D4186D0" w14:textId="77777777" w:rsidR="009200DF" w:rsidRPr="002B55CB" w:rsidRDefault="009200DF" w:rsidP="009200DF">
      <w:pPr>
        <w:pStyle w:val="NormalBold"/>
      </w:pPr>
      <w:r w:rsidRPr="008D2A28">
        <w:rPr>
          <w:rStyle w:val="HideTWBExt"/>
          <w:b w:val="0"/>
        </w:rPr>
        <w:t>&lt;/RepeatBlock-By&gt;</w:t>
      </w:r>
    </w:p>
    <w:p w14:paraId="15DD9DE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1FF4D34" w14:textId="77777777" w:rsidR="009200DF" w:rsidRPr="002B55CB" w:rsidRDefault="009200DF" w:rsidP="009200DF">
      <w:pPr>
        <w:pStyle w:val="NormalBold"/>
      </w:pPr>
      <w:r w:rsidRPr="008D2A28">
        <w:rPr>
          <w:rStyle w:val="HideTWBExt"/>
          <w:b w:val="0"/>
        </w:rPr>
        <w:t>&lt;Article&gt;</w:t>
      </w:r>
      <w:r w:rsidRPr="002B55CB">
        <w:t>Navedba sklicevanja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7014A91" w14:textId="77777777" w:rsidTr="00810204">
        <w:trPr>
          <w:trHeight w:hRule="exact" w:val="240"/>
          <w:jc w:val="center"/>
        </w:trPr>
        <w:tc>
          <w:tcPr>
            <w:tcW w:w="9752" w:type="dxa"/>
            <w:gridSpan w:val="2"/>
            <w:tcBorders>
              <w:top w:val="nil"/>
              <w:left w:val="nil"/>
              <w:bottom w:val="nil"/>
              <w:right w:val="nil"/>
            </w:tcBorders>
          </w:tcPr>
          <w:p w14:paraId="6A41BD1F" w14:textId="77777777" w:rsidR="009200DF" w:rsidRPr="002B55CB" w:rsidRDefault="009200DF" w:rsidP="00810204"/>
        </w:tc>
      </w:tr>
      <w:tr w:rsidR="00810204" w:rsidRPr="002B55CB" w14:paraId="431B311F" w14:textId="77777777" w:rsidTr="00810204">
        <w:trPr>
          <w:trHeight w:val="240"/>
          <w:jc w:val="center"/>
        </w:trPr>
        <w:tc>
          <w:tcPr>
            <w:tcW w:w="4876" w:type="dxa"/>
            <w:tcBorders>
              <w:top w:val="nil"/>
              <w:left w:val="nil"/>
              <w:bottom w:val="nil"/>
              <w:right w:val="nil"/>
            </w:tcBorders>
          </w:tcPr>
          <w:p w14:paraId="079683A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4448125" w14:textId="77777777" w:rsidR="009200DF" w:rsidRPr="002B55CB" w:rsidRDefault="009200DF" w:rsidP="00810204">
            <w:pPr>
              <w:pStyle w:val="AmColumnHeading"/>
            </w:pPr>
            <w:r w:rsidRPr="002B55CB">
              <w:t>Predlog spremembe</w:t>
            </w:r>
          </w:p>
        </w:tc>
      </w:tr>
      <w:tr w:rsidR="00810204" w:rsidRPr="002B55CB" w14:paraId="7F920892" w14:textId="77777777" w:rsidTr="00810204">
        <w:trPr>
          <w:jc w:val="center"/>
        </w:trPr>
        <w:tc>
          <w:tcPr>
            <w:tcW w:w="4876" w:type="dxa"/>
            <w:tcBorders>
              <w:top w:val="nil"/>
              <w:left w:val="nil"/>
              <w:bottom w:val="nil"/>
              <w:right w:val="nil"/>
            </w:tcBorders>
          </w:tcPr>
          <w:p w14:paraId="05385373" w14:textId="77777777" w:rsidR="009200DF" w:rsidRPr="002B55CB" w:rsidRDefault="009200DF" w:rsidP="00810204">
            <w:pPr>
              <w:pStyle w:val="Normal6a"/>
            </w:pPr>
            <w:r w:rsidRPr="002B55CB">
              <w:rPr>
                <w:b/>
                <w:i/>
              </w:rPr>
              <w:t>–</w:t>
            </w:r>
            <w:r w:rsidRPr="002B55CB">
              <w:tab/>
            </w:r>
            <w:r w:rsidRPr="002B55CB">
              <w:rPr>
                <w:b/>
                <w:i/>
              </w:rPr>
              <w:t>ob upoštevanju svoje resolucije z dne 9. junija 2022 o pravni državi in morebitni odobritvi poljskega načrta za okrevanje in odpornost (v okviru Mehanizma za okrevanje in odpornost)</w:t>
            </w:r>
            <w:r w:rsidRPr="002B55CB">
              <w:rPr>
                <w:b/>
                <w:i/>
                <w:vertAlign w:val="superscript"/>
              </w:rPr>
              <w:t>26</w:t>
            </w:r>
            <w:r w:rsidRPr="002B55CB">
              <w:rPr>
                <w:b/>
                <w:i/>
              </w:rPr>
              <w:t>,</w:t>
            </w:r>
          </w:p>
        </w:tc>
        <w:tc>
          <w:tcPr>
            <w:tcW w:w="4876" w:type="dxa"/>
            <w:tcBorders>
              <w:top w:val="nil"/>
              <w:left w:val="nil"/>
              <w:bottom w:val="nil"/>
              <w:right w:val="nil"/>
            </w:tcBorders>
          </w:tcPr>
          <w:p w14:paraId="5CE60671" w14:textId="77777777" w:rsidR="009200DF" w:rsidRPr="002B55CB" w:rsidRDefault="009200DF" w:rsidP="00810204">
            <w:pPr>
              <w:pStyle w:val="Normal6a"/>
            </w:pPr>
            <w:r w:rsidRPr="002B55CB">
              <w:rPr>
                <w:b/>
                <w:i/>
              </w:rPr>
              <w:t>črtano</w:t>
            </w:r>
          </w:p>
        </w:tc>
      </w:tr>
      <w:tr w:rsidR="00810204" w:rsidRPr="002B55CB" w14:paraId="1534DDA7" w14:textId="77777777" w:rsidTr="00810204">
        <w:trPr>
          <w:jc w:val="center"/>
        </w:trPr>
        <w:tc>
          <w:tcPr>
            <w:tcW w:w="4876" w:type="dxa"/>
            <w:tcBorders>
              <w:top w:val="nil"/>
              <w:left w:val="nil"/>
              <w:bottom w:val="nil"/>
              <w:right w:val="nil"/>
            </w:tcBorders>
          </w:tcPr>
          <w:p w14:paraId="205FBBFB"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3BB583D" w14:textId="77777777" w:rsidR="009200DF" w:rsidRPr="002B55CB" w:rsidRDefault="009200DF" w:rsidP="00810204"/>
        </w:tc>
      </w:tr>
      <w:tr w:rsidR="00810204" w:rsidRPr="002B55CB" w14:paraId="328437B4" w14:textId="77777777" w:rsidTr="00810204">
        <w:trPr>
          <w:jc w:val="center"/>
        </w:trPr>
        <w:tc>
          <w:tcPr>
            <w:tcW w:w="4876" w:type="dxa"/>
            <w:tcBorders>
              <w:top w:val="nil"/>
              <w:left w:val="nil"/>
              <w:bottom w:val="nil"/>
              <w:right w:val="nil"/>
            </w:tcBorders>
          </w:tcPr>
          <w:p w14:paraId="2827F9B4" w14:textId="77777777" w:rsidR="009200DF" w:rsidRPr="002B55CB" w:rsidRDefault="009200DF" w:rsidP="00810204">
            <w:pPr>
              <w:pStyle w:val="Normal6a"/>
            </w:pPr>
            <w:r w:rsidRPr="002B55CB">
              <w:rPr>
                <w:b/>
                <w:i/>
                <w:vertAlign w:val="superscript"/>
              </w:rPr>
              <w:t>26</w:t>
            </w:r>
            <w:r w:rsidRPr="002B55CB">
              <w:t xml:space="preserve"> </w:t>
            </w:r>
            <w:r w:rsidRPr="002B55CB">
              <w:rPr>
                <w:b/>
                <w:bCs/>
                <w:i/>
                <w:iCs/>
              </w:rPr>
              <w:t>UL C 493, 27.12.2022, str. 108.</w:t>
            </w:r>
          </w:p>
        </w:tc>
        <w:tc>
          <w:tcPr>
            <w:tcW w:w="4876" w:type="dxa"/>
            <w:tcBorders>
              <w:top w:val="nil"/>
              <w:left w:val="nil"/>
              <w:bottom w:val="nil"/>
              <w:right w:val="nil"/>
            </w:tcBorders>
          </w:tcPr>
          <w:p w14:paraId="20A34469" w14:textId="77777777" w:rsidR="009200DF" w:rsidRPr="002B55CB" w:rsidRDefault="009200DF" w:rsidP="00810204"/>
        </w:tc>
      </w:tr>
    </w:tbl>
    <w:p w14:paraId="1559B9C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E38C26A" w14:textId="77777777" w:rsidR="009200DF" w:rsidRPr="002B55CB" w:rsidRDefault="009200DF" w:rsidP="009200DF">
      <w:r w:rsidRPr="008D2A28">
        <w:rPr>
          <w:rStyle w:val="HideTWBExt"/>
        </w:rPr>
        <w:t>&lt;/Amend&gt;</w:t>
      </w:r>
    </w:p>
    <w:p w14:paraId="52871C0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w:t>
      </w:r>
      <w:r w:rsidRPr="008D2A28">
        <w:rPr>
          <w:rStyle w:val="HideTWBExt"/>
          <w:b w:val="0"/>
        </w:rPr>
        <w:t>&lt;/NumAm&gt;</w:t>
      </w:r>
    </w:p>
    <w:p w14:paraId="244BD366"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0BF9BE22" w14:textId="77777777" w:rsidR="009200DF" w:rsidRPr="002B55CB" w:rsidRDefault="009200DF" w:rsidP="009200DF">
      <w:pPr>
        <w:pStyle w:val="NormalBold"/>
      </w:pPr>
      <w:r w:rsidRPr="008D2A28">
        <w:rPr>
          <w:rStyle w:val="HideTWBExt"/>
          <w:b w:val="0"/>
        </w:rPr>
        <w:t>&lt;/RepeatBlock-By&gt;</w:t>
      </w:r>
    </w:p>
    <w:p w14:paraId="06FFDC2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0AE31D8" w14:textId="77777777" w:rsidR="009200DF" w:rsidRPr="002B55CB" w:rsidRDefault="009200DF" w:rsidP="009200DF">
      <w:pPr>
        <w:pStyle w:val="NormalBold"/>
      </w:pPr>
      <w:r w:rsidRPr="008D2A28">
        <w:rPr>
          <w:rStyle w:val="HideTWBExt"/>
          <w:b w:val="0"/>
        </w:rPr>
        <w:t>&lt;Article&gt;</w:t>
      </w:r>
      <w:r w:rsidRPr="002B55CB">
        <w:t>Navedba sklicevanja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DF930B8" w14:textId="77777777" w:rsidTr="00810204">
        <w:trPr>
          <w:trHeight w:hRule="exact" w:val="240"/>
          <w:jc w:val="center"/>
        </w:trPr>
        <w:tc>
          <w:tcPr>
            <w:tcW w:w="9752" w:type="dxa"/>
            <w:gridSpan w:val="2"/>
            <w:tcBorders>
              <w:top w:val="nil"/>
              <w:left w:val="nil"/>
              <w:bottom w:val="nil"/>
              <w:right w:val="nil"/>
            </w:tcBorders>
          </w:tcPr>
          <w:p w14:paraId="55BAE53D" w14:textId="77777777" w:rsidR="009200DF" w:rsidRPr="002B55CB" w:rsidRDefault="009200DF" w:rsidP="00810204"/>
        </w:tc>
      </w:tr>
      <w:tr w:rsidR="00810204" w:rsidRPr="002B55CB" w14:paraId="01A13B23" w14:textId="77777777" w:rsidTr="00810204">
        <w:trPr>
          <w:trHeight w:val="240"/>
          <w:jc w:val="center"/>
        </w:trPr>
        <w:tc>
          <w:tcPr>
            <w:tcW w:w="4876" w:type="dxa"/>
            <w:tcBorders>
              <w:top w:val="nil"/>
              <w:left w:val="nil"/>
              <w:bottom w:val="nil"/>
              <w:right w:val="nil"/>
            </w:tcBorders>
          </w:tcPr>
          <w:p w14:paraId="5BCF01B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80F76F" w14:textId="77777777" w:rsidR="009200DF" w:rsidRPr="002B55CB" w:rsidRDefault="009200DF" w:rsidP="00810204">
            <w:pPr>
              <w:pStyle w:val="AmColumnHeading"/>
            </w:pPr>
            <w:r w:rsidRPr="002B55CB">
              <w:t>Predlog spremembe</w:t>
            </w:r>
          </w:p>
        </w:tc>
      </w:tr>
      <w:tr w:rsidR="00810204" w:rsidRPr="002B55CB" w14:paraId="6FD6C5AA" w14:textId="77777777" w:rsidTr="00810204">
        <w:trPr>
          <w:jc w:val="center"/>
        </w:trPr>
        <w:tc>
          <w:tcPr>
            <w:tcW w:w="4876" w:type="dxa"/>
            <w:tcBorders>
              <w:top w:val="nil"/>
              <w:left w:val="nil"/>
              <w:bottom w:val="nil"/>
              <w:right w:val="nil"/>
            </w:tcBorders>
          </w:tcPr>
          <w:p w14:paraId="21667114" w14:textId="77777777" w:rsidR="009200DF" w:rsidRPr="002B55CB" w:rsidRDefault="009200DF" w:rsidP="00810204">
            <w:pPr>
              <w:pStyle w:val="Normal6a"/>
            </w:pPr>
            <w:r w:rsidRPr="002B55CB">
              <w:rPr>
                <w:b/>
                <w:i/>
              </w:rPr>
              <w:t>–</w:t>
            </w:r>
            <w:r w:rsidRPr="002B55CB">
              <w:tab/>
            </w:r>
            <w:r w:rsidRPr="002B55CB">
              <w:rPr>
                <w:b/>
                <w:i/>
              </w:rPr>
              <w:t>ob upoštevanju svoje resolucije z dne 9. junija 2022 o pravni državi in morebitni odobritvi poljskega načrta za okrevanje in odpornost (v okviru Mehanizma za okrevanje in odpornost)</w:t>
            </w:r>
            <w:r w:rsidRPr="002B55CB">
              <w:rPr>
                <w:b/>
                <w:i/>
                <w:vertAlign w:val="superscript"/>
              </w:rPr>
              <w:t>26</w:t>
            </w:r>
            <w:r w:rsidRPr="002B55CB">
              <w:rPr>
                <w:b/>
                <w:i/>
              </w:rPr>
              <w:t>,</w:t>
            </w:r>
          </w:p>
        </w:tc>
        <w:tc>
          <w:tcPr>
            <w:tcW w:w="4876" w:type="dxa"/>
            <w:tcBorders>
              <w:top w:val="nil"/>
              <w:left w:val="nil"/>
              <w:bottom w:val="nil"/>
              <w:right w:val="nil"/>
            </w:tcBorders>
          </w:tcPr>
          <w:p w14:paraId="720CCB0E" w14:textId="77777777" w:rsidR="009200DF" w:rsidRPr="002B55CB" w:rsidRDefault="009200DF" w:rsidP="00810204">
            <w:pPr>
              <w:pStyle w:val="Normal6a"/>
            </w:pPr>
            <w:r w:rsidRPr="002B55CB">
              <w:rPr>
                <w:b/>
                <w:i/>
              </w:rPr>
              <w:t>črtano</w:t>
            </w:r>
          </w:p>
        </w:tc>
      </w:tr>
      <w:tr w:rsidR="00810204" w:rsidRPr="002B55CB" w14:paraId="4D2FE95D" w14:textId="77777777" w:rsidTr="00810204">
        <w:trPr>
          <w:jc w:val="center"/>
        </w:trPr>
        <w:tc>
          <w:tcPr>
            <w:tcW w:w="4876" w:type="dxa"/>
            <w:tcBorders>
              <w:top w:val="nil"/>
              <w:left w:val="nil"/>
              <w:bottom w:val="nil"/>
              <w:right w:val="nil"/>
            </w:tcBorders>
          </w:tcPr>
          <w:p w14:paraId="1D6A10CF"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9138708" w14:textId="77777777" w:rsidR="009200DF" w:rsidRPr="002B55CB" w:rsidRDefault="009200DF" w:rsidP="00810204"/>
        </w:tc>
      </w:tr>
      <w:tr w:rsidR="00810204" w:rsidRPr="002B55CB" w14:paraId="7791FCD1" w14:textId="77777777" w:rsidTr="00810204">
        <w:trPr>
          <w:jc w:val="center"/>
        </w:trPr>
        <w:tc>
          <w:tcPr>
            <w:tcW w:w="4876" w:type="dxa"/>
            <w:tcBorders>
              <w:top w:val="nil"/>
              <w:left w:val="nil"/>
              <w:bottom w:val="nil"/>
              <w:right w:val="nil"/>
            </w:tcBorders>
          </w:tcPr>
          <w:p w14:paraId="42187C1D" w14:textId="77777777" w:rsidR="009200DF" w:rsidRPr="002B55CB" w:rsidRDefault="009200DF" w:rsidP="00810204">
            <w:pPr>
              <w:pStyle w:val="Normal6a"/>
            </w:pPr>
            <w:r w:rsidRPr="002B55CB">
              <w:rPr>
                <w:b/>
                <w:i/>
                <w:vertAlign w:val="superscript"/>
              </w:rPr>
              <w:t>26</w:t>
            </w:r>
            <w:r w:rsidRPr="002B55CB">
              <w:t xml:space="preserve"> </w:t>
            </w:r>
            <w:r w:rsidRPr="002B55CB">
              <w:rPr>
                <w:b/>
                <w:bCs/>
                <w:i/>
                <w:iCs/>
              </w:rPr>
              <w:t>UL C 493, 27.12.2022, str. 108.</w:t>
            </w:r>
          </w:p>
        </w:tc>
        <w:tc>
          <w:tcPr>
            <w:tcW w:w="4876" w:type="dxa"/>
            <w:tcBorders>
              <w:top w:val="nil"/>
              <w:left w:val="nil"/>
              <w:bottom w:val="nil"/>
              <w:right w:val="nil"/>
            </w:tcBorders>
          </w:tcPr>
          <w:p w14:paraId="405E2A85" w14:textId="77777777" w:rsidR="009200DF" w:rsidRPr="002B55CB" w:rsidRDefault="009200DF" w:rsidP="00810204"/>
        </w:tc>
      </w:tr>
    </w:tbl>
    <w:p w14:paraId="369CC93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7E06DBE" w14:textId="77777777" w:rsidR="009200DF" w:rsidRPr="002B55CB" w:rsidRDefault="009200DF" w:rsidP="009200DF">
      <w:r w:rsidRPr="008D2A28">
        <w:rPr>
          <w:rStyle w:val="HideTWBExt"/>
        </w:rPr>
        <w:t>&lt;/Amend&gt;</w:t>
      </w:r>
    </w:p>
    <w:p w14:paraId="37DEEA4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w:t>
      </w:r>
      <w:r w:rsidRPr="008D2A28">
        <w:rPr>
          <w:rStyle w:val="HideTWBExt"/>
          <w:b w:val="0"/>
        </w:rPr>
        <w:t>&lt;/NumAm&gt;</w:t>
      </w:r>
    </w:p>
    <w:p w14:paraId="7DCEF1AB"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71A36B1" w14:textId="77777777" w:rsidR="009200DF" w:rsidRPr="002B55CB" w:rsidRDefault="009200DF" w:rsidP="009200DF">
      <w:pPr>
        <w:pStyle w:val="NormalBold"/>
      </w:pPr>
      <w:r w:rsidRPr="008D2A28">
        <w:rPr>
          <w:rStyle w:val="HideTWBExt"/>
          <w:b w:val="0"/>
        </w:rPr>
        <w:t>&lt;/RepeatBlock-By&gt;</w:t>
      </w:r>
    </w:p>
    <w:p w14:paraId="13B0EAA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5271E61" w14:textId="77777777" w:rsidR="009200DF" w:rsidRPr="002B55CB" w:rsidRDefault="009200DF" w:rsidP="009200DF">
      <w:pPr>
        <w:pStyle w:val="NormalBold"/>
      </w:pPr>
      <w:r w:rsidRPr="008D2A28">
        <w:rPr>
          <w:rStyle w:val="HideTWBExt"/>
          <w:b w:val="0"/>
        </w:rPr>
        <w:t>&lt;Article&gt;</w:t>
      </w:r>
      <w:r w:rsidRPr="002B55CB">
        <w:t>Navedba sklicevanja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D58DD95" w14:textId="77777777" w:rsidTr="00810204">
        <w:trPr>
          <w:trHeight w:hRule="exact" w:val="240"/>
          <w:jc w:val="center"/>
        </w:trPr>
        <w:tc>
          <w:tcPr>
            <w:tcW w:w="9752" w:type="dxa"/>
            <w:gridSpan w:val="2"/>
            <w:tcBorders>
              <w:top w:val="nil"/>
              <w:left w:val="nil"/>
              <w:bottom w:val="nil"/>
              <w:right w:val="nil"/>
            </w:tcBorders>
          </w:tcPr>
          <w:p w14:paraId="48C51F91" w14:textId="77777777" w:rsidR="009200DF" w:rsidRPr="002B55CB" w:rsidRDefault="009200DF" w:rsidP="00810204"/>
        </w:tc>
      </w:tr>
      <w:tr w:rsidR="00810204" w:rsidRPr="002B55CB" w14:paraId="1E39F19B" w14:textId="77777777" w:rsidTr="00810204">
        <w:trPr>
          <w:trHeight w:val="240"/>
          <w:jc w:val="center"/>
        </w:trPr>
        <w:tc>
          <w:tcPr>
            <w:tcW w:w="4876" w:type="dxa"/>
            <w:tcBorders>
              <w:top w:val="nil"/>
              <w:left w:val="nil"/>
              <w:bottom w:val="nil"/>
              <w:right w:val="nil"/>
            </w:tcBorders>
          </w:tcPr>
          <w:p w14:paraId="65398A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B75B8A8" w14:textId="77777777" w:rsidR="009200DF" w:rsidRPr="002B55CB" w:rsidRDefault="009200DF" w:rsidP="00810204">
            <w:pPr>
              <w:pStyle w:val="AmColumnHeading"/>
            </w:pPr>
            <w:r w:rsidRPr="002B55CB">
              <w:t>Predlog spremembe</w:t>
            </w:r>
          </w:p>
        </w:tc>
      </w:tr>
      <w:tr w:rsidR="00810204" w:rsidRPr="002B55CB" w14:paraId="70068A89" w14:textId="77777777" w:rsidTr="00810204">
        <w:trPr>
          <w:jc w:val="center"/>
        </w:trPr>
        <w:tc>
          <w:tcPr>
            <w:tcW w:w="4876" w:type="dxa"/>
            <w:tcBorders>
              <w:top w:val="nil"/>
              <w:left w:val="nil"/>
              <w:bottom w:val="nil"/>
              <w:right w:val="nil"/>
            </w:tcBorders>
          </w:tcPr>
          <w:p w14:paraId="2FF6826E" w14:textId="77777777" w:rsidR="009200DF" w:rsidRPr="002B55CB" w:rsidRDefault="009200DF" w:rsidP="00810204">
            <w:pPr>
              <w:pStyle w:val="Normal6a"/>
            </w:pPr>
            <w:r w:rsidRPr="002B55CB">
              <w:rPr>
                <w:b/>
                <w:i/>
              </w:rPr>
              <w:t>–</w:t>
            </w:r>
            <w:r w:rsidRPr="002B55CB">
              <w:tab/>
            </w:r>
            <w:r w:rsidRPr="002B55CB">
              <w:rPr>
                <w:b/>
                <w:i/>
              </w:rPr>
              <w:t>ob upoštevanju svoje resolucije z dne 9. junija 2022 o pravni državi in morebitni odobritvi poljskega načrta za okrevanje in odpornost (v okviru Mehanizma za okrevanje in odpornost)</w:t>
            </w:r>
            <w:r w:rsidRPr="002B55CB">
              <w:rPr>
                <w:b/>
                <w:i/>
                <w:vertAlign w:val="superscript"/>
              </w:rPr>
              <w:t>26</w:t>
            </w:r>
            <w:r w:rsidRPr="002B55CB">
              <w:rPr>
                <w:b/>
                <w:i/>
              </w:rPr>
              <w:t>,</w:t>
            </w:r>
          </w:p>
        </w:tc>
        <w:tc>
          <w:tcPr>
            <w:tcW w:w="4876" w:type="dxa"/>
            <w:tcBorders>
              <w:top w:val="nil"/>
              <w:left w:val="nil"/>
              <w:bottom w:val="nil"/>
              <w:right w:val="nil"/>
            </w:tcBorders>
          </w:tcPr>
          <w:p w14:paraId="1EF67581" w14:textId="77777777" w:rsidR="009200DF" w:rsidRPr="002B55CB" w:rsidRDefault="009200DF" w:rsidP="00810204">
            <w:pPr>
              <w:pStyle w:val="Normal6a"/>
            </w:pPr>
            <w:r w:rsidRPr="002B55CB">
              <w:rPr>
                <w:b/>
                <w:i/>
              </w:rPr>
              <w:t>črtano</w:t>
            </w:r>
          </w:p>
        </w:tc>
      </w:tr>
      <w:tr w:rsidR="00810204" w:rsidRPr="002B55CB" w14:paraId="1D19A54A" w14:textId="77777777" w:rsidTr="00810204">
        <w:trPr>
          <w:jc w:val="center"/>
        </w:trPr>
        <w:tc>
          <w:tcPr>
            <w:tcW w:w="4876" w:type="dxa"/>
            <w:tcBorders>
              <w:top w:val="nil"/>
              <w:left w:val="nil"/>
              <w:bottom w:val="nil"/>
              <w:right w:val="nil"/>
            </w:tcBorders>
          </w:tcPr>
          <w:p w14:paraId="45FD9E35"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DAB3B96" w14:textId="77777777" w:rsidR="009200DF" w:rsidRPr="002B55CB" w:rsidRDefault="009200DF" w:rsidP="00810204"/>
        </w:tc>
      </w:tr>
      <w:tr w:rsidR="00810204" w:rsidRPr="002B55CB" w14:paraId="58CDD2F3" w14:textId="77777777" w:rsidTr="00810204">
        <w:trPr>
          <w:jc w:val="center"/>
        </w:trPr>
        <w:tc>
          <w:tcPr>
            <w:tcW w:w="4876" w:type="dxa"/>
            <w:tcBorders>
              <w:top w:val="nil"/>
              <w:left w:val="nil"/>
              <w:bottom w:val="nil"/>
              <w:right w:val="nil"/>
            </w:tcBorders>
          </w:tcPr>
          <w:p w14:paraId="7BE6B968" w14:textId="77777777" w:rsidR="009200DF" w:rsidRPr="002B55CB" w:rsidRDefault="009200DF" w:rsidP="00810204">
            <w:pPr>
              <w:pStyle w:val="Normal6a"/>
            </w:pPr>
            <w:r w:rsidRPr="002B55CB">
              <w:rPr>
                <w:b/>
                <w:i/>
                <w:vertAlign w:val="superscript"/>
              </w:rPr>
              <w:t>26</w:t>
            </w:r>
            <w:r w:rsidRPr="002B55CB">
              <w:t xml:space="preserve"> </w:t>
            </w:r>
            <w:r w:rsidRPr="002B55CB">
              <w:rPr>
                <w:b/>
                <w:bCs/>
                <w:i/>
                <w:iCs/>
              </w:rPr>
              <w:t>UL C 493, 27.12.2022, str. 108.</w:t>
            </w:r>
          </w:p>
        </w:tc>
        <w:tc>
          <w:tcPr>
            <w:tcW w:w="4876" w:type="dxa"/>
            <w:tcBorders>
              <w:top w:val="nil"/>
              <w:left w:val="nil"/>
              <w:bottom w:val="nil"/>
              <w:right w:val="nil"/>
            </w:tcBorders>
          </w:tcPr>
          <w:p w14:paraId="5D63CD74" w14:textId="77777777" w:rsidR="009200DF" w:rsidRPr="002B55CB" w:rsidRDefault="009200DF" w:rsidP="00810204"/>
        </w:tc>
      </w:tr>
    </w:tbl>
    <w:p w14:paraId="6B229F1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A3F6937" w14:textId="77777777" w:rsidR="009200DF" w:rsidRPr="002B55CB" w:rsidRDefault="009200DF" w:rsidP="009200DF">
      <w:r w:rsidRPr="008D2A28">
        <w:rPr>
          <w:rStyle w:val="HideTWBExt"/>
        </w:rPr>
        <w:t>&lt;/Amend&gt;</w:t>
      </w:r>
    </w:p>
    <w:p w14:paraId="5DB42DA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w:t>
      </w:r>
      <w:r w:rsidRPr="008D2A28">
        <w:rPr>
          <w:rStyle w:val="HideTWBExt"/>
          <w:b w:val="0"/>
        </w:rPr>
        <w:t>&lt;/NumAm&gt;</w:t>
      </w:r>
    </w:p>
    <w:p w14:paraId="64497015"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705DC9D7" w14:textId="77777777" w:rsidR="009200DF" w:rsidRPr="002B55CB" w:rsidRDefault="009200DF" w:rsidP="009200DF">
      <w:pPr>
        <w:pStyle w:val="NormalBold"/>
      </w:pPr>
      <w:r w:rsidRPr="008D2A28">
        <w:rPr>
          <w:rStyle w:val="HideTWBExt"/>
          <w:b w:val="0"/>
        </w:rPr>
        <w:t>&lt;/RepeatBlock-By&gt;</w:t>
      </w:r>
    </w:p>
    <w:p w14:paraId="591532B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4883C2" w14:textId="77777777" w:rsidR="009200DF" w:rsidRPr="002B55CB" w:rsidRDefault="009200DF" w:rsidP="009200DF">
      <w:pPr>
        <w:pStyle w:val="NormalBold"/>
      </w:pPr>
      <w:r w:rsidRPr="008D2A28">
        <w:rPr>
          <w:rStyle w:val="HideTWBExt"/>
          <w:b w:val="0"/>
        </w:rPr>
        <w:t>&lt;Article&gt;</w:t>
      </w:r>
      <w:r w:rsidRPr="002B55CB">
        <w:t>Navedba sklicevanja 39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31ECD55" w14:textId="77777777" w:rsidTr="00810204">
        <w:trPr>
          <w:trHeight w:hRule="exact" w:val="240"/>
          <w:jc w:val="center"/>
        </w:trPr>
        <w:tc>
          <w:tcPr>
            <w:tcW w:w="9752" w:type="dxa"/>
            <w:gridSpan w:val="2"/>
            <w:tcBorders>
              <w:top w:val="nil"/>
              <w:left w:val="nil"/>
              <w:bottom w:val="nil"/>
              <w:right w:val="nil"/>
            </w:tcBorders>
          </w:tcPr>
          <w:p w14:paraId="01F37010" w14:textId="77777777" w:rsidR="009200DF" w:rsidRPr="002B55CB" w:rsidRDefault="009200DF" w:rsidP="00810204"/>
        </w:tc>
      </w:tr>
      <w:tr w:rsidR="00810204" w:rsidRPr="002B55CB" w14:paraId="38953D3D" w14:textId="77777777" w:rsidTr="00810204">
        <w:trPr>
          <w:trHeight w:val="240"/>
          <w:jc w:val="center"/>
        </w:trPr>
        <w:tc>
          <w:tcPr>
            <w:tcW w:w="4876" w:type="dxa"/>
            <w:tcBorders>
              <w:top w:val="nil"/>
              <w:left w:val="nil"/>
              <w:bottom w:val="nil"/>
              <w:right w:val="nil"/>
            </w:tcBorders>
          </w:tcPr>
          <w:p w14:paraId="7FB8269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6ACA726" w14:textId="77777777" w:rsidR="009200DF" w:rsidRPr="002B55CB" w:rsidRDefault="009200DF" w:rsidP="00810204">
            <w:pPr>
              <w:pStyle w:val="AmColumnHeading"/>
            </w:pPr>
            <w:r w:rsidRPr="002B55CB">
              <w:t>Predlog spremembe</w:t>
            </w:r>
          </w:p>
        </w:tc>
      </w:tr>
      <w:tr w:rsidR="00810204" w:rsidRPr="002B55CB" w14:paraId="6C02C6AA" w14:textId="77777777" w:rsidTr="00810204">
        <w:trPr>
          <w:jc w:val="center"/>
        </w:trPr>
        <w:tc>
          <w:tcPr>
            <w:tcW w:w="4876" w:type="dxa"/>
            <w:tcBorders>
              <w:top w:val="nil"/>
              <w:left w:val="nil"/>
              <w:bottom w:val="nil"/>
              <w:right w:val="nil"/>
            </w:tcBorders>
          </w:tcPr>
          <w:p w14:paraId="505B1E3B" w14:textId="77777777" w:rsidR="009200DF" w:rsidRPr="002B55CB" w:rsidRDefault="009200DF" w:rsidP="00810204">
            <w:pPr>
              <w:pStyle w:val="Normal6a"/>
            </w:pPr>
            <w:r w:rsidRPr="002B55CB">
              <w:rPr>
                <w:b/>
                <w:i/>
              </w:rPr>
              <w:t>–</w:t>
            </w:r>
            <w:r w:rsidRPr="002B55CB">
              <w:tab/>
            </w:r>
            <w:r w:rsidRPr="002B55CB">
              <w:rPr>
                <w:b/>
                <w:i/>
              </w:rPr>
              <w:t>ob upoštevanju svoje resolucije z dne 15. septembra 2022 o razmerah na področju temeljnih pravic v Evropski uniji v letih 2020 in 2021</w:t>
            </w:r>
            <w:r w:rsidRPr="002B55CB">
              <w:rPr>
                <w:b/>
                <w:i/>
                <w:vertAlign w:val="superscript"/>
              </w:rPr>
              <w:t>27</w:t>
            </w:r>
            <w:r w:rsidRPr="002B55CB">
              <w:rPr>
                <w:b/>
                <w:i/>
              </w:rPr>
              <w:t>,</w:t>
            </w:r>
          </w:p>
        </w:tc>
        <w:tc>
          <w:tcPr>
            <w:tcW w:w="4876" w:type="dxa"/>
            <w:tcBorders>
              <w:top w:val="nil"/>
              <w:left w:val="nil"/>
              <w:bottom w:val="nil"/>
              <w:right w:val="nil"/>
            </w:tcBorders>
          </w:tcPr>
          <w:p w14:paraId="52A3ABCD" w14:textId="77777777" w:rsidR="009200DF" w:rsidRPr="002B55CB" w:rsidRDefault="009200DF" w:rsidP="00810204">
            <w:pPr>
              <w:pStyle w:val="Normal6a"/>
            </w:pPr>
            <w:r w:rsidRPr="002B55CB">
              <w:rPr>
                <w:b/>
                <w:i/>
              </w:rPr>
              <w:t>črtano</w:t>
            </w:r>
          </w:p>
        </w:tc>
      </w:tr>
      <w:tr w:rsidR="00810204" w:rsidRPr="002B55CB" w14:paraId="1DA95BD3" w14:textId="77777777" w:rsidTr="00810204">
        <w:trPr>
          <w:jc w:val="center"/>
        </w:trPr>
        <w:tc>
          <w:tcPr>
            <w:tcW w:w="4876" w:type="dxa"/>
            <w:tcBorders>
              <w:top w:val="nil"/>
              <w:left w:val="nil"/>
              <w:bottom w:val="nil"/>
              <w:right w:val="nil"/>
            </w:tcBorders>
          </w:tcPr>
          <w:p w14:paraId="418C56E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FEDB79A" w14:textId="77777777" w:rsidR="009200DF" w:rsidRPr="002B55CB" w:rsidRDefault="009200DF" w:rsidP="00810204"/>
        </w:tc>
      </w:tr>
      <w:tr w:rsidR="00810204" w:rsidRPr="002B55CB" w14:paraId="53721C72" w14:textId="77777777" w:rsidTr="00810204">
        <w:trPr>
          <w:jc w:val="center"/>
        </w:trPr>
        <w:tc>
          <w:tcPr>
            <w:tcW w:w="4876" w:type="dxa"/>
            <w:tcBorders>
              <w:top w:val="nil"/>
              <w:left w:val="nil"/>
              <w:bottom w:val="nil"/>
              <w:right w:val="nil"/>
            </w:tcBorders>
          </w:tcPr>
          <w:p w14:paraId="05346F12" w14:textId="77777777" w:rsidR="009200DF" w:rsidRPr="002B55CB" w:rsidRDefault="009200DF" w:rsidP="00810204">
            <w:pPr>
              <w:pStyle w:val="Normal6a"/>
            </w:pPr>
            <w:r w:rsidRPr="002B55CB">
              <w:rPr>
                <w:b/>
                <w:i/>
                <w:vertAlign w:val="superscript"/>
              </w:rPr>
              <w:t>27</w:t>
            </w:r>
            <w:r w:rsidRPr="002B55CB">
              <w:t xml:space="preserve"> </w:t>
            </w:r>
            <w:r w:rsidRPr="002B55CB">
              <w:rPr>
                <w:b/>
                <w:i/>
              </w:rPr>
              <w:t>UL C 125, 5.4.2023, str. 80.</w:t>
            </w:r>
          </w:p>
        </w:tc>
        <w:tc>
          <w:tcPr>
            <w:tcW w:w="4876" w:type="dxa"/>
            <w:tcBorders>
              <w:top w:val="nil"/>
              <w:left w:val="nil"/>
              <w:bottom w:val="nil"/>
              <w:right w:val="nil"/>
            </w:tcBorders>
          </w:tcPr>
          <w:p w14:paraId="4795A89B" w14:textId="77777777" w:rsidR="009200DF" w:rsidRPr="002B55CB" w:rsidRDefault="009200DF" w:rsidP="00810204"/>
        </w:tc>
      </w:tr>
    </w:tbl>
    <w:p w14:paraId="5BBA2EF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0A85C47" w14:textId="77777777" w:rsidR="009200DF" w:rsidRPr="002B55CB" w:rsidRDefault="009200DF" w:rsidP="009200DF">
      <w:r w:rsidRPr="008D2A28">
        <w:rPr>
          <w:rStyle w:val="HideTWBExt"/>
        </w:rPr>
        <w:t>&lt;/Amend&gt;</w:t>
      </w:r>
    </w:p>
    <w:p w14:paraId="25E8B92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w:t>
      </w:r>
      <w:r w:rsidRPr="008D2A28">
        <w:rPr>
          <w:rStyle w:val="HideTWBExt"/>
          <w:b w:val="0"/>
        </w:rPr>
        <w:t>&lt;/NumAm&gt;</w:t>
      </w:r>
    </w:p>
    <w:p w14:paraId="6C13F132"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5418F7CF" w14:textId="77777777" w:rsidR="009200DF" w:rsidRPr="002B55CB" w:rsidRDefault="009200DF" w:rsidP="009200DF">
      <w:pPr>
        <w:pStyle w:val="NormalBold"/>
      </w:pPr>
      <w:r w:rsidRPr="008D2A28">
        <w:rPr>
          <w:rStyle w:val="HideTWBExt"/>
          <w:b w:val="0"/>
        </w:rPr>
        <w:t>&lt;/RepeatBlock-By&gt;</w:t>
      </w:r>
    </w:p>
    <w:p w14:paraId="5CE7A8B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E40A9F5" w14:textId="77777777" w:rsidR="009200DF" w:rsidRPr="002B55CB" w:rsidRDefault="009200DF" w:rsidP="009200DF">
      <w:pPr>
        <w:pStyle w:val="NormalBold"/>
      </w:pPr>
      <w:r w:rsidRPr="008D2A28">
        <w:rPr>
          <w:rStyle w:val="HideTWBExt"/>
          <w:b w:val="0"/>
        </w:rPr>
        <w:t>&lt;Article&gt;</w:t>
      </w:r>
      <w:r w:rsidRPr="002B55CB">
        <w:t>Navedba sklicevanja 40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BB6758B" w14:textId="77777777" w:rsidTr="00810204">
        <w:trPr>
          <w:trHeight w:hRule="exact" w:val="240"/>
          <w:jc w:val="center"/>
        </w:trPr>
        <w:tc>
          <w:tcPr>
            <w:tcW w:w="9752" w:type="dxa"/>
            <w:gridSpan w:val="2"/>
            <w:tcBorders>
              <w:top w:val="nil"/>
              <w:left w:val="nil"/>
              <w:bottom w:val="nil"/>
              <w:right w:val="nil"/>
            </w:tcBorders>
          </w:tcPr>
          <w:p w14:paraId="51C4F34B" w14:textId="77777777" w:rsidR="009200DF" w:rsidRPr="002B55CB" w:rsidRDefault="009200DF" w:rsidP="00810204"/>
        </w:tc>
      </w:tr>
      <w:tr w:rsidR="00810204" w:rsidRPr="002B55CB" w14:paraId="26AE51A6" w14:textId="77777777" w:rsidTr="00810204">
        <w:trPr>
          <w:trHeight w:val="240"/>
          <w:jc w:val="center"/>
        </w:trPr>
        <w:tc>
          <w:tcPr>
            <w:tcW w:w="4876" w:type="dxa"/>
            <w:tcBorders>
              <w:top w:val="nil"/>
              <w:left w:val="nil"/>
              <w:bottom w:val="nil"/>
              <w:right w:val="nil"/>
            </w:tcBorders>
          </w:tcPr>
          <w:p w14:paraId="71C7FB2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FC21ED" w14:textId="77777777" w:rsidR="009200DF" w:rsidRPr="002B55CB" w:rsidRDefault="009200DF" w:rsidP="00810204">
            <w:pPr>
              <w:pStyle w:val="AmColumnHeading"/>
            </w:pPr>
            <w:r w:rsidRPr="002B55CB">
              <w:t>Predlog spremembe</w:t>
            </w:r>
          </w:p>
        </w:tc>
      </w:tr>
      <w:tr w:rsidR="00810204" w:rsidRPr="002B55CB" w14:paraId="6979A924" w14:textId="77777777" w:rsidTr="00810204">
        <w:trPr>
          <w:jc w:val="center"/>
        </w:trPr>
        <w:tc>
          <w:tcPr>
            <w:tcW w:w="4876" w:type="dxa"/>
            <w:tcBorders>
              <w:top w:val="nil"/>
              <w:left w:val="nil"/>
              <w:bottom w:val="nil"/>
              <w:right w:val="nil"/>
            </w:tcBorders>
          </w:tcPr>
          <w:p w14:paraId="087F0AE6" w14:textId="77777777" w:rsidR="009200DF" w:rsidRPr="002B55CB" w:rsidRDefault="009200DF" w:rsidP="00810204">
            <w:pPr>
              <w:pStyle w:val="Normal6a"/>
            </w:pPr>
            <w:r w:rsidRPr="002B55CB">
              <w:rPr>
                <w:b/>
                <w:i/>
              </w:rPr>
              <w:t>–</w:t>
            </w:r>
            <w:r w:rsidRPr="002B55CB">
              <w:tab/>
            </w:r>
            <w:r w:rsidRPr="002B55CB">
              <w:rPr>
                <w:b/>
                <w:i/>
              </w:rPr>
              <w:t>ob upoštevanju svoje resolucije z dne 15. septembra 2022 o predlogu sklepa Sveta o ugotavljanju obstoja očitnega tveganja v skladu s členom 7(1) Pogodbe o Evropski uniji, da bi Madžarska lahko huje kršila temeljne vrednote Unije</w:t>
            </w:r>
            <w:r w:rsidRPr="002B55CB">
              <w:rPr>
                <w:b/>
                <w:i/>
                <w:vertAlign w:val="superscript"/>
              </w:rPr>
              <w:t>28</w:t>
            </w:r>
            <w:r w:rsidRPr="002B55CB">
              <w:rPr>
                <w:b/>
                <w:i/>
              </w:rPr>
              <w:t>,</w:t>
            </w:r>
          </w:p>
        </w:tc>
        <w:tc>
          <w:tcPr>
            <w:tcW w:w="4876" w:type="dxa"/>
            <w:tcBorders>
              <w:top w:val="nil"/>
              <w:left w:val="nil"/>
              <w:bottom w:val="nil"/>
              <w:right w:val="nil"/>
            </w:tcBorders>
          </w:tcPr>
          <w:p w14:paraId="0CD1D8DF" w14:textId="77777777" w:rsidR="009200DF" w:rsidRPr="002B55CB" w:rsidRDefault="009200DF" w:rsidP="00810204">
            <w:pPr>
              <w:pStyle w:val="Normal6a"/>
            </w:pPr>
            <w:r w:rsidRPr="002B55CB">
              <w:rPr>
                <w:b/>
                <w:i/>
              </w:rPr>
              <w:t>črtano</w:t>
            </w:r>
          </w:p>
        </w:tc>
      </w:tr>
      <w:tr w:rsidR="00810204" w:rsidRPr="002B55CB" w14:paraId="7D5FD6AD" w14:textId="77777777" w:rsidTr="00810204">
        <w:trPr>
          <w:jc w:val="center"/>
        </w:trPr>
        <w:tc>
          <w:tcPr>
            <w:tcW w:w="4876" w:type="dxa"/>
            <w:tcBorders>
              <w:top w:val="nil"/>
              <w:left w:val="nil"/>
              <w:bottom w:val="nil"/>
              <w:right w:val="nil"/>
            </w:tcBorders>
          </w:tcPr>
          <w:p w14:paraId="7B5ACAE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525FCCB" w14:textId="77777777" w:rsidR="009200DF" w:rsidRPr="002B55CB" w:rsidRDefault="009200DF" w:rsidP="00810204"/>
        </w:tc>
      </w:tr>
      <w:tr w:rsidR="00810204" w:rsidRPr="002B55CB" w14:paraId="4BB6910F" w14:textId="77777777" w:rsidTr="00810204">
        <w:trPr>
          <w:jc w:val="center"/>
        </w:trPr>
        <w:tc>
          <w:tcPr>
            <w:tcW w:w="4876" w:type="dxa"/>
            <w:tcBorders>
              <w:top w:val="nil"/>
              <w:left w:val="nil"/>
              <w:bottom w:val="nil"/>
              <w:right w:val="nil"/>
            </w:tcBorders>
          </w:tcPr>
          <w:p w14:paraId="60BBB05E" w14:textId="77777777" w:rsidR="009200DF" w:rsidRPr="002B55CB" w:rsidRDefault="009200DF" w:rsidP="00810204">
            <w:pPr>
              <w:pStyle w:val="Normal6a"/>
            </w:pPr>
            <w:r w:rsidRPr="002B55CB">
              <w:rPr>
                <w:b/>
                <w:i/>
                <w:vertAlign w:val="superscript"/>
              </w:rPr>
              <w:t>28</w:t>
            </w:r>
            <w:r w:rsidRPr="002B55CB">
              <w:t xml:space="preserve"> </w:t>
            </w:r>
            <w:r w:rsidRPr="002B55CB">
              <w:rPr>
                <w:b/>
                <w:i/>
              </w:rPr>
              <w:t>UL C 125, 5.4.2023, str. 463.</w:t>
            </w:r>
          </w:p>
        </w:tc>
        <w:tc>
          <w:tcPr>
            <w:tcW w:w="4876" w:type="dxa"/>
            <w:tcBorders>
              <w:top w:val="nil"/>
              <w:left w:val="nil"/>
              <w:bottom w:val="nil"/>
              <w:right w:val="nil"/>
            </w:tcBorders>
          </w:tcPr>
          <w:p w14:paraId="1B69FA5D" w14:textId="77777777" w:rsidR="009200DF" w:rsidRPr="002B55CB" w:rsidRDefault="009200DF" w:rsidP="00810204"/>
        </w:tc>
      </w:tr>
    </w:tbl>
    <w:p w14:paraId="35E7CD0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8B18AEB" w14:textId="77777777" w:rsidR="009200DF" w:rsidRPr="002B55CB" w:rsidRDefault="009200DF" w:rsidP="009200DF">
      <w:r w:rsidRPr="008D2A28">
        <w:rPr>
          <w:rStyle w:val="HideTWBExt"/>
        </w:rPr>
        <w:t>&lt;/Amend&gt;</w:t>
      </w:r>
    </w:p>
    <w:p w14:paraId="6E2B192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w:t>
      </w:r>
      <w:r w:rsidRPr="008D2A28">
        <w:rPr>
          <w:rStyle w:val="HideTWBExt"/>
          <w:b w:val="0"/>
        </w:rPr>
        <w:t>&lt;/NumAm&gt;</w:t>
      </w:r>
    </w:p>
    <w:p w14:paraId="06701D4C" w14:textId="77777777" w:rsidR="009200DF" w:rsidRPr="002B55CB" w:rsidRDefault="009200DF" w:rsidP="009200DF">
      <w:pPr>
        <w:pStyle w:val="NormalBold"/>
      </w:pPr>
      <w:r w:rsidRPr="008D2A28">
        <w:rPr>
          <w:rStyle w:val="HideTWBExt"/>
          <w:b w:val="0"/>
        </w:rPr>
        <w:t>&lt;RepeatBlock-By&gt;&lt;Members&gt;</w:t>
      </w:r>
      <w:r w:rsidRPr="002B55CB">
        <w:t>Nicolas Bay, Paolo Inselvini, Georgiana Teodorescu, Jadwiga Wiśniewska, Guillaume Peltier, Laurence Trochu, Jacek Ozdoba, Stephen Nikola Bartulica</w:t>
      </w:r>
      <w:r w:rsidRPr="008D2A28">
        <w:rPr>
          <w:rStyle w:val="HideTWBExt"/>
          <w:b w:val="0"/>
        </w:rPr>
        <w:t>&lt;/Members&gt;</w:t>
      </w:r>
    </w:p>
    <w:p w14:paraId="1620AE79" w14:textId="77777777" w:rsidR="009200DF" w:rsidRPr="002B55CB" w:rsidRDefault="009200DF" w:rsidP="009200DF">
      <w:pPr>
        <w:pStyle w:val="NormalBold"/>
      </w:pPr>
      <w:r w:rsidRPr="008D2A28">
        <w:rPr>
          <w:rStyle w:val="HideTWBExt"/>
          <w:b w:val="0"/>
        </w:rPr>
        <w:t>&lt;/RepeatBlock-By&gt;</w:t>
      </w:r>
    </w:p>
    <w:p w14:paraId="7ED224D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EDBE727" w14:textId="77777777" w:rsidR="009200DF" w:rsidRPr="002B55CB" w:rsidRDefault="009200DF" w:rsidP="009200DF">
      <w:pPr>
        <w:pStyle w:val="NormalBold"/>
      </w:pPr>
      <w:r w:rsidRPr="008D2A28">
        <w:rPr>
          <w:rStyle w:val="HideTWBExt"/>
          <w:b w:val="0"/>
        </w:rPr>
        <w:t>&lt;Article&gt;</w:t>
      </w:r>
      <w:r w:rsidRPr="002B55CB">
        <w:t>Navedba sklicevanja 40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7C44160" w14:textId="77777777" w:rsidTr="00810204">
        <w:trPr>
          <w:trHeight w:hRule="exact" w:val="240"/>
          <w:jc w:val="center"/>
        </w:trPr>
        <w:tc>
          <w:tcPr>
            <w:tcW w:w="9752" w:type="dxa"/>
            <w:gridSpan w:val="2"/>
            <w:tcBorders>
              <w:top w:val="nil"/>
              <w:left w:val="nil"/>
              <w:bottom w:val="nil"/>
              <w:right w:val="nil"/>
            </w:tcBorders>
          </w:tcPr>
          <w:p w14:paraId="353FB309" w14:textId="77777777" w:rsidR="009200DF" w:rsidRPr="002B55CB" w:rsidRDefault="009200DF" w:rsidP="00810204"/>
        </w:tc>
      </w:tr>
      <w:tr w:rsidR="00810204" w:rsidRPr="002B55CB" w14:paraId="1F66A1F8" w14:textId="77777777" w:rsidTr="00810204">
        <w:trPr>
          <w:trHeight w:val="240"/>
          <w:jc w:val="center"/>
        </w:trPr>
        <w:tc>
          <w:tcPr>
            <w:tcW w:w="4876" w:type="dxa"/>
            <w:tcBorders>
              <w:top w:val="nil"/>
              <w:left w:val="nil"/>
              <w:bottom w:val="nil"/>
              <w:right w:val="nil"/>
            </w:tcBorders>
          </w:tcPr>
          <w:p w14:paraId="6F0CE94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D5EF840" w14:textId="77777777" w:rsidR="009200DF" w:rsidRPr="002B55CB" w:rsidRDefault="009200DF" w:rsidP="00810204">
            <w:pPr>
              <w:pStyle w:val="AmColumnHeading"/>
            </w:pPr>
            <w:r w:rsidRPr="002B55CB">
              <w:t>Predlog spremembe</w:t>
            </w:r>
          </w:p>
        </w:tc>
      </w:tr>
      <w:tr w:rsidR="00810204" w:rsidRPr="002B55CB" w14:paraId="6734E45E" w14:textId="77777777" w:rsidTr="00810204">
        <w:trPr>
          <w:jc w:val="center"/>
        </w:trPr>
        <w:tc>
          <w:tcPr>
            <w:tcW w:w="4876" w:type="dxa"/>
            <w:tcBorders>
              <w:top w:val="nil"/>
              <w:left w:val="nil"/>
              <w:bottom w:val="nil"/>
              <w:right w:val="nil"/>
            </w:tcBorders>
          </w:tcPr>
          <w:p w14:paraId="3F605E17" w14:textId="77777777" w:rsidR="009200DF" w:rsidRPr="002B55CB" w:rsidRDefault="009200DF" w:rsidP="00810204">
            <w:pPr>
              <w:pStyle w:val="Normal6a"/>
            </w:pPr>
            <w:r w:rsidRPr="002B55CB">
              <w:rPr>
                <w:b/>
                <w:i/>
              </w:rPr>
              <w:t>–</w:t>
            </w:r>
            <w:r w:rsidRPr="002B55CB">
              <w:tab/>
            </w:r>
            <w:r w:rsidRPr="002B55CB">
              <w:rPr>
                <w:b/>
                <w:i/>
              </w:rPr>
              <w:t>ob upoštevanju svoje resolucije z dne 15. septembra 2022 o predlogu sklepa Sveta o ugotavljanju obstoja očitnega tveganja v skladu s členom 7(1) Pogodbe o Evropski uniji, da bi Madžarska lahko huje kršila temeljne vrednote Unije</w:t>
            </w:r>
            <w:r w:rsidRPr="002B55CB">
              <w:rPr>
                <w:b/>
                <w:i/>
                <w:vertAlign w:val="superscript"/>
              </w:rPr>
              <w:t>28</w:t>
            </w:r>
            <w:r w:rsidRPr="002B55CB">
              <w:rPr>
                <w:b/>
                <w:i/>
              </w:rPr>
              <w:t>,</w:t>
            </w:r>
          </w:p>
        </w:tc>
        <w:tc>
          <w:tcPr>
            <w:tcW w:w="4876" w:type="dxa"/>
            <w:tcBorders>
              <w:top w:val="nil"/>
              <w:left w:val="nil"/>
              <w:bottom w:val="nil"/>
              <w:right w:val="nil"/>
            </w:tcBorders>
          </w:tcPr>
          <w:p w14:paraId="6F067EA1" w14:textId="77777777" w:rsidR="009200DF" w:rsidRPr="002B55CB" w:rsidRDefault="009200DF" w:rsidP="00810204">
            <w:pPr>
              <w:pStyle w:val="Normal6a"/>
            </w:pPr>
            <w:r w:rsidRPr="002B55CB">
              <w:rPr>
                <w:b/>
                <w:i/>
              </w:rPr>
              <w:t>črtano</w:t>
            </w:r>
          </w:p>
        </w:tc>
      </w:tr>
      <w:tr w:rsidR="00810204" w:rsidRPr="002B55CB" w14:paraId="38154EEC" w14:textId="77777777" w:rsidTr="00810204">
        <w:trPr>
          <w:jc w:val="center"/>
        </w:trPr>
        <w:tc>
          <w:tcPr>
            <w:tcW w:w="4876" w:type="dxa"/>
            <w:tcBorders>
              <w:top w:val="nil"/>
              <w:left w:val="nil"/>
              <w:bottom w:val="nil"/>
              <w:right w:val="nil"/>
            </w:tcBorders>
          </w:tcPr>
          <w:p w14:paraId="7329C9FB"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536883D" w14:textId="77777777" w:rsidR="009200DF" w:rsidRPr="002B55CB" w:rsidRDefault="009200DF" w:rsidP="00810204"/>
        </w:tc>
      </w:tr>
      <w:tr w:rsidR="00810204" w:rsidRPr="002B55CB" w14:paraId="4077BB26" w14:textId="77777777" w:rsidTr="00810204">
        <w:trPr>
          <w:jc w:val="center"/>
        </w:trPr>
        <w:tc>
          <w:tcPr>
            <w:tcW w:w="4876" w:type="dxa"/>
            <w:tcBorders>
              <w:top w:val="nil"/>
              <w:left w:val="nil"/>
              <w:bottom w:val="nil"/>
              <w:right w:val="nil"/>
            </w:tcBorders>
          </w:tcPr>
          <w:p w14:paraId="24818782" w14:textId="77777777" w:rsidR="009200DF" w:rsidRPr="002B55CB" w:rsidRDefault="009200DF" w:rsidP="00810204">
            <w:pPr>
              <w:pStyle w:val="Normal6a"/>
            </w:pPr>
            <w:r w:rsidRPr="002B55CB">
              <w:rPr>
                <w:b/>
                <w:i/>
                <w:vertAlign w:val="superscript"/>
              </w:rPr>
              <w:t>28</w:t>
            </w:r>
            <w:r w:rsidRPr="002B55CB">
              <w:t xml:space="preserve"> </w:t>
            </w:r>
            <w:r w:rsidRPr="002B55CB">
              <w:rPr>
                <w:b/>
                <w:i/>
              </w:rPr>
              <w:t>UL C 125, 5.4.2023, str. 463.</w:t>
            </w:r>
          </w:p>
        </w:tc>
        <w:tc>
          <w:tcPr>
            <w:tcW w:w="4876" w:type="dxa"/>
            <w:tcBorders>
              <w:top w:val="nil"/>
              <w:left w:val="nil"/>
              <w:bottom w:val="nil"/>
              <w:right w:val="nil"/>
            </w:tcBorders>
          </w:tcPr>
          <w:p w14:paraId="18383C8D" w14:textId="77777777" w:rsidR="009200DF" w:rsidRPr="002B55CB" w:rsidRDefault="009200DF" w:rsidP="00810204"/>
        </w:tc>
      </w:tr>
    </w:tbl>
    <w:p w14:paraId="4C53770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90AE3D2" w14:textId="77777777" w:rsidR="009200DF" w:rsidRPr="002B55CB" w:rsidRDefault="009200DF" w:rsidP="009200DF">
      <w:r w:rsidRPr="008D2A28">
        <w:rPr>
          <w:rStyle w:val="HideTWBExt"/>
        </w:rPr>
        <w:t>&lt;/Amend&gt;</w:t>
      </w:r>
    </w:p>
    <w:p w14:paraId="71D2CEA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w:t>
      </w:r>
      <w:r w:rsidRPr="008D2A28">
        <w:rPr>
          <w:rStyle w:val="HideTWBExt"/>
          <w:b w:val="0"/>
        </w:rPr>
        <w:t>&lt;/NumAm&gt;</w:t>
      </w:r>
    </w:p>
    <w:p w14:paraId="3F4F7F17"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67CB70B1" w14:textId="77777777" w:rsidR="009200DF" w:rsidRPr="002B55CB" w:rsidRDefault="009200DF" w:rsidP="009200DF">
      <w:pPr>
        <w:pStyle w:val="NormalBold"/>
      </w:pPr>
      <w:r w:rsidRPr="008D2A28">
        <w:rPr>
          <w:rStyle w:val="HideTWBExt"/>
          <w:b w:val="0"/>
        </w:rPr>
        <w:t>&lt;/RepeatBlock-By&gt;</w:t>
      </w:r>
    </w:p>
    <w:p w14:paraId="02AF204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3750AF3" w14:textId="77777777" w:rsidR="009200DF" w:rsidRPr="002B55CB" w:rsidRDefault="009200DF" w:rsidP="009200DF">
      <w:pPr>
        <w:pStyle w:val="NormalBold"/>
      </w:pPr>
      <w:r w:rsidRPr="008D2A28">
        <w:rPr>
          <w:rStyle w:val="HideTWBExt"/>
          <w:b w:val="0"/>
        </w:rPr>
        <w:t>&lt;Article&gt;</w:t>
      </w:r>
      <w:r w:rsidRPr="002B55CB">
        <w:t>Navedba sklicevanja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AF81EE6" w14:textId="77777777" w:rsidTr="00810204">
        <w:trPr>
          <w:trHeight w:hRule="exact" w:val="240"/>
          <w:jc w:val="center"/>
        </w:trPr>
        <w:tc>
          <w:tcPr>
            <w:tcW w:w="9752" w:type="dxa"/>
            <w:gridSpan w:val="2"/>
            <w:tcBorders>
              <w:top w:val="nil"/>
              <w:left w:val="nil"/>
              <w:bottom w:val="nil"/>
              <w:right w:val="nil"/>
            </w:tcBorders>
          </w:tcPr>
          <w:p w14:paraId="0C31BBA3" w14:textId="77777777" w:rsidR="009200DF" w:rsidRPr="002B55CB" w:rsidRDefault="009200DF" w:rsidP="00810204"/>
        </w:tc>
      </w:tr>
      <w:tr w:rsidR="00810204" w:rsidRPr="002B55CB" w14:paraId="11B14B18" w14:textId="77777777" w:rsidTr="00810204">
        <w:trPr>
          <w:trHeight w:val="240"/>
          <w:jc w:val="center"/>
        </w:trPr>
        <w:tc>
          <w:tcPr>
            <w:tcW w:w="4876" w:type="dxa"/>
            <w:tcBorders>
              <w:top w:val="nil"/>
              <w:left w:val="nil"/>
              <w:bottom w:val="nil"/>
              <w:right w:val="nil"/>
            </w:tcBorders>
          </w:tcPr>
          <w:p w14:paraId="4BC650B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21383BB" w14:textId="77777777" w:rsidR="009200DF" w:rsidRPr="002B55CB" w:rsidRDefault="009200DF" w:rsidP="00810204">
            <w:pPr>
              <w:pStyle w:val="AmColumnHeading"/>
            </w:pPr>
            <w:r w:rsidRPr="002B55CB">
              <w:t>Predlog spremembe</w:t>
            </w:r>
          </w:p>
        </w:tc>
      </w:tr>
      <w:tr w:rsidR="00810204" w:rsidRPr="002B55CB" w14:paraId="7DD69740" w14:textId="77777777" w:rsidTr="00810204">
        <w:trPr>
          <w:jc w:val="center"/>
        </w:trPr>
        <w:tc>
          <w:tcPr>
            <w:tcW w:w="4876" w:type="dxa"/>
            <w:tcBorders>
              <w:top w:val="nil"/>
              <w:left w:val="nil"/>
              <w:bottom w:val="nil"/>
              <w:right w:val="nil"/>
            </w:tcBorders>
          </w:tcPr>
          <w:p w14:paraId="599A86FF" w14:textId="77777777" w:rsidR="009200DF" w:rsidRPr="002B55CB" w:rsidRDefault="009200DF" w:rsidP="00810204">
            <w:pPr>
              <w:pStyle w:val="Normal6a"/>
            </w:pPr>
            <w:r w:rsidRPr="002B55CB">
              <w:rPr>
                <w:b/>
                <w:i/>
              </w:rPr>
              <w:t>–</w:t>
            </w:r>
            <w:r w:rsidRPr="002B55CB">
              <w:tab/>
            </w:r>
            <w:r w:rsidRPr="002B55CB">
              <w:rPr>
                <w:b/>
                <w:i/>
              </w:rPr>
              <w:t>ob upoštevanju svoje resolucije z dne 20. oktobra 2022 o povečanju kaznivih dejanj iz sovraštva proti osebam LGBTIQ+ v Evropi in nedavnem homofobnem umoru na Slovaškem</w:t>
            </w:r>
            <w:r w:rsidRPr="002B55CB">
              <w:rPr>
                <w:b/>
                <w:i/>
                <w:vertAlign w:val="superscript"/>
              </w:rPr>
              <w:t>30</w:t>
            </w:r>
            <w:r w:rsidRPr="002B55CB">
              <w:rPr>
                <w:b/>
                <w:i/>
              </w:rPr>
              <w:t>,</w:t>
            </w:r>
          </w:p>
        </w:tc>
        <w:tc>
          <w:tcPr>
            <w:tcW w:w="4876" w:type="dxa"/>
            <w:tcBorders>
              <w:top w:val="nil"/>
              <w:left w:val="nil"/>
              <w:bottom w:val="nil"/>
              <w:right w:val="nil"/>
            </w:tcBorders>
          </w:tcPr>
          <w:p w14:paraId="1839D615" w14:textId="77777777" w:rsidR="009200DF" w:rsidRPr="002B55CB" w:rsidRDefault="009200DF" w:rsidP="00810204">
            <w:pPr>
              <w:pStyle w:val="Normal6a"/>
            </w:pPr>
            <w:r w:rsidRPr="002B55CB">
              <w:rPr>
                <w:b/>
                <w:i/>
              </w:rPr>
              <w:t>črtano</w:t>
            </w:r>
          </w:p>
        </w:tc>
      </w:tr>
      <w:tr w:rsidR="00810204" w:rsidRPr="002B55CB" w14:paraId="4744E788" w14:textId="77777777" w:rsidTr="00810204">
        <w:trPr>
          <w:jc w:val="center"/>
        </w:trPr>
        <w:tc>
          <w:tcPr>
            <w:tcW w:w="4876" w:type="dxa"/>
            <w:tcBorders>
              <w:top w:val="nil"/>
              <w:left w:val="nil"/>
              <w:bottom w:val="nil"/>
              <w:right w:val="nil"/>
            </w:tcBorders>
          </w:tcPr>
          <w:p w14:paraId="2C757839"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191F3DB" w14:textId="77777777" w:rsidR="009200DF" w:rsidRPr="002B55CB" w:rsidRDefault="009200DF" w:rsidP="00810204"/>
        </w:tc>
      </w:tr>
      <w:tr w:rsidR="00810204" w:rsidRPr="002B55CB" w14:paraId="4BBE3A31" w14:textId="77777777" w:rsidTr="00810204">
        <w:trPr>
          <w:jc w:val="center"/>
        </w:trPr>
        <w:tc>
          <w:tcPr>
            <w:tcW w:w="4876" w:type="dxa"/>
            <w:tcBorders>
              <w:top w:val="nil"/>
              <w:left w:val="nil"/>
              <w:bottom w:val="nil"/>
              <w:right w:val="nil"/>
            </w:tcBorders>
          </w:tcPr>
          <w:p w14:paraId="3973377B" w14:textId="77777777" w:rsidR="009200DF" w:rsidRPr="002B55CB" w:rsidRDefault="009200DF" w:rsidP="00810204">
            <w:pPr>
              <w:pStyle w:val="Normal6a"/>
            </w:pPr>
            <w:r w:rsidRPr="002B55CB">
              <w:rPr>
                <w:b/>
                <w:i/>
                <w:vertAlign w:val="superscript"/>
              </w:rPr>
              <w:t>30</w:t>
            </w:r>
            <w:r w:rsidRPr="002B55CB">
              <w:t xml:space="preserve"> </w:t>
            </w:r>
            <w:r w:rsidRPr="002B55CB">
              <w:rPr>
                <w:b/>
                <w:i/>
              </w:rPr>
              <w:t>UL C 149, 28.4.2023, str. 22.</w:t>
            </w:r>
          </w:p>
        </w:tc>
        <w:tc>
          <w:tcPr>
            <w:tcW w:w="4876" w:type="dxa"/>
            <w:tcBorders>
              <w:top w:val="nil"/>
              <w:left w:val="nil"/>
              <w:bottom w:val="nil"/>
              <w:right w:val="nil"/>
            </w:tcBorders>
          </w:tcPr>
          <w:p w14:paraId="142432D1" w14:textId="77777777" w:rsidR="009200DF" w:rsidRPr="002B55CB" w:rsidRDefault="009200DF" w:rsidP="00810204"/>
        </w:tc>
      </w:tr>
    </w:tbl>
    <w:p w14:paraId="5BCB417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F9B6001" w14:textId="77777777" w:rsidR="009200DF" w:rsidRPr="002B55CB" w:rsidRDefault="009200DF" w:rsidP="009200DF">
      <w:r w:rsidRPr="008D2A28">
        <w:rPr>
          <w:rStyle w:val="HideTWBExt"/>
        </w:rPr>
        <w:t>&lt;/Amend&gt;</w:t>
      </w:r>
    </w:p>
    <w:p w14:paraId="26BEBDD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w:t>
      </w:r>
      <w:r w:rsidRPr="008D2A28">
        <w:rPr>
          <w:rStyle w:val="HideTWBExt"/>
          <w:b w:val="0"/>
        </w:rPr>
        <w:t>&lt;/NumAm&gt;</w:t>
      </w:r>
    </w:p>
    <w:p w14:paraId="7E8497EB" w14:textId="77777777" w:rsidR="009200DF" w:rsidRPr="002B55CB" w:rsidRDefault="009200DF" w:rsidP="009200DF">
      <w:pPr>
        <w:pStyle w:val="NormalBold"/>
      </w:pPr>
      <w:r w:rsidRPr="008D2A28">
        <w:rPr>
          <w:rStyle w:val="HideTWBExt"/>
          <w:b w:val="0"/>
        </w:rPr>
        <w:t>&lt;RepeatBlock-By&gt;&lt;Members&gt;</w:t>
      </w:r>
      <w:r w:rsidRPr="002B55CB">
        <w:t>Milan Uhrík</w:t>
      </w:r>
      <w:r w:rsidRPr="008D2A28">
        <w:rPr>
          <w:rStyle w:val="HideTWBExt"/>
          <w:b w:val="0"/>
        </w:rPr>
        <w:t>&lt;/Members&gt;</w:t>
      </w:r>
    </w:p>
    <w:p w14:paraId="3FC51DE3" w14:textId="77777777" w:rsidR="009200DF" w:rsidRPr="002B55CB" w:rsidRDefault="009200DF" w:rsidP="009200DF">
      <w:pPr>
        <w:pStyle w:val="NormalBold"/>
      </w:pPr>
      <w:r w:rsidRPr="008D2A28">
        <w:rPr>
          <w:rStyle w:val="HideTWBExt"/>
          <w:b w:val="0"/>
        </w:rPr>
        <w:t>&lt;/RepeatBlock-By&gt;</w:t>
      </w:r>
    </w:p>
    <w:p w14:paraId="08186FB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C81DE86" w14:textId="77777777" w:rsidR="009200DF" w:rsidRPr="002B55CB" w:rsidRDefault="009200DF" w:rsidP="009200DF">
      <w:pPr>
        <w:pStyle w:val="NormalBold"/>
      </w:pPr>
      <w:r w:rsidRPr="008D2A28">
        <w:rPr>
          <w:rStyle w:val="HideTWBExt"/>
          <w:b w:val="0"/>
        </w:rPr>
        <w:t>&lt;Article&gt;</w:t>
      </w:r>
      <w:r w:rsidRPr="002B55CB">
        <w:t>Navedba sklicevanja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E0946D5" w14:textId="77777777" w:rsidTr="00810204">
        <w:trPr>
          <w:trHeight w:hRule="exact" w:val="240"/>
          <w:jc w:val="center"/>
        </w:trPr>
        <w:tc>
          <w:tcPr>
            <w:tcW w:w="9752" w:type="dxa"/>
            <w:gridSpan w:val="2"/>
            <w:tcBorders>
              <w:top w:val="nil"/>
              <w:left w:val="nil"/>
              <w:bottom w:val="nil"/>
              <w:right w:val="nil"/>
            </w:tcBorders>
          </w:tcPr>
          <w:p w14:paraId="0D4292E0" w14:textId="77777777" w:rsidR="009200DF" w:rsidRPr="002B55CB" w:rsidRDefault="009200DF" w:rsidP="00810204"/>
        </w:tc>
      </w:tr>
      <w:tr w:rsidR="00810204" w:rsidRPr="002B55CB" w14:paraId="76BE9029" w14:textId="77777777" w:rsidTr="00810204">
        <w:trPr>
          <w:trHeight w:val="240"/>
          <w:jc w:val="center"/>
        </w:trPr>
        <w:tc>
          <w:tcPr>
            <w:tcW w:w="4876" w:type="dxa"/>
            <w:tcBorders>
              <w:top w:val="nil"/>
              <w:left w:val="nil"/>
              <w:bottom w:val="nil"/>
              <w:right w:val="nil"/>
            </w:tcBorders>
          </w:tcPr>
          <w:p w14:paraId="54EF40B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99225BC" w14:textId="77777777" w:rsidR="009200DF" w:rsidRPr="002B55CB" w:rsidRDefault="009200DF" w:rsidP="00810204">
            <w:pPr>
              <w:pStyle w:val="AmColumnHeading"/>
            </w:pPr>
            <w:r w:rsidRPr="002B55CB">
              <w:t>Predlog spremembe</w:t>
            </w:r>
          </w:p>
        </w:tc>
      </w:tr>
      <w:tr w:rsidR="00810204" w:rsidRPr="002B55CB" w14:paraId="06ABD4C6" w14:textId="77777777" w:rsidTr="00810204">
        <w:trPr>
          <w:jc w:val="center"/>
        </w:trPr>
        <w:tc>
          <w:tcPr>
            <w:tcW w:w="4876" w:type="dxa"/>
            <w:tcBorders>
              <w:top w:val="nil"/>
              <w:left w:val="nil"/>
              <w:bottom w:val="nil"/>
              <w:right w:val="nil"/>
            </w:tcBorders>
          </w:tcPr>
          <w:p w14:paraId="07AD6045" w14:textId="77777777" w:rsidR="009200DF" w:rsidRPr="002B55CB" w:rsidRDefault="009200DF" w:rsidP="00810204">
            <w:pPr>
              <w:pStyle w:val="Normal6a"/>
            </w:pPr>
            <w:r w:rsidRPr="002B55CB">
              <w:rPr>
                <w:b/>
                <w:i/>
              </w:rPr>
              <w:t>–</w:t>
            </w:r>
            <w:r w:rsidRPr="002B55CB">
              <w:tab/>
            </w:r>
            <w:r w:rsidRPr="002B55CB">
              <w:rPr>
                <w:b/>
                <w:i/>
              </w:rPr>
              <w:t>ob upoštevanju svoje resolucije z dne 20. oktobra 2022 o povečanju kaznivih dejanj iz sovraštva proti osebam LGBTIQ+ v Evropi in nedavnem homofobnem umoru na Slovaškem</w:t>
            </w:r>
            <w:r w:rsidRPr="002B55CB">
              <w:rPr>
                <w:b/>
                <w:i/>
                <w:vertAlign w:val="superscript"/>
              </w:rPr>
              <w:t>30</w:t>
            </w:r>
            <w:r w:rsidRPr="002B55CB">
              <w:rPr>
                <w:b/>
                <w:i/>
              </w:rPr>
              <w:t>,</w:t>
            </w:r>
          </w:p>
        </w:tc>
        <w:tc>
          <w:tcPr>
            <w:tcW w:w="4876" w:type="dxa"/>
            <w:tcBorders>
              <w:top w:val="nil"/>
              <w:left w:val="nil"/>
              <w:bottom w:val="nil"/>
              <w:right w:val="nil"/>
            </w:tcBorders>
          </w:tcPr>
          <w:p w14:paraId="2152F5C9" w14:textId="77777777" w:rsidR="009200DF" w:rsidRPr="002B55CB" w:rsidRDefault="009200DF" w:rsidP="00810204">
            <w:pPr>
              <w:pStyle w:val="Normal6a"/>
            </w:pPr>
            <w:r w:rsidRPr="002B55CB">
              <w:rPr>
                <w:b/>
                <w:i/>
              </w:rPr>
              <w:t>črtano</w:t>
            </w:r>
          </w:p>
        </w:tc>
      </w:tr>
      <w:tr w:rsidR="00810204" w:rsidRPr="002B55CB" w14:paraId="3281E887" w14:textId="77777777" w:rsidTr="00810204">
        <w:trPr>
          <w:jc w:val="center"/>
        </w:trPr>
        <w:tc>
          <w:tcPr>
            <w:tcW w:w="4876" w:type="dxa"/>
            <w:tcBorders>
              <w:top w:val="nil"/>
              <w:left w:val="nil"/>
              <w:bottom w:val="nil"/>
              <w:right w:val="nil"/>
            </w:tcBorders>
          </w:tcPr>
          <w:p w14:paraId="090E5E9D"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75066BC" w14:textId="77777777" w:rsidR="009200DF" w:rsidRPr="002B55CB" w:rsidRDefault="009200DF" w:rsidP="00810204"/>
        </w:tc>
      </w:tr>
      <w:tr w:rsidR="00810204" w:rsidRPr="002B55CB" w14:paraId="2FCDA246" w14:textId="77777777" w:rsidTr="00810204">
        <w:trPr>
          <w:jc w:val="center"/>
        </w:trPr>
        <w:tc>
          <w:tcPr>
            <w:tcW w:w="4876" w:type="dxa"/>
            <w:tcBorders>
              <w:top w:val="nil"/>
              <w:left w:val="nil"/>
              <w:bottom w:val="nil"/>
              <w:right w:val="nil"/>
            </w:tcBorders>
          </w:tcPr>
          <w:p w14:paraId="3CC25FA8" w14:textId="77777777" w:rsidR="009200DF" w:rsidRPr="002B55CB" w:rsidRDefault="009200DF" w:rsidP="00810204">
            <w:pPr>
              <w:pStyle w:val="Normal6a"/>
            </w:pPr>
            <w:r w:rsidRPr="002B55CB">
              <w:rPr>
                <w:b/>
                <w:i/>
                <w:vertAlign w:val="superscript"/>
              </w:rPr>
              <w:t>30</w:t>
            </w:r>
            <w:r w:rsidRPr="002B55CB">
              <w:t xml:space="preserve"> </w:t>
            </w:r>
            <w:r w:rsidRPr="002B55CB">
              <w:rPr>
                <w:b/>
                <w:i/>
              </w:rPr>
              <w:t>UL C 149, 28.4.2023, str. 22.</w:t>
            </w:r>
          </w:p>
        </w:tc>
        <w:tc>
          <w:tcPr>
            <w:tcW w:w="4876" w:type="dxa"/>
            <w:tcBorders>
              <w:top w:val="nil"/>
              <w:left w:val="nil"/>
              <w:bottom w:val="nil"/>
              <w:right w:val="nil"/>
            </w:tcBorders>
          </w:tcPr>
          <w:p w14:paraId="07DC76FE" w14:textId="77777777" w:rsidR="009200DF" w:rsidRPr="002B55CB" w:rsidRDefault="009200DF" w:rsidP="00810204"/>
        </w:tc>
      </w:tr>
    </w:tbl>
    <w:p w14:paraId="7ED7338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0E031DC" w14:textId="77777777" w:rsidR="009200DF" w:rsidRPr="002B55CB" w:rsidRDefault="009200DF" w:rsidP="009200DF">
      <w:r w:rsidRPr="008D2A28">
        <w:rPr>
          <w:rStyle w:val="HideTWBExt"/>
        </w:rPr>
        <w:t>&lt;/Amend&gt;</w:t>
      </w:r>
    </w:p>
    <w:p w14:paraId="53E595C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76</w:t>
      </w:r>
      <w:r w:rsidRPr="008D2A28">
        <w:rPr>
          <w:rStyle w:val="HideTWBExt"/>
          <w:b w:val="0"/>
        </w:rPr>
        <w:t>&lt;/NumAm&gt;</w:t>
      </w:r>
    </w:p>
    <w:p w14:paraId="29AF8008"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CCF8819" w14:textId="77777777" w:rsidR="009200DF" w:rsidRPr="002B55CB" w:rsidRDefault="009200DF" w:rsidP="009200DF">
      <w:pPr>
        <w:pStyle w:val="NormalBold"/>
      </w:pPr>
      <w:r w:rsidRPr="008D2A28">
        <w:rPr>
          <w:rStyle w:val="HideTWBExt"/>
          <w:b w:val="0"/>
        </w:rPr>
        <w:t>&lt;/RepeatBlock-By&gt;</w:t>
      </w:r>
    </w:p>
    <w:p w14:paraId="50A5151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8266C9E" w14:textId="77777777" w:rsidR="009200DF" w:rsidRPr="002B55CB" w:rsidRDefault="009200DF" w:rsidP="009200DF">
      <w:pPr>
        <w:pStyle w:val="NormalBold"/>
      </w:pPr>
      <w:r w:rsidRPr="008D2A28">
        <w:rPr>
          <w:rStyle w:val="HideTWBExt"/>
          <w:b w:val="0"/>
        </w:rPr>
        <w:t>&lt;Article&gt;</w:t>
      </w:r>
      <w:r w:rsidRPr="002B55CB">
        <w:t>Navedba sklicevanja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BD2E6C2" w14:textId="77777777" w:rsidTr="00810204">
        <w:trPr>
          <w:trHeight w:hRule="exact" w:val="240"/>
          <w:jc w:val="center"/>
        </w:trPr>
        <w:tc>
          <w:tcPr>
            <w:tcW w:w="9752" w:type="dxa"/>
            <w:gridSpan w:val="2"/>
            <w:tcBorders>
              <w:top w:val="nil"/>
              <w:left w:val="nil"/>
              <w:bottom w:val="nil"/>
              <w:right w:val="nil"/>
            </w:tcBorders>
          </w:tcPr>
          <w:p w14:paraId="2521C6C3" w14:textId="77777777" w:rsidR="009200DF" w:rsidRPr="002B55CB" w:rsidRDefault="009200DF" w:rsidP="00810204"/>
        </w:tc>
      </w:tr>
      <w:tr w:rsidR="00810204" w:rsidRPr="002B55CB" w14:paraId="7C19C8D7" w14:textId="77777777" w:rsidTr="00810204">
        <w:trPr>
          <w:trHeight w:val="240"/>
          <w:jc w:val="center"/>
        </w:trPr>
        <w:tc>
          <w:tcPr>
            <w:tcW w:w="4876" w:type="dxa"/>
            <w:tcBorders>
              <w:top w:val="nil"/>
              <w:left w:val="nil"/>
              <w:bottom w:val="nil"/>
              <w:right w:val="nil"/>
            </w:tcBorders>
          </w:tcPr>
          <w:p w14:paraId="04EB51A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2A76D52" w14:textId="77777777" w:rsidR="009200DF" w:rsidRPr="002B55CB" w:rsidRDefault="009200DF" w:rsidP="00810204">
            <w:pPr>
              <w:pStyle w:val="AmColumnHeading"/>
            </w:pPr>
            <w:r w:rsidRPr="002B55CB">
              <w:t>Predlog spremembe</w:t>
            </w:r>
          </w:p>
        </w:tc>
      </w:tr>
      <w:tr w:rsidR="00810204" w:rsidRPr="002B55CB" w14:paraId="7C58A3AA" w14:textId="77777777" w:rsidTr="00810204">
        <w:trPr>
          <w:jc w:val="center"/>
        </w:trPr>
        <w:tc>
          <w:tcPr>
            <w:tcW w:w="4876" w:type="dxa"/>
            <w:tcBorders>
              <w:top w:val="nil"/>
              <w:left w:val="nil"/>
              <w:bottom w:val="nil"/>
              <w:right w:val="nil"/>
            </w:tcBorders>
          </w:tcPr>
          <w:p w14:paraId="043AC916" w14:textId="77777777" w:rsidR="009200DF" w:rsidRPr="002B55CB" w:rsidRDefault="009200DF" w:rsidP="00810204">
            <w:pPr>
              <w:pStyle w:val="Normal6a"/>
            </w:pPr>
            <w:r w:rsidRPr="002B55CB">
              <w:t>–</w:t>
            </w:r>
            <w:r w:rsidRPr="002B55CB">
              <w:tab/>
              <w:t xml:space="preserve">ob upoštevanju svoje resolucije z dne 20. oktobra 2022 o povečanju kaznivih dejanj iz sovraštva proti osebam LGBTIQ+ v Evropi in </w:t>
            </w:r>
            <w:r w:rsidRPr="002B55CB">
              <w:rPr>
                <w:b/>
                <w:i/>
              </w:rPr>
              <w:t>nedavnem</w:t>
            </w:r>
            <w:r w:rsidRPr="002B55CB">
              <w:t xml:space="preserve"> homofobnem umoru na Slovaškem</w:t>
            </w:r>
            <w:r w:rsidRPr="002B55CB">
              <w:rPr>
                <w:vertAlign w:val="superscript"/>
              </w:rPr>
              <w:t>30</w:t>
            </w:r>
            <w:r w:rsidRPr="002B55CB">
              <w:t>,</w:t>
            </w:r>
          </w:p>
        </w:tc>
        <w:tc>
          <w:tcPr>
            <w:tcW w:w="4876" w:type="dxa"/>
            <w:tcBorders>
              <w:top w:val="nil"/>
              <w:left w:val="nil"/>
              <w:bottom w:val="nil"/>
              <w:right w:val="nil"/>
            </w:tcBorders>
          </w:tcPr>
          <w:p w14:paraId="5E40F089" w14:textId="77777777" w:rsidR="009200DF" w:rsidRPr="002B55CB" w:rsidRDefault="009200DF" w:rsidP="00810204">
            <w:pPr>
              <w:pStyle w:val="Normal6a"/>
            </w:pPr>
            <w:r w:rsidRPr="002B55CB">
              <w:t>–</w:t>
            </w:r>
            <w:r w:rsidRPr="002B55CB">
              <w:tab/>
              <w:t xml:space="preserve">ob upoštevanju svoje resolucije z dne 20. oktobra 2022 o povečanju kaznivih dejanj iz sovraštva proti osebam LGBTIQ+ v Evropi in homofobnem umoru na Slovaškem </w:t>
            </w:r>
            <w:r w:rsidRPr="002B55CB">
              <w:rPr>
                <w:b/>
                <w:i/>
              </w:rPr>
              <w:t>istega leta</w:t>
            </w:r>
            <w:r w:rsidRPr="002B55CB">
              <w:rPr>
                <w:vertAlign w:val="superscript"/>
              </w:rPr>
              <w:t>30</w:t>
            </w:r>
            <w:r w:rsidRPr="002B55CB">
              <w:t>,</w:t>
            </w:r>
          </w:p>
        </w:tc>
      </w:tr>
      <w:tr w:rsidR="00810204" w:rsidRPr="002B55CB" w14:paraId="64185475" w14:textId="77777777" w:rsidTr="00810204">
        <w:trPr>
          <w:jc w:val="center"/>
        </w:trPr>
        <w:tc>
          <w:tcPr>
            <w:tcW w:w="4876" w:type="dxa"/>
            <w:tcBorders>
              <w:top w:val="nil"/>
              <w:left w:val="nil"/>
              <w:bottom w:val="nil"/>
              <w:right w:val="nil"/>
            </w:tcBorders>
          </w:tcPr>
          <w:p w14:paraId="6F8BA02C"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A8CBC15" w14:textId="77777777" w:rsidR="009200DF" w:rsidRPr="002B55CB" w:rsidRDefault="009200DF" w:rsidP="00810204">
            <w:pPr>
              <w:pStyle w:val="Normal6a"/>
            </w:pPr>
            <w:r w:rsidRPr="002B55CB">
              <w:rPr>
                <w:b/>
                <w:i/>
              </w:rPr>
              <w:t>_________________</w:t>
            </w:r>
          </w:p>
        </w:tc>
      </w:tr>
      <w:tr w:rsidR="00810204" w:rsidRPr="002B55CB" w14:paraId="254A0D47" w14:textId="77777777" w:rsidTr="00810204">
        <w:trPr>
          <w:jc w:val="center"/>
        </w:trPr>
        <w:tc>
          <w:tcPr>
            <w:tcW w:w="4876" w:type="dxa"/>
            <w:tcBorders>
              <w:top w:val="nil"/>
              <w:left w:val="nil"/>
              <w:bottom w:val="nil"/>
              <w:right w:val="nil"/>
            </w:tcBorders>
          </w:tcPr>
          <w:p w14:paraId="146CFCC0" w14:textId="77777777" w:rsidR="009200DF" w:rsidRPr="002B55CB" w:rsidRDefault="009200DF" w:rsidP="00810204">
            <w:pPr>
              <w:pStyle w:val="Normal6a"/>
            </w:pPr>
            <w:r w:rsidRPr="002B55CB">
              <w:rPr>
                <w:vertAlign w:val="superscript"/>
              </w:rPr>
              <w:t>30</w:t>
            </w:r>
            <w:r w:rsidRPr="002B55CB">
              <w:t xml:space="preserve"> UL C 149, 28.4.2023, str. 22.</w:t>
            </w:r>
          </w:p>
        </w:tc>
        <w:tc>
          <w:tcPr>
            <w:tcW w:w="4876" w:type="dxa"/>
            <w:tcBorders>
              <w:top w:val="nil"/>
              <w:left w:val="nil"/>
              <w:bottom w:val="nil"/>
              <w:right w:val="nil"/>
            </w:tcBorders>
          </w:tcPr>
          <w:p w14:paraId="342908F9" w14:textId="77777777" w:rsidR="009200DF" w:rsidRPr="002B55CB" w:rsidRDefault="009200DF" w:rsidP="00810204">
            <w:pPr>
              <w:pStyle w:val="Normal6a"/>
            </w:pPr>
            <w:r w:rsidRPr="002B55CB">
              <w:rPr>
                <w:vertAlign w:val="superscript"/>
              </w:rPr>
              <w:t>30</w:t>
            </w:r>
            <w:r w:rsidRPr="002B55CB">
              <w:t xml:space="preserve"> UL C 149, 28.4.2023, str. 22.</w:t>
            </w:r>
          </w:p>
        </w:tc>
      </w:tr>
    </w:tbl>
    <w:p w14:paraId="24EC27F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2C54FE0" w14:textId="77777777" w:rsidR="009200DF" w:rsidRPr="002B55CB" w:rsidRDefault="009200DF" w:rsidP="009200DF">
      <w:r w:rsidRPr="008D2A28">
        <w:rPr>
          <w:rStyle w:val="HideTWBExt"/>
        </w:rPr>
        <w:t>&lt;/Amend&gt;</w:t>
      </w:r>
    </w:p>
    <w:p w14:paraId="3695F98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77</w:t>
      </w:r>
      <w:r w:rsidRPr="008D2A28">
        <w:rPr>
          <w:rStyle w:val="HideTWBExt"/>
          <w:b w:val="0"/>
        </w:rPr>
        <w:t>&lt;/NumAm&gt;</w:t>
      </w:r>
    </w:p>
    <w:p w14:paraId="32917506"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114332A3" w14:textId="77777777" w:rsidR="009200DF" w:rsidRPr="002B55CB" w:rsidRDefault="009200DF" w:rsidP="009200DF">
      <w:pPr>
        <w:pStyle w:val="NormalBold"/>
      </w:pPr>
      <w:r w:rsidRPr="008D2A28">
        <w:rPr>
          <w:rStyle w:val="HideTWBExt"/>
          <w:b w:val="0"/>
        </w:rPr>
        <w:t>&lt;/RepeatBlock-By&gt;</w:t>
      </w:r>
    </w:p>
    <w:p w14:paraId="59FA475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18EDFCA" w14:textId="77777777" w:rsidR="009200DF" w:rsidRPr="002B55CB" w:rsidRDefault="009200DF" w:rsidP="009200DF">
      <w:pPr>
        <w:pStyle w:val="NormalBold"/>
      </w:pPr>
      <w:r w:rsidRPr="008D2A28">
        <w:rPr>
          <w:rStyle w:val="HideTWBExt"/>
          <w:b w:val="0"/>
        </w:rPr>
        <w:t>&lt;Article&gt;</w:t>
      </w:r>
      <w:r w:rsidRPr="002B55CB">
        <w:t>Navedba sklicevanja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9E3DFEE" w14:textId="77777777" w:rsidTr="00810204">
        <w:trPr>
          <w:trHeight w:hRule="exact" w:val="240"/>
          <w:jc w:val="center"/>
        </w:trPr>
        <w:tc>
          <w:tcPr>
            <w:tcW w:w="9752" w:type="dxa"/>
            <w:gridSpan w:val="2"/>
            <w:tcBorders>
              <w:top w:val="nil"/>
              <w:left w:val="nil"/>
              <w:bottom w:val="nil"/>
              <w:right w:val="nil"/>
            </w:tcBorders>
          </w:tcPr>
          <w:p w14:paraId="112C41C5" w14:textId="77777777" w:rsidR="009200DF" w:rsidRPr="002B55CB" w:rsidRDefault="009200DF" w:rsidP="00810204"/>
        </w:tc>
      </w:tr>
      <w:tr w:rsidR="00810204" w:rsidRPr="002B55CB" w14:paraId="09435C95" w14:textId="77777777" w:rsidTr="00810204">
        <w:trPr>
          <w:trHeight w:val="240"/>
          <w:jc w:val="center"/>
        </w:trPr>
        <w:tc>
          <w:tcPr>
            <w:tcW w:w="4876" w:type="dxa"/>
            <w:tcBorders>
              <w:top w:val="nil"/>
              <w:left w:val="nil"/>
              <w:bottom w:val="nil"/>
              <w:right w:val="nil"/>
            </w:tcBorders>
          </w:tcPr>
          <w:p w14:paraId="6612A49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415413" w14:textId="77777777" w:rsidR="009200DF" w:rsidRPr="002B55CB" w:rsidRDefault="009200DF" w:rsidP="00810204">
            <w:pPr>
              <w:pStyle w:val="AmColumnHeading"/>
            </w:pPr>
            <w:r w:rsidRPr="002B55CB">
              <w:t>Predlog spremembe</w:t>
            </w:r>
          </w:p>
        </w:tc>
      </w:tr>
      <w:tr w:rsidR="00810204" w:rsidRPr="002B55CB" w14:paraId="0F65F3DC" w14:textId="77777777" w:rsidTr="00810204">
        <w:trPr>
          <w:jc w:val="center"/>
        </w:trPr>
        <w:tc>
          <w:tcPr>
            <w:tcW w:w="4876" w:type="dxa"/>
            <w:tcBorders>
              <w:top w:val="nil"/>
              <w:left w:val="nil"/>
              <w:bottom w:val="nil"/>
              <w:right w:val="nil"/>
            </w:tcBorders>
          </w:tcPr>
          <w:p w14:paraId="78438762" w14:textId="77777777" w:rsidR="009200DF" w:rsidRPr="002B55CB" w:rsidRDefault="009200DF" w:rsidP="00810204">
            <w:pPr>
              <w:pStyle w:val="Normal6a"/>
            </w:pPr>
            <w:r w:rsidRPr="002B55CB">
              <w:rPr>
                <w:b/>
                <w:i/>
              </w:rPr>
              <w:t>–</w:t>
            </w:r>
            <w:r w:rsidRPr="002B55CB">
              <w:tab/>
            </w:r>
            <w:r w:rsidRPr="002B55CB">
              <w:rPr>
                <w:b/>
                <w:i/>
              </w:rPr>
              <w:t>ob upoštevanju svoje resolucije z dne 10. novembra 2022 o rasni pravičnosti, nediskriminaciji in boju proti rasizmu v EU</w:t>
            </w:r>
            <w:r w:rsidRPr="002B55CB">
              <w:rPr>
                <w:b/>
                <w:i/>
                <w:vertAlign w:val="superscript"/>
              </w:rPr>
              <w:t>31</w:t>
            </w:r>
            <w:r w:rsidRPr="002B55CB">
              <w:rPr>
                <w:b/>
                <w:i/>
              </w:rPr>
              <w:t>,</w:t>
            </w:r>
          </w:p>
        </w:tc>
        <w:tc>
          <w:tcPr>
            <w:tcW w:w="4876" w:type="dxa"/>
            <w:tcBorders>
              <w:top w:val="nil"/>
              <w:left w:val="nil"/>
              <w:bottom w:val="nil"/>
              <w:right w:val="nil"/>
            </w:tcBorders>
          </w:tcPr>
          <w:p w14:paraId="51ADB0D6" w14:textId="77777777" w:rsidR="009200DF" w:rsidRPr="002B55CB" w:rsidRDefault="009200DF" w:rsidP="00810204">
            <w:pPr>
              <w:pStyle w:val="Normal6a"/>
            </w:pPr>
            <w:r w:rsidRPr="002B55CB">
              <w:rPr>
                <w:b/>
                <w:i/>
              </w:rPr>
              <w:t>črtano</w:t>
            </w:r>
          </w:p>
        </w:tc>
      </w:tr>
      <w:tr w:rsidR="00810204" w:rsidRPr="002B55CB" w14:paraId="5B1B6F35" w14:textId="77777777" w:rsidTr="00810204">
        <w:trPr>
          <w:jc w:val="center"/>
        </w:trPr>
        <w:tc>
          <w:tcPr>
            <w:tcW w:w="4876" w:type="dxa"/>
            <w:tcBorders>
              <w:top w:val="nil"/>
              <w:left w:val="nil"/>
              <w:bottom w:val="nil"/>
              <w:right w:val="nil"/>
            </w:tcBorders>
          </w:tcPr>
          <w:p w14:paraId="55490AE6"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E33FA6F" w14:textId="77777777" w:rsidR="009200DF" w:rsidRPr="002B55CB" w:rsidRDefault="009200DF" w:rsidP="00810204"/>
        </w:tc>
      </w:tr>
      <w:tr w:rsidR="00810204" w:rsidRPr="002B55CB" w14:paraId="05DABBD8" w14:textId="77777777" w:rsidTr="00810204">
        <w:trPr>
          <w:jc w:val="center"/>
        </w:trPr>
        <w:tc>
          <w:tcPr>
            <w:tcW w:w="4876" w:type="dxa"/>
            <w:tcBorders>
              <w:top w:val="nil"/>
              <w:left w:val="nil"/>
              <w:bottom w:val="nil"/>
              <w:right w:val="nil"/>
            </w:tcBorders>
          </w:tcPr>
          <w:p w14:paraId="468619E6" w14:textId="77777777" w:rsidR="009200DF" w:rsidRPr="002B55CB" w:rsidRDefault="009200DF" w:rsidP="00810204">
            <w:pPr>
              <w:pStyle w:val="Normal6a"/>
            </w:pPr>
            <w:r w:rsidRPr="002B55CB">
              <w:rPr>
                <w:b/>
                <w:i/>
                <w:vertAlign w:val="superscript"/>
              </w:rPr>
              <w:t>31</w:t>
            </w:r>
            <w:r w:rsidRPr="002B55CB">
              <w:t xml:space="preserve"> </w:t>
            </w:r>
            <w:r w:rsidRPr="002B55CB">
              <w:rPr>
                <w:b/>
                <w:i/>
              </w:rPr>
              <w:t>UL C 161, 5.5.2023, str. 10.</w:t>
            </w:r>
          </w:p>
        </w:tc>
        <w:tc>
          <w:tcPr>
            <w:tcW w:w="4876" w:type="dxa"/>
            <w:tcBorders>
              <w:top w:val="nil"/>
              <w:left w:val="nil"/>
              <w:bottom w:val="nil"/>
              <w:right w:val="nil"/>
            </w:tcBorders>
          </w:tcPr>
          <w:p w14:paraId="219C57A3" w14:textId="77777777" w:rsidR="009200DF" w:rsidRPr="002B55CB" w:rsidRDefault="009200DF" w:rsidP="00810204"/>
        </w:tc>
      </w:tr>
    </w:tbl>
    <w:p w14:paraId="336506B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45BF6BA1" w14:textId="77777777" w:rsidR="009200DF" w:rsidRPr="002B55CB" w:rsidRDefault="009200DF" w:rsidP="009200DF">
      <w:r w:rsidRPr="008D2A28">
        <w:rPr>
          <w:rStyle w:val="HideTWBExt"/>
        </w:rPr>
        <w:t>&lt;/Amend&gt;</w:t>
      </w:r>
    </w:p>
    <w:p w14:paraId="5B90CE7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78</w:t>
      </w:r>
      <w:r w:rsidRPr="008D2A28">
        <w:rPr>
          <w:rStyle w:val="HideTWBExt"/>
          <w:b w:val="0"/>
        </w:rPr>
        <w:t>&lt;/NumAm&gt;</w:t>
      </w:r>
    </w:p>
    <w:p w14:paraId="5D4D6FF0"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7ECC39AD" w14:textId="77777777" w:rsidR="009200DF" w:rsidRPr="002B55CB" w:rsidRDefault="009200DF" w:rsidP="009200DF">
      <w:pPr>
        <w:pStyle w:val="NormalBold"/>
      </w:pPr>
      <w:r w:rsidRPr="008D2A28">
        <w:rPr>
          <w:rStyle w:val="HideTWBExt"/>
          <w:b w:val="0"/>
        </w:rPr>
        <w:t>&lt;/RepeatBlock-By&gt;</w:t>
      </w:r>
    </w:p>
    <w:p w14:paraId="7BCDACD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C6C8BD9" w14:textId="77777777" w:rsidR="009200DF" w:rsidRPr="002B55CB" w:rsidRDefault="009200DF" w:rsidP="009200DF">
      <w:pPr>
        <w:pStyle w:val="NormalBold"/>
      </w:pPr>
      <w:r w:rsidRPr="008D2A28">
        <w:rPr>
          <w:rStyle w:val="HideTWBExt"/>
          <w:b w:val="0"/>
        </w:rPr>
        <w:t>&lt;Article&gt;</w:t>
      </w:r>
      <w:r w:rsidRPr="002B55CB">
        <w:t>Navedba sklicevanja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DB8F4D0" w14:textId="77777777" w:rsidTr="00810204">
        <w:trPr>
          <w:trHeight w:hRule="exact" w:val="240"/>
          <w:jc w:val="center"/>
        </w:trPr>
        <w:tc>
          <w:tcPr>
            <w:tcW w:w="9752" w:type="dxa"/>
            <w:gridSpan w:val="2"/>
            <w:tcBorders>
              <w:top w:val="nil"/>
              <w:left w:val="nil"/>
              <w:bottom w:val="nil"/>
              <w:right w:val="nil"/>
            </w:tcBorders>
          </w:tcPr>
          <w:p w14:paraId="0B3DD249" w14:textId="77777777" w:rsidR="009200DF" w:rsidRPr="002B55CB" w:rsidRDefault="009200DF" w:rsidP="00810204"/>
        </w:tc>
      </w:tr>
      <w:tr w:rsidR="00810204" w:rsidRPr="002B55CB" w14:paraId="6E069C08" w14:textId="77777777" w:rsidTr="00810204">
        <w:trPr>
          <w:trHeight w:val="240"/>
          <w:jc w:val="center"/>
        </w:trPr>
        <w:tc>
          <w:tcPr>
            <w:tcW w:w="4876" w:type="dxa"/>
            <w:tcBorders>
              <w:top w:val="nil"/>
              <w:left w:val="nil"/>
              <w:bottom w:val="nil"/>
              <w:right w:val="nil"/>
            </w:tcBorders>
          </w:tcPr>
          <w:p w14:paraId="1B94B58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3055124" w14:textId="77777777" w:rsidR="009200DF" w:rsidRPr="002B55CB" w:rsidRDefault="009200DF" w:rsidP="00810204">
            <w:pPr>
              <w:pStyle w:val="AmColumnHeading"/>
            </w:pPr>
            <w:r w:rsidRPr="002B55CB">
              <w:t>Predlog spremembe</w:t>
            </w:r>
          </w:p>
        </w:tc>
      </w:tr>
      <w:tr w:rsidR="00810204" w:rsidRPr="002B55CB" w14:paraId="2E2283F2" w14:textId="77777777" w:rsidTr="00810204">
        <w:trPr>
          <w:jc w:val="center"/>
        </w:trPr>
        <w:tc>
          <w:tcPr>
            <w:tcW w:w="4876" w:type="dxa"/>
            <w:tcBorders>
              <w:top w:val="nil"/>
              <w:left w:val="nil"/>
              <w:bottom w:val="nil"/>
              <w:right w:val="nil"/>
            </w:tcBorders>
          </w:tcPr>
          <w:p w14:paraId="0E9CC377" w14:textId="77777777" w:rsidR="009200DF" w:rsidRPr="002B55CB" w:rsidRDefault="009200DF" w:rsidP="00810204">
            <w:pPr>
              <w:pStyle w:val="Normal6a"/>
            </w:pPr>
            <w:r w:rsidRPr="002B55CB">
              <w:rPr>
                <w:b/>
                <w:i/>
              </w:rPr>
              <w:t>–</w:t>
            </w:r>
            <w:r w:rsidRPr="002B55CB">
              <w:tab/>
            </w:r>
            <w:r w:rsidRPr="002B55CB">
              <w:rPr>
                <w:b/>
                <w:i/>
              </w:rPr>
              <w:t>ob upoštevanju svoje resolucije z dne 10. novembra 2022 o rasni pravičnosti, nediskriminaciji in boju proti rasizmu v EU</w:t>
            </w:r>
            <w:r w:rsidRPr="002B55CB">
              <w:rPr>
                <w:b/>
                <w:i/>
                <w:vertAlign w:val="superscript"/>
              </w:rPr>
              <w:t>31</w:t>
            </w:r>
            <w:r w:rsidRPr="002B55CB">
              <w:rPr>
                <w:b/>
                <w:i/>
              </w:rPr>
              <w:t>,</w:t>
            </w:r>
          </w:p>
        </w:tc>
        <w:tc>
          <w:tcPr>
            <w:tcW w:w="4876" w:type="dxa"/>
            <w:tcBorders>
              <w:top w:val="nil"/>
              <w:left w:val="nil"/>
              <w:bottom w:val="nil"/>
              <w:right w:val="nil"/>
            </w:tcBorders>
          </w:tcPr>
          <w:p w14:paraId="2F0356B7" w14:textId="77777777" w:rsidR="009200DF" w:rsidRPr="002B55CB" w:rsidRDefault="009200DF" w:rsidP="00810204">
            <w:pPr>
              <w:pStyle w:val="Normal6a"/>
            </w:pPr>
            <w:r w:rsidRPr="002B55CB">
              <w:rPr>
                <w:b/>
                <w:i/>
              </w:rPr>
              <w:t>črtano</w:t>
            </w:r>
          </w:p>
        </w:tc>
      </w:tr>
      <w:tr w:rsidR="00810204" w:rsidRPr="002B55CB" w14:paraId="0B525031" w14:textId="77777777" w:rsidTr="00810204">
        <w:trPr>
          <w:jc w:val="center"/>
        </w:trPr>
        <w:tc>
          <w:tcPr>
            <w:tcW w:w="4876" w:type="dxa"/>
            <w:tcBorders>
              <w:top w:val="nil"/>
              <w:left w:val="nil"/>
              <w:bottom w:val="nil"/>
              <w:right w:val="nil"/>
            </w:tcBorders>
          </w:tcPr>
          <w:p w14:paraId="7D2CB01B"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66CE9CE" w14:textId="77777777" w:rsidR="009200DF" w:rsidRPr="002B55CB" w:rsidRDefault="009200DF" w:rsidP="00810204"/>
        </w:tc>
      </w:tr>
      <w:tr w:rsidR="00810204" w:rsidRPr="002B55CB" w14:paraId="67E6D38E" w14:textId="77777777" w:rsidTr="00810204">
        <w:trPr>
          <w:jc w:val="center"/>
        </w:trPr>
        <w:tc>
          <w:tcPr>
            <w:tcW w:w="4876" w:type="dxa"/>
            <w:tcBorders>
              <w:top w:val="nil"/>
              <w:left w:val="nil"/>
              <w:bottom w:val="nil"/>
              <w:right w:val="nil"/>
            </w:tcBorders>
          </w:tcPr>
          <w:p w14:paraId="6FDB1ECC" w14:textId="77777777" w:rsidR="009200DF" w:rsidRPr="002B55CB" w:rsidRDefault="009200DF" w:rsidP="00810204">
            <w:pPr>
              <w:pStyle w:val="Normal6a"/>
            </w:pPr>
            <w:r w:rsidRPr="002B55CB">
              <w:rPr>
                <w:b/>
                <w:i/>
                <w:vertAlign w:val="superscript"/>
              </w:rPr>
              <w:t>31</w:t>
            </w:r>
            <w:r w:rsidRPr="002B55CB">
              <w:t xml:space="preserve"> </w:t>
            </w:r>
            <w:r w:rsidRPr="002B55CB">
              <w:rPr>
                <w:b/>
                <w:i/>
              </w:rPr>
              <w:t>UL C 161, 5.5.2023, str. 10.</w:t>
            </w:r>
          </w:p>
        </w:tc>
        <w:tc>
          <w:tcPr>
            <w:tcW w:w="4876" w:type="dxa"/>
            <w:tcBorders>
              <w:top w:val="nil"/>
              <w:left w:val="nil"/>
              <w:bottom w:val="nil"/>
              <w:right w:val="nil"/>
            </w:tcBorders>
          </w:tcPr>
          <w:p w14:paraId="44395E63" w14:textId="77777777" w:rsidR="009200DF" w:rsidRPr="002B55CB" w:rsidRDefault="009200DF" w:rsidP="00810204"/>
        </w:tc>
      </w:tr>
    </w:tbl>
    <w:p w14:paraId="1D4ED56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45D18E5" w14:textId="77777777" w:rsidR="009200DF" w:rsidRPr="002B55CB" w:rsidRDefault="009200DF" w:rsidP="009200DF">
      <w:r w:rsidRPr="008D2A28">
        <w:rPr>
          <w:rStyle w:val="HideTWBExt"/>
        </w:rPr>
        <w:t>&lt;/Amend&gt;</w:t>
      </w:r>
    </w:p>
    <w:p w14:paraId="3290F28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79</w:t>
      </w:r>
      <w:r w:rsidRPr="008D2A28">
        <w:rPr>
          <w:rStyle w:val="HideTWBExt"/>
          <w:b w:val="0"/>
        </w:rPr>
        <w:t>&lt;/NumAm&gt;</w:t>
      </w:r>
    </w:p>
    <w:p w14:paraId="7DB580F4"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37211544" w14:textId="77777777" w:rsidR="009200DF" w:rsidRPr="002B55CB" w:rsidRDefault="009200DF" w:rsidP="009200DF">
      <w:pPr>
        <w:pStyle w:val="NormalBold"/>
      </w:pPr>
      <w:r w:rsidRPr="008D2A28">
        <w:rPr>
          <w:rStyle w:val="HideTWBExt"/>
          <w:b w:val="0"/>
        </w:rPr>
        <w:t>&lt;/RepeatBlock-By&gt;</w:t>
      </w:r>
    </w:p>
    <w:p w14:paraId="0B3998A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BA265C2" w14:textId="77777777" w:rsidR="009200DF" w:rsidRPr="002B55CB" w:rsidRDefault="009200DF" w:rsidP="009200DF">
      <w:pPr>
        <w:pStyle w:val="NormalBold"/>
      </w:pPr>
      <w:r w:rsidRPr="008D2A28">
        <w:rPr>
          <w:rStyle w:val="HideTWBExt"/>
          <w:b w:val="0"/>
        </w:rPr>
        <w:t>&lt;Article&gt;</w:t>
      </w:r>
      <w:r w:rsidRPr="002B55CB">
        <w:t>Navedba sklicevanja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4C43A38" w14:textId="77777777" w:rsidTr="00810204">
        <w:trPr>
          <w:trHeight w:hRule="exact" w:val="240"/>
          <w:jc w:val="center"/>
        </w:trPr>
        <w:tc>
          <w:tcPr>
            <w:tcW w:w="9752" w:type="dxa"/>
            <w:gridSpan w:val="2"/>
            <w:tcBorders>
              <w:top w:val="nil"/>
              <w:left w:val="nil"/>
              <w:bottom w:val="nil"/>
              <w:right w:val="nil"/>
            </w:tcBorders>
          </w:tcPr>
          <w:p w14:paraId="60269F90" w14:textId="77777777" w:rsidR="009200DF" w:rsidRPr="002B55CB" w:rsidRDefault="009200DF" w:rsidP="00810204"/>
        </w:tc>
      </w:tr>
      <w:tr w:rsidR="00810204" w:rsidRPr="002B55CB" w14:paraId="5A9F91E5" w14:textId="77777777" w:rsidTr="00810204">
        <w:trPr>
          <w:trHeight w:val="240"/>
          <w:jc w:val="center"/>
        </w:trPr>
        <w:tc>
          <w:tcPr>
            <w:tcW w:w="4876" w:type="dxa"/>
            <w:tcBorders>
              <w:top w:val="nil"/>
              <w:left w:val="nil"/>
              <w:bottom w:val="nil"/>
              <w:right w:val="nil"/>
            </w:tcBorders>
          </w:tcPr>
          <w:p w14:paraId="36FA473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A89FC44" w14:textId="77777777" w:rsidR="009200DF" w:rsidRPr="002B55CB" w:rsidRDefault="009200DF" w:rsidP="00810204">
            <w:pPr>
              <w:pStyle w:val="AmColumnHeading"/>
            </w:pPr>
            <w:r w:rsidRPr="002B55CB">
              <w:t>Predlog spremembe</w:t>
            </w:r>
          </w:p>
        </w:tc>
      </w:tr>
      <w:tr w:rsidR="00810204" w:rsidRPr="002B55CB" w14:paraId="14FD57BF" w14:textId="77777777" w:rsidTr="00810204">
        <w:trPr>
          <w:jc w:val="center"/>
        </w:trPr>
        <w:tc>
          <w:tcPr>
            <w:tcW w:w="4876" w:type="dxa"/>
            <w:tcBorders>
              <w:top w:val="nil"/>
              <w:left w:val="nil"/>
              <w:bottom w:val="nil"/>
              <w:right w:val="nil"/>
            </w:tcBorders>
          </w:tcPr>
          <w:p w14:paraId="36ACEC30" w14:textId="77777777" w:rsidR="009200DF" w:rsidRPr="002B55CB" w:rsidRDefault="009200DF" w:rsidP="00810204">
            <w:pPr>
              <w:pStyle w:val="Normal6a"/>
            </w:pPr>
            <w:r w:rsidRPr="002B55CB">
              <w:rPr>
                <w:b/>
                <w:i/>
              </w:rPr>
              <w:t>–</w:t>
            </w:r>
            <w:r w:rsidRPr="002B55CB">
              <w:tab/>
            </w:r>
            <w:r w:rsidRPr="002B55CB">
              <w:rPr>
                <w:b/>
                <w:i/>
              </w:rPr>
              <w:t>ob upoštevanju svoje resolucije z dne 10. novembra 2022 o rasni pravičnosti, nediskriminaciji in boju proti rasizmu v EU</w:t>
            </w:r>
            <w:r w:rsidRPr="002B55CB">
              <w:rPr>
                <w:b/>
                <w:i/>
                <w:vertAlign w:val="superscript"/>
              </w:rPr>
              <w:t>31</w:t>
            </w:r>
            <w:r w:rsidRPr="002B55CB">
              <w:rPr>
                <w:b/>
                <w:i/>
              </w:rPr>
              <w:t>,</w:t>
            </w:r>
          </w:p>
        </w:tc>
        <w:tc>
          <w:tcPr>
            <w:tcW w:w="4876" w:type="dxa"/>
            <w:tcBorders>
              <w:top w:val="nil"/>
              <w:left w:val="nil"/>
              <w:bottom w:val="nil"/>
              <w:right w:val="nil"/>
            </w:tcBorders>
          </w:tcPr>
          <w:p w14:paraId="22EDB9CB" w14:textId="77777777" w:rsidR="009200DF" w:rsidRPr="002B55CB" w:rsidRDefault="009200DF" w:rsidP="00810204">
            <w:pPr>
              <w:pStyle w:val="Normal6a"/>
            </w:pPr>
            <w:r w:rsidRPr="002B55CB">
              <w:rPr>
                <w:b/>
                <w:i/>
              </w:rPr>
              <w:t>črtano</w:t>
            </w:r>
          </w:p>
        </w:tc>
      </w:tr>
      <w:tr w:rsidR="00810204" w:rsidRPr="002B55CB" w14:paraId="5AEA223E" w14:textId="77777777" w:rsidTr="00810204">
        <w:trPr>
          <w:jc w:val="center"/>
        </w:trPr>
        <w:tc>
          <w:tcPr>
            <w:tcW w:w="4876" w:type="dxa"/>
            <w:tcBorders>
              <w:top w:val="nil"/>
              <w:left w:val="nil"/>
              <w:bottom w:val="nil"/>
              <w:right w:val="nil"/>
            </w:tcBorders>
          </w:tcPr>
          <w:p w14:paraId="561BFA4D"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A5E337E" w14:textId="77777777" w:rsidR="009200DF" w:rsidRPr="002B55CB" w:rsidRDefault="009200DF" w:rsidP="00810204"/>
        </w:tc>
      </w:tr>
      <w:tr w:rsidR="00810204" w:rsidRPr="002B55CB" w14:paraId="536AD912" w14:textId="77777777" w:rsidTr="00810204">
        <w:trPr>
          <w:jc w:val="center"/>
        </w:trPr>
        <w:tc>
          <w:tcPr>
            <w:tcW w:w="4876" w:type="dxa"/>
            <w:tcBorders>
              <w:top w:val="nil"/>
              <w:left w:val="nil"/>
              <w:bottom w:val="nil"/>
              <w:right w:val="nil"/>
            </w:tcBorders>
          </w:tcPr>
          <w:p w14:paraId="63308A93" w14:textId="77777777" w:rsidR="009200DF" w:rsidRPr="002B55CB" w:rsidRDefault="009200DF" w:rsidP="00810204">
            <w:pPr>
              <w:pStyle w:val="Normal6a"/>
            </w:pPr>
            <w:r w:rsidRPr="002B55CB">
              <w:rPr>
                <w:b/>
                <w:i/>
                <w:vertAlign w:val="superscript"/>
              </w:rPr>
              <w:t>31</w:t>
            </w:r>
            <w:r w:rsidRPr="002B55CB">
              <w:t xml:space="preserve"> </w:t>
            </w:r>
            <w:r w:rsidRPr="002B55CB">
              <w:rPr>
                <w:b/>
                <w:i/>
              </w:rPr>
              <w:t>UL C 161, 5.5.2023, str. 10.</w:t>
            </w:r>
          </w:p>
        </w:tc>
        <w:tc>
          <w:tcPr>
            <w:tcW w:w="4876" w:type="dxa"/>
            <w:tcBorders>
              <w:top w:val="nil"/>
              <w:left w:val="nil"/>
              <w:bottom w:val="nil"/>
              <w:right w:val="nil"/>
            </w:tcBorders>
          </w:tcPr>
          <w:p w14:paraId="58411260" w14:textId="77777777" w:rsidR="009200DF" w:rsidRPr="002B55CB" w:rsidRDefault="009200DF" w:rsidP="00810204"/>
        </w:tc>
      </w:tr>
    </w:tbl>
    <w:p w14:paraId="45166C7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84C04C6" w14:textId="77777777" w:rsidR="009200DF" w:rsidRPr="002B55CB" w:rsidRDefault="009200DF" w:rsidP="009200DF">
      <w:r w:rsidRPr="008D2A28">
        <w:rPr>
          <w:rStyle w:val="HideTWBExt"/>
        </w:rPr>
        <w:t>&lt;/Amend&gt;</w:t>
      </w:r>
    </w:p>
    <w:p w14:paraId="675FD6D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80</w:t>
      </w:r>
      <w:r w:rsidRPr="008D2A28">
        <w:rPr>
          <w:rStyle w:val="HideTWBExt"/>
          <w:b w:val="0"/>
        </w:rPr>
        <w:t>&lt;/NumAm&gt;</w:t>
      </w:r>
    </w:p>
    <w:p w14:paraId="62C24881"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52645880" w14:textId="77777777" w:rsidR="009200DF" w:rsidRPr="002B55CB" w:rsidRDefault="009200DF" w:rsidP="009200DF">
      <w:pPr>
        <w:pStyle w:val="NormalBold"/>
      </w:pPr>
      <w:r w:rsidRPr="008D2A28">
        <w:rPr>
          <w:rStyle w:val="HideTWBExt"/>
          <w:b w:val="0"/>
        </w:rPr>
        <w:t>&lt;/RepeatBlock-By&gt;</w:t>
      </w:r>
    </w:p>
    <w:p w14:paraId="6EA405F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5857194" w14:textId="77777777" w:rsidR="009200DF" w:rsidRPr="002B55CB" w:rsidRDefault="009200DF" w:rsidP="009200DF">
      <w:pPr>
        <w:pStyle w:val="NormalBold"/>
      </w:pPr>
      <w:r w:rsidRPr="008D2A28">
        <w:rPr>
          <w:rStyle w:val="HideTWBExt"/>
          <w:b w:val="0"/>
        </w:rPr>
        <w:t>&lt;Article&gt;</w:t>
      </w:r>
      <w:r w:rsidRPr="002B55CB">
        <w:t>Navedba sklicevanja 44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2B89460" w14:textId="77777777" w:rsidTr="00810204">
        <w:trPr>
          <w:trHeight w:hRule="exact" w:val="240"/>
          <w:jc w:val="center"/>
        </w:trPr>
        <w:tc>
          <w:tcPr>
            <w:tcW w:w="9752" w:type="dxa"/>
            <w:gridSpan w:val="2"/>
            <w:tcBorders>
              <w:top w:val="nil"/>
              <w:left w:val="nil"/>
              <w:bottom w:val="nil"/>
              <w:right w:val="nil"/>
            </w:tcBorders>
          </w:tcPr>
          <w:p w14:paraId="0B631210" w14:textId="77777777" w:rsidR="009200DF" w:rsidRPr="002B55CB" w:rsidRDefault="009200DF" w:rsidP="00810204"/>
        </w:tc>
      </w:tr>
      <w:tr w:rsidR="00810204" w:rsidRPr="002B55CB" w14:paraId="5108C391" w14:textId="77777777" w:rsidTr="00810204">
        <w:trPr>
          <w:trHeight w:val="240"/>
          <w:jc w:val="center"/>
        </w:trPr>
        <w:tc>
          <w:tcPr>
            <w:tcW w:w="4876" w:type="dxa"/>
            <w:tcBorders>
              <w:top w:val="nil"/>
              <w:left w:val="nil"/>
              <w:bottom w:val="nil"/>
              <w:right w:val="nil"/>
            </w:tcBorders>
          </w:tcPr>
          <w:p w14:paraId="2E21194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D413CF" w14:textId="77777777" w:rsidR="009200DF" w:rsidRPr="002B55CB" w:rsidRDefault="009200DF" w:rsidP="00810204">
            <w:pPr>
              <w:pStyle w:val="AmColumnHeading"/>
            </w:pPr>
            <w:r w:rsidRPr="002B55CB">
              <w:t>Predlog spremembe</w:t>
            </w:r>
          </w:p>
        </w:tc>
      </w:tr>
      <w:tr w:rsidR="00810204" w:rsidRPr="002B55CB" w14:paraId="0B78931C" w14:textId="77777777" w:rsidTr="00810204">
        <w:trPr>
          <w:jc w:val="center"/>
        </w:trPr>
        <w:tc>
          <w:tcPr>
            <w:tcW w:w="4876" w:type="dxa"/>
            <w:tcBorders>
              <w:top w:val="nil"/>
              <w:left w:val="nil"/>
              <w:bottom w:val="nil"/>
              <w:right w:val="nil"/>
            </w:tcBorders>
          </w:tcPr>
          <w:p w14:paraId="58436392" w14:textId="77777777" w:rsidR="009200DF" w:rsidRPr="002B55CB" w:rsidRDefault="009200DF" w:rsidP="00810204">
            <w:pPr>
              <w:pStyle w:val="Normal6a"/>
            </w:pPr>
            <w:r w:rsidRPr="002B55CB">
              <w:rPr>
                <w:b/>
                <w:i/>
              </w:rPr>
              <w:t>–</w:t>
            </w:r>
            <w:r w:rsidRPr="002B55CB">
              <w:tab/>
            </w:r>
            <w:r w:rsidRPr="002B55CB">
              <w:rPr>
                <w:b/>
                <w:i/>
              </w:rPr>
              <w:t>ob upoštevanju svoje resolucije z dne 24. novembra 2022 o oceni, kako Madžarska spoštuje pogoje pravne države v okviru uredbe o pogojenosti, in stanju glede madžarskega načrta za okrevanje in odpornost</w:t>
            </w:r>
            <w:r w:rsidRPr="002B55CB">
              <w:rPr>
                <w:b/>
                <w:i/>
                <w:vertAlign w:val="superscript"/>
              </w:rPr>
              <w:t>32</w:t>
            </w:r>
            <w:r w:rsidRPr="002B55CB">
              <w:rPr>
                <w:b/>
                <w:i/>
              </w:rPr>
              <w:t>,</w:t>
            </w:r>
          </w:p>
        </w:tc>
        <w:tc>
          <w:tcPr>
            <w:tcW w:w="4876" w:type="dxa"/>
            <w:tcBorders>
              <w:top w:val="nil"/>
              <w:left w:val="nil"/>
              <w:bottom w:val="nil"/>
              <w:right w:val="nil"/>
            </w:tcBorders>
          </w:tcPr>
          <w:p w14:paraId="2C4FC656" w14:textId="77777777" w:rsidR="009200DF" w:rsidRPr="002B55CB" w:rsidRDefault="009200DF" w:rsidP="00810204">
            <w:pPr>
              <w:pStyle w:val="Normal6a"/>
            </w:pPr>
            <w:r w:rsidRPr="002B55CB">
              <w:rPr>
                <w:b/>
                <w:i/>
              </w:rPr>
              <w:t>črtano</w:t>
            </w:r>
          </w:p>
        </w:tc>
      </w:tr>
      <w:tr w:rsidR="00810204" w:rsidRPr="002B55CB" w14:paraId="341BBA20" w14:textId="77777777" w:rsidTr="00810204">
        <w:trPr>
          <w:jc w:val="center"/>
        </w:trPr>
        <w:tc>
          <w:tcPr>
            <w:tcW w:w="4876" w:type="dxa"/>
            <w:tcBorders>
              <w:top w:val="nil"/>
              <w:left w:val="nil"/>
              <w:bottom w:val="nil"/>
              <w:right w:val="nil"/>
            </w:tcBorders>
          </w:tcPr>
          <w:p w14:paraId="2BB03FB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388045A" w14:textId="77777777" w:rsidR="009200DF" w:rsidRPr="002B55CB" w:rsidRDefault="009200DF" w:rsidP="00810204"/>
        </w:tc>
      </w:tr>
      <w:tr w:rsidR="00810204" w:rsidRPr="002B55CB" w14:paraId="19959BDF" w14:textId="77777777" w:rsidTr="00810204">
        <w:trPr>
          <w:jc w:val="center"/>
        </w:trPr>
        <w:tc>
          <w:tcPr>
            <w:tcW w:w="4876" w:type="dxa"/>
            <w:tcBorders>
              <w:top w:val="nil"/>
              <w:left w:val="nil"/>
              <w:bottom w:val="nil"/>
              <w:right w:val="nil"/>
            </w:tcBorders>
          </w:tcPr>
          <w:p w14:paraId="26C037C4" w14:textId="77777777" w:rsidR="009200DF" w:rsidRPr="002B55CB" w:rsidRDefault="009200DF" w:rsidP="00810204">
            <w:pPr>
              <w:pStyle w:val="Normal6a"/>
            </w:pPr>
            <w:r w:rsidRPr="002B55CB">
              <w:rPr>
                <w:b/>
                <w:i/>
                <w:vertAlign w:val="superscript"/>
              </w:rPr>
              <w:t>32</w:t>
            </w:r>
            <w:r w:rsidRPr="002B55CB">
              <w:t xml:space="preserve"> </w:t>
            </w:r>
            <w:r w:rsidRPr="002B55CB">
              <w:rPr>
                <w:b/>
                <w:i/>
              </w:rPr>
              <w:t>UL C 167, 11.5.2023, str. 74.</w:t>
            </w:r>
          </w:p>
        </w:tc>
        <w:tc>
          <w:tcPr>
            <w:tcW w:w="4876" w:type="dxa"/>
            <w:tcBorders>
              <w:top w:val="nil"/>
              <w:left w:val="nil"/>
              <w:bottom w:val="nil"/>
              <w:right w:val="nil"/>
            </w:tcBorders>
          </w:tcPr>
          <w:p w14:paraId="37282163" w14:textId="77777777" w:rsidR="009200DF" w:rsidRPr="002B55CB" w:rsidRDefault="009200DF" w:rsidP="00810204"/>
        </w:tc>
      </w:tr>
    </w:tbl>
    <w:p w14:paraId="1B8989B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675D554" w14:textId="77777777" w:rsidR="009200DF" w:rsidRPr="002B55CB" w:rsidRDefault="009200DF" w:rsidP="009200DF">
      <w:r w:rsidRPr="008D2A28">
        <w:rPr>
          <w:rStyle w:val="HideTWBExt"/>
        </w:rPr>
        <w:t>&lt;/Amend&gt;</w:t>
      </w:r>
    </w:p>
    <w:p w14:paraId="7185BDC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81</w:t>
      </w:r>
      <w:r w:rsidRPr="008D2A28">
        <w:rPr>
          <w:rStyle w:val="HideTWBExt"/>
          <w:b w:val="0"/>
        </w:rPr>
        <w:t>&lt;/NumAm&gt;</w:t>
      </w:r>
    </w:p>
    <w:p w14:paraId="32CF237C"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4F9126EF" w14:textId="77777777" w:rsidR="009200DF" w:rsidRPr="002B55CB" w:rsidRDefault="009200DF" w:rsidP="009200DF">
      <w:pPr>
        <w:pStyle w:val="NormalBold"/>
      </w:pPr>
      <w:r w:rsidRPr="008D2A28">
        <w:rPr>
          <w:rStyle w:val="HideTWBExt"/>
          <w:b w:val="0"/>
        </w:rPr>
        <w:t>&lt;/RepeatBlock-By&gt;</w:t>
      </w:r>
    </w:p>
    <w:p w14:paraId="0E8F855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2FAAD93" w14:textId="77777777" w:rsidR="009200DF" w:rsidRPr="002B55CB" w:rsidRDefault="009200DF" w:rsidP="009200DF">
      <w:pPr>
        <w:pStyle w:val="NormalBold"/>
      </w:pPr>
      <w:r w:rsidRPr="008D2A28">
        <w:rPr>
          <w:rStyle w:val="HideTWBExt"/>
          <w:b w:val="0"/>
        </w:rPr>
        <w:t>&lt;Article&gt;</w:t>
      </w:r>
      <w:r w:rsidRPr="002B55CB">
        <w:t>Navedba sklicevanja 44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EBE5930" w14:textId="77777777" w:rsidTr="00810204">
        <w:trPr>
          <w:trHeight w:hRule="exact" w:val="240"/>
          <w:jc w:val="center"/>
        </w:trPr>
        <w:tc>
          <w:tcPr>
            <w:tcW w:w="9752" w:type="dxa"/>
            <w:gridSpan w:val="2"/>
            <w:tcBorders>
              <w:top w:val="nil"/>
              <w:left w:val="nil"/>
              <w:bottom w:val="nil"/>
              <w:right w:val="nil"/>
            </w:tcBorders>
          </w:tcPr>
          <w:p w14:paraId="55E1B3DF" w14:textId="77777777" w:rsidR="009200DF" w:rsidRPr="002B55CB" w:rsidRDefault="009200DF" w:rsidP="00810204"/>
        </w:tc>
      </w:tr>
      <w:tr w:rsidR="00810204" w:rsidRPr="002B55CB" w14:paraId="12E4CB07" w14:textId="77777777" w:rsidTr="00810204">
        <w:trPr>
          <w:trHeight w:val="240"/>
          <w:jc w:val="center"/>
        </w:trPr>
        <w:tc>
          <w:tcPr>
            <w:tcW w:w="4876" w:type="dxa"/>
            <w:tcBorders>
              <w:top w:val="nil"/>
              <w:left w:val="nil"/>
              <w:bottom w:val="nil"/>
              <w:right w:val="nil"/>
            </w:tcBorders>
          </w:tcPr>
          <w:p w14:paraId="777064D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D9AD94" w14:textId="77777777" w:rsidR="009200DF" w:rsidRPr="002B55CB" w:rsidRDefault="009200DF" w:rsidP="00810204">
            <w:pPr>
              <w:pStyle w:val="AmColumnHeading"/>
            </w:pPr>
            <w:r w:rsidRPr="002B55CB">
              <w:t>Predlog spremembe</w:t>
            </w:r>
          </w:p>
        </w:tc>
      </w:tr>
      <w:tr w:rsidR="00810204" w:rsidRPr="002B55CB" w14:paraId="32057C4F" w14:textId="77777777" w:rsidTr="00810204">
        <w:trPr>
          <w:jc w:val="center"/>
        </w:trPr>
        <w:tc>
          <w:tcPr>
            <w:tcW w:w="4876" w:type="dxa"/>
            <w:tcBorders>
              <w:top w:val="nil"/>
              <w:left w:val="nil"/>
              <w:bottom w:val="nil"/>
              <w:right w:val="nil"/>
            </w:tcBorders>
          </w:tcPr>
          <w:p w14:paraId="6E4D9139" w14:textId="77777777" w:rsidR="009200DF" w:rsidRPr="002B55CB" w:rsidRDefault="009200DF" w:rsidP="00810204">
            <w:pPr>
              <w:pStyle w:val="Normal6a"/>
            </w:pPr>
            <w:r w:rsidRPr="002B55CB">
              <w:rPr>
                <w:b/>
                <w:i/>
              </w:rPr>
              <w:t>–</w:t>
            </w:r>
            <w:r w:rsidRPr="002B55CB">
              <w:tab/>
            </w:r>
            <w:r w:rsidRPr="002B55CB">
              <w:rPr>
                <w:b/>
                <w:i/>
              </w:rPr>
              <w:t>ob upoštevanju svoje resolucije z dne 24. novembra 2022 o oceni, kako Madžarska spoštuje pogoje pravne države v okviru uredbe o pogojenosti, in stanju glede madžarskega načrta za okrevanje in odpornost</w:t>
            </w:r>
            <w:r w:rsidRPr="002B55CB">
              <w:rPr>
                <w:b/>
                <w:i/>
                <w:vertAlign w:val="superscript"/>
              </w:rPr>
              <w:t>32</w:t>
            </w:r>
            <w:r w:rsidRPr="002B55CB">
              <w:rPr>
                <w:b/>
                <w:i/>
              </w:rPr>
              <w:t>,</w:t>
            </w:r>
          </w:p>
        </w:tc>
        <w:tc>
          <w:tcPr>
            <w:tcW w:w="4876" w:type="dxa"/>
            <w:tcBorders>
              <w:top w:val="nil"/>
              <w:left w:val="nil"/>
              <w:bottom w:val="nil"/>
              <w:right w:val="nil"/>
            </w:tcBorders>
          </w:tcPr>
          <w:p w14:paraId="30C93510" w14:textId="77777777" w:rsidR="009200DF" w:rsidRPr="002B55CB" w:rsidRDefault="009200DF" w:rsidP="00810204">
            <w:pPr>
              <w:pStyle w:val="Normal6a"/>
            </w:pPr>
            <w:r w:rsidRPr="002B55CB">
              <w:rPr>
                <w:b/>
                <w:i/>
              </w:rPr>
              <w:t>črtano</w:t>
            </w:r>
          </w:p>
        </w:tc>
      </w:tr>
      <w:tr w:rsidR="00810204" w:rsidRPr="002B55CB" w14:paraId="3B260B1A" w14:textId="77777777" w:rsidTr="00810204">
        <w:trPr>
          <w:jc w:val="center"/>
        </w:trPr>
        <w:tc>
          <w:tcPr>
            <w:tcW w:w="4876" w:type="dxa"/>
            <w:tcBorders>
              <w:top w:val="nil"/>
              <w:left w:val="nil"/>
              <w:bottom w:val="nil"/>
              <w:right w:val="nil"/>
            </w:tcBorders>
          </w:tcPr>
          <w:p w14:paraId="177E9FD8"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FC6DD55" w14:textId="77777777" w:rsidR="009200DF" w:rsidRPr="002B55CB" w:rsidRDefault="009200DF" w:rsidP="00810204"/>
        </w:tc>
      </w:tr>
      <w:tr w:rsidR="00810204" w:rsidRPr="002B55CB" w14:paraId="6B809360" w14:textId="77777777" w:rsidTr="00810204">
        <w:trPr>
          <w:jc w:val="center"/>
        </w:trPr>
        <w:tc>
          <w:tcPr>
            <w:tcW w:w="4876" w:type="dxa"/>
            <w:tcBorders>
              <w:top w:val="nil"/>
              <w:left w:val="nil"/>
              <w:bottom w:val="nil"/>
              <w:right w:val="nil"/>
            </w:tcBorders>
          </w:tcPr>
          <w:p w14:paraId="3D84BCC9" w14:textId="77777777" w:rsidR="009200DF" w:rsidRPr="002B55CB" w:rsidRDefault="009200DF" w:rsidP="00810204">
            <w:pPr>
              <w:pStyle w:val="Normal6a"/>
            </w:pPr>
            <w:r w:rsidRPr="002B55CB">
              <w:rPr>
                <w:b/>
                <w:i/>
                <w:vertAlign w:val="superscript"/>
              </w:rPr>
              <w:t>32</w:t>
            </w:r>
            <w:r w:rsidRPr="002B55CB">
              <w:t xml:space="preserve"> </w:t>
            </w:r>
            <w:r w:rsidRPr="002B55CB">
              <w:rPr>
                <w:b/>
                <w:i/>
              </w:rPr>
              <w:t>UL C 167, 11.5.2023, str. 74.</w:t>
            </w:r>
          </w:p>
        </w:tc>
        <w:tc>
          <w:tcPr>
            <w:tcW w:w="4876" w:type="dxa"/>
            <w:tcBorders>
              <w:top w:val="nil"/>
              <w:left w:val="nil"/>
              <w:bottom w:val="nil"/>
              <w:right w:val="nil"/>
            </w:tcBorders>
          </w:tcPr>
          <w:p w14:paraId="284B4AC8" w14:textId="77777777" w:rsidR="009200DF" w:rsidRPr="002B55CB" w:rsidRDefault="009200DF" w:rsidP="00810204"/>
        </w:tc>
      </w:tr>
    </w:tbl>
    <w:p w14:paraId="3EA2B6F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35233EB" w14:textId="77777777" w:rsidR="009200DF" w:rsidRPr="002B55CB" w:rsidRDefault="009200DF" w:rsidP="009200DF">
      <w:r w:rsidRPr="008D2A28">
        <w:rPr>
          <w:rStyle w:val="HideTWBExt"/>
        </w:rPr>
        <w:t>&lt;/Amend&gt;</w:t>
      </w:r>
    </w:p>
    <w:p w14:paraId="039E807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82</w:t>
      </w:r>
      <w:r w:rsidRPr="008D2A28">
        <w:rPr>
          <w:rStyle w:val="HideTWBExt"/>
          <w:b w:val="0"/>
        </w:rPr>
        <w:t>&lt;/NumAm&gt;</w:t>
      </w:r>
    </w:p>
    <w:p w14:paraId="72B2EA49" w14:textId="77777777" w:rsidR="009200DF" w:rsidRPr="002B55CB" w:rsidRDefault="009200DF" w:rsidP="009200DF">
      <w:pPr>
        <w:pStyle w:val="NormalBold"/>
      </w:pPr>
      <w:r w:rsidRPr="008D2A28">
        <w:rPr>
          <w:rStyle w:val="HideTWBExt"/>
          <w:b w:val="0"/>
        </w:rPr>
        <w:t>&lt;RepeatBlock-By&gt;&lt;Members&gt;</w:t>
      </w:r>
      <w:r w:rsidRPr="002B55CB">
        <w:t>Emma Rafowicz, Juan Fernando López Aguilar, Krzysztof Śmiszek, Murielle Laurent, Hannes Heide, Chloé Ridel</w:t>
      </w:r>
      <w:r w:rsidRPr="008D2A28">
        <w:rPr>
          <w:rStyle w:val="HideTWBExt"/>
          <w:b w:val="0"/>
        </w:rPr>
        <w:t>&lt;/Members&gt;</w:t>
      </w:r>
    </w:p>
    <w:p w14:paraId="54D2E4ED" w14:textId="77777777" w:rsidR="009200DF" w:rsidRPr="002B55CB" w:rsidRDefault="009200DF" w:rsidP="009200DF">
      <w:pPr>
        <w:pStyle w:val="NormalBold"/>
      </w:pPr>
      <w:r w:rsidRPr="008D2A28">
        <w:rPr>
          <w:rStyle w:val="HideTWBExt"/>
          <w:b w:val="0"/>
        </w:rPr>
        <w:t>&lt;/RepeatBlock-By&gt;</w:t>
      </w:r>
    </w:p>
    <w:p w14:paraId="39A530B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14B97EF" w14:textId="77777777" w:rsidR="009200DF" w:rsidRPr="002B55CB" w:rsidRDefault="009200DF" w:rsidP="009200DF">
      <w:pPr>
        <w:pStyle w:val="NormalBold"/>
      </w:pPr>
      <w:r w:rsidRPr="008D2A28">
        <w:rPr>
          <w:rStyle w:val="HideTWBExt"/>
          <w:b w:val="0"/>
        </w:rPr>
        <w:t>&lt;Article&gt;</w:t>
      </w:r>
      <w:r w:rsidRPr="002B55CB">
        <w:t>Navedba sklicevanja 46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975B20B" w14:textId="77777777" w:rsidTr="00810204">
        <w:trPr>
          <w:trHeight w:hRule="exact" w:val="240"/>
          <w:jc w:val="center"/>
        </w:trPr>
        <w:tc>
          <w:tcPr>
            <w:tcW w:w="9752" w:type="dxa"/>
            <w:gridSpan w:val="2"/>
            <w:tcBorders>
              <w:top w:val="nil"/>
              <w:left w:val="nil"/>
              <w:bottom w:val="nil"/>
              <w:right w:val="nil"/>
            </w:tcBorders>
          </w:tcPr>
          <w:p w14:paraId="1C105410" w14:textId="77777777" w:rsidR="009200DF" w:rsidRPr="002B55CB" w:rsidRDefault="009200DF" w:rsidP="00810204"/>
        </w:tc>
      </w:tr>
      <w:tr w:rsidR="00810204" w:rsidRPr="002B55CB" w14:paraId="05EBE65E" w14:textId="77777777" w:rsidTr="00810204">
        <w:trPr>
          <w:trHeight w:val="240"/>
          <w:jc w:val="center"/>
        </w:trPr>
        <w:tc>
          <w:tcPr>
            <w:tcW w:w="4876" w:type="dxa"/>
            <w:tcBorders>
              <w:top w:val="nil"/>
              <w:left w:val="nil"/>
              <w:bottom w:val="nil"/>
              <w:right w:val="nil"/>
            </w:tcBorders>
          </w:tcPr>
          <w:p w14:paraId="733C2DB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B341B0" w14:textId="77777777" w:rsidR="009200DF" w:rsidRPr="002B55CB" w:rsidRDefault="009200DF" w:rsidP="00810204">
            <w:pPr>
              <w:pStyle w:val="AmColumnHeading"/>
            </w:pPr>
            <w:r w:rsidRPr="002B55CB">
              <w:t>Predlog spremembe</w:t>
            </w:r>
          </w:p>
        </w:tc>
      </w:tr>
      <w:tr w:rsidR="00810204" w:rsidRPr="002B55CB" w14:paraId="3B9A0FAA" w14:textId="77777777" w:rsidTr="00810204">
        <w:trPr>
          <w:jc w:val="center"/>
        </w:trPr>
        <w:tc>
          <w:tcPr>
            <w:tcW w:w="4876" w:type="dxa"/>
            <w:tcBorders>
              <w:top w:val="nil"/>
              <w:left w:val="nil"/>
              <w:bottom w:val="nil"/>
              <w:right w:val="nil"/>
            </w:tcBorders>
          </w:tcPr>
          <w:p w14:paraId="45F14711" w14:textId="77777777" w:rsidR="009200DF" w:rsidRPr="002B55CB" w:rsidRDefault="009200DF" w:rsidP="00810204">
            <w:pPr>
              <w:pStyle w:val="Normal6a"/>
            </w:pPr>
          </w:p>
        </w:tc>
        <w:tc>
          <w:tcPr>
            <w:tcW w:w="4876" w:type="dxa"/>
            <w:tcBorders>
              <w:top w:val="nil"/>
              <w:left w:val="nil"/>
              <w:bottom w:val="nil"/>
              <w:right w:val="nil"/>
            </w:tcBorders>
          </w:tcPr>
          <w:p w14:paraId="54402360" w14:textId="77777777" w:rsidR="009200DF" w:rsidRPr="002B55CB" w:rsidRDefault="009200DF" w:rsidP="00810204">
            <w:pPr>
              <w:pStyle w:val="Normal6a"/>
            </w:pPr>
            <w:r w:rsidRPr="002B55CB">
              <w:rPr>
                <w:b/>
                <w:i/>
              </w:rPr>
              <w:t>–</w:t>
            </w:r>
            <w:r w:rsidRPr="002B55CB">
              <w:tab/>
            </w:r>
            <w:r w:rsidRPr="002B55CB">
              <w:rPr>
                <w:b/>
                <w:i/>
              </w:rPr>
              <w:t>ob upoštevanju Konvencije Sveta Evrope o zaščiti odvetniškega poklica (CETS št. 226),</w:t>
            </w:r>
          </w:p>
        </w:tc>
      </w:tr>
    </w:tbl>
    <w:p w14:paraId="2057B4E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C44BC6" w14:textId="77777777" w:rsidR="009200DF" w:rsidRPr="002B55CB" w:rsidRDefault="009200DF" w:rsidP="009200DF">
      <w:r w:rsidRPr="008D2A28">
        <w:rPr>
          <w:rStyle w:val="HideTWBExt"/>
        </w:rPr>
        <w:t>&lt;/Amend&gt;</w:t>
      </w:r>
    </w:p>
    <w:p w14:paraId="089BD1C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83</w:t>
      </w:r>
      <w:r w:rsidRPr="008D2A28">
        <w:rPr>
          <w:rStyle w:val="HideTWBExt"/>
          <w:b w:val="0"/>
        </w:rPr>
        <w:t>&lt;/NumAm&gt;</w:t>
      </w:r>
    </w:p>
    <w:p w14:paraId="5CCCB4BC"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343E7587" w14:textId="77777777" w:rsidR="009200DF" w:rsidRPr="002B55CB" w:rsidRDefault="009200DF" w:rsidP="009200DF">
      <w:pPr>
        <w:pStyle w:val="NormalBold"/>
      </w:pPr>
      <w:r w:rsidRPr="008D2A28">
        <w:rPr>
          <w:rStyle w:val="HideTWBExt"/>
          <w:b w:val="0"/>
        </w:rPr>
        <w:t>&lt;/RepeatBlock-By&gt;</w:t>
      </w:r>
    </w:p>
    <w:p w14:paraId="5B2F7EB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81D98BC" w14:textId="77777777" w:rsidR="009200DF" w:rsidRPr="002B55CB" w:rsidRDefault="009200DF" w:rsidP="009200DF">
      <w:pPr>
        <w:pStyle w:val="NormalBold"/>
      </w:pPr>
      <w:r w:rsidRPr="008D2A28">
        <w:rPr>
          <w:rStyle w:val="HideTWBExt"/>
          <w:b w:val="0"/>
        </w:rPr>
        <w:t>&lt;Article&gt;</w:t>
      </w:r>
      <w:r w:rsidRPr="002B55CB">
        <w:t>Navedba sklicevanja 47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15CEA5B" w14:textId="77777777" w:rsidTr="00810204">
        <w:trPr>
          <w:trHeight w:hRule="exact" w:val="240"/>
          <w:jc w:val="center"/>
        </w:trPr>
        <w:tc>
          <w:tcPr>
            <w:tcW w:w="9752" w:type="dxa"/>
            <w:gridSpan w:val="2"/>
            <w:tcBorders>
              <w:top w:val="nil"/>
              <w:left w:val="nil"/>
              <w:bottom w:val="nil"/>
              <w:right w:val="nil"/>
            </w:tcBorders>
          </w:tcPr>
          <w:p w14:paraId="3279451B" w14:textId="77777777" w:rsidR="009200DF" w:rsidRPr="002B55CB" w:rsidRDefault="009200DF" w:rsidP="00810204"/>
        </w:tc>
      </w:tr>
      <w:tr w:rsidR="00810204" w:rsidRPr="002B55CB" w14:paraId="23A41B55" w14:textId="77777777" w:rsidTr="00810204">
        <w:trPr>
          <w:trHeight w:val="240"/>
          <w:jc w:val="center"/>
        </w:trPr>
        <w:tc>
          <w:tcPr>
            <w:tcW w:w="4876" w:type="dxa"/>
            <w:tcBorders>
              <w:top w:val="nil"/>
              <w:left w:val="nil"/>
              <w:bottom w:val="nil"/>
              <w:right w:val="nil"/>
            </w:tcBorders>
          </w:tcPr>
          <w:p w14:paraId="1497A53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8A8ED4B" w14:textId="77777777" w:rsidR="009200DF" w:rsidRPr="002B55CB" w:rsidRDefault="009200DF" w:rsidP="00810204">
            <w:pPr>
              <w:pStyle w:val="AmColumnHeading"/>
            </w:pPr>
            <w:r w:rsidRPr="002B55CB">
              <w:t>Predlog spremembe</w:t>
            </w:r>
          </w:p>
        </w:tc>
      </w:tr>
      <w:tr w:rsidR="00810204" w:rsidRPr="002B55CB" w14:paraId="668293DD" w14:textId="77777777" w:rsidTr="00810204">
        <w:trPr>
          <w:jc w:val="center"/>
        </w:trPr>
        <w:tc>
          <w:tcPr>
            <w:tcW w:w="4876" w:type="dxa"/>
            <w:tcBorders>
              <w:top w:val="nil"/>
              <w:left w:val="nil"/>
              <w:bottom w:val="nil"/>
              <w:right w:val="nil"/>
            </w:tcBorders>
          </w:tcPr>
          <w:p w14:paraId="69B9517C" w14:textId="77777777" w:rsidR="009200DF" w:rsidRPr="002B55CB" w:rsidRDefault="009200DF" w:rsidP="00810204">
            <w:pPr>
              <w:pStyle w:val="Normal6a"/>
            </w:pPr>
            <w:r w:rsidRPr="002B55CB">
              <w:rPr>
                <w:b/>
                <w:i/>
              </w:rPr>
              <w:t>–</w:t>
            </w:r>
            <w:r w:rsidRPr="002B55CB">
              <w:tab/>
            </w:r>
            <w:r w:rsidRPr="002B55CB">
              <w:rPr>
                <w:b/>
                <w:i/>
              </w:rPr>
              <w:t>ob upoštevanju svoje resolucije z dne 7. februarja 2024 o pravni državi in svobodi medijev v Grčiji</w:t>
            </w:r>
            <w:r w:rsidRPr="002B55CB">
              <w:rPr>
                <w:b/>
                <w:i/>
                <w:vertAlign w:val="superscript"/>
              </w:rPr>
              <w:t>35</w:t>
            </w:r>
            <w:r w:rsidRPr="002B55CB">
              <w:rPr>
                <w:b/>
                <w:i/>
              </w:rPr>
              <w:t>,</w:t>
            </w:r>
          </w:p>
        </w:tc>
        <w:tc>
          <w:tcPr>
            <w:tcW w:w="4876" w:type="dxa"/>
            <w:tcBorders>
              <w:top w:val="nil"/>
              <w:left w:val="nil"/>
              <w:bottom w:val="nil"/>
              <w:right w:val="nil"/>
            </w:tcBorders>
          </w:tcPr>
          <w:p w14:paraId="0577F870" w14:textId="77777777" w:rsidR="009200DF" w:rsidRPr="002B55CB" w:rsidRDefault="009200DF" w:rsidP="00810204">
            <w:pPr>
              <w:pStyle w:val="Normal6a"/>
            </w:pPr>
            <w:r w:rsidRPr="002B55CB">
              <w:rPr>
                <w:b/>
                <w:i/>
              </w:rPr>
              <w:t>črtano</w:t>
            </w:r>
          </w:p>
        </w:tc>
      </w:tr>
      <w:tr w:rsidR="00810204" w:rsidRPr="002B55CB" w14:paraId="63E7AF9C" w14:textId="77777777" w:rsidTr="00810204">
        <w:trPr>
          <w:jc w:val="center"/>
        </w:trPr>
        <w:tc>
          <w:tcPr>
            <w:tcW w:w="4876" w:type="dxa"/>
            <w:tcBorders>
              <w:top w:val="nil"/>
              <w:left w:val="nil"/>
              <w:bottom w:val="nil"/>
              <w:right w:val="nil"/>
            </w:tcBorders>
          </w:tcPr>
          <w:p w14:paraId="3A6F6173"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DFA3C49" w14:textId="77777777" w:rsidR="009200DF" w:rsidRPr="002B55CB" w:rsidRDefault="009200DF" w:rsidP="00810204"/>
        </w:tc>
      </w:tr>
      <w:tr w:rsidR="00810204" w:rsidRPr="002B55CB" w14:paraId="4C749FBB" w14:textId="77777777" w:rsidTr="00810204">
        <w:trPr>
          <w:jc w:val="center"/>
        </w:trPr>
        <w:tc>
          <w:tcPr>
            <w:tcW w:w="4876" w:type="dxa"/>
            <w:tcBorders>
              <w:top w:val="nil"/>
              <w:left w:val="nil"/>
              <w:bottom w:val="nil"/>
              <w:right w:val="nil"/>
            </w:tcBorders>
          </w:tcPr>
          <w:p w14:paraId="4A48CD83" w14:textId="77777777" w:rsidR="009200DF" w:rsidRPr="002B55CB" w:rsidRDefault="009200DF" w:rsidP="00810204">
            <w:pPr>
              <w:pStyle w:val="Normal6a"/>
            </w:pPr>
            <w:r w:rsidRPr="002B55CB">
              <w:rPr>
                <w:b/>
                <w:i/>
                <w:vertAlign w:val="superscript"/>
              </w:rPr>
              <w:t>35</w:t>
            </w:r>
            <w:r w:rsidRPr="002B55CB">
              <w:rPr>
                <w:b/>
                <w:i/>
              </w:rPr>
              <w:t xml:space="preserve"> UL C, C/2024/6334, 7.11.2024, ELI: http://data.europa.eu/eli/C/2024/6334/oj.</w:t>
            </w:r>
          </w:p>
        </w:tc>
        <w:tc>
          <w:tcPr>
            <w:tcW w:w="4876" w:type="dxa"/>
            <w:tcBorders>
              <w:top w:val="nil"/>
              <w:left w:val="nil"/>
              <w:bottom w:val="nil"/>
              <w:right w:val="nil"/>
            </w:tcBorders>
          </w:tcPr>
          <w:p w14:paraId="6600EC42" w14:textId="77777777" w:rsidR="009200DF" w:rsidRPr="002B55CB" w:rsidRDefault="009200DF" w:rsidP="00810204"/>
        </w:tc>
      </w:tr>
    </w:tbl>
    <w:p w14:paraId="3120972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A53CBA6" w14:textId="77777777" w:rsidR="009200DF" w:rsidRPr="002B55CB" w:rsidRDefault="009200DF" w:rsidP="009200DF">
      <w:r w:rsidRPr="008D2A28">
        <w:rPr>
          <w:rStyle w:val="HideTWBExt"/>
        </w:rPr>
        <w:t>&lt;/Amend&gt;</w:t>
      </w:r>
    </w:p>
    <w:p w14:paraId="0BB86B4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84</w:t>
      </w:r>
      <w:r w:rsidRPr="008D2A28">
        <w:rPr>
          <w:rStyle w:val="HideTWBExt"/>
          <w:b w:val="0"/>
        </w:rPr>
        <w:t>&lt;/NumAm&gt;</w:t>
      </w:r>
    </w:p>
    <w:p w14:paraId="3CF88A0A"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25D47627" w14:textId="77777777" w:rsidR="009200DF" w:rsidRPr="002B55CB" w:rsidRDefault="009200DF" w:rsidP="009200DF">
      <w:pPr>
        <w:pStyle w:val="NormalBold"/>
      </w:pPr>
      <w:r w:rsidRPr="008D2A28">
        <w:rPr>
          <w:rStyle w:val="HideTWBExt"/>
          <w:b w:val="0"/>
        </w:rPr>
        <w:t>&lt;/RepeatBlock-By&gt;</w:t>
      </w:r>
    </w:p>
    <w:p w14:paraId="62C58BC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9175A4" w14:textId="77777777" w:rsidR="009200DF" w:rsidRPr="002B55CB" w:rsidRDefault="009200DF" w:rsidP="009200DF">
      <w:pPr>
        <w:pStyle w:val="NormalBold"/>
      </w:pPr>
      <w:r w:rsidRPr="008D2A28">
        <w:rPr>
          <w:rStyle w:val="HideTWBExt"/>
          <w:b w:val="0"/>
        </w:rPr>
        <w:t>&lt;Article&gt;</w:t>
      </w:r>
      <w:r w:rsidRPr="002B55CB">
        <w:t>Navedba sklicevanja 50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7F1049" w14:textId="77777777" w:rsidTr="00810204">
        <w:trPr>
          <w:trHeight w:hRule="exact" w:val="240"/>
          <w:jc w:val="center"/>
        </w:trPr>
        <w:tc>
          <w:tcPr>
            <w:tcW w:w="9752" w:type="dxa"/>
            <w:gridSpan w:val="2"/>
            <w:tcBorders>
              <w:top w:val="nil"/>
              <w:left w:val="nil"/>
              <w:bottom w:val="nil"/>
              <w:right w:val="nil"/>
            </w:tcBorders>
          </w:tcPr>
          <w:p w14:paraId="1A5AEE92" w14:textId="77777777" w:rsidR="009200DF" w:rsidRPr="002B55CB" w:rsidRDefault="009200DF" w:rsidP="00810204"/>
        </w:tc>
      </w:tr>
      <w:tr w:rsidR="00810204" w:rsidRPr="002B55CB" w14:paraId="529FAFF1" w14:textId="77777777" w:rsidTr="00810204">
        <w:trPr>
          <w:trHeight w:val="240"/>
          <w:jc w:val="center"/>
        </w:trPr>
        <w:tc>
          <w:tcPr>
            <w:tcW w:w="4876" w:type="dxa"/>
            <w:tcBorders>
              <w:top w:val="nil"/>
              <w:left w:val="nil"/>
              <w:bottom w:val="nil"/>
              <w:right w:val="nil"/>
            </w:tcBorders>
          </w:tcPr>
          <w:p w14:paraId="7EA091A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1011C18" w14:textId="77777777" w:rsidR="009200DF" w:rsidRPr="002B55CB" w:rsidRDefault="009200DF" w:rsidP="00810204">
            <w:pPr>
              <w:pStyle w:val="AmColumnHeading"/>
            </w:pPr>
            <w:r w:rsidRPr="002B55CB">
              <w:t>Predlog spremembe</w:t>
            </w:r>
          </w:p>
        </w:tc>
      </w:tr>
      <w:tr w:rsidR="00810204" w:rsidRPr="002B55CB" w14:paraId="76772553" w14:textId="77777777" w:rsidTr="00810204">
        <w:trPr>
          <w:jc w:val="center"/>
        </w:trPr>
        <w:tc>
          <w:tcPr>
            <w:tcW w:w="4876" w:type="dxa"/>
            <w:tcBorders>
              <w:top w:val="nil"/>
              <w:left w:val="nil"/>
              <w:bottom w:val="nil"/>
              <w:right w:val="nil"/>
            </w:tcBorders>
          </w:tcPr>
          <w:p w14:paraId="532D87B1" w14:textId="77777777" w:rsidR="009200DF" w:rsidRPr="002B55CB" w:rsidRDefault="009200DF" w:rsidP="00810204">
            <w:pPr>
              <w:pStyle w:val="Normal6a"/>
            </w:pPr>
            <w:r w:rsidRPr="002B55CB">
              <w:rPr>
                <w:b/>
                <w:i/>
              </w:rPr>
              <w:t>–</w:t>
            </w:r>
            <w:r w:rsidRPr="002B55CB">
              <w:tab/>
            </w:r>
            <w:r w:rsidRPr="002B55CB">
              <w:rPr>
                <w:b/>
                <w:i/>
              </w:rPr>
              <w:t>ob upoštevanju svoje resolucije z dne 1. junija 2023 o kršitvah načela pravne države in temeljnih pravic na Madžarskem ter zamrznjenih sredstvih EU</w:t>
            </w:r>
            <w:r w:rsidRPr="002B55CB">
              <w:rPr>
                <w:b/>
                <w:i/>
                <w:vertAlign w:val="superscript"/>
              </w:rPr>
              <w:t>38</w:t>
            </w:r>
            <w:r w:rsidRPr="002B55CB">
              <w:rPr>
                <w:b/>
                <w:i/>
              </w:rPr>
              <w:t>,</w:t>
            </w:r>
          </w:p>
        </w:tc>
        <w:tc>
          <w:tcPr>
            <w:tcW w:w="4876" w:type="dxa"/>
            <w:tcBorders>
              <w:top w:val="nil"/>
              <w:left w:val="nil"/>
              <w:bottom w:val="nil"/>
              <w:right w:val="nil"/>
            </w:tcBorders>
          </w:tcPr>
          <w:p w14:paraId="14BB74A9" w14:textId="77777777" w:rsidR="009200DF" w:rsidRPr="002B55CB" w:rsidRDefault="009200DF" w:rsidP="00810204">
            <w:pPr>
              <w:pStyle w:val="Normal6a"/>
            </w:pPr>
            <w:r w:rsidRPr="002B55CB">
              <w:rPr>
                <w:b/>
                <w:i/>
              </w:rPr>
              <w:t>črtano</w:t>
            </w:r>
          </w:p>
        </w:tc>
      </w:tr>
      <w:tr w:rsidR="00810204" w:rsidRPr="002B55CB" w14:paraId="15BD1AF4" w14:textId="77777777" w:rsidTr="00810204">
        <w:trPr>
          <w:jc w:val="center"/>
        </w:trPr>
        <w:tc>
          <w:tcPr>
            <w:tcW w:w="4876" w:type="dxa"/>
            <w:tcBorders>
              <w:top w:val="nil"/>
              <w:left w:val="nil"/>
              <w:bottom w:val="nil"/>
              <w:right w:val="nil"/>
            </w:tcBorders>
          </w:tcPr>
          <w:p w14:paraId="53DFC841"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B123D0E" w14:textId="77777777" w:rsidR="009200DF" w:rsidRPr="002B55CB" w:rsidRDefault="009200DF" w:rsidP="00810204"/>
        </w:tc>
      </w:tr>
      <w:tr w:rsidR="00810204" w:rsidRPr="002B55CB" w14:paraId="7626DC97" w14:textId="77777777" w:rsidTr="00810204">
        <w:trPr>
          <w:jc w:val="center"/>
        </w:trPr>
        <w:tc>
          <w:tcPr>
            <w:tcW w:w="4876" w:type="dxa"/>
            <w:tcBorders>
              <w:top w:val="nil"/>
              <w:left w:val="nil"/>
              <w:bottom w:val="nil"/>
              <w:right w:val="nil"/>
            </w:tcBorders>
          </w:tcPr>
          <w:p w14:paraId="12BFC674" w14:textId="77777777" w:rsidR="009200DF" w:rsidRPr="002B55CB" w:rsidRDefault="009200DF" w:rsidP="00810204">
            <w:pPr>
              <w:pStyle w:val="Normal6a"/>
            </w:pPr>
            <w:r w:rsidRPr="002B55CB">
              <w:rPr>
                <w:b/>
                <w:i/>
                <w:vertAlign w:val="superscript"/>
              </w:rPr>
              <w:t>38</w:t>
            </w:r>
            <w:r w:rsidRPr="002B55CB">
              <w:rPr>
                <w:b/>
                <w:i/>
              </w:rPr>
              <w:t xml:space="preserve"> UL C, C/2023/1223, 21.12.2023, ELI: http://data.europa.eu/eli/C/2023/1223/oj.</w:t>
            </w:r>
          </w:p>
        </w:tc>
        <w:tc>
          <w:tcPr>
            <w:tcW w:w="4876" w:type="dxa"/>
            <w:tcBorders>
              <w:top w:val="nil"/>
              <w:left w:val="nil"/>
              <w:bottom w:val="nil"/>
              <w:right w:val="nil"/>
            </w:tcBorders>
          </w:tcPr>
          <w:p w14:paraId="622D1260" w14:textId="77777777" w:rsidR="009200DF" w:rsidRPr="002B55CB" w:rsidRDefault="009200DF" w:rsidP="00810204"/>
        </w:tc>
      </w:tr>
    </w:tbl>
    <w:p w14:paraId="4BE9866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8D575C8" w14:textId="77777777" w:rsidR="009200DF" w:rsidRPr="002B55CB" w:rsidRDefault="009200DF" w:rsidP="009200DF">
      <w:r w:rsidRPr="008D2A28">
        <w:rPr>
          <w:rStyle w:val="HideTWBExt"/>
        </w:rPr>
        <w:t>&lt;/Amend&gt;</w:t>
      </w:r>
    </w:p>
    <w:p w14:paraId="1014502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85</w:t>
      </w:r>
      <w:r w:rsidRPr="008D2A28">
        <w:rPr>
          <w:rStyle w:val="HideTWBExt"/>
          <w:b w:val="0"/>
        </w:rPr>
        <w:t>&lt;/NumAm&gt;</w:t>
      </w:r>
    </w:p>
    <w:p w14:paraId="7652A6A0"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5BCF4182" w14:textId="77777777" w:rsidR="009200DF" w:rsidRPr="002B55CB" w:rsidRDefault="009200DF" w:rsidP="009200DF">
      <w:pPr>
        <w:pStyle w:val="NormalBold"/>
      </w:pPr>
      <w:r w:rsidRPr="008D2A28">
        <w:rPr>
          <w:rStyle w:val="HideTWBExt"/>
          <w:b w:val="0"/>
        </w:rPr>
        <w:t>&lt;/RepeatBlock-By&gt;</w:t>
      </w:r>
    </w:p>
    <w:p w14:paraId="3910FBF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9EB6C6" w14:textId="77777777" w:rsidR="009200DF" w:rsidRPr="002B55CB" w:rsidRDefault="009200DF" w:rsidP="009200DF">
      <w:pPr>
        <w:pStyle w:val="NormalBold"/>
      </w:pPr>
      <w:r w:rsidRPr="008D2A28">
        <w:rPr>
          <w:rStyle w:val="HideTWBExt"/>
          <w:b w:val="0"/>
        </w:rPr>
        <w:t>&lt;Article&gt;</w:t>
      </w:r>
      <w:r w:rsidRPr="002B55CB">
        <w:t>Navedba sklicevanja 50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3FB98B3" w14:textId="77777777" w:rsidTr="00810204">
        <w:trPr>
          <w:trHeight w:hRule="exact" w:val="240"/>
          <w:jc w:val="center"/>
        </w:trPr>
        <w:tc>
          <w:tcPr>
            <w:tcW w:w="9752" w:type="dxa"/>
            <w:gridSpan w:val="2"/>
            <w:tcBorders>
              <w:top w:val="nil"/>
              <w:left w:val="nil"/>
              <w:bottom w:val="nil"/>
              <w:right w:val="nil"/>
            </w:tcBorders>
          </w:tcPr>
          <w:p w14:paraId="72D6C2C9" w14:textId="77777777" w:rsidR="009200DF" w:rsidRPr="002B55CB" w:rsidRDefault="009200DF" w:rsidP="00810204"/>
        </w:tc>
      </w:tr>
      <w:tr w:rsidR="00810204" w:rsidRPr="002B55CB" w14:paraId="48B0904B" w14:textId="77777777" w:rsidTr="00810204">
        <w:trPr>
          <w:trHeight w:val="240"/>
          <w:jc w:val="center"/>
        </w:trPr>
        <w:tc>
          <w:tcPr>
            <w:tcW w:w="4876" w:type="dxa"/>
            <w:tcBorders>
              <w:top w:val="nil"/>
              <w:left w:val="nil"/>
              <w:bottom w:val="nil"/>
              <w:right w:val="nil"/>
            </w:tcBorders>
          </w:tcPr>
          <w:p w14:paraId="561DD24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1190A64" w14:textId="77777777" w:rsidR="009200DF" w:rsidRPr="002B55CB" w:rsidRDefault="009200DF" w:rsidP="00810204">
            <w:pPr>
              <w:pStyle w:val="AmColumnHeading"/>
            </w:pPr>
            <w:r w:rsidRPr="002B55CB">
              <w:t>Predlog spremembe</w:t>
            </w:r>
          </w:p>
        </w:tc>
      </w:tr>
      <w:tr w:rsidR="00810204" w:rsidRPr="002B55CB" w14:paraId="54EF0DBB" w14:textId="77777777" w:rsidTr="00810204">
        <w:trPr>
          <w:jc w:val="center"/>
        </w:trPr>
        <w:tc>
          <w:tcPr>
            <w:tcW w:w="4876" w:type="dxa"/>
            <w:tcBorders>
              <w:top w:val="nil"/>
              <w:left w:val="nil"/>
              <w:bottom w:val="nil"/>
              <w:right w:val="nil"/>
            </w:tcBorders>
          </w:tcPr>
          <w:p w14:paraId="389C71A7" w14:textId="77777777" w:rsidR="009200DF" w:rsidRPr="002B55CB" w:rsidRDefault="009200DF" w:rsidP="00810204">
            <w:pPr>
              <w:pStyle w:val="Normal6a"/>
            </w:pPr>
            <w:r w:rsidRPr="002B55CB">
              <w:rPr>
                <w:b/>
                <w:i/>
              </w:rPr>
              <w:t>–</w:t>
            </w:r>
            <w:r w:rsidRPr="002B55CB">
              <w:tab/>
            </w:r>
            <w:r w:rsidRPr="002B55CB">
              <w:rPr>
                <w:b/>
                <w:i/>
              </w:rPr>
              <w:t>ob upoštevanju svoje resolucije z dne 1. junija 2023 o kršitvah načela pravne države in temeljnih pravic na Madžarskem ter zamrznjenih sredstvih EU</w:t>
            </w:r>
            <w:r w:rsidRPr="002B55CB">
              <w:rPr>
                <w:b/>
                <w:i/>
                <w:vertAlign w:val="superscript"/>
              </w:rPr>
              <w:t>38</w:t>
            </w:r>
            <w:r w:rsidRPr="002B55CB">
              <w:rPr>
                <w:b/>
                <w:i/>
              </w:rPr>
              <w:t>,</w:t>
            </w:r>
          </w:p>
        </w:tc>
        <w:tc>
          <w:tcPr>
            <w:tcW w:w="4876" w:type="dxa"/>
            <w:tcBorders>
              <w:top w:val="nil"/>
              <w:left w:val="nil"/>
              <w:bottom w:val="nil"/>
              <w:right w:val="nil"/>
            </w:tcBorders>
          </w:tcPr>
          <w:p w14:paraId="64C0D66D" w14:textId="77777777" w:rsidR="009200DF" w:rsidRPr="002B55CB" w:rsidRDefault="009200DF" w:rsidP="00810204">
            <w:pPr>
              <w:pStyle w:val="Normal6a"/>
            </w:pPr>
            <w:r w:rsidRPr="002B55CB">
              <w:rPr>
                <w:b/>
                <w:i/>
              </w:rPr>
              <w:t>črtano</w:t>
            </w:r>
          </w:p>
        </w:tc>
      </w:tr>
      <w:tr w:rsidR="00810204" w:rsidRPr="002B55CB" w14:paraId="2922662F" w14:textId="77777777" w:rsidTr="00810204">
        <w:trPr>
          <w:jc w:val="center"/>
        </w:trPr>
        <w:tc>
          <w:tcPr>
            <w:tcW w:w="4876" w:type="dxa"/>
            <w:tcBorders>
              <w:top w:val="nil"/>
              <w:left w:val="nil"/>
              <w:bottom w:val="nil"/>
              <w:right w:val="nil"/>
            </w:tcBorders>
          </w:tcPr>
          <w:p w14:paraId="71EE9B9E"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9D4F0AF" w14:textId="77777777" w:rsidR="009200DF" w:rsidRPr="002B55CB" w:rsidRDefault="009200DF" w:rsidP="00810204"/>
        </w:tc>
      </w:tr>
      <w:tr w:rsidR="00810204" w:rsidRPr="002B55CB" w14:paraId="6B32BAC0" w14:textId="77777777" w:rsidTr="00810204">
        <w:trPr>
          <w:jc w:val="center"/>
        </w:trPr>
        <w:tc>
          <w:tcPr>
            <w:tcW w:w="4876" w:type="dxa"/>
            <w:tcBorders>
              <w:top w:val="nil"/>
              <w:left w:val="nil"/>
              <w:bottom w:val="nil"/>
              <w:right w:val="nil"/>
            </w:tcBorders>
          </w:tcPr>
          <w:p w14:paraId="27B6CF2D" w14:textId="77777777" w:rsidR="009200DF" w:rsidRPr="002B55CB" w:rsidRDefault="009200DF" w:rsidP="00810204">
            <w:pPr>
              <w:pStyle w:val="Normal6a"/>
            </w:pPr>
            <w:r w:rsidRPr="002B55CB">
              <w:rPr>
                <w:b/>
                <w:i/>
                <w:vertAlign w:val="superscript"/>
              </w:rPr>
              <w:t>38</w:t>
            </w:r>
            <w:r w:rsidRPr="002B55CB">
              <w:rPr>
                <w:b/>
                <w:i/>
              </w:rPr>
              <w:t xml:space="preserve"> UL C, C/2023/1223, 21.12.2023, ELI: http://data.europa.eu/eli/C/2023/1223/oj.</w:t>
            </w:r>
          </w:p>
        </w:tc>
        <w:tc>
          <w:tcPr>
            <w:tcW w:w="4876" w:type="dxa"/>
            <w:tcBorders>
              <w:top w:val="nil"/>
              <w:left w:val="nil"/>
              <w:bottom w:val="nil"/>
              <w:right w:val="nil"/>
            </w:tcBorders>
          </w:tcPr>
          <w:p w14:paraId="2B36AA5F" w14:textId="77777777" w:rsidR="009200DF" w:rsidRPr="002B55CB" w:rsidRDefault="009200DF" w:rsidP="00810204"/>
        </w:tc>
      </w:tr>
    </w:tbl>
    <w:p w14:paraId="1433597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0FB7ACE" w14:textId="77777777" w:rsidR="009200DF" w:rsidRPr="002B55CB" w:rsidRDefault="009200DF" w:rsidP="009200DF">
      <w:r w:rsidRPr="008D2A28">
        <w:rPr>
          <w:rStyle w:val="HideTWBExt"/>
        </w:rPr>
        <w:t>&lt;/Amend&gt;</w:t>
      </w:r>
    </w:p>
    <w:p w14:paraId="1AA2E52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86</w:t>
      </w:r>
      <w:r w:rsidRPr="008D2A28">
        <w:rPr>
          <w:rStyle w:val="HideTWBExt"/>
          <w:b w:val="0"/>
        </w:rPr>
        <w:t>&lt;/NumAm&gt;</w:t>
      </w:r>
    </w:p>
    <w:p w14:paraId="763D414F"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26FF6C7C" w14:textId="77777777" w:rsidR="009200DF" w:rsidRPr="002B55CB" w:rsidRDefault="009200DF" w:rsidP="009200DF">
      <w:pPr>
        <w:pStyle w:val="NormalBold"/>
      </w:pPr>
      <w:r w:rsidRPr="008D2A28">
        <w:rPr>
          <w:rStyle w:val="HideTWBExt"/>
          <w:b w:val="0"/>
        </w:rPr>
        <w:t>&lt;/RepeatBlock-By&gt;</w:t>
      </w:r>
    </w:p>
    <w:p w14:paraId="2FF1A36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162511" w14:textId="77777777" w:rsidR="009200DF" w:rsidRPr="002B55CB" w:rsidRDefault="009200DF" w:rsidP="009200DF">
      <w:pPr>
        <w:pStyle w:val="NormalBold"/>
      </w:pPr>
      <w:r w:rsidRPr="008D2A28">
        <w:rPr>
          <w:rStyle w:val="HideTWBExt"/>
          <w:b w:val="0"/>
        </w:rPr>
        <w:t>&lt;Article&gt;</w:t>
      </w:r>
      <w:r w:rsidRPr="002B55CB">
        <w:t>Navedba sklicevanja 51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B095C2" w14:textId="77777777" w:rsidTr="00810204">
        <w:trPr>
          <w:trHeight w:hRule="exact" w:val="240"/>
          <w:jc w:val="center"/>
        </w:trPr>
        <w:tc>
          <w:tcPr>
            <w:tcW w:w="9752" w:type="dxa"/>
            <w:gridSpan w:val="2"/>
            <w:tcBorders>
              <w:top w:val="nil"/>
              <w:left w:val="nil"/>
              <w:bottom w:val="nil"/>
              <w:right w:val="nil"/>
            </w:tcBorders>
          </w:tcPr>
          <w:p w14:paraId="4098F30A" w14:textId="77777777" w:rsidR="009200DF" w:rsidRPr="002B55CB" w:rsidRDefault="009200DF" w:rsidP="00810204"/>
        </w:tc>
      </w:tr>
      <w:tr w:rsidR="00810204" w:rsidRPr="002B55CB" w14:paraId="4D19191E" w14:textId="77777777" w:rsidTr="00810204">
        <w:trPr>
          <w:trHeight w:val="240"/>
          <w:jc w:val="center"/>
        </w:trPr>
        <w:tc>
          <w:tcPr>
            <w:tcW w:w="4876" w:type="dxa"/>
            <w:tcBorders>
              <w:top w:val="nil"/>
              <w:left w:val="nil"/>
              <w:bottom w:val="nil"/>
              <w:right w:val="nil"/>
            </w:tcBorders>
          </w:tcPr>
          <w:p w14:paraId="7F6E061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AEDBA83" w14:textId="77777777" w:rsidR="009200DF" w:rsidRPr="002B55CB" w:rsidRDefault="009200DF" w:rsidP="00810204">
            <w:pPr>
              <w:pStyle w:val="AmColumnHeading"/>
            </w:pPr>
            <w:r w:rsidRPr="002B55CB">
              <w:t>Predlog spremembe</w:t>
            </w:r>
          </w:p>
        </w:tc>
      </w:tr>
      <w:tr w:rsidR="00810204" w:rsidRPr="002B55CB" w14:paraId="26534E62" w14:textId="77777777" w:rsidTr="00810204">
        <w:trPr>
          <w:jc w:val="center"/>
        </w:trPr>
        <w:tc>
          <w:tcPr>
            <w:tcW w:w="4876" w:type="dxa"/>
            <w:tcBorders>
              <w:top w:val="nil"/>
              <w:left w:val="nil"/>
              <w:bottom w:val="nil"/>
              <w:right w:val="nil"/>
            </w:tcBorders>
          </w:tcPr>
          <w:p w14:paraId="56E57275" w14:textId="77777777" w:rsidR="009200DF" w:rsidRPr="002B55CB" w:rsidRDefault="009200DF" w:rsidP="00810204">
            <w:pPr>
              <w:pStyle w:val="Normal6a"/>
            </w:pPr>
            <w:r w:rsidRPr="002B55CB">
              <w:rPr>
                <w:b/>
                <w:i/>
              </w:rPr>
              <w:t>–</w:t>
            </w:r>
            <w:r w:rsidRPr="002B55CB">
              <w:tab/>
            </w:r>
            <w:r w:rsidRPr="002B55CB">
              <w:rPr>
                <w:b/>
                <w:i/>
              </w:rPr>
              <w:t>ob upoštevanju poročila svojega preiskovalnega odbora in njegovega priporočila z dne 15. junija 2023 Svetu in Komisiji o preiskavi domnevnih kršitev in nepravilnosti pri uporabi prava Unije, povezanih z uporabo programa Pegasus in podobne vohunske programske opreme za nadzor</w:t>
            </w:r>
            <w:r w:rsidRPr="002B55CB">
              <w:rPr>
                <w:b/>
                <w:i/>
                <w:vertAlign w:val="superscript"/>
              </w:rPr>
              <w:t>39</w:t>
            </w:r>
            <w:r w:rsidRPr="002B55CB">
              <w:rPr>
                <w:b/>
                <w:i/>
              </w:rPr>
              <w:t>,</w:t>
            </w:r>
          </w:p>
        </w:tc>
        <w:tc>
          <w:tcPr>
            <w:tcW w:w="4876" w:type="dxa"/>
            <w:tcBorders>
              <w:top w:val="nil"/>
              <w:left w:val="nil"/>
              <w:bottom w:val="nil"/>
              <w:right w:val="nil"/>
            </w:tcBorders>
          </w:tcPr>
          <w:p w14:paraId="3B64D52F" w14:textId="77777777" w:rsidR="009200DF" w:rsidRPr="002B55CB" w:rsidRDefault="009200DF" w:rsidP="00810204">
            <w:pPr>
              <w:pStyle w:val="Normal6a"/>
            </w:pPr>
            <w:r w:rsidRPr="002B55CB">
              <w:rPr>
                <w:b/>
                <w:i/>
              </w:rPr>
              <w:t>črtano</w:t>
            </w:r>
          </w:p>
        </w:tc>
      </w:tr>
      <w:tr w:rsidR="00810204" w:rsidRPr="002B55CB" w14:paraId="30F9D016" w14:textId="77777777" w:rsidTr="00810204">
        <w:trPr>
          <w:jc w:val="center"/>
        </w:trPr>
        <w:tc>
          <w:tcPr>
            <w:tcW w:w="4876" w:type="dxa"/>
            <w:tcBorders>
              <w:top w:val="nil"/>
              <w:left w:val="nil"/>
              <w:bottom w:val="nil"/>
              <w:right w:val="nil"/>
            </w:tcBorders>
          </w:tcPr>
          <w:p w14:paraId="64F2C51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07EF13F" w14:textId="77777777" w:rsidR="009200DF" w:rsidRPr="002B55CB" w:rsidRDefault="009200DF" w:rsidP="00810204"/>
        </w:tc>
      </w:tr>
      <w:tr w:rsidR="00810204" w:rsidRPr="002B55CB" w14:paraId="317DCDA0" w14:textId="77777777" w:rsidTr="00810204">
        <w:trPr>
          <w:jc w:val="center"/>
        </w:trPr>
        <w:tc>
          <w:tcPr>
            <w:tcW w:w="4876" w:type="dxa"/>
            <w:tcBorders>
              <w:top w:val="nil"/>
              <w:left w:val="nil"/>
              <w:bottom w:val="nil"/>
              <w:right w:val="nil"/>
            </w:tcBorders>
          </w:tcPr>
          <w:p w14:paraId="7AB0996E" w14:textId="77777777" w:rsidR="009200DF" w:rsidRPr="002B55CB" w:rsidRDefault="009200DF" w:rsidP="00810204">
            <w:pPr>
              <w:pStyle w:val="Normal6a"/>
            </w:pPr>
            <w:r w:rsidRPr="002B55CB">
              <w:rPr>
                <w:b/>
                <w:i/>
                <w:vertAlign w:val="superscript"/>
              </w:rPr>
              <w:t>39</w:t>
            </w:r>
            <w:r w:rsidRPr="002B55CB">
              <w:rPr>
                <w:b/>
                <w:i/>
              </w:rPr>
              <w:t xml:space="preserve"> UL C, C/2024/494, 23.1.2024, ELI: http://data.europa.eu/eli/C/2024/494/oj.</w:t>
            </w:r>
          </w:p>
        </w:tc>
        <w:tc>
          <w:tcPr>
            <w:tcW w:w="4876" w:type="dxa"/>
            <w:tcBorders>
              <w:top w:val="nil"/>
              <w:left w:val="nil"/>
              <w:bottom w:val="nil"/>
              <w:right w:val="nil"/>
            </w:tcBorders>
          </w:tcPr>
          <w:p w14:paraId="63FB0F10" w14:textId="77777777" w:rsidR="009200DF" w:rsidRPr="002B55CB" w:rsidRDefault="009200DF" w:rsidP="00810204"/>
        </w:tc>
      </w:tr>
    </w:tbl>
    <w:p w14:paraId="424653C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F0905A3" w14:textId="77777777" w:rsidR="009200DF" w:rsidRPr="002B55CB" w:rsidRDefault="009200DF" w:rsidP="009200DF">
      <w:r w:rsidRPr="008D2A28">
        <w:rPr>
          <w:rStyle w:val="HideTWBExt"/>
        </w:rPr>
        <w:t>&lt;/Amend&gt;</w:t>
      </w:r>
    </w:p>
    <w:p w14:paraId="3829F9D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87</w:t>
      </w:r>
      <w:r w:rsidRPr="008D2A28">
        <w:rPr>
          <w:rStyle w:val="HideTWBExt"/>
          <w:b w:val="0"/>
        </w:rPr>
        <w:t>&lt;/NumAm&gt;</w:t>
      </w:r>
    </w:p>
    <w:p w14:paraId="3D6336E0"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223D13EE" w14:textId="77777777" w:rsidR="009200DF" w:rsidRPr="002B55CB" w:rsidRDefault="009200DF" w:rsidP="009200DF">
      <w:pPr>
        <w:pStyle w:val="NormalBold"/>
      </w:pPr>
      <w:r w:rsidRPr="008D2A28">
        <w:rPr>
          <w:rStyle w:val="HideTWBExt"/>
          <w:b w:val="0"/>
        </w:rPr>
        <w:t>&lt;/RepeatBlock-By&gt;</w:t>
      </w:r>
    </w:p>
    <w:p w14:paraId="1C32622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EC8A6C" w14:textId="77777777" w:rsidR="009200DF" w:rsidRPr="002B55CB" w:rsidRDefault="009200DF" w:rsidP="009200DF">
      <w:pPr>
        <w:pStyle w:val="NormalBold"/>
      </w:pPr>
      <w:r w:rsidRPr="008D2A28">
        <w:rPr>
          <w:rStyle w:val="HideTWBExt"/>
          <w:b w:val="0"/>
        </w:rPr>
        <w:t>&lt;Article&gt;</w:t>
      </w:r>
      <w:r w:rsidRPr="002B55CB">
        <w:t>Navedba sklicevanja 52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16435E" w14:textId="77777777" w:rsidTr="00810204">
        <w:trPr>
          <w:trHeight w:hRule="exact" w:val="240"/>
          <w:jc w:val="center"/>
        </w:trPr>
        <w:tc>
          <w:tcPr>
            <w:tcW w:w="9752" w:type="dxa"/>
            <w:gridSpan w:val="2"/>
            <w:tcBorders>
              <w:top w:val="nil"/>
              <w:left w:val="nil"/>
              <w:bottom w:val="nil"/>
              <w:right w:val="nil"/>
            </w:tcBorders>
          </w:tcPr>
          <w:p w14:paraId="34872EAC" w14:textId="77777777" w:rsidR="009200DF" w:rsidRPr="002B55CB" w:rsidRDefault="009200DF" w:rsidP="00810204"/>
        </w:tc>
      </w:tr>
      <w:tr w:rsidR="00810204" w:rsidRPr="002B55CB" w14:paraId="570B7FEC" w14:textId="77777777" w:rsidTr="00810204">
        <w:trPr>
          <w:trHeight w:val="240"/>
          <w:jc w:val="center"/>
        </w:trPr>
        <w:tc>
          <w:tcPr>
            <w:tcW w:w="4876" w:type="dxa"/>
            <w:tcBorders>
              <w:top w:val="nil"/>
              <w:left w:val="nil"/>
              <w:bottom w:val="nil"/>
              <w:right w:val="nil"/>
            </w:tcBorders>
          </w:tcPr>
          <w:p w14:paraId="0E23408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96FF4B3" w14:textId="77777777" w:rsidR="009200DF" w:rsidRPr="002B55CB" w:rsidRDefault="009200DF" w:rsidP="00810204">
            <w:pPr>
              <w:pStyle w:val="AmColumnHeading"/>
            </w:pPr>
            <w:r w:rsidRPr="002B55CB">
              <w:t>Predlog spremembe</w:t>
            </w:r>
          </w:p>
        </w:tc>
      </w:tr>
      <w:tr w:rsidR="00810204" w:rsidRPr="002B55CB" w14:paraId="75086950" w14:textId="77777777" w:rsidTr="00810204">
        <w:trPr>
          <w:jc w:val="center"/>
        </w:trPr>
        <w:tc>
          <w:tcPr>
            <w:tcW w:w="4876" w:type="dxa"/>
            <w:tcBorders>
              <w:top w:val="nil"/>
              <w:left w:val="nil"/>
              <w:bottom w:val="nil"/>
              <w:right w:val="nil"/>
            </w:tcBorders>
          </w:tcPr>
          <w:p w14:paraId="6F37552D" w14:textId="77777777" w:rsidR="009200DF" w:rsidRPr="002B55CB" w:rsidRDefault="009200DF" w:rsidP="00810204">
            <w:pPr>
              <w:pStyle w:val="Normal6a"/>
            </w:pPr>
            <w:r w:rsidRPr="002B55CB">
              <w:rPr>
                <w:b/>
                <w:i/>
              </w:rPr>
              <w:t>–</w:t>
            </w:r>
            <w:r w:rsidRPr="002B55CB">
              <w:tab/>
            </w:r>
            <w:r w:rsidRPr="002B55CB">
              <w:rPr>
                <w:b/>
                <w:i/>
              </w:rPr>
              <w:t>ob upoštevanju svoje resolucije z dne 11. julija 2023 o volilni zakonodaji, preiskovalnem odboru in pravni državi na Poljskem</w:t>
            </w:r>
            <w:r w:rsidRPr="002B55CB">
              <w:rPr>
                <w:b/>
                <w:i/>
                <w:vertAlign w:val="superscript"/>
              </w:rPr>
              <w:t>40</w:t>
            </w:r>
            <w:r w:rsidRPr="002B55CB">
              <w:rPr>
                <w:b/>
                <w:i/>
              </w:rPr>
              <w:t>,</w:t>
            </w:r>
          </w:p>
        </w:tc>
        <w:tc>
          <w:tcPr>
            <w:tcW w:w="4876" w:type="dxa"/>
            <w:tcBorders>
              <w:top w:val="nil"/>
              <w:left w:val="nil"/>
              <w:bottom w:val="nil"/>
              <w:right w:val="nil"/>
            </w:tcBorders>
          </w:tcPr>
          <w:p w14:paraId="38CB9463" w14:textId="77777777" w:rsidR="009200DF" w:rsidRPr="002B55CB" w:rsidRDefault="009200DF" w:rsidP="00810204">
            <w:pPr>
              <w:pStyle w:val="Normal6a"/>
            </w:pPr>
            <w:r w:rsidRPr="002B55CB">
              <w:rPr>
                <w:b/>
                <w:i/>
              </w:rPr>
              <w:t>črtano</w:t>
            </w:r>
          </w:p>
        </w:tc>
      </w:tr>
      <w:tr w:rsidR="00810204" w:rsidRPr="002B55CB" w14:paraId="06E451FB" w14:textId="77777777" w:rsidTr="00810204">
        <w:trPr>
          <w:jc w:val="center"/>
        </w:trPr>
        <w:tc>
          <w:tcPr>
            <w:tcW w:w="4876" w:type="dxa"/>
            <w:tcBorders>
              <w:top w:val="nil"/>
              <w:left w:val="nil"/>
              <w:bottom w:val="nil"/>
              <w:right w:val="nil"/>
            </w:tcBorders>
          </w:tcPr>
          <w:p w14:paraId="5EBD099D"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526A713" w14:textId="77777777" w:rsidR="009200DF" w:rsidRPr="002B55CB" w:rsidRDefault="009200DF" w:rsidP="00810204"/>
        </w:tc>
      </w:tr>
      <w:tr w:rsidR="00810204" w:rsidRPr="002B55CB" w14:paraId="07AC507B" w14:textId="77777777" w:rsidTr="00810204">
        <w:trPr>
          <w:jc w:val="center"/>
        </w:trPr>
        <w:tc>
          <w:tcPr>
            <w:tcW w:w="4876" w:type="dxa"/>
            <w:tcBorders>
              <w:top w:val="nil"/>
              <w:left w:val="nil"/>
              <w:bottom w:val="nil"/>
              <w:right w:val="nil"/>
            </w:tcBorders>
          </w:tcPr>
          <w:p w14:paraId="0029C801" w14:textId="77777777" w:rsidR="009200DF" w:rsidRPr="002B55CB" w:rsidRDefault="009200DF" w:rsidP="00810204">
            <w:pPr>
              <w:pStyle w:val="Normal6a"/>
            </w:pPr>
            <w:r w:rsidRPr="002B55CB">
              <w:rPr>
                <w:b/>
                <w:i/>
                <w:vertAlign w:val="superscript"/>
              </w:rPr>
              <w:t>40</w:t>
            </w:r>
            <w:r w:rsidRPr="002B55CB">
              <w:rPr>
                <w:b/>
                <w:i/>
              </w:rPr>
              <w:t xml:space="preserve"> UL C, C/2024/3995, 17.7.2024, ELI: http://data.europa.eu/eli/C/2024/3995/oj.</w:t>
            </w:r>
          </w:p>
        </w:tc>
        <w:tc>
          <w:tcPr>
            <w:tcW w:w="4876" w:type="dxa"/>
            <w:tcBorders>
              <w:top w:val="nil"/>
              <w:left w:val="nil"/>
              <w:bottom w:val="nil"/>
              <w:right w:val="nil"/>
            </w:tcBorders>
          </w:tcPr>
          <w:p w14:paraId="5DEA7C38" w14:textId="77777777" w:rsidR="009200DF" w:rsidRPr="002B55CB" w:rsidRDefault="009200DF" w:rsidP="00810204"/>
        </w:tc>
      </w:tr>
    </w:tbl>
    <w:p w14:paraId="7898424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43324C4" w14:textId="77777777" w:rsidR="009200DF" w:rsidRPr="002B55CB" w:rsidRDefault="009200DF" w:rsidP="009200DF">
      <w:r w:rsidRPr="008D2A28">
        <w:rPr>
          <w:rStyle w:val="HideTWBExt"/>
        </w:rPr>
        <w:t>&lt;/Amend&gt;</w:t>
      </w:r>
    </w:p>
    <w:p w14:paraId="391622A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88</w:t>
      </w:r>
      <w:r w:rsidRPr="008D2A28">
        <w:rPr>
          <w:rStyle w:val="HideTWBExt"/>
          <w:b w:val="0"/>
        </w:rPr>
        <w:t>&lt;/NumAm&gt;</w:t>
      </w:r>
    </w:p>
    <w:p w14:paraId="213B79DE"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1BF0B66" w14:textId="77777777" w:rsidR="009200DF" w:rsidRPr="002B55CB" w:rsidRDefault="009200DF" w:rsidP="009200DF">
      <w:pPr>
        <w:pStyle w:val="NormalBold"/>
      </w:pPr>
      <w:r w:rsidRPr="008D2A28">
        <w:rPr>
          <w:rStyle w:val="HideTWBExt"/>
          <w:b w:val="0"/>
        </w:rPr>
        <w:t>&lt;/RepeatBlock-By&gt;</w:t>
      </w:r>
    </w:p>
    <w:p w14:paraId="1925020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BCC76D4" w14:textId="77777777" w:rsidR="009200DF" w:rsidRPr="002B55CB" w:rsidRDefault="009200DF" w:rsidP="009200DF">
      <w:pPr>
        <w:pStyle w:val="NormalBold"/>
      </w:pPr>
      <w:r w:rsidRPr="008D2A28">
        <w:rPr>
          <w:rStyle w:val="HideTWBExt"/>
          <w:b w:val="0"/>
        </w:rPr>
        <w:t>&lt;Article&gt;</w:t>
      </w:r>
      <w:r w:rsidRPr="002B55CB">
        <w:t>Navedba sklicevanja 52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BE21F33" w14:textId="77777777" w:rsidTr="00810204">
        <w:trPr>
          <w:trHeight w:hRule="exact" w:val="240"/>
          <w:jc w:val="center"/>
        </w:trPr>
        <w:tc>
          <w:tcPr>
            <w:tcW w:w="9752" w:type="dxa"/>
            <w:gridSpan w:val="2"/>
            <w:tcBorders>
              <w:top w:val="nil"/>
              <w:left w:val="nil"/>
              <w:bottom w:val="nil"/>
              <w:right w:val="nil"/>
            </w:tcBorders>
          </w:tcPr>
          <w:p w14:paraId="2DF78626" w14:textId="77777777" w:rsidR="009200DF" w:rsidRPr="002B55CB" w:rsidRDefault="009200DF" w:rsidP="00810204"/>
        </w:tc>
      </w:tr>
      <w:tr w:rsidR="00810204" w:rsidRPr="002B55CB" w14:paraId="0165AC40" w14:textId="77777777" w:rsidTr="00810204">
        <w:trPr>
          <w:trHeight w:val="240"/>
          <w:jc w:val="center"/>
        </w:trPr>
        <w:tc>
          <w:tcPr>
            <w:tcW w:w="4876" w:type="dxa"/>
            <w:tcBorders>
              <w:top w:val="nil"/>
              <w:left w:val="nil"/>
              <w:bottom w:val="nil"/>
              <w:right w:val="nil"/>
            </w:tcBorders>
          </w:tcPr>
          <w:p w14:paraId="7CD38E4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059D05" w14:textId="77777777" w:rsidR="009200DF" w:rsidRPr="002B55CB" w:rsidRDefault="009200DF" w:rsidP="00810204">
            <w:pPr>
              <w:pStyle w:val="AmColumnHeading"/>
            </w:pPr>
            <w:r w:rsidRPr="002B55CB">
              <w:t>Predlog spremembe</w:t>
            </w:r>
          </w:p>
        </w:tc>
      </w:tr>
      <w:tr w:rsidR="00810204" w:rsidRPr="002B55CB" w14:paraId="5ADCCE56" w14:textId="77777777" w:rsidTr="00810204">
        <w:trPr>
          <w:jc w:val="center"/>
        </w:trPr>
        <w:tc>
          <w:tcPr>
            <w:tcW w:w="4876" w:type="dxa"/>
            <w:tcBorders>
              <w:top w:val="nil"/>
              <w:left w:val="nil"/>
              <w:bottom w:val="nil"/>
              <w:right w:val="nil"/>
            </w:tcBorders>
          </w:tcPr>
          <w:p w14:paraId="348DC827" w14:textId="77777777" w:rsidR="009200DF" w:rsidRPr="002B55CB" w:rsidRDefault="009200DF" w:rsidP="00810204">
            <w:pPr>
              <w:pStyle w:val="Normal6a"/>
            </w:pPr>
            <w:r w:rsidRPr="002B55CB">
              <w:rPr>
                <w:b/>
                <w:i/>
              </w:rPr>
              <w:t>–</w:t>
            </w:r>
            <w:r w:rsidRPr="002B55CB">
              <w:tab/>
            </w:r>
            <w:r w:rsidRPr="002B55CB">
              <w:rPr>
                <w:b/>
                <w:i/>
              </w:rPr>
              <w:t>ob upoštevanju svoje resolucije z dne 11. julija 2023 o volilni zakonodaji, preiskovalnem odboru in pravni državi na Poljskem</w:t>
            </w:r>
            <w:r w:rsidRPr="002B55CB">
              <w:rPr>
                <w:b/>
                <w:i/>
                <w:vertAlign w:val="superscript"/>
              </w:rPr>
              <w:t>40</w:t>
            </w:r>
            <w:r w:rsidRPr="002B55CB">
              <w:rPr>
                <w:b/>
                <w:i/>
              </w:rPr>
              <w:t>,</w:t>
            </w:r>
          </w:p>
        </w:tc>
        <w:tc>
          <w:tcPr>
            <w:tcW w:w="4876" w:type="dxa"/>
            <w:tcBorders>
              <w:top w:val="nil"/>
              <w:left w:val="nil"/>
              <w:bottom w:val="nil"/>
              <w:right w:val="nil"/>
            </w:tcBorders>
          </w:tcPr>
          <w:p w14:paraId="3E443CC9" w14:textId="77777777" w:rsidR="009200DF" w:rsidRPr="002B55CB" w:rsidRDefault="009200DF" w:rsidP="00810204">
            <w:pPr>
              <w:pStyle w:val="Normal6a"/>
            </w:pPr>
            <w:r w:rsidRPr="002B55CB">
              <w:rPr>
                <w:b/>
                <w:i/>
              </w:rPr>
              <w:t>črtano</w:t>
            </w:r>
          </w:p>
        </w:tc>
      </w:tr>
      <w:tr w:rsidR="00810204" w:rsidRPr="002B55CB" w14:paraId="51AF609A" w14:textId="77777777" w:rsidTr="00810204">
        <w:trPr>
          <w:jc w:val="center"/>
        </w:trPr>
        <w:tc>
          <w:tcPr>
            <w:tcW w:w="4876" w:type="dxa"/>
            <w:tcBorders>
              <w:top w:val="nil"/>
              <w:left w:val="nil"/>
              <w:bottom w:val="nil"/>
              <w:right w:val="nil"/>
            </w:tcBorders>
          </w:tcPr>
          <w:p w14:paraId="63E49D32"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46F6CD7" w14:textId="77777777" w:rsidR="009200DF" w:rsidRPr="002B55CB" w:rsidRDefault="009200DF" w:rsidP="00810204"/>
        </w:tc>
      </w:tr>
      <w:tr w:rsidR="00810204" w:rsidRPr="002B55CB" w14:paraId="2F2ED3D1" w14:textId="77777777" w:rsidTr="00810204">
        <w:trPr>
          <w:jc w:val="center"/>
        </w:trPr>
        <w:tc>
          <w:tcPr>
            <w:tcW w:w="4876" w:type="dxa"/>
            <w:tcBorders>
              <w:top w:val="nil"/>
              <w:left w:val="nil"/>
              <w:bottom w:val="nil"/>
              <w:right w:val="nil"/>
            </w:tcBorders>
          </w:tcPr>
          <w:p w14:paraId="5019CE62" w14:textId="77777777" w:rsidR="009200DF" w:rsidRPr="002B55CB" w:rsidRDefault="009200DF" w:rsidP="00810204">
            <w:pPr>
              <w:pStyle w:val="Normal6a"/>
            </w:pPr>
            <w:r w:rsidRPr="002B55CB">
              <w:rPr>
                <w:b/>
                <w:i/>
                <w:vertAlign w:val="superscript"/>
              </w:rPr>
              <w:t>40</w:t>
            </w:r>
            <w:r w:rsidRPr="002B55CB">
              <w:rPr>
                <w:b/>
                <w:i/>
              </w:rPr>
              <w:t xml:space="preserve"> UL C, C/2024/3995, 17.7.2024, ELI: http://data.europa.eu/eli/C/2024/3995/oj.</w:t>
            </w:r>
          </w:p>
        </w:tc>
        <w:tc>
          <w:tcPr>
            <w:tcW w:w="4876" w:type="dxa"/>
            <w:tcBorders>
              <w:top w:val="nil"/>
              <w:left w:val="nil"/>
              <w:bottom w:val="nil"/>
              <w:right w:val="nil"/>
            </w:tcBorders>
          </w:tcPr>
          <w:p w14:paraId="090F68A9" w14:textId="77777777" w:rsidR="009200DF" w:rsidRPr="002B55CB" w:rsidRDefault="009200DF" w:rsidP="00810204"/>
        </w:tc>
      </w:tr>
    </w:tbl>
    <w:p w14:paraId="3280CA2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1D7E9C0" w14:textId="77777777" w:rsidR="009200DF" w:rsidRPr="002B55CB" w:rsidRDefault="009200DF" w:rsidP="009200DF">
      <w:r w:rsidRPr="008D2A28">
        <w:rPr>
          <w:rStyle w:val="HideTWBExt"/>
        </w:rPr>
        <w:t>&lt;/Amend&gt;</w:t>
      </w:r>
    </w:p>
    <w:p w14:paraId="232F2B5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89</w:t>
      </w:r>
      <w:r w:rsidRPr="008D2A28">
        <w:rPr>
          <w:rStyle w:val="HideTWBExt"/>
          <w:b w:val="0"/>
        </w:rPr>
        <w:t>&lt;/NumAm&gt;</w:t>
      </w:r>
    </w:p>
    <w:p w14:paraId="639E721C"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08C7D47" w14:textId="77777777" w:rsidR="009200DF" w:rsidRPr="002B55CB" w:rsidRDefault="009200DF" w:rsidP="009200DF">
      <w:pPr>
        <w:pStyle w:val="NormalBold"/>
      </w:pPr>
      <w:r w:rsidRPr="008D2A28">
        <w:rPr>
          <w:rStyle w:val="HideTWBExt"/>
          <w:b w:val="0"/>
        </w:rPr>
        <w:t>&lt;/RepeatBlock-By&gt;</w:t>
      </w:r>
    </w:p>
    <w:p w14:paraId="38AEF63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B288BA0" w14:textId="77777777" w:rsidR="009200DF" w:rsidRPr="002B55CB" w:rsidRDefault="009200DF" w:rsidP="009200DF">
      <w:pPr>
        <w:pStyle w:val="NormalBold"/>
      </w:pPr>
      <w:r w:rsidRPr="008D2A28">
        <w:rPr>
          <w:rStyle w:val="HideTWBExt"/>
          <w:b w:val="0"/>
        </w:rPr>
        <w:t>&lt;Article&gt;</w:t>
      </w:r>
      <w:r w:rsidRPr="002B55CB">
        <w:t>Navedba sklicevanja 52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34D76F0" w14:textId="77777777" w:rsidTr="00810204">
        <w:trPr>
          <w:trHeight w:hRule="exact" w:val="240"/>
          <w:jc w:val="center"/>
        </w:trPr>
        <w:tc>
          <w:tcPr>
            <w:tcW w:w="9752" w:type="dxa"/>
            <w:gridSpan w:val="2"/>
            <w:tcBorders>
              <w:top w:val="nil"/>
              <w:left w:val="nil"/>
              <w:bottom w:val="nil"/>
              <w:right w:val="nil"/>
            </w:tcBorders>
          </w:tcPr>
          <w:p w14:paraId="4D814554" w14:textId="77777777" w:rsidR="009200DF" w:rsidRPr="002B55CB" w:rsidRDefault="009200DF" w:rsidP="00810204"/>
        </w:tc>
      </w:tr>
      <w:tr w:rsidR="00810204" w:rsidRPr="002B55CB" w14:paraId="3B542E24" w14:textId="77777777" w:rsidTr="00810204">
        <w:trPr>
          <w:trHeight w:val="240"/>
          <w:jc w:val="center"/>
        </w:trPr>
        <w:tc>
          <w:tcPr>
            <w:tcW w:w="4876" w:type="dxa"/>
            <w:tcBorders>
              <w:top w:val="nil"/>
              <w:left w:val="nil"/>
              <w:bottom w:val="nil"/>
              <w:right w:val="nil"/>
            </w:tcBorders>
          </w:tcPr>
          <w:p w14:paraId="7DD8C3B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D8CD98" w14:textId="77777777" w:rsidR="009200DF" w:rsidRPr="002B55CB" w:rsidRDefault="009200DF" w:rsidP="00810204">
            <w:pPr>
              <w:pStyle w:val="AmColumnHeading"/>
            </w:pPr>
            <w:r w:rsidRPr="002B55CB">
              <w:t>Predlog spremembe</w:t>
            </w:r>
          </w:p>
        </w:tc>
      </w:tr>
      <w:tr w:rsidR="00810204" w:rsidRPr="002B55CB" w14:paraId="43B4D620" w14:textId="77777777" w:rsidTr="00810204">
        <w:trPr>
          <w:jc w:val="center"/>
        </w:trPr>
        <w:tc>
          <w:tcPr>
            <w:tcW w:w="4876" w:type="dxa"/>
            <w:tcBorders>
              <w:top w:val="nil"/>
              <w:left w:val="nil"/>
              <w:bottom w:val="nil"/>
              <w:right w:val="nil"/>
            </w:tcBorders>
          </w:tcPr>
          <w:p w14:paraId="277AE08A" w14:textId="77777777" w:rsidR="009200DF" w:rsidRPr="002B55CB" w:rsidRDefault="009200DF" w:rsidP="00810204">
            <w:pPr>
              <w:pStyle w:val="Normal6a"/>
            </w:pPr>
            <w:r w:rsidRPr="002B55CB">
              <w:rPr>
                <w:b/>
                <w:i/>
              </w:rPr>
              <w:t>–</w:t>
            </w:r>
            <w:r w:rsidRPr="002B55CB">
              <w:tab/>
            </w:r>
            <w:r w:rsidRPr="002B55CB">
              <w:rPr>
                <w:b/>
                <w:i/>
              </w:rPr>
              <w:t>ob upoštevanju svoje resolucije z dne 11. julija 2023 o volilni zakonodaji, preiskovalnem odboru in pravni državi na Poljskem</w:t>
            </w:r>
            <w:r w:rsidRPr="002B55CB">
              <w:rPr>
                <w:b/>
                <w:i/>
                <w:vertAlign w:val="superscript"/>
              </w:rPr>
              <w:t>40</w:t>
            </w:r>
            <w:r w:rsidRPr="002B55CB">
              <w:rPr>
                <w:b/>
                <w:i/>
              </w:rPr>
              <w:t>,</w:t>
            </w:r>
          </w:p>
        </w:tc>
        <w:tc>
          <w:tcPr>
            <w:tcW w:w="4876" w:type="dxa"/>
            <w:tcBorders>
              <w:top w:val="nil"/>
              <w:left w:val="nil"/>
              <w:bottom w:val="nil"/>
              <w:right w:val="nil"/>
            </w:tcBorders>
          </w:tcPr>
          <w:p w14:paraId="3004D039" w14:textId="77777777" w:rsidR="009200DF" w:rsidRPr="002B55CB" w:rsidRDefault="009200DF" w:rsidP="00810204">
            <w:pPr>
              <w:pStyle w:val="Normal6a"/>
            </w:pPr>
            <w:r w:rsidRPr="002B55CB">
              <w:rPr>
                <w:b/>
                <w:i/>
              </w:rPr>
              <w:t>črtano</w:t>
            </w:r>
          </w:p>
        </w:tc>
      </w:tr>
      <w:tr w:rsidR="00810204" w:rsidRPr="002B55CB" w14:paraId="6C203002" w14:textId="77777777" w:rsidTr="00810204">
        <w:trPr>
          <w:jc w:val="center"/>
        </w:trPr>
        <w:tc>
          <w:tcPr>
            <w:tcW w:w="4876" w:type="dxa"/>
            <w:tcBorders>
              <w:top w:val="nil"/>
              <w:left w:val="nil"/>
              <w:bottom w:val="nil"/>
              <w:right w:val="nil"/>
            </w:tcBorders>
          </w:tcPr>
          <w:p w14:paraId="0B87650B"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43BFB2F" w14:textId="77777777" w:rsidR="009200DF" w:rsidRPr="002B55CB" w:rsidRDefault="009200DF" w:rsidP="00810204"/>
        </w:tc>
      </w:tr>
      <w:tr w:rsidR="00810204" w:rsidRPr="002B55CB" w14:paraId="3906CB14" w14:textId="77777777" w:rsidTr="00810204">
        <w:trPr>
          <w:jc w:val="center"/>
        </w:trPr>
        <w:tc>
          <w:tcPr>
            <w:tcW w:w="4876" w:type="dxa"/>
            <w:tcBorders>
              <w:top w:val="nil"/>
              <w:left w:val="nil"/>
              <w:bottom w:val="nil"/>
              <w:right w:val="nil"/>
            </w:tcBorders>
          </w:tcPr>
          <w:p w14:paraId="29DEB92F" w14:textId="77777777" w:rsidR="009200DF" w:rsidRPr="002B55CB" w:rsidRDefault="009200DF" w:rsidP="00810204">
            <w:pPr>
              <w:pStyle w:val="Normal6a"/>
            </w:pPr>
            <w:r w:rsidRPr="002B55CB">
              <w:rPr>
                <w:b/>
                <w:i/>
                <w:vertAlign w:val="superscript"/>
              </w:rPr>
              <w:t>40</w:t>
            </w:r>
            <w:r w:rsidRPr="002B55CB">
              <w:rPr>
                <w:b/>
                <w:i/>
              </w:rPr>
              <w:t xml:space="preserve"> UL C, C/2024/3995, 17.7.2024, ELI:</w:t>
            </w:r>
            <w:r w:rsidRPr="002B55CB">
              <w:t xml:space="preserve"> </w:t>
            </w:r>
            <w:r w:rsidRPr="002B55CB">
              <w:rPr>
                <w:b/>
                <w:i/>
              </w:rPr>
              <w:t>http://data.europa.eu/eli/C/2024/3995/oj.</w:t>
            </w:r>
          </w:p>
        </w:tc>
        <w:tc>
          <w:tcPr>
            <w:tcW w:w="4876" w:type="dxa"/>
            <w:tcBorders>
              <w:top w:val="nil"/>
              <w:left w:val="nil"/>
              <w:bottom w:val="nil"/>
              <w:right w:val="nil"/>
            </w:tcBorders>
          </w:tcPr>
          <w:p w14:paraId="60730EAC" w14:textId="77777777" w:rsidR="009200DF" w:rsidRPr="002B55CB" w:rsidRDefault="009200DF" w:rsidP="00810204"/>
        </w:tc>
      </w:tr>
    </w:tbl>
    <w:p w14:paraId="54A99C0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9D28EC2" w14:textId="77777777" w:rsidR="009200DF" w:rsidRPr="002B55CB" w:rsidRDefault="009200DF" w:rsidP="009200DF">
      <w:r w:rsidRPr="008D2A28">
        <w:rPr>
          <w:rStyle w:val="HideTWBExt"/>
        </w:rPr>
        <w:t>&lt;/Amend&gt;</w:t>
      </w:r>
    </w:p>
    <w:p w14:paraId="6DBB6B6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90</w:t>
      </w:r>
      <w:r w:rsidRPr="008D2A28">
        <w:rPr>
          <w:rStyle w:val="HideTWBExt"/>
          <w:b w:val="0"/>
        </w:rPr>
        <w:t>&lt;/NumAm&gt;</w:t>
      </w:r>
    </w:p>
    <w:p w14:paraId="4A1396AC"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6C8818ED" w14:textId="77777777" w:rsidR="009200DF" w:rsidRPr="002B55CB" w:rsidRDefault="009200DF" w:rsidP="009200DF">
      <w:pPr>
        <w:pStyle w:val="NormalBold"/>
      </w:pPr>
      <w:r w:rsidRPr="008D2A28">
        <w:rPr>
          <w:rStyle w:val="HideTWBExt"/>
          <w:b w:val="0"/>
        </w:rPr>
        <w:t>&lt;/RepeatBlock-By&gt;</w:t>
      </w:r>
    </w:p>
    <w:p w14:paraId="3C31312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636DB10" w14:textId="77777777" w:rsidR="009200DF" w:rsidRPr="002B55CB" w:rsidRDefault="009200DF" w:rsidP="009200DF">
      <w:pPr>
        <w:pStyle w:val="NormalBold"/>
      </w:pPr>
      <w:r w:rsidRPr="008D2A28">
        <w:rPr>
          <w:rStyle w:val="HideTWBExt"/>
          <w:b w:val="0"/>
        </w:rPr>
        <w:t>&lt;Article&gt;</w:t>
      </w:r>
      <w:r w:rsidRPr="002B55CB">
        <w:t>Navedba sklicevanja 54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AD8B6AC" w14:textId="77777777" w:rsidTr="00810204">
        <w:trPr>
          <w:trHeight w:hRule="exact" w:val="240"/>
          <w:jc w:val="center"/>
        </w:trPr>
        <w:tc>
          <w:tcPr>
            <w:tcW w:w="9752" w:type="dxa"/>
            <w:gridSpan w:val="2"/>
            <w:tcBorders>
              <w:top w:val="nil"/>
              <w:left w:val="nil"/>
              <w:bottom w:val="nil"/>
              <w:right w:val="nil"/>
            </w:tcBorders>
          </w:tcPr>
          <w:p w14:paraId="417EDC5D" w14:textId="77777777" w:rsidR="009200DF" w:rsidRPr="002B55CB" w:rsidRDefault="009200DF" w:rsidP="00810204"/>
        </w:tc>
      </w:tr>
      <w:tr w:rsidR="00810204" w:rsidRPr="002B55CB" w14:paraId="2B5A2A91" w14:textId="77777777" w:rsidTr="00810204">
        <w:trPr>
          <w:trHeight w:val="240"/>
          <w:jc w:val="center"/>
        </w:trPr>
        <w:tc>
          <w:tcPr>
            <w:tcW w:w="4876" w:type="dxa"/>
            <w:tcBorders>
              <w:top w:val="nil"/>
              <w:left w:val="nil"/>
              <w:bottom w:val="nil"/>
              <w:right w:val="nil"/>
            </w:tcBorders>
          </w:tcPr>
          <w:p w14:paraId="26E4CAF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4C11F8" w14:textId="77777777" w:rsidR="009200DF" w:rsidRPr="002B55CB" w:rsidRDefault="009200DF" w:rsidP="00810204">
            <w:pPr>
              <w:pStyle w:val="AmColumnHeading"/>
            </w:pPr>
            <w:r w:rsidRPr="002B55CB">
              <w:t>Predlog spremembe</w:t>
            </w:r>
          </w:p>
        </w:tc>
      </w:tr>
      <w:tr w:rsidR="00810204" w:rsidRPr="002B55CB" w14:paraId="15D14709" w14:textId="77777777" w:rsidTr="00810204">
        <w:trPr>
          <w:jc w:val="center"/>
        </w:trPr>
        <w:tc>
          <w:tcPr>
            <w:tcW w:w="4876" w:type="dxa"/>
            <w:tcBorders>
              <w:top w:val="nil"/>
              <w:left w:val="nil"/>
              <w:bottom w:val="nil"/>
              <w:right w:val="nil"/>
            </w:tcBorders>
          </w:tcPr>
          <w:p w14:paraId="3D1FBD7D" w14:textId="77777777" w:rsidR="009200DF" w:rsidRPr="002B55CB" w:rsidRDefault="009200DF" w:rsidP="00810204">
            <w:pPr>
              <w:pStyle w:val="Normal6a"/>
            </w:pPr>
            <w:r w:rsidRPr="002B55CB">
              <w:rPr>
                <w:b/>
                <w:i/>
              </w:rPr>
              <w:t>–</w:t>
            </w:r>
            <w:r w:rsidRPr="002B55CB">
              <w:tab/>
            </w:r>
            <w:r w:rsidRPr="002B55CB">
              <w:rPr>
                <w:b/>
                <w:i/>
              </w:rPr>
              <w:t>ob upoštevanju skupnega sporočila Komisije in visokega predstavnika Unije za zunanje zadeve in varnostno politiko z dne 6. decembra 2023 z naslovom Ni prostora za sovraštvo: Evropa, združena proti sovraštvu (JOIN(2023)0051),</w:t>
            </w:r>
          </w:p>
        </w:tc>
        <w:tc>
          <w:tcPr>
            <w:tcW w:w="4876" w:type="dxa"/>
            <w:tcBorders>
              <w:top w:val="nil"/>
              <w:left w:val="nil"/>
              <w:bottom w:val="nil"/>
              <w:right w:val="nil"/>
            </w:tcBorders>
          </w:tcPr>
          <w:p w14:paraId="05B542D3" w14:textId="77777777" w:rsidR="009200DF" w:rsidRPr="002B55CB" w:rsidRDefault="009200DF" w:rsidP="00810204">
            <w:pPr>
              <w:pStyle w:val="Normal6a"/>
            </w:pPr>
            <w:r w:rsidRPr="002B55CB">
              <w:rPr>
                <w:b/>
                <w:i/>
              </w:rPr>
              <w:t>črtano</w:t>
            </w:r>
          </w:p>
        </w:tc>
      </w:tr>
    </w:tbl>
    <w:p w14:paraId="189EE87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3488F39" w14:textId="77777777" w:rsidR="009200DF" w:rsidRPr="002B55CB" w:rsidRDefault="009200DF" w:rsidP="009200DF">
      <w:r w:rsidRPr="008D2A28">
        <w:rPr>
          <w:rStyle w:val="HideTWBExt"/>
        </w:rPr>
        <w:t>&lt;/Amend&gt;</w:t>
      </w:r>
    </w:p>
    <w:p w14:paraId="31AB327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91</w:t>
      </w:r>
      <w:r w:rsidRPr="008D2A28">
        <w:rPr>
          <w:rStyle w:val="HideTWBExt"/>
          <w:b w:val="0"/>
        </w:rPr>
        <w:t>&lt;/NumAm&gt;</w:t>
      </w:r>
    </w:p>
    <w:p w14:paraId="0FBB878D"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284BE5EB" w14:textId="77777777" w:rsidR="009200DF" w:rsidRPr="002B55CB" w:rsidRDefault="009200DF" w:rsidP="009200DF">
      <w:pPr>
        <w:pStyle w:val="NormalBold"/>
      </w:pPr>
      <w:r w:rsidRPr="008D2A28">
        <w:rPr>
          <w:rStyle w:val="HideTWBExt"/>
          <w:b w:val="0"/>
        </w:rPr>
        <w:t>&lt;/RepeatBlock-By&gt;</w:t>
      </w:r>
    </w:p>
    <w:p w14:paraId="02C03CF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3EFAC58" w14:textId="77777777" w:rsidR="009200DF" w:rsidRPr="002B55CB" w:rsidRDefault="009200DF" w:rsidP="009200DF">
      <w:pPr>
        <w:pStyle w:val="NormalBold"/>
      </w:pPr>
      <w:r w:rsidRPr="008D2A28">
        <w:rPr>
          <w:rStyle w:val="HideTWBExt"/>
          <w:b w:val="0"/>
        </w:rPr>
        <w:t>&lt;Article&gt;</w:t>
      </w:r>
      <w:r w:rsidRPr="002B55CB">
        <w:t>Navedba sklicevanja 54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B4CDF77" w14:textId="77777777" w:rsidTr="00810204">
        <w:trPr>
          <w:trHeight w:hRule="exact" w:val="240"/>
          <w:jc w:val="center"/>
        </w:trPr>
        <w:tc>
          <w:tcPr>
            <w:tcW w:w="9752" w:type="dxa"/>
            <w:gridSpan w:val="2"/>
            <w:tcBorders>
              <w:top w:val="nil"/>
              <w:left w:val="nil"/>
              <w:bottom w:val="nil"/>
              <w:right w:val="nil"/>
            </w:tcBorders>
          </w:tcPr>
          <w:p w14:paraId="3CB372EE" w14:textId="77777777" w:rsidR="009200DF" w:rsidRPr="002B55CB" w:rsidRDefault="009200DF" w:rsidP="00810204"/>
        </w:tc>
      </w:tr>
      <w:tr w:rsidR="00810204" w:rsidRPr="002B55CB" w14:paraId="614B02F4" w14:textId="77777777" w:rsidTr="00810204">
        <w:trPr>
          <w:trHeight w:val="240"/>
          <w:jc w:val="center"/>
        </w:trPr>
        <w:tc>
          <w:tcPr>
            <w:tcW w:w="4876" w:type="dxa"/>
            <w:tcBorders>
              <w:top w:val="nil"/>
              <w:left w:val="nil"/>
              <w:bottom w:val="nil"/>
              <w:right w:val="nil"/>
            </w:tcBorders>
          </w:tcPr>
          <w:p w14:paraId="5F25AB4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32799FB" w14:textId="77777777" w:rsidR="009200DF" w:rsidRPr="002B55CB" w:rsidRDefault="009200DF" w:rsidP="00810204">
            <w:pPr>
              <w:pStyle w:val="AmColumnHeading"/>
            </w:pPr>
            <w:r w:rsidRPr="002B55CB">
              <w:t>Predlog spremembe</w:t>
            </w:r>
          </w:p>
        </w:tc>
      </w:tr>
      <w:tr w:rsidR="00810204" w:rsidRPr="002B55CB" w14:paraId="7FE93F2E" w14:textId="77777777" w:rsidTr="00810204">
        <w:trPr>
          <w:jc w:val="center"/>
        </w:trPr>
        <w:tc>
          <w:tcPr>
            <w:tcW w:w="4876" w:type="dxa"/>
            <w:tcBorders>
              <w:top w:val="nil"/>
              <w:left w:val="nil"/>
              <w:bottom w:val="nil"/>
              <w:right w:val="nil"/>
            </w:tcBorders>
          </w:tcPr>
          <w:p w14:paraId="15BD4381" w14:textId="77777777" w:rsidR="009200DF" w:rsidRPr="002B55CB" w:rsidRDefault="009200DF" w:rsidP="00810204">
            <w:pPr>
              <w:pStyle w:val="Normal6a"/>
            </w:pPr>
            <w:r w:rsidRPr="002B55CB">
              <w:rPr>
                <w:b/>
                <w:i/>
              </w:rPr>
              <w:t>–</w:t>
            </w:r>
            <w:r w:rsidRPr="002B55CB">
              <w:tab/>
            </w:r>
            <w:r w:rsidRPr="002B55CB">
              <w:rPr>
                <w:b/>
                <w:i/>
              </w:rPr>
              <w:t>ob upoštevanju skupnega sporočila Komisije in visokega predstavnika Unije za zunanje zadeve in varnostno politiko z dne 6. decembra 2023 z naslovom Ni prostora za sovraštvo: Evropa, združena proti sovraštvu (JOIN(2023)0051),</w:t>
            </w:r>
          </w:p>
        </w:tc>
        <w:tc>
          <w:tcPr>
            <w:tcW w:w="4876" w:type="dxa"/>
            <w:tcBorders>
              <w:top w:val="nil"/>
              <w:left w:val="nil"/>
              <w:bottom w:val="nil"/>
              <w:right w:val="nil"/>
            </w:tcBorders>
          </w:tcPr>
          <w:p w14:paraId="18D35ED1" w14:textId="77777777" w:rsidR="009200DF" w:rsidRPr="002B55CB" w:rsidRDefault="009200DF" w:rsidP="00810204">
            <w:pPr>
              <w:pStyle w:val="Normal6a"/>
            </w:pPr>
            <w:r w:rsidRPr="002B55CB">
              <w:rPr>
                <w:b/>
                <w:i/>
              </w:rPr>
              <w:t>črtano</w:t>
            </w:r>
          </w:p>
        </w:tc>
      </w:tr>
    </w:tbl>
    <w:p w14:paraId="3229BDF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0668DF09" w14:textId="77777777" w:rsidR="009200DF" w:rsidRPr="002B55CB" w:rsidRDefault="009200DF" w:rsidP="009200DF">
      <w:r w:rsidRPr="008D2A28">
        <w:rPr>
          <w:rStyle w:val="HideTWBExt"/>
        </w:rPr>
        <w:t>&lt;/Amend&gt;</w:t>
      </w:r>
    </w:p>
    <w:p w14:paraId="004101E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92</w:t>
      </w:r>
      <w:r w:rsidRPr="008D2A28">
        <w:rPr>
          <w:rStyle w:val="HideTWBExt"/>
          <w:b w:val="0"/>
        </w:rPr>
        <w:t>&lt;/NumAm&gt;</w:t>
      </w:r>
    </w:p>
    <w:p w14:paraId="58F21BFC"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B286711" w14:textId="77777777" w:rsidR="009200DF" w:rsidRPr="002B55CB" w:rsidRDefault="009200DF" w:rsidP="009200DF">
      <w:pPr>
        <w:pStyle w:val="NormalBold"/>
      </w:pPr>
      <w:r w:rsidRPr="008D2A28">
        <w:rPr>
          <w:rStyle w:val="HideTWBExt"/>
          <w:b w:val="0"/>
        </w:rPr>
        <w:t>&lt;/RepeatBlock-By&gt;</w:t>
      </w:r>
    </w:p>
    <w:p w14:paraId="3806DB3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A144689" w14:textId="77777777" w:rsidR="009200DF" w:rsidRPr="002B55CB" w:rsidRDefault="009200DF" w:rsidP="009200DF">
      <w:pPr>
        <w:pStyle w:val="NormalBold"/>
      </w:pPr>
      <w:r w:rsidRPr="008D2A28">
        <w:rPr>
          <w:rStyle w:val="HideTWBExt"/>
          <w:b w:val="0"/>
        </w:rPr>
        <w:t>&lt;Article&gt;</w:t>
      </w:r>
      <w:r w:rsidRPr="002B55CB">
        <w:t>Navedba sklicevanja 56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8710C54" w14:textId="77777777" w:rsidTr="00810204">
        <w:trPr>
          <w:trHeight w:hRule="exact" w:val="240"/>
          <w:jc w:val="center"/>
        </w:trPr>
        <w:tc>
          <w:tcPr>
            <w:tcW w:w="9752" w:type="dxa"/>
            <w:gridSpan w:val="2"/>
            <w:tcBorders>
              <w:top w:val="nil"/>
              <w:left w:val="nil"/>
              <w:bottom w:val="nil"/>
              <w:right w:val="nil"/>
            </w:tcBorders>
          </w:tcPr>
          <w:p w14:paraId="76E2DE24" w14:textId="77777777" w:rsidR="009200DF" w:rsidRPr="002B55CB" w:rsidRDefault="009200DF" w:rsidP="00810204"/>
        </w:tc>
      </w:tr>
      <w:tr w:rsidR="00810204" w:rsidRPr="002B55CB" w14:paraId="4A00609B" w14:textId="77777777" w:rsidTr="00810204">
        <w:trPr>
          <w:trHeight w:val="240"/>
          <w:jc w:val="center"/>
        </w:trPr>
        <w:tc>
          <w:tcPr>
            <w:tcW w:w="4876" w:type="dxa"/>
            <w:tcBorders>
              <w:top w:val="nil"/>
              <w:left w:val="nil"/>
              <w:bottom w:val="nil"/>
              <w:right w:val="nil"/>
            </w:tcBorders>
          </w:tcPr>
          <w:p w14:paraId="23F2D91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67F3AD2" w14:textId="77777777" w:rsidR="009200DF" w:rsidRPr="002B55CB" w:rsidRDefault="009200DF" w:rsidP="00810204">
            <w:pPr>
              <w:pStyle w:val="AmColumnHeading"/>
            </w:pPr>
            <w:r w:rsidRPr="002B55CB">
              <w:t>Predlog spremembe</w:t>
            </w:r>
          </w:p>
        </w:tc>
      </w:tr>
      <w:tr w:rsidR="00810204" w:rsidRPr="002B55CB" w14:paraId="0E993EB8" w14:textId="77777777" w:rsidTr="00810204">
        <w:trPr>
          <w:jc w:val="center"/>
        </w:trPr>
        <w:tc>
          <w:tcPr>
            <w:tcW w:w="4876" w:type="dxa"/>
            <w:tcBorders>
              <w:top w:val="nil"/>
              <w:left w:val="nil"/>
              <w:bottom w:val="nil"/>
              <w:right w:val="nil"/>
            </w:tcBorders>
          </w:tcPr>
          <w:p w14:paraId="0B86FDBE" w14:textId="77777777" w:rsidR="009200DF" w:rsidRPr="002B55CB" w:rsidRDefault="009200DF" w:rsidP="00810204">
            <w:pPr>
              <w:pStyle w:val="Normal6a"/>
            </w:pPr>
            <w:r w:rsidRPr="002B55CB">
              <w:rPr>
                <w:b/>
                <w:i/>
              </w:rPr>
              <w:t>–</w:t>
            </w:r>
            <w:r w:rsidRPr="002B55CB">
              <w:tab/>
            </w:r>
            <w:r w:rsidRPr="002B55CB">
              <w:rPr>
                <w:b/>
                <w:i/>
              </w:rPr>
              <w:t>ob upoštevanju svoje resolucije z dne 18. januarja 2024 o vključitvi sovražnega govora in kaznivih dejanj iz sovraštva na evropski seznam kaznivih dejanj</w:t>
            </w:r>
            <w:r w:rsidRPr="002B55CB">
              <w:rPr>
                <w:b/>
                <w:i/>
                <w:vertAlign w:val="superscript"/>
              </w:rPr>
              <w:t>43</w:t>
            </w:r>
            <w:r w:rsidRPr="002B55CB">
              <w:rPr>
                <w:b/>
                <w:i/>
              </w:rPr>
              <w:t>,</w:t>
            </w:r>
          </w:p>
        </w:tc>
        <w:tc>
          <w:tcPr>
            <w:tcW w:w="4876" w:type="dxa"/>
            <w:tcBorders>
              <w:top w:val="nil"/>
              <w:left w:val="nil"/>
              <w:bottom w:val="nil"/>
              <w:right w:val="nil"/>
            </w:tcBorders>
          </w:tcPr>
          <w:p w14:paraId="54C116EC" w14:textId="77777777" w:rsidR="009200DF" w:rsidRPr="002B55CB" w:rsidRDefault="009200DF" w:rsidP="00810204">
            <w:pPr>
              <w:pStyle w:val="Normal6a"/>
            </w:pPr>
            <w:r w:rsidRPr="002B55CB">
              <w:rPr>
                <w:b/>
                <w:i/>
              </w:rPr>
              <w:t>črtano</w:t>
            </w:r>
          </w:p>
        </w:tc>
      </w:tr>
      <w:tr w:rsidR="00810204" w:rsidRPr="002B55CB" w14:paraId="6F8D5835" w14:textId="77777777" w:rsidTr="00810204">
        <w:trPr>
          <w:jc w:val="center"/>
        </w:trPr>
        <w:tc>
          <w:tcPr>
            <w:tcW w:w="4876" w:type="dxa"/>
            <w:tcBorders>
              <w:top w:val="nil"/>
              <w:left w:val="nil"/>
              <w:bottom w:val="nil"/>
              <w:right w:val="nil"/>
            </w:tcBorders>
          </w:tcPr>
          <w:p w14:paraId="2807CA4C"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DE89AF4" w14:textId="77777777" w:rsidR="009200DF" w:rsidRPr="002B55CB" w:rsidRDefault="009200DF" w:rsidP="00810204"/>
        </w:tc>
      </w:tr>
      <w:tr w:rsidR="00810204" w:rsidRPr="002B55CB" w14:paraId="35962651" w14:textId="77777777" w:rsidTr="00810204">
        <w:trPr>
          <w:jc w:val="center"/>
        </w:trPr>
        <w:tc>
          <w:tcPr>
            <w:tcW w:w="4876" w:type="dxa"/>
            <w:tcBorders>
              <w:top w:val="nil"/>
              <w:left w:val="nil"/>
              <w:bottom w:val="nil"/>
              <w:right w:val="nil"/>
            </w:tcBorders>
          </w:tcPr>
          <w:p w14:paraId="1C7DD3BB" w14:textId="77777777" w:rsidR="009200DF" w:rsidRPr="002B55CB" w:rsidRDefault="009200DF" w:rsidP="00810204">
            <w:pPr>
              <w:pStyle w:val="Normal6a"/>
            </w:pPr>
            <w:r w:rsidRPr="002B55CB">
              <w:rPr>
                <w:b/>
                <w:i/>
                <w:vertAlign w:val="superscript"/>
              </w:rPr>
              <w:t>43</w:t>
            </w:r>
            <w:r w:rsidRPr="002B55CB">
              <w:rPr>
                <w:b/>
                <w:i/>
              </w:rPr>
              <w:t xml:space="preserve"> UL C, C/2024/5733, 17.10.2024, ELI:</w:t>
            </w:r>
            <w:r w:rsidRPr="002B55CB">
              <w:t xml:space="preserve"> </w:t>
            </w:r>
            <w:r w:rsidRPr="002B55CB">
              <w:rPr>
                <w:b/>
                <w:i/>
              </w:rPr>
              <w:t>http://data.europa.eu/eli/C/2024/5733/oj.</w:t>
            </w:r>
          </w:p>
        </w:tc>
        <w:tc>
          <w:tcPr>
            <w:tcW w:w="4876" w:type="dxa"/>
            <w:tcBorders>
              <w:top w:val="nil"/>
              <w:left w:val="nil"/>
              <w:bottom w:val="nil"/>
              <w:right w:val="nil"/>
            </w:tcBorders>
          </w:tcPr>
          <w:p w14:paraId="223064C2" w14:textId="77777777" w:rsidR="009200DF" w:rsidRPr="002B55CB" w:rsidRDefault="009200DF" w:rsidP="00810204"/>
        </w:tc>
      </w:tr>
    </w:tbl>
    <w:p w14:paraId="5C48C1F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E465169" w14:textId="77777777" w:rsidR="009200DF" w:rsidRPr="002B55CB" w:rsidRDefault="009200DF" w:rsidP="009200DF">
      <w:r w:rsidRPr="008D2A28">
        <w:rPr>
          <w:rStyle w:val="HideTWBExt"/>
        </w:rPr>
        <w:t>&lt;/Amend&gt;</w:t>
      </w:r>
    </w:p>
    <w:p w14:paraId="1AAE0ED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93</w:t>
      </w:r>
      <w:r w:rsidRPr="008D2A28">
        <w:rPr>
          <w:rStyle w:val="HideTWBExt"/>
          <w:b w:val="0"/>
        </w:rPr>
        <w:t>&lt;/NumAm&gt;</w:t>
      </w:r>
    </w:p>
    <w:p w14:paraId="227B7ADD"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6252B53" w14:textId="77777777" w:rsidR="009200DF" w:rsidRPr="002B55CB" w:rsidRDefault="009200DF" w:rsidP="009200DF">
      <w:pPr>
        <w:pStyle w:val="NormalBold"/>
      </w:pPr>
      <w:r w:rsidRPr="008D2A28">
        <w:rPr>
          <w:rStyle w:val="HideTWBExt"/>
          <w:b w:val="0"/>
        </w:rPr>
        <w:t>&lt;/RepeatBlock-By&gt;</w:t>
      </w:r>
    </w:p>
    <w:p w14:paraId="0AFC147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3A95F04" w14:textId="77777777" w:rsidR="009200DF" w:rsidRPr="002B55CB" w:rsidRDefault="009200DF" w:rsidP="009200DF">
      <w:pPr>
        <w:pStyle w:val="NormalBold"/>
      </w:pPr>
      <w:r w:rsidRPr="008D2A28">
        <w:rPr>
          <w:rStyle w:val="HideTWBExt"/>
          <w:b w:val="0"/>
        </w:rPr>
        <w:t>&lt;Article&gt;</w:t>
      </w:r>
      <w:r w:rsidRPr="002B55CB">
        <w:t>Navedba sklicevanja 56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3A5580F" w14:textId="77777777" w:rsidTr="00810204">
        <w:trPr>
          <w:trHeight w:hRule="exact" w:val="240"/>
          <w:jc w:val="center"/>
        </w:trPr>
        <w:tc>
          <w:tcPr>
            <w:tcW w:w="9752" w:type="dxa"/>
            <w:gridSpan w:val="2"/>
            <w:tcBorders>
              <w:top w:val="nil"/>
              <w:left w:val="nil"/>
              <w:bottom w:val="nil"/>
              <w:right w:val="nil"/>
            </w:tcBorders>
          </w:tcPr>
          <w:p w14:paraId="13AECAC3" w14:textId="77777777" w:rsidR="009200DF" w:rsidRPr="002B55CB" w:rsidRDefault="009200DF" w:rsidP="00810204"/>
        </w:tc>
      </w:tr>
      <w:tr w:rsidR="00810204" w:rsidRPr="002B55CB" w14:paraId="031AC58C" w14:textId="77777777" w:rsidTr="00810204">
        <w:trPr>
          <w:trHeight w:val="240"/>
          <w:jc w:val="center"/>
        </w:trPr>
        <w:tc>
          <w:tcPr>
            <w:tcW w:w="4876" w:type="dxa"/>
            <w:tcBorders>
              <w:top w:val="nil"/>
              <w:left w:val="nil"/>
              <w:bottom w:val="nil"/>
              <w:right w:val="nil"/>
            </w:tcBorders>
          </w:tcPr>
          <w:p w14:paraId="692FFA4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0A19D41" w14:textId="77777777" w:rsidR="009200DF" w:rsidRPr="002B55CB" w:rsidRDefault="009200DF" w:rsidP="00810204">
            <w:pPr>
              <w:pStyle w:val="AmColumnHeading"/>
            </w:pPr>
            <w:r w:rsidRPr="002B55CB">
              <w:t>Predlog spremembe</w:t>
            </w:r>
          </w:p>
        </w:tc>
      </w:tr>
      <w:tr w:rsidR="00810204" w:rsidRPr="002B55CB" w14:paraId="1FC4FD06" w14:textId="77777777" w:rsidTr="00810204">
        <w:trPr>
          <w:jc w:val="center"/>
        </w:trPr>
        <w:tc>
          <w:tcPr>
            <w:tcW w:w="4876" w:type="dxa"/>
            <w:tcBorders>
              <w:top w:val="nil"/>
              <w:left w:val="nil"/>
              <w:bottom w:val="nil"/>
              <w:right w:val="nil"/>
            </w:tcBorders>
          </w:tcPr>
          <w:p w14:paraId="351933F2" w14:textId="77777777" w:rsidR="009200DF" w:rsidRPr="002B55CB" w:rsidRDefault="009200DF" w:rsidP="00810204">
            <w:pPr>
              <w:pStyle w:val="Normal6a"/>
            </w:pPr>
            <w:r w:rsidRPr="002B55CB">
              <w:rPr>
                <w:b/>
                <w:i/>
              </w:rPr>
              <w:t>–</w:t>
            </w:r>
            <w:r w:rsidRPr="002B55CB">
              <w:tab/>
            </w:r>
            <w:r w:rsidRPr="002B55CB">
              <w:rPr>
                <w:b/>
                <w:i/>
              </w:rPr>
              <w:t>ob upoštevanju svoje resolucije z dne 18. januarja 2024 o vključitvi sovražnega govora in kaznivih dejanj iz sovraštva na evropski seznam kaznivih dejanj</w:t>
            </w:r>
            <w:r w:rsidRPr="002B55CB">
              <w:rPr>
                <w:b/>
                <w:i/>
                <w:vertAlign w:val="superscript"/>
              </w:rPr>
              <w:t>43</w:t>
            </w:r>
            <w:r w:rsidRPr="002B55CB">
              <w:rPr>
                <w:b/>
                <w:i/>
              </w:rPr>
              <w:t>,</w:t>
            </w:r>
          </w:p>
        </w:tc>
        <w:tc>
          <w:tcPr>
            <w:tcW w:w="4876" w:type="dxa"/>
            <w:tcBorders>
              <w:top w:val="nil"/>
              <w:left w:val="nil"/>
              <w:bottom w:val="nil"/>
              <w:right w:val="nil"/>
            </w:tcBorders>
          </w:tcPr>
          <w:p w14:paraId="22EAAB93" w14:textId="77777777" w:rsidR="009200DF" w:rsidRPr="002B55CB" w:rsidRDefault="009200DF" w:rsidP="00810204">
            <w:pPr>
              <w:pStyle w:val="Normal6a"/>
            </w:pPr>
            <w:r w:rsidRPr="002B55CB">
              <w:rPr>
                <w:b/>
                <w:i/>
              </w:rPr>
              <w:t>črtano</w:t>
            </w:r>
          </w:p>
        </w:tc>
      </w:tr>
      <w:tr w:rsidR="00810204" w:rsidRPr="002B55CB" w14:paraId="6A7F3417" w14:textId="77777777" w:rsidTr="00810204">
        <w:trPr>
          <w:jc w:val="center"/>
        </w:trPr>
        <w:tc>
          <w:tcPr>
            <w:tcW w:w="4876" w:type="dxa"/>
            <w:tcBorders>
              <w:top w:val="nil"/>
              <w:left w:val="nil"/>
              <w:bottom w:val="nil"/>
              <w:right w:val="nil"/>
            </w:tcBorders>
          </w:tcPr>
          <w:p w14:paraId="632B81C1"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71DBA42" w14:textId="77777777" w:rsidR="009200DF" w:rsidRPr="002B55CB" w:rsidRDefault="009200DF" w:rsidP="00810204"/>
        </w:tc>
      </w:tr>
      <w:tr w:rsidR="00810204" w:rsidRPr="002B55CB" w14:paraId="31FC27A9" w14:textId="77777777" w:rsidTr="00810204">
        <w:trPr>
          <w:jc w:val="center"/>
        </w:trPr>
        <w:tc>
          <w:tcPr>
            <w:tcW w:w="4876" w:type="dxa"/>
            <w:tcBorders>
              <w:top w:val="nil"/>
              <w:left w:val="nil"/>
              <w:bottom w:val="nil"/>
              <w:right w:val="nil"/>
            </w:tcBorders>
          </w:tcPr>
          <w:p w14:paraId="2CFE4673" w14:textId="77777777" w:rsidR="009200DF" w:rsidRPr="002B55CB" w:rsidRDefault="009200DF" w:rsidP="00810204">
            <w:pPr>
              <w:pStyle w:val="Normal6a"/>
            </w:pPr>
            <w:r w:rsidRPr="002B55CB">
              <w:rPr>
                <w:b/>
                <w:i/>
                <w:vertAlign w:val="superscript"/>
              </w:rPr>
              <w:t>43</w:t>
            </w:r>
            <w:r w:rsidRPr="002B55CB">
              <w:rPr>
                <w:b/>
                <w:i/>
              </w:rPr>
              <w:t xml:space="preserve"> UL C, C/2024/5733, 17.10.2024, ELI:</w:t>
            </w:r>
            <w:r w:rsidRPr="002B55CB">
              <w:t xml:space="preserve"> </w:t>
            </w:r>
            <w:r w:rsidRPr="002B55CB">
              <w:rPr>
                <w:b/>
                <w:i/>
              </w:rPr>
              <w:t>http://data.europa.eu/eli/C/2024/5733/oj.</w:t>
            </w:r>
          </w:p>
        </w:tc>
        <w:tc>
          <w:tcPr>
            <w:tcW w:w="4876" w:type="dxa"/>
            <w:tcBorders>
              <w:top w:val="nil"/>
              <w:left w:val="nil"/>
              <w:bottom w:val="nil"/>
              <w:right w:val="nil"/>
            </w:tcBorders>
          </w:tcPr>
          <w:p w14:paraId="31E1796D" w14:textId="77777777" w:rsidR="009200DF" w:rsidRPr="002B55CB" w:rsidRDefault="009200DF" w:rsidP="00810204"/>
        </w:tc>
      </w:tr>
    </w:tbl>
    <w:p w14:paraId="318A48C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2117A21D" w14:textId="77777777" w:rsidR="009200DF" w:rsidRPr="002B55CB" w:rsidRDefault="009200DF" w:rsidP="009200DF">
      <w:r w:rsidRPr="008D2A28">
        <w:rPr>
          <w:rStyle w:val="HideTWBExt"/>
        </w:rPr>
        <w:t>&lt;/Amend&gt;</w:t>
      </w:r>
    </w:p>
    <w:p w14:paraId="22B2EA8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94</w:t>
      </w:r>
      <w:r w:rsidRPr="008D2A28">
        <w:rPr>
          <w:rStyle w:val="HideTWBExt"/>
          <w:b w:val="0"/>
        </w:rPr>
        <w:t>&lt;/NumAm&gt;</w:t>
      </w:r>
    </w:p>
    <w:p w14:paraId="44DB4B01"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2BD92DAC" w14:textId="77777777" w:rsidR="009200DF" w:rsidRPr="002B55CB" w:rsidRDefault="009200DF" w:rsidP="009200DF">
      <w:pPr>
        <w:pStyle w:val="NormalBold"/>
      </w:pPr>
      <w:r w:rsidRPr="008D2A28">
        <w:rPr>
          <w:rStyle w:val="HideTWBExt"/>
          <w:b w:val="0"/>
        </w:rPr>
        <w:t>&lt;/RepeatBlock-By&gt;</w:t>
      </w:r>
    </w:p>
    <w:p w14:paraId="45B9DDD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67FC64A" w14:textId="77777777" w:rsidR="009200DF" w:rsidRPr="002B55CB" w:rsidRDefault="009200DF" w:rsidP="009200DF">
      <w:pPr>
        <w:pStyle w:val="NormalBold"/>
      </w:pPr>
      <w:r w:rsidRPr="008D2A28">
        <w:rPr>
          <w:rStyle w:val="HideTWBExt"/>
          <w:b w:val="0"/>
        </w:rPr>
        <w:t>&lt;Article&gt;</w:t>
      </w:r>
      <w:r w:rsidRPr="002B55CB">
        <w:t>Navedba sklicevanja 56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699F7CF" w14:textId="77777777" w:rsidTr="00810204">
        <w:trPr>
          <w:trHeight w:hRule="exact" w:val="240"/>
          <w:jc w:val="center"/>
        </w:trPr>
        <w:tc>
          <w:tcPr>
            <w:tcW w:w="9752" w:type="dxa"/>
            <w:gridSpan w:val="2"/>
            <w:tcBorders>
              <w:top w:val="nil"/>
              <w:left w:val="nil"/>
              <w:bottom w:val="nil"/>
              <w:right w:val="nil"/>
            </w:tcBorders>
          </w:tcPr>
          <w:p w14:paraId="6EE6C82A" w14:textId="77777777" w:rsidR="009200DF" w:rsidRPr="002B55CB" w:rsidRDefault="009200DF" w:rsidP="00810204"/>
        </w:tc>
      </w:tr>
      <w:tr w:rsidR="00810204" w:rsidRPr="002B55CB" w14:paraId="3D35C28E" w14:textId="77777777" w:rsidTr="00810204">
        <w:trPr>
          <w:trHeight w:val="240"/>
          <w:jc w:val="center"/>
        </w:trPr>
        <w:tc>
          <w:tcPr>
            <w:tcW w:w="4876" w:type="dxa"/>
            <w:tcBorders>
              <w:top w:val="nil"/>
              <w:left w:val="nil"/>
              <w:bottom w:val="nil"/>
              <w:right w:val="nil"/>
            </w:tcBorders>
          </w:tcPr>
          <w:p w14:paraId="7BC4801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C73B00D" w14:textId="77777777" w:rsidR="009200DF" w:rsidRPr="002B55CB" w:rsidRDefault="009200DF" w:rsidP="00810204">
            <w:pPr>
              <w:pStyle w:val="AmColumnHeading"/>
            </w:pPr>
            <w:r w:rsidRPr="002B55CB">
              <w:t>Predlog spremembe</w:t>
            </w:r>
          </w:p>
        </w:tc>
      </w:tr>
      <w:tr w:rsidR="00810204" w:rsidRPr="002B55CB" w14:paraId="36137AA3" w14:textId="77777777" w:rsidTr="00810204">
        <w:trPr>
          <w:jc w:val="center"/>
        </w:trPr>
        <w:tc>
          <w:tcPr>
            <w:tcW w:w="4876" w:type="dxa"/>
            <w:tcBorders>
              <w:top w:val="nil"/>
              <w:left w:val="nil"/>
              <w:bottom w:val="nil"/>
              <w:right w:val="nil"/>
            </w:tcBorders>
          </w:tcPr>
          <w:p w14:paraId="5275A7A3" w14:textId="77777777" w:rsidR="009200DF" w:rsidRPr="002B55CB" w:rsidRDefault="009200DF" w:rsidP="00810204">
            <w:pPr>
              <w:pStyle w:val="Normal6a"/>
            </w:pPr>
            <w:r w:rsidRPr="002B55CB">
              <w:rPr>
                <w:b/>
                <w:i/>
              </w:rPr>
              <w:t>–</w:t>
            </w:r>
            <w:r w:rsidRPr="002B55CB">
              <w:tab/>
            </w:r>
            <w:r w:rsidRPr="002B55CB">
              <w:rPr>
                <w:b/>
                <w:i/>
              </w:rPr>
              <w:t>ob upoštevanju svoje resolucije z dne 18. januarja 2024 o vključitvi sovražnega govora in kaznivih dejanj iz sovraštva na evropski seznam kaznivih dejanj</w:t>
            </w:r>
            <w:r w:rsidRPr="002B55CB">
              <w:rPr>
                <w:b/>
                <w:i/>
                <w:vertAlign w:val="superscript"/>
              </w:rPr>
              <w:t>43</w:t>
            </w:r>
            <w:r w:rsidRPr="002B55CB">
              <w:rPr>
                <w:b/>
                <w:i/>
              </w:rPr>
              <w:t>,</w:t>
            </w:r>
          </w:p>
        </w:tc>
        <w:tc>
          <w:tcPr>
            <w:tcW w:w="4876" w:type="dxa"/>
            <w:tcBorders>
              <w:top w:val="nil"/>
              <w:left w:val="nil"/>
              <w:bottom w:val="nil"/>
              <w:right w:val="nil"/>
            </w:tcBorders>
          </w:tcPr>
          <w:p w14:paraId="06AD0131" w14:textId="77777777" w:rsidR="009200DF" w:rsidRPr="002B55CB" w:rsidRDefault="009200DF" w:rsidP="00810204">
            <w:pPr>
              <w:pStyle w:val="Normal6a"/>
            </w:pPr>
            <w:r w:rsidRPr="002B55CB">
              <w:rPr>
                <w:b/>
                <w:i/>
              </w:rPr>
              <w:t>črtano</w:t>
            </w:r>
          </w:p>
        </w:tc>
      </w:tr>
      <w:tr w:rsidR="00810204" w:rsidRPr="002B55CB" w14:paraId="7C937EA9" w14:textId="77777777" w:rsidTr="00810204">
        <w:trPr>
          <w:jc w:val="center"/>
        </w:trPr>
        <w:tc>
          <w:tcPr>
            <w:tcW w:w="4876" w:type="dxa"/>
            <w:tcBorders>
              <w:top w:val="nil"/>
              <w:left w:val="nil"/>
              <w:bottom w:val="nil"/>
              <w:right w:val="nil"/>
            </w:tcBorders>
          </w:tcPr>
          <w:p w14:paraId="24547DC8"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86A2ED5" w14:textId="77777777" w:rsidR="009200DF" w:rsidRPr="002B55CB" w:rsidRDefault="009200DF" w:rsidP="00810204"/>
        </w:tc>
      </w:tr>
      <w:tr w:rsidR="00810204" w:rsidRPr="002B55CB" w14:paraId="4430CD05" w14:textId="77777777" w:rsidTr="00810204">
        <w:trPr>
          <w:jc w:val="center"/>
        </w:trPr>
        <w:tc>
          <w:tcPr>
            <w:tcW w:w="4876" w:type="dxa"/>
            <w:tcBorders>
              <w:top w:val="nil"/>
              <w:left w:val="nil"/>
              <w:bottom w:val="nil"/>
              <w:right w:val="nil"/>
            </w:tcBorders>
          </w:tcPr>
          <w:p w14:paraId="416F1F11" w14:textId="77777777" w:rsidR="009200DF" w:rsidRPr="002B55CB" w:rsidRDefault="009200DF" w:rsidP="00810204">
            <w:pPr>
              <w:pStyle w:val="Normal6a"/>
            </w:pPr>
            <w:r w:rsidRPr="002B55CB">
              <w:rPr>
                <w:b/>
                <w:i/>
                <w:vertAlign w:val="superscript"/>
              </w:rPr>
              <w:t>43</w:t>
            </w:r>
            <w:r w:rsidRPr="002B55CB">
              <w:rPr>
                <w:b/>
                <w:i/>
              </w:rPr>
              <w:t xml:space="preserve"> UL C, C/2024/5733, 17.10.2024, ELI: http://data.europa.eu/eli/C/2024/5733/oj.</w:t>
            </w:r>
          </w:p>
        </w:tc>
        <w:tc>
          <w:tcPr>
            <w:tcW w:w="4876" w:type="dxa"/>
            <w:tcBorders>
              <w:top w:val="nil"/>
              <w:left w:val="nil"/>
              <w:bottom w:val="nil"/>
              <w:right w:val="nil"/>
            </w:tcBorders>
          </w:tcPr>
          <w:p w14:paraId="5F07AAD0" w14:textId="77777777" w:rsidR="009200DF" w:rsidRPr="002B55CB" w:rsidRDefault="009200DF" w:rsidP="00810204"/>
        </w:tc>
      </w:tr>
    </w:tbl>
    <w:p w14:paraId="1F36226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AD22D8B" w14:textId="77777777" w:rsidR="009200DF" w:rsidRPr="002B55CB" w:rsidRDefault="009200DF" w:rsidP="009200DF">
      <w:r w:rsidRPr="008D2A28">
        <w:rPr>
          <w:rStyle w:val="HideTWBExt"/>
        </w:rPr>
        <w:t>&lt;/Amend&gt;</w:t>
      </w:r>
    </w:p>
    <w:p w14:paraId="6C2A17D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95</w:t>
      </w:r>
      <w:r w:rsidRPr="008D2A28">
        <w:rPr>
          <w:rStyle w:val="HideTWBExt"/>
          <w:b w:val="0"/>
        </w:rPr>
        <w:t>&lt;/NumAm&gt;</w:t>
      </w:r>
    </w:p>
    <w:p w14:paraId="25E0A38A"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35EEAD4A" w14:textId="77777777" w:rsidR="009200DF" w:rsidRPr="002B55CB" w:rsidRDefault="009200DF" w:rsidP="009200DF">
      <w:pPr>
        <w:pStyle w:val="NormalBold"/>
      </w:pPr>
      <w:r w:rsidRPr="008D2A28">
        <w:rPr>
          <w:rStyle w:val="HideTWBExt"/>
          <w:b w:val="0"/>
        </w:rPr>
        <w:t>&lt;/RepeatBlock-By&gt;</w:t>
      </w:r>
    </w:p>
    <w:p w14:paraId="207AC6A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23B52F" w14:textId="77777777" w:rsidR="009200DF" w:rsidRPr="002B55CB" w:rsidRDefault="009200DF" w:rsidP="009200DF">
      <w:pPr>
        <w:pStyle w:val="NormalBold"/>
      </w:pPr>
      <w:r w:rsidRPr="008D2A28">
        <w:rPr>
          <w:rStyle w:val="HideTWBExt"/>
          <w:b w:val="0"/>
        </w:rPr>
        <w:t>&lt;Article&gt;</w:t>
      </w:r>
      <w:r w:rsidRPr="002B55CB">
        <w:t>Navedba sklicevanja 56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E6DDBE6" w14:textId="77777777" w:rsidTr="00810204">
        <w:trPr>
          <w:trHeight w:hRule="exact" w:val="240"/>
          <w:jc w:val="center"/>
        </w:trPr>
        <w:tc>
          <w:tcPr>
            <w:tcW w:w="9752" w:type="dxa"/>
            <w:gridSpan w:val="2"/>
            <w:tcBorders>
              <w:top w:val="nil"/>
              <w:left w:val="nil"/>
              <w:bottom w:val="nil"/>
              <w:right w:val="nil"/>
            </w:tcBorders>
          </w:tcPr>
          <w:p w14:paraId="71EA8E9C" w14:textId="77777777" w:rsidR="009200DF" w:rsidRPr="002B55CB" w:rsidRDefault="009200DF" w:rsidP="00810204"/>
        </w:tc>
      </w:tr>
      <w:tr w:rsidR="00810204" w:rsidRPr="002B55CB" w14:paraId="0CC7AEE0" w14:textId="77777777" w:rsidTr="00810204">
        <w:trPr>
          <w:trHeight w:val="240"/>
          <w:jc w:val="center"/>
        </w:trPr>
        <w:tc>
          <w:tcPr>
            <w:tcW w:w="4876" w:type="dxa"/>
            <w:tcBorders>
              <w:top w:val="nil"/>
              <w:left w:val="nil"/>
              <w:bottom w:val="nil"/>
              <w:right w:val="nil"/>
            </w:tcBorders>
          </w:tcPr>
          <w:p w14:paraId="6799EFA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8CB9FC" w14:textId="77777777" w:rsidR="009200DF" w:rsidRPr="002B55CB" w:rsidRDefault="009200DF" w:rsidP="00810204">
            <w:pPr>
              <w:pStyle w:val="AmColumnHeading"/>
            </w:pPr>
            <w:r w:rsidRPr="002B55CB">
              <w:t>Predlog spremembe</w:t>
            </w:r>
          </w:p>
        </w:tc>
      </w:tr>
      <w:tr w:rsidR="00810204" w:rsidRPr="002B55CB" w14:paraId="22BE2F6D" w14:textId="77777777" w:rsidTr="00810204">
        <w:trPr>
          <w:jc w:val="center"/>
        </w:trPr>
        <w:tc>
          <w:tcPr>
            <w:tcW w:w="4876" w:type="dxa"/>
            <w:tcBorders>
              <w:top w:val="nil"/>
              <w:left w:val="nil"/>
              <w:bottom w:val="nil"/>
              <w:right w:val="nil"/>
            </w:tcBorders>
          </w:tcPr>
          <w:p w14:paraId="638C6EEF" w14:textId="77777777" w:rsidR="009200DF" w:rsidRPr="002B55CB" w:rsidRDefault="009200DF" w:rsidP="00810204">
            <w:pPr>
              <w:pStyle w:val="Normal6a"/>
            </w:pPr>
            <w:r w:rsidRPr="002B55CB">
              <w:rPr>
                <w:b/>
                <w:i/>
              </w:rPr>
              <w:t>–</w:t>
            </w:r>
            <w:r w:rsidRPr="002B55CB">
              <w:tab/>
            </w:r>
            <w:r w:rsidRPr="002B55CB">
              <w:rPr>
                <w:b/>
                <w:i/>
              </w:rPr>
              <w:t>ob upoštevanju svoje resolucije z dne 18. januarja 2024 o vključitvi sovražnega govora in kaznivih dejanj iz sovraštva na evropski seznam kaznivih dejanj</w:t>
            </w:r>
            <w:r w:rsidRPr="002B55CB">
              <w:rPr>
                <w:b/>
                <w:i/>
                <w:vertAlign w:val="superscript"/>
              </w:rPr>
              <w:t>43</w:t>
            </w:r>
            <w:r w:rsidRPr="002B55CB">
              <w:rPr>
                <w:b/>
                <w:i/>
              </w:rPr>
              <w:t>,</w:t>
            </w:r>
          </w:p>
        </w:tc>
        <w:tc>
          <w:tcPr>
            <w:tcW w:w="4876" w:type="dxa"/>
            <w:tcBorders>
              <w:top w:val="nil"/>
              <w:left w:val="nil"/>
              <w:bottom w:val="nil"/>
              <w:right w:val="nil"/>
            </w:tcBorders>
          </w:tcPr>
          <w:p w14:paraId="1D88C36F" w14:textId="77777777" w:rsidR="009200DF" w:rsidRPr="002B55CB" w:rsidRDefault="009200DF" w:rsidP="00810204">
            <w:pPr>
              <w:pStyle w:val="Normal6a"/>
            </w:pPr>
            <w:r w:rsidRPr="002B55CB">
              <w:rPr>
                <w:b/>
                <w:i/>
              </w:rPr>
              <w:t>črtano</w:t>
            </w:r>
          </w:p>
        </w:tc>
      </w:tr>
      <w:tr w:rsidR="00810204" w:rsidRPr="002B55CB" w14:paraId="134A3AB4" w14:textId="77777777" w:rsidTr="00810204">
        <w:trPr>
          <w:jc w:val="center"/>
        </w:trPr>
        <w:tc>
          <w:tcPr>
            <w:tcW w:w="4876" w:type="dxa"/>
            <w:tcBorders>
              <w:top w:val="nil"/>
              <w:left w:val="nil"/>
              <w:bottom w:val="nil"/>
              <w:right w:val="nil"/>
            </w:tcBorders>
          </w:tcPr>
          <w:p w14:paraId="752E219D"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5CC8D02" w14:textId="77777777" w:rsidR="009200DF" w:rsidRPr="002B55CB" w:rsidRDefault="009200DF" w:rsidP="00810204"/>
        </w:tc>
      </w:tr>
      <w:tr w:rsidR="00810204" w:rsidRPr="002B55CB" w14:paraId="0B233DAD" w14:textId="77777777" w:rsidTr="00810204">
        <w:trPr>
          <w:jc w:val="center"/>
        </w:trPr>
        <w:tc>
          <w:tcPr>
            <w:tcW w:w="4876" w:type="dxa"/>
            <w:tcBorders>
              <w:top w:val="nil"/>
              <w:left w:val="nil"/>
              <w:bottom w:val="nil"/>
              <w:right w:val="nil"/>
            </w:tcBorders>
          </w:tcPr>
          <w:p w14:paraId="21BACEFA" w14:textId="77777777" w:rsidR="009200DF" w:rsidRPr="002B55CB" w:rsidRDefault="009200DF" w:rsidP="00810204">
            <w:pPr>
              <w:pStyle w:val="Normal6a"/>
            </w:pPr>
            <w:r w:rsidRPr="002B55CB">
              <w:rPr>
                <w:b/>
                <w:i/>
                <w:vertAlign w:val="superscript"/>
              </w:rPr>
              <w:t>43</w:t>
            </w:r>
            <w:r w:rsidRPr="002B55CB">
              <w:rPr>
                <w:b/>
                <w:i/>
              </w:rPr>
              <w:t xml:space="preserve"> UL C, C/2024/5733, 17.10.2024, ELI: http://data.europa.eu/eli/C/2024/5733/oj.</w:t>
            </w:r>
          </w:p>
        </w:tc>
        <w:tc>
          <w:tcPr>
            <w:tcW w:w="4876" w:type="dxa"/>
            <w:tcBorders>
              <w:top w:val="nil"/>
              <w:left w:val="nil"/>
              <w:bottom w:val="nil"/>
              <w:right w:val="nil"/>
            </w:tcBorders>
          </w:tcPr>
          <w:p w14:paraId="16A32085" w14:textId="77777777" w:rsidR="009200DF" w:rsidRPr="002B55CB" w:rsidRDefault="009200DF" w:rsidP="00810204"/>
        </w:tc>
      </w:tr>
    </w:tbl>
    <w:p w14:paraId="6201C18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86A5445" w14:textId="77777777" w:rsidR="009200DF" w:rsidRPr="002B55CB" w:rsidRDefault="009200DF" w:rsidP="009200DF">
      <w:r w:rsidRPr="008D2A28">
        <w:rPr>
          <w:rStyle w:val="HideTWBExt"/>
        </w:rPr>
        <w:t>&lt;/Amend&gt;</w:t>
      </w:r>
    </w:p>
    <w:p w14:paraId="222FE16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96</w:t>
      </w:r>
      <w:r w:rsidRPr="008D2A28">
        <w:rPr>
          <w:rStyle w:val="HideTWBExt"/>
          <w:b w:val="0"/>
        </w:rPr>
        <w:t>&lt;/NumAm&gt;</w:t>
      </w:r>
    </w:p>
    <w:p w14:paraId="21E76D36"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465571F4" w14:textId="77777777" w:rsidR="009200DF" w:rsidRPr="002B55CB" w:rsidRDefault="009200DF" w:rsidP="009200DF">
      <w:pPr>
        <w:pStyle w:val="NormalBold"/>
      </w:pPr>
      <w:r w:rsidRPr="008D2A28">
        <w:rPr>
          <w:rStyle w:val="HideTWBExt"/>
          <w:b w:val="0"/>
        </w:rPr>
        <w:t>&lt;/RepeatBlock-By&gt;</w:t>
      </w:r>
    </w:p>
    <w:p w14:paraId="5701867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90617D" w14:textId="77777777" w:rsidR="009200DF" w:rsidRPr="002B55CB" w:rsidRDefault="009200DF" w:rsidP="009200DF">
      <w:pPr>
        <w:pStyle w:val="NormalBold"/>
      </w:pPr>
      <w:r w:rsidRPr="008D2A28">
        <w:rPr>
          <w:rStyle w:val="HideTWBExt"/>
          <w:b w:val="0"/>
        </w:rPr>
        <w:t>&lt;Article&gt;</w:t>
      </w:r>
      <w:r w:rsidRPr="002B55CB">
        <w:t>Navedba sklicevanja 56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8C51A3" w14:textId="77777777" w:rsidTr="00810204">
        <w:trPr>
          <w:trHeight w:hRule="exact" w:val="240"/>
          <w:jc w:val="center"/>
        </w:trPr>
        <w:tc>
          <w:tcPr>
            <w:tcW w:w="9752" w:type="dxa"/>
            <w:gridSpan w:val="2"/>
            <w:tcBorders>
              <w:top w:val="nil"/>
              <w:left w:val="nil"/>
              <w:bottom w:val="nil"/>
              <w:right w:val="nil"/>
            </w:tcBorders>
          </w:tcPr>
          <w:p w14:paraId="6DF8E594" w14:textId="77777777" w:rsidR="009200DF" w:rsidRPr="002B55CB" w:rsidRDefault="009200DF" w:rsidP="00810204"/>
        </w:tc>
      </w:tr>
      <w:tr w:rsidR="00810204" w:rsidRPr="002B55CB" w14:paraId="0CBB87BF" w14:textId="77777777" w:rsidTr="00810204">
        <w:trPr>
          <w:trHeight w:val="240"/>
          <w:jc w:val="center"/>
        </w:trPr>
        <w:tc>
          <w:tcPr>
            <w:tcW w:w="4876" w:type="dxa"/>
            <w:tcBorders>
              <w:top w:val="nil"/>
              <w:left w:val="nil"/>
              <w:bottom w:val="nil"/>
              <w:right w:val="nil"/>
            </w:tcBorders>
          </w:tcPr>
          <w:p w14:paraId="222478D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C3D74ED" w14:textId="77777777" w:rsidR="009200DF" w:rsidRPr="002B55CB" w:rsidRDefault="009200DF" w:rsidP="00810204">
            <w:pPr>
              <w:pStyle w:val="AmColumnHeading"/>
            </w:pPr>
            <w:r w:rsidRPr="002B55CB">
              <w:t>Predlog spremembe</w:t>
            </w:r>
          </w:p>
        </w:tc>
      </w:tr>
      <w:tr w:rsidR="00810204" w:rsidRPr="002B55CB" w14:paraId="512E2BD6" w14:textId="77777777" w:rsidTr="00810204">
        <w:trPr>
          <w:jc w:val="center"/>
        </w:trPr>
        <w:tc>
          <w:tcPr>
            <w:tcW w:w="4876" w:type="dxa"/>
            <w:tcBorders>
              <w:top w:val="nil"/>
              <w:left w:val="nil"/>
              <w:bottom w:val="nil"/>
              <w:right w:val="nil"/>
            </w:tcBorders>
          </w:tcPr>
          <w:p w14:paraId="11536BF4" w14:textId="77777777" w:rsidR="009200DF" w:rsidRPr="002B55CB" w:rsidRDefault="009200DF" w:rsidP="00810204">
            <w:pPr>
              <w:pStyle w:val="Normal6a"/>
            </w:pPr>
          </w:p>
        </w:tc>
        <w:tc>
          <w:tcPr>
            <w:tcW w:w="4876" w:type="dxa"/>
            <w:tcBorders>
              <w:top w:val="nil"/>
              <w:left w:val="nil"/>
              <w:bottom w:val="nil"/>
              <w:right w:val="nil"/>
            </w:tcBorders>
          </w:tcPr>
          <w:p w14:paraId="486120A5" w14:textId="77777777" w:rsidR="009200DF" w:rsidRPr="002B55CB" w:rsidRDefault="009200DF" w:rsidP="00810204">
            <w:pPr>
              <w:pStyle w:val="Normal6a"/>
            </w:pPr>
            <w:r w:rsidRPr="002B55CB">
              <w:rPr>
                <w:b/>
                <w:i/>
              </w:rPr>
              <w:t>–</w:t>
            </w:r>
            <w:r w:rsidRPr="002B55CB">
              <w:tab/>
            </w:r>
            <w:r w:rsidRPr="002B55CB">
              <w:rPr>
                <w:b/>
                <w:i/>
              </w:rPr>
              <w:t>ob upoštevanju svoje uredbe z dne 11. aprila 2024 o vzpostavitvi skupnega okvira za medijske storitve na notranjem trgu in spremembi Direktive 2010/13/EU (evropski akt o svobodi medijev)</w:t>
            </w:r>
            <w:r w:rsidRPr="002B55CB">
              <w:rPr>
                <w:b/>
                <w:i/>
                <w:vertAlign w:val="superscript"/>
              </w:rPr>
              <w:t>45a</w:t>
            </w:r>
            <w:r w:rsidRPr="002B55CB">
              <w:rPr>
                <w:b/>
                <w:i/>
              </w:rPr>
              <w:t>,</w:t>
            </w:r>
          </w:p>
        </w:tc>
      </w:tr>
      <w:tr w:rsidR="00810204" w:rsidRPr="002B55CB" w14:paraId="34C74917" w14:textId="77777777" w:rsidTr="00810204">
        <w:trPr>
          <w:jc w:val="center"/>
        </w:trPr>
        <w:tc>
          <w:tcPr>
            <w:tcW w:w="4876" w:type="dxa"/>
            <w:tcBorders>
              <w:top w:val="nil"/>
              <w:left w:val="nil"/>
              <w:bottom w:val="nil"/>
              <w:right w:val="nil"/>
            </w:tcBorders>
          </w:tcPr>
          <w:p w14:paraId="73549F09" w14:textId="77777777" w:rsidR="009200DF" w:rsidRPr="002B55CB" w:rsidRDefault="009200DF" w:rsidP="00810204"/>
        </w:tc>
        <w:tc>
          <w:tcPr>
            <w:tcW w:w="4876" w:type="dxa"/>
            <w:tcBorders>
              <w:top w:val="nil"/>
              <w:left w:val="nil"/>
              <w:bottom w:val="nil"/>
              <w:right w:val="nil"/>
            </w:tcBorders>
          </w:tcPr>
          <w:p w14:paraId="1066047F" w14:textId="77777777" w:rsidR="009200DF" w:rsidRPr="002B55CB" w:rsidRDefault="009200DF" w:rsidP="00810204">
            <w:pPr>
              <w:pStyle w:val="Normal6a"/>
            </w:pPr>
            <w:r w:rsidRPr="002B55CB">
              <w:rPr>
                <w:b/>
                <w:i/>
              </w:rPr>
              <w:t>_________________</w:t>
            </w:r>
          </w:p>
        </w:tc>
      </w:tr>
      <w:tr w:rsidR="00810204" w:rsidRPr="002B55CB" w14:paraId="7705569B" w14:textId="77777777" w:rsidTr="00810204">
        <w:trPr>
          <w:jc w:val="center"/>
        </w:trPr>
        <w:tc>
          <w:tcPr>
            <w:tcW w:w="4876" w:type="dxa"/>
            <w:tcBorders>
              <w:top w:val="nil"/>
              <w:left w:val="nil"/>
              <w:bottom w:val="nil"/>
              <w:right w:val="nil"/>
            </w:tcBorders>
          </w:tcPr>
          <w:p w14:paraId="5C4BBFBC" w14:textId="77777777" w:rsidR="009200DF" w:rsidRPr="002B55CB" w:rsidRDefault="009200DF" w:rsidP="00810204"/>
        </w:tc>
        <w:tc>
          <w:tcPr>
            <w:tcW w:w="4876" w:type="dxa"/>
            <w:tcBorders>
              <w:top w:val="nil"/>
              <w:left w:val="nil"/>
              <w:bottom w:val="nil"/>
              <w:right w:val="nil"/>
            </w:tcBorders>
          </w:tcPr>
          <w:p w14:paraId="61077AF8" w14:textId="77777777" w:rsidR="009200DF" w:rsidRPr="002B55CB" w:rsidRDefault="009200DF" w:rsidP="00810204">
            <w:pPr>
              <w:pStyle w:val="Normal6a"/>
            </w:pPr>
            <w:r w:rsidRPr="002B55CB">
              <w:rPr>
                <w:b/>
                <w:bCs/>
                <w:i/>
                <w:iCs/>
                <w:vertAlign w:val="superscript"/>
              </w:rPr>
              <w:t>45a</w:t>
            </w:r>
            <w:r w:rsidRPr="002B55CB">
              <w:rPr>
                <w:b/>
                <w:bCs/>
                <w:i/>
                <w:iCs/>
              </w:rPr>
              <w:t xml:space="preserve"> UL L, 2024/1083, 17.4.2024, ELI:</w:t>
            </w:r>
            <w:r w:rsidRPr="002B55CB">
              <w:rPr>
                <w:b/>
                <w:i/>
              </w:rPr>
              <w:t xml:space="preserve"> http://data.europa.eu/eli/reg/2024/1083/oj.</w:t>
            </w:r>
          </w:p>
        </w:tc>
      </w:tr>
    </w:tbl>
    <w:p w14:paraId="22D8625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241319E" w14:textId="77777777" w:rsidR="009200DF" w:rsidRPr="002B55CB" w:rsidRDefault="009200DF" w:rsidP="009200DF">
      <w:r w:rsidRPr="008D2A28">
        <w:rPr>
          <w:rStyle w:val="HideTWBExt"/>
        </w:rPr>
        <w:t>&lt;/Amend&gt;</w:t>
      </w:r>
    </w:p>
    <w:p w14:paraId="7A1952F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97</w:t>
      </w:r>
      <w:r w:rsidRPr="008D2A28">
        <w:rPr>
          <w:rStyle w:val="HideTWBExt"/>
          <w:b w:val="0"/>
        </w:rPr>
        <w:t>&lt;/NumAm&gt;</w:t>
      </w:r>
    </w:p>
    <w:p w14:paraId="38909C08"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EBEB1B4" w14:textId="77777777" w:rsidR="009200DF" w:rsidRPr="002B55CB" w:rsidRDefault="009200DF" w:rsidP="009200DF">
      <w:pPr>
        <w:pStyle w:val="NormalBold"/>
      </w:pPr>
      <w:r w:rsidRPr="008D2A28">
        <w:rPr>
          <w:rStyle w:val="HideTWBExt"/>
          <w:b w:val="0"/>
        </w:rPr>
        <w:t>&lt;/RepeatBlock-By&gt;</w:t>
      </w:r>
    </w:p>
    <w:p w14:paraId="14B4153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9EBC1D" w14:textId="77777777" w:rsidR="009200DF" w:rsidRPr="002B55CB" w:rsidRDefault="009200DF" w:rsidP="009200DF">
      <w:pPr>
        <w:pStyle w:val="NormalBold"/>
      </w:pPr>
      <w:r w:rsidRPr="008D2A28">
        <w:rPr>
          <w:rStyle w:val="HideTWBExt"/>
          <w:b w:val="0"/>
        </w:rPr>
        <w:t>&lt;Article&gt;</w:t>
      </w:r>
      <w:r w:rsidRPr="002B55CB">
        <w:t>Navedba sklicevanja 57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6AEE6F2" w14:textId="77777777" w:rsidTr="00810204">
        <w:trPr>
          <w:trHeight w:hRule="exact" w:val="240"/>
          <w:jc w:val="center"/>
        </w:trPr>
        <w:tc>
          <w:tcPr>
            <w:tcW w:w="9752" w:type="dxa"/>
            <w:gridSpan w:val="2"/>
            <w:tcBorders>
              <w:top w:val="nil"/>
              <w:left w:val="nil"/>
              <w:bottom w:val="nil"/>
              <w:right w:val="nil"/>
            </w:tcBorders>
          </w:tcPr>
          <w:p w14:paraId="73A39C45" w14:textId="77777777" w:rsidR="009200DF" w:rsidRPr="002B55CB" w:rsidRDefault="009200DF" w:rsidP="00810204"/>
        </w:tc>
      </w:tr>
      <w:tr w:rsidR="00810204" w:rsidRPr="002B55CB" w14:paraId="0F9D3132" w14:textId="77777777" w:rsidTr="00810204">
        <w:trPr>
          <w:trHeight w:val="240"/>
          <w:jc w:val="center"/>
        </w:trPr>
        <w:tc>
          <w:tcPr>
            <w:tcW w:w="4876" w:type="dxa"/>
            <w:tcBorders>
              <w:top w:val="nil"/>
              <w:left w:val="nil"/>
              <w:bottom w:val="nil"/>
              <w:right w:val="nil"/>
            </w:tcBorders>
          </w:tcPr>
          <w:p w14:paraId="5EDEB0B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2D9440" w14:textId="77777777" w:rsidR="009200DF" w:rsidRPr="002B55CB" w:rsidRDefault="009200DF" w:rsidP="00810204">
            <w:pPr>
              <w:pStyle w:val="AmColumnHeading"/>
            </w:pPr>
            <w:r w:rsidRPr="002B55CB">
              <w:t>Predlog spremembe</w:t>
            </w:r>
          </w:p>
        </w:tc>
      </w:tr>
      <w:tr w:rsidR="00810204" w:rsidRPr="002B55CB" w14:paraId="202DF282" w14:textId="77777777" w:rsidTr="00810204">
        <w:trPr>
          <w:jc w:val="center"/>
        </w:trPr>
        <w:tc>
          <w:tcPr>
            <w:tcW w:w="4876" w:type="dxa"/>
            <w:tcBorders>
              <w:top w:val="nil"/>
              <w:left w:val="nil"/>
              <w:bottom w:val="nil"/>
              <w:right w:val="nil"/>
            </w:tcBorders>
          </w:tcPr>
          <w:p w14:paraId="1C750BC1" w14:textId="77777777" w:rsidR="009200DF" w:rsidRPr="002B55CB" w:rsidRDefault="009200DF" w:rsidP="00810204">
            <w:pPr>
              <w:pStyle w:val="Normal6a"/>
            </w:pPr>
            <w:r w:rsidRPr="002B55CB">
              <w:rPr>
                <w:b/>
                <w:i/>
              </w:rPr>
              <w:t>–</w:t>
            </w:r>
            <w:r w:rsidRPr="002B55CB">
              <w:tab/>
            </w:r>
            <w:r w:rsidRPr="002B55CB">
              <w:rPr>
                <w:b/>
                <w:i/>
              </w:rPr>
              <w:t>ob upoštevanju svoje resolucije z dne 24. aprila 2024 o tekočih zaslišanjih v skladu s členom 7(1) PEU glede okrepitve pravne države na Madžarskem in proračunskih posledic</w:t>
            </w:r>
            <w:r w:rsidRPr="002B55CB">
              <w:rPr>
                <w:b/>
                <w:i/>
                <w:vertAlign w:val="superscript"/>
              </w:rPr>
              <w:t>44</w:t>
            </w:r>
            <w:r w:rsidRPr="002B55CB">
              <w:rPr>
                <w:b/>
                <w:i/>
              </w:rPr>
              <w:t>,</w:t>
            </w:r>
          </w:p>
        </w:tc>
        <w:tc>
          <w:tcPr>
            <w:tcW w:w="4876" w:type="dxa"/>
            <w:tcBorders>
              <w:top w:val="nil"/>
              <w:left w:val="nil"/>
              <w:bottom w:val="nil"/>
              <w:right w:val="nil"/>
            </w:tcBorders>
          </w:tcPr>
          <w:p w14:paraId="5150B49E" w14:textId="77777777" w:rsidR="009200DF" w:rsidRPr="002B55CB" w:rsidRDefault="009200DF" w:rsidP="00810204">
            <w:pPr>
              <w:pStyle w:val="Normal6a"/>
            </w:pPr>
            <w:r w:rsidRPr="002B55CB">
              <w:rPr>
                <w:b/>
                <w:i/>
              </w:rPr>
              <w:t>črtano</w:t>
            </w:r>
          </w:p>
        </w:tc>
      </w:tr>
      <w:tr w:rsidR="00810204" w:rsidRPr="002B55CB" w14:paraId="560BDF75" w14:textId="77777777" w:rsidTr="00810204">
        <w:trPr>
          <w:jc w:val="center"/>
        </w:trPr>
        <w:tc>
          <w:tcPr>
            <w:tcW w:w="4876" w:type="dxa"/>
            <w:tcBorders>
              <w:top w:val="nil"/>
              <w:left w:val="nil"/>
              <w:bottom w:val="nil"/>
              <w:right w:val="nil"/>
            </w:tcBorders>
          </w:tcPr>
          <w:p w14:paraId="1DBD284A"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7CBF6829" w14:textId="77777777" w:rsidR="009200DF" w:rsidRPr="002B55CB" w:rsidRDefault="009200DF" w:rsidP="00810204"/>
        </w:tc>
      </w:tr>
      <w:tr w:rsidR="00810204" w:rsidRPr="002B55CB" w14:paraId="0344CA14" w14:textId="77777777" w:rsidTr="00810204">
        <w:trPr>
          <w:jc w:val="center"/>
        </w:trPr>
        <w:tc>
          <w:tcPr>
            <w:tcW w:w="4876" w:type="dxa"/>
            <w:tcBorders>
              <w:top w:val="nil"/>
              <w:left w:val="nil"/>
              <w:bottom w:val="nil"/>
              <w:right w:val="nil"/>
            </w:tcBorders>
          </w:tcPr>
          <w:p w14:paraId="2088815E" w14:textId="77777777" w:rsidR="009200DF" w:rsidRPr="002B55CB" w:rsidRDefault="009200DF" w:rsidP="00810204">
            <w:pPr>
              <w:pStyle w:val="Normal6a"/>
            </w:pPr>
            <w:r w:rsidRPr="002B55CB">
              <w:rPr>
                <w:b/>
                <w:i/>
                <w:vertAlign w:val="superscript"/>
              </w:rPr>
              <w:t>44</w:t>
            </w:r>
            <w:r w:rsidRPr="002B55CB">
              <w:t xml:space="preserve"> </w:t>
            </w:r>
            <w:r w:rsidRPr="002B55CB">
              <w:rPr>
                <w:b/>
                <w:i/>
              </w:rPr>
              <w:t>UL C, C/2025/3705, 17.9.2025, ELI: https://eur-lex.europa.eu/eli/C/2025/3705/oj.</w:t>
            </w:r>
          </w:p>
        </w:tc>
        <w:tc>
          <w:tcPr>
            <w:tcW w:w="4876" w:type="dxa"/>
            <w:tcBorders>
              <w:top w:val="nil"/>
              <w:left w:val="nil"/>
              <w:bottom w:val="nil"/>
              <w:right w:val="nil"/>
            </w:tcBorders>
          </w:tcPr>
          <w:p w14:paraId="2FD7C246" w14:textId="77777777" w:rsidR="009200DF" w:rsidRPr="002B55CB" w:rsidRDefault="009200DF" w:rsidP="00810204"/>
        </w:tc>
      </w:tr>
    </w:tbl>
    <w:p w14:paraId="0109222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670178C" w14:textId="77777777" w:rsidR="009200DF" w:rsidRPr="002B55CB" w:rsidRDefault="009200DF" w:rsidP="009200DF">
      <w:r w:rsidRPr="008D2A28">
        <w:rPr>
          <w:rStyle w:val="HideTWBExt"/>
        </w:rPr>
        <w:t>&lt;/Amend&gt;</w:t>
      </w:r>
    </w:p>
    <w:p w14:paraId="25443D7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98</w:t>
      </w:r>
      <w:r w:rsidRPr="008D2A28">
        <w:rPr>
          <w:rStyle w:val="HideTWBExt"/>
          <w:b w:val="0"/>
        </w:rPr>
        <w:t>&lt;/NumAm&gt;</w:t>
      </w:r>
    </w:p>
    <w:p w14:paraId="45F7666F"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Jadwiga Wiśniewska, Guillaume Peltier, Laurence Trochu, Jacek Ozdoba, Stephen Nikola Bartulica</w:t>
      </w:r>
      <w:r w:rsidRPr="008D2A28">
        <w:rPr>
          <w:rStyle w:val="HideTWBExt"/>
          <w:b w:val="0"/>
        </w:rPr>
        <w:t>&lt;/Members&gt;</w:t>
      </w:r>
    </w:p>
    <w:p w14:paraId="3F21867E" w14:textId="77777777" w:rsidR="009200DF" w:rsidRPr="002B55CB" w:rsidRDefault="009200DF" w:rsidP="009200DF">
      <w:pPr>
        <w:pStyle w:val="NormalBold"/>
      </w:pPr>
      <w:r w:rsidRPr="008D2A28">
        <w:rPr>
          <w:rStyle w:val="HideTWBExt"/>
          <w:b w:val="0"/>
        </w:rPr>
        <w:t>&lt;/RepeatBlock-By&gt;</w:t>
      </w:r>
    </w:p>
    <w:p w14:paraId="0431654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606C534" w14:textId="77777777" w:rsidR="009200DF" w:rsidRPr="002B55CB" w:rsidRDefault="009200DF" w:rsidP="009200DF">
      <w:pPr>
        <w:pStyle w:val="NormalBold"/>
      </w:pPr>
      <w:r w:rsidRPr="008D2A28">
        <w:rPr>
          <w:rStyle w:val="HideTWBExt"/>
          <w:b w:val="0"/>
        </w:rPr>
        <w:t>&lt;Article&gt;</w:t>
      </w:r>
      <w:r w:rsidRPr="002B55CB">
        <w:t>Navedba sklicevanja 57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EC3C7FB" w14:textId="77777777" w:rsidTr="00810204">
        <w:trPr>
          <w:trHeight w:hRule="exact" w:val="240"/>
          <w:jc w:val="center"/>
        </w:trPr>
        <w:tc>
          <w:tcPr>
            <w:tcW w:w="9752" w:type="dxa"/>
            <w:gridSpan w:val="2"/>
            <w:tcBorders>
              <w:top w:val="nil"/>
              <w:left w:val="nil"/>
              <w:bottom w:val="nil"/>
              <w:right w:val="nil"/>
            </w:tcBorders>
          </w:tcPr>
          <w:p w14:paraId="7CC8647B" w14:textId="77777777" w:rsidR="009200DF" w:rsidRPr="002B55CB" w:rsidRDefault="009200DF" w:rsidP="00810204"/>
        </w:tc>
      </w:tr>
      <w:tr w:rsidR="00810204" w:rsidRPr="002B55CB" w14:paraId="43E619B6" w14:textId="77777777" w:rsidTr="00810204">
        <w:trPr>
          <w:trHeight w:val="240"/>
          <w:jc w:val="center"/>
        </w:trPr>
        <w:tc>
          <w:tcPr>
            <w:tcW w:w="4876" w:type="dxa"/>
            <w:tcBorders>
              <w:top w:val="nil"/>
              <w:left w:val="nil"/>
              <w:bottom w:val="nil"/>
              <w:right w:val="nil"/>
            </w:tcBorders>
          </w:tcPr>
          <w:p w14:paraId="27DBC76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57E288B" w14:textId="77777777" w:rsidR="009200DF" w:rsidRPr="002B55CB" w:rsidRDefault="009200DF" w:rsidP="00810204">
            <w:pPr>
              <w:pStyle w:val="AmColumnHeading"/>
            </w:pPr>
            <w:r w:rsidRPr="002B55CB">
              <w:t>Predlog spremembe</w:t>
            </w:r>
          </w:p>
        </w:tc>
      </w:tr>
      <w:tr w:rsidR="00810204" w:rsidRPr="002B55CB" w14:paraId="6921CDE5" w14:textId="77777777" w:rsidTr="00810204">
        <w:trPr>
          <w:jc w:val="center"/>
        </w:trPr>
        <w:tc>
          <w:tcPr>
            <w:tcW w:w="4876" w:type="dxa"/>
            <w:tcBorders>
              <w:top w:val="nil"/>
              <w:left w:val="nil"/>
              <w:bottom w:val="nil"/>
              <w:right w:val="nil"/>
            </w:tcBorders>
          </w:tcPr>
          <w:p w14:paraId="6D754450" w14:textId="77777777" w:rsidR="009200DF" w:rsidRPr="002B55CB" w:rsidRDefault="009200DF" w:rsidP="00810204">
            <w:pPr>
              <w:pStyle w:val="Normal6a"/>
            </w:pPr>
            <w:r w:rsidRPr="002B55CB">
              <w:rPr>
                <w:b/>
                <w:i/>
              </w:rPr>
              <w:t>–</w:t>
            </w:r>
            <w:r w:rsidRPr="002B55CB">
              <w:tab/>
            </w:r>
            <w:r w:rsidRPr="002B55CB">
              <w:rPr>
                <w:b/>
                <w:i/>
              </w:rPr>
              <w:t>ob upoštevanju svoje resolucije z dne 24. aprila 2024 o tekočih zaslišanjih v skladu s členom 7(1) PEU glede okrepitve pravne države na Madžarskem in proračunskih posledic</w:t>
            </w:r>
            <w:r w:rsidRPr="002B55CB">
              <w:rPr>
                <w:b/>
                <w:i/>
                <w:vertAlign w:val="superscript"/>
              </w:rPr>
              <w:t>44</w:t>
            </w:r>
            <w:r w:rsidRPr="002B55CB">
              <w:rPr>
                <w:b/>
                <w:i/>
              </w:rPr>
              <w:t>,</w:t>
            </w:r>
          </w:p>
        </w:tc>
        <w:tc>
          <w:tcPr>
            <w:tcW w:w="4876" w:type="dxa"/>
            <w:tcBorders>
              <w:top w:val="nil"/>
              <w:left w:val="nil"/>
              <w:bottom w:val="nil"/>
              <w:right w:val="nil"/>
            </w:tcBorders>
          </w:tcPr>
          <w:p w14:paraId="46CAB22A" w14:textId="77777777" w:rsidR="009200DF" w:rsidRPr="002B55CB" w:rsidRDefault="009200DF" w:rsidP="00810204">
            <w:pPr>
              <w:pStyle w:val="Normal6a"/>
            </w:pPr>
            <w:r w:rsidRPr="002B55CB">
              <w:rPr>
                <w:b/>
                <w:i/>
              </w:rPr>
              <w:t>črtano</w:t>
            </w:r>
          </w:p>
        </w:tc>
      </w:tr>
      <w:tr w:rsidR="00810204" w:rsidRPr="002B55CB" w14:paraId="7677CBD7" w14:textId="77777777" w:rsidTr="00810204">
        <w:trPr>
          <w:jc w:val="center"/>
        </w:trPr>
        <w:tc>
          <w:tcPr>
            <w:tcW w:w="4876" w:type="dxa"/>
            <w:tcBorders>
              <w:top w:val="nil"/>
              <w:left w:val="nil"/>
              <w:bottom w:val="nil"/>
              <w:right w:val="nil"/>
            </w:tcBorders>
          </w:tcPr>
          <w:p w14:paraId="50E4C5D3"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7385FE40" w14:textId="77777777" w:rsidR="009200DF" w:rsidRPr="002B55CB" w:rsidRDefault="009200DF" w:rsidP="00810204"/>
        </w:tc>
      </w:tr>
      <w:tr w:rsidR="00810204" w:rsidRPr="002B55CB" w14:paraId="3B186F29" w14:textId="77777777" w:rsidTr="00810204">
        <w:trPr>
          <w:jc w:val="center"/>
        </w:trPr>
        <w:tc>
          <w:tcPr>
            <w:tcW w:w="4876" w:type="dxa"/>
            <w:tcBorders>
              <w:top w:val="nil"/>
              <w:left w:val="nil"/>
              <w:bottom w:val="nil"/>
              <w:right w:val="nil"/>
            </w:tcBorders>
          </w:tcPr>
          <w:p w14:paraId="6CD3FB34" w14:textId="77777777" w:rsidR="009200DF" w:rsidRPr="002B55CB" w:rsidRDefault="009200DF" w:rsidP="00810204">
            <w:pPr>
              <w:pStyle w:val="Normal6a"/>
            </w:pPr>
            <w:r w:rsidRPr="002B55CB">
              <w:rPr>
                <w:b/>
                <w:i/>
                <w:vertAlign w:val="superscript"/>
              </w:rPr>
              <w:t>44</w:t>
            </w:r>
            <w:r w:rsidRPr="002B55CB">
              <w:t xml:space="preserve"> </w:t>
            </w:r>
            <w:r w:rsidRPr="002B55CB">
              <w:rPr>
                <w:b/>
                <w:i/>
              </w:rPr>
              <w:t>UL C, C/2025/3705, 17.9.2025, ELI: https://eur-lex.europa.eu/eli/C/2025/3705/oj.</w:t>
            </w:r>
          </w:p>
        </w:tc>
        <w:tc>
          <w:tcPr>
            <w:tcW w:w="4876" w:type="dxa"/>
            <w:tcBorders>
              <w:top w:val="nil"/>
              <w:left w:val="nil"/>
              <w:bottom w:val="nil"/>
              <w:right w:val="nil"/>
            </w:tcBorders>
          </w:tcPr>
          <w:p w14:paraId="1B58DCB9" w14:textId="77777777" w:rsidR="009200DF" w:rsidRPr="002B55CB" w:rsidRDefault="009200DF" w:rsidP="00810204"/>
        </w:tc>
      </w:tr>
    </w:tbl>
    <w:p w14:paraId="336D5C7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80787B" w14:textId="77777777" w:rsidR="009200DF" w:rsidRPr="002B55CB" w:rsidRDefault="009200DF" w:rsidP="009200DF">
      <w:r w:rsidRPr="008D2A28">
        <w:rPr>
          <w:rStyle w:val="HideTWBExt"/>
        </w:rPr>
        <w:t>&lt;/Amend&gt;</w:t>
      </w:r>
    </w:p>
    <w:p w14:paraId="2C9AABD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99</w:t>
      </w:r>
      <w:r w:rsidRPr="008D2A28">
        <w:rPr>
          <w:rStyle w:val="HideTWBExt"/>
          <w:b w:val="0"/>
        </w:rPr>
        <w:t>&lt;/NumAm&gt;</w:t>
      </w:r>
    </w:p>
    <w:p w14:paraId="44BF8145"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1CEFAF4" w14:textId="77777777" w:rsidR="009200DF" w:rsidRPr="002B55CB" w:rsidRDefault="009200DF" w:rsidP="009200DF">
      <w:pPr>
        <w:pStyle w:val="NormalBold"/>
      </w:pPr>
      <w:r w:rsidRPr="008D2A28">
        <w:rPr>
          <w:rStyle w:val="HideTWBExt"/>
          <w:b w:val="0"/>
        </w:rPr>
        <w:t>&lt;/RepeatBlock-By&gt;</w:t>
      </w:r>
    </w:p>
    <w:p w14:paraId="7C7E0FA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2C19B3" w14:textId="77777777" w:rsidR="009200DF" w:rsidRPr="002B55CB" w:rsidRDefault="009200DF" w:rsidP="009200DF">
      <w:pPr>
        <w:pStyle w:val="NormalBold"/>
      </w:pPr>
      <w:r w:rsidRPr="008D2A28">
        <w:rPr>
          <w:rStyle w:val="HideTWBExt"/>
          <w:b w:val="0"/>
        </w:rPr>
        <w:t>&lt;Article&gt;</w:t>
      </w:r>
      <w:r w:rsidRPr="002B55CB">
        <w:t>Navedba sklicevanja 58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07780EA" w14:textId="77777777" w:rsidTr="00810204">
        <w:trPr>
          <w:trHeight w:hRule="exact" w:val="240"/>
          <w:jc w:val="center"/>
        </w:trPr>
        <w:tc>
          <w:tcPr>
            <w:tcW w:w="9752" w:type="dxa"/>
            <w:gridSpan w:val="2"/>
            <w:tcBorders>
              <w:top w:val="nil"/>
              <w:left w:val="nil"/>
              <w:bottom w:val="nil"/>
              <w:right w:val="nil"/>
            </w:tcBorders>
          </w:tcPr>
          <w:p w14:paraId="35E294E9" w14:textId="77777777" w:rsidR="009200DF" w:rsidRPr="002B55CB" w:rsidRDefault="009200DF" w:rsidP="00810204"/>
        </w:tc>
      </w:tr>
      <w:tr w:rsidR="00810204" w:rsidRPr="002B55CB" w14:paraId="4C3C218B" w14:textId="77777777" w:rsidTr="00810204">
        <w:trPr>
          <w:trHeight w:val="240"/>
          <w:jc w:val="center"/>
        </w:trPr>
        <w:tc>
          <w:tcPr>
            <w:tcW w:w="4876" w:type="dxa"/>
            <w:tcBorders>
              <w:top w:val="nil"/>
              <w:left w:val="nil"/>
              <w:bottom w:val="nil"/>
              <w:right w:val="nil"/>
            </w:tcBorders>
          </w:tcPr>
          <w:p w14:paraId="13997BC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2E7B48" w14:textId="77777777" w:rsidR="009200DF" w:rsidRPr="002B55CB" w:rsidRDefault="009200DF" w:rsidP="00810204">
            <w:pPr>
              <w:pStyle w:val="AmColumnHeading"/>
            </w:pPr>
            <w:r w:rsidRPr="002B55CB">
              <w:t>Predlog spremembe</w:t>
            </w:r>
          </w:p>
        </w:tc>
      </w:tr>
      <w:tr w:rsidR="00810204" w:rsidRPr="002B55CB" w14:paraId="5312C50D" w14:textId="77777777" w:rsidTr="00810204">
        <w:trPr>
          <w:jc w:val="center"/>
        </w:trPr>
        <w:tc>
          <w:tcPr>
            <w:tcW w:w="4876" w:type="dxa"/>
            <w:tcBorders>
              <w:top w:val="nil"/>
              <w:left w:val="nil"/>
              <w:bottom w:val="nil"/>
              <w:right w:val="nil"/>
            </w:tcBorders>
          </w:tcPr>
          <w:p w14:paraId="39DFA7AB" w14:textId="77777777" w:rsidR="009200DF" w:rsidRPr="002B55CB" w:rsidRDefault="009200DF" w:rsidP="00810204">
            <w:pPr>
              <w:pStyle w:val="Normal6a"/>
            </w:pPr>
            <w:r w:rsidRPr="002B55CB">
              <w:rPr>
                <w:b/>
                <w:i/>
              </w:rPr>
              <w:t>–</w:t>
            </w:r>
            <w:r w:rsidRPr="002B55CB">
              <w:tab/>
            </w:r>
            <w:r w:rsidRPr="002B55CB">
              <w:rPr>
                <w:b/>
                <w:i/>
              </w:rPr>
              <w:t>ob upoštevanju, da je Evropska komisija 29. maja 2024 sporočila, da je končala postopek iz člena 7(1) PEU v zvezi s Poljsko, in sicer po tem, ko je ta država sprejela ukrepe za ponovno vzpostavitev skladnosti s standardi EU na področju pravne države,</w:t>
            </w:r>
          </w:p>
        </w:tc>
        <w:tc>
          <w:tcPr>
            <w:tcW w:w="4876" w:type="dxa"/>
            <w:tcBorders>
              <w:top w:val="nil"/>
              <w:left w:val="nil"/>
              <w:bottom w:val="nil"/>
              <w:right w:val="nil"/>
            </w:tcBorders>
          </w:tcPr>
          <w:p w14:paraId="54301141" w14:textId="77777777" w:rsidR="009200DF" w:rsidRPr="002B55CB" w:rsidRDefault="009200DF" w:rsidP="00810204">
            <w:pPr>
              <w:pStyle w:val="Normal6a"/>
            </w:pPr>
            <w:r w:rsidRPr="002B55CB">
              <w:rPr>
                <w:b/>
                <w:i/>
              </w:rPr>
              <w:t>črtano</w:t>
            </w:r>
          </w:p>
        </w:tc>
      </w:tr>
    </w:tbl>
    <w:p w14:paraId="121E66C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359BF14" w14:textId="77777777" w:rsidR="009200DF" w:rsidRPr="002B55CB" w:rsidRDefault="009200DF" w:rsidP="009200DF">
      <w:r w:rsidRPr="008D2A28">
        <w:rPr>
          <w:rStyle w:val="HideTWBExt"/>
        </w:rPr>
        <w:t>&lt;/Amend&gt;</w:t>
      </w:r>
    </w:p>
    <w:p w14:paraId="1504337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100</w:t>
      </w:r>
      <w:r w:rsidRPr="008D2A28">
        <w:rPr>
          <w:rStyle w:val="HideTWBExt"/>
          <w:b w:val="0"/>
        </w:rPr>
        <w:t>&lt;/NumAm&gt;</w:t>
      </w:r>
    </w:p>
    <w:p w14:paraId="5D38185A"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4C0B1BA5" w14:textId="77777777" w:rsidR="009200DF" w:rsidRPr="002B55CB" w:rsidRDefault="009200DF" w:rsidP="009200DF">
      <w:pPr>
        <w:pStyle w:val="NormalBold"/>
      </w:pPr>
      <w:r w:rsidRPr="008D2A28">
        <w:rPr>
          <w:rStyle w:val="HideTWBExt"/>
          <w:b w:val="0"/>
        </w:rPr>
        <w:t>&lt;/RepeatBlock-By&gt;</w:t>
      </w:r>
    </w:p>
    <w:p w14:paraId="613078C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B977E4F" w14:textId="77777777" w:rsidR="009200DF" w:rsidRPr="002B55CB" w:rsidRDefault="009200DF" w:rsidP="009200DF">
      <w:pPr>
        <w:pStyle w:val="NormalBold"/>
      </w:pPr>
      <w:r w:rsidRPr="008D2A28">
        <w:rPr>
          <w:rStyle w:val="HideTWBExt"/>
          <w:b w:val="0"/>
        </w:rPr>
        <w:t>&lt;Article&gt;</w:t>
      </w:r>
      <w:r w:rsidRPr="002B55CB">
        <w:t>Navedba sklicevanja 58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DC7851F" w14:textId="77777777" w:rsidTr="00810204">
        <w:trPr>
          <w:trHeight w:hRule="exact" w:val="240"/>
          <w:jc w:val="center"/>
        </w:trPr>
        <w:tc>
          <w:tcPr>
            <w:tcW w:w="9752" w:type="dxa"/>
            <w:gridSpan w:val="2"/>
            <w:tcBorders>
              <w:top w:val="nil"/>
              <w:left w:val="nil"/>
              <w:bottom w:val="nil"/>
              <w:right w:val="nil"/>
            </w:tcBorders>
          </w:tcPr>
          <w:p w14:paraId="1DD55FC3" w14:textId="77777777" w:rsidR="009200DF" w:rsidRPr="002B55CB" w:rsidRDefault="009200DF" w:rsidP="00810204"/>
        </w:tc>
      </w:tr>
      <w:tr w:rsidR="00810204" w:rsidRPr="002B55CB" w14:paraId="058BDB31" w14:textId="77777777" w:rsidTr="00810204">
        <w:trPr>
          <w:trHeight w:val="240"/>
          <w:jc w:val="center"/>
        </w:trPr>
        <w:tc>
          <w:tcPr>
            <w:tcW w:w="4876" w:type="dxa"/>
            <w:tcBorders>
              <w:top w:val="nil"/>
              <w:left w:val="nil"/>
              <w:bottom w:val="nil"/>
              <w:right w:val="nil"/>
            </w:tcBorders>
          </w:tcPr>
          <w:p w14:paraId="0A4AC27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1131EA7" w14:textId="77777777" w:rsidR="009200DF" w:rsidRPr="002B55CB" w:rsidRDefault="009200DF" w:rsidP="00810204">
            <w:pPr>
              <w:pStyle w:val="AmColumnHeading"/>
            </w:pPr>
            <w:r w:rsidRPr="002B55CB">
              <w:t>Predlog spremembe</w:t>
            </w:r>
          </w:p>
        </w:tc>
      </w:tr>
      <w:tr w:rsidR="00810204" w:rsidRPr="002B55CB" w14:paraId="56B08DFE" w14:textId="77777777" w:rsidTr="00810204">
        <w:trPr>
          <w:jc w:val="center"/>
        </w:trPr>
        <w:tc>
          <w:tcPr>
            <w:tcW w:w="4876" w:type="dxa"/>
            <w:tcBorders>
              <w:top w:val="nil"/>
              <w:left w:val="nil"/>
              <w:bottom w:val="nil"/>
              <w:right w:val="nil"/>
            </w:tcBorders>
          </w:tcPr>
          <w:p w14:paraId="61649747" w14:textId="77777777" w:rsidR="009200DF" w:rsidRPr="002B55CB" w:rsidRDefault="009200DF" w:rsidP="00810204">
            <w:pPr>
              <w:pStyle w:val="Normal6a"/>
            </w:pPr>
            <w:r w:rsidRPr="002B55CB">
              <w:rPr>
                <w:b/>
                <w:i/>
              </w:rPr>
              <w:t>–</w:t>
            </w:r>
            <w:r w:rsidRPr="002B55CB">
              <w:tab/>
            </w:r>
            <w:r w:rsidRPr="002B55CB">
              <w:rPr>
                <w:b/>
                <w:i/>
              </w:rPr>
              <w:t>ob upoštevanju, da je Evropska komisija 29. maja 2024 sporočila, da je končala postopek iz člena 7(1) PEU v zvezi s Poljsko, in sicer po tem, ko je ta država sprejela ukrepe za ponovno vzpostavitev skladnosti s standardi EU na področju pravne države,</w:t>
            </w:r>
          </w:p>
        </w:tc>
        <w:tc>
          <w:tcPr>
            <w:tcW w:w="4876" w:type="dxa"/>
            <w:tcBorders>
              <w:top w:val="nil"/>
              <w:left w:val="nil"/>
              <w:bottom w:val="nil"/>
              <w:right w:val="nil"/>
            </w:tcBorders>
          </w:tcPr>
          <w:p w14:paraId="6B0C6CA3" w14:textId="77777777" w:rsidR="009200DF" w:rsidRPr="002B55CB" w:rsidRDefault="009200DF" w:rsidP="00810204">
            <w:pPr>
              <w:pStyle w:val="Normal6a"/>
            </w:pPr>
            <w:r w:rsidRPr="002B55CB">
              <w:rPr>
                <w:b/>
                <w:i/>
              </w:rPr>
              <w:t>črtano</w:t>
            </w:r>
          </w:p>
        </w:tc>
      </w:tr>
    </w:tbl>
    <w:p w14:paraId="4E442EF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8CA0CC6" w14:textId="77777777" w:rsidR="009200DF" w:rsidRPr="002B55CB" w:rsidRDefault="009200DF" w:rsidP="009200DF">
      <w:r w:rsidRPr="008D2A28">
        <w:rPr>
          <w:rStyle w:val="HideTWBExt"/>
        </w:rPr>
        <w:t>&lt;/Amend&gt;</w:t>
      </w:r>
    </w:p>
    <w:p w14:paraId="6A58E25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101</w:t>
      </w:r>
      <w:r w:rsidRPr="008D2A28">
        <w:rPr>
          <w:rStyle w:val="HideTWBExt"/>
          <w:b w:val="0"/>
        </w:rPr>
        <w:t>&lt;/NumAm&gt;</w:t>
      </w:r>
    </w:p>
    <w:p w14:paraId="6EF11333"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317A90AD" w14:textId="77777777" w:rsidR="009200DF" w:rsidRPr="002B55CB" w:rsidRDefault="009200DF" w:rsidP="009200DF">
      <w:pPr>
        <w:pStyle w:val="NormalBold"/>
      </w:pPr>
      <w:r w:rsidRPr="008D2A28">
        <w:rPr>
          <w:rStyle w:val="HideTWBExt"/>
          <w:b w:val="0"/>
        </w:rPr>
        <w:t>&lt;/RepeatBlock-By&gt;</w:t>
      </w:r>
    </w:p>
    <w:p w14:paraId="460D0E2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DE47E59" w14:textId="77777777" w:rsidR="009200DF" w:rsidRPr="002B55CB" w:rsidRDefault="009200DF" w:rsidP="009200DF">
      <w:pPr>
        <w:pStyle w:val="NormalBold"/>
      </w:pPr>
      <w:r w:rsidRPr="008D2A28">
        <w:rPr>
          <w:rStyle w:val="HideTWBExt"/>
          <w:b w:val="0"/>
        </w:rPr>
        <w:t>&lt;Article&gt;</w:t>
      </w:r>
      <w:r w:rsidRPr="002B55CB">
        <w:t>Navedba sklicevanja 59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93C75FF" w14:textId="77777777" w:rsidTr="00810204">
        <w:trPr>
          <w:trHeight w:hRule="exact" w:val="240"/>
          <w:jc w:val="center"/>
        </w:trPr>
        <w:tc>
          <w:tcPr>
            <w:tcW w:w="9752" w:type="dxa"/>
            <w:gridSpan w:val="2"/>
            <w:tcBorders>
              <w:top w:val="nil"/>
              <w:left w:val="nil"/>
              <w:bottom w:val="nil"/>
              <w:right w:val="nil"/>
            </w:tcBorders>
          </w:tcPr>
          <w:p w14:paraId="41D02587" w14:textId="77777777" w:rsidR="009200DF" w:rsidRPr="002B55CB" w:rsidRDefault="009200DF" w:rsidP="00810204"/>
        </w:tc>
      </w:tr>
      <w:tr w:rsidR="00810204" w:rsidRPr="002B55CB" w14:paraId="6307FE07" w14:textId="77777777" w:rsidTr="00810204">
        <w:trPr>
          <w:trHeight w:val="240"/>
          <w:jc w:val="center"/>
        </w:trPr>
        <w:tc>
          <w:tcPr>
            <w:tcW w:w="4876" w:type="dxa"/>
            <w:tcBorders>
              <w:top w:val="nil"/>
              <w:left w:val="nil"/>
              <w:bottom w:val="nil"/>
              <w:right w:val="nil"/>
            </w:tcBorders>
          </w:tcPr>
          <w:p w14:paraId="4F879C3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7FD480" w14:textId="77777777" w:rsidR="009200DF" w:rsidRPr="002B55CB" w:rsidRDefault="009200DF" w:rsidP="00810204">
            <w:pPr>
              <w:pStyle w:val="AmColumnHeading"/>
            </w:pPr>
            <w:r w:rsidRPr="002B55CB">
              <w:t>Predlog spremembe</w:t>
            </w:r>
          </w:p>
        </w:tc>
      </w:tr>
      <w:tr w:rsidR="00810204" w:rsidRPr="002B55CB" w14:paraId="58BE9A92" w14:textId="77777777" w:rsidTr="00810204">
        <w:trPr>
          <w:jc w:val="center"/>
        </w:trPr>
        <w:tc>
          <w:tcPr>
            <w:tcW w:w="4876" w:type="dxa"/>
            <w:tcBorders>
              <w:top w:val="nil"/>
              <w:left w:val="nil"/>
              <w:bottom w:val="nil"/>
              <w:right w:val="nil"/>
            </w:tcBorders>
          </w:tcPr>
          <w:p w14:paraId="44A92FFB" w14:textId="77777777" w:rsidR="009200DF" w:rsidRPr="002B55CB" w:rsidRDefault="009200DF" w:rsidP="00810204">
            <w:pPr>
              <w:pStyle w:val="Normal6a"/>
            </w:pPr>
            <w:r w:rsidRPr="002B55CB">
              <w:rPr>
                <w:b/>
                <w:i/>
              </w:rPr>
              <w:t>–</w:t>
            </w:r>
            <w:r w:rsidRPr="002B55CB">
              <w:tab/>
            </w:r>
            <w:r w:rsidRPr="002B55CB">
              <w:rPr>
                <w:b/>
                <w:i/>
              </w:rPr>
              <w:t>ob upoštevanju resolucije št. 2262 (2019) parlamentarne skupščine Sveta Evrope z dne 24. januarja 2019 o spodbujanju pravic pripadnikov narodnih manjšin,</w:t>
            </w:r>
          </w:p>
        </w:tc>
        <w:tc>
          <w:tcPr>
            <w:tcW w:w="4876" w:type="dxa"/>
            <w:tcBorders>
              <w:top w:val="nil"/>
              <w:left w:val="nil"/>
              <w:bottom w:val="nil"/>
              <w:right w:val="nil"/>
            </w:tcBorders>
          </w:tcPr>
          <w:p w14:paraId="29A27711" w14:textId="77777777" w:rsidR="009200DF" w:rsidRPr="002B55CB" w:rsidRDefault="009200DF" w:rsidP="00810204">
            <w:pPr>
              <w:pStyle w:val="Normal6a"/>
            </w:pPr>
            <w:r w:rsidRPr="002B55CB">
              <w:rPr>
                <w:b/>
                <w:i/>
              </w:rPr>
              <w:t>črtano</w:t>
            </w:r>
          </w:p>
        </w:tc>
      </w:tr>
    </w:tbl>
    <w:p w14:paraId="233CB34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AB55A6A" w14:textId="77777777" w:rsidR="009200DF" w:rsidRPr="002B55CB" w:rsidRDefault="009200DF" w:rsidP="009200DF">
      <w:r w:rsidRPr="008D2A28">
        <w:rPr>
          <w:rStyle w:val="HideTWBExt"/>
        </w:rPr>
        <w:t>&lt;/Amend&gt;</w:t>
      </w:r>
    </w:p>
    <w:p w14:paraId="4A5A8F3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102</w:t>
      </w:r>
      <w:r w:rsidRPr="008D2A28">
        <w:rPr>
          <w:rStyle w:val="HideTWBExt"/>
          <w:b w:val="0"/>
        </w:rPr>
        <w:t>&lt;/NumAm&gt;</w:t>
      </w:r>
    </w:p>
    <w:p w14:paraId="0F36053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26737BC1" w14:textId="77777777" w:rsidR="009200DF" w:rsidRPr="002B55CB" w:rsidRDefault="009200DF" w:rsidP="009200DF">
      <w:pPr>
        <w:pStyle w:val="NormalBold"/>
      </w:pPr>
      <w:r w:rsidRPr="008D2A28">
        <w:rPr>
          <w:rStyle w:val="HideTWBExt"/>
          <w:b w:val="0"/>
        </w:rPr>
        <w:t>&lt;/RepeatBlock-By&gt;</w:t>
      </w:r>
    </w:p>
    <w:p w14:paraId="375F745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FF8758" w14:textId="77777777" w:rsidR="009200DF" w:rsidRPr="002B55CB" w:rsidRDefault="009200DF" w:rsidP="009200DF">
      <w:pPr>
        <w:pStyle w:val="NormalBold"/>
      </w:pPr>
      <w:r w:rsidRPr="008D2A28">
        <w:rPr>
          <w:rStyle w:val="HideTWBExt"/>
          <w:b w:val="0"/>
        </w:rPr>
        <w:t>&lt;Article&gt;</w:t>
      </w:r>
      <w:r w:rsidRPr="002B55CB">
        <w:t>Navedba sklicevanja 60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922A2BF" w14:textId="77777777" w:rsidTr="00810204">
        <w:trPr>
          <w:trHeight w:hRule="exact" w:val="240"/>
          <w:jc w:val="center"/>
        </w:trPr>
        <w:tc>
          <w:tcPr>
            <w:tcW w:w="9752" w:type="dxa"/>
            <w:gridSpan w:val="2"/>
            <w:tcBorders>
              <w:top w:val="nil"/>
              <w:left w:val="nil"/>
              <w:bottom w:val="nil"/>
              <w:right w:val="nil"/>
            </w:tcBorders>
          </w:tcPr>
          <w:p w14:paraId="5CF83553" w14:textId="77777777" w:rsidR="009200DF" w:rsidRPr="002B55CB" w:rsidRDefault="009200DF" w:rsidP="00810204"/>
        </w:tc>
      </w:tr>
      <w:tr w:rsidR="00810204" w:rsidRPr="002B55CB" w14:paraId="7D49B2D6" w14:textId="77777777" w:rsidTr="00810204">
        <w:trPr>
          <w:trHeight w:val="240"/>
          <w:jc w:val="center"/>
        </w:trPr>
        <w:tc>
          <w:tcPr>
            <w:tcW w:w="4876" w:type="dxa"/>
            <w:tcBorders>
              <w:top w:val="nil"/>
              <w:left w:val="nil"/>
              <w:bottom w:val="nil"/>
              <w:right w:val="nil"/>
            </w:tcBorders>
          </w:tcPr>
          <w:p w14:paraId="00CA3AF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94453A4" w14:textId="77777777" w:rsidR="009200DF" w:rsidRPr="002B55CB" w:rsidRDefault="009200DF" w:rsidP="00810204">
            <w:pPr>
              <w:pStyle w:val="AmColumnHeading"/>
            </w:pPr>
            <w:r w:rsidRPr="002B55CB">
              <w:t>Predlog spremembe</w:t>
            </w:r>
          </w:p>
        </w:tc>
      </w:tr>
      <w:tr w:rsidR="00810204" w:rsidRPr="002B55CB" w14:paraId="3FE11528" w14:textId="77777777" w:rsidTr="00810204">
        <w:trPr>
          <w:jc w:val="center"/>
        </w:trPr>
        <w:tc>
          <w:tcPr>
            <w:tcW w:w="4876" w:type="dxa"/>
            <w:tcBorders>
              <w:top w:val="nil"/>
              <w:left w:val="nil"/>
              <w:bottom w:val="nil"/>
              <w:right w:val="nil"/>
            </w:tcBorders>
          </w:tcPr>
          <w:p w14:paraId="0F5EB581" w14:textId="77777777" w:rsidR="009200DF" w:rsidRPr="002B55CB" w:rsidRDefault="009200DF" w:rsidP="00810204">
            <w:pPr>
              <w:pStyle w:val="Normal6a"/>
            </w:pPr>
          </w:p>
        </w:tc>
        <w:tc>
          <w:tcPr>
            <w:tcW w:w="4876" w:type="dxa"/>
            <w:tcBorders>
              <w:top w:val="nil"/>
              <w:left w:val="nil"/>
              <w:bottom w:val="nil"/>
              <w:right w:val="nil"/>
            </w:tcBorders>
          </w:tcPr>
          <w:p w14:paraId="3F65CFC9" w14:textId="77777777" w:rsidR="009200DF" w:rsidRPr="002B55CB" w:rsidRDefault="009200DF" w:rsidP="00810204">
            <w:pPr>
              <w:pStyle w:val="Normal6a"/>
            </w:pPr>
            <w:r w:rsidRPr="002B55CB">
              <w:rPr>
                <w:b/>
                <w:i/>
              </w:rPr>
              <w:t>–</w:t>
            </w:r>
            <w:r w:rsidRPr="002B55CB">
              <w:tab/>
            </w:r>
            <w:r w:rsidRPr="002B55CB">
              <w:rPr>
                <w:b/>
                <w:i/>
              </w:rPr>
              <w:t>ob upoštevanju raziskave Eurobarometer, objavljene julija 2024, iz katere je razvidno, da 72 % Evropejcev meni, da ima Evropska unija pomembno vlogo pri podpiranju pravne države v njihovi državi, 89 % jih meni, da je pomembno, da vse države članice spoštujejo temeljne vrednote Unije, vključno s temeljnimi pravicami, pravno državo in demokracijo, 86 % pa jih meni, da je bistveno, da lahko mediji in organizacije civilne družbe v vseh drugih državah članicah delujejo svobodno in brez pritiska, tudi če so kritični, medtem ko se le 53 % Evropejcev počuti obveščenih o pravni državi,</w:t>
            </w:r>
          </w:p>
        </w:tc>
      </w:tr>
    </w:tbl>
    <w:p w14:paraId="38F56FC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ACE13BD" w14:textId="77777777" w:rsidR="009200DF" w:rsidRPr="002B55CB" w:rsidRDefault="009200DF" w:rsidP="009200DF">
      <w:r w:rsidRPr="008D2A28">
        <w:rPr>
          <w:rStyle w:val="HideTWBExt"/>
        </w:rPr>
        <w:t>&lt;/Amend&gt;</w:t>
      </w:r>
    </w:p>
    <w:p w14:paraId="0ED8097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103</w:t>
      </w:r>
      <w:r w:rsidRPr="008D2A28">
        <w:rPr>
          <w:rStyle w:val="HideTWBExt"/>
          <w:b w:val="0"/>
        </w:rPr>
        <w:t>&lt;/NumAm&gt;</w:t>
      </w:r>
    </w:p>
    <w:p w14:paraId="10EFB881" w14:textId="77777777" w:rsidR="009200DF" w:rsidRPr="002B55CB" w:rsidRDefault="009200DF" w:rsidP="009200DF">
      <w:pPr>
        <w:pStyle w:val="NormalBold"/>
      </w:pPr>
      <w:r w:rsidRPr="008D2A28">
        <w:rPr>
          <w:rStyle w:val="HideTWBExt"/>
          <w:b w:val="0"/>
        </w:rPr>
        <w:t>&lt;RepeatBlock-By&gt;&lt;Members&gt;</w:t>
      </w:r>
      <w:r w:rsidRPr="002B55CB">
        <w:t>Katarina Barley, Juan Fernando López Aguilar</w:t>
      </w:r>
      <w:r w:rsidRPr="008D2A28">
        <w:rPr>
          <w:rStyle w:val="HideTWBExt"/>
          <w:b w:val="0"/>
        </w:rPr>
        <w:t>&lt;/Members&gt;</w:t>
      </w:r>
    </w:p>
    <w:p w14:paraId="5785EF06" w14:textId="77777777" w:rsidR="009200DF" w:rsidRPr="002B55CB" w:rsidRDefault="009200DF" w:rsidP="009200DF">
      <w:pPr>
        <w:pStyle w:val="NormalBold"/>
      </w:pPr>
      <w:r w:rsidRPr="008D2A28">
        <w:rPr>
          <w:rStyle w:val="HideTWBExt"/>
          <w:b w:val="0"/>
        </w:rPr>
        <w:t>&lt;/RepeatBlock-By&gt;</w:t>
      </w:r>
    </w:p>
    <w:p w14:paraId="482FA1E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663FEC0" w14:textId="77777777" w:rsidR="009200DF" w:rsidRPr="002B55CB" w:rsidRDefault="009200DF" w:rsidP="009200DF">
      <w:pPr>
        <w:pStyle w:val="NormalBold"/>
      </w:pPr>
      <w:r w:rsidRPr="008D2A28">
        <w:rPr>
          <w:rStyle w:val="HideTWBExt"/>
          <w:b w:val="0"/>
        </w:rPr>
        <w:t>&lt;Article&gt;</w:t>
      </w:r>
      <w:r w:rsidRPr="002B55CB">
        <w:t>Navedba sklicevanja 62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3685B0C" w14:textId="77777777" w:rsidTr="00810204">
        <w:trPr>
          <w:trHeight w:hRule="exact" w:val="240"/>
          <w:jc w:val="center"/>
        </w:trPr>
        <w:tc>
          <w:tcPr>
            <w:tcW w:w="9752" w:type="dxa"/>
            <w:gridSpan w:val="2"/>
            <w:tcBorders>
              <w:top w:val="nil"/>
              <w:left w:val="nil"/>
              <w:bottom w:val="nil"/>
              <w:right w:val="nil"/>
            </w:tcBorders>
          </w:tcPr>
          <w:p w14:paraId="2530FD0B" w14:textId="77777777" w:rsidR="009200DF" w:rsidRPr="002B55CB" w:rsidRDefault="009200DF" w:rsidP="00810204"/>
        </w:tc>
      </w:tr>
      <w:tr w:rsidR="00810204" w:rsidRPr="002B55CB" w14:paraId="6AA6D278" w14:textId="77777777" w:rsidTr="00810204">
        <w:trPr>
          <w:trHeight w:val="240"/>
          <w:jc w:val="center"/>
        </w:trPr>
        <w:tc>
          <w:tcPr>
            <w:tcW w:w="4876" w:type="dxa"/>
            <w:tcBorders>
              <w:top w:val="nil"/>
              <w:left w:val="nil"/>
              <w:bottom w:val="nil"/>
              <w:right w:val="nil"/>
            </w:tcBorders>
          </w:tcPr>
          <w:p w14:paraId="3579C33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B42BF05" w14:textId="77777777" w:rsidR="009200DF" w:rsidRPr="002B55CB" w:rsidRDefault="009200DF" w:rsidP="00810204">
            <w:pPr>
              <w:pStyle w:val="AmColumnHeading"/>
            </w:pPr>
            <w:r w:rsidRPr="002B55CB">
              <w:t>Predlog spremembe</w:t>
            </w:r>
          </w:p>
        </w:tc>
      </w:tr>
      <w:tr w:rsidR="00810204" w:rsidRPr="002B55CB" w14:paraId="3E7708B9" w14:textId="77777777" w:rsidTr="00810204">
        <w:trPr>
          <w:jc w:val="center"/>
        </w:trPr>
        <w:tc>
          <w:tcPr>
            <w:tcW w:w="4876" w:type="dxa"/>
            <w:tcBorders>
              <w:top w:val="nil"/>
              <w:left w:val="nil"/>
              <w:bottom w:val="nil"/>
              <w:right w:val="nil"/>
            </w:tcBorders>
          </w:tcPr>
          <w:p w14:paraId="1CE53384" w14:textId="77777777" w:rsidR="009200DF" w:rsidRPr="002B55CB" w:rsidRDefault="009200DF" w:rsidP="00810204">
            <w:pPr>
              <w:pStyle w:val="Normal6a"/>
            </w:pPr>
          </w:p>
        </w:tc>
        <w:tc>
          <w:tcPr>
            <w:tcW w:w="4876" w:type="dxa"/>
            <w:tcBorders>
              <w:top w:val="nil"/>
              <w:left w:val="nil"/>
              <w:bottom w:val="nil"/>
              <w:right w:val="nil"/>
            </w:tcBorders>
          </w:tcPr>
          <w:p w14:paraId="1FF61457" w14:textId="77777777" w:rsidR="009200DF" w:rsidRPr="002B55CB" w:rsidRDefault="009200DF" w:rsidP="00810204">
            <w:pPr>
              <w:pStyle w:val="Normal6a"/>
            </w:pPr>
            <w:r w:rsidRPr="002B55CB">
              <w:rPr>
                <w:b/>
                <w:i/>
              </w:rPr>
              <w:t>–</w:t>
            </w:r>
            <w:r w:rsidRPr="002B55CB">
              <w:tab/>
            </w:r>
            <w:r w:rsidRPr="002B55CB">
              <w:rPr>
                <w:b/>
                <w:i/>
              </w:rPr>
              <w:t>ob upoštevanju študij</w:t>
            </w:r>
            <w:r w:rsidRPr="002B55CB">
              <w:rPr>
                <w:b/>
                <w:i/>
                <w:vertAlign w:val="superscript"/>
              </w:rPr>
              <w:t>1a</w:t>
            </w:r>
            <w:r w:rsidRPr="002B55CB">
              <w:rPr>
                <w:b/>
                <w:i/>
              </w:rPr>
              <w:t>, v katerih je bilo ugotovljeno, da priporočilni sistemi platform družbenih medijev ustvarjajo „odmevne komore“,</w:t>
            </w:r>
          </w:p>
        </w:tc>
      </w:tr>
      <w:tr w:rsidR="00810204" w:rsidRPr="002B55CB" w14:paraId="380F9DC5" w14:textId="77777777" w:rsidTr="00810204">
        <w:trPr>
          <w:jc w:val="center"/>
        </w:trPr>
        <w:tc>
          <w:tcPr>
            <w:tcW w:w="4876" w:type="dxa"/>
            <w:tcBorders>
              <w:top w:val="nil"/>
              <w:left w:val="nil"/>
              <w:bottom w:val="nil"/>
              <w:right w:val="nil"/>
            </w:tcBorders>
          </w:tcPr>
          <w:p w14:paraId="7796871B" w14:textId="77777777" w:rsidR="009200DF" w:rsidRPr="002B55CB" w:rsidRDefault="009200DF" w:rsidP="00810204"/>
        </w:tc>
        <w:tc>
          <w:tcPr>
            <w:tcW w:w="4876" w:type="dxa"/>
            <w:tcBorders>
              <w:top w:val="nil"/>
              <w:left w:val="nil"/>
              <w:bottom w:val="nil"/>
              <w:right w:val="nil"/>
            </w:tcBorders>
          </w:tcPr>
          <w:p w14:paraId="64CA1835" w14:textId="77777777" w:rsidR="009200DF" w:rsidRPr="002B55CB" w:rsidRDefault="009200DF" w:rsidP="00810204">
            <w:pPr>
              <w:pStyle w:val="Normal6a"/>
            </w:pPr>
            <w:r w:rsidRPr="002B55CB">
              <w:rPr>
                <w:b/>
                <w:i/>
              </w:rPr>
              <w:t>_________________</w:t>
            </w:r>
          </w:p>
        </w:tc>
      </w:tr>
      <w:tr w:rsidR="00810204" w:rsidRPr="002B55CB" w14:paraId="4FCD1341" w14:textId="77777777" w:rsidTr="00810204">
        <w:trPr>
          <w:jc w:val="center"/>
        </w:trPr>
        <w:tc>
          <w:tcPr>
            <w:tcW w:w="4876" w:type="dxa"/>
            <w:tcBorders>
              <w:top w:val="nil"/>
              <w:left w:val="nil"/>
              <w:bottom w:val="nil"/>
              <w:right w:val="nil"/>
            </w:tcBorders>
          </w:tcPr>
          <w:p w14:paraId="4A24535A" w14:textId="77777777" w:rsidR="009200DF" w:rsidRPr="002B55CB" w:rsidRDefault="009200DF" w:rsidP="00810204"/>
        </w:tc>
        <w:tc>
          <w:tcPr>
            <w:tcW w:w="4876" w:type="dxa"/>
            <w:tcBorders>
              <w:top w:val="nil"/>
              <w:left w:val="nil"/>
              <w:bottom w:val="nil"/>
              <w:right w:val="nil"/>
            </w:tcBorders>
          </w:tcPr>
          <w:p w14:paraId="6E9E73CB" w14:textId="77777777" w:rsidR="009200DF" w:rsidRPr="002B55CB" w:rsidRDefault="009200DF" w:rsidP="00810204">
            <w:pPr>
              <w:pStyle w:val="Normal6a"/>
            </w:pPr>
            <w:r w:rsidRPr="002B55CB">
              <w:rPr>
                <w:b/>
                <w:i/>
                <w:vertAlign w:val="superscript"/>
              </w:rPr>
              <w:t>1a</w:t>
            </w:r>
            <w:r w:rsidRPr="002B55CB">
              <w:rPr>
                <w:b/>
                <w:i/>
              </w:rPr>
              <w:t xml:space="preserve"> Fabrizio Germano in drugi, Ranking for Engagement: How Social Media Algorithms Fuel Misinformation and Polarization (Razvrščanje vsebin za čim večji odziv: kako algoritmi družbenih medijev spodbujajo napačne informacije in polarizacijo) [2025] https://bw.bse.eu/wp-content/uploads/2025/07/1501.pdf; Congli Zhang in drugi. Polarization in social media (Polarizacija v družbenih medijih) [2025] https://www.sciencedirect.com/science/article/pii/S0378437125001396. </w:t>
            </w:r>
          </w:p>
        </w:tc>
      </w:tr>
    </w:tbl>
    <w:p w14:paraId="09687CA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882FCEC" w14:textId="77777777" w:rsidR="009200DF" w:rsidRPr="002B55CB" w:rsidRDefault="009200DF" w:rsidP="009200DF">
      <w:r w:rsidRPr="008D2A28">
        <w:rPr>
          <w:rStyle w:val="HideTWBExt"/>
        </w:rPr>
        <w:t>&lt;/Amend&gt;</w:t>
      </w:r>
    </w:p>
    <w:p w14:paraId="242D8C9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104</w:t>
      </w:r>
      <w:r w:rsidRPr="008D2A28">
        <w:rPr>
          <w:rStyle w:val="HideTWBExt"/>
          <w:b w:val="0"/>
        </w:rPr>
        <w:t>&lt;/NumAm&gt;</w:t>
      </w:r>
    </w:p>
    <w:p w14:paraId="0276CF01"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8D2A28">
        <w:rPr>
          <w:rStyle w:val="HideTWBExt"/>
          <w:b w:val="0"/>
        </w:rPr>
        <w:t>&lt;/Members&gt;</w:t>
      </w:r>
    </w:p>
    <w:p w14:paraId="22F0068C" w14:textId="77777777" w:rsidR="009200DF" w:rsidRPr="002B55CB" w:rsidRDefault="009200DF" w:rsidP="009200DF">
      <w:pPr>
        <w:pStyle w:val="NormalBold"/>
      </w:pPr>
      <w:r w:rsidRPr="008D2A28">
        <w:rPr>
          <w:rStyle w:val="HideTWBExt"/>
          <w:b w:val="0"/>
        </w:rPr>
        <w:t>&lt;/RepeatBlock-By&gt;</w:t>
      </w:r>
    </w:p>
    <w:p w14:paraId="6D37F0A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617B4DF" w14:textId="77777777" w:rsidR="009200DF" w:rsidRPr="002B55CB" w:rsidRDefault="009200DF" w:rsidP="009200DF">
      <w:pPr>
        <w:pStyle w:val="NormalBold"/>
      </w:pPr>
      <w:r w:rsidRPr="008D2A28">
        <w:rPr>
          <w:rStyle w:val="HideTWBExt"/>
          <w:b w:val="0"/>
        </w:rPr>
        <w:t>&lt;Article&gt;</w:t>
      </w:r>
      <w:r w:rsidRPr="002B55CB">
        <w:t>Navedba sklicevanja 62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B839CA9" w14:textId="77777777" w:rsidTr="00810204">
        <w:trPr>
          <w:trHeight w:hRule="exact" w:val="240"/>
          <w:jc w:val="center"/>
        </w:trPr>
        <w:tc>
          <w:tcPr>
            <w:tcW w:w="9752" w:type="dxa"/>
            <w:gridSpan w:val="2"/>
            <w:tcBorders>
              <w:top w:val="nil"/>
              <w:left w:val="nil"/>
              <w:bottom w:val="nil"/>
              <w:right w:val="nil"/>
            </w:tcBorders>
          </w:tcPr>
          <w:p w14:paraId="26829B11" w14:textId="77777777" w:rsidR="009200DF" w:rsidRPr="002B55CB" w:rsidRDefault="009200DF" w:rsidP="00810204"/>
        </w:tc>
      </w:tr>
      <w:tr w:rsidR="00810204" w:rsidRPr="002B55CB" w14:paraId="5797F2A7" w14:textId="77777777" w:rsidTr="00810204">
        <w:trPr>
          <w:trHeight w:val="240"/>
          <w:jc w:val="center"/>
        </w:trPr>
        <w:tc>
          <w:tcPr>
            <w:tcW w:w="4876" w:type="dxa"/>
            <w:tcBorders>
              <w:top w:val="nil"/>
              <w:left w:val="nil"/>
              <w:bottom w:val="nil"/>
              <w:right w:val="nil"/>
            </w:tcBorders>
          </w:tcPr>
          <w:p w14:paraId="031DF62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7932A0" w14:textId="77777777" w:rsidR="009200DF" w:rsidRPr="002B55CB" w:rsidRDefault="009200DF" w:rsidP="00810204">
            <w:pPr>
              <w:pStyle w:val="AmColumnHeading"/>
            </w:pPr>
            <w:r w:rsidRPr="002B55CB">
              <w:t>Predlog spremembe</w:t>
            </w:r>
          </w:p>
        </w:tc>
      </w:tr>
      <w:tr w:rsidR="00810204" w:rsidRPr="002B55CB" w14:paraId="7D90D750" w14:textId="77777777" w:rsidTr="00810204">
        <w:trPr>
          <w:jc w:val="center"/>
        </w:trPr>
        <w:tc>
          <w:tcPr>
            <w:tcW w:w="4876" w:type="dxa"/>
            <w:tcBorders>
              <w:top w:val="nil"/>
              <w:left w:val="nil"/>
              <w:bottom w:val="nil"/>
              <w:right w:val="nil"/>
            </w:tcBorders>
          </w:tcPr>
          <w:p w14:paraId="7B44C8EE" w14:textId="77777777" w:rsidR="009200DF" w:rsidRPr="002B55CB" w:rsidRDefault="009200DF" w:rsidP="00810204">
            <w:pPr>
              <w:pStyle w:val="Normal6a"/>
            </w:pPr>
          </w:p>
        </w:tc>
        <w:tc>
          <w:tcPr>
            <w:tcW w:w="4876" w:type="dxa"/>
            <w:tcBorders>
              <w:top w:val="nil"/>
              <w:left w:val="nil"/>
              <w:bottom w:val="nil"/>
              <w:right w:val="nil"/>
            </w:tcBorders>
          </w:tcPr>
          <w:p w14:paraId="18DD519E" w14:textId="77777777" w:rsidR="009200DF" w:rsidRPr="002B55CB" w:rsidRDefault="009200DF" w:rsidP="00810204">
            <w:pPr>
              <w:pStyle w:val="Normal6a"/>
            </w:pPr>
            <w:r w:rsidRPr="002B55CB">
              <w:rPr>
                <w:b/>
                <w:i/>
              </w:rPr>
              <w:t>–</w:t>
            </w:r>
            <w:r w:rsidRPr="002B55CB">
              <w:tab/>
            </w:r>
            <w:r w:rsidRPr="002B55CB">
              <w:rPr>
                <w:b/>
                <w:i/>
              </w:rPr>
              <w:t>ob upoštevanju ugotovitev zadnje raziskave Flash Eurobarometer o izzivih in prednostnih nalogah EU</w:t>
            </w:r>
            <w:r w:rsidRPr="002B55CB">
              <w:rPr>
                <w:b/>
                <w:i/>
                <w:vertAlign w:val="superscript"/>
              </w:rPr>
              <w:t>1a</w:t>
            </w:r>
            <w:r w:rsidRPr="002B55CB">
              <w:rPr>
                <w:b/>
                <w:i/>
              </w:rPr>
              <w:t>,</w:t>
            </w:r>
          </w:p>
        </w:tc>
      </w:tr>
      <w:tr w:rsidR="00810204" w:rsidRPr="002B55CB" w14:paraId="3A07BA86" w14:textId="77777777" w:rsidTr="00810204">
        <w:trPr>
          <w:jc w:val="center"/>
        </w:trPr>
        <w:tc>
          <w:tcPr>
            <w:tcW w:w="4876" w:type="dxa"/>
            <w:tcBorders>
              <w:top w:val="nil"/>
              <w:left w:val="nil"/>
              <w:bottom w:val="nil"/>
              <w:right w:val="nil"/>
            </w:tcBorders>
          </w:tcPr>
          <w:p w14:paraId="38A10BC1" w14:textId="77777777" w:rsidR="009200DF" w:rsidRPr="002B55CB" w:rsidRDefault="009200DF" w:rsidP="00810204"/>
        </w:tc>
        <w:tc>
          <w:tcPr>
            <w:tcW w:w="4876" w:type="dxa"/>
            <w:tcBorders>
              <w:top w:val="nil"/>
              <w:left w:val="nil"/>
              <w:bottom w:val="nil"/>
              <w:right w:val="nil"/>
            </w:tcBorders>
          </w:tcPr>
          <w:p w14:paraId="154CAFFA" w14:textId="77777777" w:rsidR="009200DF" w:rsidRPr="002B55CB" w:rsidRDefault="009200DF" w:rsidP="00810204">
            <w:pPr>
              <w:pStyle w:val="Normal6a"/>
            </w:pPr>
            <w:r w:rsidRPr="002B55CB">
              <w:rPr>
                <w:b/>
                <w:i/>
              </w:rPr>
              <w:t>_________________</w:t>
            </w:r>
          </w:p>
        </w:tc>
      </w:tr>
      <w:tr w:rsidR="00810204" w:rsidRPr="002B55CB" w14:paraId="1FD3B696" w14:textId="77777777" w:rsidTr="00810204">
        <w:trPr>
          <w:jc w:val="center"/>
        </w:trPr>
        <w:tc>
          <w:tcPr>
            <w:tcW w:w="4876" w:type="dxa"/>
            <w:tcBorders>
              <w:top w:val="nil"/>
              <w:left w:val="nil"/>
              <w:bottom w:val="nil"/>
              <w:right w:val="nil"/>
            </w:tcBorders>
          </w:tcPr>
          <w:p w14:paraId="558B8311" w14:textId="77777777" w:rsidR="009200DF" w:rsidRPr="002B55CB" w:rsidRDefault="009200DF" w:rsidP="00810204"/>
        </w:tc>
        <w:tc>
          <w:tcPr>
            <w:tcW w:w="4876" w:type="dxa"/>
            <w:tcBorders>
              <w:top w:val="nil"/>
              <w:left w:val="nil"/>
              <w:bottom w:val="nil"/>
              <w:right w:val="nil"/>
            </w:tcBorders>
          </w:tcPr>
          <w:p w14:paraId="642FFB97" w14:textId="77777777" w:rsidR="009200DF" w:rsidRPr="002B55CB" w:rsidRDefault="009200DF" w:rsidP="00810204">
            <w:pPr>
              <w:pStyle w:val="Normal6a"/>
            </w:pPr>
            <w:r w:rsidRPr="002B55CB">
              <w:rPr>
                <w:b/>
                <w:i/>
                <w:vertAlign w:val="superscript"/>
              </w:rPr>
              <w:t>1a</w:t>
            </w:r>
            <w:r w:rsidRPr="002B55CB">
              <w:t xml:space="preserve"> </w:t>
            </w:r>
            <w:r w:rsidRPr="002B55CB">
              <w:rPr>
                <w:b/>
                <w:i/>
              </w:rPr>
              <w:t>https://europa.eu/eurobarometer/surveys/detail/3380.</w:t>
            </w:r>
          </w:p>
        </w:tc>
      </w:tr>
    </w:tbl>
    <w:p w14:paraId="18104D1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46A58D3" w14:textId="77777777" w:rsidR="009200DF" w:rsidRPr="002B55CB" w:rsidRDefault="009200DF" w:rsidP="009200DF">
      <w:r w:rsidRPr="008D2A28">
        <w:rPr>
          <w:rStyle w:val="HideTWBExt"/>
        </w:rPr>
        <w:t>&lt;/Amend&gt;</w:t>
      </w:r>
    </w:p>
    <w:p w14:paraId="3EDE7EF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105</w:t>
      </w:r>
      <w:r w:rsidRPr="008D2A28">
        <w:rPr>
          <w:rStyle w:val="HideTWBExt"/>
          <w:b w:val="0"/>
        </w:rPr>
        <w:t>&lt;/NumAm&gt;</w:t>
      </w:r>
    </w:p>
    <w:p w14:paraId="78B92A7B"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29FBAB3" w14:textId="77777777" w:rsidR="009200DF" w:rsidRPr="002B55CB" w:rsidRDefault="009200DF" w:rsidP="009200DF">
      <w:pPr>
        <w:pStyle w:val="NormalBold"/>
      </w:pPr>
      <w:r w:rsidRPr="008D2A28">
        <w:rPr>
          <w:rStyle w:val="HideTWBExt"/>
          <w:b w:val="0"/>
        </w:rPr>
        <w:t>&lt;/RepeatBlock-By&gt;</w:t>
      </w:r>
    </w:p>
    <w:p w14:paraId="74CA555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138F59A" w14:textId="77777777" w:rsidR="009200DF" w:rsidRPr="002B55CB" w:rsidRDefault="009200DF" w:rsidP="009200DF">
      <w:pPr>
        <w:pStyle w:val="NormalBold"/>
      </w:pPr>
      <w:r w:rsidRPr="008D2A28">
        <w:rPr>
          <w:rStyle w:val="HideTWBExt"/>
          <w:b w:val="0"/>
        </w:rPr>
        <w:t>&lt;Article&gt;</w:t>
      </w:r>
      <w:r w:rsidRPr="002B55CB">
        <w:t>Navedba sklicevanja 63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3EF2C88" w14:textId="77777777" w:rsidTr="00810204">
        <w:trPr>
          <w:trHeight w:hRule="exact" w:val="240"/>
          <w:jc w:val="center"/>
        </w:trPr>
        <w:tc>
          <w:tcPr>
            <w:tcW w:w="9752" w:type="dxa"/>
            <w:gridSpan w:val="2"/>
            <w:tcBorders>
              <w:top w:val="nil"/>
              <w:left w:val="nil"/>
              <w:bottom w:val="nil"/>
              <w:right w:val="nil"/>
            </w:tcBorders>
          </w:tcPr>
          <w:p w14:paraId="5132C653" w14:textId="77777777" w:rsidR="009200DF" w:rsidRPr="002B55CB" w:rsidRDefault="009200DF" w:rsidP="00810204"/>
        </w:tc>
      </w:tr>
      <w:tr w:rsidR="00810204" w:rsidRPr="002B55CB" w14:paraId="0355D48B" w14:textId="77777777" w:rsidTr="00810204">
        <w:trPr>
          <w:trHeight w:val="240"/>
          <w:jc w:val="center"/>
        </w:trPr>
        <w:tc>
          <w:tcPr>
            <w:tcW w:w="4876" w:type="dxa"/>
            <w:tcBorders>
              <w:top w:val="nil"/>
              <w:left w:val="nil"/>
              <w:bottom w:val="nil"/>
              <w:right w:val="nil"/>
            </w:tcBorders>
          </w:tcPr>
          <w:p w14:paraId="298C10B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D6AC007" w14:textId="77777777" w:rsidR="009200DF" w:rsidRPr="002B55CB" w:rsidRDefault="009200DF" w:rsidP="00810204">
            <w:pPr>
              <w:pStyle w:val="AmColumnHeading"/>
            </w:pPr>
            <w:r w:rsidRPr="002B55CB">
              <w:t>Predlog spremembe</w:t>
            </w:r>
          </w:p>
        </w:tc>
      </w:tr>
      <w:tr w:rsidR="00810204" w:rsidRPr="002B55CB" w14:paraId="6983724F" w14:textId="77777777" w:rsidTr="00810204">
        <w:trPr>
          <w:jc w:val="center"/>
        </w:trPr>
        <w:tc>
          <w:tcPr>
            <w:tcW w:w="4876" w:type="dxa"/>
            <w:tcBorders>
              <w:top w:val="nil"/>
              <w:left w:val="nil"/>
              <w:bottom w:val="nil"/>
              <w:right w:val="nil"/>
            </w:tcBorders>
          </w:tcPr>
          <w:p w14:paraId="0EC77FB0" w14:textId="77777777" w:rsidR="009200DF" w:rsidRPr="002B55CB" w:rsidRDefault="009200DF" w:rsidP="00810204">
            <w:pPr>
              <w:pStyle w:val="Normal6a"/>
            </w:pPr>
            <w:r w:rsidRPr="002B55CB">
              <w:rPr>
                <w:b/>
                <w:i/>
              </w:rPr>
              <w:t>–</w:t>
            </w:r>
            <w:r w:rsidRPr="002B55CB">
              <w:tab/>
            </w:r>
            <w:r w:rsidRPr="002B55CB">
              <w:rPr>
                <w:b/>
                <w:i/>
              </w:rPr>
              <w:t>ob upoštevanju poročil s povratnimi informacijami, poročil o misijah, pisnih vprašanj in odgovorov svoje skupine za spremljanje demokracije, pravne države in temeljnih pravic</w:t>
            </w:r>
            <w:r w:rsidRPr="002B55CB">
              <w:rPr>
                <w:b/>
                <w:i/>
                <w:vertAlign w:val="superscript"/>
              </w:rPr>
              <w:t>45</w:t>
            </w:r>
            <w:r w:rsidRPr="002B55CB">
              <w:rPr>
                <w:b/>
                <w:i/>
              </w:rPr>
              <w:t>,</w:t>
            </w:r>
          </w:p>
        </w:tc>
        <w:tc>
          <w:tcPr>
            <w:tcW w:w="4876" w:type="dxa"/>
            <w:tcBorders>
              <w:top w:val="nil"/>
              <w:left w:val="nil"/>
              <w:bottom w:val="nil"/>
              <w:right w:val="nil"/>
            </w:tcBorders>
          </w:tcPr>
          <w:p w14:paraId="167A3657" w14:textId="77777777" w:rsidR="009200DF" w:rsidRPr="002B55CB" w:rsidRDefault="009200DF" w:rsidP="00810204">
            <w:pPr>
              <w:pStyle w:val="Normal6a"/>
            </w:pPr>
            <w:r w:rsidRPr="002B55CB">
              <w:rPr>
                <w:b/>
                <w:i/>
              </w:rPr>
              <w:t>črtano</w:t>
            </w:r>
          </w:p>
        </w:tc>
      </w:tr>
      <w:tr w:rsidR="00810204" w:rsidRPr="002B55CB" w14:paraId="119E89F2" w14:textId="77777777" w:rsidTr="00810204">
        <w:trPr>
          <w:jc w:val="center"/>
        </w:trPr>
        <w:tc>
          <w:tcPr>
            <w:tcW w:w="4876" w:type="dxa"/>
            <w:tcBorders>
              <w:top w:val="nil"/>
              <w:left w:val="nil"/>
              <w:bottom w:val="nil"/>
              <w:right w:val="nil"/>
            </w:tcBorders>
          </w:tcPr>
          <w:p w14:paraId="72C51E35"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F24CB79" w14:textId="77777777" w:rsidR="009200DF" w:rsidRPr="002B55CB" w:rsidRDefault="009200DF" w:rsidP="00810204"/>
        </w:tc>
      </w:tr>
      <w:tr w:rsidR="00810204" w:rsidRPr="002B55CB" w14:paraId="4FFDFD61" w14:textId="77777777" w:rsidTr="00810204">
        <w:trPr>
          <w:jc w:val="center"/>
        </w:trPr>
        <w:tc>
          <w:tcPr>
            <w:tcW w:w="4876" w:type="dxa"/>
            <w:tcBorders>
              <w:top w:val="nil"/>
              <w:left w:val="nil"/>
              <w:bottom w:val="nil"/>
              <w:right w:val="nil"/>
            </w:tcBorders>
          </w:tcPr>
          <w:p w14:paraId="0A1ECA1B" w14:textId="77777777" w:rsidR="009200DF" w:rsidRPr="002B55CB" w:rsidRDefault="009200DF" w:rsidP="00810204">
            <w:pPr>
              <w:pStyle w:val="Normal6a"/>
            </w:pPr>
            <w:r w:rsidRPr="002B55CB">
              <w:rPr>
                <w:b/>
                <w:i/>
                <w:vertAlign w:val="superscript"/>
              </w:rPr>
              <w:t>45</w:t>
            </w:r>
            <w:r w:rsidRPr="002B55CB">
              <w:t xml:space="preserve"> </w:t>
            </w:r>
            <w:r w:rsidRPr="002B55CB">
              <w:rPr>
                <w:b/>
                <w:i/>
              </w:rPr>
              <w:t>Za vse dejavnosti spremljanja, ki jih izvaja skupina za spremljanje demokracije, pravne države in temeljnih pravic,</w:t>
            </w:r>
            <w:r w:rsidRPr="002B55CB">
              <w:t xml:space="preserve"> </w:t>
            </w:r>
            <w:r w:rsidRPr="002B55CB">
              <w:rPr>
                <w:b/>
                <w:i/>
              </w:rPr>
              <w:t>glej</w:t>
            </w:r>
            <w:r w:rsidRPr="002B55CB">
              <w:t xml:space="preserve"> </w:t>
            </w:r>
            <w:r w:rsidRPr="002B55CB">
              <w:rPr>
                <w:b/>
                <w:i/>
              </w:rPr>
              <w:t>https://www.europarl.europa.eu/committees/en/libe-democracy-rule-of-law-and-fundament/product-details/20190103CDT02662 za prejšnje parlamentarno obdobje in</w:t>
            </w:r>
            <w:r w:rsidRPr="002B55CB">
              <w:t xml:space="preserve"> </w:t>
            </w:r>
            <w:r w:rsidRPr="002B55CB">
              <w:rPr>
                <w:b/>
                <w:i/>
              </w:rPr>
              <w:t>https://www.europarl.europa.eu/committees/sl/working-group-democracy-rule-of-law-and-/product-details/20241205CDT13884 za sedanje parlamentarno obdobje.</w:t>
            </w:r>
          </w:p>
        </w:tc>
        <w:tc>
          <w:tcPr>
            <w:tcW w:w="4876" w:type="dxa"/>
            <w:tcBorders>
              <w:top w:val="nil"/>
              <w:left w:val="nil"/>
              <w:bottom w:val="nil"/>
              <w:right w:val="nil"/>
            </w:tcBorders>
          </w:tcPr>
          <w:p w14:paraId="5A3C2255" w14:textId="77777777" w:rsidR="009200DF" w:rsidRPr="002B55CB" w:rsidRDefault="009200DF" w:rsidP="00810204"/>
        </w:tc>
      </w:tr>
    </w:tbl>
    <w:p w14:paraId="5DEE5EA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CB24CDE" w14:textId="77777777" w:rsidR="009200DF" w:rsidRPr="002B55CB" w:rsidRDefault="009200DF" w:rsidP="009200DF">
      <w:r w:rsidRPr="008D2A28">
        <w:rPr>
          <w:rStyle w:val="HideTWBExt"/>
        </w:rPr>
        <w:t>&lt;/Amend&gt;</w:t>
      </w:r>
    </w:p>
    <w:p w14:paraId="7F3BA17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106</w:t>
      </w:r>
      <w:r w:rsidRPr="008D2A28">
        <w:rPr>
          <w:rStyle w:val="HideTWBExt"/>
          <w:b w:val="0"/>
        </w:rPr>
        <w:t>&lt;/NumAm&gt;</w:t>
      </w:r>
    </w:p>
    <w:p w14:paraId="2DAE0A47"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08CD1A8A" w14:textId="77777777" w:rsidR="009200DF" w:rsidRPr="002B55CB" w:rsidRDefault="009200DF" w:rsidP="009200DF">
      <w:pPr>
        <w:pStyle w:val="NormalBold"/>
      </w:pPr>
      <w:r w:rsidRPr="008D2A28">
        <w:rPr>
          <w:rStyle w:val="HideTWBExt"/>
          <w:b w:val="0"/>
        </w:rPr>
        <w:t>&lt;/RepeatBlock-By&gt;</w:t>
      </w:r>
    </w:p>
    <w:p w14:paraId="3F7FE45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66DC81" w14:textId="77777777" w:rsidR="009200DF" w:rsidRPr="002B55CB" w:rsidRDefault="009200DF" w:rsidP="009200DF">
      <w:pPr>
        <w:pStyle w:val="NormalBold"/>
      </w:pPr>
      <w:r w:rsidRPr="008D2A28">
        <w:rPr>
          <w:rStyle w:val="HideTWBExt"/>
          <w:b w:val="0"/>
        </w:rPr>
        <w:t>&lt;Article&gt;</w:t>
      </w:r>
      <w:r w:rsidRPr="002B55CB">
        <w:t>Navedba sklicevanja 63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A0C1ADE" w14:textId="77777777" w:rsidTr="00810204">
        <w:trPr>
          <w:trHeight w:hRule="exact" w:val="240"/>
          <w:jc w:val="center"/>
        </w:trPr>
        <w:tc>
          <w:tcPr>
            <w:tcW w:w="9752" w:type="dxa"/>
            <w:gridSpan w:val="2"/>
            <w:tcBorders>
              <w:top w:val="nil"/>
              <w:left w:val="nil"/>
              <w:bottom w:val="nil"/>
              <w:right w:val="nil"/>
            </w:tcBorders>
          </w:tcPr>
          <w:p w14:paraId="0D261BFB" w14:textId="77777777" w:rsidR="009200DF" w:rsidRPr="002B55CB" w:rsidRDefault="009200DF" w:rsidP="00810204"/>
        </w:tc>
      </w:tr>
      <w:tr w:rsidR="00810204" w:rsidRPr="002B55CB" w14:paraId="325CD4ED" w14:textId="77777777" w:rsidTr="00810204">
        <w:trPr>
          <w:trHeight w:val="240"/>
          <w:jc w:val="center"/>
        </w:trPr>
        <w:tc>
          <w:tcPr>
            <w:tcW w:w="4876" w:type="dxa"/>
            <w:tcBorders>
              <w:top w:val="nil"/>
              <w:left w:val="nil"/>
              <w:bottom w:val="nil"/>
              <w:right w:val="nil"/>
            </w:tcBorders>
          </w:tcPr>
          <w:p w14:paraId="0D6F705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35B491" w14:textId="77777777" w:rsidR="009200DF" w:rsidRPr="002B55CB" w:rsidRDefault="009200DF" w:rsidP="00810204">
            <w:pPr>
              <w:pStyle w:val="AmColumnHeading"/>
            </w:pPr>
            <w:r w:rsidRPr="002B55CB">
              <w:t>Predlog spremembe</w:t>
            </w:r>
          </w:p>
        </w:tc>
      </w:tr>
      <w:tr w:rsidR="00810204" w:rsidRPr="002B55CB" w14:paraId="5A5865DD" w14:textId="77777777" w:rsidTr="00810204">
        <w:trPr>
          <w:jc w:val="center"/>
        </w:trPr>
        <w:tc>
          <w:tcPr>
            <w:tcW w:w="4876" w:type="dxa"/>
            <w:tcBorders>
              <w:top w:val="nil"/>
              <w:left w:val="nil"/>
              <w:bottom w:val="nil"/>
              <w:right w:val="nil"/>
            </w:tcBorders>
          </w:tcPr>
          <w:p w14:paraId="2E614F0E" w14:textId="77777777" w:rsidR="009200DF" w:rsidRPr="002B55CB" w:rsidRDefault="009200DF" w:rsidP="00810204">
            <w:pPr>
              <w:pStyle w:val="Normal6a"/>
            </w:pPr>
          </w:p>
        </w:tc>
        <w:tc>
          <w:tcPr>
            <w:tcW w:w="4876" w:type="dxa"/>
            <w:tcBorders>
              <w:top w:val="nil"/>
              <w:left w:val="nil"/>
              <w:bottom w:val="nil"/>
              <w:right w:val="nil"/>
            </w:tcBorders>
          </w:tcPr>
          <w:p w14:paraId="6622A673" w14:textId="77777777" w:rsidR="009200DF" w:rsidRPr="002B55CB" w:rsidRDefault="009200DF" w:rsidP="00810204">
            <w:pPr>
              <w:pStyle w:val="Normal6a"/>
            </w:pPr>
            <w:r w:rsidRPr="002B55CB">
              <w:rPr>
                <w:b/>
                <w:i/>
              </w:rPr>
              <w:t>–</w:t>
            </w:r>
            <w:r w:rsidRPr="002B55CB">
              <w:tab/>
            </w:r>
            <w:r w:rsidRPr="002B55CB">
              <w:rPr>
                <w:b/>
                <w:i/>
              </w:rPr>
              <w:t>ob upoštevanju predloga Komisije z dne 16. julija 2025 za naslednji večletni finančni okvir, v katerem je potrjeno, da bo spoštovanje pravne države ostalo brezpogojno, pri čemer je poudarjeno, da bo uredba o pogojenosti še naprej varovala proračun EU pred kršitvami pravne države ter da bodo načrti za nacionalna in regionalna partnerstva vključevali dodatne zaščitne ukrepe za omogočanje polne skladnosti z načeli pravne države in Listino o temeljnih pravicah,</w:t>
            </w:r>
          </w:p>
        </w:tc>
      </w:tr>
    </w:tbl>
    <w:p w14:paraId="0C48B23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BE8D2A6" w14:textId="77777777" w:rsidR="009200DF" w:rsidRPr="002B55CB" w:rsidRDefault="009200DF" w:rsidP="009200DF">
      <w:r w:rsidRPr="008D2A28">
        <w:rPr>
          <w:rStyle w:val="HideTWBExt"/>
        </w:rPr>
        <w:t>&lt;/Amend&gt;</w:t>
      </w:r>
    </w:p>
    <w:p w14:paraId="0DE603C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107</w:t>
      </w:r>
      <w:r w:rsidRPr="008D2A28">
        <w:rPr>
          <w:rStyle w:val="HideTWBExt"/>
          <w:b w:val="0"/>
        </w:rPr>
        <w:t>&lt;/NumAm&gt;</w:t>
      </w:r>
    </w:p>
    <w:p w14:paraId="4C2B71C2"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39B80D79" w14:textId="77777777" w:rsidR="009200DF" w:rsidRPr="002B55CB" w:rsidRDefault="009200DF" w:rsidP="009200DF">
      <w:pPr>
        <w:pStyle w:val="NormalBold"/>
      </w:pPr>
      <w:r w:rsidRPr="008D2A28">
        <w:rPr>
          <w:rStyle w:val="HideTWBExt"/>
          <w:b w:val="0"/>
        </w:rPr>
        <w:t>&lt;/RepeatBlock-By&gt;</w:t>
      </w:r>
    </w:p>
    <w:p w14:paraId="64E9A74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2C45F0F" w14:textId="77777777" w:rsidR="009200DF" w:rsidRPr="002B55CB" w:rsidRDefault="009200DF" w:rsidP="009200DF">
      <w:pPr>
        <w:pStyle w:val="NormalBold"/>
      </w:pPr>
      <w:r w:rsidRPr="008D2A28">
        <w:rPr>
          <w:rStyle w:val="HideTWBExt"/>
          <w:b w:val="0"/>
        </w:rPr>
        <w:t>&lt;Article&gt;</w:t>
      </w:r>
      <w:r w:rsidRPr="002B55CB">
        <w:t>Navedba sklicevanja 63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678BF2A" w14:textId="77777777" w:rsidTr="00810204">
        <w:trPr>
          <w:trHeight w:hRule="exact" w:val="240"/>
          <w:jc w:val="center"/>
        </w:trPr>
        <w:tc>
          <w:tcPr>
            <w:tcW w:w="9752" w:type="dxa"/>
            <w:gridSpan w:val="2"/>
            <w:tcBorders>
              <w:top w:val="nil"/>
              <w:left w:val="nil"/>
              <w:bottom w:val="nil"/>
              <w:right w:val="nil"/>
            </w:tcBorders>
          </w:tcPr>
          <w:p w14:paraId="727FA8B9" w14:textId="77777777" w:rsidR="009200DF" w:rsidRPr="002B55CB" w:rsidRDefault="009200DF" w:rsidP="00810204"/>
        </w:tc>
      </w:tr>
      <w:tr w:rsidR="00810204" w:rsidRPr="002B55CB" w14:paraId="4E830E76" w14:textId="77777777" w:rsidTr="00810204">
        <w:trPr>
          <w:trHeight w:val="240"/>
          <w:jc w:val="center"/>
        </w:trPr>
        <w:tc>
          <w:tcPr>
            <w:tcW w:w="4876" w:type="dxa"/>
            <w:tcBorders>
              <w:top w:val="nil"/>
              <w:left w:val="nil"/>
              <w:bottom w:val="nil"/>
              <w:right w:val="nil"/>
            </w:tcBorders>
          </w:tcPr>
          <w:p w14:paraId="014A6EC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886478" w14:textId="77777777" w:rsidR="009200DF" w:rsidRPr="002B55CB" w:rsidRDefault="009200DF" w:rsidP="00810204">
            <w:pPr>
              <w:pStyle w:val="AmColumnHeading"/>
            </w:pPr>
            <w:r w:rsidRPr="002B55CB">
              <w:t>Predlog spremembe</w:t>
            </w:r>
          </w:p>
        </w:tc>
      </w:tr>
      <w:tr w:rsidR="00810204" w:rsidRPr="002B55CB" w14:paraId="2D7F080E" w14:textId="77777777" w:rsidTr="00810204">
        <w:trPr>
          <w:jc w:val="center"/>
        </w:trPr>
        <w:tc>
          <w:tcPr>
            <w:tcW w:w="4876" w:type="dxa"/>
            <w:tcBorders>
              <w:top w:val="nil"/>
              <w:left w:val="nil"/>
              <w:bottom w:val="nil"/>
              <w:right w:val="nil"/>
            </w:tcBorders>
          </w:tcPr>
          <w:p w14:paraId="14CE930F" w14:textId="77777777" w:rsidR="009200DF" w:rsidRPr="002B55CB" w:rsidRDefault="009200DF" w:rsidP="00810204">
            <w:pPr>
              <w:pStyle w:val="Normal6a"/>
            </w:pPr>
          </w:p>
        </w:tc>
        <w:tc>
          <w:tcPr>
            <w:tcW w:w="4876" w:type="dxa"/>
            <w:tcBorders>
              <w:top w:val="nil"/>
              <w:left w:val="nil"/>
              <w:bottom w:val="nil"/>
              <w:right w:val="nil"/>
            </w:tcBorders>
          </w:tcPr>
          <w:p w14:paraId="53EC5B7F" w14:textId="77777777" w:rsidR="009200DF" w:rsidRPr="002B55CB" w:rsidRDefault="009200DF" w:rsidP="00810204">
            <w:pPr>
              <w:pStyle w:val="Normal6a"/>
            </w:pPr>
            <w:r w:rsidRPr="002B55CB">
              <w:rPr>
                <w:b/>
                <w:i/>
              </w:rPr>
              <w:t>–</w:t>
            </w:r>
            <w:r w:rsidRPr="002B55CB">
              <w:tab/>
            </w:r>
            <w:r w:rsidRPr="002B55CB">
              <w:rPr>
                <w:b/>
                <w:i/>
              </w:rPr>
              <w:t>ob upoštevanju predloga, ki ga je Agencija Evropske unije za temeljne pravice (FRA) predložila Evropski komisiji v okviru priprave letnega poročila o stanju pravne države za leto 2025,</w:t>
            </w:r>
          </w:p>
        </w:tc>
      </w:tr>
    </w:tbl>
    <w:p w14:paraId="7D64D0A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FA5B97D" w14:textId="77777777" w:rsidR="009200DF" w:rsidRPr="002B55CB" w:rsidRDefault="009200DF" w:rsidP="009200DF">
      <w:r w:rsidRPr="008D2A28">
        <w:rPr>
          <w:rStyle w:val="HideTWBExt"/>
        </w:rPr>
        <w:t>&lt;/Amend&gt;</w:t>
      </w:r>
    </w:p>
    <w:p w14:paraId="33C9BF0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108</w:t>
      </w:r>
      <w:r w:rsidRPr="008D2A28">
        <w:rPr>
          <w:rStyle w:val="HideTWBExt"/>
          <w:b w:val="0"/>
        </w:rPr>
        <w:t>&lt;/NumAm&gt;</w:t>
      </w:r>
    </w:p>
    <w:p w14:paraId="5DB19E52"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8D2A28">
        <w:rPr>
          <w:rStyle w:val="HideTWBExt"/>
          <w:b w:val="0"/>
        </w:rPr>
        <w:t>&lt;/Members&gt;</w:t>
      </w:r>
    </w:p>
    <w:p w14:paraId="02138D87" w14:textId="77777777" w:rsidR="009200DF" w:rsidRPr="002B55CB" w:rsidRDefault="009200DF" w:rsidP="009200DF">
      <w:pPr>
        <w:pStyle w:val="NormalBold"/>
      </w:pPr>
      <w:r w:rsidRPr="008D2A28">
        <w:rPr>
          <w:rStyle w:val="HideTWBExt"/>
          <w:b w:val="0"/>
        </w:rPr>
        <w:t>&lt;/RepeatBlock-By&gt;</w:t>
      </w:r>
    </w:p>
    <w:p w14:paraId="4329306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33FB9A" w14:textId="77777777" w:rsidR="009200DF" w:rsidRPr="002B55CB" w:rsidRDefault="009200DF" w:rsidP="009200DF">
      <w:pPr>
        <w:pStyle w:val="NormalBold"/>
      </w:pPr>
      <w:r w:rsidRPr="008D2A28">
        <w:rPr>
          <w:rStyle w:val="HideTWBExt"/>
          <w:b w:val="0"/>
        </w:rPr>
        <w:t>&lt;Article&gt;</w:t>
      </w:r>
      <w:r w:rsidRPr="002B55CB">
        <w:t>Navedba sklicevanja 63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765A9A0" w14:textId="77777777" w:rsidTr="00810204">
        <w:trPr>
          <w:trHeight w:hRule="exact" w:val="240"/>
          <w:jc w:val="center"/>
        </w:trPr>
        <w:tc>
          <w:tcPr>
            <w:tcW w:w="9752" w:type="dxa"/>
            <w:gridSpan w:val="2"/>
            <w:tcBorders>
              <w:top w:val="nil"/>
              <w:left w:val="nil"/>
              <w:bottom w:val="nil"/>
              <w:right w:val="nil"/>
            </w:tcBorders>
          </w:tcPr>
          <w:p w14:paraId="4B48154B" w14:textId="77777777" w:rsidR="009200DF" w:rsidRPr="002B55CB" w:rsidRDefault="009200DF" w:rsidP="00810204"/>
        </w:tc>
      </w:tr>
      <w:tr w:rsidR="00810204" w:rsidRPr="002B55CB" w14:paraId="58948CE6" w14:textId="77777777" w:rsidTr="00810204">
        <w:trPr>
          <w:trHeight w:val="240"/>
          <w:jc w:val="center"/>
        </w:trPr>
        <w:tc>
          <w:tcPr>
            <w:tcW w:w="4876" w:type="dxa"/>
            <w:tcBorders>
              <w:top w:val="nil"/>
              <w:left w:val="nil"/>
              <w:bottom w:val="nil"/>
              <w:right w:val="nil"/>
            </w:tcBorders>
          </w:tcPr>
          <w:p w14:paraId="02292EA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EE7F41" w14:textId="77777777" w:rsidR="009200DF" w:rsidRPr="002B55CB" w:rsidRDefault="009200DF" w:rsidP="00810204">
            <w:pPr>
              <w:pStyle w:val="AmColumnHeading"/>
            </w:pPr>
            <w:r w:rsidRPr="002B55CB">
              <w:t>Predlog spremembe</w:t>
            </w:r>
          </w:p>
        </w:tc>
      </w:tr>
      <w:tr w:rsidR="00810204" w:rsidRPr="002B55CB" w14:paraId="40F14436" w14:textId="77777777" w:rsidTr="00810204">
        <w:trPr>
          <w:jc w:val="center"/>
        </w:trPr>
        <w:tc>
          <w:tcPr>
            <w:tcW w:w="4876" w:type="dxa"/>
            <w:tcBorders>
              <w:top w:val="nil"/>
              <w:left w:val="nil"/>
              <w:bottom w:val="nil"/>
              <w:right w:val="nil"/>
            </w:tcBorders>
          </w:tcPr>
          <w:p w14:paraId="55EE2B70" w14:textId="77777777" w:rsidR="009200DF" w:rsidRPr="002B55CB" w:rsidRDefault="009200DF" w:rsidP="00810204">
            <w:pPr>
              <w:pStyle w:val="Normal6a"/>
            </w:pPr>
          </w:p>
        </w:tc>
        <w:tc>
          <w:tcPr>
            <w:tcW w:w="4876" w:type="dxa"/>
            <w:tcBorders>
              <w:top w:val="nil"/>
              <w:left w:val="nil"/>
              <w:bottom w:val="nil"/>
              <w:right w:val="nil"/>
            </w:tcBorders>
          </w:tcPr>
          <w:p w14:paraId="2D055742" w14:textId="77777777" w:rsidR="009200DF" w:rsidRPr="002B55CB" w:rsidRDefault="009200DF" w:rsidP="00810204">
            <w:pPr>
              <w:pStyle w:val="Normal6a"/>
            </w:pPr>
            <w:r w:rsidRPr="002B55CB">
              <w:rPr>
                <w:b/>
                <w:i/>
              </w:rPr>
              <w:t>–</w:t>
            </w:r>
            <w:r w:rsidRPr="002B55CB">
              <w:tab/>
            </w:r>
            <w:r w:rsidRPr="002B55CB">
              <w:rPr>
                <w:b/>
                <w:i/>
              </w:rPr>
              <w:t>ob upoštevanju sklepov Sveta z dne 27. junija 2024 in njegovega časovnega načrta za prihodnje delo v zvezi z notranjimi reformami</w:t>
            </w:r>
            <w:r w:rsidRPr="002B55CB">
              <w:rPr>
                <w:b/>
                <w:i/>
                <w:vertAlign w:val="superscript"/>
              </w:rPr>
              <w:t>1a</w:t>
            </w:r>
            <w:r w:rsidRPr="002B55CB">
              <w:rPr>
                <w:b/>
                <w:i/>
              </w:rPr>
              <w:t>,</w:t>
            </w:r>
          </w:p>
        </w:tc>
      </w:tr>
      <w:tr w:rsidR="00810204" w:rsidRPr="002B55CB" w14:paraId="1D9017ED" w14:textId="77777777" w:rsidTr="00810204">
        <w:trPr>
          <w:jc w:val="center"/>
        </w:trPr>
        <w:tc>
          <w:tcPr>
            <w:tcW w:w="4876" w:type="dxa"/>
            <w:tcBorders>
              <w:top w:val="nil"/>
              <w:left w:val="nil"/>
              <w:bottom w:val="nil"/>
              <w:right w:val="nil"/>
            </w:tcBorders>
          </w:tcPr>
          <w:p w14:paraId="02D29F2B" w14:textId="77777777" w:rsidR="009200DF" w:rsidRPr="002B55CB" w:rsidRDefault="009200DF" w:rsidP="00810204"/>
        </w:tc>
        <w:tc>
          <w:tcPr>
            <w:tcW w:w="4876" w:type="dxa"/>
            <w:tcBorders>
              <w:top w:val="nil"/>
              <w:left w:val="nil"/>
              <w:bottom w:val="nil"/>
              <w:right w:val="nil"/>
            </w:tcBorders>
          </w:tcPr>
          <w:p w14:paraId="6530D60A" w14:textId="77777777" w:rsidR="009200DF" w:rsidRPr="002B55CB" w:rsidRDefault="009200DF" w:rsidP="00810204">
            <w:pPr>
              <w:pStyle w:val="Normal6a"/>
            </w:pPr>
            <w:r w:rsidRPr="002B55CB">
              <w:rPr>
                <w:b/>
                <w:i/>
              </w:rPr>
              <w:t>_________________</w:t>
            </w:r>
          </w:p>
        </w:tc>
      </w:tr>
      <w:tr w:rsidR="00810204" w:rsidRPr="002B55CB" w14:paraId="534A169D" w14:textId="77777777" w:rsidTr="00810204">
        <w:trPr>
          <w:jc w:val="center"/>
        </w:trPr>
        <w:tc>
          <w:tcPr>
            <w:tcW w:w="4876" w:type="dxa"/>
            <w:tcBorders>
              <w:top w:val="nil"/>
              <w:left w:val="nil"/>
              <w:bottom w:val="nil"/>
              <w:right w:val="nil"/>
            </w:tcBorders>
          </w:tcPr>
          <w:p w14:paraId="3BF2A4DB" w14:textId="77777777" w:rsidR="009200DF" w:rsidRPr="002B55CB" w:rsidRDefault="009200DF" w:rsidP="00810204"/>
        </w:tc>
        <w:tc>
          <w:tcPr>
            <w:tcW w:w="4876" w:type="dxa"/>
            <w:tcBorders>
              <w:top w:val="nil"/>
              <w:left w:val="nil"/>
              <w:bottom w:val="nil"/>
              <w:right w:val="nil"/>
            </w:tcBorders>
          </w:tcPr>
          <w:p w14:paraId="66AB4384" w14:textId="77777777" w:rsidR="009200DF" w:rsidRPr="002B55CB" w:rsidRDefault="009200DF" w:rsidP="00810204">
            <w:pPr>
              <w:pStyle w:val="Normal6a"/>
            </w:pPr>
            <w:r w:rsidRPr="002B55CB">
              <w:rPr>
                <w:b/>
                <w:i/>
                <w:vertAlign w:val="superscript"/>
              </w:rPr>
              <w:t>1a</w:t>
            </w:r>
            <w:r w:rsidRPr="002B55CB">
              <w:t xml:space="preserve"> </w:t>
            </w:r>
            <w:r w:rsidRPr="002B55CB">
              <w:rPr>
                <w:b/>
                <w:i/>
              </w:rPr>
              <w:t>https://www.consilium.europa.eu/media/qa3lblga/euco-conclusions-27062024-en.pdf.</w:t>
            </w:r>
          </w:p>
        </w:tc>
      </w:tr>
    </w:tbl>
    <w:p w14:paraId="5C5261F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8463BE" w14:textId="77777777" w:rsidR="009200DF" w:rsidRPr="002B55CB" w:rsidRDefault="009200DF" w:rsidP="009200DF">
      <w:r w:rsidRPr="008D2A28">
        <w:rPr>
          <w:rStyle w:val="HideTWBExt"/>
        </w:rPr>
        <w:t>&lt;/Amend&gt;</w:t>
      </w:r>
    </w:p>
    <w:p w14:paraId="74F3604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109</w:t>
      </w:r>
      <w:r w:rsidRPr="008D2A28">
        <w:rPr>
          <w:rStyle w:val="HideTWBExt"/>
          <w:b w:val="0"/>
        </w:rPr>
        <w:t>&lt;/NumAm&gt;</w:t>
      </w:r>
    </w:p>
    <w:p w14:paraId="37C0EE4A"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7F8261C6" w14:textId="77777777" w:rsidR="009200DF" w:rsidRPr="002B55CB" w:rsidRDefault="009200DF" w:rsidP="009200DF">
      <w:pPr>
        <w:pStyle w:val="NormalBold"/>
      </w:pPr>
      <w:r w:rsidRPr="008D2A28">
        <w:rPr>
          <w:rStyle w:val="HideTWBExt"/>
          <w:b w:val="0"/>
        </w:rPr>
        <w:t>&lt;/RepeatBlock-By&gt;</w:t>
      </w:r>
    </w:p>
    <w:p w14:paraId="47EDE16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ED7C59" w14:textId="77777777" w:rsidR="009200DF" w:rsidRPr="002B55CB" w:rsidRDefault="009200DF" w:rsidP="009200DF">
      <w:pPr>
        <w:pStyle w:val="NormalBold"/>
      </w:pPr>
      <w:r w:rsidRPr="008D2A28">
        <w:rPr>
          <w:rStyle w:val="HideTWBExt"/>
          <w:b w:val="0"/>
        </w:rPr>
        <w:t>&lt;Article&gt;</w:t>
      </w:r>
      <w:r w:rsidRPr="002B55CB">
        <w:t>Navedba sklicevanja 63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7471462" w14:textId="77777777" w:rsidTr="00810204">
        <w:trPr>
          <w:trHeight w:hRule="exact" w:val="240"/>
          <w:jc w:val="center"/>
        </w:trPr>
        <w:tc>
          <w:tcPr>
            <w:tcW w:w="9752" w:type="dxa"/>
            <w:gridSpan w:val="2"/>
            <w:tcBorders>
              <w:top w:val="nil"/>
              <w:left w:val="nil"/>
              <w:bottom w:val="nil"/>
              <w:right w:val="nil"/>
            </w:tcBorders>
          </w:tcPr>
          <w:p w14:paraId="30C817D5" w14:textId="77777777" w:rsidR="009200DF" w:rsidRPr="002B55CB" w:rsidRDefault="009200DF" w:rsidP="00810204"/>
        </w:tc>
      </w:tr>
      <w:tr w:rsidR="00810204" w:rsidRPr="002B55CB" w14:paraId="30CB1CA8" w14:textId="77777777" w:rsidTr="00810204">
        <w:trPr>
          <w:trHeight w:val="240"/>
          <w:jc w:val="center"/>
        </w:trPr>
        <w:tc>
          <w:tcPr>
            <w:tcW w:w="4876" w:type="dxa"/>
            <w:tcBorders>
              <w:top w:val="nil"/>
              <w:left w:val="nil"/>
              <w:bottom w:val="nil"/>
              <w:right w:val="nil"/>
            </w:tcBorders>
          </w:tcPr>
          <w:p w14:paraId="4CE5AA7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1C8D61F" w14:textId="77777777" w:rsidR="009200DF" w:rsidRPr="002B55CB" w:rsidRDefault="009200DF" w:rsidP="00810204">
            <w:pPr>
              <w:pStyle w:val="AmColumnHeading"/>
            </w:pPr>
            <w:r w:rsidRPr="002B55CB">
              <w:t>Predlog spremembe</w:t>
            </w:r>
          </w:p>
        </w:tc>
      </w:tr>
      <w:tr w:rsidR="00810204" w:rsidRPr="002B55CB" w14:paraId="123C1550" w14:textId="77777777" w:rsidTr="00810204">
        <w:trPr>
          <w:jc w:val="center"/>
        </w:trPr>
        <w:tc>
          <w:tcPr>
            <w:tcW w:w="4876" w:type="dxa"/>
            <w:tcBorders>
              <w:top w:val="nil"/>
              <w:left w:val="nil"/>
              <w:bottom w:val="nil"/>
              <w:right w:val="nil"/>
            </w:tcBorders>
          </w:tcPr>
          <w:p w14:paraId="7B17381D" w14:textId="77777777" w:rsidR="009200DF" w:rsidRPr="002B55CB" w:rsidRDefault="009200DF" w:rsidP="00810204">
            <w:pPr>
              <w:pStyle w:val="Normal6a"/>
            </w:pPr>
          </w:p>
        </w:tc>
        <w:tc>
          <w:tcPr>
            <w:tcW w:w="4876" w:type="dxa"/>
            <w:tcBorders>
              <w:top w:val="nil"/>
              <w:left w:val="nil"/>
              <w:bottom w:val="nil"/>
              <w:right w:val="nil"/>
            </w:tcBorders>
          </w:tcPr>
          <w:p w14:paraId="44D09DA1" w14:textId="77777777" w:rsidR="009200DF" w:rsidRPr="002B55CB" w:rsidRDefault="009200DF" w:rsidP="00810204">
            <w:pPr>
              <w:pStyle w:val="Normal6a"/>
            </w:pPr>
            <w:r w:rsidRPr="002B55CB">
              <w:rPr>
                <w:b/>
                <w:i/>
              </w:rPr>
              <w:t>–</w:t>
            </w:r>
            <w:r w:rsidRPr="002B55CB">
              <w:tab/>
            </w:r>
            <w:r w:rsidRPr="002B55CB">
              <w:rPr>
                <w:b/>
                <w:i/>
              </w:rPr>
              <w:t>ob upoštevanju poročila Rule of Law Clinic (klinike za pravno državo) inštituta CEU Democracy Institute z naslovom Rule of Law beyond the EU Member States: Assessing the Union’s Performance 2025 (Pravna država, ki presega zgolj države članice EU: ocena uspešnosti Unije za leto 2025),</w:t>
            </w:r>
          </w:p>
        </w:tc>
      </w:tr>
    </w:tbl>
    <w:p w14:paraId="260A602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7177395" w14:textId="77777777" w:rsidR="009200DF" w:rsidRPr="002B55CB" w:rsidRDefault="009200DF" w:rsidP="009200DF">
      <w:r w:rsidRPr="008D2A28">
        <w:rPr>
          <w:rStyle w:val="HideTWBExt"/>
        </w:rPr>
        <w:t>&lt;/Amend&gt;</w:t>
      </w:r>
    </w:p>
    <w:p w14:paraId="59BA1CE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110</w:t>
      </w:r>
      <w:r w:rsidRPr="008D2A28">
        <w:rPr>
          <w:rStyle w:val="HideTWBExt"/>
          <w:b w:val="0"/>
        </w:rPr>
        <w:t>&lt;/NumAm&gt;</w:t>
      </w:r>
    </w:p>
    <w:p w14:paraId="53F3BAD6"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48537351" w14:textId="77777777" w:rsidR="009200DF" w:rsidRPr="002B55CB" w:rsidRDefault="009200DF" w:rsidP="009200DF">
      <w:pPr>
        <w:pStyle w:val="NormalBold"/>
      </w:pPr>
      <w:r w:rsidRPr="008D2A28">
        <w:rPr>
          <w:rStyle w:val="HideTWBExt"/>
          <w:b w:val="0"/>
        </w:rPr>
        <w:t>&lt;/RepeatBlock-By&gt;</w:t>
      </w:r>
    </w:p>
    <w:p w14:paraId="447BC08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A957CD7" w14:textId="77777777" w:rsidR="009200DF" w:rsidRPr="002B55CB" w:rsidRDefault="009200DF" w:rsidP="009200DF">
      <w:pPr>
        <w:pStyle w:val="NormalBold"/>
      </w:pPr>
      <w:r w:rsidRPr="008D2A28">
        <w:rPr>
          <w:rStyle w:val="HideTWBExt"/>
          <w:b w:val="0"/>
        </w:rPr>
        <w:t>&lt;Article&gt;</w:t>
      </w:r>
      <w:r w:rsidRPr="002B55CB">
        <w:t>Navedba sklicevanja 63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1186CB" w14:textId="77777777" w:rsidTr="00810204">
        <w:trPr>
          <w:trHeight w:hRule="exact" w:val="240"/>
          <w:jc w:val="center"/>
        </w:trPr>
        <w:tc>
          <w:tcPr>
            <w:tcW w:w="9752" w:type="dxa"/>
            <w:gridSpan w:val="2"/>
            <w:tcBorders>
              <w:top w:val="nil"/>
              <w:left w:val="nil"/>
              <w:bottom w:val="nil"/>
              <w:right w:val="nil"/>
            </w:tcBorders>
          </w:tcPr>
          <w:p w14:paraId="33E32BBB" w14:textId="77777777" w:rsidR="009200DF" w:rsidRPr="002B55CB" w:rsidRDefault="009200DF" w:rsidP="00810204"/>
        </w:tc>
      </w:tr>
      <w:tr w:rsidR="00810204" w:rsidRPr="002B55CB" w14:paraId="08A6EB2B" w14:textId="77777777" w:rsidTr="00810204">
        <w:trPr>
          <w:trHeight w:val="240"/>
          <w:jc w:val="center"/>
        </w:trPr>
        <w:tc>
          <w:tcPr>
            <w:tcW w:w="4876" w:type="dxa"/>
            <w:tcBorders>
              <w:top w:val="nil"/>
              <w:left w:val="nil"/>
              <w:bottom w:val="nil"/>
              <w:right w:val="nil"/>
            </w:tcBorders>
          </w:tcPr>
          <w:p w14:paraId="146CD5C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E5186A3" w14:textId="77777777" w:rsidR="009200DF" w:rsidRPr="002B55CB" w:rsidRDefault="009200DF" w:rsidP="00810204">
            <w:pPr>
              <w:pStyle w:val="AmColumnHeading"/>
            </w:pPr>
            <w:r w:rsidRPr="002B55CB">
              <w:t>Predlog spremembe</w:t>
            </w:r>
          </w:p>
        </w:tc>
      </w:tr>
      <w:tr w:rsidR="00810204" w:rsidRPr="002B55CB" w14:paraId="60139A1B" w14:textId="77777777" w:rsidTr="00810204">
        <w:trPr>
          <w:jc w:val="center"/>
        </w:trPr>
        <w:tc>
          <w:tcPr>
            <w:tcW w:w="4876" w:type="dxa"/>
            <w:tcBorders>
              <w:top w:val="nil"/>
              <w:left w:val="nil"/>
              <w:bottom w:val="nil"/>
              <w:right w:val="nil"/>
            </w:tcBorders>
          </w:tcPr>
          <w:p w14:paraId="06987CD5" w14:textId="77777777" w:rsidR="009200DF" w:rsidRPr="002B55CB" w:rsidRDefault="009200DF" w:rsidP="00810204">
            <w:pPr>
              <w:pStyle w:val="Normal6a"/>
            </w:pPr>
          </w:p>
        </w:tc>
        <w:tc>
          <w:tcPr>
            <w:tcW w:w="4876" w:type="dxa"/>
            <w:tcBorders>
              <w:top w:val="nil"/>
              <w:left w:val="nil"/>
              <w:bottom w:val="nil"/>
              <w:right w:val="nil"/>
            </w:tcBorders>
          </w:tcPr>
          <w:p w14:paraId="22F9B14D" w14:textId="77777777" w:rsidR="009200DF" w:rsidRPr="002B55CB" w:rsidRDefault="009200DF" w:rsidP="00810204">
            <w:pPr>
              <w:pStyle w:val="Normal6a"/>
            </w:pPr>
            <w:r w:rsidRPr="002B55CB">
              <w:rPr>
                <w:b/>
                <w:i/>
              </w:rPr>
              <w:t>–</w:t>
            </w:r>
            <w:r w:rsidRPr="002B55CB">
              <w:tab/>
            </w:r>
            <w:r w:rsidRPr="002B55CB">
              <w:rPr>
                <w:b/>
                <w:i/>
              </w:rPr>
              <w:t>ob upoštevanju Konvencije Sveta Evrope o zaščiti odvetniškega poklica, ki je bila sprejeta 12. marca 2025 in je bila dana na voljo za podpis 13. maja 2025,</w:t>
            </w:r>
          </w:p>
        </w:tc>
      </w:tr>
    </w:tbl>
    <w:p w14:paraId="6B0BF46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4AC9B51" w14:textId="77777777" w:rsidR="009200DF" w:rsidRPr="002B55CB" w:rsidRDefault="009200DF" w:rsidP="009200DF">
      <w:r w:rsidRPr="008D2A28">
        <w:rPr>
          <w:rStyle w:val="HideTWBExt"/>
        </w:rPr>
        <w:t>&lt;/Amend&gt;</w:t>
      </w:r>
    </w:p>
    <w:p w14:paraId="2CCF426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111</w:t>
      </w:r>
      <w:r w:rsidRPr="008D2A28">
        <w:rPr>
          <w:rStyle w:val="HideTWBExt"/>
          <w:b w:val="0"/>
        </w:rPr>
        <w:t>&lt;/NumAm&gt;</w:t>
      </w:r>
    </w:p>
    <w:p w14:paraId="26322F73"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6E5308B2" w14:textId="77777777" w:rsidR="009200DF" w:rsidRPr="002B55CB" w:rsidRDefault="009200DF" w:rsidP="009200DF">
      <w:pPr>
        <w:pStyle w:val="NormalBold"/>
      </w:pPr>
      <w:r w:rsidRPr="008D2A28">
        <w:rPr>
          <w:rStyle w:val="HideTWBExt"/>
          <w:b w:val="0"/>
        </w:rPr>
        <w:t>&lt;/RepeatBlock-By&gt;</w:t>
      </w:r>
    </w:p>
    <w:p w14:paraId="02817E2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CD1E182" w14:textId="77777777" w:rsidR="009200DF" w:rsidRPr="002B55CB" w:rsidRDefault="009200DF" w:rsidP="009200DF">
      <w:pPr>
        <w:pStyle w:val="NormalBold"/>
      </w:pPr>
      <w:r w:rsidRPr="008D2A28">
        <w:rPr>
          <w:rStyle w:val="HideTWBExt"/>
          <w:b w:val="0"/>
        </w:rPr>
        <w:t>&lt;Article&gt;</w:t>
      </w:r>
      <w:r w:rsidRPr="002B55CB">
        <w:t>Navedba sklicevanja 64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2A9BD80" w14:textId="77777777" w:rsidTr="00810204">
        <w:trPr>
          <w:trHeight w:hRule="exact" w:val="240"/>
          <w:jc w:val="center"/>
        </w:trPr>
        <w:tc>
          <w:tcPr>
            <w:tcW w:w="9752" w:type="dxa"/>
            <w:gridSpan w:val="2"/>
            <w:tcBorders>
              <w:top w:val="nil"/>
              <w:left w:val="nil"/>
              <w:bottom w:val="nil"/>
              <w:right w:val="nil"/>
            </w:tcBorders>
          </w:tcPr>
          <w:p w14:paraId="5AC5004F" w14:textId="77777777" w:rsidR="009200DF" w:rsidRPr="002B55CB" w:rsidRDefault="009200DF" w:rsidP="00810204"/>
        </w:tc>
      </w:tr>
      <w:tr w:rsidR="00810204" w:rsidRPr="002B55CB" w14:paraId="39B9B160" w14:textId="77777777" w:rsidTr="00810204">
        <w:trPr>
          <w:trHeight w:val="240"/>
          <w:jc w:val="center"/>
        </w:trPr>
        <w:tc>
          <w:tcPr>
            <w:tcW w:w="4876" w:type="dxa"/>
            <w:tcBorders>
              <w:top w:val="nil"/>
              <w:left w:val="nil"/>
              <w:bottom w:val="nil"/>
              <w:right w:val="nil"/>
            </w:tcBorders>
          </w:tcPr>
          <w:p w14:paraId="54D7B96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F19A4F" w14:textId="77777777" w:rsidR="009200DF" w:rsidRPr="002B55CB" w:rsidRDefault="009200DF" w:rsidP="00810204">
            <w:pPr>
              <w:pStyle w:val="AmColumnHeading"/>
            </w:pPr>
            <w:r w:rsidRPr="002B55CB">
              <w:t>Predlog spremembe</w:t>
            </w:r>
          </w:p>
        </w:tc>
      </w:tr>
      <w:tr w:rsidR="00810204" w:rsidRPr="002B55CB" w14:paraId="68D3AA55" w14:textId="77777777" w:rsidTr="00810204">
        <w:trPr>
          <w:jc w:val="center"/>
        </w:trPr>
        <w:tc>
          <w:tcPr>
            <w:tcW w:w="4876" w:type="dxa"/>
            <w:tcBorders>
              <w:top w:val="nil"/>
              <w:left w:val="nil"/>
              <w:bottom w:val="nil"/>
              <w:right w:val="nil"/>
            </w:tcBorders>
          </w:tcPr>
          <w:p w14:paraId="23D68046" w14:textId="77777777" w:rsidR="009200DF" w:rsidRPr="002B55CB" w:rsidRDefault="009200DF" w:rsidP="00810204">
            <w:pPr>
              <w:pStyle w:val="Normal6a"/>
            </w:pPr>
            <w:r w:rsidRPr="002B55CB">
              <w:rPr>
                <w:b/>
                <w:i/>
              </w:rPr>
              <w:t>–</w:t>
            </w:r>
            <w:r w:rsidRPr="002B55CB">
              <w:tab/>
            </w:r>
            <w:r w:rsidRPr="002B55CB">
              <w:rPr>
                <w:b/>
                <w:i/>
              </w:rPr>
              <w:t>ob upoštevanju sporočila Komisije z dne 8. oktobra 2025 z naslovom Unija enakosti: strategija za enakost LGBTIQ oseb za obdobje 2026–2030,</w:t>
            </w:r>
          </w:p>
        </w:tc>
        <w:tc>
          <w:tcPr>
            <w:tcW w:w="4876" w:type="dxa"/>
            <w:tcBorders>
              <w:top w:val="nil"/>
              <w:left w:val="nil"/>
              <w:bottom w:val="nil"/>
              <w:right w:val="nil"/>
            </w:tcBorders>
          </w:tcPr>
          <w:p w14:paraId="7703D372" w14:textId="77777777" w:rsidR="009200DF" w:rsidRPr="002B55CB" w:rsidRDefault="009200DF" w:rsidP="00810204">
            <w:pPr>
              <w:pStyle w:val="Normal6a"/>
            </w:pPr>
            <w:r w:rsidRPr="002B55CB">
              <w:rPr>
                <w:b/>
                <w:i/>
              </w:rPr>
              <w:t>črtano</w:t>
            </w:r>
          </w:p>
        </w:tc>
      </w:tr>
    </w:tbl>
    <w:p w14:paraId="1B3A6AB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2B1C3D7B" w14:textId="77777777" w:rsidR="009200DF" w:rsidRPr="002B55CB" w:rsidRDefault="009200DF" w:rsidP="009200DF">
      <w:r w:rsidRPr="008D2A28">
        <w:rPr>
          <w:rStyle w:val="HideTWBExt"/>
        </w:rPr>
        <w:t>&lt;/Amend&gt;</w:t>
      </w:r>
    </w:p>
    <w:p w14:paraId="756F531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112</w:t>
      </w:r>
      <w:r w:rsidRPr="008D2A28">
        <w:rPr>
          <w:rStyle w:val="HideTWBExt"/>
          <w:b w:val="0"/>
        </w:rPr>
        <w:t>&lt;/NumAm&gt;</w:t>
      </w:r>
    </w:p>
    <w:p w14:paraId="4AD3E7DC"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3E72AD7A" w14:textId="77777777" w:rsidR="009200DF" w:rsidRPr="002B55CB" w:rsidRDefault="009200DF" w:rsidP="009200DF">
      <w:pPr>
        <w:pStyle w:val="NormalBold"/>
      </w:pPr>
      <w:r w:rsidRPr="008D2A28">
        <w:rPr>
          <w:rStyle w:val="HideTWBExt"/>
          <w:b w:val="0"/>
        </w:rPr>
        <w:t>&lt;/RepeatBlock-By&gt;</w:t>
      </w:r>
    </w:p>
    <w:p w14:paraId="5075F0E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7A75748" w14:textId="77777777" w:rsidR="009200DF" w:rsidRPr="002B55CB" w:rsidRDefault="009200DF" w:rsidP="009200DF">
      <w:pPr>
        <w:pStyle w:val="NormalBold"/>
      </w:pPr>
      <w:r w:rsidRPr="008D2A28">
        <w:rPr>
          <w:rStyle w:val="HideTWBExt"/>
          <w:b w:val="0"/>
        </w:rPr>
        <w:t>&lt;Article&gt;</w:t>
      </w:r>
      <w:r w:rsidRPr="002B55CB">
        <w:t>Navedba sklicevanja 64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FA73F9F" w14:textId="77777777" w:rsidTr="00810204">
        <w:trPr>
          <w:trHeight w:hRule="exact" w:val="240"/>
          <w:jc w:val="center"/>
        </w:trPr>
        <w:tc>
          <w:tcPr>
            <w:tcW w:w="9752" w:type="dxa"/>
            <w:gridSpan w:val="2"/>
            <w:tcBorders>
              <w:top w:val="nil"/>
              <w:left w:val="nil"/>
              <w:bottom w:val="nil"/>
              <w:right w:val="nil"/>
            </w:tcBorders>
          </w:tcPr>
          <w:p w14:paraId="49CC5A0B" w14:textId="77777777" w:rsidR="009200DF" w:rsidRPr="002B55CB" w:rsidRDefault="009200DF" w:rsidP="00810204"/>
        </w:tc>
      </w:tr>
      <w:tr w:rsidR="00810204" w:rsidRPr="002B55CB" w14:paraId="2D9C0A17" w14:textId="77777777" w:rsidTr="00810204">
        <w:trPr>
          <w:trHeight w:val="240"/>
          <w:jc w:val="center"/>
        </w:trPr>
        <w:tc>
          <w:tcPr>
            <w:tcW w:w="4876" w:type="dxa"/>
            <w:tcBorders>
              <w:top w:val="nil"/>
              <w:left w:val="nil"/>
              <w:bottom w:val="nil"/>
              <w:right w:val="nil"/>
            </w:tcBorders>
          </w:tcPr>
          <w:p w14:paraId="0E40989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F2BC7C7" w14:textId="77777777" w:rsidR="009200DF" w:rsidRPr="002B55CB" w:rsidRDefault="009200DF" w:rsidP="00810204">
            <w:pPr>
              <w:pStyle w:val="AmColumnHeading"/>
            </w:pPr>
            <w:r w:rsidRPr="002B55CB">
              <w:t>Predlog spremembe</w:t>
            </w:r>
          </w:p>
        </w:tc>
      </w:tr>
      <w:tr w:rsidR="00810204" w:rsidRPr="002B55CB" w14:paraId="1EBCE291" w14:textId="77777777" w:rsidTr="00810204">
        <w:trPr>
          <w:jc w:val="center"/>
        </w:trPr>
        <w:tc>
          <w:tcPr>
            <w:tcW w:w="4876" w:type="dxa"/>
            <w:tcBorders>
              <w:top w:val="nil"/>
              <w:left w:val="nil"/>
              <w:bottom w:val="nil"/>
              <w:right w:val="nil"/>
            </w:tcBorders>
          </w:tcPr>
          <w:p w14:paraId="563BE44E" w14:textId="77777777" w:rsidR="009200DF" w:rsidRPr="002B55CB" w:rsidRDefault="009200DF" w:rsidP="00810204">
            <w:pPr>
              <w:pStyle w:val="Normal6a"/>
            </w:pPr>
            <w:r w:rsidRPr="002B55CB">
              <w:rPr>
                <w:b/>
                <w:i/>
              </w:rPr>
              <w:t>–</w:t>
            </w:r>
            <w:r w:rsidRPr="002B55CB">
              <w:tab/>
            </w:r>
            <w:r w:rsidRPr="002B55CB">
              <w:rPr>
                <w:b/>
                <w:i/>
              </w:rPr>
              <w:t>ob upoštevanju sporočila Komisije z dne 8. oktobra 2025 z naslovom Unija enakosti: strategija za enakost LGBTIQ oseb za obdobje 2026–2030,</w:t>
            </w:r>
          </w:p>
        </w:tc>
        <w:tc>
          <w:tcPr>
            <w:tcW w:w="4876" w:type="dxa"/>
            <w:tcBorders>
              <w:top w:val="nil"/>
              <w:left w:val="nil"/>
              <w:bottom w:val="nil"/>
              <w:right w:val="nil"/>
            </w:tcBorders>
          </w:tcPr>
          <w:p w14:paraId="52B256E8" w14:textId="77777777" w:rsidR="009200DF" w:rsidRPr="002B55CB" w:rsidRDefault="009200DF" w:rsidP="00810204">
            <w:pPr>
              <w:pStyle w:val="Normal6a"/>
            </w:pPr>
            <w:r w:rsidRPr="002B55CB">
              <w:rPr>
                <w:b/>
                <w:i/>
              </w:rPr>
              <w:t>črtano</w:t>
            </w:r>
          </w:p>
        </w:tc>
      </w:tr>
    </w:tbl>
    <w:p w14:paraId="4F4C97D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868D6CF" w14:textId="77777777" w:rsidR="009200DF" w:rsidRPr="002B55CB" w:rsidRDefault="009200DF" w:rsidP="009200DF">
      <w:r w:rsidRPr="008D2A28">
        <w:rPr>
          <w:rStyle w:val="HideTWBExt"/>
        </w:rPr>
        <w:t>&lt;/Amend&gt;</w:t>
      </w:r>
    </w:p>
    <w:p w14:paraId="7905B1A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113</w:t>
      </w:r>
      <w:r w:rsidRPr="008D2A28">
        <w:rPr>
          <w:rStyle w:val="HideTWBExt"/>
          <w:b w:val="0"/>
        </w:rPr>
        <w:t>&lt;/NumAm&gt;</w:t>
      </w:r>
    </w:p>
    <w:p w14:paraId="6A7CD6BD" w14:textId="77777777" w:rsidR="009200DF" w:rsidRPr="002B55CB" w:rsidRDefault="009200DF" w:rsidP="009200DF">
      <w:pPr>
        <w:pStyle w:val="NormalBold"/>
      </w:pPr>
      <w:r w:rsidRPr="008D2A28">
        <w:rPr>
          <w:rStyle w:val="HideTWBExt"/>
          <w:b w:val="0"/>
        </w:rPr>
        <w:t>&lt;RepeatBlock-By&gt;&lt;Members&gt;</w:t>
      </w:r>
      <w:r w:rsidRPr="002B55CB">
        <w:t>Milan Uhrík</w:t>
      </w:r>
      <w:r w:rsidRPr="008D2A28">
        <w:rPr>
          <w:rStyle w:val="HideTWBExt"/>
          <w:b w:val="0"/>
        </w:rPr>
        <w:t>&lt;/Members&gt;</w:t>
      </w:r>
    </w:p>
    <w:p w14:paraId="5246FBBB" w14:textId="77777777" w:rsidR="009200DF" w:rsidRPr="002B55CB" w:rsidRDefault="009200DF" w:rsidP="009200DF">
      <w:pPr>
        <w:pStyle w:val="NormalBold"/>
      </w:pPr>
      <w:r w:rsidRPr="008D2A28">
        <w:rPr>
          <w:rStyle w:val="HideTWBExt"/>
          <w:b w:val="0"/>
        </w:rPr>
        <w:t>&lt;/RepeatBlock-By&gt;</w:t>
      </w:r>
    </w:p>
    <w:p w14:paraId="0834246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664E3A" w14:textId="77777777" w:rsidR="009200DF" w:rsidRPr="002B55CB" w:rsidRDefault="009200DF" w:rsidP="009200DF">
      <w:pPr>
        <w:pStyle w:val="NormalBold"/>
      </w:pPr>
      <w:r w:rsidRPr="008D2A28">
        <w:rPr>
          <w:rStyle w:val="HideTWBExt"/>
          <w:b w:val="0"/>
        </w:rPr>
        <w:t>&lt;Article&gt;</w:t>
      </w:r>
      <w:r w:rsidRPr="002B55CB">
        <w:t>Navedba sklicevanja 64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914C011" w14:textId="77777777" w:rsidTr="00810204">
        <w:trPr>
          <w:trHeight w:hRule="exact" w:val="240"/>
          <w:jc w:val="center"/>
        </w:trPr>
        <w:tc>
          <w:tcPr>
            <w:tcW w:w="9752" w:type="dxa"/>
            <w:gridSpan w:val="2"/>
            <w:tcBorders>
              <w:top w:val="nil"/>
              <w:left w:val="nil"/>
              <w:bottom w:val="nil"/>
              <w:right w:val="nil"/>
            </w:tcBorders>
          </w:tcPr>
          <w:p w14:paraId="16D3DEBD" w14:textId="77777777" w:rsidR="009200DF" w:rsidRPr="002B55CB" w:rsidRDefault="009200DF" w:rsidP="00810204"/>
        </w:tc>
      </w:tr>
      <w:tr w:rsidR="00810204" w:rsidRPr="002B55CB" w14:paraId="2C344639" w14:textId="77777777" w:rsidTr="00810204">
        <w:trPr>
          <w:trHeight w:val="240"/>
          <w:jc w:val="center"/>
        </w:trPr>
        <w:tc>
          <w:tcPr>
            <w:tcW w:w="4876" w:type="dxa"/>
            <w:tcBorders>
              <w:top w:val="nil"/>
              <w:left w:val="nil"/>
              <w:bottom w:val="nil"/>
              <w:right w:val="nil"/>
            </w:tcBorders>
          </w:tcPr>
          <w:p w14:paraId="0C1929F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C6C9245" w14:textId="77777777" w:rsidR="009200DF" w:rsidRPr="002B55CB" w:rsidRDefault="009200DF" w:rsidP="00810204">
            <w:pPr>
              <w:pStyle w:val="AmColumnHeading"/>
            </w:pPr>
            <w:r w:rsidRPr="002B55CB">
              <w:t>Predlog spremembe</w:t>
            </w:r>
          </w:p>
        </w:tc>
      </w:tr>
      <w:tr w:rsidR="00810204" w:rsidRPr="002B55CB" w14:paraId="6072F0BF" w14:textId="77777777" w:rsidTr="00810204">
        <w:trPr>
          <w:jc w:val="center"/>
        </w:trPr>
        <w:tc>
          <w:tcPr>
            <w:tcW w:w="4876" w:type="dxa"/>
            <w:tcBorders>
              <w:top w:val="nil"/>
              <w:left w:val="nil"/>
              <w:bottom w:val="nil"/>
              <w:right w:val="nil"/>
            </w:tcBorders>
          </w:tcPr>
          <w:p w14:paraId="6C76B46C" w14:textId="77777777" w:rsidR="009200DF" w:rsidRPr="002B55CB" w:rsidRDefault="009200DF" w:rsidP="00810204">
            <w:pPr>
              <w:pStyle w:val="Normal6a"/>
            </w:pPr>
            <w:r w:rsidRPr="002B55CB">
              <w:rPr>
                <w:b/>
                <w:i/>
              </w:rPr>
              <w:t>–</w:t>
            </w:r>
            <w:r w:rsidRPr="002B55CB">
              <w:tab/>
            </w:r>
            <w:r w:rsidRPr="002B55CB">
              <w:rPr>
                <w:b/>
                <w:i/>
              </w:rPr>
              <w:t>ob upoštevanju sporočila Komisije z dne 8. oktobra 2025 z naslovom Unija enakosti: strategija za enakost LGBTIQ oseb za obdobje 2026–2030,</w:t>
            </w:r>
          </w:p>
        </w:tc>
        <w:tc>
          <w:tcPr>
            <w:tcW w:w="4876" w:type="dxa"/>
            <w:tcBorders>
              <w:top w:val="nil"/>
              <w:left w:val="nil"/>
              <w:bottom w:val="nil"/>
              <w:right w:val="nil"/>
            </w:tcBorders>
          </w:tcPr>
          <w:p w14:paraId="20F48A86" w14:textId="77777777" w:rsidR="009200DF" w:rsidRPr="002B55CB" w:rsidRDefault="009200DF" w:rsidP="00810204">
            <w:pPr>
              <w:pStyle w:val="Normal6a"/>
            </w:pPr>
            <w:r w:rsidRPr="002B55CB">
              <w:rPr>
                <w:b/>
                <w:i/>
              </w:rPr>
              <w:t>črtano</w:t>
            </w:r>
          </w:p>
        </w:tc>
      </w:tr>
    </w:tbl>
    <w:p w14:paraId="348AC6D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AFA54A8" w14:textId="77777777" w:rsidR="009200DF" w:rsidRPr="002B55CB" w:rsidRDefault="009200DF" w:rsidP="009200DF">
      <w:r w:rsidRPr="008D2A28">
        <w:rPr>
          <w:rStyle w:val="HideTWBExt"/>
        </w:rPr>
        <w:t>&lt;/Amend&gt;</w:t>
      </w:r>
    </w:p>
    <w:p w14:paraId="008EA03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114</w:t>
      </w:r>
      <w:r w:rsidRPr="008D2A28">
        <w:rPr>
          <w:rStyle w:val="HideTWBExt"/>
          <w:b w:val="0"/>
        </w:rPr>
        <w:t>&lt;/NumAm&gt;</w:t>
      </w:r>
    </w:p>
    <w:p w14:paraId="7AA599D3"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3E0B1BCE" w14:textId="77777777" w:rsidR="009200DF" w:rsidRPr="002B55CB" w:rsidRDefault="009200DF" w:rsidP="009200DF">
      <w:pPr>
        <w:pStyle w:val="NormalBold"/>
      </w:pPr>
      <w:r w:rsidRPr="008D2A28">
        <w:rPr>
          <w:rStyle w:val="HideTWBExt"/>
          <w:b w:val="0"/>
        </w:rPr>
        <w:t>&lt;/RepeatBlock-By&gt;</w:t>
      </w:r>
    </w:p>
    <w:p w14:paraId="4B367F4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4BDD802" w14:textId="77777777" w:rsidR="009200DF" w:rsidRPr="002B55CB" w:rsidRDefault="009200DF" w:rsidP="009200DF">
      <w:pPr>
        <w:pStyle w:val="NormalBold"/>
      </w:pPr>
      <w:r w:rsidRPr="008D2A28">
        <w:rPr>
          <w:rStyle w:val="HideTWBExt"/>
          <w:b w:val="0"/>
        </w:rPr>
        <w:t>&lt;Article&gt;</w:t>
      </w:r>
      <w:r w:rsidRPr="002B55CB">
        <w:t>Navedba sklicevanja 64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670F344" w14:textId="77777777" w:rsidTr="00810204">
        <w:trPr>
          <w:trHeight w:hRule="exact" w:val="240"/>
          <w:jc w:val="center"/>
        </w:trPr>
        <w:tc>
          <w:tcPr>
            <w:tcW w:w="9752" w:type="dxa"/>
            <w:gridSpan w:val="2"/>
            <w:tcBorders>
              <w:top w:val="nil"/>
              <w:left w:val="nil"/>
              <w:bottom w:val="nil"/>
              <w:right w:val="nil"/>
            </w:tcBorders>
          </w:tcPr>
          <w:p w14:paraId="021478F5" w14:textId="77777777" w:rsidR="009200DF" w:rsidRPr="002B55CB" w:rsidRDefault="009200DF" w:rsidP="00810204"/>
        </w:tc>
      </w:tr>
      <w:tr w:rsidR="00810204" w:rsidRPr="002B55CB" w14:paraId="55A23F23" w14:textId="77777777" w:rsidTr="00810204">
        <w:trPr>
          <w:trHeight w:val="240"/>
          <w:jc w:val="center"/>
        </w:trPr>
        <w:tc>
          <w:tcPr>
            <w:tcW w:w="4876" w:type="dxa"/>
            <w:tcBorders>
              <w:top w:val="nil"/>
              <w:left w:val="nil"/>
              <w:bottom w:val="nil"/>
              <w:right w:val="nil"/>
            </w:tcBorders>
          </w:tcPr>
          <w:p w14:paraId="1631749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536DA7" w14:textId="77777777" w:rsidR="009200DF" w:rsidRPr="002B55CB" w:rsidRDefault="009200DF" w:rsidP="00810204">
            <w:pPr>
              <w:pStyle w:val="AmColumnHeading"/>
            </w:pPr>
            <w:r w:rsidRPr="002B55CB">
              <w:t>Predlog spremembe</w:t>
            </w:r>
          </w:p>
        </w:tc>
      </w:tr>
      <w:tr w:rsidR="00810204" w:rsidRPr="002B55CB" w14:paraId="29A7957C" w14:textId="77777777" w:rsidTr="00810204">
        <w:trPr>
          <w:jc w:val="center"/>
        </w:trPr>
        <w:tc>
          <w:tcPr>
            <w:tcW w:w="4876" w:type="dxa"/>
            <w:tcBorders>
              <w:top w:val="nil"/>
              <w:left w:val="nil"/>
              <w:bottom w:val="nil"/>
              <w:right w:val="nil"/>
            </w:tcBorders>
          </w:tcPr>
          <w:p w14:paraId="4C5D06A5" w14:textId="77777777" w:rsidR="009200DF" w:rsidRPr="002B55CB" w:rsidRDefault="009200DF" w:rsidP="00810204">
            <w:pPr>
              <w:pStyle w:val="Normal6a"/>
            </w:pPr>
            <w:r w:rsidRPr="002B55CB">
              <w:rPr>
                <w:b/>
                <w:i/>
              </w:rPr>
              <w:t>–</w:t>
            </w:r>
            <w:r w:rsidRPr="002B55CB">
              <w:tab/>
            </w:r>
            <w:r w:rsidRPr="002B55CB">
              <w:rPr>
                <w:b/>
                <w:i/>
              </w:rPr>
              <w:t>ob upoštevanju sporočila Komisije z dne 8. oktobra 2025 z naslovom Unija enakosti: strategija za enakost LGBTIQ oseb za obdobje 2026–2030,</w:t>
            </w:r>
          </w:p>
        </w:tc>
        <w:tc>
          <w:tcPr>
            <w:tcW w:w="4876" w:type="dxa"/>
            <w:tcBorders>
              <w:top w:val="nil"/>
              <w:left w:val="nil"/>
              <w:bottom w:val="nil"/>
              <w:right w:val="nil"/>
            </w:tcBorders>
          </w:tcPr>
          <w:p w14:paraId="27D4CC1F" w14:textId="77777777" w:rsidR="009200DF" w:rsidRPr="002B55CB" w:rsidRDefault="009200DF" w:rsidP="00810204">
            <w:pPr>
              <w:pStyle w:val="Normal6a"/>
            </w:pPr>
            <w:r w:rsidRPr="002B55CB">
              <w:rPr>
                <w:b/>
                <w:i/>
              </w:rPr>
              <w:t>črtano</w:t>
            </w:r>
          </w:p>
        </w:tc>
      </w:tr>
    </w:tbl>
    <w:p w14:paraId="1D1E6FD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3B4807D" w14:textId="77777777" w:rsidR="009200DF" w:rsidRPr="002B55CB" w:rsidRDefault="009200DF" w:rsidP="009200DF">
      <w:r w:rsidRPr="008D2A28">
        <w:rPr>
          <w:rStyle w:val="HideTWBExt"/>
        </w:rPr>
        <w:t>&lt;/Amend&gt;</w:t>
      </w:r>
    </w:p>
    <w:p w14:paraId="2EB213E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115</w:t>
      </w:r>
      <w:r w:rsidRPr="008D2A28">
        <w:rPr>
          <w:rStyle w:val="HideTWBExt"/>
          <w:b w:val="0"/>
        </w:rPr>
        <w:t>&lt;/NumAm&gt;</w:t>
      </w:r>
    </w:p>
    <w:p w14:paraId="00B24C41"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53240A17" w14:textId="77777777" w:rsidR="009200DF" w:rsidRPr="002B55CB" w:rsidRDefault="009200DF" w:rsidP="009200DF">
      <w:pPr>
        <w:pStyle w:val="NormalBold"/>
      </w:pPr>
      <w:r w:rsidRPr="008D2A28">
        <w:rPr>
          <w:rStyle w:val="HideTWBExt"/>
          <w:b w:val="0"/>
        </w:rPr>
        <w:t>&lt;/RepeatBlock-By&gt;</w:t>
      </w:r>
    </w:p>
    <w:p w14:paraId="28A4023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6F54EC5" w14:textId="77777777" w:rsidR="009200DF" w:rsidRPr="002B55CB" w:rsidRDefault="009200DF" w:rsidP="009200DF">
      <w:pPr>
        <w:pStyle w:val="NormalBold"/>
      </w:pPr>
      <w:r w:rsidRPr="008D2A28">
        <w:rPr>
          <w:rStyle w:val="HideTWBExt"/>
          <w:b w:val="0"/>
        </w:rPr>
        <w:t>&lt;Article&gt;</w:t>
      </w:r>
      <w:r w:rsidRPr="002B55CB">
        <w:t>Navedba sklicevanja 64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75AE1FD" w14:textId="77777777" w:rsidTr="00810204">
        <w:trPr>
          <w:trHeight w:hRule="exact" w:val="240"/>
          <w:jc w:val="center"/>
        </w:trPr>
        <w:tc>
          <w:tcPr>
            <w:tcW w:w="9752" w:type="dxa"/>
            <w:gridSpan w:val="2"/>
            <w:tcBorders>
              <w:top w:val="nil"/>
              <w:left w:val="nil"/>
              <w:bottom w:val="nil"/>
              <w:right w:val="nil"/>
            </w:tcBorders>
          </w:tcPr>
          <w:p w14:paraId="7BDBB926" w14:textId="77777777" w:rsidR="009200DF" w:rsidRPr="002B55CB" w:rsidRDefault="009200DF" w:rsidP="00810204"/>
        </w:tc>
      </w:tr>
      <w:tr w:rsidR="00810204" w:rsidRPr="002B55CB" w14:paraId="111A510F" w14:textId="77777777" w:rsidTr="00810204">
        <w:trPr>
          <w:trHeight w:val="240"/>
          <w:jc w:val="center"/>
        </w:trPr>
        <w:tc>
          <w:tcPr>
            <w:tcW w:w="4876" w:type="dxa"/>
            <w:tcBorders>
              <w:top w:val="nil"/>
              <w:left w:val="nil"/>
              <w:bottom w:val="nil"/>
              <w:right w:val="nil"/>
            </w:tcBorders>
          </w:tcPr>
          <w:p w14:paraId="349C721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0D0B0C4" w14:textId="77777777" w:rsidR="009200DF" w:rsidRPr="002B55CB" w:rsidRDefault="009200DF" w:rsidP="00810204">
            <w:pPr>
              <w:pStyle w:val="AmColumnHeading"/>
            </w:pPr>
            <w:r w:rsidRPr="002B55CB">
              <w:t>Predlog spremembe</w:t>
            </w:r>
          </w:p>
        </w:tc>
      </w:tr>
      <w:tr w:rsidR="00810204" w:rsidRPr="002B55CB" w14:paraId="434756FC" w14:textId="77777777" w:rsidTr="00810204">
        <w:trPr>
          <w:jc w:val="center"/>
        </w:trPr>
        <w:tc>
          <w:tcPr>
            <w:tcW w:w="4876" w:type="dxa"/>
            <w:tcBorders>
              <w:top w:val="nil"/>
              <w:left w:val="nil"/>
              <w:bottom w:val="nil"/>
              <w:right w:val="nil"/>
            </w:tcBorders>
          </w:tcPr>
          <w:p w14:paraId="39A457AF" w14:textId="77777777" w:rsidR="009200DF" w:rsidRPr="002B55CB" w:rsidRDefault="009200DF" w:rsidP="00810204">
            <w:pPr>
              <w:pStyle w:val="Normal6a"/>
            </w:pPr>
          </w:p>
        </w:tc>
        <w:tc>
          <w:tcPr>
            <w:tcW w:w="4876" w:type="dxa"/>
            <w:tcBorders>
              <w:top w:val="nil"/>
              <w:left w:val="nil"/>
              <w:bottom w:val="nil"/>
              <w:right w:val="nil"/>
            </w:tcBorders>
          </w:tcPr>
          <w:p w14:paraId="70C4A6FE" w14:textId="77777777" w:rsidR="009200DF" w:rsidRPr="002B55CB" w:rsidRDefault="009200DF" w:rsidP="00810204">
            <w:pPr>
              <w:pStyle w:val="Normal6a"/>
            </w:pPr>
            <w:r w:rsidRPr="002B55CB">
              <w:rPr>
                <w:b/>
                <w:i/>
              </w:rPr>
              <w:t>–</w:t>
            </w:r>
            <w:r w:rsidRPr="002B55CB">
              <w:tab/>
            </w:r>
            <w:r w:rsidRPr="002B55CB">
              <w:rPr>
                <w:b/>
                <w:i/>
              </w:rPr>
              <w:t>ob upoštevanju letnega poročila o uporabi Listine EU o temeljnih pravicah za leto 2024, ki ga je Evropska komisija objavila 10. oktobra 2024 in v katerem so navedeni pregled stanja na področju temeljnih pravic po vsej Uniji ter stalni izzivi pri njihovem učinkovitem varstvu,</w:t>
            </w:r>
          </w:p>
        </w:tc>
      </w:tr>
    </w:tbl>
    <w:p w14:paraId="22E0CD0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5254F78" w14:textId="77777777" w:rsidR="009200DF" w:rsidRPr="002B55CB" w:rsidRDefault="009200DF" w:rsidP="009200DF">
      <w:r w:rsidRPr="008D2A28">
        <w:rPr>
          <w:rStyle w:val="HideTWBExt"/>
        </w:rPr>
        <w:t>&lt;/Amend&gt;</w:t>
      </w:r>
    </w:p>
    <w:p w14:paraId="2366799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116</w:t>
      </w:r>
      <w:r w:rsidRPr="008D2A28">
        <w:rPr>
          <w:rStyle w:val="HideTWBExt"/>
          <w:b w:val="0"/>
        </w:rPr>
        <w:t>&lt;/NumAm&gt;</w:t>
      </w:r>
    </w:p>
    <w:p w14:paraId="2D53B59B"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7F6AB8AC" w14:textId="77777777" w:rsidR="009200DF" w:rsidRPr="002B55CB" w:rsidRDefault="009200DF" w:rsidP="009200DF">
      <w:pPr>
        <w:pStyle w:val="NormalBold"/>
      </w:pPr>
      <w:r w:rsidRPr="008D2A28">
        <w:rPr>
          <w:rStyle w:val="HideTWBExt"/>
          <w:b w:val="0"/>
        </w:rPr>
        <w:t>&lt;/RepeatBlock-By&gt;</w:t>
      </w:r>
    </w:p>
    <w:p w14:paraId="3C3B959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4E7C768" w14:textId="77777777" w:rsidR="009200DF" w:rsidRPr="002B55CB" w:rsidRDefault="009200DF" w:rsidP="009200DF">
      <w:pPr>
        <w:pStyle w:val="NormalBold"/>
      </w:pPr>
      <w:r w:rsidRPr="008D2A28">
        <w:rPr>
          <w:rStyle w:val="HideTWBExt"/>
          <w:b w:val="0"/>
        </w:rPr>
        <w:t>&lt;Article&gt;</w:t>
      </w:r>
      <w:r w:rsidRPr="002B55CB">
        <w:t>Navedba sklicevanja 64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FDBC048" w14:textId="77777777" w:rsidTr="00810204">
        <w:trPr>
          <w:trHeight w:hRule="exact" w:val="240"/>
          <w:jc w:val="center"/>
        </w:trPr>
        <w:tc>
          <w:tcPr>
            <w:tcW w:w="9752" w:type="dxa"/>
            <w:gridSpan w:val="2"/>
            <w:tcBorders>
              <w:top w:val="nil"/>
              <w:left w:val="nil"/>
              <w:bottom w:val="nil"/>
              <w:right w:val="nil"/>
            </w:tcBorders>
          </w:tcPr>
          <w:p w14:paraId="5AD9C808" w14:textId="77777777" w:rsidR="009200DF" w:rsidRPr="002B55CB" w:rsidRDefault="009200DF" w:rsidP="00810204"/>
        </w:tc>
      </w:tr>
      <w:tr w:rsidR="00810204" w:rsidRPr="002B55CB" w14:paraId="14023A8F" w14:textId="77777777" w:rsidTr="00810204">
        <w:trPr>
          <w:trHeight w:val="240"/>
          <w:jc w:val="center"/>
        </w:trPr>
        <w:tc>
          <w:tcPr>
            <w:tcW w:w="4876" w:type="dxa"/>
            <w:tcBorders>
              <w:top w:val="nil"/>
              <w:left w:val="nil"/>
              <w:bottom w:val="nil"/>
              <w:right w:val="nil"/>
            </w:tcBorders>
          </w:tcPr>
          <w:p w14:paraId="5C6C812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9A32D00" w14:textId="77777777" w:rsidR="009200DF" w:rsidRPr="002B55CB" w:rsidRDefault="009200DF" w:rsidP="00810204">
            <w:pPr>
              <w:pStyle w:val="AmColumnHeading"/>
            </w:pPr>
            <w:r w:rsidRPr="002B55CB">
              <w:t>Predlog spremembe</w:t>
            </w:r>
          </w:p>
        </w:tc>
      </w:tr>
      <w:tr w:rsidR="00810204" w:rsidRPr="002B55CB" w14:paraId="40D976AF" w14:textId="77777777" w:rsidTr="00810204">
        <w:trPr>
          <w:jc w:val="center"/>
        </w:trPr>
        <w:tc>
          <w:tcPr>
            <w:tcW w:w="4876" w:type="dxa"/>
            <w:tcBorders>
              <w:top w:val="nil"/>
              <w:left w:val="nil"/>
              <w:bottom w:val="nil"/>
              <w:right w:val="nil"/>
            </w:tcBorders>
          </w:tcPr>
          <w:p w14:paraId="348D4675" w14:textId="77777777" w:rsidR="009200DF" w:rsidRPr="002B55CB" w:rsidRDefault="009200DF" w:rsidP="00810204">
            <w:pPr>
              <w:pStyle w:val="Normal6a"/>
            </w:pPr>
          </w:p>
        </w:tc>
        <w:tc>
          <w:tcPr>
            <w:tcW w:w="4876" w:type="dxa"/>
            <w:tcBorders>
              <w:top w:val="nil"/>
              <w:left w:val="nil"/>
              <w:bottom w:val="nil"/>
              <w:right w:val="nil"/>
            </w:tcBorders>
          </w:tcPr>
          <w:p w14:paraId="2AD4CD6C" w14:textId="77777777" w:rsidR="009200DF" w:rsidRPr="002B55CB" w:rsidRDefault="009200DF" w:rsidP="00810204">
            <w:pPr>
              <w:pStyle w:val="Normal6a"/>
            </w:pPr>
            <w:r w:rsidRPr="002B55CB">
              <w:rPr>
                <w:b/>
                <w:i/>
              </w:rPr>
              <w:t>–</w:t>
            </w:r>
            <w:r w:rsidRPr="002B55CB">
              <w:tab/>
            </w:r>
            <w:r w:rsidRPr="002B55CB">
              <w:rPr>
                <w:b/>
                <w:i/>
              </w:rPr>
              <w:t>ob upoštevanju govora o stanju v Uniji leta 2025 z dne 10. septembra 2025, v katerem je bilo ponovno potrjeno, da demokracija in pravna država zagotavljata temeljne svoboščine, in poudarjen napredek, dosežen pri krepitvi orodij za izvrševanje in vzpostavitvi novega cikla pregleda pravne države, namenjenega zgodnjemu odkrivanju in reševanju vprašanj s sodelovanjem, ter ki vsebuje poziv k integriranemu letnemu ciklu s skupnim ritmom, jasnimi mejniki in prispevki vseh institucij, pa tudi h krepitvi povezave med sredstvi EU in spoštovanjem pravne države v naslednjem dolgoročnem proračunu, pri čemer je bilo navedeno, da je spoštovanje pravne države bistven pogoj za dostop do sredstev EU zdaj in v prihodnosti,</w:t>
            </w:r>
          </w:p>
        </w:tc>
      </w:tr>
    </w:tbl>
    <w:p w14:paraId="71AAF83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701D569" w14:textId="77777777" w:rsidR="009200DF" w:rsidRPr="002B55CB" w:rsidRDefault="009200DF" w:rsidP="009200DF">
      <w:r w:rsidRPr="008D2A28">
        <w:rPr>
          <w:rStyle w:val="HideTWBExt"/>
        </w:rPr>
        <w:t>&lt;/Amend&gt;</w:t>
      </w:r>
    </w:p>
    <w:p w14:paraId="2C64FF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117</w:t>
      </w:r>
      <w:r w:rsidRPr="008D2A28">
        <w:rPr>
          <w:rStyle w:val="HideTWBExt"/>
          <w:b w:val="0"/>
        </w:rPr>
        <w:t>&lt;/NumAm&gt;</w:t>
      </w:r>
    </w:p>
    <w:p w14:paraId="39A024FE"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FB804B5" w14:textId="77777777" w:rsidR="009200DF" w:rsidRPr="002B55CB" w:rsidRDefault="009200DF" w:rsidP="009200DF">
      <w:pPr>
        <w:pStyle w:val="NormalBold"/>
      </w:pPr>
      <w:r w:rsidRPr="008D2A28">
        <w:rPr>
          <w:rStyle w:val="HideTWBExt"/>
          <w:b w:val="0"/>
        </w:rPr>
        <w:t>&lt;/RepeatBlock-By&gt;</w:t>
      </w:r>
    </w:p>
    <w:p w14:paraId="619964D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4BDE105" w14:textId="77777777" w:rsidR="009200DF" w:rsidRPr="002B55CB" w:rsidRDefault="009200DF" w:rsidP="009200DF">
      <w:pPr>
        <w:pStyle w:val="NormalBold"/>
      </w:pPr>
      <w:r w:rsidRPr="008D2A28">
        <w:rPr>
          <w:rStyle w:val="HideTWBExt"/>
          <w:b w:val="0"/>
        </w:rPr>
        <w:t>&lt;Article&gt;</w:t>
      </w:r>
      <w:r w:rsidRPr="002B55CB">
        <w:t>Navedba sklicevanja 65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E3277D9" w14:textId="77777777" w:rsidTr="00810204">
        <w:trPr>
          <w:trHeight w:hRule="exact" w:val="240"/>
          <w:jc w:val="center"/>
        </w:trPr>
        <w:tc>
          <w:tcPr>
            <w:tcW w:w="9752" w:type="dxa"/>
            <w:gridSpan w:val="2"/>
            <w:tcBorders>
              <w:top w:val="nil"/>
              <w:left w:val="nil"/>
              <w:bottom w:val="nil"/>
              <w:right w:val="nil"/>
            </w:tcBorders>
          </w:tcPr>
          <w:p w14:paraId="136E6C03" w14:textId="77777777" w:rsidR="009200DF" w:rsidRPr="002B55CB" w:rsidRDefault="009200DF" w:rsidP="00810204"/>
        </w:tc>
      </w:tr>
      <w:tr w:rsidR="00810204" w:rsidRPr="002B55CB" w14:paraId="2C566A05" w14:textId="77777777" w:rsidTr="00810204">
        <w:trPr>
          <w:trHeight w:val="240"/>
          <w:jc w:val="center"/>
        </w:trPr>
        <w:tc>
          <w:tcPr>
            <w:tcW w:w="4876" w:type="dxa"/>
            <w:tcBorders>
              <w:top w:val="nil"/>
              <w:left w:val="nil"/>
              <w:bottom w:val="nil"/>
              <w:right w:val="nil"/>
            </w:tcBorders>
          </w:tcPr>
          <w:p w14:paraId="412C819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37576AB" w14:textId="77777777" w:rsidR="009200DF" w:rsidRPr="002B55CB" w:rsidRDefault="009200DF" w:rsidP="00810204">
            <w:pPr>
              <w:pStyle w:val="AmColumnHeading"/>
            </w:pPr>
            <w:r w:rsidRPr="002B55CB">
              <w:t>Predlog spremembe</w:t>
            </w:r>
          </w:p>
        </w:tc>
      </w:tr>
      <w:tr w:rsidR="00810204" w:rsidRPr="002B55CB" w14:paraId="4B2EA445" w14:textId="77777777" w:rsidTr="00810204">
        <w:trPr>
          <w:jc w:val="center"/>
        </w:trPr>
        <w:tc>
          <w:tcPr>
            <w:tcW w:w="4876" w:type="dxa"/>
            <w:tcBorders>
              <w:top w:val="nil"/>
              <w:left w:val="nil"/>
              <w:bottom w:val="nil"/>
              <w:right w:val="nil"/>
            </w:tcBorders>
          </w:tcPr>
          <w:p w14:paraId="0A2E0AE0" w14:textId="77777777" w:rsidR="009200DF" w:rsidRPr="002B55CB" w:rsidRDefault="009200DF" w:rsidP="00810204">
            <w:pPr>
              <w:pStyle w:val="Normal6a"/>
            </w:pPr>
          </w:p>
        </w:tc>
        <w:tc>
          <w:tcPr>
            <w:tcW w:w="4876" w:type="dxa"/>
            <w:tcBorders>
              <w:top w:val="nil"/>
              <w:left w:val="nil"/>
              <w:bottom w:val="nil"/>
              <w:right w:val="nil"/>
            </w:tcBorders>
          </w:tcPr>
          <w:p w14:paraId="2363EAAD" w14:textId="77777777" w:rsidR="009200DF" w:rsidRPr="002B55CB" w:rsidRDefault="009200DF" w:rsidP="00810204">
            <w:pPr>
              <w:pStyle w:val="Normal6a"/>
            </w:pPr>
            <w:r w:rsidRPr="002B55CB">
              <w:rPr>
                <w:b/>
                <w:i/>
              </w:rPr>
              <w:t>–</w:t>
            </w:r>
            <w:r w:rsidRPr="002B55CB">
              <w:tab/>
            </w:r>
            <w:r w:rsidRPr="002B55CB">
              <w:rPr>
                <w:b/>
                <w:i/>
              </w:rPr>
              <w:t>ob upoštevanju vmesnega poročila z dne 13. novembra 2025 o predlogu, s katerim se Svet poziva, naj v skladu s členom 7(1) PEU ugotovi obstoj očitnega tveganja, da bi Madžarska lahko huje kršila temeljne vrednote Unije (C9-0000/2022 – 2018/0902R(NLE)),</w:t>
            </w:r>
          </w:p>
        </w:tc>
      </w:tr>
    </w:tbl>
    <w:p w14:paraId="5760D87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95D0833" w14:textId="77777777" w:rsidR="009200DF" w:rsidRPr="002B55CB" w:rsidRDefault="009200DF" w:rsidP="009200DF">
      <w:r w:rsidRPr="008D2A28">
        <w:rPr>
          <w:rStyle w:val="HideTWBExt"/>
        </w:rPr>
        <w:t>&lt;/Amend&gt;</w:t>
      </w:r>
    </w:p>
    <w:p w14:paraId="4110647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118</w:t>
      </w:r>
      <w:r w:rsidRPr="008D2A28">
        <w:rPr>
          <w:rStyle w:val="HideTWBExt"/>
          <w:b w:val="0"/>
        </w:rPr>
        <w:t>&lt;/NumAm&gt;</w:t>
      </w:r>
    </w:p>
    <w:p w14:paraId="2CEC190E"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7889FB69" w14:textId="77777777" w:rsidR="009200DF" w:rsidRPr="002B55CB" w:rsidRDefault="009200DF" w:rsidP="009200DF">
      <w:pPr>
        <w:pStyle w:val="NormalBold"/>
      </w:pPr>
      <w:r w:rsidRPr="008D2A28">
        <w:rPr>
          <w:rStyle w:val="HideTWBExt"/>
          <w:b w:val="0"/>
        </w:rPr>
        <w:t>&lt;/RepeatBlock-By&gt;</w:t>
      </w:r>
    </w:p>
    <w:p w14:paraId="607ED65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CF2AB49" w14:textId="77777777" w:rsidR="009200DF" w:rsidRPr="002B55CB" w:rsidRDefault="009200DF" w:rsidP="009200DF">
      <w:pPr>
        <w:pStyle w:val="NormalBold"/>
      </w:pPr>
      <w:r w:rsidRPr="008D2A28">
        <w:rPr>
          <w:rStyle w:val="HideTWBExt"/>
          <w:b w:val="0"/>
        </w:rPr>
        <w:t>&lt;Article&gt;</w:t>
      </w:r>
      <w:r w:rsidRPr="002B55CB">
        <w:t>Navedba sklicevanja 66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9AF0D9A" w14:textId="77777777" w:rsidTr="00810204">
        <w:trPr>
          <w:trHeight w:hRule="exact" w:val="240"/>
          <w:jc w:val="center"/>
        </w:trPr>
        <w:tc>
          <w:tcPr>
            <w:tcW w:w="9752" w:type="dxa"/>
            <w:gridSpan w:val="2"/>
            <w:tcBorders>
              <w:top w:val="nil"/>
              <w:left w:val="nil"/>
              <w:bottom w:val="nil"/>
              <w:right w:val="nil"/>
            </w:tcBorders>
          </w:tcPr>
          <w:p w14:paraId="04A2193E" w14:textId="77777777" w:rsidR="009200DF" w:rsidRPr="002B55CB" w:rsidRDefault="009200DF" w:rsidP="00810204"/>
        </w:tc>
      </w:tr>
      <w:tr w:rsidR="00810204" w:rsidRPr="002B55CB" w14:paraId="18FA0C01" w14:textId="77777777" w:rsidTr="00810204">
        <w:trPr>
          <w:trHeight w:val="240"/>
          <w:jc w:val="center"/>
        </w:trPr>
        <w:tc>
          <w:tcPr>
            <w:tcW w:w="4876" w:type="dxa"/>
            <w:tcBorders>
              <w:top w:val="nil"/>
              <w:left w:val="nil"/>
              <w:bottom w:val="nil"/>
              <w:right w:val="nil"/>
            </w:tcBorders>
          </w:tcPr>
          <w:p w14:paraId="2BA9C1F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A83AFBF" w14:textId="77777777" w:rsidR="009200DF" w:rsidRPr="002B55CB" w:rsidRDefault="009200DF" w:rsidP="00810204">
            <w:pPr>
              <w:pStyle w:val="AmColumnHeading"/>
            </w:pPr>
            <w:r w:rsidRPr="002B55CB">
              <w:t>Predlog spremembe</w:t>
            </w:r>
          </w:p>
        </w:tc>
      </w:tr>
      <w:tr w:rsidR="00810204" w:rsidRPr="002B55CB" w14:paraId="6E85D81F" w14:textId="77777777" w:rsidTr="00810204">
        <w:trPr>
          <w:jc w:val="center"/>
        </w:trPr>
        <w:tc>
          <w:tcPr>
            <w:tcW w:w="4876" w:type="dxa"/>
            <w:tcBorders>
              <w:top w:val="nil"/>
              <w:left w:val="nil"/>
              <w:bottom w:val="nil"/>
              <w:right w:val="nil"/>
            </w:tcBorders>
          </w:tcPr>
          <w:p w14:paraId="4BAB3F21" w14:textId="77777777" w:rsidR="009200DF" w:rsidRPr="002B55CB" w:rsidRDefault="009200DF" w:rsidP="00810204">
            <w:pPr>
              <w:pStyle w:val="Normal6a"/>
            </w:pPr>
            <w:r w:rsidRPr="002B55CB">
              <w:rPr>
                <w:b/>
                <w:i/>
              </w:rPr>
              <w:t>–</w:t>
            </w:r>
            <w:r w:rsidRPr="002B55CB">
              <w:tab/>
            </w:r>
            <w:r w:rsidRPr="002B55CB">
              <w:rPr>
                <w:b/>
                <w:i/>
              </w:rPr>
              <w:t>ob upoštevanju skupnega sporočila Komisije in visokega predstavnika Unije za zunanje zadeve in varnostno politiko z dne 12. novembra 2025 z naslovom Evropski ščit za demokracijo: krepitev močnih in odpornih demokracij (JOIN(2025)0791) in sporočila Komisije z dne 12. novembra 2025 z naslovom Strategija EU za civilno družbo (COM(2025)0790),</w:t>
            </w:r>
          </w:p>
        </w:tc>
        <w:tc>
          <w:tcPr>
            <w:tcW w:w="4876" w:type="dxa"/>
            <w:tcBorders>
              <w:top w:val="nil"/>
              <w:left w:val="nil"/>
              <w:bottom w:val="nil"/>
              <w:right w:val="nil"/>
            </w:tcBorders>
          </w:tcPr>
          <w:p w14:paraId="03A1BABF" w14:textId="77777777" w:rsidR="009200DF" w:rsidRPr="002B55CB" w:rsidRDefault="009200DF" w:rsidP="00810204">
            <w:pPr>
              <w:pStyle w:val="Normal6a"/>
            </w:pPr>
            <w:r w:rsidRPr="002B55CB">
              <w:rPr>
                <w:b/>
                <w:i/>
              </w:rPr>
              <w:t>črtano</w:t>
            </w:r>
          </w:p>
        </w:tc>
      </w:tr>
    </w:tbl>
    <w:p w14:paraId="1FC119F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E0D15FB" w14:textId="77777777" w:rsidR="009200DF" w:rsidRPr="002B55CB" w:rsidRDefault="009200DF" w:rsidP="009200DF">
      <w:r w:rsidRPr="008D2A28">
        <w:rPr>
          <w:rStyle w:val="HideTWBExt"/>
        </w:rPr>
        <w:t>&lt;/Amend&gt;</w:t>
      </w:r>
    </w:p>
    <w:p w14:paraId="6711197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119</w:t>
      </w:r>
      <w:r w:rsidRPr="008D2A28">
        <w:rPr>
          <w:rStyle w:val="HideTWBExt"/>
          <w:b w:val="0"/>
        </w:rPr>
        <w:t>&lt;/NumAm&gt;</w:t>
      </w:r>
    </w:p>
    <w:p w14:paraId="160A0D66" w14:textId="77777777" w:rsidR="009200DF" w:rsidRPr="002B55CB" w:rsidRDefault="009200DF" w:rsidP="009200DF">
      <w:pPr>
        <w:pStyle w:val="NormalBold"/>
      </w:pPr>
      <w:r w:rsidRPr="008D2A28">
        <w:rPr>
          <w:rStyle w:val="HideTWBExt"/>
          <w:b w:val="0"/>
        </w:rPr>
        <w:t>&lt;RepeatBlock-By&gt;&lt;Members&gt;</w:t>
      </w:r>
      <w:r w:rsidRPr="002B55CB">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 i Giner</w:t>
      </w:r>
      <w:r w:rsidRPr="008D2A28">
        <w:rPr>
          <w:rStyle w:val="HideTWBExt"/>
          <w:b w:val="0"/>
        </w:rPr>
        <w:t>&lt;/Members&gt;</w:t>
      </w:r>
    </w:p>
    <w:p w14:paraId="1AB0B383" w14:textId="77777777" w:rsidR="009200DF" w:rsidRPr="002B55CB" w:rsidRDefault="009200DF" w:rsidP="009200DF">
      <w:pPr>
        <w:pStyle w:val="NormalBold"/>
      </w:pPr>
      <w:r w:rsidRPr="008D2A28">
        <w:rPr>
          <w:rStyle w:val="HideTWBExt"/>
          <w:b w:val="0"/>
        </w:rPr>
        <w:t>&lt;/RepeatBlock-By&gt;</w:t>
      </w:r>
    </w:p>
    <w:p w14:paraId="07E3579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7A3519C" w14:textId="77777777" w:rsidR="009200DF" w:rsidRPr="002B55CB" w:rsidRDefault="009200DF" w:rsidP="009200DF">
      <w:pPr>
        <w:pStyle w:val="NormalBold"/>
      </w:pPr>
      <w:r w:rsidRPr="008D2A28">
        <w:rPr>
          <w:rStyle w:val="HideTWBExt"/>
          <w:b w:val="0"/>
        </w:rPr>
        <w:t>&lt;Article&gt;</w:t>
      </w:r>
      <w:r w:rsidRPr="002B55CB">
        <w:t>Navedba sklicevanja 66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5AB83C5" w14:textId="77777777" w:rsidTr="00810204">
        <w:trPr>
          <w:trHeight w:hRule="exact" w:val="240"/>
          <w:jc w:val="center"/>
        </w:trPr>
        <w:tc>
          <w:tcPr>
            <w:tcW w:w="9752" w:type="dxa"/>
            <w:gridSpan w:val="2"/>
            <w:tcBorders>
              <w:top w:val="nil"/>
              <w:left w:val="nil"/>
              <w:bottom w:val="nil"/>
              <w:right w:val="nil"/>
            </w:tcBorders>
          </w:tcPr>
          <w:p w14:paraId="0F7E91C9" w14:textId="77777777" w:rsidR="009200DF" w:rsidRPr="002B55CB" w:rsidRDefault="009200DF" w:rsidP="00810204"/>
        </w:tc>
      </w:tr>
      <w:tr w:rsidR="00810204" w:rsidRPr="002B55CB" w14:paraId="33CCCCA4" w14:textId="77777777" w:rsidTr="00810204">
        <w:trPr>
          <w:trHeight w:val="240"/>
          <w:jc w:val="center"/>
        </w:trPr>
        <w:tc>
          <w:tcPr>
            <w:tcW w:w="4876" w:type="dxa"/>
            <w:tcBorders>
              <w:top w:val="nil"/>
              <w:left w:val="nil"/>
              <w:bottom w:val="nil"/>
              <w:right w:val="nil"/>
            </w:tcBorders>
          </w:tcPr>
          <w:p w14:paraId="1FEAD57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F0AFE5C" w14:textId="77777777" w:rsidR="009200DF" w:rsidRPr="002B55CB" w:rsidRDefault="009200DF" w:rsidP="00810204">
            <w:pPr>
              <w:pStyle w:val="AmColumnHeading"/>
            </w:pPr>
            <w:r w:rsidRPr="002B55CB">
              <w:t>Predlog spremembe</w:t>
            </w:r>
          </w:p>
        </w:tc>
      </w:tr>
      <w:tr w:rsidR="00810204" w:rsidRPr="002B55CB" w14:paraId="69C37473" w14:textId="77777777" w:rsidTr="00810204">
        <w:trPr>
          <w:jc w:val="center"/>
        </w:trPr>
        <w:tc>
          <w:tcPr>
            <w:tcW w:w="4876" w:type="dxa"/>
            <w:tcBorders>
              <w:top w:val="nil"/>
              <w:left w:val="nil"/>
              <w:bottom w:val="nil"/>
              <w:right w:val="nil"/>
            </w:tcBorders>
          </w:tcPr>
          <w:p w14:paraId="52D3726A" w14:textId="77777777" w:rsidR="009200DF" w:rsidRPr="002B55CB" w:rsidRDefault="009200DF" w:rsidP="00810204">
            <w:pPr>
              <w:pStyle w:val="Normal6a"/>
            </w:pPr>
          </w:p>
        </w:tc>
        <w:tc>
          <w:tcPr>
            <w:tcW w:w="4876" w:type="dxa"/>
            <w:tcBorders>
              <w:top w:val="nil"/>
              <w:left w:val="nil"/>
              <w:bottom w:val="nil"/>
              <w:right w:val="nil"/>
            </w:tcBorders>
          </w:tcPr>
          <w:p w14:paraId="14D92740" w14:textId="77777777" w:rsidR="009200DF" w:rsidRPr="002B55CB" w:rsidRDefault="009200DF" w:rsidP="00810204">
            <w:pPr>
              <w:pStyle w:val="Normal6a"/>
            </w:pPr>
            <w:r w:rsidRPr="002B55CB">
              <w:rPr>
                <w:b/>
                <w:i/>
              </w:rPr>
              <w:t>–</w:t>
            </w:r>
            <w:r w:rsidRPr="002B55CB">
              <w:tab/>
            </w:r>
            <w:r w:rsidRPr="002B55CB">
              <w:rPr>
                <w:b/>
                <w:i/>
              </w:rPr>
              <w:t>ob upoštevanju mnenja Odbora regij z dne 2. aprila 2025 z naslovom Lokalna in regionalna perspektiva pri izvajanju načela pravne države v Evropski uniji</w:t>
            </w:r>
            <w:r w:rsidRPr="002B55CB">
              <w:rPr>
                <w:b/>
                <w:i/>
                <w:vertAlign w:val="superscript"/>
              </w:rPr>
              <w:t>1a</w:t>
            </w:r>
            <w:r w:rsidRPr="002B55CB">
              <w:rPr>
                <w:b/>
                <w:i/>
              </w:rPr>
              <w:t>,</w:t>
            </w:r>
          </w:p>
        </w:tc>
      </w:tr>
      <w:tr w:rsidR="00810204" w:rsidRPr="002B55CB" w14:paraId="233484CA" w14:textId="77777777" w:rsidTr="00810204">
        <w:trPr>
          <w:jc w:val="center"/>
        </w:trPr>
        <w:tc>
          <w:tcPr>
            <w:tcW w:w="4876" w:type="dxa"/>
            <w:tcBorders>
              <w:top w:val="nil"/>
              <w:left w:val="nil"/>
              <w:bottom w:val="nil"/>
              <w:right w:val="nil"/>
            </w:tcBorders>
          </w:tcPr>
          <w:p w14:paraId="0A575472" w14:textId="77777777" w:rsidR="009200DF" w:rsidRPr="002B55CB" w:rsidRDefault="009200DF" w:rsidP="00810204"/>
        </w:tc>
        <w:tc>
          <w:tcPr>
            <w:tcW w:w="4876" w:type="dxa"/>
            <w:tcBorders>
              <w:top w:val="nil"/>
              <w:left w:val="nil"/>
              <w:bottom w:val="nil"/>
              <w:right w:val="nil"/>
            </w:tcBorders>
          </w:tcPr>
          <w:p w14:paraId="534F45C5" w14:textId="77777777" w:rsidR="009200DF" w:rsidRPr="002B55CB" w:rsidRDefault="009200DF" w:rsidP="00810204">
            <w:pPr>
              <w:pStyle w:val="Normal6a"/>
            </w:pPr>
            <w:r w:rsidRPr="002B55CB">
              <w:rPr>
                <w:b/>
                <w:i/>
              </w:rPr>
              <w:t>_________________</w:t>
            </w:r>
          </w:p>
        </w:tc>
      </w:tr>
      <w:tr w:rsidR="00810204" w:rsidRPr="002B55CB" w14:paraId="04D1E4CA" w14:textId="77777777" w:rsidTr="00810204">
        <w:trPr>
          <w:jc w:val="center"/>
        </w:trPr>
        <w:tc>
          <w:tcPr>
            <w:tcW w:w="4876" w:type="dxa"/>
            <w:tcBorders>
              <w:top w:val="nil"/>
              <w:left w:val="nil"/>
              <w:bottom w:val="nil"/>
              <w:right w:val="nil"/>
            </w:tcBorders>
          </w:tcPr>
          <w:p w14:paraId="30D6F447" w14:textId="77777777" w:rsidR="009200DF" w:rsidRPr="002B55CB" w:rsidRDefault="009200DF" w:rsidP="00810204"/>
        </w:tc>
        <w:tc>
          <w:tcPr>
            <w:tcW w:w="4876" w:type="dxa"/>
            <w:tcBorders>
              <w:top w:val="nil"/>
              <w:left w:val="nil"/>
              <w:bottom w:val="nil"/>
              <w:right w:val="nil"/>
            </w:tcBorders>
          </w:tcPr>
          <w:p w14:paraId="416618CA" w14:textId="77777777" w:rsidR="009200DF" w:rsidRPr="002B55CB" w:rsidRDefault="009200DF" w:rsidP="00810204">
            <w:pPr>
              <w:pStyle w:val="Normal6a"/>
            </w:pPr>
            <w:r w:rsidRPr="002B55CB">
              <w:rPr>
                <w:b/>
                <w:i/>
                <w:vertAlign w:val="superscript"/>
              </w:rPr>
              <w:t>1a</w:t>
            </w:r>
            <w:r w:rsidRPr="002B55CB">
              <w:t xml:space="preserve"> </w:t>
            </w:r>
            <w:r w:rsidRPr="002B55CB">
              <w:rPr>
                <w:b/>
                <w:i/>
              </w:rPr>
              <w:t>https://cor.europa.eu/sl/our-work/opinions/cdr-3434-2024.</w:t>
            </w:r>
          </w:p>
        </w:tc>
      </w:tr>
    </w:tbl>
    <w:p w14:paraId="0342BFF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2CB7BD7" w14:textId="77777777" w:rsidR="009200DF" w:rsidRPr="002B55CB" w:rsidRDefault="009200DF" w:rsidP="009200DF">
      <w:r w:rsidRPr="008D2A28">
        <w:rPr>
          <w:rStyle w:val="HideTWBExt"/>
        </w:rPr>
        <w:t>&lt;/Amend&gt;</w:t>
      </w:r>
    </w:p>
    <w:p w14:paraId="435AAC6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120</w:t>
      </w:r>
      <w:r w:rsidRPr="008D2A28">
        <w:rPr>
          <w:rStyle w:val="HideTWBExt"/>
          <w:b w:val="0"/>
        </w:rPr>
        <w:t>&lt;/NumAm&gt;</w:t>
      </w:r>
    </w:p>
    <w:p w14:paraId="08955007"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632BD723" w14:textId="77777777" w:rsidR="009200DF" w:rsidRPr="002B55CB" w:rsidRDefault="009200DF" w:rsidP="009200DF">
      <w:pPr>
        <w:pStyle w:val="NormalBold"/>
      </w:pPr>
      <w:r w:rsidRPr="008D2A28">
        <w:rPr>
          <w:rStyle w:val="HideTWBExt"/>
          <w:b w:val="0"/>
        </w:rPr>
        <w:t>&lt;/RepeatBlock-By&gt;</w:t>
      </w:r>
    </w:p>
    <w:p w14:paraId="23E9353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4AADD6A" w14:textId="77777777" w:rsidR="009200DF" w:rsidRPr="002B55CB" w:rsidRDefault="009200DF" w:rsidP="009200DF">
      <w:pPr>
        <w:pStyle w:val="NormalBold"/>
      </w:pPr>
      <w:r w:rsidRPr="008D2A28">
        <w:rPr>
          <w:rStyle w:val="HideTWBExt"/>
          <w:b w:val="0"/>
        </w:rPr>
        <w:t>&lt;Article&gt;</w:t>
      </w:r>
      <w:r w:rsidRPr="002B55CB">
        <w:t>Navedba sklicevanja 69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89B11D6" w14:textId="77777777" w:rsidTr="00810204">
        <w:trPr>
          <w:trHeight w:hRule="exact" w:val="240"/>
          <w:jc w:val="center"/>
        </w:trPr>
        <w:tc>
          <w:tcPr>
            <w:tcW w:w="9752" w:type="dxa"/>
            <w:gridSpan w:val="2"/>
            <w:tcBorders>
              <w:top w:val="nil"/>
              <w:left w:val="nil"/>
              <w:bottom w:val="nil"/>
              <w:right w:val="nil"/>
            </w:tcBorders>
          </w:tcPr>
          <w:p w14:paraId="69FCF6F5" w14:textId="77777777" w:rsidR="009200DF" w:rsidRPr="002B55CB" w:rsidRDefault="009200DF" w:rsidP="00810204"/>
        </w:tc>
      </w:tr>
      <w:tr w:rsidR="00810204" w:rsidRPr="002B55CB" w14:paraId="2C0AF483" w14:textId="77777777" w:rsidTr="00810204">
        <w:trPr>
          <w:trHeight w:val="240"/>
          <w:jc w:val="center"/>
        </w:trPr>
        <w:tc>
          <w:tcPr>
            <w:tcW w:w="4876" w:type="dxa"/>
            <w:tcBorders>
              <w:top w:val="nil"/>
              <w:left w:val="nil"/>
              <w:bottom w:val="nil"/>
              <w:right w:val="nil"/>
            </w:tcBorders>
          </w:tcPr>
          <w:p w14:paraId="600809B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6AB769" w14:textId="77777777" w:rsidR="009200DF" w:rsidRPr="002B55CB" w:rsidRDefault="009200DF" w:rsidP="00810204">
            <w:pPr>
              <w:pStyle w:val="AmColumnHeading"/>
            </w:pPr>
            <w:r w:rsidRPr="002B55CB">
              <w:t>Predlog spremembe</w:t>
            </w:r>
          </w:p>
        </w:tc>
      </w:tr>
      <w:tr w:rsidR="00810204" w:rsidRPr="002B55CB" w14:paraId="42166379" w14:textId="77777777" w:rsidTr="00810204">
        <w:trPr>
          <w:jc w:val="center"/>
        </w:trPr>
        <w:tc>
          <w:tcPr>
            <w:tcW w:w="4876" w:type="dxa"/>
            <w:tcBorders>
              <w:top w:val="nil"/>
              <w:left w:val="nil"/>
              <w:bottom w:val="nil"/>
              <w:right w:val="nil"/>
            </w:tcBorders>
          </w:tcPr>
          <w:p w14:paraId="3B53165D" w14:textId="77777777" w:rsidR="009200DF" w:rsidRPr="002B55CB" w:rsidRDefault="009200DF" w:rsidP="00810204">
            <w:pPr>
              <w:pStyle w:val="Normal6a"/>
            </w:pPr>
          </w:p>
        </w:tc>
        <w:tc>
          <w:tcPr>
            <w:tcW w:w="4876" w:type="dxa"/>
            <w:tcBorders>
              <w:top w:val="nil"/>
              <w:left w:val="nil"/>
              <w:bottom w:val="nil"/>
              <w:right w:val="nil"/>
            </w:tcBorders>
          </w:tcPr>
          <w:p w14:paraId="7D8DC047" w14:textId="77777777" w:rsidR="009200DF" w:rsidRPr="002B55CB" w:rsidRDefault="009200DF" w:rsidP="00810204">
            <w:pPr>
              <w:pStyle w:val="Normal6a"/>
            </w:pPr>
            <w:r w:rsidRPr="002B55CB">
              <w:rPr>
                <w:b/>
                <w:i/>
              </w:rPr>
              <w:t>–</w:t>
            </w:r>
            <w:r w:rsidRPr="002B55CB">
              <w:tab/>
            </w:r>
            <w:r w:rsidRPr="002B55CB">
              <w:rPr>
                <w:b/>
                <w:i/>
              </w:rPr>
              <w:t>ob upoštevanju svoje resolucije z dne 25. novembra 2025 o predlogu sklepa Sveta o ugotovitvi obstoja očitnega tveganja v skladu s členom 7(1) Pogodbe o Evropski uniji, da bi Madžarska lahko huje kršila temeljne vrednote Unije (2018/0902R(NLE)),</w:t>
            </w:r>
          </w:p>
        </w:tc>
      </w:tr>
    </w:tbl>
    <w:p w14:paraId="6FF2E03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3906DDA" w14:textId="77777777" w:rsidR="009200DF" w:rsidRPr="002B55CB" w:rsidRDefault="009200DF" w:rsidP="009200DF">
      <w:r w:rsidRPr="008D2A28">
        <w:rPr>
          <w:rStyle w:val="HideTWBExt"/>
        </w:rPr>
        <w:t>&lt;/Amend&gt;</w:t>
      </w:r>
    </w:p>
    <w:p w14:paraId="66D3364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121</w:t>
      </w:r>
      <w:r w:rsidRPr="008D2A28">
        <w:rPr>
          <w:rStyle w:val="HideTWBExt"/>
          <w:b w:val="0"/>
        </w:rPr>
        <w:t>&lt;/NumAm&gt;</w:t>
      </w:r>
    </w:p>
    <w:p w14:paraId="4FD7670A"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1598CB85" w14:textId="77777777" w:rsidR="009200DF" w:rsidRPr="002B55CB" w:rsidRDefault="009200DF" w:rsidP="009200DF">
      <w:pPr>
        <w:pStyle w:val="NormalBold"/>
      </w:pPr>
      <w:r w:rsidRPr="008D2A28">
        <w:rPr>
          <w:rStyle w:val="HideTWBExt"/>
          <w:b w:val="0"/>
        </w:rPr>
        <w:t>&lt;/RepeatBlock-By&gt;</w:t>
      </w:r>
    </w:p>
    <w:p w14:paraId="21C45B7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4F6069B" w14:textId="77777777" w:rsidR="009200DF" w:rsidRPr="002B55CB" w:rsidRDefault="009200DF" w:rsidP="009200DF">
      <w:pPr>
        <w:pStyle w:val="NormalBold"/>
      </w:pPr>
      <w:r w:rsidRPr="008D2A28">
        <w:rPr>
          <w:rStyle w:val="HideTWBExt"/>
          <w:b w:val="0"/>
        </w:rPr>
        <w:t>&lt;Article&gt;</w:t>
      </w:r>
      <w:r w:rsidRPr="002B55CB">
        <w:t>Navedba sklicevanja 69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BC8792B" w14:textId="77777777" w:rsidTr="00810204">
        <w:trPr>
          <w:trHeight w:hRule="exact" w:val="240"/>
          <w:jc w:val="center"/>
        </w:trPr>
        <w:tc>
          <w:tcPr>
            <w:tcW w:w="9752" w:type="dxa"/>
            <w:gridSpan w:val="2"/>
            <w:tcBorders>
              <w:top w:val="nil"/>
              <w:left w:val="nil"/>
              <w:bottom w:val="nil"/>
              <w:right w:val="nil"/>
            </w:tcBorders>
          </w:tcPr>
          <w:p w14:paraId="6D680D05" w14:textId="77777777" w:rsidR="009200DF" w:rsidRPr="002B55CB" w:rsidRDefault="009200DF" w:rsidP="00810204"/>
        </w:tc>
      </w:tr>
      <w:tr w:rsidR="00810204" w:rsidRPr="002B55CB" w14:paraId="5FA18AFE" w14:textId="77777777" w:rsidTr="00810204">
        <w:trPr>
          <w:trHeight w:val="240"/>
          <w:jc w:val="center"/>
        </w:trPr>
        <w:tc>
          <w:tcPr>
            <w:tcW w:w="4876" w:type="dxa"/>
            <w:tcBorders>
              <w:top w:val="nil"/>
              <w:left w:val="nil"/>
              <w:bottom w:val="nil"/>
              <w:right w:val="nil"/>
            </w:tcBorders>
          </w:tcPr>
          <w:p w14:paraId="64DD464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DEF674" w14:textId="77777777" w:rsidR="009200DF" w:rsidRPr="002B55CB" w:rsidRDefault="009200DF" w:rsidP="00810204">
            <w:pPr>
              <w:pStyle w:val="AmColumnHeading"/>
            </w:pPr>
            <w:r w:rsidRPr="002B55CB">
              <w:t>Predlog spremembe</w:t>
            </w:r>
          </w:p>
        </w:tc>
      </w:tr>
      <w:tr w:rsidR="00810204" w:rsidRPr="002B55CB" w14:paraId="0EE3ACF4" w14:textId="77777777" w:rsidTr="00810204">
        <w:trPr>
          <w:jc w:val="center"/>
        </w:trPr>
        <w:tc>
          <w:tcPr>
            <w:tcW w:w="4876" w:type="dxa"/>
            <w:tcBorders>
              <w:top w:val="nil"/>
              <w:left w:val="nil"/>
              <w:bottom w:val="nil"/>
              <w:right w:val="nil"/>
            </w:tcBorders>
          </w:tcPr>
          <w:p w14:paraId="535E1DB8" w14:textId="77777777" w:rsidR="009200DF" w:rsidRPr="002B55CB" w:rsidRDefault="009200DF" w:rsidP="00810204">
            <w:pPr>
              <w:pStyle w:val="Normal6a"/>
            </w:pPr>
          </w:p>
        </w:tc>
        <w:tc>
          <w:tcPr>
            <w:tcW w:w="4876" w:type="dxa"/>
            <w:tcBorders>
              <w:top w:val="nil"/>
              <w:left w:val="nil"/>
              <w:bottom w:val="nil"/>
              <w:right w:val="nil"/>
            </w:tcBorders>
          </w:tcPr>
          <w:p w14:paraId="5CA707D0" w14:textId="77777777" w:rsidR="009200DF" w:rsidRPr="002B55CB" w:rsidRDefault="009200DF" w:rsidP="00810204">
            <w:pPr>
              <w:pStyle w:val="Normal6a"/>
            </w:pPr>
            <w:r w:rsidRPr="002B55CB">
              <w:rPr>
                <w:b/>
                <w:i/>
              </w:rPr>
              <w:t>–</w:t>
            </w:r>
            <w:r w:rsidRPr="002B55CB">
              <w:tab/>
            </w:r>
            <w:r w:rsidRPr="002B55CB">
              <w:rPr>
                <w:b/>
                <w:i/>
              </w:rPr>
              <w:t>ob upoštevanju 34. splošnega poročila Evropskega odbora za preprečevanje mučenja in nehumanega ali ponižujočega ravnanja ali kaznovanja pri Svetu Evrope,</w:t>
            </w:r>
          </w:p>
        </w:tc>
      </w:tr>
    </w:tbl>
    <w:p w14:paraId="4F6EBFD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6C19116" w14:textId="77777777" w:rsidR="009200DF" w:rsidRPr="002B55CB" w:rsidRDefault="009200DF" w:rsidP="009200DF">
      <w:r w:rsidRPr="008D2A28">
        <w:rPr>
          <w:rStyle w:val="HideTWBExt"/>
        </w:rPr>
        <w:t>&lt;/Amend&gt;</w:t>
      </w:r>
    </w:p>
    <w:p w14:paraId="2AE7E2D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122</w:t>
      </w:r>
      <w:r w:rsidRPr="008D2A28">
        <w:rPr>
          <w:rStyle w:val="HideTWBExt"/>
          <w:b w:val="0"/>
        </w:rPr>
        <w:t>&lt;/NumAm&gt;</w:t>
      </w:r>
    </w:p>
    <w:p w14:paraId="1CF72B61"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5147DBB7" w14:textId="77777777" w:rsidR="009200DF" w:rsidRPr="002B55CB" w:rsidRDefault="009200DF" w:rsidP="009200DF">
      <w:pPr>
        <w:pStyle w:val="NormalBold"/>
      </w:pPr>
      <w:r w:rsidRPr="008D2A28">
        <w:rPr>
          <w:rStyle w:val="HideTWBExt"/>
          <w:b w:val="0"/>
        </w:rPr>
        <w:t>&lt;/RepeatBlock-By&gt;</w:t>
      </w:r>
    </w:p>
    <w:p w14:paraId="4CC4CD2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4FF2A8F" w14:textId="77777777" w:rsidR="009200DF" w:rsidRPr="002B55CB" w:rsidRDefault="009200DF" w:rsidP="009200DF">
      <w:pPr>
        <w:pStyle w:val="NormalBold"/>
      </w:pPr>
      <w:r w:rsidRPr="008D2A28">
        <w:rPr>
          <w:rStyle w:val="HideTWBExt"/>
          <w:b w:val="0"/>
        </w:rPr>
        <w:t>&lt;Article&gt;</w:t>
      </w:r>
      <w:r w:rsidRPr="002B55CB">
        <w:t>Navedba sklicevanja 69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FC55019" w14:textId="77777777" w:rsidTr="00810204">
        <w:trPr>
          <w:trHeight w:hRule="exact" w:val="240"/>
          <w:jc w:val="center"/>
        </w:trPr>
        <w:tc>
          <w:tcPr>
            <w:tcW w:w="9752" w:type="dxa"/>
            <w:gridSpan w:val="2"/>
            <w:tcBorders>
              <w:top w:val="nil"/>
              <w:left w:val="nil"/>
              <w:bottom w:val="nil"/>
              <w:right w:val="nil"/>
            </w:tcBorders>
          </w:tcPr>
          <w:p w14:paraId="3C107E2D" w14:textId="77777777" w:rsidR="009200DF" w:rsidRPr="002B55CB" w:rsidRDefault="009200DF" w:rsidP="00810204"/>
        </w:tc>
      </w:tr>
      <w:tr w:rsidR="00810204" w:rsidRPr="002B55CB" w14:paraId="5C22AC6B" w14:textId="77777777" w:rsidTr="00810204">
        <w:trPr>
          <w:trHeight w:val="240"/>
          <w:jc w:val="center"/>
        </w:trPr>
        <w:tc>
          <w:tcPr>
            <w:tcW w:w="4876" w:type="dxa"/>
            <w:tcBorders>
              <w:top w:val="nil"/>
              <w:left w:val="nil"/>
              <w:bottom w:val="nil"/>
              <w:right w:val="nil"/>
            </w:tcBorders>
          </w:tcPr>
          <w:p w14:paraId="2F9EC16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86F2D1D" w14:textId="77777777" w:rsidR="009200DF" w:rsidRPr="002B55CB" w:rsidRDefault="009200DF" w:rsidP="00810204">
            <w:pPr>
              <w:pStyle w:val="AmColumnHeading"/>
            </w:pPr>
            <w:r w:rsidRPr="002B55CB">
              <w:t>Predlog spremembe</w:t>
            </w:r>
          </w:p>
        </w:tc>
      </w:tr>
      <w:tr w:rsidR="00810204" w:rsidRPr="002B55CB" w14:paraId="2E531DE6" w14:textId="77777777" w:rsidTr="00810204">
        <w:trPr>
          <w:jc w:val="center"/>
        </w:trPr>
        <w:tc>
          <w:tcPr>
            <w:tcW w:w="4876" w:type="dxa"/>
            <w:tcBorders>
              <w:top w:val="nil"/>
              <w:left w:val="nil"/>
              <w:bottom w:val="nil"/>
              <w:right w:val="nil"/>
            </w:tcBorders>
          </w:tcPr>
          <w:p w14:paraId="393D5A84" w14:textId="77777777" w:rsidR="009200DF" w:rsidRPr="002B55CB" w:rsidRDefault="009200DF" w:rsidP="00810204">
            <w:pPr>
              <w:pStyle w:val="Normal6a"/>
            </w:pPr>
          </w:p>
        </w:tc>
        <w:tc>
          <w:tcPr>
            <w:tcW w:w="4876" w:type="dxa"/>
            <w:tcBorders>
              <w:top w:val="nil"/>
              <w:left w:val="nil"/>
              <w:bottom w:val="nil"/>
              <w:right w:val="nil"/>
            </w:tcBorders>
          </w:tcPr>
          <w:p w14:paraId="01C64509" w14:textId="77777777" w:rsidR="009200DF" w:rsidRPr="002B55CB" w:rsidRDefault="009200DF" w:rsidP="00810204">
            <w:pPr>
              <w:pStyle w:val="Normal6a"/>
            </w:pPr>
            <w:r w:rsidRPr="002B55CB">
              <w:rPr>
                <w:b/>
                <w:i/>
              </w:rPr>
              <w:t>–</w:t>
            </w:r>
            <w:r w:rsidRPr="002B55CB">
              <w:tab/>
            </w:r>
            <w:r w:rsidRPr="002B55CB">
              <w:rPr>
                <w:b/>
                <w:i/>
              </w:rPr>
              <w:t>ob upoštevanju 25. splošnega poročila o dejavnostih Skupine držav proti korupciji pri Svetu Evrope (GRECO),</w:t>
            </w:r>
          </w:p>
        </w:tc>
      </w:tr>
    </w:tbl>
    <w:p w14:paraId="45AEB9C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B1AD59F" w14:textId="77777777" w:rsidR="009200DF" w:rsidRPr="002B55CB" w:rsidRDefault="009200DF" w:rsidP="009200DF">
      <w:r w:rsidRPr="008D2A28">
        <w:rPr>
          <w:rStyle w:val="HideTWBExt"/>
        </w:rPr>
        <w:t>&lt;/Amend&gt;</w:t>
      </w:r>
    </w:p>
    <w:p w14:paraId="2F8221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123</w:t>
      </w:r>
      <w:r w:rsidRPr="008D2A28">
        <w:rPr>
          <w:rStyle w:val="HideTWBExt"/>
          <w:b w:val="0"/>
        </w:rPr>
        <w:t>&lt;/NumAm&gt;</w:t>
      </w:r>
    </w:p>
    <w:p w14:paraId="2E3A1BCE"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64976E5" w14:textId="77777777" w:rsidR="009200DF" w:rsidRPr="002B55CB" w:rsidRDefault="009200DF" w:rsidP="009200DF">
      <w:pPr>
        <w:pStyle w:val="NormalBold"/>
      </w:pPr>
      <w:r w:rsidRPr="008D2A28">
        <w:rPr>
          <w:rStyle w:val="HideTWBExt"/>
          <w:b w:val="0"/>
        </w:rPr>
        <w:t>&lt;/RepeatBlock-By&gt;</w:t>
      </w:r>
    </w:p>
    <w:p w14:paraId="4B62E67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C312533" w14:textId="77777777" w:rsidR="009200DF" w:rsidRPr="002B55CB" w:rsidRDefault="009200DF" w:rsidP="009200DF">
      <w:pPr>
        <w:pStyle w:val="NormalBold"/>
      </w:pPr>
      <w:r w:rsidRPr="008D2A28">
        <w:rPr>
          <w:rStyle w:val="HideTWBExt"/>
          <w:b w:val="0"/>
        </w:rPr>
        <w:t>&lt;Article&gt;</w:t>
      </w:r>
      <w:r w:rsidRPr="002B55CB">
        <w:t>Navedba sklicevanja 69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F563B49" w14:textId="77777777" w:rsidTr="00810204">
        <w:trPr>
          <w:trHeight w:hRule="exact" w:val="240"/>
          <w:jc w:val="center"/>
        </w:trPr>
        <w:tc>
          <w:tcPr>
            <w:tcW w:w="9752" w:type="dxa"/>
            <w:gridSpan w:val="2"/>
            <w:tcBorders>
              <w:top w:val="nil"/>
              <w:left w:val="nil"/>
              <w:bottom w:val="nil"/>
              <w:right w:val="nil"/>
            </w:tcBorders>
          </w:tcPr>
          <w:p w14:paraId="746CDC8E" w14:textId="77777777" w:rsidR="009200DF" w:rsidRPr="002B55CB" w:rsidRDefault="009200DF" w:rsidP="00810204"/>
        </w:tc>
      </w:tr>
      <w:tr w:rsidR="00810204" w:rsidRPr="002B55CB" w14:paraId="5AE5CCDC" w14:textId="77777777" w:rsidTr="00810204">
        <w:trPr>
          <w:trHeight w:val="240"/>
          <w:jc w:val="center"/>
        </w:trPr>
        <w:tc>
          <w:tcPr>
            <w:tcW w:w="4876" w:type="dxa"/>
            <w:tcBorders>
              <w:top w:val="nil"/>
              <w:left w:val="nil"/>
              <w:bottom w:val="nil"/>
              <w:right w:val="nil"/>
            </w:tcBorders>
          </w:tcPr>
          <w:p w14:paraId="7A2D113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F9956A" w14:textId="77777777" w:rsidR="009200DF" w:rsidRPr="002B55CB" w:rsidRDefault="009200DF" w:rsidP="00810204">
            <w:pPr>
              <w:pStyle w:val="AmColumnHeading"/>
            </w:pPr>
            <w:r w:rsidRPr="002B55CB">
              <w:t>Predlog spremembe</w:t>
            </w:r>
          </w:p>
        </w:tc>
      </w:tr>
      <w:tr w:rsidR="00810204" w:rsidRPr="002B55CB" w14:paraId="785E29BA" w14:textId="77777777" w:rsidTr="00810204">
        <w:trPr>
          <w:jc w:val="center"/>
        </w:trPr>
        <w:tc>
          <w:tcPr>
            <w:tcW w:w="4876" w:type="dxa"/>
            <w:tcBorders>
              <w:top w:val="nil"/>
              <w:left w:val="nil"/>
              <w:bottom w:val="nil"/>
              <w:right w:val="nil"/>
            </w:tcBorders>
          </w:tcPr>
          <w:p w14:paraId="3CF10D75" w14:textId="77777777" w:rsidR="009200DF" w:rsidRPr="002B55CB" w:rsidRDefault="009200DF" w:rsidP="00810204">
            <w:pPr>
              <w:pStyle w:val="Normal6a"/>
            </w:pPr>
          </w:p>
        </w:tc>
        <w:tc>
          <w:tcPr>
            <w:tcW w:w="4876" w:type="dxa"/>
            <w:tcBorders>
              <w:top w:val="nil"/>
              <w:left w:val="nil"/>
              <w:bottom w:val="nil"/>
              <w:right w:val="nil"/>
            </w:tcBorders>
          </w:tcPr>
          <w:p w14:paraId="069E0CD0" w14:textId="77777777" w:rsidR="009200DF" w:rsidRPr="002B55CB" w:rsidRDefault="009200DF" w:rsidP="00810204">
            <w:pPr>
              <w:pStyle w:val="Normal6a"/>
            </w:pPr>
            <w:r w:rsidRPr="002B55CB">
              <w:rPr>
                <w:b/>
                <w:i/>
              </w:rPr>
              <w:t>–</w:t>
            </w:r>
            <w:r w:rsidRPr="002B55CB">
              <w:tab/>
            </w:r>
            <w:r w:rsidRPr="002B55CB">
              <w:rPr>
                <w:b/>
                <w:i/>
              </w:rPr>
              <w:t>ob upoštevanju svetovnega indeksa svobode medijev Novinarjev brez meja za leto 2025,</w:t>
            </w:r>
          </w:p>
        </w:tc>
      </w:tr>
    </w:tbl>
    <w:p w14:paraId="4F73BE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653BD0F" w14:textId="77777777" w:rsidR="009200DF" w:rsidRPr="002B55CB" w:rsidRDefault="009200DF" w:rsidP="009200DF">
      <w:r w:rsidRPr="008D2A28">
        <w:rPr>
          <w:rStyle w:val="HideTWBExt"/>
        </w:rPr>
        <w:t>&lt;/Amend&gt;</w:t>
      </w:r>
    </w:p>
    <w:p w14:paraId="7588B3D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124</w:t>
      </w:r>
      <w:r w:rsidRPr="008D2A28">
        <w:rPr>
          <w:rStyle w:val="HideTWBExt"/>
          <w:b w:val="0"/>
        </w:rPr>
        <w:t>&lt;/NumAm&gt;</w:t>
      </w:r>
    </w:p>
    <w:p w14:paraId="18679B84"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59C5E627" w14:textId="77777777" w:rsidR="009200DF" w:rsidRPr="002B55CB" w:rsidRDefault="009200DF" w:rsidP="009200DF">
      <w:pPr>
        <w:pStyle w:val="NormalBold"/>
      </w:pPr>
      <w:r w:rsidRPr="008D2A28">
        <w:rPr>
          <w:rStyle w:val="HideTWBExt"/>
          <w:b w:val="0"/>
        </w:rPr>
        <w:t>&lt;/RepeatBlock-By&gt;</w:t>
      </w:r>
    </w:p>
    <w:p w14:paraId="181B3FC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86ABEC9" w14:textId="77777777" w:rsidR="009200DF" w:rsidRPr="002B55CB" w:rsidRDefault="009200DF" w:rsidP="009200DF">
      <w:pPr>
        <w:pStyle w:val="NormalBold"/>
      </w:pPr>
      <w:r w:rsidRPr="008D2A28">
        <w:rPr>
          <w:rStyle w:val="HideTWBExt"/>
          <w:b w:val="0"/>
        </w:rPr>
        <w:t>&lt;Article&gt;</w:t>
      </w:r>
      <w:r w:rsidRPr="002B55CB">
        <w:t>Navedba sklicevanja 69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8781B07" w14:textId="77777777" w:rsidTr="00810204">
        <w:trPr>
          <w:trHeight w:hRule="exact" w:val="240"/>
          <w:jc w:val="center"/>
        </w:trPr>
        <w:tc>
          <w:tcPr>
            <w:tcW w:w="9752" w:type="dxa"/>
            <w:gridSpan w:val="2"/>
            <w:tcBorders>
              <w:top w:val="nil"/>
              <w:left w:val="nil"/>
              <w:bottom w:val="nil"/>
              <w:right w:val="nil"/>
            </w:tcBorders>
          </w:tcPr>
          <w:p w14:paraId="62260AC5" w14:textId="77777777" w:rsidR="009200DF" w:rsidRPr="002B55CB" w:rsidRDefault="009200DF" w:rsidP="00810204"/>
        </w:tc>
      </w:tr>
      <w:tr w:rsidR="00810204" w:rsidRPr="002B55CB" w14:paraId="1249A7FB" w14:textId="77777777" w:rsidTr="00810204">
        <w:trPr>
          <w:trHeight w:val="240"/>
          <w:jc w:val="center"/>
        </w:trPr>
        <w:tc>
          <w:tcPr>
            <w:tcW w:w="4876" w:type="dxa"/>
            <w:tcBorders>
              <w:top w:val="nil"/>
              <w:left w:val="nil"/>
              <w:bottom w:val="nil"/>
              <w:right w:val="nil"/>
            </w:tcBorders>
          </w:tcPr>
          <w:p w14:paraId="62B1D83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C0E623" w14:textId="77777777" w:rsidR="009200DF" w:rsidRPr="002B55CB" w:rsidRDefault="009200DF" w:rsidP="00810204">
            <w:pPr>
              <w:pStyle w:val="AmColumnHeading"/>
            </w:pPr>
            <w:r w:rsidRPr="002B55CB">
              <w:t>Predlog spremembe</w:t>
            </w:r>
          </w:p>
        </w:tc>
      </w:tr>
      <w:tr w:rsidR="00810204" w:rsidRPr="002B55CB" w14:paraId="69706039" w14:textId="77777777" w:rsidTr="00810204">
        <w:trPr>
          <w:jc w:val="center"/>
        </w:trPr>
        <w:tc>
          <w:tcPr>
            <w:tcW w:w="4876" w:type="dxa"/>
            <w:tcBorders>
              <w:top w:val="nil"/>
              <w:left w:val="nil"/>
              <w:bottom w:val="nil"/>
              <w:right w:val="nil"/>
            </w:tcBorders>
          </w:tcPr>
          <w:p w14:paraId="2EBE04CD" w14:textId="77777777" w:rsidR="009200DF" w:rsidRPr="002B55CB" w:rsidRDefault="009200DF" w:rsidP="00810204">
            <w:pPr>
              <w:pStyle w:val="Normal6a"/>
            </w:pPr>
          </w:p>
        </w:tc>
        <w:tc>
          <w:tcPr>
            <w:tcW w:w="4876" w:type="dxa"/>
            <w:tcBorders>
              <w:top w:val="nil"/>
              <w:left w:val="nil"/>
              <w:bottom w:val="nil"/>
              <w:right w:val="nil"/>
            </w:tcBorders>
          </w:tcPr>
          <w:p w14:paraId="4ACB044A" w14:textId="77777777" w:rsidR="009200DF" w:rsidRPr="002B55CB" w:rsidRDefault="009200DF" w:rsidP="00810204">
            <w:pPr>
              <w:pStyle w:val="Normal6a"/>
            </w:pPr>
            <w:r w:rsidRPr="002B55CB">
              <w:rPr>
                <w:b/>
                <w:i/>
              </w:rPr>
              <w:t>–</w:t>
            </w:r>
            <w:r w:rsidRPr="002B55CB">
              <w:tab/>
            </w:r>
            <w:r w:rsidRPr="002B55CB">
              <w:rPr>
                <w:b/>
                <w:i/>
              </w:rPr>
              <w:t>ob upoštevanju poročila Agencije Evropske unije za temeljne pravice o temeljnih pravicah za leto 2025,</w:t>
            </w:r>
          </w:p>
        </w:tc>
      </w:tr>
    </w:tbl>
    <w:p w14:paraId="172866A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3F665B1" w14:textId="77777777" w:rsidR="009200DF" w:rsidRPr="002B55CB" w:rsidRDefault="009200DF" w:rsidP="009200DF">
      <w:r w:rsidRPr="008D2A28">
        <w:rPr>
          <w:rStyle w:val="HideTWBExt"/>
        </w:rPr>
        <w:t>&lt;/Amend&gt;</w:t>
      </w:r>
    </w:p>
    <w:p w14:paraId="1EA7EF0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125</w:t>
      </w:r>
      <w:r w:rsidRPr="008D2A28">
        <w:rPr>
          <w:rStyle w:val="HideTWBExt"/>
          <w:b w:val="0"/>
        </w:rPr>
        <w:t>&lt;/NumAm&gt;</w:t>
      </w:r>
    </w:p>
    <w:p w14:paraId="2B8A7E98"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B2761E2" w14:textId="77777777" w:rsidR="009200DF" w:rsidRPr="002B55CB" w:rsidRDefault="009200DF" w:rsidP="009200DF">
      <w:pPr>
        <w:pStyle w:val="NormalBold"/>
      </w:pPr>
      <w:r w:rsidRPr="008D2A28">
        <w:rPr>
          <w:rStyle w:val="HideTWBExt"/>
          <w:b w:val="0"/>
        </w:rPr>
        <w:t>&lt;/RepeatBlock-By&gt;</w:t>
      </w:r>
    </w:p>
    <w:p w14:paraId="30E3250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5110046" w14:textId="77777777" w:rsidR="009200DF" w:rsidRPr="002B55CB" w:rsidRDefault="009200DF" w:rsidP="009200DF">
      <w:pPr>
        <w:pStyle w:val="NormalBold"/>
      </w:pPr>
      <w:r w:rsidRPr="008D2A28">
        <w:rPr>
          <w:rStyle w:val="HideTWBExt"/>
          <w:b w:val="0"/>
        </w:rPr>
        <w:t>&lt;Article&gt;</w:t>
      </w:r>
      <w:r w:rsidRPr="002B55CB">
        <w:t>Uvodna izjava A</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C42D85F" w14:textId="77777777" w:rsidTr="00810204">
        <w:trPr>
          <w:trHeight w:hRule="exact" w:val="240"/>
          <w:jc w:val="center"/>
        </w:trPr>
        <w:tc>
          <w:tcPr>
            <w:tcW w:w="9752" w:type="dxa"/>
            <w:gridSpan w:val="2"/>
            <w:tcBorders>
              <w:top w:val="nil"/>
              <w:left w:val="nil"/>
              <w:bottom w:val="nil"/>
              <w:right w:val="nil"/>
            </w:tcBorders>
          </w:tcPr>
          <w:p w14:paraId="484438C6" w14:textId="77777777" w:rsidR="009200DF" w:rsidRPr="002B55CB" w:rsidRDefault="009200DF" w:rsidP="00810204"/>
        </w:tc>
      </w:tr>
      <w:tr w:rsidR="00810204" w:rsidRPr="002B55CB" w14:paraId="18ABA998" w14:textId="77777777" w:rsidTr="00810204">
        <w:trPr>
          <w:trHeight w:val="240"/>
          <w:jc w:val="center"/>
        </w:trPr>
        <w:tc>
          <w:tcPr>
            <w:tcW w:w="4876" w:type="dxa"/>
            <w:tcBorders>
              <w:top w:val="nil"/>
              <w:left w:val="nil"/>
              <w:bottom w:val="nil"/>
              <w:right w:val="nil"/>
            </w:tcBorders>
          </w:tcPr>
          <w:p w14:paraId="2B73A98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F3C5593" w14:textId="77777777" w:rsidR="009200DF" w:rsidRPr="002B55CB" w:rsidRDefault="009200DF" w:rsidP="00810204">
            <w:pPr>
              <w:pStyle w:val="AmColumnHeading"/>
            </w:pPr>
            <w:r w:rsidRPr="002B55CB">
              <w:t>Predlog spremembe</w:t>
            </w:r>
          </w:p>
        </w:tc>
      </w:tr>
      <w:tr w:rsidR="00810204" w:rsidRPr="002B55CB" w14:paraId="454F641A" w14:textId="77777777" w:rsidTr="00810204">
        <w:trPr>
          <w:jc w:val="center"/>
        </w:trPr>
        <w:tc>
          <w:tcPr>
            <w:tcW w:w="4876" w:type="dxa"/>
            <w:tcBorders>
              <w:top w:val="nil"/>
              <w:left w:val="nil"/>
              <w:bottom w:val="nil"/>
              <w:right w:val="nil"/>
            </w:tcBorders>
          </w:tcPr>
          <w:p w14:paraId="0C95E0BF" w14:textId="77777777" w:rsidR="009200DF" w:rsidRPr="002B55CB" w:rsidRDefault="009200DF" w:rsidP="00810204">
            <w:pPr>
              <w:pStyle w:val="Normal6a"/>
            </w:pPr>
            <w:r w:rsidRPr="002B55CB">
              <w:t>A.</w:t>
            </w:r>
            <w:r w:rsidRPr="002B55CB">
              <w:tab/>
              <w:t xml:space="preserve">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je </w:t>
            </w:r>
            <w:r w:rsidRPr="002B55CB">
              <w:rPr>
                <w:b/>
                <w:i/>
              </w:rPr>
              <w:t>Listina del primarnega prava EU;</w:t>
            </w:r>
            <w:r w:rsidRPr="002B55CB">
              <w:t xml:space="preserve"> </w:t>
            </w:r>
            <w:r w:rsidRPr="002B55CB">
              <w:rPr>
                <w:b/>
                <w:i/>
              </w:rPr>
              <w:t>ker so</w:t>
            </w:r>
            <w:r w:rsidRPr="002B55CB">
              <w:t xml:space="preserve"> te vrednote </w:t>
            </w:r>
            <w:r w:rsidRPr="002B55CB">
              <w:rPr>
                <w:b/>
                <w:i/>
              </w:rPr>
              <w:t>skupne vsem državam članicam ter bi jih morale EU in vsaka država članica posebej dosledno spoštovati in dejavno spodbujati</w:t>
            </w:r>
            <w:r w:rsidRPr="002B55CB">
              <w:t xml:space="preserve"> v </w:t>
            </w:r>
            <w:r w:rsidRPr="002B55CB">
              <w:rPr>
                <w:b/>
                <w:i/>
              </w:rPr>
              <w:t>vseh svojih politikah, notranjih in zunanjih</w:t>
            </w:r>
            <w:r w:rsidRPr="002B55CB">
              <w:t>; ker</w:t>
            </w:r>
            <w:r w:rsidRPr="002B55CB">
              <w:rPr>
                <w:b/>
                <w:i/>
              </w:rPr>
              <w:t xml:space="preserve"> spodkopavanje teh vrednot pomeni sistemsko grožnjo pravicam in svoboščinam ljudi, ki živijo v EU</w:t>
            </w:r>
            <w:r w:rsidRPr="002B55CB">
              <w:t>;</w:t>
            </w:r>
          </w:p>
        </w:tc>
        <w:tc>
          <w:tcPr>
            <w:tcW w:w="4876" w:type="dxa"/>
            <w:tcBorders>
              <w:top w:val="nil"/>
              <w:left w:val="nil"/>
              <w:bottom w:val="nil"/>
              <w:right w:val="nil"/>
            </w:tcBorders>
          </w:tcPr>
          <w:p w14:paraId="6CDBBF86" w14:textId="77777777" w:rsidR="009200DF" w:rsidRPr="002B55CB" w:rsidRDefault="009200DF" w:rsidP="00810204">
            <w:pPr>
              <w:pStyle w:val="Normal6a"/>
            </w:pPr>
            <w:r w:rsidRPr="002B55CB">
              <w:t>A.</w:t>
            </w:r>
            <w:r w:rsidRPr="002B55CB">
              <w:tab/>
              <w:t xml:space="preserve">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je </w:t>
            </w:r>
            <w:r w:rsidRPr="002B55CB">
              <w:rPr>
                <w:b/>
                <w:i/>
              </w:rPr>
              <w:t>pomembno, da se</w:t>
            </w:r>
            <w:r w:rsidRPr="002B55CB">
              <w:t xml:space="preserve"> te vrednote v </w:t>
            </w:r>
            <w:r w:rsidRPr="002B55CB">
              <w:rPr>
                <w:b/>
                <w:i/>
              </w:rPr>
              <w:t>Evropi branijo</w:t>
            </w:r>
            <w:r w:rsidRPr="002B55CB">
              <w:t xml:space="preserve">; ker </w:t>
            </w:r>
            <w:r w:rsidRPr="002B55CB">
              <w:rPr>
                <w:b/>
                <w:i/>
              </w:rPr>
              <w:t>bi bilo treba suverenost držav članic spoštovati na vseh področjih politike</w:t>
            </w:r>
            <w:r w:rsidRPr="002B55CB">
              <w:t>;</w:t>
            </w:r>
          </w:p>
        </w:tc>
      </w:tr>
    </w:tbl>
    <w:p w14:paraId="11C00CF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0FBF340F" w14:textId="77777777" w:rsidR="009200DF" w:rsidRPr="002B55CB" w:rsidRDefault="009200DF" w:rsidP="009200DF">
      <w:r w:rsidRPr="008D2A28">
        <w:rPr>
          <w:rStyle w:val="HideTWBExt"/>
        </w:rPr>
        <w:t>&lt;/Amend&gt;</w:t>
      </w:r>
    </w:p>
    <w:p w14:paraId="353CD76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126</w:t>
      </w:r>
      <w:r w:rsidRPr="008D2A28">
        <w:rPr>
          <w:rStyle w:val="HideTWBExt"/>
          <w:b w:val="0"/>
        </w:rPr>
        <w:t>&lt;/NumAm&gt;</w:t>
      </w:r>
    </w:p>
    <w:p w14:paraId="7A1F52FE" w14:textId="77777777" w:rsidR="009200DF" w:rsidRPr="002B55CB" w:rsidRDefault="009200DF" w:rsidP="009200DF">
      <w:pPr>
        <w:pStyle w:val="NormalBold"/>
      </w:pPr>
      <w:r w:rsidRPr="008D2A28">
        <w:rPr>
          <w:rStyle w:val="HideTWBExt"/>
          <w:b w:val="0"/>
        </w:rPr>
        <w:t>&lt;RepeatBlock-By&gt;&lt;Members&gt;</w:t>
      </w:r>
      <w:r w:rsidRPr="002B55CB">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 i Giner</w:t>
      </w:r>
      <w:r w:rsidRPr="008D2A28">
        <w:rPr>
          <w:rStyle w:val="HideTWBExt"/>
          <w:b w:val="0"/>
        </w:rPr>
        <w:t>&lt;/Members&gt;</w:t>
      </w:r>
    </w:p>
    <w:p w14:paraId="1EBFC14D" w14:textId="77777777" w:rsidR="009200DF" w:rsidRPr="002B55CB" w:rsidRDefault="009200DF" w:rsidP="009200DF">
      <w:pPr>
        <w:pStyle w:val="NormalBold"/>
      </w:pPr>
      <w:r w:rsidRPr="008D2A28">
        <w:rPr>
          <w:rStyle w:val="HideTWBExt"/>
          <w:b w:val="0"/>
        </w:rPr>
        <w:t>&lt;/RepeatBlock-By&gt;</w:t>
      </w:r>
    </w:p>
    <w:p w14:paraId="3D67778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5610D45" w14:textId="77777777" w:rsidR="009200DF" w:rsidRPr="002B55CB" w:rsidRDefault="009200DF" w:rsidP="009200DF">
      <w:pPr>
        <w:pStyle w:val="NormalBold"/>
      </w:pPr>
      <w:r w:rsidRPr="008D2A28">
        <w:rPr>
          <w:rStyle w:val="HideTWBExt"/>
          <w:b w:val="0"/>
        </w:rPr>
        <w:t>&lt;Article&gt;</w:t>
      </w:r>
      <w:r w:rsidRPr="002B55CB">
        <w:t>Uvodna izjava A</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84E6685" w14:textId="77777777" w:rsidTr="00810204">
        <w:trPr>
          <w:trHeight w:hRule="exact" w:val="240"/>
          <w:jc w:val="center"/>
        </w:trPr>
        <w:tc>
          <w:tcPr>
            <w:tcW w:w="9752" w:type="dxa"/>
            <w:gridSpan w:val="2"/>
            <w:tcBorders>
              <w:top w:val="nil"/>
              <w:left w:val="nil"/>
              <w:bottom w:val="nil"/>
              <w:right w:val="nil"/>
            </w:tcBorders>
          </w:tcPr>
          <w:p w14:paraId="3746F5BF" w14:textId="77777777" w:rsidR="009200DF" w:rsidRPr="002B55CB" w:rsidRDefault="009200DF" w:rsidP="00810204"/>
        </w:tc>
      </w:tr>
      <w:tr w:rsidR="00810204" w:rsidRPr="002B55CB" w14:paraId="519A8968" w14:textId="77777777" w:rsidTr="00810204">
        <w:trPr>
          <w:trHeight w:val="240"/>
          <w:jc w:val="center"/>
        </w:trPr>
        <w:tc>
          <w:tcPr>
            <w:tcW w:w="4876" w:type="dxa"/>
            <w:tcBorders>
              <w:top w:val="nil"/>
              <w:left w:val="nil"/>
              <w:bottom w:val="nil"/>
              <w:right w:val="nil"/>
            </w:tcBorders>
          </w:tcPr>
          <w:p w14:paraId="32BFD6C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49E8D2C" w14:textId="77777777" w:rsidR="009200DF" w:rsidRPr="002B55CB" w:rsidRDefault="009200DF" w:rsidP="00810204">
            <w:pPr>
              <w:pStyle w:val="AmColumnHeading"/>
            </w:pPr>
            <w:r w:rsidRPr="002B55CB">
              <w:t>Predlog spremembe</w:t>
            </w:r>
          </w:p>
        </w:tc>
      </w:tr>
      <w:tr w:rsidR="00810204" w:rsidRPr="002B55CB" w14:paraId="349CAF4A" w14:textId="77777777" w:rsidTr="00810204">
        <w:trPr>
          <w:jc w:val="center"/>
        </w:trPr>
        <w:tc>
          <w:tcPr>
            <w:tcW w:w="4876" w:type="dxa"/>
            <w:tcBorders>
              <w:top w:val="nil"/>
              <w:left w:val="nil"/>
              <w:bottom w:val="nil"/>
              <w:right w:val="nil"/>
            </w:tcBorders>
          </w:tcPr>
          <w:p w14:paraId="30962C01" w14:textId="77777777" w:rsidR="009200DF" w:rsidRPr="002B55CB" w:rsidRDefault="009200DF" w:rsidP="00810204">
            <w:pPr>
              <w:pStyle w:val="Normal6a"/>
            </w:pPr>
            <w:r w:rsidRPr="002B55CB">
              <w:t>A.</w:t>
            </w:r>
            <w:r w:rsidRPr="002B55CB">
              <w:tab/>
              <w:t>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je Listina del primarnega prava EU; ker so te vrednote skupne vsem državam članicam ter bi jih morale EU in vsaka država članica posebej dosledno spoštovati in dejavno spodbujati v vseh svojih politikah, notranjih in zunanjih; ker spodkopavanje teh vrednot pomeni sistemsko grožnjo pravicam in svoboščinam ljudi, ki živijo v EU;</w:t>
            </w:r>
          </w:p>
        </w:tc>
        <w:tc>
          <w:tcPr>
            <w:tcW w:w="4876" w:type="dxa"/>
            <w:tcBorders>
              <w:top w:val="nil"/>
              <w:left w:val="nil"/>
              <w:bottom w:val="nil"/>
              <w:right w:val="nil"/>
            </w:tcBorders>
          </w:tcPr>
          <w:p w14:paraId="0C22F84F" w14:textId="77777777" w:rsidR="009200DF" w:rsidRPr="002B55CB" w:rsidRDefault="009200DF" w:rsidP="00810204">
            <w:pPr>
              <w:pStyle w:val="Normal6a"/>
            </w:pPr>
            <w:r w:rsidRPr="002B55CB">
              <w:t>A.</w:t>
            </w:r>
            <w:r w:rsidRPr="002B55CB">
              <w:tab/>
              <w:t xml:space="preserve">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je Listina del primarnega prava EU; ker so te vrednote skupne vsem državam članicam ter bi jih morale EU in vsaka država članica posebej dosledno spoštovati in dejavno spodbujati v vseh svojih politikah, notranjih in zunanjih; </w:t>
            </w:r>
            <w:r w:rsidRPr="002B55CB">
              <w:rPr>
                <w:b/>
                <w:i/>
              </w:rPr>
              <w:t xml:space="preserve">ker bi morale države članice zagotoviti, da pri zaščiti vrednot iz člena 2 PEU ne pride do nazadovanja; </w:t>
            </w:r>
            <w:r w:rsidRPr="002B55CB">
              <w:t>ker spodkopavanje teh vrednot pomeni sistemsko grožnjo pravicam in svoboščinam ljudi, ki živijo v EU;</w:t>
            </w:r>
          </w:p>
        </w:tc>
      </w:tr>
    </w:tbl>
    <w:p w14:paraId="79FD736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B407E13" w14:textId="77777777" w:rsidR="009200DF" w:rsidRPr="002B55CB" w:rsidRDefault="009200DF" w:rsidP="009200DF">
      <w:r w:rsidRPr="008D2A28">
        <w:rPr>
          <w:rStyle w:val="HideTWBExt"/>
        </w:rPr>
        <w:t>&lt;/Amend&gt;</w:t>
      </w:r>
    </w:p>
    <w:p w14:paraId="443161F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127</w:t>
      </w:r>
      <w:r w:rsidRPr="008D2A28">
        <w:rPr>
          <w:rStyle w:val="HideTWBExt"/>
          <w:b w:val="0"/>
        </w:rPr>
        <w:t>&lt;/NumAm&gt;</w:t>
      </w:r>
    </w:p>
    <w:p w14:paraId="35880A0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EF4E14B" w14:textId="77777777" w:rsidR="009200DF" w:rsidRPr="002B55CB" w:rsidRDefault="009200DF" w:rsidP="009200DF">
      <w:pPr>
        <w:pStyle w:val="NormalBold"/>
      </w:pPr>
      <w:r w:rsidRPr="008D2A28">
        <w:rPr>
          <w:rStyle w:val="HideTWBExt"/>
          <w:b w:val="0"/>
        </w:rPr>
        <w:t>&lt;/RepeatBlock-By&gt;</w:t>
      </w:r>
    </w:p>
    <w:p w14:paraId="5373C9A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C0C93A5" w14:textId="77777777" w:rsidR="009200DF" w:rsidRPr="002B55CB" w:rsidRDefault="009200DF" w:rsidP="009200DF">
      <w:pPr>
        <w:pStyle w:val="NormalBold"/>
      </w:pPr>
      <w:r w:rsidRPr="008D2A28">
        <w:rPr>
          <w:rStyle w:val="HideTWBExt"/>
          <w:b w:val="0"/>
        </w:rPr>
        <w:t>&lt;Article&gt;</w:t>
      </w:r>
      <w:r w:rsidRPr="002B55CB">
        <w:t>Uvodna izjava A</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D403D9" w14:textId="77777777" w:rsidTr="00810204">
        <w:trPr>
          <w:trHeight w:hRule="exact" w:val="240"/>
          <w:jc w:val="center"/>
        </w:trPr>
        <w:tc>
          <w:tcPr>
            <w:tcW w:w="9752" w:type="dxa"/>
            <w:gridSpan w:val="2"/>
            <w:tcBorders>
              <w:top w:val="nil"/>
              <w:left w:val="nil"/>
              <w:bottom w:val="nil"/>
              <w:right w:val="nil"/>
            </w:tcBorders>
          </w:tcPr>
          <w:p w14:paraId="2988D159" w14:textId="77777777" w:rsidR="009200DF" w:rsidRPr="002B55CB" w:rsidRDefault="009200DF" w:rsidP="00810204"/>
        </w:tc>
      </w:tr>
      <w:tr w:rsidR="00810204" w:rsidRPr="002B55CB" w14:paraId="519E5463" w14:textId="77777777" w:rsidTr="00810204">
        <w:trPr>
          <w:trHeight w:val="240"/>
          <w:jc w:val="center"/>
        </w:trPr>
        <w:tc>
          <w:tcPr>
            <w:tcW w:w="4876" w:type="dxa"/>
            <w:tcBorders>
              <w:top w:val="nil"/>
              <w:left w:val="nil"/>
              <w:bottom w:val="nil"/>
              <w:right w:val="nil"/>
            </w:tcBorders>
          </w:tcPr>
          <w:p w14:paraId="60A45E5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CC52161" w14:textId="77777777" w:rsidR="009200DF" w:rsidRPr="002B55CB" w:rsidRDefault="009200DF" w:rsidP="00810204">
            <w:pPr>
              <w:pStyle w:val="AmColumnHeading"/>
            </w:pPr>
            <w:r w:rsidRPr="002B55CB">
              <w:t>Predlog spremembe</w:t>
            </w:r>
          </w:p>
        </w:tc>
      </w:tr>
      <w:tr w:rsidR="00810204" w:rsidRPr="002B55CB" w14:paraId="474FDC5C" w14:textId="77777777" w:rsidTr="00810204">
        <w:trPr>
          <w:jc w:val="center"/>
        </w:trPr>
        <w:tc>
          <w:tcPr>
            <w:tcW w:w="4876" w:type="dxa"/>
            <w:tcBorders>
              <w:top w:val="nil"/>
              <w:left w:val="nil"/>
              <w:bottom w:val="nil"/>
              <w:right w:val="nil"/>
            </w:tcBorders>
          </w:tcPr>
          <w:p w14:paraId="4218451D" w14:textId="77777777" w:rsidR="009200DF" w:rsidRPr="002B55CB" w:rsidRDefault="009200DF" w:rsidP="00810204">
            <w:pPr>
              <w:pStyle w:val="Normal6a"/>
            </w:pPr>
            <w:r w:rsidRPr="002B55CB">
              <w:t>A.</w:t>
            </w:r>
            <w:r w:rsidRPr="002B55CB">
              <w:tab/>
              <w:t xml:space="preserve">ker EU temelji na vrednotah spoštovanja človekovega dostojanstva, svobode, demokracije, enakosti, pravne države in človekovih pravic, vključno s pravicami pripadnikov manjšin, </w:t>
            </w:r>
            <w:r w:rsidRPr="002B55CB">
              <w:rPr>
                <w:b/>
                <w:i/>
              </w:rPr>
              <w:t>kot</w:t>
            </w:r>
            <w:r w:rsidRPr="002B55CB">
              <w:t xml:space="preserve"> so </w:t>
            </w:r>
            <w:r w:rsidRPr="002B55CB">
              <w:rPr>
                <w:b/>
                <w:i/>
              </w:rPr>
              <w:t>določene v členu 2 PEU</w:t>
            </w:r>
            <w:r w:rsidRPr="002B55CB">
              <w:t xml:space="preserve"> in </w:t>
            </w:r>
            <w:r w:rsidRPr="002B55CB">
              <w:rPr>
                <w:b/>
                <w:i/>
              </w:rPr>
              <w:t>kot so navedene v Listini ter zapisane</w:t>
            </w:r>
            <w:r w:rsidRPr="002B55CB">
              <w:t xml:space="preserve"> v </w:t>
            </w:r>
            <w:r w:rsidRPr="002B55CB">
              <w:rPr>
                <w:b/>
                <w:i/>
              </w:rPr>
              <w:t>mednarodnih pogodbah</w:t>
            </w:r>
            <w:r w:rsidRPr="002B55CB">
              <w:t xml:space="preserve"> o človekovih pravicah; ker je Listina del primarnega prava EU; ker so </w:t>
            </w:r>
            <w:r w:rsidRPr="002B55CB">
              <w:rPr>
                <w:b/>
                <w:i/>
              </w:rPr>
              <w:t>te vrednote skupne vsem državam članicam ter bi jih morale EU in vsaka</w:t>
            </w:r>
            <w:r w:rsidRPr="002B55CB">
              <w:t xml:space="preserve"> država </w:t>
            </w:r>
            <w:r w:rsidRPr="002B55CB">
              <w:rPr>
                <w:b/>
                <w:i/>
              </w:rPr>
              <w:t>članica posebej dosledno spoštovati</w:t>
            </w:r>
            <w:r w:rsidRPr="002B55CB">
              <w:t xml:space="preserve"> in </w:t>
            </w:r>
            <w:r w:rsidRPr="002B55CB">
              <w:rPr>
                <w:b/>
                <w:i/>
              </w:rPr>
              <w:t>dejavno spodbujati v vseh svojih politikah, notranjih</w:t>
            </w:r>
            <w:r w:rsidRPr="002B55CB">
              <w:t xml:space="preserve"> in </w:t>
            </w:r>
            <w:r w:rsidRPr="002B55CB">
              <w:rPr>
                <w:b/>
                <w:i/>
              </w:rPr>
              <w:t>zunanjih; ker spodkopavanje teh vrednot pomeni</w:t>
            </w:r>
            <w:r w:rsidRPr="002B55CB">
              <w:t xml:space="preserve"> sistemsko grožnjo pravicam in svoboščinam ljudi, ki živijo v EU;</w:t>
            </w:r>
          </w:p>
        </w:tc>
        <w:tc>
          <w:tcPr>
            <w:tcW w:w="4876" w:type="dxa"/>
            <w:tcBorders>
              <w:top w:val="nil"/>
              <w:left w:val="nil"/>
              <w:bottom w:val="nil"/>
              <w:right w:val="nil"/>
            </w:tcBorders>
          </w:tcPr>
          <w:p w14:paraId="382039A2" w14:textId="77777777" w:rsidR="009200DF" w:rsidRPr="002B55CB" w:rsidRDefault="009200DF" w:rsidP="00810204">
            <w:pPr>
              <w:pStyle w:val="Normal6a"/>
            </w:pPr>
            <w:r w:rsidRPr="002B55CB">
              <w:t>A.</w:t>
            </w:r>
            <w:r w:rsidRPr="002B55CB">
              <w:tab/>
              <w:t xml:space="preserve">ker EU temelji na vrednotah spoštovanja človekovega dostojanstva, svobode, demokracije, enakosti, pravne države in človekovih pravic, vključno s pravicami pripadnikov manjšin, </w:t>
            </w:r>
            <w:r w:rsidRPr="002B55CB">
              <w:rPr>
                <w:b/>
                <w:i/>
              </w:rPr>
              <w:t>ki</w:t>
            </w:r>
            <w:r w:rsidRPr="002B55CB">
              <w:t xml:space="preserve"> so </w:t>
            </w:r>
            <w:r w:rsidRPr="002B55CB">
              <w:rPr>
                <w:b/>
                <w:i/>
              </w:rPr>
              <w:t>skupne državam članicam EU</w:t>
            </w:r>
            <w:r w:rsidRPr="002B55CB">
              <w:t xml:space="preserve"> in </w:t>
            </w:r>
            <w:r w:rsidRPr="002B55CB">
              <w:rPr>
                <w:b/>
                <w:i/>
              </w:rPr>
              <w:t>vključene</w:t>
            </w:r>
            <w:r w:rsidRPr="002B55CB">
              <w:t xml:space="preserve"> v </w:t>
            </w:r>
            <w:r w:rsidRPr="002B55CB">
              <w:rPr>
                <w:b/>
                <w:i/>
              </w:rPr>
              <w:t>mednarodne pogodbe</w:t>
            </w:r>
            <w:r w:rsidRPr="002B55CB">
              <w:t xml:space="preserve"> o človekovih pravicah; ker je Listina del primarnega prava EU; ker so </w:t>
            </w:r>
            <w:r w:rsidRPr="002B55CB">
              <w:rPr>
                <w:b/>
                <w:i/>
              </w:rPr>
              <w:t>demokracija, pravna</w:t>
            </w:r>
            <w:r w:rsidRPr="002B55CB">
              <w:t xml:space="preserve"> država in </w:t>
            </w:r>
            <w:r w:rsidRPr="002B55CB">
              <w:rPr>
                <w:b/>
                <w:i/>
              </w:rPr>
              <w:t>temeljne pravice vrednote, ki se vzajemno krepijo</w:t>
            </w:r>
            <w:r w:rsidRPr="002B55CB">
              <w:t xml:space="preserve"> in </w:t>
            </w:r>
            <w:r w:rsidRPr="002B55CB">
              <w:rPr>
                <w:b/>
                <w:i/>
              </w:rPr>
              <w:t>v primeru, da se spodkopavajo, pomenijo</w:t>
            </w:r>
            <w:r w:rsidRPr="002B55CB">
              <w:t xml:space="preserve"> sistemsko grožnjo pravicam in svoboščinam ljudi, ki živijo v EU;</w:t>
            </w:r>
          </w:p>
        </w:tc>
      </w:tr>
    </w:tbl>
    <w:p w14:paraId="5DC58D7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ED0D21D" w14:textId="77777777" w:rsidR="009200DF" w:rsidRPr="002B55CB" w:rsidRDefault="009200DF" w:rsidP="009200DF">
      <w:r w:rsidRPr="008D2A28">
        <w:rPr>
          <w:rStyle w:val="HideTWBExt"/>
        </w:rPr>
        <w:t>&lt;/Amend&gt;</w:t>
      </w:r>
    </w:p>
    <w:p w14:paraId="2C19921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128</w:t>
      </w:r>
      <w:r w:rsidRPr="008D2A28">
        <w:rPr>
          <w:rStyle w:val="HideTWBExt"/>
          <w:b w:val="0"/>
        </w:rPr>
        <w:t>&lt;/NumAm&gt;</w:t>
      </w:r>
    </w:p>
    <w:p w14:paraId="6C06DB1D"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E10E869" w14:textId="77777777" w:rsidR="009200DF" w:rsidRPr="002B55CB" w:rsidRDefault="009200DF" w:rsidP="009200DF">
      <w:pPr>
        <w:pStyle w:val="NormalBold"/>
      </w:pPr>
      <w:r w:rsidRPr="008D2A28">
        <w:rPr>
          <w:rStyle w:val="HideTWBExt"/>
          <w:b w:val="0"/>
        </w:rPr>
        <w:t>&lt;/RepeatBlock-By&gt;</w:t>
      </w:r>
    </w:p>
    <w:p w14:paraId="49B0EE2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3ADC249" w14:textId="77777777" w:rsidR="009200DF" w:rsidRPr="002B55CB" w:rsidRDefault="009200DF" w:rsidP="009200DF">
      <w:pPr>
        <w:pStyle w:val="NormalBold"/>
      </w:pPr>
      <w:r w:rsidRPr="008D2A28">
        <w:rPr>
          <w:rStyle w:val="HideTWBExt"/>
          <w:b w:val="0"/>
        </w:rPr>
        <w:t>&lt;Article&gt;</w:t>
      </w:r>
      <w:r w:rsidRPr="002B55CB">
        <w:t>Uvodna izjava A</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3261D53" w14:textId="77777777" w:rsidTr="00810204">
        <w:trPr>
          <w:trHeight w:hRule="exact" w:val="240"/>
          <w:jc w:val="center"/>
        </w:trPr>
        <w:tc>
          <w:tcPr>
            <w:tcW w:w="9752" w:type="dxa"/>
            <w:gridSpan w:val="2"/>
            <w:tcBorders>
              <w:top w:val="nil"/>
              <w:left w:val="nil"/>
              <w:bottom w:val="nil"/>
              <w:right w:val="nil"/>
            </w:tcBorders>
          </w:tcPr>
          <w:p w14:paraId="5C033C1D" w14:textId="77777777" w:rsidR="009200DF" w:rsidRPr="002B55CB" w:rsidRDefault="009200DF" w:rsidP="00810204"/>
        </w:tc>
      </w:tr>
      <w:tr w:rsidR="00810204" w:rsidRPr="002B55CB" w14:paraId="0FE3AE39" w14:textId="77777777" w:rsidTr="00810204">
        <w:trPr>
          <w:trHeight w:val="240"/>
          <w:jc w:val="center"/>
        </w:trPr>
        <w:tc>
          <w:tcPr>
            <w:tcW w:w="4876" w:type="dxa"/>
            <w:tcBorders>
              <w:top w:val="nil"/>
              <w:left w:val="nil"/>
              <w:bottom w:val="nil"/>
              <w:right w:val="nil"/>
            </w:tcBorders>
          </w:tcPr>
          <w:p w14:paraId="683FA52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CAEFB18" w14:textId="77777777" w:rsidR="009200DF" w:rsidRPr="002B55CB" w:rsidRDefault="009200DF" w:rsidP="00810204">
            <w:pPr>
              <w:pStyle w:val="AmColumnHeading"/>
            </w:pPr>
            <w:r w:rsidRPr="002B55CB">
              <w:t>Predlog spremembe</w:t>
            </w:r>
          </w:p>
        </w:tc>
      </w:tr>
      <w:tr w:rsidR="00810204" w:rsidRPr="002B55CB" w14:paraId="06150DAA" w14:textId="77777777" w:rsidTr="00810204">
        <w:trPr>
          <w:jc w:val="center"/>
        </w:trPr>
        <w:tc>
          <w:tcPr>
            <w:tcW w:w="4876" w:type="dxa"/>
            <w:tcBorders>
              <w:top w:val="nil"/>
              <w:left w:val="nil"/>
              <w:bottom w:val="nil"/>
              <w:right w:val="nil"/>
            </w:tcBorders>
          </w:tcPr>
          <w:p w14:paraId="2C9F86C4" w14:textId="77777777" w:rsidR="009200DF" w:rsidRPr="002B55CB" w:rsidRDefault="009200DF" w:rsidP="00810204">
            <w:pPr>
              <w:pStyle w:val="Normal6a"/>
            </w:pPr>
            <w:r w:rsidRPr="002B55CB">
              <w:t>A.</w:t>
            </w:r>
            <w:r w:rsidRPr="002B55CB">
              <w:tab/>
              <w:t xml:space="preserve">ker EU temelji na </w:t>
            </w:r>
            <w:r w:rsidRPr="002B55CB">
              <w:rPr>
                <w:b/>
                <w:i/>
              </w:rPr>
              <w:t>vrednotah spoštovanja</w:t>
            </w:r>
            <w:r w:rsidRPr="002B55CB">
              <w:t xml:space="preserve"> človekovega dostojanstva, svobode, demokracije, enakosti, pravne države in človekovih pravic, vključno s pravicami pripadnikov manjšin, kot so določene v členu 2 PEU </w:t>
            </w:r>
            <w:r w:rsidRPr="002B55CB">
              <w:rPr>
                <w:b/>
                <w:i/>
              </w:rPr>
              <w:t>in kot so navedene v Listini ter</w:t>
            </w:r>
            <w:r w:rsidRPr="002B55CB">
              <w:t xml:space="preserve"> </w:t>
            </w:r>
            <w:r w:rsidRPr="002B55CB">
              <w:rPr>
                <w:b/>
                <w:i/>
              </w:rPr>
              <w:t>zapisane v mednarodnih pogodbah o človekovih pravicah</w:t>
            </w:r>
            <w:r w:rsidRPr="002B55CB">
              <w:t xml:space="preserve">; ker je Listina del primarnega prava EU; ker so te vrednote skupne vsem državam članicam </w:t>
            </w:r>
            <w:r w:rsidRPr="002B55CB">
              <w:rPr>
                <w:b/>
                <w:i/>
              </w:rPr>
              <w:t>ter bi jih morale EU</w:t>
            </w:r>
            <w:r w:rsidRPr="002B55CB">
              <w:t xml:space="preserve"> in </w:t>
            </w:r>
            <w:r w:rsidRPr="002B55CB">
              <w:rPr>
                <w:b/>
                <w:i/>
              </w:rPr>
              <w:t>vsaka država članica posebej dosledno spoštovati in dejavno spodbujati</w:t>
            </w:r>
            <w:r w:rsidRPr="002B55CB">
              <w:t xml:space="preserve"> v </w:t>
            </w:r>
            <w:r w:rsidRPr="002B55CB">
              <w:rPr>
                <w:b/>
                <w:i/>
              </w:rPr>
              <w:t>vseh svojih politikah, notranjih</w:t>
            </w:r>
            <w:r w:rsidRPr="002B55CB">
              <w:t xml:space="preserve"> in </w:t>
            </w:r>
            <w:r w:rsidRPr="002B55CB">
              <w:rPr>
                <w:b/>
                <w:i/>
              </w:rPr>
              <w:t>zunanjih</w:t>
            </w:r>
            <w:r w:rsidRPr="002B55CB">
              <w:t xml:space="preserve">; ker </w:t>
            </w:r>
            <w:r w:rsidRPr="002B55CB">
              <w:rPr>
                <w:b/>
                <w:i/>
              </w:rPr>
              <w:t>spodkopavanje teh</w:t>
            </w:r>
            <w:r w:rsidRPr="002B55CB">
              <w:t xml:space="preserve"> vrednot </w:t>
            </w:r>
            <w:r w:rsidRPr="002B55CB">
              <w:rPr>
                <w:b/>
                <w:i/>
              </w:rPr>
              <w:t>pomeni sistemsko grožnjo pravicam in svoboščinam ljudi</w:t>
            </w:r>
            <w:r w:rsidRPr="002B55CB">
              <w:t xml:space="preserve">, ki </w:t>
            </w:r>
            <w:r w:rsidRPr="002B55CB">
              <w:rPr>
                <w:b/>
                <w:i/>
              </w:rPr>
              <w:t>živijo</w:t>
            </w:r>
            <w:r w:rsidRPr="002B55CB">
              <w:t xml:space="preserve"> v </w:t>
            </w:r>
            <w:r w:rsidRPr="002B55CB">
              <w:rPr>
                <w:b/>
                <w:i/>
              </w:rPr>
              <w:t>EU</w:t>
            </w:r>
            <w:r w:rsidRPr="002B55CB">
              <w:t>;</w:t>
            </w:r>
          </w:p>
        </w:tc>
        <w:tc>
          <w:tcPr>
            <w:tcW w:w="4876" w:type="dxa"/>
            <w:tcBorders>
              <w:top w:val="nil"/>
              <w:left w:val="nil"/>
              <w:bottom w:val="nil"/>
              <w:right w:val="nil"/>
            </w:tcBorders>
          </w:tcPr>
          <w:p w14:paraId="7F01E0AB" w14:textId="77777777" w:rsidR="009200DF" w:rsidRPr="002B55CB" w:rsidRDefault="009200DF" w:rsidP="00810204">
            <w:pPr>
              <w:pStyle w:val="Normal6a"/>
            </w:pPr>
            <w:r w:rsidRPr="002B55CB">
              <w:t>A.</w:t>
            </w:r>
            <w:r w:rsidRPr="002B55CB">
              <w:tab/>
              <w:t xml:space="preserve">ker EU temelji na </w:t>
            </w:r>
            <w:r w:rsidRPr="002B55CB">
              <w:rPr>
                <w:b/>
                <w:i/>
              </w:rPr>
              <w:t>spoštovanju</w:t>
            </w:r>
            <w:r w:rsidRPr="002B55CB">
              <w:t xml:space="preserve"> človekovega dostojanstva, svobode, demokracije, enakosti, pravne države in človekovih pravic, vključno s pravicami pripadnikov manjšin, kot so določene v členu 2 PEU; ker je Listina del primarnega prava EU </w:t>
            </w:r>
            <w:r w:rsidRPr="002B55CB">
              <w:rPr>
                <w:b/>
                <w:i/>
              </w:rPr>
              <w:t>in se uporablja samo za izvajanje zakonodaje EU ter</w:t>
            </w:r>
            <w:r w:rsidRPr="002B55CB">
              <w:t xml:space="preserve"> </w:t>
            </w:r>
            <w:r w:rsidRPr="002B55CB">
              <w:rPr>
                <w:b/>
                <w:i/>
              </w:rPr>
              <w:t>je ni mogoče uporabiti za oceno splošnega stanja temeljnih pravic v državah članicah</w:t>
            </w:r>
            <w:r w:rsidRPr="002B55CB">
              <w:t>; ker so te vrednote skupne vsem državam članicam</w:t>
            </w:r>
            <w:r w:rsidRPr="002B55CB">
              <w:rPr>
                <w:b/>
                <w:i/>
              </w:rPr>
              <w:t>, vendar so njihovo uresničevanje, razlaga</w:t>
            </w:r>
            <w:r w:rsidRPr="002B55CB">
              <w:t xml:space="preserve"> in </w:t>
            </w:r>
            <w:r w:rsidRPr="002B55CB">
              <w:rPr>
                <w:b/>
                <w:i/>
              </w:rPr>
              <w:t>izvrševanje predvsem stvar ustavnega reda vsake posamezne države članice,</w:t>
            </w:r>
            <w:r w:rsidRPr="002B55CB">
              <w:t xml:space="preserve"> v </w:t>
            </w:r>
            <w:r w:rsidRPr="002B55CB">
              <w:rPr>
                <w:b/>
                <w:i/>
              </w:rPr>
              <w:t>skladu z načelom prenosa pristojnosti</w:t>
            </w:r>
            <w:r w:rsidRPr="002B55CB">
              <w:t xml:space="preserve"> in </w:t>
            </w:r>
            <w:r w:rsidRPr="002B55CB">
              <w:rPr>
                <w:b/>
                <w:i/>
              </w:rPr>
              <w:t>spoštovanja nacionalne identitete iz člena 4(2) PEU</w:t>
            </w:r>
            <w:r w:rsidRPr="002B55CB">
              <w:t xml:space="preserve">; ker </w:t>
            </w:r>
            <w:r w:rsidRPr="002B55CB">
              <w:rPr>
                <w:b/>
                <w:i/>
              </w:rPr>
              <w:t>člen 2 PEU ne določa pristojnosti EU za spodbujanje</w:t>
            </w:r>
            <w:r w:rsidRPr="002B55CB">
              <w:t xml:space="preserve"> vrednot </w:t>
            </w:r>
            <w:r w:rsidRPr="002B55CB">
              <w:rPr>
                <w:b/>
                <w:i/>
              </w:rPr>
              <w:t>v državah članicah ali vmešavanje v področja</w:t>
            </w:r>
            <w:r w:rsidRPr="002B55CB">
              <w:t xml:space="preserve">, ki </w:t>
            </w:r>
            <w:r w:rsidRPr="002B55CB">
              <w:rPr>
                <w:b/>
                <w:i/>
              </w:rPr>
              <w:t>so</w:t>
            </w:r>
            <w:r w:rsidRPr="002B55CB">
              <w:t xml:space="preserve"> v </w:t>
            </w:r>
            <w:r w:rsidRPr="002B55CB">
              <w:rPr>
                <w:b/>
                <w:i/>
              </w:rPr>
              <w:t>njihovi izključni pristojnosti</w:t>
            </w:r>
            <w:r w:rsidRPr="002B55CB">
              <w:t>;</w:t>
            </w:r>
          </w:p>
        </w:tc>
      </w:tr>
    </w:tbl>
    <w:p w14:paraId="70B9EAE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7749574" w14:textId="77777777" w:rsidR="009200DF" w:rsidRPr="002B55CB" w:rsidRDefault="009200DF" w:rsidP="009200DF">
      <w:r w:rsidRPr="008D2A28">
        <w:rPr>
          <w:rStyle w:val="HideTWBExt"/>
        </w:rPr>
        <w:t>&lt;/Amend&gt;</w:t>
      </w:r>
    </w:p>
    <w:p w14:paraId="3E96433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129</w:t>
      </w:r>
      <w:r w:rsidRPr="008D2A28">
        <w:rPr>
          <w:rStyle w:val="HideTWBExt"/>
          <w:b w:val="0"/>
        </w:rPr>
        <w:t>&lt;/NumAm&gt;</w:t>
      </w:r>
    </w:p>
    <w:p w14:paraId="259D0758"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42F9290" w14:textId="77777777" w:rsidR="009200DF" w:rsidRPr="002B55CB" w:rsidRDefault="009200DF" w:rsidP="009200DF">
      <w:pPr>
        <w:pStyle w:val="NormalBold"/>
      </w:pPr>
      <w:r w:rsidRPr="008D2A28">
        <w:rPr>
          <w:rStyle w:val="HideTWBExt"/>
          <w:b w:val="0"/>
        </w:rPr>
        <w:t>&lt;/RepeatBlock-By&gt;</w:t>
      </w:r>
    </w:p>
    <w:p w14:paraId="00165EC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53DCDAE" w14:textId="77777777" w:rsidR="009200DF" w:rsidRPr="002B55CB" w:rsidRDefault="009200DF" w:rsidP="009200DF">
      <w:pPr>
        <w:pStyle w:val="NormalBold"/>
      </w:pPr>
      <w:r w:rsidRPr="008D2A28">
        <w:rPr>
          <w:rStyle w:val="HideTWBExt"/>
          <w:b w:val="0"/>
        </w:rPr>
        <w:t>&lt;Article&gt;</w:t>
      </w:r>
      <w:r w:rsidRPr="002B55CB">
        <w:t>Uvodna izjava A</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292E569" w14:textId="77777777" w:rsidTr="00810204">
        <w:trPr>
          <w:trHeight w:hRule="exact" w:val="240"/>
          <w:jc w:val="center"/>
        </w:trPr>
        <w:tc>
          <w:tcPr>
            <w:tcW w:w="9752" w:type="dxa"/>
            <w:gridSpan w:val="2"/>
            <w:tcBorders>
              <w:top w:val="nil"/>
              <w:left w:val="nil"/>
              <w:bottom w:val="nil"/>
              <w:right w:val="nil"/>
            </w:tcBorders>
          </w:tcPr>
          <w:p w14:paraId="5F08758F" w14:textId="77777777" w:rsidR="009200DF" w:rsidRPr="002B55CB" w:rsidRDefault="009200DF" w:rsidP="00810204"/>
        </w:tc>
      </w:tr>
      <w:tr w:rsidR="00810204" w:rsidRPr="002B55CB" w14:paraId="5246A500" w14:textId="77777777" w:rsidTr="00810204">
        <w:trPr>
          <w:trHeight w:val="240"/>
          <w:jc w:val="center"/>
        </w:trPr>
        <w:tc>
          <w:tcPr>
            <w:tcW w:w="4876" w:type="dxa"/>
            <w:tcBorders>
              <w:top w:val="nil"/>
              <w:left w:val="nil"/>
              <w:bottom w:val="nil"/>
              <w:right w:val="nil"/>
            </w:tcBorders>
          </w:tcPr>
          <w:p w14:paraId="3877CDA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71957B5" w14:textId="77777777" w:rsidR="009200DF" w:rsidRPr="002B55CB" w:rsidRDefault="009200DF" w:rsidP="00810204">
            <w:pPr>
              <w:pStyle w:val="AmColumnHeading"/>
            </w:pPr>
            <w:r w:rsidRPr="002B55CB">
              <w:t>Predlog spremembe</w:t>
            </w:r>
          </w:p>
        </w:tc>
      </w:tr>
      <w:tr w:rsidR="00810204" w:rsidRPr="002B55CB" w14:paraId="01357EFB" w14:textId="77777777" w:rsidTr="00810204">
        <w:trPr>
          <w:jc w:val="center"/>
        </w:trPr>
        <w:tc>
          <w:tcPr>
            <w:tcW w:w="4876" w:type="dxa"/>
            <w:tcBorders>
              <w:top w:val="nil"/>
              <w:left w:val="nil"/>
              <w:bottom w:val="nil"/>
              <w:right w:val="nil"/>
            </w:tcBorders>
          </w:tcPr>
          <w:p w14:paraId="7B34E091" w14:textId="77777777" w:rsidR="009200DF" w:rsidRPr="002B55CB" w:rsidRDefault="009200DF" w:rsidP="00810204">
            <w:pPr>
              <w:pStyle w:val="Normal6a"/>
            </w:pPr>
            <w:r w:rsidRPr="002B55CB">
              <w:t>A.</w:t>
            </w:r>
            <w:r w:rsidRPr="002B55CB">
              <w:tab/>
              <w:t>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je Listina del primarnega prava EU; ker so te vrednote skupne vsem državam članicam ter bi jih morale EU in vsaka država članica posebej dosledno spoštovati in dejavno spodbujati v vseh svojih politikah, notranjih in zunanjih; ker spodkopavanje teh vrednot pomeni sistemsko grožnjo pravicam in svoboščinam ljudi, ki živijo v EU;</w:t>
            </w:r>
          </w:p>
        </w:tc>
        <w:tc>
          <w:tcPr>
            <w:tcW w:w="4876" w:type="dxa"/>
            <w:tcBorders>
              <w:top w:val="nil"/>
              <w:left w:val="nil"/>
              <w:bottom w:val="nil"/>
              <w:right w:val="nil"/>
            </w:tcBorders>
          </w:tcPr>
          <w:p w14:paraId="36980646" w14:textId="77777777" w:rsidR="009200DF" w:rsidRPr="002B55CB" w:rsidRDefault="009200DF" w:rsidP="00810204">
            <w:pPr>
              <w:pStyle w:val="Normal6a"/>
            </w:pPr>
            <w:r w:rsidRPr="002B55CB">
              <w:t>A.</w:t>
            </w:r>
            <w:r w:rsidRPr="002B55CB">
              <w:tab/>
              <w:t>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je Listina del primarnega prava EU; ker so te vrednote skupne vsem državam članicam ter bi jih morale EU in vsaka država članica posebej dosledno</w:t>
            </w:r>
            <w:r w:rsidRPr="002B55CB">
              <w:rPr>
                <w:b/>
                <w:i/>
              </w:rPr>
              <w:t>, objektivno in uravnoteženo</w:t>
            </w:r>
            <w:r w:rsidRPr="002B55CB">
              <w:t xml:space="preserve"> spoštovati in dejavno spodbujati v vseh svojih politikah, notranjih in zunanjih</w:t>
            </w:r>
            <w:r w:rsidRPr="002B55CB">
              <w:rPr>
                <w:b/>
                <w:i/>
              </w:rPr>
              <w:t>, brez selektivne ali ideološke uporabe</w:t>
            </w:r>
            <w:r w:rsidRPr="002B55CB">
              <w:t>; ker spodkopavanje teh vrednot pomeni sistemsko grožnjo pravicam in svoboščinam ljudi, ki živijo v EU;</w:t>
            </w:r>
          </w:p>
        </w:tc>
      </w:tr>
    </w:tbl>
    <w:p w14:paraId="7C55049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49E623C" w14:textId="77777777" w:rsidR="009200DF" w:rsidRPr="002B55CB" w:rsidRDefault="009200DF" w:rsidP="009200DF">
      <w:r w:rsidRPr="008D2A28">
        <w:rPr>
          <w:rStyle w:val="HideTWBExt"/>
        </w:rPr>
        <w:t>&lt;/Amend&gt;</w:t>
      </w:r>
    </w:p>
    <w:p w14:paraId="2B2B788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130</w:t>
      </w:r>
      <w:r w:rsidRPr="008D2A28">
        <w:rPr>
          <w:rStyle w:val="HideTWBExt"/>
          <w:b w:val="0"/>
        </w:rPr>
        <w:t>&lt;/NumAm&gt;</w:t>
      </w:r>
    </w:p>
    <w:p w14:paraId="3DBBBFFD"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66C12ACB" w14:textId="77777777" w:rsidR="009200DF" w:rsidRPr="002B55CB" w:rsidRDefault="009200DF" w:rsidP="009200DF">
      <w:pPr>
        <w:pStyle w:val="NormalBold"/>
      </w:pPr>
      <w:r w:rsidRPr="008D2A28">
        <w:rPr>
          <w:rStyle w:val="HideTWBExt"/>
          <w:b w:val="0"/>
        </w:rPr>
        <w:t>&lt;/RepeatBlock-By&gt;</w:t>
      </w:r>
    </w:p>
    <w:p w14:paraId="1B939E7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9320FB9" w14:textId="77777777" w:rsidR="009200DF" w:rsidRPr="002B55CB" w:rsidRDefault="009200DF" w:rsidP="009200DF">
      <w:pPr>
        <w:pStyle w:val="NormalBold"/>
      </w:pPr>
      <w:r w:rsidRPr="008D2A28">
        <w:rPr>
          <w:rStyle w:val="HideTWBExt"/>
          <w:b w:val="0"/>
        </w:rPr>
        <w:t>&lt;Article&gt;</w:t>
      </w:r>
      <w:r w:rsidRPr="002B55CB">
        <w:t>Uvodna izjava A</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8899F5F" w14:textId="77777777" w:rsidTr="00810204">
        <w:trPr>
          <w:trHeight w:hRule="exact" w:val="240"/>
          <w:jc w:val="center"/>
        </w:trPr>
        <w:tc>
          <w:tcPr>
            <w:tcW w:w="9752" w:type="dxa"/>
            <w:gridSpan w:val="2"/>
            <w:tcBorders>
              <w:top w:val="nil"/>
              <w:left w:val="nil"/>
              <w:bottom w:val="nil"/>
              <w:right w:val="nil"/>
            </w:tcBorders>
          </w:tcPr>
          <w:p w14:paraId="6091E84C" w14:textId="77777777" w:rsidR="009200DF" w:rsidRPr="002B55CB" w:rsidRDefault="009200DF" w:rsidP="00810204"/>
        </w:tc>
      </w:tr>
      <w:tr w:rsidR="00810204" w:rsidRPr="002B55CB" w14:paraId="580C1501" w14:textId="77777777" w:rsidTr="00810204">
        <w:trPr>
          <w:trHeight w:val="240"/>
          <w:jc w:val="center"/>
        </w:trPr>
        <w:tc>
          <w:tcPr>
            <w:tcW w:w="4876" w:type="dxa"/>
            <w:tcBorders>
              <w:top w:val="nil"/>
              <w:left w:val="nil"/>
              <w:bottom w:val="nil"/>
              <w:right w:val="nil"/>
            </w:tcBorders>
          </w:tcPr>
          <w:p w14:paraId="32B3F1B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C4C5956" w14:textId="77777777" w:rsidR="009200DF" w:rsidRPr="002B55CB" w:rsidRDefault="009200DF" w:rsidP="00810204">
            <w:pPr>
              <w:pStyle w:val="AmColumnHeading"/>
            </w:pPr>
            <w:r w:rsidRPr="002B55CB">
              <w:t>Predlog spremembe</w:t>
            </w:r>
          </w:p>
        </w:tc>
      </w:tr>
      <w:tr w:rsidR="00810204" w:rsidRPr="002B55CB" w14:paraId="607935EB" w14:textId="77777777" w:rsidTr="00810204">
        <w:trPr>
          <w:jc w:val="center"/>
        </w:trPr>
        <w:tc>
          <w:tcPr>
            <w:tcW w:w="4876" w:type="dxa"/>
            <w:tcBorders>
              <w:top w:val="nil"/>
              <w:left w:val="nil"/>
              <w:bottom w:val="nil"/>
              <w:right w:val="nil"/>
            </w:tcBorders>
          </w:tcPr>
          <w:p w14:paraId="628E9C41" w14:textId="77777777" w:rsidR="009200DF" w:rsidRPr="002B55CB" w:rsidRDefault="009200DF" w:rsidP="00810204">
            <w:pPr>
              <w:pStyle w:val="Normal6a"/>
            </w:pPr>
            <w:r w:rsidRPr="002B55CB">
              <w:t>A.</w:t>
            </w:r>
            <w:r w:rsidRPr="002B55CB">
              <w:tab/>
              <w:t>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je Listina del primarnega prava EU</w:t>
            </w:r>
            <w:r w:rsidRPr="002B55CB">
              <w:rPr>
                <w:b/>
                <w:i/>
              </w:rPr>
              <w:t>;</w:t>
            </w:r>
            <w:r w:rsidRPr="002B55CB">
              <w:t xml:space="preserve"> </w:t>
            </w:r>
            <w:r w:rsidRPr="002B55CB">
              <w:rPr>
                <w:b/>
                <w:i/>
              </w:rPr>
              <w:t>ker so te vrednote skupne vsem državam članicam ter bi jih morale EU in vsaka država članica posebej dosledno spoštovati in dejavno spodbujati</w:t>
            </w:r>
            <w:r w:rsidRPr="002B55CB">
              <w:t xml:space="preserve"> v </w:t>
            </w:r>
            <w:r w:rsidRPr="002B55CB">
              <w:rPr>
                <w:b/>
                <w:i/>
              </w:rPr>
              <w:t>vseh svojih politikah</w:t>
            </w:r>
            <w:r w:rsidRPr="002B55CB">
              <w:t xml:space="preserve">, </w:t>
            </w:r>
            <w:r w:rsidRPr="002B55CB">
              <w:rPr>
                <w:b/>
                <w:i/>
              </w:rPr>
              <w:t>notranjih in zunanjih</w:t>
            </w:r>
            <w:r w:rsidRPr="002B55CB">
              <w:t xml:space="preserve">; ker </w:t>
            </w:r>
            <w:r w:rsidRPr="002B55CB">
              <w:rPr>
                <w:b/>
                <w:i/>
              </w:rPr>
              <w:t>spodkopavanje</w:t>
            </w:r>
            <w:r w:rsidRPr="002B55CB">
              <w:t xml:space="preserve"> teh </w:t>
            </w:r>
            <w:r w:rsidRPr="002B55CB">
              <w:rPr>
                <w:b/>
                <w:i/>
              </w:rPr>
              <w:t>vrednot pomeni</w:t>
            </w:r>
            <w:r w:rsidRPr="002B55CB">
              <w:t xml:space="preserve"> sistemsko grožnjo pravicam in svoboščinam ljudi, ki živijo v EU;</w:t>
            </w:r>
          </w:p>
        </w:tc>
        <w:tc>
          <w:tcPr>
            <w:tcW w:w="4876" w:type="dxa"/>
            <w:tcBorders>
              <w:top w:val="nil"/>
              <w:left w:val="nil"/>
              <w:bottom w:val="nil"/>
              <w:right w:val="nil"/>
            </w:tcBorders>
          </w:tcPr>
          <w:p w14:paraId="140D621A" w14:textId="77777777" w:rsidR="009200DF" w:rsidRPr="002B55CB" w:rsidRDefault="009200DF" w:rsidP="00810204">
            <w:pPr>
              <w:pStyle w:val="Normal6a"/>
            </w:pPr>
            <w:r w:rsidRPr="002B55CB">
              <w:t>A.</w:t>
            </w:r>
            <w:r w:rsidRPr="002B55CB">
              <w:tab/>
              <w:t xml:space="preserve">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je Listina del primarnega prava EU </w:t>
            </w:r>
            <w:r w:rsidRPr="002B55CB">
              <w:rPr>
                <w:b/>
                <w:i/>
              </w:rPr>
              <w:t>in se uporablja za institucije, organe, urade in agencije Unije, za države članice pa samo, kadar izvajajo pravo Unije;</w:t>
            </w:r>
            <w:r w:rsidRPr="002B55CB">
              <w:t xml:space="preserve"> </w:t>
            </w:r>
            <w:r w:rsidRPr="002B55CB">
              <w:rPr>
                <w:b/>
                <w:i/>
              </w:rPr>
              <w:t>ker se zamisli, ki</w:t>
            </w:r>
            <w:r w:rsidRPr="002B55CB">
              <w:t xml:space="preserve"> v </w:t>
            </w:r>
            <w:r w:rsidRPr="002B55CB">
              <w:rPr>
                <w:b/>
                <w:i/>
              </w:rPr>
              <w:t>Evropi nimajo tradicije</w:t>
            </w:r>
            <w:r w:rsidRPr="002B55CB">
              <w:t xml:space="preserve">, </w:t>
            </w:r>
            <w:r w:rsidRPr="002B55CB">
              <w:rPr>
                <w:b/>
                <w:i/>
              </w:rPr>
              <w:t>državam članicam vsiljujejo kot skupne vrednote</w:t>
            </w:r>
            <w:r w:rsidRPr="002B55CB">
              <w:t xml:space="preserve">; ker </w:t>
            </w:r>
            <w:r w:rsidRPr="002B55CB">
              <w:rPr>
                <w:b/>
                <w:i/>
              </w:rPr>
              <w:t>njihovi zagovorniki vsak odpor do</w:t>
            </w:r>
            <w:r w:rsidRPr="002B55CB">
              <w:t xml:space="preserve"> teh </w:t>
            </w:r>
            <w:r w:rsidRPr="002B55CB">
              <w:rPr>
                <w:b/>
                <w:i/>
              </w:rPr>
              <w:t>zamisli ali njihovo zavračanje prikazujejo kot</w:t>
            </w:r>
            <w:r w:rsidRPr="002B55CB">
              <w:t xml:space="preserve"> sistemsko grožnjo pravicam in svoboščinam ljudi, ki živijo v EU;</w:t>
            </w:r>
          </w:p>
        </w:tc>
      </w:tr>
    </w:tbl>
    <w:p w14:paraId="2516543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4AA4FCC" w14:textId="77777777" w:rsidR="009200DF" w:rsidRPr="002B55CB" w:rsidRDefault="009200DF" w:rsidP="009200DF">
      <w:r w:rsidRPr="008D2A28">
        <w:rPr>
          <w:rStyle w:val="HideTWBExt"/>
        </w:rPr>
        <w:t>&lt;/Amend&gt;</w:t>
      </w:r>
    </w:p>
    <w:p w14:paraId="74C4225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131</w:t>
      </w:r>
      <w:r w:rsidRPr="008D2A28">
        <w:rPr>
          <w:rStyle w:val="HideTWBExt"/>
          <w:b w:val="0"/>
        </w:rPr>
        <w:t>&lt;/NumAm&gt;</w:t>
      </w:r>
    </w:p>
    <w:p w14:paraId="23657C22"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0757DDD3" w14:textId="77777777" w:rsidR="009200DF" w:rsidRPr="002B55CB" w:rsidRDefault="009200DF" w:rsidP="009200DF">
      <w:pPr>
        <w:pStyle w:val="NormalBold"/>
      </w:pPr>
      <w:r w:rsidRPr="008D2A28">
        <w:rPr>
          <w:rStyle w:val="HideTWBExt"/>
          <w:b w:val="0"/>
        </w:rPr>
        <w:t>&lt;/RepeatBlock-By&gt;</w:t>
      </w:r>
    </w:p>
    <w:p w14:paraId="50E5A75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5519D95" w14:textId="77777777" w:rsidR="009200DF" w:rsidRPr="002B55CB" w:rsidRDefault="009200DF" w:rsidP="009200DF">
      <w:pPr>
        <w:pStyle w:val="NormalBold"/>
      </w:pPr>
      <w:r w:rsidRPr="008D2A28">
        <w:rPr>
          <w:rStyle w:val="HideTWBExt"/>
          <w:b w:val="0"/>
        </w:rPr>
        <w:t>&lt;Article&gt;</w:t>
      </w:r>
      <w:r w:rsidRPr="002B55CB">
        <w:t>Uvodna izjava A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DA51C4C" w14:textId="77777777" w:rsidTr="00810204">
        <w:trPr>
          <w:trHeight w:hRule="exact" w:val="240"/>
          <w:jc w:val="center"/>
        </w:trPr>
        <w:tc>
          <w:tcPr>
            <w:tcW w:w="9752" w:type="dxa"/>
            <w:gridSpan w:val="2"/>
            <w:tcBorders>
              <w:top w:val="nil"/>
              <w:left w:val="nil"/>
              <w:bottom w:val="nil"/>
              <w:right w:val="nil"/>
            </w:tcBorders>
          </w:tcPr>
          <w:p w14:paraId="771722F6" w14:textId="77777777" w:rsidR="009200DF" w:rsidRPr="002B55CB" w:rsidRDefault="009200DF" w:rsidP="00810204"/>
        </w:tc>
      </w:tr>
      <w:tr w:rsidR="00810204" w:rsidRPr="002B55CB" w14:paraId="50EBC189" w14:textId="77777777" w:rsidTr="00810204">
        <w:trPr>
          <w:trHeight w:val="240"/>
          <w:jc w:val="center"/>
        </w:trPr>
        <w:tc>
          <w:tcPr>
            <w:tcW w:w="4876" w:type="dxa"/>
            <w:tcBorders>
              <w:top w:val="nil"/>
              <w:left w:val="nil"/>
              <w:bottom w:val="nil"/>
              <w:right w:val="nil"/>
            </w:tcBorders>
          </w:tcPr>
          <w:p w14:paraId="523B5CD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A66482D" w14:textId="77777777" w:rsidR="009200DF" w:rsidRPr="002B55CB" w:rsidRDefault="009200DF" w:rsidP="00810204">
            <w:pPr>
              <w:pStyle w:val="AmColumnHeading"/>
            </w:pPr>
            <w:r w:rsidRPr="002B55CB">
              <w:t>Predlog spremembe</w:t>
            </w:r>
          </w:p>
        </w:tc>
      </w:tr>
      <w:tr w:rsidR="00810204" w:rsidRPr="002B55CB" w14:paraId="7BDB2042" w14:textId="77777777" w:rsidTr="00810204">
        <w:trPr>
          <w:jc w:val="center"/>
        </w:trPr>
        <w:tc>
          <w:tcPr>
            <w:tcW w:w="4876" w:type="dxa"/>
            <w:tcBorders>
              <w:top w:val="nil"/>
              <w:left w:val="nil"/>
              <w:bottom w:val="nil"/>
              <w:right w:val="nil"/>
            </w:tcBorders>
          </w:tcPr>
          <w:p w14:paraId="7F6C80C7" w14:textId="77777777" w:rsidR="009200DF" w:rsidRPr="002B55CB" w:rsidRDefault="009200DF" w:rsidP="00810204">
            <w:pPr>
              <w:pStyle w:val="Normal6a"/>
            </w:pPr>
          </w:p>
        </w:tc>
        <w:tc>
          <w:tcPr>
            <w:tcW w:w="4876" w:type="dxa"/>
            <w:tcBorders>
              <w:top w:val="nil"/>
              <w:left w:val="nil"/>
              <w:bottom w:val="nil"/>
              <w:right w:val="nil"/>
            </w:tcBorders>
          </w:tcPr>
          <w:p w14:paraId="00955499" w14:textId="77777777" w:rsidR="009200DF" w:rsidRPr="002B55CB" w:rsidRDefault="009200DF" w:rsidP="00810204">
            <w:pPr>
              <w:pStyle w:val="Normal6a"/>
            </w:pPr>
            <w:r w:rsidRPr="002B55CB">
              <w:rPr>
                <w:b/>
                <w:i/>
              </w:rPr>
              <w:t>Aa.</w:t>
            </w:r>
            <w:r w:rsidRPr="002B55CB">
              <w:tab/>
            </w:r>
            <w:r w:rsidRPr="002B55CB">
              <w:rPr>
                <w:b/>
                <w:i/>
              </w:rPr>
              <w:t>ker stanje pravne države v Uniji ne odraža le izzivov, povezanih s skupnimi vrednotami, temveč tudi vprašanja v zvezi s splošnim institucionalnim in ustavnim okvirom; ker so v poročilu Komisije o stanju pravne države za leto 2025 opredeljene tekoče strukturne težave v pravosodnih sistemih, protikorupcijskih okvirih in medijskih okoljih nekaterih držav članic, pri katerih obstaja tveganje, da bodo postale trajne; ker so lahko institucije, kot so sodišča, medijski regulatorji, javni mediji in visokošolski organi, v nekaterih okoliščinah izpostavljene različnim oblikam institucionalnega vpliva ali pritiska;</w:t>
            </w:r>
          </w:p>
        </w:tc>
      </w:tr>
    </w:tbl>
    <w:p w14:paraId="20718A6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ED74B30" w14:textId="77777777" w:rsidR="009200DF" w:rsidRPr="002B55CB" w:rsidRDefault="009200DF" w:rsidP="009200DF">
      <w:r w:rsidRPr="008D2A28">
        <w:rPr>
          <w:rStyle w:val="HideTWBExt"/>
        </w:rPr>
        <w:t>&lt;/Amend&gt;</w:t>
      </w:r>
    </w:p>
    <w:p w14:paraId="646C4BF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132</w:t>
      </w:r>
      <w:r w:rsidRPr="008D2A28">
        <w:rPr>
          <w:rStyle w:val="HideTWBExt"/>
          <w:b w:val="0"/>
        </w:rPr>
        <w:t>&lt;/NumAm&gt;</w:t>
      </w:r>
    </w:p>
    <w:p w14:paraId="29AC747E"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8D2A28">
        <w:rPr>
          <w:rStyle w:val="HideTWBExt"/>
          <w:b w:val="0"/>
        </w:rPr>
        <w:t>&lt;/Members&gt;</w:t>
      </w:r>
    </w:p>
    <w:p w14:paraId="57FDCD1B" w14:textId="77777777" w:rsidR="009200DF" w:rsidRPr="002B55CB" w:rsidRDefault="009200DF" w:rsidP="009200DF">
      <w:pPr>
        <w:pStyle w:val="NormalBold"/>
      </w:pPr>
      <w:r w:rsidRPr="008D2A28">
        <w:rPr>
          <w:rStyle w:val="HideTWBExt"/>
          <w:b w:val="0"/>
        </w:rPr>
        <w:t>&lt;/RepeatBlock-By&gt;</w:t>
      </w:r>
    </w:p>
    <w:p w14:paraId="3EB25BA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72DD26" w14:textId="77777777" w:rsidR="009200DF" w:rsidRPr="002B55CB" w:rsidRDefault="009200DF" w:rsidP="009200DF">
      <w:pPr>
        <w:pStyle w:val="NormalBold"/>
      </w:pPr>
      <w:r w:rsidRPr="008D2A28">
        <w:rPr>
          <w:rStyle w:val="HideTWBExt"/>
          <w:b w:val="0"/>
        </w:rPr>
        <w:t>&lt;Article&gt;</w:t>
      </w:r>
      <w:r w:rsidRPr="002B55CB">
        <w:t>Uvodna izjava A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0803CBC" w14:textId="77777777" w:rsidTr="00810204">
        <w:trPr>
          <w:trHeight w:hRule="exact" w:val="240"/>
          <w:jc w:val="center"/>
        </w:trPr>
        <w:tc>
          <w:tcPr>
            <w:tcW w:w="9752" w:type="dxa"/>
            <w:gridSpan w:val="2"/>
            <w:tcBorders>
              <w:top w:val="nil"/>
              <w:left w:val="nil"/>
              <w:bottom w:val="nil"/>
              <w:right w:val="nil"/>
            </w:tcBorders>
          </w:tcPr>
          <w:p w14:paraId="609ADF95" w14:textId="77777777" w:rsidR="009200DF" w:rsidRPr="002B55CB" w:rsidRDefault="009200DF" w:rsidP="00810204"/>
        </w:tc>
      </w:tr>
      <w:tr w:rsidR="00810204" w:rsidRPr="002B55CB" w14:paraId="71252047" w14:textId="77777777" w:rsidTr="00810204">
        <w:trPr>
          <w:trHeight w:val="240"/>
          <w:jc w:val="center"/>
        </w:trPr>
        <w:tc>
          <w:tcPr>
            <w:tcW w:w="4876" w:type="dxa"/>
            <w:tcBorders>
              <w:top w:val="nil"/>
              <w:left w:val="nil"/>
              <w:bottom w:val="nil"/>
              <w:right w:val="nil"/>
            </w:tcBorders>
          </w:tcPr>
          <w:p w14:paraId="42A6B77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0D9086E" w14:textId="77777777" w:rsidR="009200DF" w:rsidRPr="002B55CB" w:rsidRDefault="009200DF" w:rsidP="00810204">
            <w:pPr>
              <w:pStyle w:val="AmColumnHeading"/>
            </w:pPr>
            <w:r w:rsidRPr="002B55CB">
              <w:t>Predlog spremembe</w:t>
            </w:r>
          </w:p>
        </w:tc>
      </w:tr>
      <w:tr w:rsidR="00810204" w:rsidRPr="002B55CB" w14:paraId="1CB328B7" w14:textId="77777777" w:rsidTr="00810204">
        <w:trPr>
          <w:jc w:val="center"/>
        </w:trPr>
        <w:tc>
          <w:tcPr>
            <w:tcW w:w="4876" w:type="dxa"/>
            <w:tcBorders>
              <w:top w:val="nil"/>
              <w:left w:val="nil"/>
              <w:bottom w:val="nil"/>
              <w:right w:val="nil"/>
            </w:tcBorders>
          </w:tcPr>
          <w:p w14:paraId="3854261A" w14:textId="77777777" w:rsidR="009200DF" w:rsidRPr="002B55CB" w:rsidRDefault="009200DF" w:rsidP="00810204">
            <w:pPr>
              <w:pStyle w:val="Normal6a"/>
            </w:pPr>
          </w:p>
        </w:tc>
        <w:tc>
          <w:tcPr>
            <w:tcW w:w="4876" w:type="dxa"/>
            <w:tcBorders>
              <w:top w:val="nil"/>
              <w:left w:val="nil"/>
              <w:bottom w:val="nil"/>
              <w:right w:val="nil"/>
            </w:tcBorders>
          </w:tcPr>
          <w:p w14:paraId="0F4672EA" w14:textId="77777777" w:rsidR="009200DF" w:rsidRPr="002B55CB" w:rsidRDefault="009200DF" w:rsidP="00810204">
            <w:pPr>
              <w:pStyle w:val="Normal6a"/>
            </w:pPr>
            <w:r w:rsidRPr="002B55CB">
              <w:rPr>
                <w:b/>
                <w:i/>
              </w:rPr>
              <w:t>Aa.</w:t>
            </w:r>
            <w:r w:rsidRPr="002B55CB">
              <w:tab/>
            </w:r>
            <w:r w:rsidRPr="002B55CB">
              <w:rPr>
                <w:b/>
                <w:i/>
              </w:rPr>
              <w:t>ker člen 49 PEU, ki vsaki evropski državi omogoča, da zaprosi za članstvo v Evropski uniji, jasno določa, da Unijo sestavljajo države, ki so se svobodno in prostovoljno zavezale skupnim vrednotam iz člena 2 PEU, ki te vrednote spoštujejo in se zavezujejo, da jih bodo spodbujale; ker bi morale notranje reforme v skladu s sklepi Evropskega sveta z dne 27. junija 2024 napredovati vzporedno s širitvenim procesom, da bi bile politike Unije primerne za prihodnost;</w:t>
            </w:r>
          </w:p>
        </w:tc>
      </w:tr>
    </w:tbl>
    <w:p w14:paraId="202DC6A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72BBEA8" w14:textId="77777777" w:rsidR="009200DF" w:rsidRPr="002B55CB" w:rsidRDefault="009200DF" w:rsidP="009200DF">
      <w:r w:rsidRPr="008D2A28">
        <w:rPr>
          <w:rStyle w:val="HideTWBExt"/>
        </w:rPr>
        <w:t>&lt;/Amend&gt;</w:t>
      </w:r>
    </w:p>
    <w:p w14:paraId="043DE46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133</w:t>
      </w:r>
      <w:r w:rsidRPr="008D2A28">
        <w:rPr>
          <w:rStyle w:val="HideTWBExt"/>
          <w:b w:val="0"/>
        </w:rPr>
        <w:t>&lt;/NumAm&gt;</w:t>
      </w:r>
    </w:p>
    <w:p w14:paraId="55705E85"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8D2A28">
        <w:rPr>
          <w:rStyle w:val="HideTWBExt"/>
          <w:b w:val="0"/>
        </w:rPr>
        <w:t>&lt;/Members&gt;</w:t>
      </w:r>
    </w:p>
    <w:p w14:paraId="52E6EE01" w14:textId="77777777" w:rsidR="009200DF" w:rsidRPr="002B55CB" w:rsidRDefault="009200DF" w:rsidP="009200DF">
      <w:pPr>
        <w:pStyle w:val="NormalBold"/>
      </w:pPr>
      <w:r w:rsidRPr="008D2A28">
        <w:rPr>
          <w:rStyle w:val="HideTWBExt"/>
          <w:b w:val="0"/>
        </w:rPr>
        <w:t>&lt;/RepeatBlock-By&gt;</w:t>
      </w:r>
    </w:p>
    <w:p w14:paraId="0045867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6443E81" w14:textId="77777777" w:rsidR="009200DF" w:rsidRPr="002B55CB" w:rsidRDefault="009200DF" w:rsidP="009200DF">
      <w:pPr>
        <w:pStyle w:val="NormalBold"/>
      </w:pPr>
      <w:r w:rsidRPr="008D2A28">
        <w:rPr>
          <w:rStyle w:val="HideTWBExt"/>
          <w:b w:val="0"/>
        </w:rPr>
        <w:t>&lt;Article&gt;</w:t>
      </w:r>
      <w:r w:rsidRPr="002B55CB">
        <w:t>Uvodna izjava A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46D34FD" w14:textId="77777777" w:rsidTr="00810204">
        <w:trPr>
          <w:trHeight w:hRule="exact" w:val="240"/>
          <w:jc w:val="center"/>
        </w:trPr>
        <w:tc>
          <w:tcPr>
            <w:tcW w:w="9752" w:type="dxa"/>
            <w:gridSpan w:val="2"/>
            <w:tcBorders>
              <w:top w:val="nil"/>
              <w:left w:val="nil"/>
              <w:bottom w:val="nil"/>
              <w:right w:val="nil"/>
            </w:tcBorders>
          </w:tcPr>
          <w:p w14:paraId="031E81FB" w14:textId="77777777" w:rsidR="009200DF" w:rsidRPr="002B55CB" w:rsidRDefault="009200DF" w:rsidP="00810204"/>
        </w:tc>
      </w:tr>
      <w:tr w:rsidR="00810204" w:rsidRPr="002B55CB" w14:paraId="14501F13" w14:textId="77777777" w:rsidTr="00810204">
        <w:trPr>
          <w:trHeight w:val="240"/>
          <w:jc w:val="center"/>
        </w:trPr>
        <w:tc>
          <w:tcPr>
            <w:tcW w:w="4876" w:type="dxa"/>
            <w:tcBorders>
              <w:top w:val="nil"/>
              <w:left w:val="nil"/>
              <w:bottom w:val="nil"/>
              <w:right w:val="nil"/>
            </w:tcBorders>
          </w:tcPr>
          <w:p w14:paraId="2C96A76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AA197FA" w14:textId="77777777" w:rsidR="009200DF" w:rsidRPr="002B55CB" w:rsidRDefault="009200DF" w:rsidP="00810204">
            <w:pPr>
              <w:pStyle w:val="AmColumnHeading"/>
            </w:pPr>
            <w:r w:rsidRPr="002B55CB">
              <w:t>Predlog spremembe</w:t>
            </w:r>
          </w:p>
        </w:tc>
      </w:tr>
      <w:tr w:rsidR="00810204" w:rsidRPr="002B55CB" w14:paraId="1C107BD7" w14:textId="77777777" w:rsidTr="00810204">
        <w:trPr>
          <w:jc w:val="center"/>
        </w:trPr>
        <w:tc>
          <w:tcPr>
            <w:tcW w:w="4876" w:type="dxa"/>
            <w:tcBorders>
              <w:top w:val="nil"/>
              <w:left w:val="nil"/>
              <w:bottom w:val="nil"/>
              <w:right w:val="nil"/>
            </w:tcBorders>
          </w:tcPr>
          <w:p w14:paraId="60C4D9CB" w14:textId="77777777" w:rsidR="009200DF" w:rsidRPr="002B55CB" w:rsidRDefault="009200DF" w:rsidP="00810204">
            <w:pPr>
              <w:pStyle w:val="Normal6a"/>
            </w:pPr>
          </w:p>
        </w:tc>
        <w:tc>
          <w:tcPr>
            <w:tcW w:w="4876" w:type="dxa"/>
            <w:tcBorders>
              <w:top w:val="nil"/>
              <w:left w:val="nil"/>
              <w:bottom w:val="nil"/>
              <w:right w:val="nil"/>
            </w:tcBorders>
          </w:tcPr>
          <w:p w14:paraId="7AE41BEE" w14:textId="77777777" w:rsidR="009200DF" w:rsidRPr="002B55CB" w:rsidRDefault="009200DF" w:rsidP="00810204">
            <w:pPr>
              <w:pStyle w:val="Normal6a"/>
            </w:pPr>
            <w:r w:rsidRPr="002B55CB">
              <w:rPr>
                <w:b/>
                <w:i/>
              </w:rPr>
              <w:t>Ab.</w:t>
            </w:r>
            <w:r w:rsidRPr="002B55CB">
              <w:tab/>
            </w:r>
            <w:r w:rsidRPr="002B55CB">
              <w:rPr>
                <w:b/>
                <w:i/>
              </w:rPr>
              <w:t>ker mora biti pristop k EU vedno izid procesa, ki temelji na dosežkih in zajema oceno tega, ali posamezna prosilka izpolnjuje københavnska merila, zlasti glede doslednega spoštovanja človekovih pravic, demokracije in pravne države, da bi se s širitvijo Evropska unija in njen enotni trg okrepila, ne pa oslabila;</w:t>
            </w:r>
          </w:p>
        </w:tc>
      </w:tr>
    </w:tbl>
    <w:p w14:paraId="3F6B9CA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E66942F" w14:textId="77777777" w:rsidR="009200DF" w:rsidRPr="002B55CB" w:rsidRDefault="009200DF" w:rsidP="009200DF">
      <w:r w:rsidRPr="008D2A28">
        <w:rPr>
          <w:rStyle w:val="HideTWBExt"/>
        </w:rPr>
        <w:t>&lt;/Amend&gt;</w:t>
      </w:r>
    </w:p>
    <w:p w14:paraId="604F81C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134</w:t>
      </w:r>
      <w:r w:rsidRPr="008D2A28">
        <w:rPr>
          <w:rStyle w:val="HideTWBExt"/>
          <w:b w:val="0"/>
        </w:rPr>
        <w:t>&lt;/NumAm&gt;</w:t>
      </w:r>
    </w:p>
    <w:p w14:paraId="65336E30"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011703AE" w14:textId="77777777" w:rsidR="009200DF" w:rsidRPr="002B55CB" w:rsidRDefault="009200DF" w:rsidP="009200DF">
      <w:pPr>
        <w:pStyle w:val="NormalBold"/>
      </w:pPr>
      <w:r w:rsidRPr="008D2A28">
        <w:rPr>
          <w:rStyle w:val="HideTWBExt"/>
          <w:b w:val="0"/>
        </w:rPr>
        <w:t>&lt;/RepeatBlock-By&gt;</w:t>
      </w:r>
    </w:p>
    <w:p w14:paraId="6AF4CE5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9C351F" w14:textId="77777777" w:rsidR="009200DF" w:rsidRPr="002B55CB" w:rsidRDefault="009200DF" w:rsidP="009200DF">
      <w:pPr>
        <w:pStyle w:val="NormalBold"/>
      </w:pPr>
      <w:r w:rsidRPr="008D2A28">
        <w:rPr>
          <w:rStyle w:val="HideTWBExt"/>
          <w:b w:val="0"/>
        </w:rPr>
        <w:t>&lt;Article&gt;</w:t>
      </w:r>
      <w:r w:rsidRPr="002B55CB">
        <w:t>Uvodna izjava A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FD8626E" w14:textId="77777777" w:rsidTr="00810204">
        <w:trPr>
          <w:trHeight w:hRule="exact" w:val="240"/>
          <w:jc w:val="center"/>
        </w:trPr>
        <w:tc>
          <w:tcPr>
            <w:tcW w:w="9752" w:type="dxa"/>
            <w:gridSpan w:val="2"/>
            <w:tcBorders>
              <w:top w:val="nil"/>
              <w:left w:val="nil"/>
              <w:bottom w:val="nil"/>
              <w:right w:val="nil"/>
            </w:tcBorders>
          </w:tcPr>
          <w:p w14:paraId="1FAECC17" w14:textId="77777777" w:rsidR="009200DF" w:rsidRPr="002B55CB" w:rsidRDefault="009200DF" w:rsidP="00810204"/>
        </w:tc>
      </w:tr>
      <w:tr w:rsidR="00810204" w:rsidRPr="002B55CB" w14:paraId="721034F6" w14:textId="77777777" w:rsidTr="00810204">
        <w:trPr>
          <w:trHeight w:val="240"/>
          <w:jc w:val="center"/>
        </w:trPr>
        <w:tc>
          <w:tcPr>
            <w:tcW w:w="4876" w:type="dxa"/>
            <w:tcBorders>
              <w:top w:val="nil"/>
              <w:left w:val="nil"/>
              <w:bottom w:val="nil"/>
              <w:right w:val="nil"/>
            </w:tcBorders>
          </w:tcPr>
          <w:p w14:paraId="7B44C1C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CB6C8E" w14:textId="77777777" w:rsidR="009200DF" w:rsidRPr="002B55CB" w:rsidRDefault="009200DF" w:rsidP="00810204">
            <w:pPr>
              <w:pStyle w:val="AmColumnHeading"/>
            </w:pPr>
            <w:r w:rsidRPr="002B55CB">
              <w:t>Predlog spremembe</w:t>
            </w:r>
          </w:p>
        </w:tc>
      </w:tr>
      <w:tr w:rsidR="00810204" w:rsidRPr="002B55CB" w14:paraId="015FC90E" w14:textId="77777777" w:rsidTr="00810204">
        <w:trPr>
          <w:jc w:val="center"/>
        </w:trPr>
        <w:tc>
          <w:tcPr>
            <w:tcW w:w="4876" w:type="dxa"/>
            <w:tcBorders>
              <w:top w:val="nil"/>
              <w:left w:val="nil"/>
              <w:bottom w:val="nil"/>
              <w:right w:val="nil"/>
            </w:tcBorders>
          </w:tcPr>
          <w:p w14:paraId="72CCB61A" w14:textId="77777777" w:rsidR="009200DF" w:rsidRPr="002B55CB" w:rsidRDefault="009200DF" w:rsidP="00810204">
            <w:pPr>
              <w:pStyle w:val="Normal6a"/>
            </w:pPr>
          </w:p>
        </w:tc>
        <w:tc>
          <w:tcPr>
            <w:tcW w:w="4876" w:type="dxa"/>
            <w:tcBorders>
              <w:top w:val="nil"/>
              <w:left w:val="nil"/>
              <w:bottom w:val="nil"/>
              <w:right w:val="nil"/>
            </w:tcBorders>
          </w:tcPr>
          <w:p w14:paraId="327303A6" w14:textId="77777777" w:rsidR="009200DF" w:rsidRPr="002B55CB" w:rsidRDefault="009200DF" w:rsidP="00810204">
            <w:pPr>
              <w:pStyle w:val="Normal6a"/>
            </w:pPr>
            <w:r w:rsidRPr="002B55CB">
              <w:rPr>
                <w:b/>
                <w:i/>
              </w:rPr>
              <w:t>Ac.</w:t>
            </w:r>
            <w:r w:rsidRPr="002B55CB">
              <w:tab/>
            </w:r>
            <w:r w:rsidRPr="002B55CB">
              <w:rPr>
                <w:b/>
                <w:i/>
              </w:rPr>
              <w:t>ker so pravna država, temeljne pravice, delovanje demokratičnih institucij, reforma javne uprave in gospodarska merila t. i. temeljne prvine procesa pristopa k EU ter odražajo vrednote in načela EU; ker so verodostojne reforme in nepovratni dosežki na teh področjih bistveni za zagotavljanje enakosti pred zakonom in dejanskega uživanja temeljnih pravic; ker je utrditev napredka pri teh temeljnih prvinah ključnega pomena za države širitve, da bi dosegle napredek na svojih pristopnih poteh, kot je poudarjeno v sporočilu Evropske komisije o širitveni politiki EU za leto 2025;</w:t>
            </w:r>
          </w:p>
        </w:tc>
      </w:tr>
    </w:tbl>
    <w:p w14:paraId="52B0D81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55E67BB" w14:textId="77777777" w:rsidR="009200DF" w:rsidRPr="002B55CB" w:rsidRDefault="009200DF" w:rsidP="009200DF">
      <w:r w:rsidRPr="008D2A28">
        <w:rPr>
          <w:rStyle w:val="HideTWBExt"/>
        </w:rPr>
        <w:t>&lt;/Amend&gt;</w:t>
      </w:r>
    </w:p>
    <w:p w14:paraId="71BE6EE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135</w:t>
      </w:r>
      <w:r w:rsidRPr="008D2A28">
        <w:rPr>
          <w:rStyle w:val="HideTWBExt"/>
          <w:b w:val="0"/>
        </w:rPr>
        <w:t>&lt;/NumAm&gt;</w:t>
      </w:r>
    </w:p>
    <w:p w14:paraId="31B0E145"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69BECFA2" w14:textId="77777777" w:rsidR="009200DF" w:rsidRPr="002B55CB" w:rsidRDefault="009200DF" w:rsidP="009200DF">
      <w:pPr>
        <w:pStyle w:val="NormalBold"/>
      </w:pPr>
      <w:r w:rsidRPr="008D2A28">
        <w:rPr>
          <w:rStyle w:val="HideTWBExt"/>
          <w:b w:val="0"/>
        </w:rPr>
        <w:t>&lt;/RepeatBlock-By&gt;</w:t>
      </w:r>
    </w:p>
    <w:p w14:paraId="5830633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5A8434" w14:textId="77777777" w:rsidR="009200DF" w:rsidRPr="002B55CB" w:rsidRDefault="009200DF" w:rsidP="009200DF">
      <w:pPr>
        <w:pStyle w:val="NormalBold"/>
      </w:pPr>
      <w:r w:rsidRPr="008D2A28">
        <w:rPr>
          <w:rStyle w:val="HideTWBExt"/>
          <w:b w:val="0"/>
        </w:rPr>
        <w:t>&lt;Article&gt;</w:t>
      </w:r>
      <w:r w:rsidRPr="002B55CB">
        <w:t>Uvodna izjava B</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190008" w14:textId="77777777" w:rsidTr="00810204">
        <w:trPr>
          <w:trHeight w:hRule="exact" w:val="240"/>
          <w:jc w:val="center"/>
        </w:trPr>
        <w:tc>
          <w:tcPr>
            <w:tcW w:w="9752" w:type="dxa"/>
            <w:gridSpan w:val="2"/>
            <w:tcBorders>
              <w:top w:val="nil"/>
              <w:left w:val="nil"/>
              <w:bottom w:val="nil"/>
              <w:right w:val="nil"/>
            </w:tcBorders>
          </w:tcPr>
          <w:p w14:paraId="528E8F37" w14:textId="77777777" w:rsidR="009200DF" w:rsidRPr="002B55CB" w:rsidRDefault="009200DF" w:rsidP="00810204"/>
        </w:tc>
      </w:tr>
      <w:tr w:rsidR="00810204" w:rsidRPr="002B55CB" w14:paraId="19476482" w14:textId="77777777" w:rsidTr="00810204">
        <w:trPr>
          <w:trHeight w:val="240"/>
          <w:jc w:val="center"/>
        </w:trPr>
        <w:tc>
          <w:tcPr>
            <w:tcW w:w="4876" w:type="dxa"/>
            <w:tcBorders>
              <w:top w:val="nil"/>
              <w:left w:val="nil"/>
              <w:bottom w:val="nil"/>
              <w:right w:val="nil"/>
            </w:tcBorders>
          </w:tcPr>
          <w:p w14:paraId="5422FE9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D8D8580" w14:textId="77777777" w:rsidR="009200DF" w:rsidRPr="002B55CB" w:rsidRDefault="009200DF" w:rsidP="00810204">
            <w:pPr>
              <w:pStyle w:val="AmColumnHeading"/>
            </w:pPr>
            <w:r w:rsidRPr="002B55CB">
              <w:t>Predlog spremembe</w:t>
            </w:r>
          </w:p>
        </w:tc>
      </w:tr>
      <w:tr w:rsidR="00810204" w:rsidRPr="002B55CB" w14:paraId="347DA083" w14:textId="77777777" w:rsidTr="00810204">
        <w:trPr>
          <w:jc w:val="center"/>
        </w:trPr>
        <w:tc>
          <w:tcPr>
            <w:tcW w:w="4876" w:type="dxa"/>
            <w:tcBorders>
              <w:top w:val="nil"/>
              <w:left w:val="nil"/>
              <w:bottom w:val="nil"/>
              <w:right w:val="nil"/>
            </w:tcBorders>
          </w:tcPr>
          <w:p w14:paraId="62E77D02" w14:textId="77777777" w:rsidR="009200DF" w:rsidRPr="002B55CB" w:rsidRDefault="009200DF" w:rsidP="00810204">
            <w:pPr>
              <w:pStyle w:val="Normal6a"/>
            </w:pPr>
            <w:r w:rsidRPr="002B55CB">
              <w:rPr>
                <w:b/>
                <w:i/>
              </w:rPr>
              <w:t>B.</w:t>
            </w:r>
            <w:r w:rsidRPr="002B55CB">
              <w:tab/>
            </w:r>
            <w:r w:rsidRPr="002B55CB">
              <w:rPr>
                <w:b/>
                <w:i/>
              </w:rPr>
              <w:t>ker EU ne more prezreti razsežnosti socialnih in temeljnih pravic, na katerih temelji; ker je treba trajne pomanjkljivosti pri varstvu ekonomskih in socialnih pravic obravnavati kot sestavni del sistemske grožnje vrednotam iz člena 2 PEU;</w:t>
            </w:r>
          </w:p>
        </w:tc>
        <w:tc>
          <w:tcPr>
            <w:tcW w:w="4876" w:type="dxa"/>
            <w:tcBorders>
              <w:top w:val="nil"/>
              <w:left w:val="nil"/>
              <w:bottom w:val="nil"/>
              <w:right w:val="nil"/>
            </w:tcBorders>
          </w:tcPr>
          <w:p w14:paraId="65B38EE4" w14:textId="77777777" w:rsidR="009200DF" w:rsidRPr="002B55CB" w:rsidRDefault="009200DF" w:rsidP="00810204">
            <w:pPr>
              <w:pStyle w:val="Normal6a"/>
            </w:pPr>
            <w:r w:rsidRPr="002B55CB">
              <w:rPr>
                <w:b/>
                <w:i/>
              </w:rPr>
              <w:t>črtano</w:t>
            </w:r>
          </w:p>
        </w:tc>
      </w:tr>
    </w:tbl>
    <w:p w14:paraId="528399B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DAC7F9C" w14:textId="77777777" w:rsidR="009200DF" w:rsidRPr="002B55CB" w:rsidRDefault="009200DF" w:rsidP="009200DF">
      <w:r w:rsidRPr="008D2A28">
        <w:rPr>
          <w:rStyle w:val="HideTWBExt"/>
        </w:rPr>
        <w:t>&lt;/Amend&gt;</w:t>
      </w:r>
    </w:p>
    <w:p w14:paraId="7DA848C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136</w:t>
      </w:r>
      <w:r w:rsidRPr="008D2A28">
        <w:rPr>
          <w:rStyle w:val="HideTWBExt"/>
          <w:b w:val="0"/>
        </w:rPr>
        <w:t>&lt;/NumAm&gt;</w:t>
      </w:r>
    </w:p>
    <w:p w14:paraId="3BFC0016"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 Klára Dobrev</w:t>
      </w:r>
      <w:r w:rsidRPr="008D2A28">
        <w:rPr>
          <w:rStyle w:val="HideTWBExt"/>
          <w:b w:val="0"/>
        </w:rPr>
        <w:t>&lt;/Members&gt;</w:t>
      </w:r>
    </w:p>
    <w:p w14:paraId="4D9C1C17" w14:textId="77777777" w:rsidR="009200DF" w:rsidRPr="002B55CB" w:rsidRDefault="009200DF" w:rsidP="009200DF">
      <w:pPr>
        <w:pStyle w:val="NormalBold"/>
      </w:pPr>
      <w:r w:rsidRPr="008D2A28">
        <w:rPr>
          <w:rStyle w:val="HideTWBExt"/>
          <w:b w:val="0"/>
        </w:rPr>
        <w:t>&lt;/RepeatBlock-By&gt;</w:t>
      </w:r>
    </w:p>
    <w:p w14:paraId="78EE7ED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85BC53" w14:textId="77777777" w:rsidR="009200DF" w:rsidRPr="002B55CB" w:rsidRDefault="009200DF" w:rsidP="009200DF">
      <w:pPr>
        <w:pStyle w:val="NormalBold"/>
      </w:pPr>
      <w:r w:rsidRPr="008D2A28">
        <w:rPr>
          <w:rStyle w:val="HideTWBExt"/>
          <w:b w:val="0"/>
        </w:rPr>
        <w:t>&lt;Article&gt;</w:t>
      </w:r>
      <w:r w:rsidRPr="002B55CB">
        <w:t>Uvodna izjava B</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F7D6692" w14:textId="77777777" w:rsidTr="00810204">
        <w:trPr>
          <w:trHeight w:hRule="exact" w:val="240"/>
          <w:jc w:val="center"/>
        </w:trPr>
        <w:tc>
          <w:tcPr>
            <w:tcW w:w="9752" w:type="dxa"/>
            <w:gridSpan w:val="2"/>
            <w:tcBorders>
              <w:top w:val="nil"/>
              <w:left w:val="nil"/>
              <w:bottom w:val="nil"/>
              <w:right w:val="nil"/>
            </w:tcBorders>
          </w:tcPr>
          <w:p w14:paraId="5596A679" w14:textId="77777777" w:rsidR="009200DF" w:rsidRPr="002B55CB" w:rsidRDefault="009200DF" w:rsidP="00810204"/>
        </w:tc>
      </w:tr>
      <w:tr w:rsidR="00810204" w:rsidRPr="002B55CB" w14:paraId="5AE35A72" w14:textId="77777777" w:rsidTr="00810204">
        <w:trPr>
          <w:trHeight w:val="240"/>
          <w:jc w:val="center"/>
        </w:trPr>
        <w:tc>
          <w:tcPr>
            <w:tcW w:w="4876" w:type="dxa"/>
            <w:tcBorders>
              <w:top w:val="nil"/>
              <w:left w:val="nil"/>
              <w:bottom w:val="nil"/>
              <w:right w:val="nil"/>
            </w:tcBorders>
          </w:tcPr>
          <w:p w14:paraId="58D4B71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381F00F" w14:textId="77777777" w:rsidR="009200DF" w:rsidRPr="002B55CB" w:rsidRDefault="009200DF" w:rsidP="00810204">
            <w:pPr>
              <w:pStyle w:val="AmColumnHeading"/>
            </w:pPr>
            <w:r w:rsidRPr="002B55CB">
              <w:t>Predlog spremembe</w:t>
            </w:r>
          </w:p>
        </w:tc>
      </w:tr>
      <w:tr w:rsidR="00810204" w:rsidRPr="002B55CB" w14:paraId="0121387C" w14:textId="77777777" w:rsidTr="00810204">
        <w:trPr>
          <w:jc w:val="center"/>
        </w:trPr>
        <w:tc>
          <w:tcPr>
            <w:tcW w:w="4876" w:type="dxa"/>
            <w:tcBorders>
              <w:top w:val="nil"/>
              <w:left w:val="nil"/>
              <w:bottom w:val="nil"/>
              <w:right w:val="nil"/>
            </w:tcBorders>
          </w:tcPr>
          <w:p w14:paraId="5F11AFF0" w14:textId="77777777" w:rsidR="009200DF" w:rsidRPr="002B55CB" w:rsidRDefault="009200DF" w:rsidP="00810204">
            <w:pPr>
              <w:pStyle w:val="Normal6a"/>
            </w:pPr>
            <w:r w:rsidRPr="002B55CB">
              <w:t>B.</w:t>
            </w:r>
            <w:r w:rsidRPr="002B55CB">
              <w:tab/>
              <w:t xml:space="preserve">ker EU </w:t>
            </w:r>
            <w:r w:rsidRPr="002B55CB">
              <w:rPr>
                <w:b/>
                <w:i/>
              </w:rPr>
              <w:t>ne more prezreti</w:t>
            </w:r>
            <w:r w:rsidRPr="002B55CB">
              <w:t xml:space="preserve"> razsežnosti socialnih in temeljnih pravic, na katerih temelji; ker je treba trajne pomanjkljivosti pri varstvu ekonomskih in socialnih pravic obravnavati kot sestavni del sistemske grožnje vrednotam iz člena 2 PEU;</w:t>
            </w:r>
          </w:p>
        </w:tc>
        <w:tc>
          <w:tcPr>
            <w:tcW w:w="4876" w:type="dxa"/>
            <w:tcBorders>
              <w:top w:val="nil"/>
              <w:left w:val="nil"/>
              <w:bottom w:val="nil"/>
              <w:right w:val="nil"/>
            </w:tcBorders>
          </w:tcPr>
          <w:p w14:paraId="449772F0" w14:textId="77777777" w:rsidR="009200DF" w:rsidRPr="002B55CB" w:rsidRDefault="009200DF" w:rsidP="00810204">
            <w:pPr>
              <w:pStyle w:val="Normal6a"/>
            </w:pPr>
            <w:r w:rsidRPr="002B55CB">
              <w:t>B.</w:t>
            </w:r>
            <w:r w:rsidRPr="002B55CB">
              <w:tab/>
              <w:t xml:space="preserve">ker EU </w:t>
            </w:r>
            <w:r w:rsidRPr="002B55CB">
              <w:rPr>
                <w:b/>
                <w:i/>
              </w:rPr>
              <w:t>podpira in dejavno varuje</w:t>
            </w:r>
            <w:r w:rsidRPr="002B55CB">
              <w:t xml:space="preserve"> razsežnosti socialnih in temeljnih pravic, na katerih temelji; ker je treba trajne pomanjkljivosti pri varstvu ekonomskih in socialnih pravic</w:t>
            </w:r>
            <w:r w:rsidRPr="002B55CB">
              <w:rPr>
                <w:b/>
                <w:i/>
              </w:rPr>
              <w:t>, med drugim poštene plače in pokojnine za dostojno življenje, enako plačilo za moške in ženske, zdrave in varne delovne pogoje, socialno varnost in zaščito s strani države, enak dostop do kakovostnega izobraževanja in zdravstvenega varstva, dostop do ustreznih stanovanj in prepoved vsakršne diskriminacije v vseh državah članicah EU,</w:t>
            </w:r>
            <w:r w:rsidRPr="002B55CB">
              <w:t xml:space="preserve"> obravnavati kot sestavni del sistemske grožnje vrednotam iz člena 2 PEU;</w:t>
            </w:r>
          </w:p>
        </w:tc>
      </w:tr>
    </w:tbl>
    <w:p w14:paraId="7280919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95F0017" w14:textId="77777777" w:rsidR="009200DF" w:rsidRPr="002B55CB" w:rsidRDefault="009200DF" w:rsidP="009200DF">
      <w:r w:rsidRPr="008D2A28">
        <w:rPr>
          <w:rStyle w:val="HideTWBExt"/>
        </w:rPr>
        <w:t>&lt;/Amend&gt;</w:t>
      </w:r>
    </w:p>
    <w:p w14:paraId="5C933F7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137</w:t>
      </w:r>
      <w:r w:rsidRPr="008D2A28">
        <w:rPr>
          <w:rStyle w:val="HideTWBExt"/>
          <w:b w:val="0"/>
        </w:rPr>
        <w:t>&lt;/NumAm&gt;</w:t>
      </w:r>
    </w:p>
    <w:p w14:paraId="17F641D3"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D47F8B8" w14:textId="77777777" w:rsidR="009200DF" w:rsidRPr="002B55CB" w:rsidRDefault="009200DF" w:rsidP="009200DF">
      <w:pPr>
        <w:pStyle w:val="NormalBold"/>
      </w:pPr>
      <w:r w:rsidRPr="008D2A28">
        <w:rPr>
          <w:rStyle w:val="HideTWBExt"/>
          <w:b w:val="0"/>
        </w:rPr>
        <w:t>&lt;/RepeatBlock-By&gt;</w:t>
      </w:r>
    </w:p>
    <w:p w14:paraId="2D1D861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0AE9CCA" w14:textId="77777777" w:rsidR="009200DF" w:rsidRPr="002B55CB" w:rsidRDefault="009200DF" w:rsidP="009200DF">
      <w:pPr>
        <w:pStyle w:val="NormalBold"/>
      </w:pPr>
      <w:r w:rsidRPr="008D2A28">
        <w:rPr>
          <w:rStyle w:val="HideTWBExt"/>
          <w:b w:val="0"/>
        </w:rPr>
        <w:t>&lt;Article&gt;</w:t>
      </w:r>
      <w:r w:rsidRPr="002B55CB">
        <w:t>Uvodna izjava B</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6507EE0" w14:textId="77777777" w:rsidTr="00810204">
        <w:trPr>
          <w:trHeight w:hRule="exact" w:val="240"/>
          <w:jc w:val="center"/>
        </w:trPr>
        <w:tc>
          <w:tcPr>
            <w:tcW w:w="9752" w:type="dxa"/>
            <w:gridSpan w:val="2"/>
            <w:tcBorders>
              <w:top w:val="nil"/>
              <w:left w:val="nil"/>
              <w:bottom w:val="nil"/>
              <w:right w:val="nil"/>
            </w:tcBorders>
          </w:tcPr>
          <w:p w14:paraId="25C1C933" w14:textId="77777777" w:rsidR="009200DF" w:rsidRPr="002B55CB" w:rsidRDefault="009200DF" w:rsidP="00810204"/>
        </w:tc>
      </w:tr>
      <w:tr w:rsidR="00810204" w:rsidRPr="002B55CB" w14:paraId="14F87046" w14:textId="77777777" w:rsidTr="00810204">
        <w:trPr>
          <w:trHeight w:val="240"/>
          <w:jc w:val="center"/>
        </w:trPr>
        <w:tc>
          <w:tcPr>
            <w:tcW w:w="4876" w:type="dxa"/>
            <w:tcBorders>
              <w:top w:val="nil"/>
              <w:left w:val="nil"/>
              <w:bottom w:val="nil"/>
              <w:right w:val="nil"/>
            </w:tcBorders>
          </w:tcPr>
          <w:p w14:paraId="2920069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A9463D" w14:textId="77777777" w:rsidR="009200DF" w:rsidRPr="002B55CB" w:rsidRDefault="009200DF" w:rsidP="00810204">
            <w:pPr>
              <w:pStyle w:val="AmColumnHeading"/>
            </w:pPr>
            <w:r w:rsidRPr="002B55CB">
              <w:t>Predlog spremembe</w:t>
            </w:r>
          </w:p>
        </w:tc>
      </w:tr>
      <w:tr w:rsidR="00810204" w:rsidRPr="002B55CB" w14:paraId="13653329" w14:textId="77777777" w:rsidTr="00810204">
        <w:trPr>
          <w:jc w:val="center"/>
        </w:trPr>
        <w:tc>
          <w:tcPr>
            <w:tcW w:w="4876" w:type="dxa"/>
            <w:tcBorders>
              <w:top w:val="nil"/>
              <w:left w:val="nil"/>
              <w:bottom w:val="nil"/>
              <w:right w:val="nil"/>
            </w:tcBorders>
          </w:tcPr>
          <w:p w14:paraId="19F7E64E" w14:textId="77777777" w:rsidR="009200DF" w:rsidRPr="002B55CB" w:rsidRDefault="009200DF" w:rsidP="00810204">
            <w:pPr>
              <w:pStyle w:val="Normal6a"/>
            </w:pPr>
            <w:r w:rsidRPr="002B55CB">
              <w:t>B.</w:t>
            </w:r>
            <w:r w:rsidRPr="002B55CB">
              <w:tab/>
              <w:t xml:space="preserve">ker EU ne more prezreti razsežnosti socialnih in temeljnih pravic, na katerih temelji; ker </w:t>
            </w:r>
            <w:r w:rsidRPr="002B55CB">
              <w:rPr>
                <w:b/>
                <w:i/>
              </w:rPr>
              <w:t>je treba trajne pomanjkljivosti pri varstvu ekonomskih</w:t>
            </w:r>
            <w:r w:rsidRPr="002B55CB">
              <w:t xml:space="preserve"> in socialnih </w:t>
            </w:r>
            <w:r w:rsidRPr="002B55CB">
              <w:rPr>
                <w:b/>
                <w:i/>
              </w:rPr>
              <w:t>pravic obravnavati kot sestavni del sistemske grožnje vrednotam</w:t>
            </w:r>
            <w:r w:rsidRPr="002B55CB">
              <w:t xml:space="preserve"> iz člena 2 PEU;</w:t>
            </w:r>
          </w:p>
        </w:tc>
        <w:tc>
          <w:tcPr>
            <w:tcW w:w="4876" w:type="dxa"/>
            <w:tcBorders>
              <w:top w:val="nil"/>
              <w:left w:val="nil"/>
              <w:bottom w:val="nil"/>
              <w:right w:val="nil"/>
            </w:tcBorders>
          </w:tcPr>
          <w:p w14:paraId="564AECA4" w14:textId="77777777" w:rsidR="009200DF" w:rsidRPr="002B55CB" w:rsidRDefault="009200DF" w:rsidP="00810204">
            <w:pPr>
              <w:pStyle w:val="Normal6a"/>
            </w:pPr>
            <w:r w:rsidRPr="002B55CB">
              <w:t>B.</w:t>
            </w:r>
            <w:r w:rsidRPr="002B55CB">
              <w:tab/>
              <w:t xml:space="preserve">ker EU ne more prezreti razsežnosti socialnih in temeljnih pravic, na katerih temelji; ker </w:t>
            </w:r>
            <w:r w:rsidRPr="002B55CB">
              <w:rPr>
                <w:b/>
                <w:i/>
              </w:rPr>
              <w:t>so vprašanja v zvezi z ekonomskimi in socialnimi pravicami predvsem v pristojnosti držav članic</w:t>
            </w:r>
            <w:r w:rsidRPr="002B55CB">
              <w:t xml:space="preserve"> in </w:t>
            </w:r>
            <w:r w:rsidRPr="002B55CB">
              <w:rPr>
                <w:b/>
                <w:i/>
              </w:rPr>
              <w:t>njihovih ustavnih redov;</w:t>
            </w:r>
            <w:r w:rsidRPr="002B55CB">
              <w:t xml:space="preserve"> </w:t>
            </w:r>
            <w:r w:rsidRPr="002B55CB">
              <w:rPr>
                <w:b/>
                <w:i/>
              </w:rPr>
              <w:t>ker ocene</w:t>
            </w:r>
            <w:r w:rsidRPr="002B55CB">
              <w:t xml:space="preserve"> socialnih </w:t>
            </w:r>
            <w:r w:rsidRPr="002B55CB">
              <w:rPr>
                <w:b/>
                <w:i/>
              </w:rPr>
              <w:t>politik držav članic ni mogoče enačiti z oceno skladnosti z vrednotami</w:t>
            </w:r>
            <w:r w:rsidRPr="002B55CB">
              <w:t xml:space="preserve"> iz člena 2 PEU </w:t>
            </w:r>
            <w:r w:rsidRPr="002B55CB">
              <w:rPr>
                <w:b/>
                <w:i/>
              </w:rPr>
              <w:t>niti ta ocena ne more privesti do razširitve pristojnosti Unije prek tega, kar ji je bilo zaupano</w:t>
            </w:r>
            <w:r w:rsidRPr="002B55CB">
              <w:t>;</w:t>
            </w:r>
          </w:p>
        </w:tc>
      </w:tr>
    </w:tbl>
    <w:p w14:paraId="2C686EB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D6CD6AC" w14:textId="77777777" w:rsidR="009200DF" w:rsidRPr="002B55CB" w:rsidRDefault="009200DF" w:rsidP="009200DF">
      <w:r w:rsidRPr="008D2A28">
        <w:rPr>
          <w:rStyle w:val="HideTWBExt"/>
        </w:rPr>
        <w:t>&lt;/Amend&gt;</w:t>
      </w:r>
    </w:p>
    <w:p w14:paraId="13745D0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138</w:t>
      </w:r>
      <w:r w:rsidRPr="008D2A28">
        <w:rPr>
          <w:rStyle w:val="HideTWBExt"/>
          <w:b w:val="0"/>
        </w:rPr>
        <w:t>&lt;/NumAm&gt;</w:t>
      </w:r>
    </w:p>
    <w:p w14:paraId="72228A05"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215DAE7" w14:textId="77777777" w:rsidR="009200DF" w:rsidRPr="002B55CB" w:rsidRDefault="009200DF" w:rsidP="009200DF">
      <w:pPr>
        <w:pStyle w:val="NormalBold"/>
      </w:pPr>
      <w:r w:rsidRPr="008D2A28">
        <w:rPr>
          <w:rStyle w:val="HideTWBExt"/>
          <w:b w:val="0"/>
        </w:rPr>
        <w:t>&lt;/RepeatBlock-By&gt;</w:t>
      </w:r>
    </w:p>
    <w:p w14:paraId="0B7B97C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F7A6830" w14:textId="77777777" w:rsidR="009200DF" w:rsidRPr="002B55CB" w:rsidRDefault="009200DF" w:rsidP="009200DF">
      <w:pPr>
        <w:pStyle w:val="NormalBold"/>
      </w:pPr>
      <w:r w:rsidRPr="008D2A28">
        <w:rPr>
          <w:rStyle w:val="HideTWBExt"/>
          <w:b w:val="0"/>
        </w:rPr>
        <w:t>&lt;Article&gt;</w:t>
      </w:r>
      <w:r w:rsidRPr="002B55CB">
        <w:t>Uvodna izjava B</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791EBBA" w14:textId="77777777" w:rsidTr="00810204">
        <w:trPr>
          <w:trHeight w:hRule="exact" w:val="240"/>
          <w:jc w:val="center"/>
        </w:trPr>
        <w:tc>
          <w:tcPr>
            <w:tcW w:w="9752" w:type="dxa"/>
            <w:gridSpan w:val="2"/>
            <w:tcBorders>
              <w:top w:val="nil"/>
              <w:left w:val="nil"/>
              <w:bottom w:val="nil"/>
              <w:right w:val="nil"/>
            </w:tcBorders>
          </w:tcPr>
          <w:p w14:paraId="35FBCA70" w14:textId="77777777" w:rsidR="009200DF" w:rsidRPr="002B55CB" w:rsidRDefault="009200DF" w:rsidP="00810204"/>
        </w:tc>
      </w:tr>
      <w:tr w:rsidR="00810204" w:rsidRPr="002B55CB" w14:paraId="2B2A171F" w14:textId="77777777" w:rsidTr="00810204">
        <w:trPr>
          <w:trHeight w:val="240"/>
          <w:jc w:val="center"/>
        </w:trPr>
        <w:tc>
          <w:tcPr>
            <w:tcW w:w="4876" w:type="dxa"/>
            <w:tcBorders>
              <w:top w:val="nil"/>
              <w:left w:val="nil"/>
              <w:bottom w:val="nil"/>
              <w:right w:val="nil"/>
            </w:tcBorders>
          </w:tcPr>
          <w:p w14:paraId="540D0B8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37FDC10" w14:textId="77777777" w:rsidR="009200DF" w:rsidRPr="002B55CB" w:rsidRDefault="009200DF" w:rsidP="00810204">
            <w:pPr>
              <w:pStyle w:val="AmColumnHeading"/>
            </w:pPr>
            <w:r w:rsidRPr="002B55CB">
              <w:t>Predlog spremembe</w:t>
            </w:r>
          </w:p>
        </w:tc>
      </w:tr>
      <w:tr w:rsidR="00810204" w:rsidRPr="002B55CB" w14:paraId="6711B64D" w14:textId="77777777" w:rsidTr="00810204">
        <w:trPr>
          <w:jc w:val="center"/>
        </w:trPr>
        <w:tc>
          <w:tcPr>
            <w:tcW w:w="4876" w:type="dxa"/>
            <w:tcBorders>
              <w:top w:val="nil"/>
              <w:left w:val="nil"/>
              <w:bottom w:val="nil"/>
              <w:right w:val="nil"/>
            </w:tcBorders>
          </w:tcPr>
          <w:p w14:paraId="08C5DAC7" w14:textId="77777777" w:rsidR="009200DF" w:rsidRPr="002B55CB" w:rsidRDefault="009200DF" w:rsidP="00810204">
            <w:pPr>
              <w:pStyle w:val="Normal6a"/>
            </w:pPr>
            <w:r w:rsidRPr="002B55CB">
              <w:t>B.</w:t>
            </w:r>
            <w:r w:rsidRPr="002B55CB">
              <w:tab/>
              <w:t xml:space="preserve">ker EU ne more prezreti razsežnosti </w:t>
            </w:r>
            <w:r w:rsidRPr="002B55CB">
              <w:rPr>
                <w:b/>
                <w:i/>
              </w:rPr>
              <w:t>socialnih in</w:t>
            </w:r>
            <w:r w:rsidRPr="002B55CB">
              <w:t xml:space="preserve"> temeljnih pravic, na katerih temelji; </w:t>
            </w:r>
            <w:r w:rsidRPr="002B55CB">
              <w:rPr>
                <w:b/>
                <w:i/>
              </w:rPr>
              <w:t>ker je treba trajne pomanjkljivosti pri varstvu ekonomskih in socialnih pravic obravnavati kot sestavni del sistemske grožnje vrednotam iz člena 2 PEU;</w:t>
            </w:r>
          </w:p>
        </w:tc>
        <w:tc>
          <w:tcPr>
            <w:tcW w:w="4876" w:type="dxa"/>
            <w:tcBorders>
              <w:top w:val="nil"/>
              <w:left w:val="nil"/>
              <w:bottom w:val="nil"/>
              <w:right w:val="nil"/>
            </w:tcBorders>
          </w:tcPr>
          <w:p w14:paraId="2966C7F4" w14:textId="77777777" w:rsidR="009200DF" w:rsidRPr="002B55CB" w:rsidRDefault="009200DF" w:rsidP="00810204">
            <w:pPr>
              <w:pStyle w:val="Normal6a"/>
            </w:pPr>
            <w:r w:rsidRPr="002B55CB">
              <w:t>B.</w:t>
            </w:r>
            <w:r w:rsidRPr="002B55CB">
              <w:tab/>
              <w:t xml:space="preserve">ker EU </w:t>
            </w:r>
            <w:r w:rsidRPr="002B55CB">
              <w:rPr>
                <w:b/>
                <w:i/>
              </w:rPr>
              <w:t>pri svojih dejavnostih</w:t>
            </w:r>
            <w:r w:rsidRPr="002B55CB">
              <w:t xml:space="preserve"> ne more prezreti razsežnosti temeljnih pravic, na katerih temelji;</w:t>
            </w:r>
          </w:p>
        </w:tc>
      </w:tr>
    </w:tbl>
    <w:p w14:paraId="2D8B9FE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6083663E" w14:textId="77777777" w:rsidR="009200DF" w:rsidRPr="002B55CB" w:rsidRDefault="009200DF" w:rsidP="009200DF">
      <w:r w:rsidRPr="008D2A28">
        <w:rPr>
          <w:rStyle w:val="HideTWBExt"/>
        </w:rPr>
        <w:t>&lt;/Amend&gt;</w:t>
      </w:r>
    </w:p>
    <w:p w14:paraId="2BF6513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139</w:t>
      </w:r>
      <w:r w:rsidRPr="008D2A28">
        <w:rPr>
          <w:rStyle w:val="HideTWBExt"/>
          <w:b w:val="0"/>
        </w:rPr>
        <w:t>&lt;/NumAm&gt;</w:t>
      </w:r>
    </w:p>
    <w:p w14:paraId="2397362D"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7B062BD8" w14:textId="77777777" w:rsidR="009200DF" w:rsidRPr="002B55CB" w:rsidRDefault="009200DF" w:rsidP="009200DF">
      <w:pPr>
        <w:pStyle w:val="NormalBold"/>
      </w:pPr>
      <w:r w:rsidRPr="008D2A28">
        <w:rPr>
          <w:rStyle w:val="HideTWBExt"/>
          <w:b w:val="0"/>
        </w:rPr>
        <w:t>&lt;/RepeatBlock-By&gt;</w:t>
      </w:r>
    </w:p>
    <w:p w14:paraId="36CCF2F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F9173A6" w14:textId="77777777" w:rsidR="009200DF" w:rsidRPr="002B55CB" w:rsidRDefault="009200DF" w:rsidP="009200DF">
      <w:pPr>
        <w:pStyle w:val="NormalBold"/>
      </w:pPr>
      <w:r w:rsidRPr="008D2A28">
        <w:rPr>
          <w:rStyle w:val="HideTWBExt"/>
          <w:b w:val="0"/>
        </w:rPr>
        <w:t>&lt;Article&gt;</w:t>
      </w:r>
      <w:r w:rsidRPr="002B55CB">
        <w:t>Uvodna izjava B</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7FC31D" w14:textId="77777777" w:rsidTr="00810204">
        <w:trPr>
          <w:trHeight w:hRule="exact" w:val="240"/>
          <w:jc w:val="center"/>
        </w:trPr>
        <w:tc>
          <w:tcPr>
            <w:tcW w:w="9752" w:type="dxa"/>
            <w:gridSpan w:val="2"/>
            <w:tcBorders>
              <w:top w:val="nil"/>
              <w:left w:val="nil"/>
              <w:bottom w:val="nil"/>
              <w:right w:val="nil"/>
            </w:tcBorders>
          </w:tcPr>
          <w:p w14:paraId="3A0E8E8E" w14:textId="77777777" w:rsidR="009200DF" w:rsidRPr="002B55CB" w:rsidRDefault="009200DF" w:rsidP="00810204"/>
        </w:tc>
      </w:tr>
      <w:tr w:rsidR="00810204" w:rsidRPr="002B55CB" w14:paraId="3450D85D" w14:textId="77777777" w:rsidTr="00810204">
        <w:trPr>
          <w:trHeight w:val="240"/>
          <w:jc w:val="center"/>
        </w:trPr>
        <w:tc>
          <w:tcPr>
            <w:tcW w:w="4876" w:type="dxa"/>
            <w:tcBorders>
              <w:top w:val="nil"/>
              <w:left w:val="nil"/>
              <w:bottom w:val="nil"/>
              <w:right w:val="nil"/>
            </w:tcBorders>
          </w:tcPr>
          <w:p w14:paraId="4F6D0E1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5C29167" w14:textId="77777777" w:rsidR="009200DF" w:rsidRPr="002B55CB" w:rsidRDefault="009200DF" w:rsidP="00810204">
            <w:pPr>
              <w:pStyle w:val="AmColumnHeading"/>
            </w:pPr>
            <w:r w:rsidRPr="002B55CB">
              <w:t>Predlog spremembe</w:t>
            </w:r>
          </w:p>
        </w:tc>
      </w:tr>
      <w:tr w:rsidR="00810204" w:rsidRPr="002B55CB" w14:paraId="089A99FD" w14:textId="77777777" w:rsidTr="00810204">
        <w:trPr>
          <w:jc w:val="center"/>
        </w:trPr>
        <w:tc>
          <w:tcPr>
            <w:tcW w:w="4876" w:type="dxa"/>
            <w:tcBorders>
              <w:top w:val="nil"/>
              <w:left w:val="nil"/>
              <w:bottom w:val="nil"/>
              <w:right w:val="nil"/>
            </w:tcBorders>
          </w:tcPr>
          <w:p w14:paraId="1C892740" w14:textId="77777777" w:rsidR="009200DF" w:rsidRPr="002B55CB" w:rsidRDefault="009200DF" w:rsidP="00810204">
            <w:pPr>
              <w:pStyle w:val="Normal6a"/>
            </w:pPr>
            <w:r w:rsidRPr="002B55CB">
              <w:t>B.</w:t>
            </w:r>
            <w:r w:rsidRPr="002B55CB">
              <w:tab/>
              <w:t xml:space="preserve">ker </w:t>
            </w:r>
            <w:r w:rsidRPr="002B55CB">
              <w:rPr>
                <w:b/>
                <w:i/>
              </w:rPr>
              <w:t>EU ne more prezreti razsežnosti socialnih</w:t>
            </w:r>
            <w:r w:rsidRPr="002B55CB">
              <w:t xml:space="preserve"> in </w:t>
            </w:r>
            <w:r w:rsidRPr="002B55CB">
              <w:rPr>
                <w:b/>
                <w:i/>
              </w:rPr>
              <w:t>temeljnih pravic, na katerih temelji; ker</w:t>
            </w:r>
            <w:r w:rsidRPr="002B55CB">
              <w:t xml:space="preserve"> je </w:t>
            </w:r>
            <w:r w:rsidRPr="002B55CB">
              <w:rPr>
                <w:b/>
                <w:i/>
              </w:rPr>
              <w:t>treba trajne pomanjkljivosti pri varstvu ekonomskih in socialnih pravic obravnavati kot sestavni del sistemske grožnje vrednotam iz člena 2 PEU</w:t>
            </w:r>
            <w:r w:rsidRPr="002B55CB">
              <w:t>;</w:t>
            </w:r>
          </w:p>
        </w:tc>
        <w:tc>
          <w:tcPr>
            <w:tcW w:w="4876" w:type="dxa"/>
            <w:tcBorders>
              <w:top w:val="nil"/>
              <w:left w:val="nil"/>
              <w:bottom w:val="nil"/>
              <w:right w:val="nil"/>
            </w:tcBorders>
          </w:tcPr>
          <w:p w14:paraId="54B39652" w14:textId="77777777" w:rsidR="009200DF" w:rsidRPr="002B55CB" w:rsidRDefault="009200DF" w:rsidP="00810204">
            <w:pPr>
              <w:pStyle w:val="Normal6a"/>
            </w:pPr>
            <w:r w:rsidRPr="002B55CB">
              <w:t>B.</w:t>
            </w:r>
            <w:r w:rsidRPr="002B55CB">
              <w:tab/>
              <w:t xml:space="preserve">ker </w:t>
            </w:r>
            <w:r w:rsidRPr="002B55CB">
              <w:rPr>
                <w:b/>
                <w:i/>
              </w:rPr>
              <w:t>so evropska demokracija, varnost</w:t>
            </w:r>
            <w:r w:rsidRPr="002B55CB">
              <w:t xml:space="preserve"> in </w:t>
            </w:r>
            <w:r w:rsidRPr="002B55CB">
              <w:rPr>
                <w:b/>
                <w:i/>
              </w:rPr>
              <w:t>gospodarstvo odvisni od pravne države, ki</w:t>
            </w:r>
            <w:r w:rsidRPr="002B55CB">
              <w:t xml:space="preserve"> je </w:t>
            </w:r>
            <w:r w:rsidRPr="002B55CB">
              <w:rPr>
                <w:b/>
                <w:i/>
              </w:rPr>
              <w:t>temelj za prenos vrednot EU v oprijemljive koristi za državljane ter spodbujanje stabilnosti, enakosti, socialne kohezije in konkurenčnosti</w:t>
            </w:r>
            <w:r w:rsidRPr="002B55CB">
              <w:t>;</w:t>
            </w:r>
          </w:p>
        </w:tc>
      </w:tr>
    </w:tbl>
    <w:p w14:paraId="2E123C5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CA22071" w14:textId="77777777" w:rsidR="009200DF" w:rsidRPr="002B55CB" w:rsidRDefault="009200DF" w:rsidP="009200DF">
      <w:r w:rsidRPr="008D2A28">
        <w:rPr>
          <w:rStyle w:val="HideTWBExt"/>
        </w:rPr>
        <w:t>&lt;/Amend&gt;</w:t>
      </w:r>
    </w:p>
    <w:p w14:paraId="42C3371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140</w:t>
      </w:r>
      <w:r w:rsidRPr="008D2A28">
        <w:rPr>
          <w:rStyle w:val="HideTWBExt"/>
          <w:b w:val="0"/>
        </w:rPr>
        <w:t>&lt;/NumAm&gt;</w:t>
      </w:r>
    </w:p>
    <w:p w14:paraId="56243A80"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46E52A99" w14:textId="77777777" w:rsidR="009200DF" w:rsidRPr="002B55CB" w:rsidRDefault="009200DF" w:rsidP="009200DF">
      <w:pPr>
        <w:pStyle w:val="NormalBold"/>
      </w:pPr>
      <w:r w:rsidRPr="008D2A28">
        <w:rPr>
          <w:rStyle w:val="HideTWBExt"/>
          <w:b w:val="0"/>
        </w:rPr>
        <w:t>&lt;/RepeatBlock-By&gt;</w:t>
      </w:r>
    </w:p>
    <w:p w14:paraId="60A0113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C13874" w14:textId="77777777" w:rsidR="009200DF" w:rsidRPr="002B55CB" w:rsidRDefault="009200DF" w:rsidP="009200DF">
      <w:pPr>
        <w:pStyle w:val="NormalBold"/>
      </w:pPr>
      <w:r w:rsidRPr="008D2A28">
        <w:rPr>
          <w:rStyle w:val="HideTWBExt"/>
          <w:b w:val="0"/>
        </w:rPr>
        <w:t>&lt;Article&gt;</w:t>
      </w:r>
      <w:r w:rsidRPr="002B55CB">
        <w:t>Uvodna izjava B</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BAE5FDF" w14:textId="77777777" w:rsidTr="00810204">
        <w:trPr>
          <w:trHeight w:hRule="exact" w:val="240"/>
          <w:jc w:val="center"/>
        </w:trPr>
        <w:tc>
          <w:tcPr>
            <w:tcW w:w="9752" w:type="dxa"/>
            <w:gridSpan w:val="2"/>
            <w:tcBorders>
              <w:top w:val="nil"/>
              <w:left w:val="nil"/>
              <w:bottom w:val="nil"/>
              <w:right w:val="nil"/>
            </w:tcBorders>
          </w:tcPr>
          <w:p w14:paraId="4A9FB34D" w14:textId="77777777" w:rsidR="009200DF" w:rsidRPr="002B55CB" w:rsidRDefault="009200DF" w:rsidP="00810204"/>
        </w:tc>
      </w:tr>
      <w:tr w:rsidR="00810204" w:rsidRPr="002B55CB" w14:paraId="1BF21410" w14:textId="77777777" w:rsidTr="00810204">
        <w:trPr>
          <w:trHeight w:val="240"/>
          <w:jc w:val="center"/>
        </w:trPr>
        <w:tc>
          <w:tcPr>
            <w:tcW w:w="4876" w:type="dxa"/>
            <w:tcBorders>
              <w:top w:val="nil"/>
              <w:left w:val="nil"/>
              <w:bottom w:val="nil"/>
              <w:right w:val="nil"/>
            </w:tcBorders>
          </w:tcPr>
          <w:p w14:paraId="1BA0D21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3A99627" w14:textId="77777777" w:rsidR="009200DF" w:rsidRPr="002B55CB" w:rsidRDefault="009200DF" w:rsidP="00810204">
            <w:pPr>
              <w:pStyle w:val="AmColumnHeading"/>
            </w:pPr>
            <w:r w:rsidRPr="002B55CB">
              <w:t>Predlog spremembe</w:t>
            </w:r>
          </w:p>
        </w:tc>
      </w:tr>
      <w:tr w:rsidR="00810204" w:rsidRPr="002B55CB" w14:paraId="72DEE001" w14:textId="77777777" w:rsidTr="00810204">
        <w:trPr>
          <w:jc w:val="center"/>
        </w:trPr>
        <w:tc>
          <w:tcPr>
            <w:tcW w:w="4876" w:type="dxa"/>
            <w:tcBorders>
              <w:top w:val="nil"/>
              <w:left w:val="nil"/>
              <w:bottom w:val="nil"/>
              <w:right w:val="nil"/>
            </w:tcBorders>
          </w:tcPr>
          <w:p w14:paraId="30F85EA3" w14:textId="77777777" w:rsidR="009200DF" w:rsidRPr="002B55CB" w:rsidRDefault="009200DF" w:rsidP="00810204">
            <w:pPr>
              <w:pStyle w:val="Normal6a"/>
            </w:pPr>
            <w:r w:rsidRPr="002B55CB">
              <w:t>B.</w:t>
            </w:r>
            <w:r w:rsidRPr="002B55CB">
              <w:tab/>
              <w:t xml:space="preserve">ker EU ne more prezreti razsežnosti socialnih in temeljnih pravic, na katerih temelji; ker je </w:t>
            </w:r>
            <w:r w:rsidRPr="002B55CB">
              <w:rPr>
                <w:b/>
                <w:i/>
              </w:rPr>
              <w:t>treba trajne pomanjkljivosti</w:t>
            </w:r>
            <w:r w:rsidRPr="002B55CB">
              <w:t xml:space="preserve"> pri varstvu ekonomskih in socialnih pravic </w:t>
            </w:r>
            <w:r w:rsidRPr="002B55CB">
              <w:rPr>
                <w:b/>
                <w:i/>
              </w:rPr>
              <w:t>obravnavati kot sestavni del sistemske grožnje</w:t>
            </w:r>
            <w:r w:rsidRPr="002B55CB">
              <w:t xml:space="preserve"> vrednotam iz člena 2 PEU;</w:t>
            </w:r>
          </w:p>
        </w:tc>
        <w:tc>
          <w:tcPr>
            <w:tcW w:w="4876" w:type="dxa"/>
            <w:tcBorders>
              <w:top w:val="nil"/>
              <w:left w:val="nil"/>
              <w:bottom w:val="nil"/>
              <w:right w:val="nil"/>
            </w:tcBorders>
          </w:tcPr>
          <w:p w14:paraId="43536F3A" w14:textId="77777777" w:rsidR="009200DF" w:rsidRPr="002B55CB" w:rsidRDefault="009200DF" w:rsidP="00810204">
            <w:pPr>
              <w:pStyle w:val="Normal6a"/>
            </w:pPr>
            <w:r w:rsidRPr="002B55CB">
              <w:t>B.</w:t>
            </w:r>
            <w:r w:rsidRPr="002B55CB">
              <w:tab/>
              <w:t xml:space="preserve">ker EU ne more prezreti razsežnosti socialnih in temeljnih pravic, na katerih temelji; ker je </w:t>
            </w:r>
            <w:r w:rsidRPr="002B55CB">
              <w:rPr>
                <w:b/>
                <w:i/>
              </w:rPr>
              <w:t>bistveno razlikovati med pomanjkljivostmi</w:t>
            </w:r>
            <w:r w:rsidRPr="002B55CB">
              <w:t xml:space="preserve"> pri varstvu ekonomskih in socialnih pravic </w:t>
            </w:r>
            <w:r w:rsidRPr="002B55CB">
              <w:rPr>
                <w:b/>
                <w:i/>
              </w:rPr>
              <w:t>ter sistemsko grožnjo</w:t>
            </w:r>
            <w:r w:rsidRPr="002B55CB">
              <w:t xml:space="preserve"> vrednotam iz člena 2 PEU;</w:t>
            </w:r>
          </w:p>
        </w:tc>
      </w:tr>
    </w:tbl>
    <w:p w14:paraId="6B4481B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E3062E7" w14:textId="77777777" w:rsidR="009200DF" w:rsidRPr="002B55CB" w:rsidRDefault="009200DF" w:rsidP="009200DF">
      <w:r w:rsidRPr="008D2A28">
        <w:rPr>
          <w:rStyle w:val="HideTWBExt"/>
        </w:rPr>
        <w:t>&lt;/Amend&gt;</w:t>
      </w:r>
    </w:p>
    <w:p w14:paraId="614F1EA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141</w:t>
      </w:r>
      <w:r w:rsidRPr="008D2A28">
        <w:rPr>
          <w:rStyle w:val="HideTWBExt"/>
          <w:b w:val="0"/>
        </w:rPr>
        <w:t>&lt;/NumAm&gt;</w:t>
      </w:r>
    </w:p>
    <w:p w14:paraId="33577AE8"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3E12DD63" w14:textId="77777777" w:rsidR="009200DF" w:rsidRPr="002B55CB" w:rsidRDefault="009200DF" w:rsidP="009200DF">
      <w:pPr>
        <w:pStyle w:val="NormalBold"/>
      </w:pPr>
      <w:r w:rsidRPr="008D2A28">
        <w:rPr>
          <w:rStyle w:val="HideTWBExt"/>
          <w:b w:val="0"/>
        </w:rPr>
        <w:t>&lt;/RepeatBlock-By&gt;</w:t>
      </w:r>
    </w:p>
    <w:p w14:paraId="74C4074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F578F8D" w14:textId="77777777" w:rsidR="009200DF" w:rsidRPr="002B55CB" w:rsidRDefault="009200DF" w:rsidP="009200DF">
      <w:pPr>
        <w:pStyle w:val="NormalBold"/>
      </w:pPr>
      <w:r w:rsidRPr="008D2A28">
        <w:rPr>
          <w:rStyle w:val="HideTWBExt"/>
          <w:b w:val="0"/>
        </w:rPr>
        <w:t>&lt;Article&gt;</w:t>
      </w:r>
      <w:r w:rsidRPr="002B55CB">
        <w:t>Uvodna izjava B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EB75EA0" w14:textId="77777777" w:rsidTr="00810204">
        <w:trPr>
          <w:trHeight w:hRule="exact" w:val="240"/>
          <w:jc w:val="center"/>
        </w:trPr>
        <w:tc>
          <w:tcPr>
            <w:tcW w:w="9752" w:type="dxa"/>
            <w:gridSpan w:val="2"/>
            <w:tcBorders>
              <w:top w:val="nil"/>
              <w:left w:val="nil"/>
              <w:bottom w:val="nil"/>
              <w:right w:val="nil"/>
            </w:tcBorders>
          </w:tcPr>
          <w:p w14:paraId="7D2AD196" w14:textId="77777777" w:rsidR="009200DF" w:rsidRPr="002B55CB" w:rsidRDefault="009200DF" w:rsidP="00810204"/>
        </w:tc>
      </w:tr>
      <w:tr w:rsidR="00810204" w:rsidRPr="002B55CB" w14:paraId="65F91D31" w14:textId="77777777" w:rsidTr="00810204">
        <w:trPr>
          <w:trHeight w:val="240"/>
          <w:jc w:val="center"/>
        </w:trPr>
        <w:tc>
          <w:tcPr>
            <w:tcW w:w="4876" w:type="dxa"/>
            <w:tcBorders>
              <w:top w:val="nil"/>
              <w:left w:val="nil"/>
              <w:bottom w:val="nil"/>
              <w:right w:val="nil"/>
            </w:tcBorders>
          </w:tcPr>
          <w:p w14:paraId="0BB6192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3EF14AD" w14:textId="77777777" w:rsidR="009200DF" w:rsidRPr="002B55CB" w:rsidRDefault="009200DF" w:rsidP="00810204">
            <w:pPr>
              <w:pStyle w:val="AmColumnHeading"/>
            </w:pPr>
            <w:r w:rsidRPr="002B55CB">
              <w:t>Predlog spremembe</w:t>
            </w:r>
          </w:p>
        </w:tc>
      </w:tr>
      <w:tr w:rsidR="00810204" w:rsidRPr="002B55CB" w14:paraId="22155320" w14:textId="77777777" w:rsidTr="00810204">
        <w:trPr>
          <w:jc w:val="center"/>
        </w:trPr>
        <w:tc>
          <w:tcPr>
            <w:tcW w:w="4876" w:type="dxa"/>
            <w:tcBorders>
              <w:top w:val="nil"/>
              <w:left w:val="nil"/>
              <w:bottom w:val="nil"/>
              <w:right w:val="nil"/>
            </w:tcBorders>
          </w:tcPr>
          <w:p w14:paraId="20E1D3AB" w14:textId="77777777" w:rsidR="009200DF" w:rsidRPr="002B55CB" w:rsidRDefault="009200DF" w:rsidP="00810204">
            <w:pPr>
              <w:pStyle w:val="Normal6a"/>
            </w:pPr>
          </w:p>
        </w:tc>
        <w:tc>
          <w:tcPr>
            <w:tcW w:w="4876" w:type="dxa"/>
            <w:tcBorders>
              <w:top w:val="nil"/>
              <w:left w:val="nil"/>
              <w:bottom w:val="nil"/>
              <w:right w:val="nil"/>
            </w:tcBorders>
          </w:tcPr>
          <w:p w14:paraId="12820C0F" w14:textId="77777777" w:rsidR="009200DF" w:rsidRPr="002B55CB" w:rsidRDefault="009200DF" w:rsidP="00810204">
            <w:pPr>
              <w:pStyle w:val="Normal6a"/>
            </w:pPr>
            <w:r w:rsidRPr="002B55CB">
              <w:rPr>
                <w:b/>
                <w:i/>
              </w:rPr>
              <w:t>Ba.</w:t>
            </w:r>
            <w:r w:rsidRPr="002B55CB">
              <w:tab/>
            </w:r>
            <w:r w:rsidRPr="002B55CB">
              <w:rPr>
                <w:b/>
                <w:i/>
              </w:rPr>
              <w:t>ker je generalna pravobranilka Tamara Ćapeta v sklepnih predlogih z dne 5. junija 2025 v zadevi C-769/22 (Komisija/Madžarska) ugotovila, da je lahko člen 2 PEU ločena pravna podlaga za postopke za ugotavljanje kršitev v primerih, ko je zanikanje vrednot glavni razlog za ostale kršitve prava Unije, in predlagala, naj Sodišče Evropske unije ugotovi, da je Madžarska s sprejetjem zakona št. LXXIX iz leta 2021 o strožjih ukrepih proti pedofilskim storilcem kaznivih dejanj in spremembi nekaterih zakonov zaradi varstva otrok kršila Direktivo 2000/31/ES o nekaterih pravnih vidikih storitev informacijske družbe, zlasti elektronskega poslovanja na notranjem trgu, Direktivo 2006/123/ES o storitvah na notranjem trgu, Direktivo 2010/13/EU o usklajevanju nekaterih zakonov in drugih predpisov držav članic o opravljanju avdiovizualnih medijskih storitev, splošno uredbo o varstvu podatkov, člen 56 PDEU, člene 1, 7, 8(2), 11 in 21 Listine ter člen 2 PEU;</w:t>
            </w:r>
          </w:p>
        </w:tc>
      </w:tr>
    </w:tbl>
    <w:p w14:paraId="2722A48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70EA7D4" w14:textId="77777777" w:rsidR="009200DF" w:rsidRPr="002B55CB" w:rsidRDefault="009200DF" w:rsidP="009200DF">
      <w:r w:rsidRPr="008D2A28">
        <w:rPr>
          <w:rStyle w:val="HideTWBExt"/>
        </w:rPr>
        <w:t>&lt;/Amend&gt;</w:t>
      </w:r>
    </w:p>
    <w:p w14:paraId="0849799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142</w:t>
      </w:r>
      <w:r w:rsidRPr="008D2A28">
        <w:rPr>
          <w:rStyle w:val="HideTWBExt"/>
          <w:b w:val="0"/>
        </w:rPr>
        <w:t>&lt;/NumAm&gt;</w:t>
      </w:r>
    </w:p>
    <w:p w14:paraId="05CA35DB"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 Sophie Wilmès</w:t>
      </w:r>
      <w:r w:rsidRPr="008D2A28">
        <w:rPr>
          <w:rStyle w:val="HideTWBExt"/>
          <w:b w:val="0"/>
        </w:rPr>
        <w:t>&lt;/Members&gt;</w:t>
      </w:r>
    </w:p>
    <w:p w14:paraId="3980B52D" w14:textId="77777777" w:rsidR="009200DF" w:rsidRPr="002B55CB" w:rsidRDefault="009200DF" w:rsidP="009200DF">
      <w:pPr>
        <w:pStyle w:val="NormalBold"/>
      </w:pPr>
      <w:r w:rsidRPr="008D2A28">
        <w:rPr>
          <w:rStyle w:val="HideTWBExt"/>
          <w:b w:val="0"/>
        </w:rPr>
        <w:t>&lt;/RepeatBlock-By&gt;</w:t>
      </w:r>
    </w:p>
    <w:p w14:paraId="19B3560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F89D8B" w14:textId="77777777" w:rsidR="009200DF" w:rsidRPr="002B55CB" w:rsidRDefault="009200DF" w:rsidP="009200DF">
      <w:pPr>
        <w:pStyle w:val="NormalBold"/>
      </w:pPr>
      <w:r w:rsidRPr="008D2A28">
        <w:rPr>
          <w:rStyle w:val="HideTWBExt"/>
          <w:b w:val="0"/>
        </w:rPr>
        <w:t>&lt;Article&gt;</w:t>
      </w:r>
      <w:r w:rsidRPr="002B55CB">
        <w:t>Uvodna izjava B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C665106" w14:textId="77777777" w:rsidTr="00810204">
        <w:trPr>
          <w:trHeight w:hRule="exact" w:val="240"/>
          <w:jc w:val="center"/>
        </w:trPr>
        <w:tc>
          <w:tcPr>
            <w:tcW w:w="9752" w:type="dxa"/>
            <w:gridSpan w:val="2"/>
            <w:tcBorders>
              <w:top w:val="nil"/>
              <w:left w:val="nil"/>
              <w:bottom w:val="nil"/>
              <w:right w:val="nil"/>
            </w:tcBorders>
          </w:tcPr>
          <w:p w14:paraId="4FC0A427" w14:textId="77777777" w:rsidR="009200DF" w:rsidRPr="002B55CB" w:rsidRDefault="009200DF" w:rsidP="00810204"/>
        </w:tc>
      </w:tr>
      <w:tr w:rsidR="00810204" w:rsidRPr="002B55CB" w14:paraId="4B563772" w14:textId="77777777" w:rsidTr="00810204">
        <w:trPr>
          <w:trHeight w:val="240"/>
          <w:jc w:val="center"/>
        </w:trPr>
        <w:tc>
          <w:tcPr>
            <w:tcW w:w="4876" w:type="dxa"/>
            <w:tcBorders>
              <w:top w:val="nil"/>
              <w:left w:val="nil"/>
              <w:bottom w:val="nil"/>
              <w:right w:val="nil"/>
            </w:tcBorders>
          </w:tcPr>
          <w:p w14:paraId="6C3F196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BBDCC5F" w14:textId="77777777" w:rsidR="009200DF" w:rsidRPr="002B55CB" w:rsidRDefault="009200DF" w:rsidP="00810204">
            <w:pPr>
              <w:pStyle w:val="AmColumnHeading"/>
            </w:pPr>
            <w:r w:rsidRPr="002B55CB">
              <w:t>Predlog spremembe</w:t>
            </w:r>
          </w:p>
        </w:tc>
      </w:tr>
      <w:tr w:rsidR="00810204" w:rsidRPr="002B55CB" w14:paraId="3EA5D525" w14:textId="77777777" w:rsidTr="00810204">
        <w:trPr>
          <w:jc w:val="center"/>
        </w:trPr>
        <w:tc>
          <w:tcPr>
            <w:tcW w:w="4876" w:type="dxa"/>
            <w:tcBorders>
              <w:top w:val="nil"/>
              <w:left w:val="nil"/>
              <w:bottom w:val="nil"/>
              <w:right w:val="nil"/>
            </w:tcBorders>
          </w:tcPr>
          <w:p w14:paraId="4599EF93" w14:textId="77777777" w:rsidR="009200DF" w:rsidRPr="002B55CB" w:rsidRDefault="009200DF" w:rsidP="00810204">
            <w:pPr>
              <w:pStyle w:val="Normal6a"/>
            </w:pPr>
          </w:p>
        </w:tc>
        <w:tc>
          <w:tcPr>
            <w:tcW w:w="4876" w:type="dxa"/>
            <w:tcBorders>
              <w:top w:val="nil"/>
              <w:left w:val="nil"/>
              <w:bottom w:val="nil"/>
              <w:right w:val="nil"/>
            </w:tcBorders>
          </w:tcPr>
          <w:p w14:paraId="3D88A81A" w14:textId="77777777" w:rsidR="009200DF" w:rsidRPr="002B55CB" w:rsidRDefault="009200DF" w:rsidP="00810204">
            <w:pPr>
              <w:pStyle w:val="Normal6a"/>
            </w:pPr>
            <w:r w:rsidRPr="002B55CB">
              <w:rPr>
                <w:b/>
                <w:i/>
              </w:rPr>
              <w:t>Ba.</w:t>
            </w:r>
            <w:r w:rsidRPr="002B55CB">
              <w:tab/>
            </w:r>
            <w:r w:rsidRPr="002B55CB">
              <w:rPr>
                <w:b/>
                <w:i/>
              </w:rPr>
              <w:t>ponovno izraža svojo dolgoletno zaskrbljenost, da se v državi članici, za katero veljajo postopki iz člena 7(1) PEU, kljub večkratnim pozivom h korektivnim ukrepom v nezmanjšanem obsegu nadaljujejo sistemska koncentracija politične moči, spodkopavanje institucionalnega sistema zavor in ravnovesij ter slabitev neodvisnih nadzornih organov;</w:t>
            </w:r>
          </w:p>
        </w:tc>
      </w:tr>
    </w:tbl>
    <w:p w14:paraId="7AEED54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7786FF7" w14:textId="77777777" w:rsidR="009200DF" w:rsidRPr="002B55CB" w:rsidRDefault="009200DF" w:rsidP="009200DF">
      <w:r w:rsidRPr="008D2A28">
        <w:rPr>
          <w:rStyle w:val="HideTWBExt"/>
        </w:rPr>
        <w:t>&lt;/Amend&gt;</w:t>
      </w:r>
    </w:p>
    <w:p w14:paraId="226C1DB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143</w:t>
      </w:r>
      <w:r w:rsidRPr="008D2A28">
        <w:rPr>
          <w:rStyle w:val="HideTWBExt"/>
          <w:b w:val="0"/>
        </w:rPr>
        <w:t>&lt;/NumAm&gt;</w:t>
      </w:r>
    </w:p>
    <w:p w14:paraId="28BBC34E"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Malik Azmani, Irena Joveva</w:t>
      </w:r>
      <w:r w:rsidRPr="008D2A28">
        <w:rPr>
          <w:rStyle w:val="HideTWBExt"/>
          <w:b w:val="0"/>
        </w:rPr>
        <w:t>&lt;/Members&gt;</w:t>
      </w:r>
    </w:p>
    <w:p w14:paraId="46403D0F" w14:textId="77777777" w:rsidR="009200DF" w:rsidRPr="002B55CB" w:rsidRDefault="009200DF" w:rsidP="009200DF">
      <w:pPr>
        <w:pStyle w:val="NormalBold"/>
      </w:pPr>
      <w:r w:rsidRPr="008D2A28">
        <w:rPr>
          <w:rStyle w:val="HideTWBExt"/>
          <w:b w:val="0"/>
        </w:rPr>
        <w:t>&lt;/RepeatBlock-By&gt;</w:t>
      </w:r>
    </w:p>
    <w:p w14:paraId="29734B5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71EB2E8" w14:textId="77777777" w:rsidR="009200DF" w:rsidRPr="002B55CB" w:rsidRDefault="009200DF" w:rsidP="009200DF">
      <w:pPr>
        <w:pStyle w:val="NormalBold"/>
      </w:pPr>
      <w:r w:rsidRPr="008D2A28">
        <w:rPr>
          <w:rStyle w:val="HideTWBExt"/>
          <w:b w:val="0"/>
        </w:rPr>
        <w:t>&lt;Article&gt;</w:t>
      </w:r>
      <w:r w:rsidRPr="002B55CB">
        <w:t>Uvodna izjava B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473F94" w14:textId="77777777" w:rsidTr="00810204">
        <w:trPr>
          <w:trHeight w:hRule="exact" w:val="240"/>
          <w:jc w:val="center"/>
        </w:trPr>
        <w:tc>
          <w:tcPr>
            <w:tcW w:w="9752" w:type="dxa"/>
            <w:gridSpan w:val="2"/>
            <w:tcBorders>
              <w:top w:val="nil"/>
              <w:left w:val="nil"/>
              <w:bottom w:val="nil"/>
              <w:right w:val="nil"/>
            </w:tcBorders>
          </w:tcPr>
          <w:p w14:paraId="7FC247BE" w14:textId="77777777" w:rsidR="009200DF" w:rsidRPr="002B55CB" w:rsidRDefault="009200DF" w:rsidP="00810204"/>
        </w:tc>
      </w:tr>
      <w:tr w:rsidR="00810204" w:rsidRPr="002B55CB" w14:paraId="6177DE0D" w14:textId="77777777" w:rsidTr="00810204">
        <w:trPr>
          <w:trHeight w:val="240"/>
          <w:jc w:val="center"/>
        </w:trPr>
        <w:tc>
          <w:tcPr>
            <w:tcW w:w="4876" w:type="dxa"/>
            <w:tcBorders>
              <w:top w:val="nil"/>
              <w:left w:val="nil"/>
              <w:bottom w:val="nil"/>
              <w:right w:val="nil"/>
            </w:tcBorders>
          </w:tcPr>
          <w:p w14:paraId="575EFED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632B0F" w14:textId="77777777" w:rsidR="009200DF" w:rsidRPr="002B55CB" w:rsidRDefault="009200DF" w:rsidP="00810204">
            <w:pPr>
              <w:pStyle w:val="AmColumnHeading"/>
            </w:pPr>
            <w:r w:rsidRPr="002B55CB">
              <w:t>Predlog spremembe</w:t>
            </w:r>
          </w:p>
        </w:tc>
      </w:tr>
      <w:tr w:rsidR="00810204" w:rsidRPr="002B55CB" w14:paraId="0EFFF522" w14:textId="77777777" w:rsidTr="00810204">
        <w:trPr>
          <w:jc w:val="center"/>
        </w:trPr>
        <w:tc>
          <w:tcPr>
            <w:tcW w:w="4876" w:type="dxa"/>
            <w:tcBorders>
              <w:top w:val="nil"/>
              <w:left w:val="nil"/>
              <w:bottom w:val="nil"/>
              <w:right w:val="nil"/>
            </w:tcBorders>
          </w:tcPr>
          <w:p w14:paraId="4E8E7F73" w14:textId="77777777" w:rsidR="009200DF" w:rsidRPr="002B55CB" w:rsidRDefault="009200DF" w:rsidP="00810204">
            <w:pPr>
              <w:pStyle w:val="Normal6a"/>
            </w:pPr>
          </w:p>
        </w:tc>
        <w:tc>
          <w:tcPr>
            <w:tcW w:w="4876" w:type="dxa"/>
            <w:tcBorders>
              <w:top w:val="nil"/>
              <w:left w:val="nil"/>
              <w:bottom w:val="nil"/>
              <w:right w:val="nil"/>
            </w:tcBorders>
          </w:tcPr>
          <w:p w14:paraId="4BBC39BD" w14:textId="77777777" w:rsidR="009200DF" w:rsidRPr="002B55CB" w:rsidRDefault="009200DF" w:rsidP="00810204">
            <w:pPr>
              <w:pStyle w:val="Normal6a"/>
            </w:pPr>
            <w:r w:rsidRPr="002B55CB">
              <w:rPr>
                <w:b/>
                <w:i/>
              </w:rPr>
              <w:t>Ba.</w:t>
            </w:r>
            <w:r w:rsidRPr="002B55CB">
              <w:tab/>
            </w:r>
            <w:r w:rsidRPr="002B55CB">
              <w:rPr>
                <w:b/>
                <w:i/>
              </w:rPr>
              <w:t>ker politizacija ali politična pogajanja ne bi smela biti del uporabe orodij pravne države ali razprav o pravni državi, ki bi morale biti nepristranske in temeljiti izključno na ugotavljanju dejstev ter pravnem razlogovanju;</w:t>
            </w:r>
          </w:p>
        </w:tc>
      </w:tr>
    </w:tbl>
    <w:p w14:paraId="0C6BDB4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0C879BB" w14:textId="77777777" w:rsidR="009200DF" w:rsidRPr="002B55CB" w:rsidRDefault="009200DF" w:rsidP="009200DF">
      <w:r w:rsidRPr="008D2A28">
        <w:rPr>
          <w:rStyle w:val="HideTWBExt"/>
        </w:rPr>
        <w:t>&lt;/Amend&gt;</w:t>
      </w:r>
    </w:p>
    <w:p w14:paraId="45F2B8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144</w:t>
      </w:r>
      <w:r w:rsidRPr="008D2A28">
        <w:rPr>
          <w:rStyle w:val="HideTWBExt"/>
          <w:b w:val="0"/>
        </w:rPr>
        <w:t>&lt;/NumAm&gt;</w:t>
      </w:r>
    </w:p>
    <w:p w14:paraId="0B9252E1"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78231FF" w14:textId="77777777" w:rsidR="009200DF" w:rsidRPr="002B55CB" w:rsidRDefault="009200DF" w:rsidP="009200DF">
      <w:pPr>
        <w:pStyle w:val="NormalBold"/>
      </w:pPr>
      <w:r w:rsidRPr="008D2A28">
        <w:rPr>
          <w:rStyle w:val="HideTWBExt"/>
          <w:b w:val="0"/>
        </w:rPr>
        <w:t>&lt;/RepeatBlock-By&gt;</w:t>
      </w:r>
    </w:p>
    <w:p w14:paraId="28C4B63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8F26C3" w14:textId="77777777" w:rsidR="009200DF" w:rsidRPr="002B55CB" w:rsidRDefault="009200DF" w:rsidP="009200DF">
      <w:pPr>
        <w:pStyle w:val="NormalBold"/>
      </w:pPr>
      <w:r w:rsidRPr="008D2A28">
        <w:rPr>
          <w:rStyle w:val="HideTWBExt"/>
          <w:b w:val="0"/>
        </w:rPr>
        <w:t>&lt;Article&gt;</w:t>
      </w:r>
      <w:r w:rsidRPr="002B55CB">
        <w:t>Uvodna izjava C</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266B4BB" w14:textId="77777777" w:rsidTr="00810204">
        <w:trPr>
          <w:trHeight w:hRule="exact" w:val="240"/>
          <w:jc w:val="center"/>
        </w:trPr>
        <w:tc>
          <w:tcPr>
            <w:tcW w:w="9752" w:type="dxa"/>
            <w:gridSpan w:val="2"/>
            <w:tcBorders>
              <w:top w:val="nil"/>
              <w:left w:val="nil"/>
              <w:bottom w:val="nil"/>
              <w:right w:val="nil"/>
            </w:tcBorders>
          </w:tcPr>
          <w:p w14:paraId="17CEC4F5" w14:textId="77777777" w:rsidR="009200DF" w:rsidRPr="002B55CB" w:rsidRDefault="009200DF" w:rsidP="00810204"/>
        </w:tc>
      </w:tr>
      <w:tr w:rsidR="00810204" w:rsidRPr="002B55CB" w14:paraId="74EB5818" w14:textId="77777777" w:rsidTr="00810204">
        <w:trPr>
          <w:trHeight w:val="240"/>
          <w:jc w:val="center"/>
        </w:trPr>
        <w:tc>
          <w:tcPr>
            <w:tcW w:w="4876" w:type="dxa"/>
            <w:tcBorders>
              <w:top w:val="nil"/>
              <w:left w:val="nil"/>
              <w:bottom w:val="nil"/>
              <w:right w:val="nil"/>
            </w:tcBorders>
          </w:tcPr>
          <w:p w14:paraId="69305FF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DDA40C" w14:textId="77777777" w:rsidR="009200DF" w:rsidRPr="002B55CB" w:rsidRDefault="009200DF" w:rsidP="00810204">
            <w:pPr>
              <w:pStyle w:val="AmColumnHeading"/>
            </w:pPr>
            <w:r w:rsidRPr="002B55CB">
              <w:t>Predlog spremembe</w:t>
            </w:r>
          </w:p>
        </w:tc>
      </w:tr>
      <w:tr w:rsidR="00810204" w:rsidRPr="002B55CB" w14:paraId="40C6EB27" w14:textId="77777777" w:rsidTr="00810204">
        <w:trPr>
          <w:jc w:val="center"/>
        </w:trPr>
        <w:tc>
          <w:tcPr>
            <w:tcW w:w="4876" w:type="dxa"/>
            <w:tcBorders>
              <w:top w:val="nil"/>
              <w:left w:val="nil"/>
              <w:bottom w:val="nil"/>
              <w:right w:val="nil"/>
            </w:tcBorders>
          </w:tcPr>
          <w:p w14:paraId="039F74C1" w14:textId="77777777" w:rsidR="009200DF" w:rsidRPr="002B55CB" w:rsidRDefault="009200DF" w:rsidP="00810204">
            <w:pPr>
              <w:pStyle w:val="Normal6a"/>
            </w:pPr>
            <w:r w:rsidRPr="002B55CB">
              <w:rPr>
                <w:b/>
                <w:i/>
              </w:rPr>
              <w:t>C.</w:t>
            </w:r>
            <w:r w:rsidRPr="002B55CB">
              <w:tab/>
            </w:r>
            <w:r w:rsidRPr="002B55CB">
              <w:rPr>
                <w:b/>
                <w:i/>
              </w:rPr>
              <w:t>ker se je EU leta 2025 spoprijemala z resnimi in večplastnimi izzivi v državah članicah v zvezi z varstvom pravne države, demokracije in temeljnih pravic, ki so neločljivo povezani;</w:t>
            </w:r>
          </w:p>
        </w:tc>
        <w:tc>
          <w:tcPr>
            <w:tcW w:w="4876" w:type="dxa"/>
            <w:tcBorders>
              <w:top w:val="nil"/>
              <w:left w:val="nil"/>
              <w:bottom w:val="nil"/>
              <w:right w:val="nil"/>
            </w:tcBorders>
          </w:tcPr>
          <w:p w14:paraId="174EB01C" w14:textId="77777777" w:rsidR="009200DF" w:rsidRPr="002B55CB" w:rsidRDefault="009200DF" w:rsidP="00810204">
            <w:pPr>
              <w:pStyle w:val="Normal6a"/>
            </w:pPr>
            <w:r w:rsidRPr="002B55CB">
              <w:rPr>
                <w:b/>
                <w:i/>
              </w:rPr>
              <w:t>črtano</w:t>
            </w:r>
          </w:p>
        </w:tc>
      </w:tr>
    </w:tbl>
    <w:p w14:paraId="2A380DD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437890D5" w14:textId="77777777" w:rsidR="009200DF" w:rsidRPr="002B55CB" w:rsidRDefault="009200DF" w:rsidP="009200DF">
      <w:r w:rsidRPr="008D2A28">
        <w:rPr>
          <w:rStyle w:val="HideTWBExt"/>
        </w:rPr>
        <w:t>&lt;/Amend&gt;</w:t>
      </w:r>
    </w:p>
    <w:p w14:paraId="0359020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145</w:t>
      </w:r>
      <w:r w:rsidRPr="008D2A28">
        <w:rPr>
          <w:rStyle w:val="HideTWBExt"/>
          <w:b w:val="0"/>
        </w:rPr>
        <w:t>&lt;/NumAm&gt;</w:t>
      </w:r>
    </w:p>
    <w:p w14:paraId="08AFF820"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1CEA9D5" w14:textId="77777777" w:rsidR="009200DF" w:rsidRPr="002B55CB" w:rsidRDefault="009200DF" w:rsidP="009200DF">
      <w:pPr>
        <w:pStyle w:val="NormalBold"/>
      </w:pPr>
      <w:r w:rsidRPr="008D2A28">
        <w:rPr>
          <w:rStyle w:val="HideTWBExt"/>
          <w:b w:val="0"/>
        </w:rPr>
        <w:t>&lt;/RepeatBlock-By&gt;</w:t>
      </w:r>
    </w:p>
    <w:p w14:paraId="505631C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5C0CAF5" w14:textId="77777777" w:rsidR="009200DF" w:rsidRPr="002B55CB" w:rsidRDefault="009200DF" w:rsidP="009200DF">
      <w:pPr>
        <w:pStyle w:val="NormalBold"/>
      </w:pPr>
      <w:r w:rsidRPr="008D2A28">
        <w:rPr>
          <w:rStyle w:val="HideTWBExt"/>
          <w:b w:val="0"/>
        </w:rPr>
        <w:t>&lt;Article&gt;</w:t>
      </w:r>
      <w:r w:rsidRPr="002B55CB">
        <w:t>Uvodna izjava C</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21B732C" w14:textId="77777777" w:rsidTr="00810204">
        <w:trPr>
          <w:trHeight w:hRule="exact" w:val="240"/>
          <w:jc w:val="center"/>
        </w:trPr>
        <w:tc>
          <w:tcPr>
            <w:tcW w:w="9752" w:type="dxa"/>
            <w:gridSpan w:val="2"/>
            <w:tcBorders>
              <w:top w:val="nil"/>
              <w:left w:val="nil"/>
              <w:bottom w:val="nil"/>
              <w:right w:val="nil"/>
            </w:tcBorders>
          </w:tcPr>
          <w:p w14:paraId="2036D1CD" w14:textId="77777777" w:rsidR="009200DF" w:rsidRPr="002B55CB" w:rsidRDefault="009200DF" w:rsidP="00810204"/>
        </w:tc>
      </w:tr>
      <w:tr w:rsidR="00810204" w:rsidRPr="002B55CB" w14:paraId="24D27751" w14:textId="77777777" w:rsidTr="00810204">
        <w:trPr>
          <w:trHeight w:val="240"/>
          <w:jc w:val="center"/>
        </w:trPr>
        <w:tc>
          <w:tcPr>
            <w:tcW w:w="4876" w:type="dxa"/>
            <w:tcBorders>
              <w:top w:val="nil"/>
              <w:left w:val="nil"/>
              <w:bottom w:val="nil"/>
              <w:right w:val="nil"/>
            </w:tcBorders>
          </w:tcPr>
          <w:p w14:paraId="221E46B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E8A9065" w14:textId="77777777" w:rsidR="009200DF" w:rsidRPr="002B55CB" w:rsidRDefault="009200DF" w:rsidP="00810204">
            <w:pPr>
              <w:pStyle w:val="AmColumnHeading"/>
            </w:pPr>
            <w:r w:rsidRPr="002B55CB">
              <w:t>Predlog spremembe</w:t>
            </w:r>
          </w:p>
        </w:tc>
      </w:tr>
      <w:tr w:rsidR="00810204" w:rsidRPr="002B55CB" w14:paraId="05EEB1D2" w14:textId="77777777" w:rsidTr="00810204">
        <w:trPr>
          <w:jc w:val="center"/>
        </w:trPr>
        <w:tc>
          <w:tcPr>
            <w:tcW w:w="4876" w:type="dxa"/>
            <w:tcBorders>
              <w:top w:val="nil"/>
              <w:left w:val="nil"/>
              <w:bottom w:val="nil"/>
              <w:right w:val="nil"/>
            </w:tcBorders>
          </w:tcPr>
          <w:p w14:paraId="39382562" w14:textId="77777777" w:rsidR="009200DF" w:rsidRPr="002B55CB" w:rsidRDefault="009200DF" w:rsidP="00810204">
            <w:pPr>
              <w:pStyle w:val="Normal6a"/>
            </w:pPr>
            <w:r w:rsidRPr="002B55CB">
              <w:t>C.</w:t>
            </w:r>
            <w:r w:rsidRPr="002B55CB">
              <w:tab/>
              <w:t xml:space="preserve">ker </w:t>
            </w:r>
            <w:r w:rsidRPr="002B55CB">
              <w:rPr>
                <w:b/>
                <w:i/>
              </w:rPr>
              <w:t>se</w:t>
            </w:r>
            <w:r w:rsidRPr="002B55CB">
              <w:t xml:space="preserve"> je EU leta 2025 </w:t>
            </w:r>
            <w:r w:rsidRPr="002B55CB">
              <w:rPr>
                <w:b/>
                <w:i/>
              </w:rPr>
              <w:t>spoprijemala z resnimi in večplastnimi izzivi v državah članicah</w:t>
            </w:r>
            <w:r w:rsidRPr="002B55CB">
              <w:t xml:space="preserve"> v zvezi z varstvom pravne države, demokracije in temeljnih pravic, ki so neločljivo povezani;</w:t>
            </w:r>
          </w:p>
        </w:tc>
        <w:tc>
          <w:tcPr>
            <w:tcW w:w="4876" w:type="dxa"/>
            <w:tcBorders>
              <w:top w:val="nil"/>
              <w:left w:val="nil"/>
              <w:bottom w:val="nil"/>
              <w:right w:val="nil"/>
            </w:tcBorders>
          </w:tcPr>
          <w:p w14:paraId="39FEFAF7" w14:textId="77777777" w:rsidR="009200DF" w:rsidRPr="002B55CB" w:rsidRDefault="009200DF" w:rsidP="00810204">
            <w:pPr>
              <w:pStyle w:val="Normal6a"/>
            </w:pPr>
            <w:r w:rsidRPr="002B55CB">
              <w:t>C.</w:t>
            </w:r>
            <w:r w:rsidRPr="002B55CB">
              <w:tab/>
              <w:t xml:space="preserve">ker je EU leta 2025 </w:t>
            </w:r>
            <w:r w:rsidRPr="002B55CB">
              <w:rPr>
                <w:b/>
                <w:i/>
              </w:rPr>
              <w:t>še naprej obravnavala izzive</w:t>
            </w:r>
            <w:r w:rsidRPr="002B55CB">
              <w:t xml:space="preserve"> v zvezi z varstvom pravne države, demokracije in temeljnih pravic, </w:t>
            </w:r>
            <w:r w:rsidRPr="002B55CB">
              <w:rPr>
                <w:b/>
                <w:i/>
              </w:rPr>
              <w:t>tj. elemente,</w:t>
            </w:r>
            <w:r w:rsidRPr="002B55CB">
              <w:t xml:space="preserve"> ki so neločljivo povezani</w:t>
            </w:r>
            <w:r w:rsidRPr="002B55CB">
              <w:rPr>
                <w:b/>
                <w:i/>
              </w:rPr>
              <w:t>, iz poročila Komisije o stanju pravne države za leto 2025 pa je razvidno, da ta prizadevanja prinašajo rezultate, saj je poudarjena jasna pozitivna usmeritev v več državah članicah in potrjeno, da se z letnim ciklom pregleda pravne države spodbujajo nadaljnje reforme po vsej Uniji</w:t>
            </w:r>
            <w:r w:rsidRPr="002B55CB">
              <w:t>;</w:t>
            </w:r>
          </w:p>
        </w:tc>
      </w:tr>
    </w:tbl>
    <w:p w14:paraId="312881D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A099939" w14:textId="77777777" w:rsidR="009200DF" w:rsidRPr="002B55CB" w:rsidRDefault="009200DF" w:rsidP="009200DF">
      <w:r w:rsidRPr="008D2A28">
        <w:rPr>
          <w:rStyle w:val="HideTWBExt"/>
        </w:rPr>
        <w:t>&lt;/Amend&gt;</w:t>
      </w:r>
    </w:p>
    <w:p w14:paraId="5D481F8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146</w:t>
      </w:r>
      <w:r w:rsidRPr="008D2A28">
        <w:rPr>
          <w:rStyle w:val="HideTWBExt"/>
          <w:b w:val="0"/>
        </w:rPr>
        <w:t>&lt;/NumAm&gt;</w:t>
      </w:r>
    </w:p>
    <w:p w14:paraId="32EEA01D"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07814E1B" w14:textId="77777777" w:rsidR="009200DF" w:rsidRPr="002B55CB" w:rsidRDefault="009200DF" w:rsidP="009200DF">
      <w:pPr>
        <w:pStyle w:val="NormalBold"/>
      </w:pPr>
      <w:r w:rsidRPr="008D2A28">
        <w:rPr>
          <w:rStyle w:val="HideTWBExt"/>
          <w:b w:val="0"/>
        </w:rPr>
        <w:t>&lt;/RepeatBlock-By&gt;</w:t>
      </w:r>
    </w:p>
    <w:p w14:paraId="069E25E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C21867A" w14:textId="77777777" w:rsidR="009200DF" w:rsidRPr="002B55CB" w:rsidRDefault="009200DF" w:rsidP="009200DF">
      <w:pPr>
        <w:pStyle w:val="NormalBold"/>
      </w:pPr>
      <w:r w:rsidRPr="008D2A28">
        <w:rPr>
          <w:rStyle w:val="HideTWBExt"/>
          <w:b w:val="0"/>
        </w:rPr>
        <w:t>&lt;Article&gt;</w:t>
      </w:r>
      <w:r w:rsidRPr="002B55CB">
        <w:t>Uvodna izjava C</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B3D3B1D" w14:textId="77777777" w:rsidTr="00810204">
        <w:trPr>
          <w:trHeight w:hRule="exact" w:val="240"/>
          <w:jc w:val="center"/>
        </w:trPr>
        <w:tc>
          <w:tcPr>
            <w:tcW w:w="9752" w:type="dxa"/>
            <w:gridSpan w:val="2"/>
            <w:tcBorders>
              <w:top w:val="nil"/>
              <w:left w:val="nil"/>
              <w:bottom w:val="nil"/>
              <w:right w:val="nil"/>
            </w:tcBorders>
          </w:tcPr>
          <w:p w14:paraId="2D30FBEB" w14:textId="77777777" w:rsidR="009200DF" w:rsidRPr="002B55CB" w:rsidRDefault="009200DF" w:rsidP="00810204"/>
        </w:tc>
      </w:tr>
      <w:tr w:rsidR="00810204" w:rsidRPr="002B55CB" w14:paraId="3CC65EDE" w14:textId="77777777" w:rsidTr="00810204">
        <w:trPr>
          <w:trHeight w:val="240"/>
          <w:jc w:val="center"/>
        </w:trPr>
        <w:tc>
          <w:tcPr>
            <w:tcW w:w="4876" w:type="dxa"/>
            <w:tcBorders>
              <w:top w:val="nil"/>
              <w:left w:val="nil"/>
              <w:bottom w:val="nil"/>
              <w:right w:val="nil"/>
            </w:tcBorders>
          </w:tcPr>
          <w:p w14:paraId="0711B21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E9B4B5" w14:textId="77777777" w:rsidR="009200DF" w:rsidRPr="002B55CB" w:rsidRDefault="009200DF" w:rsidP="00810204">
            <w:pPr>
              <w:pStyle w:val="AmColumnHeading"/>
            </w:pPr>
            <w:r w:rsidRPr="002B55CB">
              <w:t>Predlog spremembe</w:t>
            </w:r>
          </w:p>
        </w:tc>
      </w:tr>
      <w:tr w:rsidR="00810204" w:rsidRPr="002B55CB" w14:paraId="7B852303" w14:textId="77777777" w:rsidTr="00810204">
        <w:trPr>
          <w:jc w:val="center"/>
        </w:trPr>
        <w:tc>
          <w:tcPr>
            <w:tcW w:w="4876" w:type="dxa"/>
            <w:tcBorders>
              <w:top w:val="nil"/>
              <w:left w:val="nil"/>
              <w:bottom w:val="nil"/>
              <w:right w:val="nil"/>
            </w:tcBorders>
          </w:tcPr>
          <w:p w14:paraId="21323FB2" w14:textId="77777777" w:rsidR="009200DF" w:rsidRPr="002B55CB" w:rsidRDefault="009200DF" w:rsidP="00810204">
            <w:pPr>
              <w:pStyle w:val="Normal6a"/>
            </w:pPr>
            <w:r w:rsidRPr="002B55CB">
              <w:t>C.</w:t>
            </w:r>
            <w:r w:rsidRPr="002B55CB">
              <w:tab/>
              <w:t>ker se je EU leta 2025 spoprijemala z resnimi in večplastnimi izzivi v državah članicah v zvezi z varstvom pravne države, demokracije in temeljnih pravic, ki so neločljivo povezani;</w:t>
            </w:r>
          </w:p>
        </w:tc>
        <w:tc>
          <w:tcPr>
            <w:tcW w:w="4876" w:type="dxa"/>
            <w:tcBorders>
              <w:top w:val="nil"/>
              <w:left w:val="nil"/>
              <w:bottom w:val="nil"/>
              <w:right w:val="nil"/>
            </w:tcBorders>
          </w:tcPr>
          <w:p w14:paraId="1FC2495C" w14:textId="77777777" w:rsidR="009200DF" w:rsidRPr="002B55CB" w:rsidRDefault="009200DF" w:rsidP="00810204">
            <w:pPr>
              <w:pStyle w:val="Normal6a"/>
            </w:pPr>
            <w:r w:rsidRPr="002B55CB">
              <w:t>C.</w:t>
            </w:r>
            <w:r w:rsidRPr="002B55CB">
              <w:tab/>
              <w:t xml:space="preserve">ker se je EU leta 2025 spoprijemala z resnimi in večplastnimi izzivi v državah članicah v zvezi z varstvom pravne države, demokracije in temeljnih pravic, ki so neločljivo povezani; </w:t>
            </w:r>
            <w:r w:rsidRPr="002B55CB">
              <w:rPr>
                <w:b/>
                <w:i/>
              </w:rPr>
              <w:t>ker so v poročilu o stanju pravne države za leto 2025 potrjene nekatere strukturne pomanjkljivosti pri imenovanju sodnikov in disciplini, izvrševanju pri boju proti korupciji, upravljanju javnih medijev ter sistemu zavor in ravnovesij;</w:t>
            </w:r>
          </w:p>
        </w:tc>
      </w:tr>
    </w:tbl>
    <w:p w14:paraId="3D9D2D1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1D6AC22" w14:textId="77777777" w:rsidR="009200DF" w:rsidRPr="002B55CB" w:rsidRDefault="009200DF" w:rsidP="009200DF">
      <w:r w:rsidRPr="008D2A28">
        <w:rPr>
          <w:rStyle w:val="HideTWBExt"/>
        </w:rPr>
        <w:t>&lt;/Amend&gt;</w:t>
      </w:r>
    </w:p>
    <w:p w14:paraId="33966EB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147</w:t>
      </w:r>
      <w:r w:rsidRPr="008D2A28">
        <w:rPr>
          <w:rStyle w:val="HideTWBExt"/>
          <w:b w:val="0"/>
        </w:rPr>
        <w:t>&lt;/NumAm&gt;</w:t>
      </w:r>
    </w:p>
    <w:p w14:paraId="2D223E92"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15C72396" w14:textId="77777777" w:rsidR="009200DF" w:rsidRPr="002B55CB" w:rsidRDefault="009200DF" w:rsidP="009200DF">
      <w:pPr>
        <w:pStyle w:val="NormalBold"/>
      </w:pPr>
      <w:r w:rsidRPr="008D2A28">
        <w:rPr>
          <w:rStyle w:val="HideTWBExt"/>
          <w:b w:val="0"/>
        </w:rPr>
        <w:t>&lt;/RepeatBlock-By&gt;</w:t>
      </w:r>
    </w:p>
    <w:p w14:paraId="13ACDBF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7FDF48" w14:textId="77777777" w:rsidR="009200DF" w:rsidRPr="002B55CB" w:rsidRDefault="009200DF" w:rsidP="009200DF">
      <w:pPr>
        <w:pStyle w:val="NormalBold"/>
      </w:pPr>
      <w:r w:rsidRPr="008D2A28">
        <w:rPr>
          <w:rStyle w:val="HideTWBExt"/>
          <w:b w:val="0"/>
        </w:rPr>
        <w:t>&lt;Article&gt;</w:t>
      </w:r>
      <w:r w:rsidRPr="002B55CB">
        <w:t>Uvodna izjava C</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811DC1D" w14:textId="77777777" w:rsidTr="00810204">
        <w:trPr>
          <w:trHeight w:hRule="exact" w:val="240"/>
          <w:jc w:val="center"/>
        </w:trPr>
        <w:tc>
          <w:tcPr>
            <w:tcW w:w="9752" w:type="dxa"/>
            <w:gridSpan w:val="2"/>
            <w:tcBorders>
              <w:top w:val="nil"/>
              <w:left w:val="nil"/>
              <w:bottom w:val="nil"/>
              <w:right w:val="nil"/>
            </w:tcBorders>
          </w:tcPr>
          <w:p w14:paraId="69A5C8B6" w14:textId="77777777" w:rsidR="009200DF" w:rsidRPr="002B55CB" w:rsidRDefault="009200DF" w:rsidP="00810204"/>
        </w:tc>
      </w:tr>
      <w:tr w:rsidR="00810204" w:rsidRPr="002B55CB" w14:paraId="74DCD1EE" w14:textId="77777777" w:rsidTr="00810204">
        <w:trPr>
          <w:trHeight w:val="240"/>
          <w:jc w:val="center"/>
        </w:trPr>
        <w:tc>
          <w:tcPr>
            <w:tcW w:w="4876" w:type="dxa"/>
            <w:tcBorders>
              <w:top w:val="nil"/>
              <w:left w:val="nil"/>
              <w:bottom w:val="nil"/>
              <w:right w:val="nil"/>
            </w:tcBorders>
          </w:tcPr>
          <w:p w14:paraId="003610E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532B1D4" w14:textId="77777777" w:rsidR="009200DF" w:rsidRPr="002B55CB" w:rsidRDefault="009200DF" w:rsidP="00810204">
            <w:pPr>
              <w:pStyle w:val="AmColumnHeading"/>
            </w:pPr>
            <w:r w:rsidRPr="002B55CB">
              <w:t>Predlog spremembe</w:t>
            </w:r>
          </w:p>
        </w:tc>
      </w:tr>
      <w:tr w:rsidR="00810204" w:rsidRPr="002B55CB" w14:paraId="1FECF3BB" w14:textId="77777777" w:rsidTr="00810204">
        <w:trPr>
          <w:jc w:val="center"/>
        </w:trPr>
        <w:tc>
          <w:tcPr>
            <w:tcW w:w="4876" w:type="dxa"/>
            <w:tcBorders>
              <w:top w:val="nil"/>
              <w:left w:val="nil"/>
              <w:bottom w:val="nil"/>
              <w:right w:val="nil"/>
            </w:tcBorders>
          </w:tcPr>
          <w:p w14:paraId="566E7D5D" w14:textId="77777777" w:rsidR="009200DF" w:rsidRPr="002B55CB" w:rsidRDefault="009200DF" w:rsidP="00810204">
            <w:pPr>
              <w:pStyle w:val="Normal6a"/>
            </w:pPr>
            <w:r w:rsidRPr="002B55CB">
              <w:t>C.</w:t>
            </w:r>
            <w:r w:rsidRPr="002B55CB">
              <w:tab/>
              <w:t xml:space="preserve">ker se je EU leta 2025 spoprijemala z </w:t>
            </w:r>
            <w:r w:rsidRPr="002B55CB">
              <w:rPr>
                <w:b/>
                <w:i/>
              </w:rPr>
              <w:t>resnimi</w:t>
            </w:r>
            <w:r w:rsidRPr="002B55CB">
              <w:t xml:space="preserve"> in </w:t>
            </w:r>
            <w:r w:rsidRPr="002B55CB">
              <w:rPr>
                <w:b/>
                <w:i/>
              </w:rPr>
              <w:t>večplastnimi izzivi</w:t>
            </w:r>
            <w:r w:rsidRPr="002B55CB">
              <w:t xml:space="preserve"> v državah članicah v zvezi z varstvom pravne države, demokracije in temeljnih pravic, ki so neločljivo </w:t>
            </w:r>
            <w:r w:rsidRPr="002B55CB">
              <w:rPr>
                <w:b/>
                <w:i/>
              </w:rPr>
              <w:t>povezani</w:t>
            </w:r>
            <w:r w:rsidRPr="002B55CB">
              <w:t>;</w:t>
            </w:r>
          </w:p>
        </w:tc>
        <w:tc>
          <w:tcPr>
            <w:tcW w:w="4876" w:type="dxa"/>
            <w:tcBorders>
              <w:top w:val="nil"/>
              <w:left w:val="nil"/>
              <w:bottom w:val="nil"/>
              <w:right w:val="nil"/>
            </w:tcBorders>
          </w:tcPr>
          <w:p w14:paraId="67CC33D2" w14:textId="77777777" w:rsidR="009200DF" w:rsidRPr="002B55CB" w:rsidRDefault="009200DF" w:rsidP="00810204">
            <w:pPr>
              <w:pStyle w:val="Normal6a"/>
            </w:pPr>
            <w:r w:rsidRPr="002B55CB">
              <w:t>C.</w:t>
            </w:r>
            <w:r w:rsidRPr="002B55CB">
              <w:tab/>
              <w:t xml:space="preserve">ker se je EU leta 2025 spoprijemala z </w:t>
            </w:r>
            <w:r w:rsidRPr="002B55CB">
              <w:rPr>
                <w:b/>
                <w:i/>
              </w:rPr>
              <w:t>resnim</w:t>
            </w:r>
            <w:r w:rsidRPr="002B55CB">
              <w:t xml:space="preserve"> in </w:t>
            </w:r>
            <w:r w:rsidRPr="002B55CB">
              <w:rPr>
                <w:b/>
                <w:i/>
              </w:rPr>
              <w:t>stalnim nazadovanjem demokracije</w:t>
            </w:r>
            <w:r w:rsidRPr="002B55CB">
              <w:t xml:space="preserve"> v državah članicah v zvezi z varstvom pravne države, demokracije in temeljnih pravic, ki so neločljivo </w:t>
            </w:r>
            <w:r w:rsidRPr="002B55CB">
              <w:rPr>
                <w:b/>
                <w:i/>
              </w:rPr>
              <w:t>povezane</w:t>
            </w:r>
            <w:r w:rsidRPr="002B55CB">
              <w:t>;</w:t>
            </w:r>
          </w:p>
        </w:tc>
      </w:tr>
    </w:tbl>
    <w:p w14:paraId="604F0AB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35C3BF8" w14:textId="77777777" w:rsidR="009200DF" w:rsidRPr="002B55CB" w:rsidRDefault="009200DF" w:rsidP="009200DF">
      <w:r w:rsidRPr="008D2A28">
        <w:rPr>
          <w:rStyle w:val="HideTWBExt"/>
        </w:rPr>
        <w:t>&lt;/Amend&gt;</w:t>
      </w:r>
    </w:p>
    <w:p w14:paraId="1475793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148</w:t>
      </w:r>
      <w:r w:rsidRPr="008D2A28">
        <w:rPr>
          <w:rStyle w:val="HideTWBExt"/>
          <w:b w:val="0"/>
        </w:rPr>
        <w:t>&lt;/NumAm&gt;</w:t>
      </w:r>
    </w:p>
    <w:p w14:paraId="79B881A1"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651FC58" w14:textId="77777777" w:rsidR="009200DF" w:rsidRPr="002B55CB" w:rsidRDefault="009200DF" w:rsidP="009200DF">
      <w:pPr>
        <w:pStyle w:val="NormalBold"/>
      </w:pPr>
      <w:r w:rsidRPr="008D2A28">
        <w:rPr>
          <w:rStyle w:val="HideTWBExt"/>
          <w:b w:val="0"/>
        </w:rPr>
        <w:t>&lt;/RepeatBlock-By&gt;</w:t>
      </w:r>
    </w:p>
    <w:p w14:paraId="024A836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9ED7AF" w14:textId="77777777" w:rsidR="009200DF" w:rsidRPr="002B55CB" w:rsidRDefault="009200DF" w:rsidP="009200DF">
      <w:pPr>
        <w:pStyle w:val="NormalBold"/>
      </w:pPr>
      <w:r w:rsidRPr="008D2A28">
        <w:rPr>
          <w:rStyle w:val="HideTWBExt"/>
          <w:b w:val="0"/>
        </w:rPr>
        <w:t>&lt;Article&gt;</w:t>
      </w:r>
      <w:r w:rsidRPr="002B55CB">
        <w:t>Uvodna izjava C</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8F3E5C4" w14:textId="77777777" w:rsidTr="00810204">
        <w:trPr>
          <w:trHeight w:hRule="exact" w:val="240"/>
          <w:jc w:val="center"/>
        </w:trPr>
        <w:tc>
          <w:tcPr>
            <w:tcW w:w="9752" w:type="dxa"/>
            <w:gridSpan w:val="2"/>
            <w:tcBorders>
              <w:top w:val="nil"/>
              <w:left w:val="nil"/>
              <w:bottom w:val="nil"/>
              <w:right w:val="nil"/>
            </w:tcBorders>
          </w:tcPr>
          <w:p w14:paraId="0BC53E4E" w14:textId="77777777" w:rsidR="009200DF" w:rsidRPr="002B55CB" w:rsidRDefault="009200DF" w:rsidP="00810204"/>
        </w:tc>
      </w:tr>
      <w:tr w:rsidR="00810204" w:rsidRPr="002B55CB" w14:paraId="75F261B6" w14:textId="77777777" w:rsidTr="00810204">
        <w:trPr>
          <w:trHeight w:val="240"/>
          <w:jc w:val="center"/>
        </w:trPr>
        <w:tc>
          <w:tcPr>
            <w:tcW w:w="4876" w:type="dxa"/>
            <w:tcBorders>
              <w:top w:val="nil"/>
              <w:left w:val="nil"/>
              <w:bottom w:val="nil"/>
              <w:right w:val="nil"/>
            </w:tcBorders>
          </w:tcPr>
          <w:p w14:paraId="2FC2693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04B5B17" w14:textId="77777777" w:rsidR="009200DF" w:rsidRPr="002B55CB" w:rsidRDefault="009200DF" w:rsidP="00810204">
            <w:pPr>
              <w:pStyle w:val="AmColumnHeading"/>
            </w:pPr>
            <w:r w:rsidRPr="002B55CB">
              <w:t>Predlog spremembe</w:t>
            </w:r>
          </w:p>
        </w:tc>
      </w:tr>
      <w:tr w:rsidR="00810204" w:rsidRPr="002B55CB" w14:paraId="1C50352A" w14:textId="77777777" w:rsidTr="00810204">
        <w:trPr>
          <w:jc w:val="center"/>
        </w:trPr>
        <w:tc>
          <w:tcPr>
            <w:tcW w:w="4876" w:type="dxa"/>
            <w:tcBorders>
              <w:top w:val="nil"/>
              <w:left w:val="nil"/>
              <w:bottom w:val="nil"/>
              <w:right w:val="nil"/>
            </w:tcBorders>
          </w:tcPr>
          <w:p w14:paraId="6E9B7395" w14:textId="77777777" w:rsidR="009200DF" w:rsidRPr="002B55CB" w:rsidRDefault="009200DF" w:rsidP="00810204">
            <w:pPr>
              <w:pStyle w:val="Normal6a"/>
            </w:pPr>
            <w:r w:rsidRPr="002B55CB">
              <w:t>C.</w:t>
            </w:r>
            <w:r w:rsidRPr="002B55CB">
              <w:tab/>
              <w:t xml:space="preserve">ker se je EU leta 2025 spoprijemala z resnimi in večplastnimi izzivi v državah članicah </w:t>
            </w:r>
            <w:r w:rsidRPr="002B55CB">
              <w:rPr>
                <w:b/>
                <w:i/>
              </w:rPr>
              <w:t>v zvezi z varstvom pravne države</w:t>
            </w:r>
            <w:r w:rsidRPr="002B55CB">
              <w:t xml:space="preserve">, </w:t>
            </w:r>
            <w:r w:rsidRPr="002B55CB">
              <w:rPr>
                <w:b/>
                <w:i/>
              </w:rPr>
              <w:t>demokracije in temeljnih pravic, ki so neločljivo povezani</w:t>
            </w:r>
            <w:r w:rsidRPr="002B55CB">
              <w:t>;</w:t>
            </w:r>
          </w:p>
        </w:tc>
        <w:tc>
          <w:tcPr>
            <w:tcW w:w="4876" w:type="dxa"/>
            <w:tcBorders>
              <w:top w:val="nil"/>
              <w:left w:val="nil"/>
              <w:bottom w:val="nil"/>
              <w:right w:val="nil"/>
            </w:tcBorders>
          </w:tcPr>
          <w:p w14:paraId="5CAE0DB1" w14:textId="77777777" w:rsidR="009200DF" w:rsidRPr="002B55CB" w:rsidRDefault="009200DF" w:rsidP="00810204">
            <w:pPr>
              <w:pStyle w:val="Normal6a"/>
            </w:pPr>
            <w:r w:rsidRPr="002B55CB">
              <w:t>C.</w:t>
            </w:r>
            <w:r w:rsidRPr="002B55CB">
              <w:tab/>
              <w:t xml:space="preserve">ker se je EU leta 2025 spoprijemala z resnimi in večplastnimi izzivi v državah članicah, </w:t>
            </w:r>
            <w:r w:rsidRPr="002B55CB">
              <w:rPr>
                <w:b/>
                <w:i/>
              </w:rPr>
              <w:t>kot je hibridni vpliv sovražnih držav</w:t>
            </w:r>
            <w:r w:rsidRPr="002B55CB">
              <w:t>;</w:t>
            </w:r>
          </w:p>
        </w:tc>
      </w:tr>
    </w:tbl>
    <w:p w14:paraId="4C145B6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4402913F" w14:textId="77777777" w:rsidR="009200DF" w:rsidRPr="002B55CB" w:rsidRDefault="009200DF" w:rsidP="009200DF">
      <w:r w:rsidRPr="008D2A28">
        <w:rPr>
          <w:rStyle w:val="HideTWBExt"/>
        </w:rPr>
        <w:t>&lt;/Amend&gt;</w:t>
      </w:r>
    </w:p>
    <w:p w14:paraId="318B052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149</w:t>
      </w:r>
      <w:r w:rsidRPr="008D2A28">
        <w:rPr>
          <w:rStyle w:val="HideTWBExt"/>
          <w:b w:val="0"/>
        </w:rPr>
        <w:t>&lt;/NumAm&gt;</w:t>
      </w:r>
    </w:p>
    <w:p w14:paraId="3D50F518"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65D76A57" w14:textId="77777777" w:rsidR="009200DF" w:rsidRPr="002B55CB" w:rsidRDefault="009200DF" w:rsidP="009200DF">
      <w:pPr>
        <w:pStyle w:val="NormalBold"/>
      </w:pPr>
      <w:r w:rsidRPr="008D2A28">
        <w:rPr>
          <w:rStyle w:val="HideTWBExt"/>
          <w:b w:val="0"/>
        </w:rPr>
        <w:t>&lt;/RepeatBlock-By&gt;</w:t>
      </w:r>
    </w:p>
    <w:p w14:paraId="1417768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2AFA99" w14:textId="77777777" w:rsidR="009200DF" w:rsidRPr="002B55CB" w:rsidRDefault="009200DF" w:rsidP="009200DF">
      <w:pPr>
        <w:pStyle w:val="NormalBold"/>
      </w:pPr>
      <w:r w:rsidRPr="008D2A28">
        <w:rPr>
          <w:rStyle w:val="HideTWBExt"/>
          <w:b w:val="0"/>
        </w:rPr>
        <w:t>&lt;Article&gt;</w:t>
      </w:r>
      <w:r w:rsidRPr="002B55CB">
        <w:t>Uvodna izjava C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6D0B50E" w14:textId="77777777" w:rsidTr="00810204">
        <w:trPr>
          <w:trHeight w:hRule="exact" w:val="240"/>
          <w:jc w:val="center"/>
        </w:trPr>
        <w:tc>
          <w:tcPr>
            <w:tcW w:w="9752" w:type="dxa"/>
            <w:gridSpan w:val="2"/>
            <w:tcBorders>
              <w:top w:val="nil"/>
              <w:left w:val="nil"/>
              <w:bottom w:val="nil"/>
              <w:right w:val="nil"/>
            </w:tcBorders>
          </w:tcPr>
          <w:p w14:paraId="02DCAC75" w14:textId="77777777" w:rsidR="009200DF" w:rsidRPr="002B55CB" w:rsidRDefault="009200DF" w:rsidP="00810204"/>
        </w:tc>
      </w:tr>
      <w:tr w:rsidR="00810204" w:rsidRPr="002B55CB" w14:paraId="52B02BF7" w14:textId="77777777" w:rsidTr="00810204">
        <w:trPr>
          <w:trHeight w:val="240"/>
          <w:jc w:val="center"/>
        </w:trPr>
        <w:tc>
          <w:tcPr>
            <w:tcW w:w="4876" w:type="dxa"/>
            <w:tcBorders>
              <w:top w:val="nil"/>
              <w:left w:val="nil"/>
              <w:bottom w:val="nil"/>
              <w:right w:val="nil"/>
            </w:tcBorders>
          </w:tcPr>
          <w:p w14:paraId="6FBECEE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6144538" w14:textId="77777777" w:rsidR="009200DF" w:rsidRPr="002B55CB" w:rsidRDefault="009200DF" w:rsidP="00810204">
            <w:pPr>
              <w:pStyle w:val="AmColumnHeading"/>
            </w:pPr>
            <w:r w:rsidRPr="002B55CB">
              <w:t>Predlog spremembe</w:t>
            </w:r>
          </w:p>
        </w:tc>
      </w:tr>
      <w:tr w:rsidR="00810204" w:rsidRPr="002B55CB" w14:paraId="1B1D4038" w14:textId="77777777" w:rsidTr="00810204">
        <w:trPr>
          <w:jc w:val="center"/>
        </w:trPr>
        <w:tc>
          <w:tcPr>
            <w:tcW w:w="4876" w:type="dxa"/>
            <w:tcBorders>
              <w:top w:val="nil"/>
              <w:left w:val="nil"/>
              <w:bottom w:val="nil"/>
              <w:right w:val="nil"/>
            </w:tcBorders>
          </w:tcPr>
          <w:p w14:paraId="4B938C87" w14:textId="77777777" w:rsidR="009200DF" w:rsidRPr="002B55CB" w:rsidRDefault="009200DF" w:rsidP="00810204">
            <w:pPr>
              <w:pStyle w:val="Normal6a"/>
            </w:pPr>
          </w:p>
        </w:tc>
        <w:tc>
          <w:tcPr>
            <w:tcW w:w="4876" w:type="dxa"/>
            <w:tcBorders>
              <w:top w:val="nil"/>
              <w:left w:val="nil"/>
              <w:bottom w:val="nil"/>
              <w:right w:val="nil"/>
            </w:tcBorders>
          </w:tcPr>
          <w:p w14:paraId="76830329" w14:textId="77777777" w:rsidR="009200DF" w:rsidRPr="002B55CB" w:rsidRDefault="009200DF" w:rsidP="00810204">
            <w:pPr>
              <w:pStyle w:val="Normal6a"/>
            </w:pPr>
            <w:r w:rsidRPr="002B55CB">
              <w:rPr>
                <w:b/>
                <w:i/>
              </w:rPr>
              <w:t>Ca.</w:t>
            </w:r>
            <w:r w:rsidRPr="002B55CB">
              <w:tab/>
            </w:r>
            <w:r w:rsidRPr="002B55CB">
              <w:rPr>
                <w:b/>
                <w:i/>
              </w:rPr>
              <w:t>ker neodvisne ocene, vključno z ocenami Agencije EU za temeljne pravice, akterjev civilne družbe in akademskih institucij, kažejo na vse večja sistemska tveganja za neodvisnost sodstva, državljanski prostor, protikorupcijske okvire in uveljavljanje temeljnih pravic v več državah članicah; ker ti pomisleki vključujejo predčasno odpuščanje članov sodnega sveta, politično vmešavanje v delovanje sodstva, oslabitev specializiranih organov za boj proti korupciji in zaščito žvižgačev, obsežno uporabo pospešenih zakonodajnih postopkov in strukturne grožnje neodvisnosti javnih medijev, zlasti na Madžarskem in Slovaškem;</w:t>
            </w:r>
          </w:p>
        </w:tc>
      </w:tr>
    </w:tbl>
    <w:p w14:paraId="4C3575C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9F4B13B" w14:textId="77777777" w:rsidR="009200DF" w:rsidRPr="002B55CB" w:rsidRDefault="009200DF" w:rsidP="009200DF">
      <w:r w:rsidRPr="008D2A28">
        <w:rPr>
          <w:rStyle w:val="HideTWBExt"/>
        </w:rPr>
        <w:t>&lt;/Amend&gt;</w:t>
      </w:r>
    </w:p>
    <w:p w14:paraId="7B3FFF0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150</w:t>
      </w:r>
      <w:r w:rsidRPr="008D2A28">
        <w:rPr>
          <w:rStyle w:val="HideTWBExt"/>
          <w:b w:val="0"/>
        </w:rPr>
        <w:t>&lt;/NumAm&gt;</w:t>
      </w:r>
    </w:p>
    <w:p w14:paraId="612753CE"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3CC702BE" w14:textId="77777777" w:rsidR="009200DF" w:rsidRPr="002B55CB" w:rsidRDefault="009200DF" w:rsidP="009200DF">
      <w:pPr>
        <w:pStyle w:val="NormalBold"/>
      </w:pPr>
      <w:r w:rsidRPr="008D2A28">
        <w:rPr>
          <w:rStyle w:val="HideTWBExt"/>
          <w:b w:val="0"/>
        </w:rPr>
        <w:t>&lt;/RepeatBlock-By&gt;</w:t>
      </w:r>
    </w:p>
    <w:p w14:paraId="39C104F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CE97989" w14:textId="77777777" w:rsidR="009200DF" w:rsidRPr="002B55CB" w:rsidRDefault="009200DF" w:rsidP="009200DF">
      <w:pPr>
        <w:pStyle w:val="NormalBold"/>
      </w:pPr>
      <w:r w:rsidRPr="008D2A28">
        <w:rPr>
          <w:rStyle w:val="HideTWBExt"/>
          <w:b w:val="0"/>
        </w:rPr>
        <w:t>&lt;Article&gt;</w:t>
      </w:r>
      <w:r w:rsidRPr="002B55CB">
        <w:t>Uvodna izjava C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4D93EA0" w14:textId="77777777" w:rsidTr="00810204">
        <w:trPr>
          <w:trHeight w:hRule="exact" w:val="240"/>
          <w:jc w:val="center"/>
        </w:trPr>
        <w:tc>
          <w:tcPr>
            <w:tcW w:w="9752" w:type="dxa"/>
            <w:gridSpan w:val="2"/>
            <w:tcBorders>
              <w:top w:val="nil"/>
              <w:left w:val="nil"/>
              <w:bottom w:val="nil"/>
              <w:right w:val="nil"/>
            </w:tcBorders>
          </w:tcPr>
          <w:p w14:paraId="63E860DF" w14:textId="77777777" w:rsidR="009200DF" w:rsidRPr="002B55CB" w:rsidRDefault="009200DF" w:rsidP="00810204"/>
        </w:tc>
      </w:tr>
      <w:tr w:rsidR="00810204" w:rsidRPr="002B55CB" w14:paraId="796F09AE" w14:textId="77777777" w:rsidTr="00810204">
        <w:trPr>
          <w:trHeight w:val="240"/>
          <w:jc w:val="center"/>
        </w:trPr>
        <w:tc>
          <w:tcPr>
            <w:tcW w:w="4876" w:type="dxa"/>
            <w:tcBorders>
              <w:top w:val="nil"/>
              <w:left w:val="nil"/>
              <w:bottom w:val="nil"/>
              <w:right w:val="nil"/>
            </w:tcBorders>
          </w:tcPr>
          <w:p w14:paraId="7D44646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3CBB86D" w14:textId="77777777" w:rsidR="009200DF" w:rsidRPr="002B55CB" w:rsidRDefault="009200DF" w:rsidP="00810204">
            <w:pPr>
              <w:pStyle w:val="AmColumnHeading"/>
            </w:pPr>
            <w:r w:rsidRPr="002B55CB">
              <w:t>Predlog spremembe</w:t>
            </w:r>
          </w:p>
        </w:tc>
      </w:tr>
      <w:tr w:rsidR="00810204" w:rsidRPr="002B55CB" w14:paraId="376946DF" w14:textId="77777777" w:rsidTr="00810204">
        <w:trPr>
          <w:jc w:val="center"/>
        </w:trPr>
        <w:tc>
          <w:tcPr>
            <w:tcW w:w="4876" w:type="dxa"/>
            <w:tcBorders>
              <w:top w:val="nil"/>
              <w:left w:val="nil"/>
              <w:bottom w:val="nil"/>
              <w:right w:val="nil"/>
            </w:tcBorders>
          </w:tcPr>
          <w:p w14:paraId="33D3617B" w14:textId="77777777" w:rsidR="009200DF" w:rsidRPr="002B55CB" w:rsidRDefault="009200DF" w:rsidP="00810204">
            <w:pPr>
              <w:pStyle w:val="Normal6a"/>
            </w:pPr>
          </w:p>
        </w:tc>
        <w:tc>
          <w:tcPr>
            <w:tcW w:w="4876" w:type="dxa"/>
            <w:tcBorders>
              <w:top w:val="nil"/>
              <w:left w:val="nil"/>
              <w:bottom w:val="nil"/>
              <w:right w:val="nil"/>
            </w:tcBorders>
          </w:tcPr>
          <w:p w14:paraId="4F4F7C88" w14:textId="77777777" w:rsidR="009200DF" w:rsidRPr="002B55CB" w:rsidRDefault="009200DF" w:rsidP="00810204">
            <w:pPr>
              <w:pStyle w:val="Normal6a"/>
            </w:pPr>
            <w:r w:rsidRPr="002B55CB">
              <w:rPr>
                <w:b/>
                <w:i/>
              </w:rPr>
              <w:t>Ca.</w:t>
            </w:r>
            <w:r w:rsidRPr="002B55CB">
              <w:tab/>
            </w:r>
            <w:r w:rsidRPr="002B55CB">
              <w:rPr>
                <w:b/>
                <w:i/>
              </w:rPr>
              <w:t>ker se v zvezi z Unijo pojavljajo razkritja številnih škandalov v zvezi z visokimi predstavniki njenih institucij, zlasti s sumi glede nekdanjega komisarja za pravosodje Didierja Reyndersa, ki je osumljen hudih kaznivih dejanj, vključno s pranjem denarja, in tega, da je tesno povezan z Rusijo, tudi z oligarhom Olegom Deripasko, ki je blizu Kremlju in je bil na seznamih sankcij ZDA in EU, ter z visoko predstavnico/podpredsednico Komisije in vodstvom Evropske službe za zunanje delovanje (ESZD);</w:t>
            </w:r>
          </w:p>
        </w:tc>
      </w:tr>
    </w:tbl>
    <w:p w14:paraId="5CD0AE3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CB7EEE3" w14:textId="77777777" w:rsidR="009200DF" w:rsidRPr="002B55CB" w:rsidRDefault="009200DF" w:rsidP="009200DF">
      <w:r w:rsidRPr="008D2A28">
        <w:rPr>
          <w:rStyle w:val="HideTWBExt"/>
        </w:rPr>
        <w:t>&lt;/Amend&gt;</w:t>
      </w:r>
    </w:p>
    <w:p w14:paraId="475446D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151</w:t>
      </w:r>
      <w:r w:rsidRPr="008D2A28">
        <w:rPr>
          <w:rStyle w:val="HideTWBExt"/>
          <w:b w:val="0"/>
        </w:rPr>
        <w:t>&lt;/NumAm&gt;</w:t>
      </w:r>
    </w:p>
    <w:p w14:paraId="072D9D4A"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7BF7DFCB" w14:textId="77777777" w:rsidR="009200DF" w:rsidRPr="002B55CB" w:rsidRDefault="009200DF" w:rsidP="009200DF">
      <w:pPr>
        <w:pStyle w:val="NormalBold"/>
      </w:pPr>
      <w:r w:rsidRPr="008D2A28">
        <w:rPr>
          <w:rStyle w:val="HideTWBExt"/>
          <w:b w:val="0"/>
        </w:rPr>
        <w:t>&lt;/RepeatBlock-By&gt;</w:t>
      </w:r>
    </w:p>
    <w:p w14:paraId="6F516CA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C115F6" w14:textId="77777777" w:rsidR="009200DF" w:rsidRPr="002B55CB" w:rsidRDefault="009200DF" w:rsidP="009200DF">
      <w:pPr>
        <w:pStyle w:val="NormalBold"/>
      </w:pPr>
      <w:r w:rsidRPr="008D2A28">
        <w:rPr>
          <w:rStyle w:val="HideTWBExt"/>
          <w:b w:val="0"/>
        </w:rPr>
        <w:t>&lt;Article&gt;</w:t>
      </w:r>
      <w:r w:rsidRPr="002B55CB">
        <w:t>Uvodna izjava C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18067EF" w14:textId="77777777" w:rsidTr="00810204">
        <w:trPr>
          <w:trHeight w:hRule="exact" w:val="240"/>
          <w:jc w:val="center"/>
        </w:trPr>
        <w:tc>
          <w:tcPr>
            <w:tcW w:w="9752" w:type="dxa"/>
            <w:gridSpan w:val="2"/>
            <w:tcBorders>
              <w:top w:val="nil"/>
              <w:left w:val="nil"/>
              <w:bottom w:val="nil"/>
              <w:right w:val="nil"/>
            </w:tcBorders>
          </w:tcPr>
          <w:p w14:paraId="07743E23" w14:textId="77777777" w:rsidR="009200DF" w:rsidRPr="002B55CB" w:rsidRDefault="009200DF" w:rsidP="00810204"/>
        </w:tc>
      </w:tr>
      <w:tr w:rsidR="00810204" w:rsidRPr="002B55CB" w14:paraId="1C48E08F" w14:textId="77777777" w:rsidTr="00810204">
        <w:trPr>
          <w:trHeight w:val="240"/>
          <w:jc w:val="center"/>
        </w:trPr>
        <w:tc>
          <w:tcPr>
            <w:tcW w:w="4876" w:type="dxa"/>
            <w:tcBorders>
              <w:top w:val="nil"/>
              <w:left w:val="nil"/>
              <w:bottom w:val="nil"/>
              <w:right w:val="nil"/>
            </w:tcBorders>
          </w:tcPr>
          <w:p w14:paraId="061FFD8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44E5613" w14:textId="77777777" w:rsidR="009200DF" w:rsidRPr="002B55CB" w:rsidRDefault="009200DF" w:rsidP="00810204">
            <w:pPr>
              <w:pStyle w:val="AmColumnHeading"/>
            </w:pPr>
            <w:r w:rsidRPr="002B55CB">
              <w:t>Predlog spremembe</w:t>
            </w:r>
          </w:p>
        </w:tc>
      </w:tr>
      <w:tr w:rsidR="00810204" w:rsidRPr="002B55CB" w14:paraId="6BE4B383" w14:textId="77777777" w:rsidTr="00810204">
        <w:trPr>
          <w:jc w:val="center"/>
        </w:trPr>
        <w:tc>
          <w:tcPr>
            <w:tcW w:w="4876" w:type="dxa"/>
            <w:tcBorders>
              <w:top w:val="nil"/>
              <w:left w:val="nil"/>
              <w:bottom w:val="nil"/>
              <w:right w:val="nil"/>
            </w:tcBorders>
          </w:tcPr>
          <w:p w14:paraId="32DB96A1" w14:textId="77777777" w:rsidR="009200DF" w:rsidRPr="002B55CB" w:rsidRDefault="009200DF" w:rsidP="00810204">
            <w:pPr>
              <w:pStyle w:val="Normal6a"/>
            </w:pPr>
          </w:p>
        </w:tc>
        <w:tc>
          <w:tcPr>
            <w:tcW w:w="4876" w:type="dxa"/>
            <w:tcBorders>
              <w:top w:val="nil"/>
              <w:left w:val="nil"/>
              <w:bottom w:val="nil"/>
              <w:right w:val="nil"/>
            </w:tcBorders>
          </w:tcPr>
          <w:p w14:paraId="2D2E7FAC" w14:textId="77777777" w:rsidR="009200DF" w:rsidRPr="002B55CB" w:rsidRDefault="009200DF" w:rsidP="00810204">
            <w:pPr>
              <w:pStyle w:val="Normal6a"/>
            </w:pPr>
            <w:r w:rsidRPr="002B55CB">
              <w:rPr>
                <w:b/>
                <w:i/>
              </w:rPr>
              <w:t>Ca.</w:t>
            </w:r>
            <w:r w:rsidRPr="002B55CB">
              <w:tab/>
            </w:r>
            <w:r w:rsidRPr="002B55CB">
              <w:rPr>
                <w:b/>
                <w:i/>
              </w:rPr>
              <w:t>ker Komisija v poročilu o stanju pravne države za leto 2025 podcenjuje strukturne grožnje neodvisnosti sodstva, svobodi medijev in državljanskemu prostoru v nekaterih državah članicah; ker nepopolna analiza in omejena priporočila krepijo vtis, da kršitve temeljev pravne države niso niti priznane niti obravnavane na ravni EU, in slabijo verodostojnost poročila o stanju pravne države kot mehanizma za zgodnje opozarjanje in preprečevanje;</w:t>
            </w:r>
          </w:p>
        </w:tc>
      </w:tr>
    </w:tbl>
    <w:p w14:paraId="3FC7941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689E92F" w14:textId="77777777" w:rsidR="009200DF" w:rsidRPr="002B55CB" w:rsidRDefault="009200DF" w:rsidP="009200DF">
      <w:r w:rsidRPr="008D2A28">
        <w:rPr>
          <w:rStyle w:val="HideTWBExt"/>
        </w:rPr>
        <w:t>&lt;/Amend&gt;</w:t>
      </w:r>
    </w:p>
    <w:p w14:paraId="53C3A94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152</w:t>
      </w:r>
      <w:r w:rsidRPr="008D2A28">
        <w:rPr>
          <w:rStyle w:val="HideTWBExt"/>
          <w:b w:val="0"/>
        </w:rPr>
        <w:t>&lt;/NumAm&gt;</w:t>
      </w:r>
    </w:p>
    <w:p w14:paraId="1443117F"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6C02E7C9" w14:textId="77777777" w:rsidR="009200DF" w:rsidRPr="002B55CB" w:rsidRDefault="009200DF" w:rsidP="009200DF">
      <w:pPr>
        <w:pStyle w:val="NormalBold"/>
      </w:pPr>
      <w:r w:rsidRPr="008D2A28">
        <w:rPr>
          <w:rStyle w:val="HideTWBExt"/>
          <w:b w:val="0"/>
        </w:rPr>
        <w:t>&lt;/RepeatBlock-By&gt;</w:t>
      </w:r>
    </w:p>
    <w:p w14:paraId="4683022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AF58C6C" w14:textId="77777777" w:rsidR="009200DF" w:rsidRPr="002B55CB" w:rsidRDefault="009200DF" w:rsidP="009200DF">
      <w:pPr>
        <w:pStyle w:val="NormalBold"/>
      </w:pPr>
      <w:r w:rsidRPr="008D2A28">
        <w:rPr>
          <w:rStyle w:val="HideTWBExt"/>
          <w:b w:val="0"/>
        </w:rPr>
        <w:t>&lt;Article&gt;</w:t>
      </w:r>
      <w:r w:rsidRPr="002B55CB">
        <w:t>Uvodna izjava C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9C88AB5" w14:textId="77777777" w:rsidTr="00810204">
        <w:trPr>
          <w:trHeight w:hRule="exact" w:val="240"/>
          <w:jc w:val="center"/>
        </w:trPr>
        <w:tc>
          <w:tcPr>
            <w:tcW w:w="9752" w:type="dxa"/>
            <w:gridSpan w:val="2"/>
            <w:tcBorders>
              <w:top w:val="nil"/>
              <w:left w:val="nil"/>
              <w:bottom w:val="nil"/>
              <w:right w:val="nil"/>
            </w:tcBorders>
          </w:tcPr>
          <w:p w14:paraId="2918DC4F" w14:textId="77777777" w:rsidR="009200DF" w:rsidRPr="002B55CB" w:rsidRDefault="009200DF" w:rsidP="00810204"/>
        </w:tc>
      </w:tr>
      <w:tr w:rsidR="00810204" w:rsidRPr="002B55CB" w14:paraId="1E2F8A0A" w14:textId="77777777" w:rsidTr="00810204">
        <w:trPr>
          <w:trHeight w:val="240"/>
          <w:jc w:val="center"/>
        </w:trPr>
        <w:tc>
          <w:tcPr>
            <w:tcW w:w="4876" w:type="dxa"/>
            <w:tcBorders>
              <w:top w:val="nil"/>
              <w:left w:val="nil"/>
              <w:bottom w:val="nil"/>
              <w:right w:val="nil"/>
            </w:tcBorders>
          </w:tcPr>
          <w:p w14:paraId="5D7E0A9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768E53F" w14:textId="77777777" w:rsidR="009200DF" w:rsidRPr="002B55CB" w:rsidRDefault="009200DF" w:rsidP="00810204">
            <w:pPr>
              <w:pStyle w:val="AmColumnHeading"/>
            </w:pPr>
            <w:r w:rsidRPr="002B55CB">
              <w:t>Predlog spremembe</w:t>
            </w:r>
          </w:p>
        </w:tc>
      </w:tr>
      <w:tr w:rsidR="00810204" w:rsidRPr="002B55CB" w14:paraId="2E01CCF6" w14:textId="77777777" w:rsidTr="00810204">
        <w:trPr>
          <w:jc w:val="center"/>
        </w:trPr>
        <w:tc>
          <w:tcPr>
            <w:tcW w:w="4876" w:type="dxa"/>
            <w:tcBorders>
              <w:top w:val="nil"/>
              <w:left w:val="nil"/>
              <w:bottom w:val="nil"/>
              <w:right w:val="nil"/>
            </w:tcBorders>
          </w:tcPr>
          <w:p w14:paraId="20CF678B" w14:textId="77777777" w:rsidR="009200DF" w:rsidRPr="002B55CB" w:rsidRDefault="009200DF" w:rsidP="00810204">
            <w:pPr>
              <w:pStyle w:val="Normal6a"/>
            </w:pPr>
          </w:p>
        </w:tc>
        <w:tc>
          <w:tcPr>
            <w:tcW w:w="4876" w:type="dxa"/>
            <w:tcBorders>
              <w:top w:val="nil"/>
              <w:left w:val="nil"/>
              <w:bottom w:val="nil"/>
              <w:right w:val="nil"/>
            </w:tcBorders>
          </w:tcPr>
          <w:p w14:paraId="4FC40507" w14:textId="77777777" w:rsidR="009200DF" w:rsidRPr="002B55CB" w:rsidRDefault="009200DF" w:rsidP="00810204">
            <w:pPr>
              <w:pStyle w:val="Normal6a"/>
            </w:pPr>
            <w:r w:rsidRPr="002B55CB">
              <w:rPr>
                <w:b/>
                <w:i/>
              </w:rPr>
              <w:t>Ca.</w:t>
            </w:r>
            <w:r w:rsidRPr="002B55CB">
              <w:tab/>
            </w:r>
            <w:r w:rsidRPr="002B55CB">
              <w:rPr>
                <w:b/>
                <w:i/>
              </w:rPr>
              <w:t>ker so novinarji v več državah članicah tarča kampanj blatenja, strateških tožb za onemogočanje udeležbe javnosti, ustrahovanja in groženj, kar povzroča strah in samocenzuro ter slabi pravico javnosti do obveščenosti; ker so nekateri novinarji prisiljeni živeti pod policijsko zaščito, v zadnjem desetletju pa jih je bilo v Evropi ubitih vsaj dvajset, še veliko več pa jih je bilo napadenih ali ogroženih zaradi svojega dela;</w:t>
            </w:r>
          </w:p>
        </w:tc>
      </w:tr>
    </w:tbl>
    <w:p w14:paraId="1620D70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4E60356" w14:textId="77777777" w:rsidR="009200DF" w:rsidRPr="002B55CB" w:rsidRDefault="009200DF" w:rsidP="009200DF">
      <w:r w:rsidRPr="008D2A28">
        <w:rPr>
          <w:rStyle w:val="HideTWBExt"/>
        </w:rPr>
        <w:t>&lt;/Amend&gt;</w:t>
      </w:r>
    </w:p>
    <w:p w14:paraId="071A9AE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153</w:t>
      </w:r>
      <w:r w:rsidRPr="008D2A28">
        <w:rPr>
          <w:rStyle w:val="HideTWBExt"/>
          <w:b w:val="0"/>
        </w:rPr>
        <w:t>&lt;/NumAm&gt;</w:t>
      </w:r>
    </w:p>
    <w:p w14:paraId="22B5BDFA"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3145F7CA" w14:textId="77777777" w:rsidR="009200DF" w:rsidRPr="002B55CB" w:rsidRDefault="009200DF" w:rsidP="009200DF">
      <w:pPr>
        <w:pStyle w:val="NormalBold"/>
      </w:pPr>
      <w:r w:rsidRPr="008D2A28">
        <w:rPr>
          <w:rStyle w:val="HideTWBExt"/>
          <w:b w:val="0"/>
        </w:rPr>
        <w:t>&lt;/RepeatBlock-By&gt;</w:t>
      </w:r>
    </w:p>
    <w:p w14:paraId="643FBD4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C4E004C" w14:textId="77777777" w:rsidR="009200DF" w:rsidRPr="002B55CB" w:rsidRDefault="009200DF" w:rsidP="009200DF">
      <w:pPr>
        <w:pStyle w:val="NormalBold"/>
      </w:pPr>
      <w:r w:rsidRPr="008D2A28">
        <w:rPr>
          <w:rStyle w:val="HideTWBExt"/>
          <w:b w:val="0"/>
        </w:rPr>
        <w:t>&lt;Article&gt;</w:t>
      </w:r>
      <w:r w:rsidRPr="002B55CB">
        <w:t>Uvodna izjava C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DD31885" w14:textId="77777777" w:rsidTr="00810204">
        <w:trPr>
          <w:trHeight w:hRule="exact" w:val="240"/>
          <w:jc w:val="center"/>
        </w:trPr>
        <w:tc>
          <w:tcPr>
            <w:tcW w:w="9752" w:type="dxa"/>
            <w:gridSpan w:val="2"/>
            <w:tcBorders>
              <w:top w:val="nil"/>
              <w:left w:val="nil"/>
              <w:bottom w:val="nil"/>
              <w:right w:val="nil"/>
            </w:tcBorders>
          </w:tcPr>
          <w:p w14:paraId="576E4ED5" w14:textId="77777777" w:rsidR="009200DF" w:rsidRPr="002B55CB" w:rsidRDefault="009200DF" w:rsidP="00810204"/>
        </w:tc>
      </w:tr>
      <w:tr w:rsidR="00810204" w:rsidRPr="002B55CB" w14:paraId="10FD3C66" w14:textId="77777777" w:rsidTr="00810204">
        <w:trPr>
          <w:trHeight w:val="240"/>
          <w:jc w:val="center"/>
        </w:trPr>
        <w:tc>
          <w:tcPr>
            <w:tcW w:w="4876" w:type="dxa"/>
            <w:tcBorders>
              <w:top w:val="nil"/>
              <w:left w:val="nil"/>
              <w:bottom w:val="nil"/>
              <w:right w:val="nil"/>
            </w:tcBorders>
          </w:tcPr>
          <w:p w14:paraId="666089A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8E5FC8" w14:textId="77777777" w:rsidR="009200DF" w:rsidRPr="002B55CB" w:rsidRDefault="009200DF" w:rsidP="00810204">
            <w:pPr>
              <w:pStyle w:val="AmColumnHeading"/>
            </w:pPr>
            <w:r w:rsidRPr="002B55CB">
              <w:t>Predlog spremembe</w:t>
            </w:r>
          </w:p>
        </w:tc>
      </w:tr>
      <w:tr w:rsidR="00810204" w:rsidRPr="002B55CB" w14:paraId="30BB2B28" w14:textId="77777777" w:rsidTr="00810204">
        <w:trPr>
          <w:jc w:val="center"/>
        </w:trPr>
        <w:tc>
          <w:tcPr>
            <w:tcW w:w="4876" w:type="dxa"/>
            <w:tcBorders>
              <w:top w:val="nil"/>
              <w:left w:val="nil"/>
              <w:bottom w:val="nil"/>
              <w:right w:val="nil"/>
            </w:tcBorders>
          </w:tcPr>
          <w:p w14:paraId="5E02C622" w14:textId="77777777" w:rsidR="009200DF" w:rsidRPr="002B55CB" w:rsidRDefault="009200DF" w:rsidP="00810204">
            <w:pPr>
              <w:pStyle w:val="Normal6a"/>
            </w:pPr>
          </w:p>
        </w:tc>
        <w:tc>
          <w:tcPr>
            <w:tcW w:w="4876" w:type="dxa"/>
            <w:tcBorders>
              <w:top w:val="nil"/>
              <w:left w:val="nil"/>
              <w:bottom w:val="nil"/>
              <w:right w:val="nil"/>
            </w:tcBorders>
          </w:tcPr>
          <w:p w14:paraId="2B77DF38" w14:textId="77777777" w:rsidR="009200DF" w:rsidRPr="002B55CB" w:rsidRDefault="009200DF" w:rsidP="00810204">
            <w:pPr>
              <w:pStyle w:val="Normal6a"/>
            </w:pPr>
            <w:r w:rsidRPr="002B55CB">
              <w:rPr>
                <w:b/>
                <w:i/>
              </w:rPr>
              <w:t>Cb.</w:t>
            </w:r>
            <w:r w:rsidRPr="002B55CB">
              <w:tab/>
            </w:r>
            <w:r w:rsidRPr="002B55CB">
              <w:rPr>
                <w:b/>
                <w:i/>
              </w:rPr>
              <w:t>ker nadzor novinarjev ogroža njihovo varnost in zaupnost virov, zaradi česar ne morejo opravljati svojega dela; ker nacionalni organi kljub vse več dokazom in javnim obvestilom podjetij niso zagotovili dovolj jasnosti glede obsega, zakonitosti in odgovornosti takih operacij, žrtve pa so ostale brez odgovorov ali pravnih sredstev;</w:t>
            </w:r>
          </w:p>
        </w:tc>
      </w:tr>
    </w:tbl>
    <w:p w14:paraId="17735FC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02DD1EC" w14:textId="77777777" w:rsidR="009200DF" w:rsidRPr="002B55CB" w:rsidRDefault="009200DF" w:rsidP="009200DF">
      <w:r w:rsidRPr="008D2A28">
        <w:rPr>
          <w:rStyle w:val="HideTWBExt"/>
        </w:rPr>
        <w:t>&lt;/Amend&gt;</w:t>
      </w:r>
    </w:p>
    <w:p w14:paraId="38DB1DE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154</w:t>
      </w:r>
      <w:r w:rsidRPr="008D2A28">
        <w:rPr>
          <w:rStyle w:val="HideTWBExt"/>
          <w:b w:val="0"/>
        </w:rPr>
        <w:t>&lt;/NumAm&gt;</w:t>
      </w:r>
    </w:p>
    <w:p w14:paraId="49171895"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616FB07" w14:textId="77777777" w:rsidR="009200DF" w:rsidRPr="002B55CB" w:rsidRDefault="009200DF" w:rsidP="009200DF">
      <w:pPr>
        <w:pStyle w:val="NormalBold"/>
      </w:pPr>
      <w:r w:rsidRPr="008D2A28">
        <w:rPr>
          <w:rStyle w:val="HideTWBExt"/>
          <w:b w:val="0"/>
        </w:rPr>
        <w:t>&lt;/RepeatBlock-By&gt;</w:t>
      </w:r>
    </w:p>
    <w:p w14:paraId="0AA8E86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CE96FDF" w14:textId="77777777" w:rsidR="009200DF" w:rsidRPr="002B55CB" w:rsidRDefault="009200DF" w:rsidP="009200DF">
      <w:pPr>
        <w:pStyle w:val="NormalBold"/>
      </w:pPr>
      <w:r w:rsidRPr="008D2A28">
        <w:rPr>
          <w:rStyle w:val="HideTWBExt"/>
          <w:b w:val="0"/>
        </w:rPr>
        <w:t>&lt;Article&gt;</w:t>
      </w:r>
      <w:r w:rsidRPr="002B55CB">
        <w:t>Uvodna izjava C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193CDB" w14:textId="77777777" w:rsidTr="00810204">
        <w:trPr>
          <w:trHeight w:hRule="exact" w:val="240"/>
          <w:jc w:val="center"/>
        </w:trPr>
        <w:tc>
          <w:tcPr>
            <w:tcW w:w="9752" w:type="dxa"/>
            <w:gridSpan w:val="2"/>
            <w:tcBorders>
              <w:top w:val="nil"/>
              <w:left w:val="nil"/>
              <w:bottom w:val="nil"/>
              <w:right w:val="nil"/>
            </w:tcBorders>
          </w:tcPr>
          <w:p w14:paraId="7275826B" w14:textId="77777777" w:rsidR="009200DF" w:rsidRPr="002B55CB" w:rsidRDefault="009200DF" w:rsidP="00810204"/>
        </w:tc>
      </w:tr>
      <w:tr w:rsidR="00810204" w:rsidRPr="002B55CB" w14:paraId="52FD6224" w14:textId="77777777" w:rsidTr="00810204">
        <w:trPr>
          <w:trHeight w:val="240"/>
          <w:jc w:val="center"/>
        </w:trPr>
        <w:tc>
          <w:tcPr>
            <w:tcW w:w="4876" w:type="dxa"/>
            <w:tcBorders>
              <w:top w:val="nil"/>
              <w:left w:val="nil"/>
              <w:bottom w:val="nil"/>
              <w:right w:val="nil"/>
            </w:tcBorders>
          </w:tcPr>
          <w:p w14:paraId="60406C4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87E8DE" w14:textId="77777777" w:rsidR="009200DF" w:rsidRPr="002B55CB" w:rsidRDefault="009200DF" w:rsidP="00810204">
            <w:pPr>
              <w:pStyle w:val="AmColumnHeading"/>
            </w:pPr>
            <w:r w:rsidRPr="002B55CB">
              <w:t>Predlog spremembe</w:t>
            </w:r>
          </w:p>
        </w:tc>
      </w:tr>
      <w:tr w:rsidR="00810204" w:rsidRPr="002B55CB" w14:paraId="02EEB849" w14:textId="77777777" w:rsidTr="00810204">
        <w:trPr>
          <w:jc w:val="center"/>
        </w:trPr>
        <w:tc>
          <w:tcPr>
            <w:tcW w:w="4876" w:type="dxa"/>
            <w:tcBorders>
              <w:top w:val="nil"/>
              <w:left w:val="nil"/>
              <w:bottom w:val="nil"/>
              <w:right w:val="nil"/>
            </w:tcBorders>
          </w:tcPr>
          <w:p w14:paraId="5DAAE295" w14:textId="77777777" w:rsidR="009200DF" w:rsidRPr="002B55CB" w:rsidRDefault="009200DF" w:rsidP="00810204">
            <w:pPr>
              <w:pStyle w:val="Normal6a"/>
            </w:pPr>
          </w:p>
        </w:tc>
        <w:tc>
          <w:tcPr>
            <w:tcW w:w="4876" w:type="dxa"/>
            <w:tcBorders>
              <w:top w:val="nil"/>
              <w:left w:val="nil"/>
              <w:bottom w:val="nil"/>
              <w:right w:val="nil"/>
            </w:tcBorders>
          </w:tcPr>
          <w:p w14:paraId="7FC3505B" w14:textId="77777777" w:rsidR="009200DF" w:rsidRPr="002B55CB" w:rsidRDefault="009200DF" w:rsidP="00810204">
            <w:pPr>
              <w:pStyle w:val="Normal6a"/>
            </w:pPr>
            <w:r w:rsidRPr="002B55CB">
              <w:rPr>
                <w:b/>
                <w:i/>
              </w:rPr>
              <w:t>Cb.</w:t>
            </w:r>
            <w:r w:rsidRPr="002B55CB">
              <w:tab/>
            </w:r>
            <w:r w:rsidRPr="002B55CB">
              <w:rPr>
                <w:b/>
                <w:i/>
              </w:rPr>
              <w:t>ker se škandal v zvezi z nekdanjim direktorjem GD za mobilnost in promet in njegovimi povezavami s škandalom Katargate že tri leta preiskuje na nepregleden način, kar vzbuja resne pomisleke glede tega, ali obstaja dejanski namen razjasniti zadevo, in glede zagotavljanja popolne javne preglednosti;</w:t>
            </w:r>
          </w:p>
        </w:tc>
      </w:tr>
    </w:tbl>
    <w:p w14:paraId="1B207A8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80839E6" w14:textId="77777777" w:rsidR="009200DF" w:rsidRPr="002B55CB" w:rsidRDefault="009200DF" w:rsidP="009200DF">
      <w:r w:rsidRPr="008D2A28">
        <w:rPr>
          <w:rStyle w:val="HideTWBExt"/>
        </w:rPr>
        <w:t>&lt;/Amend&gt;</w:t>
      </w:r>
    </w:p>
    <w:p w14:paraId="7EA1FC4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155</w:t>
      </w:r>
      <w:r w:rsidRPr="008D2A28">
        <w:rPr>
          <w:rStyle w:val="HideTWBExt"/>
          <w:b w:val="0"/>
        </w:rPr>
        <w:t>&lt;/NumAm&gt;</w:t>
      </w:r>
    </w:p>
    <w:p w14:paraId="275813D3"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78FD4C02" w14:textId="77777777" w:rsidR="009200DF" w:rsidRPr="002B55CB" w:rsidRDefault="009200DF" w:rsidP="009200DF">
      <w:pPr>
        <w:pStyle w:val="NormalBold"/>
      </w:pPr>
      <w:r w:rsidRPr="008D2A28">
        <w:rPr>
          <w:rStyle w:val="HideTWBExt"/>
          <w:b w:val="0"/>
        </w:rPr>
        <w:t>&lt;/RepeatBlock-By&gt;</w:t>
      </w:r>
    </w:p>
    <w:p w14:paraId="2859D81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9C30162" w14:textId="77777777" w:rsidR="009200DF" w:rsidRPr="002B55CB" w:rsidRDefault="009200DF" w:rsidP="009200DF">
      <w:pPr>
        <w:pStyle w:val="NormalBold"/>
      </w:pPr>
      <w:r w:rsidRPr="008D2A28">
        <w:rPr>
          <w:rStyle w:val="HideTWBExt"/>
          <w:b w:val="0"/>
        </w:rPr>
        <w:t>&lt;Article&gt;</w:t>
      </w:r>
      <w:r w:rsidRPr="002B55CB">
        <w:t>Uvodna izjava C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88D0E68" w14:textId="77777777" w:rsidTr="00810204">
        <w:trPr>
          <w:trHeight w:hRule="exact" w:val="240"/>
          <w:jc w:val="center"/>
        </w:trPr>
        <w:tc>
          <w:tcPr>
            <w:tcW w:w="9752" w:type="dxa"/>
            <w:gridSpan w:val="2"/>
            <w:tcBorders>
              <w:top w:val="nil"/>
              <w:left w:val="nil"/>
              <w:bottom w:val="nil"/>
              <w:right w:val="nil"/>
            </w:tcBorders>
          </w:tcPr>
          <w:p w14:paraId="6918D415" w14:textId="77777777" w:rsidR="009200DF" w:rsidRPr="002B55CB" w:rsidRDefault="009200DF" w:rsidP="00810204"/>
        </w:tc>
      </w:tr>
      <w:tr w:rsidR="00810204" w:rsidRPr="002B55CB" w14:paraId="3911CA8C" w14:textId="77777777" w:rsidTr="00810204">
        <w:trPr>
          <w:trHeight w:val="240"/>
          <w:jc w:val="center"/>
        </w:trPr>
        <w:tc>
          <w:tcPr>
            <w:tcW w:w="4876" w:type="dxa"/>
            <w:tcBorders>
              <w:top w:val="nil"/>
              <w:left w:val="nil"/>
              <w:bottom w:val="nil"/>
              <w:right w:val="nil"/>
            </w:tcBorders>
          </w:tcPr>
          <w:p w14:paraId="566E916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ACC4221" w14:textId="77777777" w:rsidR="009200DF" w:rsidRPr="002B55CB" w:rsidRDefault="009200DF" w:rsidP="00810204">
            <w:pPr>
              <w:pStyle w:val="AmColumnHeading"/>
            </w:pPr>
            <w:r w:rsidRPr="002B55CB">
              <w:t>Predlog spremembe</w:t>
            </w:r>
          </w:p>
        </w:tc>
      </w:tr>
      <w:tr w:rsidR="00810204" w:rsidRPr="002B55CB" w14:paraId="00244973" w14:textId="77777777" w:rsidTr="00810204">
        <w:trPr>
          <w:jc w:val="center"/>
        </w:trPr>
        <w:tc>
          <w:tcPr>
            <w:tcW w:w="4876" w:type="dxa"/>
            <w:tcBorders>
              <w:top w:val="nil"/>
              <w:left w:val="nil"/>
              <w:bottom w:val="nil"/>
              <w:right w:val="nil"/>
            </w:tcBorders>
          </w:tcPr>
          <w:p w14:paraId="7A943FB0" w14:textId="77777777" w:rsidR="009200DF" w:rsidRPr="002B55CB" w:rsidRDefault="009200DF" w:rsidP="00810204">
            <w:pPr>
              <w:pStyle w:val="Normal6a"/>
            </w:pPr>
          </w:p>
        </w:tc>
        <w:tc>
          <w:tcPr>
            <w:tcW w:w="4876" w:type="dxa"/>
            <w:tcBorders>
              <w:top w:val="nil"/>
              <w:left w:val="nil"/>
              <w:bottom w:val="nil"/>
              <w:right w:val="nil"/>
            </w:tcBorders>
          </w:tcPr>
          <w:p w14:paraId="245C332F" w14:textId="77777777" w:rsidR="009200DF" w:rsidRPr="002B55CB" w:rsidRDefault="009200DF" w:rsidP="00810204">
            <w:pPr>
              <w:pStyle w:val="Normal6a"/>
            </w:pPr>
            <w:r w:rsidRPr="002B55CB">
              <w:rPr>
                <w:b/>
                <w:i/>
              </w:rPr>
              <w:t>Cb.</w:t>
            </w:r>
            <w:r w:rsidRPr="002B55CB">
              <w:tab/>
            </w:r>
            <w:r w:rsidRPr="002B55CB">
              <w:rPr>
                <w:b/>
                <w:i/>
              </w:rPr>
              <w:t>ker Komisija v več državah članicah ni celovito obravnavala omejitev svobode zbiranja, dostopa do informacij, volilne integritete in državljanskega prostora ter presečne diskriminacije romskih skupnosti in skupnosti LGBTIQ+;</w:t>
            </w:r>
          </w:p>
        </w:tc>
      </w:tr>
    </w:tbl>
    <w:p w14:paraId="0B227D2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528C3E6" w14:textId="77777777" w:rsidR="009200DF" w:rsidRPr="002B55CB" w:rsidRDefault="009200DF" w:rsidP="009200DF">
      <w:r w:rsidRPr="008D2A28">
        <w:rPr>
          <w:rStyle w:val="HideTWBExt"/>
        </w:rPr>
        <w:t>&lt;/Amend&gt;</w:t>
      </w:r>
    </w:p>
    <w:p w14:paraId="47F0184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156</w:t>
      </w:r>
      <w:r w:rsidRPr="008D2A28">
        <w:rPr>
          <w:rStyle w:val="HideTWBExt"/>
          <w:b w:val="0"/>
        </w:rPr>
        <w:t>&lt;/NumAm&gt;</w:t>
      </w:r>
    </w:p>
    <w:p w14:paraId="60E01C28"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10A5057F" w14:textId="77777777" w:rsidR="009200DF" w:rsidRPr="002B55CB" w:rsidRDefault="009200DF" w:rsidP="009200DF">
      <w:pPr>
        <w:pStyle w:val="NormalBold"/>
      </w:pPr>
      <w:r w:rsidRPr="008D2A28">
        <w:rPr>
          <w:rStyle w:val="HideTWBExt"/>
          <w:b w:val="0"/>
        </w:rPr>
        <w:t>&lt;/RepeatBlock-By&gt;</w:t>
      </w:r>
    </w:p>
    <w:p w14:paraId="25D0A03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A052D3" w14:textId="77777777" w:rsidR="009200DF" w:rsidRPr="002B55CB" w:rsidRDefault="009200DF" w:rsidP="009200DF">
      <w:pPr>
        <w:pStyle w:val="NormalBold"/>
      </w:pPr>
      <w:r w:rsidRPr="008D2A28">
        <w:rPr>
          <w:rStyle w:val="HideTWBExt"/>
          <w:b w:val="0"/>
        </w:rPr>
        <w:t>&lt;Article&gt;</w:t>
      </w:r>
      <w:r w:rsidRPr="002B55CB">
        <w:t>Uvodna izjava C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29BB7CB" w14:textId="77777777" w:rsidTr="00810204">
        <w:trPr>
          <w:trHeight w:hRule="exact" w:val="240"/>
          <w:jc w:val="center"/>
        </w:trPr>
        <w:tc>
          <w:tcPr>
            <w:tcW w:w="9752" w:type="dxa"/>
            <w:gridSpan w:val="2"/>
            <w:tcBorders>
              <w:top w:val="nil"/>
              <w:left w:val="nil"/>
              <w:bottom w:val="nil"/>
              <w:right w:val="nil"/>
            </w:tcBorders>
          </w:tcPr>
          <w:p w14:paraId="54963C7F" w14:textId="77777777" w:rsidR="009200DF" w:rsidRPr="002B55CB" w:rsidRDefault="009200DF" w:rsidP="00810204"/>
        </w:tc>
      </w:tr>
      <w:tr w:rsidR="00810204" w:rsidRPr="002B55CB" w14:paraId="703DFC0B" w14:textId="77777777" w:rsidTr="00810204">
        <w:trPr>
          <w:trHeight w:val="240"/>
          <w:jc w:val="center"/>
        </w:trPr>
        <w:tc>
          <w:tcPr>
            <w:tcW w:w="4876" w:type="dxa"/>
            <w:tcBorders>
              <w:top w:val="nil"/>
              <w:left w:val="nil"/>
              <w:bottom w:val="nil"/>
              <w:right w:val="nil"/>
            </w:tcBorders>
          </w:tcPr>
          <w:p w14:paraId="4AE6B08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F0FE7D8" w14:textId="77777777" w:rsidR="009200DF" w:rsidRPr="002B55CB" w:rsidRDefault="009200DF" w:rsidP="00810204">
            <w:pPr>
              <w:pStyle w:val="AmColumnHeading"/>
            </w:pPr>
            <w:r w:rsidRPr="002B55CB">
              <w:t>Predlog spremembe</w:t>
            </w:r>
          </w:p>
        </w:tc>
      </w:tr>
      <w:tr w:rsidR="00810204" w:rsidRPr="002B55CB" w14:paraId="20E839A3" w14:textId="77777777" w:rsidTr="00810204">
        <w:trPr>
          <w:jc w:val="center"/>
        </w:trPr>
        <w:tc>
          <w:tcPr>
            <w:tcW w:w="4876" w:type="dxa"/>
            <w:tcBorders>
              <w:top w:val="nil"/>
              <w:left w:val="nil"/>
              <w:bottom w:val="nil"/>
              <w:right w:val="nil"/>
            </w:tcBorders>
          </w:tcPr>
          <w:p w14:paraId="14FB2324" w14:textId="77777777" w:rsidR="009200DF" w:rsidRPr="002B55CB" w:rsidRDefault="009200DF" w:rsidP="00810204">
            <w:pPr>
              <w:pStyle w:val="Normal6a"/>
            </w:pPr>
          </w:p>
        </w:tc>
        <w:tc>
          <w:tcPr>
            <w:tcW w:w="4876" w:type="dxa"/>
            <w:tcBorders>
              <w:top w:val="nil"/>
              <w:left w:val="nil"/>
              <w:bottom w:val="nil"/>
              <w:right w:val="nil"/>
            </w:tcBorders>
          </w:tcPr>
          <w:p w14:paraId="017FDA59" w14:textId="77777777" w:rsidR="009200DF" w:rsidRPr="002B55CB" w:rsidRDefault="009200DF" w:rsidP="00810204">
            <w:pPr>
              <w:pStyle w:val="Normal6a"/>
            </w:pPr>
            <w:r w:rsidRPr="002B55CB">
              <w:rPr>
                <w:b/>
                <w:i/>
              </w:rPr>
              <w:t>Cc.</w:t>
            </w:r>
            <w:r w:rsidRPr="002B55CB">
              <w:tab/>
            </w:r>
            <w:r w:rsidRPr="002B55CB">
              <w:rPr>
                <w:b/>
                <w:i/>
              </w:rPr>
              <w:t>ker neizvajanje, delno izvajanje in dolgotrajne zamude pri izvrševanju sodb Sodišča Evropske unije in Evropskega sodišča za človekove pravice niso posamezne nepravilnosti, temveč so ustaljeni vzorci v več državah članicah in pogost pojav v drugih; ker to neizpolnjevanje vse pogosteje spremlja tudi odprto ali implicitno izpodbijanje pristojnosti evropskih sodišč, ki ga izvajajo politični akterji, včasih pa tudi najvišja nacionalna sodišča; ker je praktična posledica tega, da se hude kršitve človekovih pravic in pravne države nadaljujejo še leta, včasih desetletja, potem ko sta jih uradno priznala Sodišče Evropske unije in Evropsko sodišče za človekove pravice;</w:t>
            </w:r>
          </w:p>
        </w:tc>
      </w:tr>
    </w:tbl>
    <w:p w14:paraId="07F7E9A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CCA6213" w14:textId="77777777" w:rsidR="009200DF" w:rsidRPr="002B55CB" w:rsidRDefault="009200DF" w:rsidP="009200DF">
      <w:r w:rsidRPr="008D2A28">
        <w:rPr>
          <w:rStyle w:val="HideTWBExt"/>
        </w:rPr>
        <w:t>&lt;/Amend&gt;</w:t>
      </w:r>
    </w:p>
    <w:p w14:paraId="0B2144E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157</w:t>
      </w:r>
      <w:r w:rsidRPr="008D2A28">
        <w:rPr>
          <w:rStyle w:val="HideTWBExt"/>
          <w:b w:val="0"/>
        </w:rPr>
        <w:t>&lt;/NumAm&gt;</w:t>
      </w:r>
    </w:p>
    <w:p w14:paraId="165D8440"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Cecilia Strada</w:t>
      </w:r>
      <w:r w:rsidRPr="008D2A28">
        <w:rPr>
          <w:rStyle w:val="HideTWBExt"/>
          <w:b w:val="0"/>
        </w:rPr>
        <w:t>&lt;/Members&gt;</w:t>
      </w:r>
    </w:p>
    <w:p w14:paraId="1CA74A6B" w14:textId="77777777" w:rsidR="009200DF" w:rsidRPr="002B55CB" w:rsidRDefault="009200DF" w:rsidP="009200DF">
      <w:pPr>
        <w:pStyle w:val="NormalBold"/>
      </w:pPr>
      <w:r w:rsidRPr="008D2A28">
        <w:rPr>
          <w:rStyle w:val="HideTWBExt"/>
          <w:b w:val="0"/>
        </w:rPr>
        <w:t>&lt;/RepeatBlock-By&gt;</w:t>
      </w:r>
    </w:p>
    <w:p w14:paraId="58DEA31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22A5DB" w14:textId="77777777" w:rsidR="009200DF" w:rsidRPr="002B55CB" w:rsidRDefault="009200DF" w:rsidP="009200DF">
      <w:pPr>
        <w:pStyle w:val="NormalBold"/>
      </w:pPr>
      <w:r w:rsidRPr="008D2A28">
        <w:rPr>
          <w:rStyle w:val="HideTWBExt"/>
          <w:b w:val="0"/>
        </w:rPr>
        <w:t>&lt;Article&gt;</w:t>
      </w:r>
      <w:r w:rsidRPr="002B55CB">
        <w:t>Uvodna izjava C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D5E981C" w14:textId="77777777" w:rsidTr="00810204">
        <w:trPr>
          <w:trHeight w:hRule="exact" w:val="240"/>
          <w:jc w:val="center"/>
        </w:trPr>
        <w:tc>
          <w:tcPr>
            <w:tcW w:w="9752" w:type="dxa"/>
            <w:gridSpan w:val="2"/>
            <w:tcBorders>
              <w:top w:val="nil"/>
              <w:left w:val="nil"/>
              <w:bottom w:val="nil"/>
              <w:right w:val="nil"/>
            </w:tcBorders>
          </w:tcPr>
          <w:p w14:paraId="7C41A4DC" w14:textId="77777777" w:rsidR="009200DF" w:rsidRPr="002B55CB" w:rsidRDefault="009200DF" w:rsidP="00810204"/>
        </w:tc>
      </w:tr>
      <w:tr w:rsidR="00810204" w:rsidRPr="002B55CB" w14:paraId="22DA626E" w14:textId="77777777" w:rsidTr="00810204">
        <w:trPr>
          <w:trHeight w:val="240"/>
          <w:jc w:val="center"/>
        </w:trPr>
        <w:tc>
          <w:tcPr>
            <w:tcW w:w="4876" w:type="dxa"/>
            <w:tcBorders>
              <w:top w:val="nil"/>
              <w:left w:val="nil"/>
              <w:bottom w:val="nil"/>
              <w:right w:val="nil"/>
            </w:tcBorders>
          </w:tcPr>
          <w:p w14:paraId="30FE64A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A694074" w14:textId="77777777" w:rsidR="009200DF" w:rsidRPr="002B55CB" w:rsidRDefault="009200DF" w:rsidP="00810204">
            <w:pPr>
              <w:pStyle w:val="AmColumnHeading"/>
            </w:pPr>
            <w:r w:rsidRPr="002B55CB">
              <w:t>Predlog spremembe</w:t>
            </w:r>
          </w:p>
        </w:tc>
      </w:tr>
      <w:tr w:rsidR="00810204" w:rsidRPr="002B55CB" w14:paraId="4487EA5C" w14:textId="77777777" w:rsidTr="00810204">
        <w:trPr>
          <w:jc w:val="center"/>
        </w:trPr>
        <w:tc>
          <w:tcPr>
            <w:tcW w:w="4876" w:type="dxa"/>
            <w:tcBorders>
              <w:top w:val="nil"/>
              <w:left w:val="nil"/>
              <w:bottom w:val="nil"/>
              <w:right w:val="nil"/>
            </w:tcBorders>
          </w:tcPr>
          <w:p w14:paraId="2EFEE9F5" w14:textId="77777777" w:rsidR="009200DF" w:rsidRPr="002B55CB" w:rsidRDefault="009200DF" w:rsidP="00810204">
            <w:pPr>
              <w:pStyle w:val="Normal6a"/>
            </w:pPr>
          </w:p>
        </w:tc>
        <w:tc>
          <w:tcPr>
            <w:tcW w:w="4876" w:type="dxa"/>
            <w:tcBorders>
              <w:top w:val="nil"/>
              <w:left w:val="nil"/>
              <w:bottom w:val="nil"/>
              <w:right w:val="nil"/>
            </w:tcBorders>
          </w:tcPr>
          <w:p w14:paraId="0462273C" w14:textId="77777777" w:rsidR="009200DF" w:rsidRPr="002B55CB" w:rsidRDefault="009200DF" w:rsidP="00810204">
            <w:pPr>
              <w:pStyle w:val="Normal6a"/>
            </w:pPr>
            <w:r w:rsidRPr="002B55CB">
              <w:rPr>
                <w:b/>
                <w:i/>
              </w:rPr>
              <w:t>Cc.</w:t>
            </w:r>
            <w:r w:rsidRPr="002B55CB">
              <w:tab/>
            </w:r>
            <w:r w:rsidRPr="002B55CB">
              <w:rPr>
                <w:b/>
                <w:i/>
              </w:rPr>
              <w:t>ker je Preiskovalni odbor za preiskavo uporabe programa Pegasus in podobne vohunske programske opreme za nadzor ugotovil, da so bila orodja, kot so Pegasus, Predator in Graphite, v več državah članicah nezakonito uporabljena proti novinarjem, civilni družbi, odvetnikom, predstavnikom opozicije in uradnikom; ker je dokumentiral hude kršitve zasebnosti, varstva podatkov in svobode izražanja ter opozoril, da takšne prakse sistemsko ogrožajo demokracijo in temeljne pravice v Uniji; ker je celovito izvajanje njegovih priporočil bistveno, da se preprečijo nadaljnje zlorabe;</w:t>
            </w:r>
          </w:p>
        </w:tc>
      </w:tr>
    </w:tbl>
    <w:p w14:paraId="2D36A2C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40FF148" w14:textId="77777777" w:rsidR="009200DF" w:rsidRPr="002B55CB" w:rsidRDefault="009200DF" w:rsidP="009200DF">
      <w:r w:rsidRPr="008D2A28">
        <w:rPr>
          <w:rStyle w:val="HideTWBExt"/>
        </w:rPr>
        <w:t>&lt;/Amend&gt;</w:t>
      </w:r>
    </w:p>
    <w:p w14:paraId="12A81F1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158</w:t>
      </w:r>
      <w:r w:rsidRPr="008D2A28">
        <w:rPr>
          <w:rStyle w:val="HideTWBExt"/>
          <w:b w:val="0"/>
        </w:rPr>
        <w:t>&lt;/NumAm&gt;</w:t>
      </w:r>
    </w:p>
    <w:p w14:paraId="56BD7737"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3D936C38" w14:textId="77777777" w:rsidR="009200DF" w:rsidRPr="002B55CB" w:rsidRDefault="009200DF" w:rsidP="009200DF">
      <w:pPr>
        <w:pStyle w:val="NormalBold"/>
      </w:pPr>
      <w:r w:rsidRPr="008D2A28">
        <w:rPr>
          <w:rStyle w:val="HideTWBExt"/>
          <w:b w:val="0"/>
        </w:rPr>
        <w:t>&lt;/RepeatBlock-By&gt;</w:t>
      </w:r>
    </w:p>
    <w:p w14:paraId="5BAB881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E91D6B1" w14:textId="77777777" w:rsidR="009200DF" w:rsidRPr="002B55CB" w:rsidRDefault="009200DF" w:rsidP="009200DF">
      <w:pPr>
        <w:pStyle w:val="NormalBold"/>
      </w:pPr>
      <w:r w:rsidRPr="008D2A28">
        <w:rPr>
          <w:rStyle w:val="HideTWBExt"/>
          <w:b w:val="0"/>
        </w:rPr>
        <w:t>&lt;Article&gt;</w:t>
      </w:r>
      <w:r w:rsidRPr="002B55CB">
        <w:t>Uvodna izjava C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62A9C3B" w14:textId="77777777" w:rsidTr="00810204">
        <w:trPr>
          <w:trHeight w:hRule="exact" w:val="240"/>
          <w:jc w:val="center"/>
        </w:trPr>
        <w:tc>
          <w:tcPr>
            <w:tcW w:w="9752" w:type="dxa"/>
            <w:gridSpan w:val="2"/>
            <w:tcBorders>
              <w:top w:val="nil"/>
              <w:left w:val="nil"/>
              <w:bottom w:val="nil"/>
              <w:right w:val="nil"/>
            </w:tcBorders>
          </w:tcPr>
          <w:p w14:paraId="1BE61E71" w14:textId="77777777" w:rsidR="009200DF" w:rsidRPr="002B55CB" w:rsidRDefault="009200DF" w:rsidP="00810204"/>
        </w:tc>
      </w:tr>
      <w:tr w:rsidR="00810204" w:rsidRPr="002B55CB" w14:paraId="4E56C390" w14:textId="77777777" w:rsidTr="00810204">
        <w:trPr>
          <w:trHeight w:val="240"/>
          <w:jc w:val="center"/>
        </w:trPr>
        <w:tc>
          <w:tcPr>
            <w:tcW w:w="4876" w:type="dxa"/>
            <w:tcBorders>
              <w:top w:val="nil"/>
              <w:left w:val="nil"/>
              <w:bottom w:val="nil"/>
              <w:right w:val="nil"/>
            </w:tcBorders>
          </w:tcPr>
          <w:p w14:paraId="0BB872B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E15331D" w14:textId="77777777" w:rsidR="009200DF" w:rsidRPr="002B55CB" w:rsidRDefault="009200DF" w:rsidP="00810204">
            <w:pPr>
              <w:pStyle w:val="AmColumnHeading"/>
            </w:pPr>
            <w:r w:rsidRPr="002B55CB">
              <w:t>Predlog spremembe</w:t>
            </w:r>
          </w:p>
        </w:tc>
      </w:tr>
      <w:tr w:rsidR="00810204" w:rsidRPr="002B55CB" w14:paraId="295C7621" w14:textId="77777777" w:rsidTr="00810204">
        <w:trPr>
          <w:jc w:val="center"/>
        </w:trPr>
        <w:tc>
          <w:tcPr>
            <w:tcW w:w="4876" w:type="dxa"/>
            <w:tcBorders>
              <w:top w:val="nil"/>
              <w:left w:val="nil"/>
              <w:bottom w:val="nil"/>
              <w:right w:val="nil"/>
            </w:tcBorders>
          </w:tcPr>
          <w:p w14:paraId="719957F5" w14:textId="77777777" w:rsidR="009200DF" w:rsidRPr="002B55CB" w:rsidRDefault="009200DF" w:rsidP="00810204">
            <w:pPr>
              <w:pStyle w:val="Normal6a"/>
            </w:pPr>
          </w:p>
        </w:tc>
        <w:tc>
          <w:tcPr>
            <w:tcW w:w="4876" w:type="dxa"/>
            <w:tcBorders>
              <w:top w:val="nil"/>
              <w:left w:val="nil"/>
              <w:bottom w:val="nil"/>
              <w:right w:val="nil"/>
            </w:tcBorders>
          </w:tcPr>
          <w:p w14:paraId="22D03A62" w14:textId="77777777" w:rsidR="009200DF" w:rsidRPr="002B55CB" w:rsidRDefault="009200DF" w:rsidP="00810204">
            <w:pPr>
              <w:pStyle w:val="Normal6a"/>
            </w:pPr>
            <w:r w:rsidRPr="002B55CB">
              <w:rPr>
                <w:b/>
                <w:i/>
              </w:rPr>
              <w:t>Cd.</w:t>
            </w:r>
            <w:r w:rsidRPr="002B55CB">
              <w:tab/>
            </w:r>
            <w:r w:rsidRPr="002B55CB">
              <w:rPr>
                <w:b/>
                <w:i/>
              </w:rPr>
              <w:t>ker so tako na Sodišču Evropske unije kot na Evropskem sodišču za človekove pravice vrzeli pri izvajanju večinoma povezane z istimi področji, in sicer neodvisnostjo sodstva in dostopom do pravnega varstva, azilom in migracijami, pogoji pridržanja, enakostjo (vključno s pravicami oseb LGBTIQ+) ter podatki/nadzorom; ker je bil hkrati v nekaterih državah članicah dosežen pozitiven medsektorski razvoj, ki kaže, da sta skladnost in izboljšanje mogoča, če obstajata jasna politična volja in resnična zavezanost spoštovanju sodb mednarodnih sodišč za spoštovanje pravne države;</w:t>
            </w:r>
          </w:p>
        </w:tc>
      </w:tr>
    </w:tbl>
    <w:p w14:paraId="5B2C902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7A2080C" w14:textId="77777777" w:rsidR="009200DF" w:rsidRPr="002B55CB" w:rsidRDefault="009200DF" w:rsidP="009200DF">
      <w:r w:rsidRPr="008D2A28">
        <w:rPr>
          <w:rStyle w:val="HideTWBExt"/>
        </w:rPr>
        <w:t>&lt;/Amend&gt;</w:t>
      </w:r>
    </w:p>
    <w:p w14:paraId="7E1B87D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159</w:t>
      </w:r>
      <w:r w:rsidRPr="008D2A28">
        <w:rPr>
          <w:rStyle w:val="HideTWBExt"/>
          <w:b w:val="0"/>
        </w:rPr>
        <w:t>&lt;/NumAm&gt;</w:t>
      </w:r>
    </w:p>
    <w:p w14:paraId="0136B732"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2B1EB149" w14:textId="77777777" w:rsidR="009200DF" w:rsidRPr="002B55CB" w:rsidRDefault="009200DF" w:rsidP="009200DF">
      <w:pPr>
        <w:pStyle w:val="NormalBold"/>
      </w:pPr>
      <w:r w:rsidRPr="008D2A28">
        <w:rPr>
          <w:rStyle w:val="HideTWBExt"/>
          <w:b w:val="0"/>
        </w:rPr>
        <w:t>&lt;/RepeatBlock-By&gt;</w:t>
      </w:r>
    </w:p>
    <w:p w14:paraId="5384193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DC8DE5E" w14:textId="77777777" w:rsidR="009200DF" w:rsidRPr="002B55CB" w:rsidRDefault="009200DF" w:rsidP="009200DF">
      <w:pPr>
        <w:pStyle w:val="NormalBold"/>
      </w:pPr>
      <w:r w:rsidRPr="008D2A28">
        <w:rPr>
          <w:rStyle w:val="HideTWBExt"/>
          <w:b w:val="0"/>
        </w:rPr>
        <w:t>&lt;Article&gt;</w:t>
      </w:r>
      <w:r w:rsidRPr="002B55CB">
        <w:t>Uvodna izjava C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C83539F" w14:textId="77777777" w:rsidTr="00810204">
        <w:trPr>
          <w:trHeight w:hRule="exact" w:val="240"/>
          <w:jc w:val="center"/>
        </w:trPr>
        <w:tc>
          <w:tcPr>
            <w:tcW w:w="9752" w:type="dxa"/>
            <w:gridSpan w:val="2"/>
            <w:tcBorders>
              <w:top w:val="nil"/>
              <w:left w:val="nil"/>
              <w:bottom w:val="nil"/>
              <w:right w:val="nil"/>
            </w:tcBorders>
          </w:tcPr>
          <w:p w14:paraId="6E07638F" w14:textId="77777777" w:rsidR="009200DF" w:rsidRPr="002B55CB" w:rsidRDefault="009200DF" w:rsidP="00810204"/>
        </w:tc>
      </w:tr>
      <w:tr w:rsidR="00810204" w:rsidRPr="002B55CB" w14:paraId="796EC7CD" w14:textId="77777777" w:rsidTr="00810204">
        <w:trPr>
          <w:trHeight w:val="240"/>
          <w:jc w:val="center"/>
        </w:trPr>
        <w:tc>
          <w:tcPr>
            <w:tcW w:w="4876" w:type="dxa"/>
            <w:tcBorders>
              <w:top w:val="nil"/>
              <w:left w:val="nil"/>
              <w:bottom w:val="nil"/>
              <w:right w:val="nil"/>
            </w:tcBorders>
          </w:tcPr>
          <w:p w14:paraId="452BB92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96BD8F3" w14:textId="77777777" w:rsidR="009200DF" w:rsidRPr="002B55CB" w:rsidRDefault="009200DF" w:rsidP="00810204">
            <w:pPr>
              <w:pStyle w:val="AmColumnHeading"/>
            </w:pPr>
            <w:r w:rsidRPr="002B55CB">
              <w:t>Predlog spremembe</w:t>
            </w:r>
          </w:p>
        </w:tc>
      </w:tr>
      <w:tr w:rsidR="00810204" w:rsidRPr="002B55CB" w14:paraId="2F8EF78F" w14:textId="77777777" w:rsidTr="00810204">
        <w:trPr>
          <w:jc w:val="center"/>
        </w:trPr>
        <w:tc>
          <w:tcPr>
            <w:tcW w:w="4876" w:type="dxa"/>
            <w:tcBorders>
              <w:top w:val="nil"/>
              <w:left w:val="nil"/>
              <w:bottom w:val="nil"/>
              <w:right w:val="nil"/>
            </w:tcBorders>
          </w:tcPr>
          <w:p w14:paraId="29F40866" w14:textId="77777777" w:rsidR="009200DF" w:rsidRPr="002B55CB" w:rsidRDefault="009200DF" w:rsidP="00810204">
            <w:pPr>
              <w:pStyle w:val="Normal6a"/>
            </w:pPr>
          </w:p>
        </w:tc>
        <w:tc>
          <w:tcPr>
            <w:tcW w:w="4876" w:type="dxa"/>
            <w:tcBorders>
              <w:top w:val="nil"/>
              <w:left w:val="nil"/>
              <w:bottom w:val="nil"/>
              <w:right w:val="nil"/>
            </w:tcBorders>
          </w:tcPr>
          <w:p w14:paraId="11F2ED86" w14:textId="77777777" w:rsidR="009200DF" w:rsidRPr="002B55CB" w:rsidRDefault="009200DF" w:rsidP="00810204">
            <w:pPr>
              <w:pStyle w:val="Normal6a"/>
            </w:pPr>
            <w:r w:rsidRPr="002B55CB">
              <w:rPr>
                <w:b/>
                <w:i/>
              </w:rPr>
              <w:t>Cd.</w:t>
            </w:r>
            <w:r w:rsidRPr="002B55CB">
              <w:tab/>
            </w:r>
            <w:r w:rsidRPr="002B55CB">
              <w:rPr>
                <w:b/>
                <w:i/>
              </w:rPr>
              <w:t>ker nedavne novinarske preiskave kažejo, da so sredstva EU morda koristila podjetjem, povezanim z vdorno programsko opremo za nadzor, vključno z vohunsko programsko opremo; ker je bistveno zagotoviti, da se s finančnimi sredstvi EU ne podpirajo subjekti, ki sodelujejo pri razvoju, izvozu ali uporabi vohunske programske opreme ali podobnih orodij, ki lahko kršijo temeljne pravice in pravno državo;</w:t>
            </w:r>
          </w:p>
        </w:tc>
      </w:tr>
    </w:tbl>
    <w:p w14:paraId="1ABC068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A538A97" w14:textId="77777777" w:rsidR="009200DF" w:rsidRPr="002B55CB" w:rsidRDefault="009200DF" w:rsidP="009200DF">
      <w:r w:rsidRPr="008D2A28">
        <w:rPr>
          <w:rStyle w:val="HideTWBExt"/>
        </w:rPr>
        <w:t>&lt;/Amend&gt;</w:t>
      </w:r>
    </w:p>
    <w:p w14:paraId="31F88E0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160</w:t>
      </w:r>
      <w:r w:rsidRPr="008D2A28">
        <w:rPr>
          <w:rStyle w:val="HideTWBExt"/>
          <w:b w:val="0"/>
        </w:rPr>
        <w:t>&lt;/NumAm&gt;</w:t>
      </w:r>
    </w:p>
    <w:p w14:paraId="276CC3B0"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129BEC11" w14:textId="77777777" w:rsidR="009200DF" w:rsidRPr="002B55CB" w:rsidRDefault="009200DF" w:rsidP="009200DF">
      <w:pPr>
        <w:pStyle w:val="NormalBold"/>
      </w:pPr>
      <w:r w:rsidRPr="008D2A28">
        <w:rPr>
          <w:rStyle w:val="HideTWBExt"/>
          <w:b w:val="0"/>
        </w:rPr>
        <w:t>&lt;/RepeatBlock-By&gt;</w:t>
      </w:r>
    </w:p>
    <w:p w14:paraId="02BBF35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72F5B1" w14:textId="77777777" w:rsidR="009200DF" w:rsidRPr="002B55CB" w:rsidRDefault="009200DF" w:rsidP="009200DF">
      <w:pPr>
        <w:pStyle w:val="NormalBold"/>
      </w:pPr>
      <w:r w:rsidRPr="008D2A28">
        <w:rPr>
          <w:rStyle w:val="HideTWBExt"/>
          <w:b w:val="0"/>
        </w:rPr>
        <w:t>&lt;Article&gt;</w:t>
      </w:r>
      <w:r w:rsidRPr="002B55CB">
        <w:t>Uvodna izjava C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101EE70" w14:textId="77777777" w:rsidTr="00810204">
        <w:trPr>
          <w:trHeight w:hRule="exact" w:val="240"/>
          <w:jc w:val="center"/>
        </w:trPr>
        <w:tc>
          <w:tcPr>
            <w:tcW w:w="9752" w:type="dxa"/>
            <w:gridSpan w:val="2"/>
            <w:tcBorders>
              <w:top w:val="nil"/>
              <w:left w:val="nil"/>
              <w:bottom w:val="nil"/>
              <w:right w:val="nil"/>
            </w:tcBorders>
          </w:tcPr>
          <w:p w14:paraId="78488421" w14:textId="77777777" w:rsidR="009200DF" w:rsidRPr="002B55CB" w:rsidRDefault="009200DF" w:rsidP="00810204"/>
        </w:tc>
      </w:tr>
      <w:tr w:rsidR="00810204" w:rsidRPr="002B55CB" w14:paraId="0680E2C2" w14:textId="77777777" w:rsidTr="00810204">
        <w:trPr>
          <w:trHeight w:val="240"/>
          <w:jc w:val="center"/>
        </w:trPr>
        <w:tc>
          <w:tcPr>
            <w:tcW w:w="4876" w:type="dxa"/>
            <w:tcBorders>
              <w:top w:val="nil"/>
              <w:left w:val="nil"/>
              <w:bottom w:val="nil"/>
              <w:right w:val="nil"/>
            </w:tcBorders>
          </w:tcPr>
          <w:p w14:paraId="1224E95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17D631" w14:textId="77777777" w:rsidR="009200DF" w:rsidRPr="002B55CB" w:rsidRDefault="009200DF" w:rsidP="00810204">
            <w:pPr>
              <w:pStyle w:val="AmColumnHeading"/>
            </w:pPr>
            <w:r w:rsidRPr="002B55CB">
              <w:t>Predlog spremembe</w:t>
            </w:r>
          </w:p>
        </w:tc>
      </w:tr>
      <w:tr w:rsidR="00810204" w:rsidRPr="002B55CB" w14:paraId="2ED026EE" w14:textId="77777777" w:rsidTr="00810204">
        <w:trPr>
          <w:jc w:val="center"/>
        </w:trPr>
        <w:tc>
          <w:tcPr>
            <w:tcW w:w="4876" w:type="dxa"/>
            <w:tcBorders>
              <w:top w:val="nil"/>
              <w:left w:val="nil"/>
              <w:bottom w:val="nil"/>
              <w:right w:val="nil"/>
            </w:tcBorders>
          </w:tcPr>
          <w:p w14:paraId="1987CE7F" w14:textId="77777777" w:rsidR="009200DF" w:rsidRPr="002B55CB" w:rsidRDefault="009200DF" w:rsidP="00810204">
            <w:pPr>
              <w:pStyle w:val="Normal6a"/>
            </w:pPr>
          </w:p>
        </w:tc>
        <w:tc>
          <w:tcPr>
            <w:tcW w:w="4876" w:type="dxa"/>
            <w:tcBorders>
              <w:top w:val="nil"/>
              <w:left w:val="nil"/>
              <w:bottom w:val="nil"/>
              <w:right w:val="nil"/>
            </w:tcBorders>
          </w:tcPr>
          <w:p w14:paraId="0A09A373" w14:textId="77777777" w:rsidR="009200DF" w:rsidRPr="002B55CB" w:rsidRDefault="009200DF" w:rsidP="00810204">
            <w:pPr>
              <w:pStyle w:val="Normal6a"/>
            </w:pPr>
            <w:r w:rsidRPr="002B55CB">
              <w:rPr>
                <w:b/>
                <w:i/>
              </w:rPr>
              <w:t>Ce.</w:t>
            </w:r>
            <w:r w:rsidRPr="002B55CB">
              <w:tab/>
            </w:r>
            <w:r w:rsidRPr="002B55CB">
              <w:rPr>
                <w:b/>
                <w:i/>
              </w:rPr>
              <w:t>ker dezinformacije polarizirajo družbo in slabijo demokracijo, algoritemska manipulacija pa oblikuje javno mnenje s širjenjem lažnega ali ekstremističnega diskurza; ker je deregulacija velikih platform pospešila te trende ter spodbudila sovraštvo in manipulacijo; ker Komisija v skladu z aktom o digitalnih storitvah izvaja preiskave platform, ki ne omejujejo dezinformacij in ne ščitijo uporabnikov, zlasti mladoletnikov; ker so mladi še naprej posebno izpostavljeni algoritemski pristranskosti in propagandi ter nimajo ustreznih orodij za pismenost; ker je Komisija platformi X naložila globo v višini 120 milijonov EUR zaradi kršitve pravil o preglednosti iz akta o digitalnih storitvah, vključno z zavajajočo zasnovo preverjanja, nezadostno preglednostjo in zavrnitvijo dostopa do podatkov raziskovalcem;</w:t>
            </w:r>
          </w:p>
        </w:tc>
      </w:tr>
    </w:tbl>
    <w:p w14:paraId="02723C2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3794BEC" w14:textId="77777777" w:rsidR="009200DF" w:rsidRPr="002B55CB" w:rsidRDefault="009200DF" w:rsidP="009200DF">
      <w:r w:rsidRPr="008D2A28">
        <w:rPr>
          <w:rStyle w:val="HideTWBExt"/>
        </w:rPr>
        <w:t>&lt;/Amend&gt;</w:t>
      </w:r>
    </w:p>
    <w:p w14:paraId="0F6294B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161</w:t>
      </w:r>
      <w:r w:rsidRPr="008D2A28">
        <w:rPr>
          <w:rStyle w:val="HideTWBExt"/>
          <w:b w:val="0"/>
        </w:rPr>
        <w:t>&lt;/NumAm&gt;</w:t>
      </w:r>
    </w:p>
    <w:p w14:paraId="53EF5A16"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205FEDA3" w14:textId="77777777" w:rsidR="009200DF" w:rsidRPr="002B55CB" w:rsidRDefault="009200DF" w:rsidP="009200DF">
      <w:pPr>
        <w:pStyle w:val="NormalBold"/>
      </w:pPr>
      <w:r w:rsidRPr="008D2A28">
        <w:rPr>
          <w:rStyle w:val="HideTWBExt"/>
          <w:b w:val="0"/>
        </w:rPr>
        <w:t>&lt;/RepeatBlock-By&gt;</w:t>
      </w:r>
    </w:p>
    <w:p w14:paraId="1B2C526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62A24C" w14:textId="77777777" w:rsidR="009200DF" w:rsidRPr="002B55CB" w:rsidRDefault="009200DF" w:rsidP="009200DF">
      <w:pPr>
        <w:pStyle w:val="NormalBold"/>
      </w:pPr>
      <w:r w:rsidRPr="008D2A28">
        <w:rPr>
          <w:rStyle w:val="HideTWBExt"/>
          <w:b w:val="0"/>
        </w:rPr>
        <w:t>&lt;Article&gt;</w:t>
      </w:r>
      <w:r w:rsidRPr="002B55CB">
        <w:t>Uvodna izjava C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5F06F9" w14:textId="77777777" w:rsidTr="00810204">
        <w:trPr>
          <w:trHeight w:hRule="exact" w:val="240"/>
          <w:jc w:val="center"/>
        </w:trPr>
        <w:tc>
          <w:tcPr>
            <w:tcW w:w="9752" w:type="dxa"/>
            <w:gridSpan w:val="2"/>
            <w:tcBorders>
              <w:top w:val="nil"/>
              <w:left w:val="nil"/>
              <w:bottom w:val="nil"/>
              <w:right w:val="nil"/>
            </w:tcBorders>
          </w:tcPr>
          <w:p w14:paraId="78F905C3" w14:textId="77777777" w:rsidR="009200DF" w:rsidRPr="002B55CB" w:rsidRDefault="009200DF" w:rsidP="00810204"/>
        </w:tc>
      </w:tr>
      <w:tr w:rsidR="00810204" w:rsidRPr="002B55CB" w14:paraId="4C460148" w14:textId="77777777" w:rsidTr="00810204">
        <w:trPr>
          <w:trHeight w:val="240"/>
          <w:jc w:val="center"/>
        </w:trPr>
        <w:tc>
          <w:tcPr>
            <w:tcW w:w="4876" w:type="dxa"/>
            <w:tcBorders>
              <w:top w:val="nil"/>
              <w:left w:val="nil"/>
              <w:bottom w:val="nil"/>
              <w:right w:val="nil"/>
            </w:tcBorders>
          </w:tcPr>
          <w:p w14:paraId="4C9B3F1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AD158BB" w14:textId="77777777" w:rsidR="009200DF" w:rsidRPr="002B55CB" w:rsidRDefault="009200DF" w:rsidP="00810204">
            <w:pPr>
              <w:pStyle w:val="AmColumnHeading"/>
            </w:pPr>
            <w:r w:rsidRPr="002B55CB">
              <w:t>Predlog spremembe</w:t>
            </w:r>
          </w:p>
        </w:tc>
      </w:tr>
      <w:tr w:rsidR="00810204" w:rsidRPr="002B55CB" w14:paraId="15BB1CB2" w14:textId="77777777" w:rsidTr="00810204">
        <w:trPr>
          <w:jc w:val="center"/>
        </w:trPr>
        <w:tc>
          <w:tcPr>
            <w:tcW w:w="4876" w:type="dxa"/>
            <w:tcBorders>
              <w:top w:val="nil"/>
              <w:left w:val="nil"/>
              <w:bottom w:val="nil"/>
              <w:right w:val="nil"/>
            </w:tcBorders>
          </w:tcPr>
          <w:p w14:paraId="34AC1108" w14:textId="77777777" w:rsidR="009200DF" w:rsidRPr="002B55CB" w:rsidRDefault="009200DF" w:rsidP="00810204">
            <w:pPr>
              <w:pStyle w:val="Normal6a"/>
            </w:pPr>
          </w:p>
        </w:tc>
        <w:tc>
          <w:tcPr>
            <w:tcW w:w="4876" w:type="dxa"/>
            <w:tcBorders>
              <w:top w:val="nil"/>
              <w:left w:val="nil"/>
              <w:bottom w:val="nil"/>
              <w:right w:val="nil"/>
            </w:tcBorders>
          </w:tcPr>
          <w:p w14:paraId="48162CA2" w14:textId="77777777" w:rsidR="009200DF" w:rsidRPr="002B55CB" w:rsidRDefault="009200DF" w:rsidP="00810204">
            <w:pPr>
              <w:pStyle w:val="Normal6a"/>
            </w:pPr>
            <w:r w:rsidRPr="002B55CB">
              <w:rPr>
                <w:b/>
                <w:i/>
              </w:rPr>
              <w:t>Ce.</w:t>
            </w:r>
            <w:r w:rsidRPr="002B55CB">
              <w:tab/>
            </w:r>
            <w:r w:rsidRPr="002B55CB">
              <w:rPr>
                <w:b/>
                <w:i/>
              </w:rPr>
              <w:t>ker je uporaba tehnologij za nadzor vohunske programske opreme, kot sta Predator in Pegasus, proti novinarjem v EU še vedno zelo zaskrbljujoča; ker evropski akt o svobodi medijev novinarjev ne ščiti ustrezno pred vohunsko programsko opremo in ne vsebuje bistvenih zaščitnih ukrepov proti njihovemu nadzoru, s čimer omogoča široko pravno utemeljitev za stalno uporabo te opreme;</w:t>
            </w:r>
          </w:p>
        </w:tc>
      </w:tr>
    </w:tbl>
    <w:p w14:paraId="464883F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6FBC0D8" w14:textId="77777777" w:rsidR="009200DF" w:rsidRPr="002B55CB" w:rsidRDefault="009200DF" w:rsidP="009200DF">
      <w:r w:rsidRPr="008D2A28">
        <w:rPr>
          <w:rStyle w:val="HideTWBExt"/>
        </w:rPr>
        <w:t>&lt;/Amend&gt;</w:t>
      </w:r>
    </w:p>
    <w:p w14:paraId="6322130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162</w:t>
      </w:r>
      <w:r w:rsidRPr="008D2A28">
        <w:rPr>
          <w:rStyle w:val="HideTWBExt"/>
          <w:b w:val="0"/>
        </w:rPr>
        <w:t>&lt;/NumAm&gt;</w:t>
      </w:r>
    </w:p>
    <w:p w14:paraId="2D41F234"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55F580DE" w14:textId="77777777" w:rsidR="009200DF" w:rsidRPr="002B55CB" w:rsidRDefault="009200DF" w:rsidP="009200DF">
      <w:pPr>
        <w:pStyle w:val="NormalBold"/>
      </w:pPr>
      <w:r w:rsidRPr="008D2A28">
        <w:rPr>
          <w:rStyle w:val="HideTWBExt"/>
          <w:b w:val="0"/>
        </w:rPr>
        <w:t>&lt;/RepeatBlock-By&gt;</w:t>
      </w:r>
    </w:p>
    <w:p w14:paraId="465DA58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1A426EE" w14:textId="77777777" w:rsidR="009200DF" w:rsidRPr="002B55CB" w:rsidRDefault="009200DF" w:rsidP="009200DF">
      <w:pPr>
        <w:pStyle w:val="NormalBold"/>
      </w:pPr>
      <w:r w:rsidRPr="008D2A28">
        <w:rPr>
          <w:rStyle w:val="HideTWBExt"/>
          <w:b w:val="0"/>
        </w:rPr>
        <w:t>&lt;Article&gt;</w:t>
      </w:r>
      <w:r w:rsidRPr="002B55CB">
        <w:t>Uvodna izjava C f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CDF6F1B" w14:textId="77777777" w:rsidTr="00810204">
        <w:trPr>
          <w:trHeight w:hRule="exact" w:val="240"/>
          <w:jc w:val="center"/>
        </w:trPr>
        <w:tc>
          <w:tcPr>
            <w:tcW w:w="9752" w:type="dxa"/>
            <w:gridSpan w:val="2"/>
            <w:tcBorders>
              <w:top w:val="nil"/>
              <w:left w:val="nil"/>
              <w:bottom w:val="nil"/>
              <w:right w:val="nil"/>
            </w:tcBorders>
          </w:tcPr>
          <w:p w14:paraId="617627BD" w14:textId="77777777" w:rsidR="009200DF" w:rsidRPr="002B55CB" w:rsidRDefault="009200DF" w:rsidP="00810204"/>
        </w:tc>
      </w:tr>
      <w:tr w:rsidR="00810204" w:rsidRPr="002B55CB" w14:paraId="404CA0F9" w14:textId="77777777" w:rsidTr="00810204">
        <w:trPr>
          <w:trHeight w:val="240"/>
          <w:jc w:val="center"/>
        </w:trPr>
        <w:tc>
          <w:tcPr>
            <w:tcW w:w="4876" w:type="dxa"/>
            <w:tcBorders>
              <w:top w:val="nil"/>
              <w:left w:val="nil"/>
              <w:bottom w:val="nil"/>
              <w:right w:val="nil"/>
            </w:tcBorders>
          </w:tcPr>
          <w:p w14:paraId="72B6126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DEE0BEF" w14:textId="77777777" w:rsidR="009200DF" w:rsidRPr="002B55CB" w:rsidRDefault="009200DF" w:rsidP="00810204">
            <w:pPr>
              <w:pStyle w:val="AmColumnHeading"/>
            </w:pPr>
            <w:r w:rsidRPr="002B55CB">
              <w:t>Predlog spremembe</w:t>
            </w:r>
          </w:p>
        </w:tc>
      </w:tr>
      <w:tr w:rsidR="00810204" w:rsidRPr="002B55CB" w14:paraId="4CC30466" w14:textId="77777777" w:rsidTr="00810204">
        <w:trPr>
          <w:jc w:val="center"/>
        </w:trPr>
        <w:tc>
          <w:tcPr>
            <w:tcW w:w="4876" w:type="dxa"/>
            <w:tcBorders>
              <w:top w:val="nil"/>
              <w:left w:val="nil"/>
              <w:bottom w:val="nil"/>
              <w:right w:val="nil"/>
            </w:tcBorders>
          </w:tcPr>
          <w:p w14:paraId="56C83F6E" w14:textId="77777777" w:rsidR="009200DF" w:rsidRPr="002B55CB" w:rsidRDefault="009200DF" w:rsidP="00810204">
            <w:pPr>
              <w:pStyle w:val="Normal6a"/>
            </w:pPr>
          </w:p>
        </w:tc>
        <w:tc>
          <w:tcPr>
            <w:tcW w:w="4876" w:type="dxa"/>
            <w:tcBorders>
              <w:top w:val="nil"/>
              <w:left w:val="nil"/>
              <w:bottom w:val="nil"/>
              <w:right w:val="nil"/>
            </w:tcBorders>
          </w:tcPr>
          <w:p w14:paraId="5B364A08" w14:textId="77777777" w:rsidR="009200DF" w:rsidRPr="002B55CB" w:rsidRDefault="009200DF" w:rsidP="00810204">
            <w:pPr>
              <w:pStyle w:val="Normal6a"/>
            </w:pPr>
            <w:r w:rsidRPr="002B55CB">
              <w:rPr>
                <w:b/>
                <w:i/>
              </w:rPr>
              <w:t>Cf.</w:t>
            </w:r>
            <w:r w:rsidRPr="002B55CB">
              <w:tab/>
            </w:r>
            <w:r w:rsidRPr="002B55CB">
              <w:rPr>
                <w:b/>
                <w:i/>
              </w:rPr>
              <w:t>ker so razmere v zaporih v več državah članicah še vedno zelo zaskrbljujoče, saj so kronično prenatrpani, zdravstveno varstvo ni ustrezno, dostop do podpore na področju duševnega zdravja pa je omejen; ker vse večje število samomorov in samopoškodb kaže, kako globoka je kriza v zvezi z ureditvami pripora; ker je treba posebno pozornost nameniti ustanovam za mladoletnike, kjer so mladoletniki zaradi nezadostne psihološke oskrbe, izobraževanja in ukrepov za ponovno vključevanje izpostavljeni nadaljnjim travmam in izključenosti;</w:t>
            </w:r>
          </w:p>
        </w:tc>
      </w:tr>
    </w:tbl>
    <w:p w14:paraId="708CA1A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E238E3D" w14:textId="77777777" w:rsidR="009200DF" w:rsidRPr="002B55CB" w:rsidRDefault="009200DF" w:rsidP="009200DF">
      <w:r w:rsidRPr="008D2A28">
        <w:rPr>
          <w:rStyle w:val="HideTWBExt"/>
        </w:rPr>
        <w:t>&lt;/Amend&gt;</w:t>
      </w:r>
    </w:p>
    <w:p w14:paraId="1514A81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163</w:t>
      </w:r>
      <w:r w:rsidRPr="008D2A28">
        <w:rPr>
          <w:rStyle w:val="HideTWBExt"/>
          <w:b w:val="0"/>
        </w:rPr>
        <w:t>&lt;/NumAm&gt;</w:t>
      </w:r>
    </w:p>
    <w:p w14:paraId="5480F303"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71F79B92" w14:textId="77777777" w:rsidR="009200DF" w:rsidRPr="002B55CB" w:rsidRDefault="009200DF" w:rsidP="009200DF">
      <w:pPr>
        <w:pStyle w:val="NormalBold"/>
      </w:pPr>
      <w:r w:rsidRPr="008D2A28">
        <w:rPr>
          <w:rStyle w:val="HideTWBExt"/>
          <w:b w:val="0"/>
        </w:rPr>
        <w:t>&lt;/RepeatBlock-By&gt;</w:t>
      </w:r>
    </w:p>
    <w:p w14:paraId="431815F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0E9998" w14:textId="77777777" w:rsidR="009200DF" w:rsidRPr="002B55CB" w:rsidRDefault="009200DF" w:rsidP="009200DF">
      <w:pPr>
        <w:pStyle w:val="NormalBold"/>
      </w:pPr>
      <w:r w:rsidRPr="008D2A28">
        <w:rPr>
          <w:rStyle w:val="HideTWBExt"/>
          <w:b w:val="0"/>
        </w:rPr>
        <w:t>&lt;Article&gt;</w:t>
      </w:r>
      <w:r w:rsidRPr="002B55CB">
        <w:t>Uvodna izjava C f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0CEA5A4" w14:textId="77777777" w:rsidTr="00810204">
        <w:trPr>
          <w:trHeight w:hRule="exact" w:val="240"/>
          <w:jc w:val="center"/>
        </w:trPr>
        <w:tc>
          <w:tcPr>
            <w:tcW w:w="9752" w:type="dxa"/>
            <w:gridSpan w:val="2"/>
            <w:tcBorders>
              <w:top w:val="nil"/>
              <w:left w:val="nil"/>
              <w:bottom w:val="nil"/>
              <w:right w:val="nil"/>
            </w:tcBorders>
          </w:tcPr>
          <w:p w14:paraId="612703EE" w14:textId="77777777" w:rsidR="009200DF" w:rsidRPr="002B55CB" w:rsidRDefault="009200DF" w:rsidP="00810204"/>
        </w:tc>
      </w:tr>
      <w:tr w:rsidR="00810204" w:rsidRPr="002B55CB" w14:paraId="1724A817" w14:textId="77777777" w:rsidTr="00810204">
        <w:trPr>
          <w:trHeight w:val="240"/>
          <w:jc w:val="center"/>
        </w:trPr>
        <w:tc>
          <w:tcPr>
            <w:tcW w:w="4876" w:type="dxa"/>
            <w:tcBorders>
              <w:top w:val="nil"/>
              <w:left w:val="nil"/>
              <w:bottom w:val="nil"/>
              <w:right w:val="nil"/>
            </w:tcBorders>
          </w:tcPr>
          <w:p w14:paraId="02B558C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1C6A3F" w14:textId="77777777" w:rsidR="009200DF" w:rsidRPr="002B55CB" w:rsidRDefault="009200DF" w:rsidP="00810204">
            <w:pPr>
              <w:pStyle w:val="AmColumnHeading"/>
            </w:pPr>
            <w:r w:rsidRPr="002B55CB">
              <w:t>Predlog spremembe</w:t>
            </w:r>
          </w:p>
        </w:tc>
      </w:tr>
      <w:tr w:rsidR="00810204" w:rsidRPr="002B55CB" w14:paraId="69EC1C04" w14:textId="77777777" w:rsidTr="00810204">
        <w:trPr>
          <w:jc w:val="center"/>
        </w:trPr>
        <w:tc>
          <w:tcPr>
            <w:tcW w:w="4876" w:type="dxa"/>
            <w:tcBorders>
              <w:top w:val="nil"/>
              <w:left w:val="nil"/>
              <w:bottom w:val="nil"/>
              <w:right w:val="nil"/>
            </w:tcBorders>
          </w:tcPr>
          <w:p w14:paraId="7451437A" w14:textId="77777777" w:rsidR="009200DF" w:rsidRPr="002B55CB" w:rsidRDefault="009200DF" w:rsidP="00810204">
            <w:pPr>
              <w:pStyle w:val="Normal6a"/>
            </w:pPr>
          </w:p>
        </w:tc>
        <w:tc>
          <w:tcPr>
            <w:tcW w:w="4876" w:type="dxa"/>
            <w:tcBorders>
              <w:top w:val="nil"/>
              <w:left w:val="nil"/>
              <w:bottom w:val="nil"/>
              <w:right w:val="nil"/>
            </w:tcBorders>
          </w:tcPr>
          <w:p w14:paraId="6C96A2B0" w14:textId="77777777" w:rsidR="009200DF" w:rsidRPr="002B55CB" w:rsidRDefault="009200DF" w:rsidP="00810204">
            <w:pPr>
              <w:pStyle w:val="Normal6a"/>
            </w:pPr>
            <w:r w:rsidRPr="002B55CB">
              <w:rPr>
                <w:b/>
                <w:i/>
              </w:rPr>
              <w:t>Cf.</w:t>
            </w:r>
            <w:r w:rsidRPr="002B55CB">
              <w:tab/>
            </w:r>
            <w:r w:rsidRPr="002B55CB">
              <w:rPr>
                <w:b/>
                <w:i/>
              </w:rPr>
              <w:t>ker poročilo o stanju pravne države za leto 2025 kljub vse večjemu pritisku na državljanski prostor po vsej EU ne odraža ustrezno nujnosti in resnosti stanja;</w:t>
            </w:r>
          </w:p>
        </w:tc>
      </w:tr>
    </w:tbl>
    <w:p w14:paraId="21FBBCD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1875EF6" w14:textId="77777777" w:rsidR="009200DF" w:rsidRPr="002B55CB" w:rsidRDefault="009200DF" w:rsidP="009200DF">
      <w:r w:rsidRPr="008D2A28">
        <w:rPr>
          <w:rStyle w:val="HideTWBExt"/>
        </w:rPr>
        <w:t>&lt;/Amend&gt;</w:t>
      </w:r>
    </w:p>
    <w:p w14:paraId="5152F6A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164</w:t>
      </w:r>
      <w:r w:rsidRPr="008D2A28">
        <w:rPr>
          <w:rStyle w:val="HideTWBExt"/>
          <w:b w:val="0"/>
        </w:rPr>
        <w:t>&lt;/NumAm&gt;</w:t>
      </w:r>
    </w:p>
    <w:p w14:paraId="76CE5FF4"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6643FF50" w14:textId="77777777" w:rsidR="009200DF" w:rsidRPr="002B55CB" w:rsidRDefault="009200DF" w:rsidP="009200DF">
      <w:pPr>
        <w:pStyle w:val="NormalBold"/>
      </w:pPr>
      <w:r w:rsidRPr="008D2A28">
        <w:rPr>
          <w:rStyle w:val="HideTWBExt"/>
          <w:b w:val="0"/>
        </w:rPr>
        <w:t>&lt;/RepeatBlock-By&gt;</w:t>
      </w:r>
    </w:p>
    <w:p w14:paraId="59A67AA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2BC234B" w14:textId="77777777" w:rsidR="009200DF" w:rsidRPr="002B55CB" w:rsidRDefault="009200DF" w:rsidP="009200DF">
      <w:pPr>
        <w:pStyle w:val="NormalBold"/>
      </w:pPr>
      <w:r w:rsidRPr="008D2A28">
        <w:rPr>
          <w:rStyle w:val="HideTWBExt"/>
          <w:b w:val="0"/>
        </w:rPr>
        <w:t>&lt;Article&gt;</w:t>
      </w:r>
      <w:r w:rsidRPr="002B55CB">
        <w:t>Uvodna izjava C g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40A3724" w14:textId="77777777" w:rsidTr="00810204">
        <w:trPr>
          <w:trHeight w:hRule="exact" w:val="240"/>
          <w:jc w:val="center"/>
        </w:trPr>
        <w:tc>
          <w:tcPr>
            <w:tcW w:w="9752" w:type="dxa"/>
            <w:gridSpan w:val="2"/>
            <w:tcBorders>
              <w:top w:val="nil"/>
              <w:left w:val="nil"/>
              <w:bottom w:val="nil"/>
              <w:right w:val="nil"/>
            </w:tcBorders>
          </w:tcPr>
          <w:p w14:paraId="66A2F126" w14:textId="77777777" w:rsidR="009200DF" w:rsidRPr="002B55CB" w:rsidRDefault="009200DF" w:rsidP="00810204"/>
        </w:tc>
      </w:tr>
      <w:tr w:rsidR="00810204" w:rsidRPr="002B55CB" w14:paraId="67F32159" w14:textId="77777777" w:rsidTr="00810204">
        <w:trPr>
          <w:trHeight w:val="240"/>
          <w:jc w:val="center"/>
        </w:trPr>
        <w:tc>
          <w:tcPr>
            <w:tcW w:w="4876" w:type="dxa"/>
            <w:tcBorders>
              <w:top w:val="nil"/>
              <w:left w:val="nil"/>
              <w:bottom w:val="nil"/>
              <w:right w:val="nil"/>
            </w:tcBorders>
          </w:tcPr>
          <w:p w14:paraId="66F22EF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0110EC" w14:textId="77777777" w:rsidR="009200DF" w:rsidRPr="002B55CB" w:rsidRDefault="009200DF" w:rsidP="00810204">
            <w:pPr>
              <w:pStyle w:val="AmColumnHeading"/>
            </w:pPr>
            <w:r w:rsidRPr="002B55CB">
              <w:t>Predlog spremembe</w:t>
            </w:r>
          </w:p>
        </w:tc>
      </w:tr>
      <w:tr w:rsidR="00810204" w:rsidRPr="002B55CB" w14:paraId="3AD26944" w14:textId="77777777" w:rsidTr="00810204">
        <w:trPr>
          <w:jc w:val="center"/>
        </w:trPr>
        <w:tc>
          <w:tcPr>
            <w:tcW w:w="4876" w:type="dxa"/>
            <w:tcBorders>
              <w:top w:val="nil"/>
              <w:left w:val="nil"/>
              <w:bottom w:val="nil"/>
              <w:right w:val="nil"/>
            </w:tcBorders>
          </w:tcPr>
          <w:p w14:paraId="755337A8" w14:textId="77777777" w:rsidR="009200DF" w:rsidRPr="002B55CB" w:rsidRDefault="009200DF" w:rsidP="00810204">
            <w:pPr>
              <w:pStyle w:val="Normal6a"/>
            </w:pPr>
          </w:p>
        </w:tc>
        <w:tc>
          <w:tcPr>
            <w:tcW w:w="4876" w:type="dxa"/>
            <w:tcBorders>
              <w:top w:val="nil"/>
              <w:left w:val="nil"/>
              <w:bottom w:val="nil"/>
              <w:right w:val="nil"/>
            </w:tcBorders>
          </w:tcPr>
          <w:p w14:paraId="148B308E" w14:textId="77777777" w:rsidR="009200DF" w:rsidRPr="002B55CB" w:rsidRDefault="009200DF" w:rsidP="00810204">
            <w:pPr>
              <w:pStyle w:val="Normal6a"/>
            </w:pPr>
            <w:r w:rsidRPr="002B55CB">
              <w:rPr>
                <w:b/>
                <w:i/>
              </w:rPr>
              <w:t>Cg.</w:t>
            </w:r>
            <w:r w:rsidRPr="002B55CB">
              <w:tab/>
            </w:r>
            <w:r w:rsidRPr="002B55CB">
              <w:rPr>
                <w:b/>
                <w:i/>
              </w:rPr>
              <w:t>ker je od leta 2022 približno tretjina vseh držav članic pokazala le malo ali nič napredka pri izvajanju priporočil Komisije: ker se v devetih državah stalno ne izvaja med pet in osem priporočil; ker je bil pri 61 % priporočil, ocenjenih leta 2025, od leta 2022 dosežen le majhen napredek ali pa ga sploh ni bilo; ker se je 93 % vseh priporočil Komisije za leto 2025 ponovilo od prejšnjih let (71 % jih je iz leta 2022), leta 2025 pa je bilo uvedenih le devet novih priporočil; ker je bilo leta 2025 mogoče šteti, da je bilo v celoti izvedenih le 6 % priporočil</w:t>
            </w:r>
            <w:r w:rsidRPr="002B55CB">
              <w:rPr>
                <w:b/>
                <w:i/>
                <w:vertAlign w:val="superscript"/>
              </w:rPr>
              <w:t>1a</w:t>
            </w:r>
            <w:r w:rsidRPr="002B55CB">
              <w:rPr>
                <w:b/>
                <w:i/>
              </w:rPr>
              <w:t>;</w:t>
            </w:r>
          </w:p>
        </w:tc>
      </w:tr>
      <w:tr w:rsidR="00810204" w:rsidRPr="002B55CB" w14:paraId="0EF64E0D" w14:textId="77777777" w:rsidTr="00810204">
        <w:trPr>
          <w:jc w:val="center"/>
        </w:trPr>
        <w:tc>
          <w:tcPr>
            <w:tcW w:w="4876" w:type="dxa"/>
            <w:tcBorders>
              <w:top w:val="nil"/>
              <w:left w:val="nil"/>
              <w:bottom w:val="nil"/>
              <w:right w:val="nil"/>
            </w:tcBorders>
          </w:tcPr>
          <w:p w14:paraId="351D1997" w14:textId="77777777" w:rsidR="009200DF" w:rsidRPr="002B55CB" w:rsidRDefault="009200DF" w:rsidP="00810204"/>
        </w:tc>
        <w:tc>
          <w:tcPr>
            <w:tcW w:w="4876" w:type="dxa"/>
            <w:tcBorders>
              <w:top w:val="nil"/>
              <w:left w:val="nil"/>
              <w:bottom w:val="nil"/>
              <w:right w:val="nil"/>
            </w:tcBorders>
          </w:tcPr>
          <w:p w14:paraId="386B7F10" w14:textId="77777777" w:rsidR="009200DF" w:rsidRPr="002B55CB" w:rsidRDefault="009200DF" w:rsidP="00810204">
            <w:pPr>
              <w:pStyle w:val="Normal6a"/>
            </w:pPr>
            <w:r w:rsidRPr="002B55CB">
              <w:rPr>
                <w:b/>
                <w:i/>
              </w:rPr>
              <w:t>_________________</w:t>
            </w:r>
          </w:p>
        </w:tc>
      </w:tr>
      <w:tr w:rsidR="00810204" w:rsidRPr="002B55CB" w14:paraId="36BA791A" w14:textId="77777777" w:rsidTr="00810204">
        <w:trPr>
          <w:jc w:val="center"/>
        </w:trPr>
        <w:tc>
          <w:tcPr>
            <w:tcW w:w="4876" w:type="dxa"/>
            <w:tcBorders>
              <w:top w:val="nil"/>
              <w:left w:val="nil"/>
              <w:bottom w:val="nil"/>
              <w:right w:val="nil"/>
            </w:tcBorders>
          </w:tcPr>
          <w:p w14:paraId="1A1CF5E8" w14:textId="77777777" w:rsidR="009200DF" w:rsidRPr="002B55CB" w:rsidRDefault="009200DF" w:rsidP="00810204"/>
        </w:tc>
        <w:tc>
          <w:tcPr>
            <w:tcW w:w="4876" w:type="dxa"/>
            <w:tcBorders>
              <w:top w:val="nil"/>
              <w:left w:val="nil"/>
              <w:bottom w:val="nil"/>
              <w:right w:val="nil"/>
            </w:tcBorders>
          </w:tcPr>
          <w:p w14:paraId="64128D10" w14:textId="77777777" w:rsidR="009200DF" w:rsidRPr="002B55CB" w:rsidRDefault="009200DF" w:rsidP="00810204">
            <w:pPr>
              <w:pStyle w:val="Normal6a"/>
            </w:pPr>
            <w:r w:rsidRPr="002B55CB">
              <w:rPr>
                <w:b/>
                <w:i/>
                <w:vertAlign w:val="superscript"/>
              </w:rPr>
              <w:t>1a</w:t>
            </w:r>
            <w:r w:rsidRPr="002B55CB">
              <w:t xml:space="preserve"> </w:t>
            </w:r>
            <w:r w:rsidRPr="002B55CB">
              <w:rPr>
                <w:b/>
                <w:i/>
              </w:rPr>
              <w:t>Liberties_Gap_Analysis_EC_Rule_of_Law_Report_2025.</w:t>
            </w:r>
          </w:p>
        </w:tc>
      </w:tr>
    </w:tbl>
    <w:p w14:paraId="2AC4AF9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6900E56" w14:textId="77777777" w:rsidR="009200DF" w:rsidRPr="002B55CB" w:rsidRDefault="009200DF" w:rsidP="009200DF">
      <w:r w:rsidRPr="008D2A28">
        <w:rPr>
          <w:rStyle w:val="HideTWBExt"/>
        </w:rPr>
        <w:t>&lt;/Amend&gt;</w:t>
      </w:r>
    </w:p>
    <w:p w14:paraId="6F82F01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165</w:t>
      </w:r>
      <w:r w:rsidRPr="008D2A28">
        <w:rPr>
          <w:rStyle w:val="HideTWBExt"/>
          <w:b w:val="0"/>
        </w:rPr>
        <w:t>&lt;/NumAm&gt;</w:t>
      </w:r>
    </w:p>
    <w:p w14:paraId="0D410C41"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137FDD20" w14:textId="77777777" w:rsidR="009200DF" w:rsidRPr="002B55CB" w:rsidRDefault="009200DF" w:rsidP="009200DF">
      <w:pPr>
        <w:pStyle w:val="NormalBold"/>
      </w:pPr>
      <w:r w:rsidRPr="008D2A28">
        <w:rPr>
          <w:rStyle w:val="HideTWBExt"/>
          <w:b w:val="0"/>
        </w:rPr>
        <w:t>&lt;/RepeatBlock-By&gt;</w:t>
      </w:r>
    </w:p>
    <w:p w14:paraId="2B52E15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59C1389" w14:textId="77777777" w:rsidR="009200DF" w:rsidRPr="002B55CB" w:rsidRDefault="009200DF" w:rsidP="009200DF">
      <w:pPr>
        <w:pStyle w:val="NormalBold"/>
      </w:pPr>
      <w:r w:rsidRPr="008D2A28">
        <w:rPr>
          <w:rStyle w:val="HideTWBExt"/>
          <w:b w:val="0"/>
        </w:rPr>
        <w:t>&lt;Article&gt;</w:t>
      </w:r>
      <w:r w:rsidRPr="002B55CB">
        <w:t>Uvodna izjava C h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8030870" w14:textId="77777777" w:rsidTr="00810204">
        <w:trPr>
          <w:trHeight w:hRule="exact" w:val="240"/>
          <w:jc w:val="center"/>
        </w:trPr>
        <w:tc>
          <w:tcPr>
            <w:tcW w:w="9752" w:type="dxa"/>
            <w:gridSpan w:val="2"/>
            <w:tcBorders>
              <w:top w:val="nil"/>
              <w:left w:val="nil"/>
              <w:bottom w:val="nil"/>
              <w:right w:val="nil"/>
            </w:tcBorders>
          </w:tcPr>
          <w:p w14:paraId="6FA64070" w14:textId="77777777" w:rsidR="009200DF" w:rsidRPr="002B55CB" w:rsidRDefault="009200DF" w:rsidP="00810204"/>
        </w:tc>
      </w:tr>
      <w:tr w:rsidR="00810204" w:rsidRPr="002B55CB" w14:paraId="4B9710BA" w14:textId="77777777" w:rsidTr="00810204">
        <w:trPr>
          <w:trHeight w:val="240"/>
          <w:jc w:val="center"/>
        </w:trPr>
        <w:tc>
          <w:tcPr>
            <w:tcW w:w="4876" w:type="dxa"/>
            <w:tcBorders>
              <w:top w:val="nil"/>
              <w:left w:val="nil"/>
              <w:bottom w:val="nil"/>
              <w:right w:val="nil"/>
            </w:tcBorders>
          </w:tcPr>
          <w:p w14:paraId="0767A55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E3F406B" w14:textId="77777777" w:rsidR="009200DF" w:rsidRPr="002B55CB" w:rsidRDefault="009200DF" w:rsidP="00810204">
            <w:pPr>
              <w:pStyle w:val="AmColumnHeading"/>
            </w:pPr>
            <w:r w:rsidRPr="002B55CB">
              <w:t>Predlog spremembe</w:t>
            </w:r>
          </w:p>
        </w:tc>
      </w:tr>
      <w:tr w:rsidR="00810204" w:rsidRPr="002B55CB" w14:paraId="6FB5E890" w14:textId="77777777" w:rsidTr="00810204">
        <w:trPr>
          <w:jc w:val="center"/>
        </w:trPr>
        <w:tc>
          <w:tcPr>
            <w:tcW w:w="4876" w:type="dxa"/>
            <w:tcBorders>
              <w:top w:val="nil"/>
              <w:left w:val="nil"/>
              <w:bottom w:val="nil"/>
              <w:right w:val="nil"/>
            </w:tcBorders>
          </w:tcPr>
          <w:p w14:paraId="7D6990D3" w14:textId="77777777" w:rsidR="009200DF" w:rsidRPr="002B55CB" w:rsidRDefault="009200DF" w:rsidP="00810204">
            <w:pPr>
              <w:pStyle w:val="Normal6a"/>
            </w:pPr>
          </w:p>
        </w:tc>
        <w:tc>
          <w:tcPr>
            <w:tcW w:w="4876" w:type="dxa"/>
            <w:tcBorders>
              <w:top w:val="nil"/>
              <w:left w:val="nil"/>
              <w:bottom w:val="nil"/>
              <w:right w:val="nil"/>
            </w:tcBorders>
          </w:tcPr>
          <w:p w14:paraId="55E5E603" w14:textId="77777777" w:rsidR="009200DF" w:rsidRPr="002B55CB" w:rsidRDefault="009200DF" w:rsidP="00810204">
            <w:pPr>
              <w:pStyle w:val="Normal6a"/>
            </w:pPr>
            <w:r w:rsidRPr="002B55CB">
              <w:rPr>
                <w:b/>
                <w:i/>
              </w:rPr>
              <w:t>Ch.</w:t>
            </w:r>
            <w:r w:rsidRPr="002B55CB">
              <w:tab/>
            </w:r>
            <w:r w:rsidRPr="002B55CB">
              <w:rPr>
                <w:b/>
                <w:i/>
              </w:rPr>
              <w:t>ker je Skupina držav proti korupciji pri Svetu Evrope (GRECO) v svojem 25. splošnem poročilu o dejavnostih poudarila, da so še vedno bistvene temeljne reforme za krepitev neodvisnosti sodstva, tožilstva in kazenskega pregona, da so za ponovno vzpostavitev zaupanja na vseh ravneh družbe, zlasti v javne institucije, politično vodstvo, sodstvo in kazenski pregon, potrebna stalna protikorupcijska prizadevanja, okrepljen in neodvisen nadzor, trden in uravnotežen okvir za sodelovanje oseb na najvišjih izvršilnih funkcijah z lobisti in tretjimi stranmi, ki vplivajo na javno odločanje, ter uporaba standardov vrtljivih vrat, neomajna zavezanost preglednosti, odgovornosti in temeljnim demokratičnim vrednotam, ki podpirajo pravičnost in integriteto, ter da so potrebni nadaljnji ukrepi za celovito, učinkovito in proaktivno izvajanje zakonodaje o dostopu do informacij, ker pomanjkanje dostopnih informacij povečuje nezaupanje javnosti v vladne institucije;</w:t>
            </w:r>
          </w:p>
        </w:tc>
      </w:tr>
    </w:tbl>
    <w:p w14:paraId="30A7D69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1E06FD8" w14:textId="77777777" w:rsidR="009200DF" w:rsidRPr="002B55CB" w:rsidRDefault="009200DF" w:rsidP="009200DF">
      <w:r w:rsidRPr="008D2A28">
        <w:rPr>
          <w:rStyle w:val="HideTWBExt"/>
        </w:rPr>
        <w:t>&lt;/Amend&gt;</w:t>
      </w:r>
    </w:p>
    <w:p w14:paraId="0A2F772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166</w:t>
      </w:r>
      <w:r w:rsidRPr="008D2A28">
        <w:rPr>
          <w:rStyle w:val="HideTWBExt"/>
          <w:b w:val="0"/>
        </w:rPr>
        <w:t>&lt;/NumAm&gt;</w:t>
      </w:r>
    </w:p>
    <w:p w14:paraId="59FAEA29"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9F5FC51" w14:textId="77777777" w:rsidR="009200DF" w:rsidRPr="002B55CB" w:rsidRDefault="009200DF" w:rsidP="009200DF">
      <w:pPr>
        <w:pStyle w:val="NormalBold"/>
      </w:pPr>
      <w:r w:rsidRPr="008D2A28">
        <w:rPr>
          <w:rStyle w:val="HideTWBExt"/>
          <w:b w:val="0"/>
        </w:rPr>
        <w:t>&lt;/RepeatBlock-By&gt;</w:t>
      </w:r>
    </w:p>
    <w:p w14:paraId="3CDD659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48F84F0" w14:textId="77777777" w:rsidR="009200DF" w:rsidRPr="002B55CB" w:rsidRDefault="009200DF" w:rsidP="009200DF">
      <w:pPr>
        <w:pStyle w:val="NormalBold"/>
      </w:pPr>
      <w:r w:rsidRPr="008D2A28">
        <w:rPr>
          <w:rStyle w:val="HideTWBExt"/>
          <w:b w:val="0"/>
        </w:rPr>
        <w:t>&lt;Article&gt;</w:t>
      </w:r>
      <w:r w:rsidRPr="002B55CB">
        <w:t>Uvodna izjava C i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E4E969" w14:textId="77777777" w:rsidTr="00810204">
        <w:trPr>
          <w:trHeight w:hRule="exact" w:val="240"/>
          <w:jc w:val="center"/>
        </w:trPr>
        <w:tc>
          <w:tcPr>
            <w:tcW w:w="9752" w:type="dxa"/>
            <w:gridSpan w:val="2"/>
            <w:tcBorders>
              <w:top w:val="nil"/>
              <w:left w:val="nil"/>
              <w:bottom w:val="nil"/>
              <w:right w:val="nil"/>
            </w:tcBorders>
          </w:tcPr>
          <w:p w14:paraId="60EBA34F" w14:textId="77777777" w:rsidR="009200DF" w:rsidRPr="002B55CB" w:rsidRDefault="009200DF" w:rsidP="00810204"/>
        </w:tc>
      </w:tr>
      <w:tr w:rsidR="00810204" w:rsidRPr="002B55CB" w14:paraId="42BB665D" w14:textId="77777777" w:rsidTr="00810204">
        <w:trPr>
          <w:trHeight w:val="240"/>
          <w:jc w:val="center"/>
        </w:trPr>
        <w:tc>
          <w:tcPr>
            <w:tcW w:w="4876" w:type="dxa"/>
            <w:tcBorders>
              <w:top w:val="nil"/>
              <w:left w:val="nil"/>
              <w:bottom w:val="nil"/>
              <w:right w:val="nil"/>
            </w:tcBorders>
          </w:tcPr>
          <w:p w14:paraId="4ADB479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955917E" w14:textId="77777777" w:rsidR="009200DF" w:rsidRPr="002B55CB" w:rsidRDefault="009200DF" w:rsidP="00810204">
            <w:pPr>
              <w:pStyle w:val="AmColumnHeading"/>
            </w:pPr>
            <w:r w:rsidRPr="002B55CB">
              <w:t>Predlog spremembe</w:t>
            </w:r>
          </w:p>
        </w:tc>
      </w:tr>
      <w:tr w:rsidR="00810204" w:rsidRPr="002B55CB" w14:paraId="40068895" w14:textId="77777777" w:rsidTr="00810204">
        <w:trPr>
          <w:jc w:val="center"/>
        </w:trPr>
        <w:tc>
          <w:tcPr>
            <w:tcW w:w="4876" w:type="dxa"/>
            <w:tcBorders>
              <w:top w:val="nil"/>
              <w:left w:val="nil"/>
              <w:bottom w:val="nil"/>
              <w:right w:val="nil"/>
            </w:tcBorders>
          </w:tcPr>
          <w:p w14:paraId="2A52E497" w14:textId="77777777" w:rsidR="009200DF" w:rsidRPr="002B55CB" w:rsidRDefault="009200DF" w:rsidP="00810204">
            <w:pPr>
              <w:pStyle w:val="Normal6a"/>
            </w:pPr>
          </w:p>
        </w:tc>
        <w:tc>
          <w:tcPr>
            <w:tcW w:w="4876" w:type="dxa"/>
            <w:tcBorders>
              <w:top w:val="nil"/>
              <w:left w:val="nil"/>
              <w:bottom w:val="nil"/>
              <w:right w:val="nil"/>
            </w:tcBorders>
          </w:tcPr>
          <w:p w14:paraId="4918306C" w14:textId="77777777" w:rsidR="009200DF" w:rsidRPr="002B55CB" w:rsidRDefault="009200DF" w:rsidP="00810204">
            <w:pPr>
              <w:pStyle w:val="Normal6a"/>
            </w:pPr>
            <w:r w:rsidRPr="002B55CB">
              <w:rPr>
                <w:b/>
                <w:i/>
              </w:rPr>
              <w:t>Ci.</w:t>
            </w:r>
            <w:r w:rsidRPr="002B55CB">
              <w:tab/>
            </w:r>
            <w:r w:rsidRPr="002B55CB">
              <w:rPr>
                <w:b/>
                <w:i/>
              </w:rPr>
              <w:t>ker je v svetovnem indeksu svobode medijev Novinarjev brez meja za leto 2025 poudarjeno, da se v EU nevarna bližina med novičarskimi mediji in tistimi, ki so na oblasti, kaže z nepregledno in neenako porazdelitvijo državnega oglaševanja, da so za medijsko krajino značilna nasprotja interesov in da se regionalne medijske hiše, ki se uprejo pritiskom, spoprijemajo s strateškimi tožbami za onemogočanje udeležbe javnosti, ki izčrpavajo njihova finančna sredstva;</w:t>
            </w:r>
          </w:p>
        </w:tc>
      </w:tr>
    </w:tbl>
    <w:p w14:paraId="55B2A4C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1694329" w14:textId="77777777" w:rsidR="009200DF" w:rsidRPr="002B55CB" w:rsidRDefault="009200DF" w:rsidP="009200DF">
      <w:r w:rsidRPr="008D2A28">
        <w:rPr>
          <w:rStyle w:val="HideTWBExt"/>
        </w:rPr>
        <w:t>&lt;/Amend&gt;</w:t>
      </w:r>
    </w:p>
    <w:p w14:paraId="7E424AF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167</w:t>
      </w:r>
      <w:r w:rsidRPr="008D2A28">
        <w:rPr>
          <w:rStyle w:val="HideTWBExt"/>
          <w:b w:val="0"/>
        </w:rPr>
        <w:t>&lt;/NumAm&gt;</w:t>
      </w:r>
    </w:p>
    <w:p w14:paraId="5041F197"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CDE1962" w14:textId="77777777" w:rsidR="009200DF" w:rsidRPr="002B55CB" w:rsidRDefault="009200DF" w:rsidP="009200DF">
      <w:pPr>
        <w:pStyle w:val="NormalBold"/>
      </w:pPr>
      <w:r w:rsidRPr="008D2A28">
        <w:rPr>
          <w:rStyle w:val="HideTWBExt"/>
          <w:b w:val="0"/>
        </w:rPr>
        <w:t>&lt;/RepeatBlock-By&gt;</w:t>
      </w:r>
    </w:p>
    <w:p w14:paraId="3F806AD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C8E9FD4" w14:textId="77777777" w:rsidR="009200DF" w:rsidRPr="002B55CB" w:rsidRDefault="009200DF" w:rsidP="009200DF">
      <w:pPr>
        <w:pStyle w:val="NormalBold"/>
      </w:pPr>
      <w:r w:rsidRPr="008D2A28">
        <w:rPr>
          <w:rStyle w:val="HideTWBExt"/>
          <w:b w:val="0"/>
        </w:rPr>
        <w:t>&lt;Article&gt;</w:t>
      </w:r>
      <w:r w:rsidRPr="002B55CB">
        <w:t>Uvodna izjava D</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237C01B" w14:textId="77777777" w:rsidTr="00810204">
        <w:trPr>
          <w:trHeight w:hRule="exact" w:val="240"/>
          <w:jc w:val="center"/>
        </w:trPr>
        <w:tc>
          <w:tcPr>
            <w:tcW w:w="9752" w:type="dxa"/>
            <w:gridSpan w:val="2"/>
            <w:tcBorders>
              <w:top w:val="nil"/>
              <w:left w:val="nil"/>
              <w:bottom w:val="nil"/>
              <w:right w:val="nil"/>
            </w:tcBorders>
          </w:tcPr>
          <w:p w14:paraId="469661EE" w14:textId="77777777" w:rsidR="009200DF" w:rsidRPr="002B55CB" w:rsidRDefault="009200DF" w:rsidP="00810204"/>
        </w:tc>
      </w:tr>
      <w:tr w:rsidR="00810204" w:rsidRPr="002B55CB" w14:paraId="79FA26EE" w14:textId="77777777" w:rsidTr="00810204">
        <w:trPr>
          <w:trHeight w:val="240"/>
          <w:jc w:val="center"/>
        </w:trPr>
        <w:tc>
          <w:tcPr>
            <w:tcW w:w="4876" w:type="dxa"/>
            <w:tcBorders>
              <w:top w:val="nil"/>
              <w:left w:val="nil"/>
              <w:bottom w:val="nil"/>
              <w:right w:val="nil"/>
            </w:tcBorders>
          </w:tcPr>
          <w:p w14:paraId="7FD17AB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5D8D15" w14:textId="77777777" w:rsidR="009200DF" w:rsidRPr="002B55CB" w:rsidRDefault="009200DF" w:rsidP="00810204">
            <w:pPr>
              <w:pStyle w:val="AmColumnHeading"/>
            </w:pPr>
            <w:r w:rsidRPr="002B55CB">
              <w:t>Predlog spremembe</w:t>
            </w:r>
          </w:p>
        </w:tc>
      </w:tr>
      <w:tr w:rsidR="00810204" w:rsidRPr="002B55CB" w14:paraId="5B54C67F" w14:textId="77777777" w:rsidTr="00810204">
        <w:trPr>
          <w:jc w:val="center"/>
        </w:trPr>
        <w:tc>
          <w:tcPr>
            <w:tcW w:w="4876" w:type="dxa"/>
            <w:tcBorders>
              <w:top w:val="nil"/>
              <w:left w:val="nil"/>
              <w:bottom w:val="nil"/>
              <w:right w:val="nil"/>
            </w:tcBorders>
          </w:tcPr>
          <w:p w14:paraId="0CB48388" w14:textId="77777777" w:rsidR="009200DF" w:rsidRPr="002B55CB" w:rsidRDefault="009200DF" w:rsidP="00810204">
            <w:pPr>
              <w:pStyle w:val="Normal6a"/>
            </w:pPr>
            <w:r w:rsidRPr="002B55CB">
              <w:t>D.</w:t>
            </w:r>
            <w:r w:rsidRPr="002B55CB">
              <w:tab/>
              <w:t>ker je v delovnem programu Komisije za leto 2026 poudarjena potreba po celovitem letnem ciklu pregleda pravne države, za katerega so značilni skupna časovnica, jasni mejniki in dejaven prispevek vseh institucij EU; ker je spoštovanje pravne države še vedno nujno za zaščito vseh sredstev EU;</w:t>
            </w:r>
          </w:p>
        </w:tc>
        <w:tc>
          <w:tcPr>
            <w:tcW w:w="4876" w:type="dxa"/>
            <w:tcBorders>
              <w:top w:val="nil"/>
              <w:left w:val="nil"/>
              <w:bottom w:val="nil"/>
              <w:right w:val="nil"/>
            </w:tcBorders>
          </w:tcPr>
          <w:p w14:paraId="0426B0AE" w14:textId="77777777" w:rsidR="009200DF" w:rsidRPr="002B55CB" w:rsidRDefault="009200DF" w:rsidP="00810204">
            <w:pPr>
              <w:pStyle w:val="Normal6a"/>
            </w:pPr>
            <w:r w:rsidRPr="002B55CB">
              <w:t>D.</w:t>
            </w:r>
            <w:r w:rsidRPr="002B55CB">
              <w:tab/>
              <w:t xml:space="preserve">ker je v delovnem programu Komisije za leto 2026 poudarjena potreba po celovitem letnem ciklu pregleda pravne države, za katerega so značilni skupna časovnica, jasni mejniki in dejaven prispevek vseh institucij EU; ker je spoštovanje pravne države </w:t>
            </w:r>
            <w:r w:rsidRPr="002B55CB">
              <w:rPr>
                <w:b/>
                <w:i/>
              </w:rPr>
              <w:t>na področju zaščite pred korupcijo</w:t>
            </w:r>
            <w:r w:rsidRPr="002B55CB">
              <w:t xml:space="preserve"> še vedno nujno za zaščito vseh sredstev EU; </w:t>
            </w:r>
            <w:r w:rsidRPr="002B55CB">
              <w:rPr>
                <w:b/>
                <w:i/>
              </w:rPr>
              <w:t>ker je Komisija pravno državo spremenila v politično orodje, ki ga je mogoče uporabiti proti nekaterim vladam, kar je najbolj jasno razvidno iz dejstva, da so bila sredstva konservativni vladi na Poljskem nepravično zamrznjena in nato ponovno sproščena kmalu po zamenjavi vlade z liberalno levo vlado, ki je naklonjena Bruslju in Berlinu, ne da bi ta vlada uvedla zakonodajne spremembe in kljub temu, da je vlada Donalda Tuska zgodovinsko hudo kršila ustavo in zakone ter sprejela številne ukrepe, s katerimi se nepremišljeno kršijo mednarodni standardi in zaveze;</w:t>
            </w:r>
          </w:p>
        </w:tc>
      </w:tr>
    </w:tbl>
    <w:p w14:paraId="5E4FD45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79133FE" w14:textId="77777777" w:rsidR="009200DF" w:rsidRPr="002B55CB" w:rsidRDefault="009200DF" w:rsidP="009200DF">
      <w:r w:rsidRPr="008D2A28">
        <w:rPr>
          <w:rStyle w:val="HideTWBExt"/>
        </w:rPr>
        <w:t>&lt;/Amend&gt;</w:t>
      </w:r>
    </w:p>
    <w:p w14:paraId="588467D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168</w:t>
      </w:r>
      <w:r w:rsidRPr="008D2A28">
        <w:rPr>
          <w:rStyle w:val="HideTWBExt"/>
          <w:b w:val="0"/>
        </w:rPr>
        <w:t>&lt;/NumAm&gt;</w:t>
      </w:r>
    </w:p>
    <w:p w14:paraId="6A8FC73E"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28DB7B34" w14:textId="77777777" w:rsidR="009200DF" w:rsidRPr="002B55CB" w:rsidRDefault="009200DF" w:rsidP="009200DF">
      <w:pPr>
        <w:pStyle w:val="NormalBold"/>
      </w:pPr>
      <w:r w:rsidRPr="008D2A28">
        <w:rPr>
          <w:rStyle w:val="HideTWBExt"/>
          <w:b w:val="0"/>
        </w:rPr>
        <w:t>&lt;/RepeatBlock-By&gt;</w:t>
      </w:r>
    </w:p>
    <w:p w14:paraId="0712400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22F009E" w14:textId="77777777" w:rsidR="009200DF" w:rsidRPr="002B55CB" w:rsidRDefault="009200DF" w:rsidP="009200DF">
      <w:pPr>
        <w:pStyle w:val="NormalBold"/>
      </w:pPr>
      <w:r w:rsidRPr="008D2A28">
        <w:rPr>
          <w:rStyle w:val="HideTWBExt"/>
          <w:b w:val="0"/>
        </w:rPr>
        <w:t>&lt;Article&gt;</w:t>
      </w:r>
      <w:r w:rsidRPr="002B55CB">
        <w:t>Uvodna izjava D</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EAD90ED" w14:textId="77777777" w:rsidTr="00810204">
        <w:trPr>
          <w:trHeight w:hRule="exact" w:val="240"/>
          <w:jc w:val="center"/>
        </w:trPr>
        <w:tc>
          <w:tcPr>
            <w:tcW w:w="9752" w:type="dxa"/>
            <w:gridSpan w:val="2"/>
            <w:tcBorders>
              <w:top w:val="nil"/>
              <w:left w:val="nil"/>
              <w:bottom w:val="nil"/>
              <w:right w:val="nil"/>
            </w:tcBorders>
          </w:tcPr>
          <w:p w14:paraId="40379074" w14:textId="77777777" w:rsidR="009200DF" w:rsidRPr="002B55CB" w:rsidRDefault="009200DF" w:rsidP="00810204"/>
        </w:tc>
      </w:tr>
      <w:tr w:rsidR="00810204" w:rsidRPr="002B55CB" w14:paraId="527ABCE2" w14:textId="77777777" w:rsidTr="00810204">
        <w:trPr>
          <w:trHeight w:val="240"/>
          <w:jc w:val="center"/>
        </w:trPr>
        <w:tc>
          <w:tcPr>
            <w:tcW w:w="4876" w:type="dxa"/>
            <w:tcBorders>
              <w:top w:val="nil"/>
              <w:left w:val="nil"/>
              <w:bottom w:val="nil"/>
              <w:right w:val="nil"/>
            </w:tcBorders>
          </w:tcPr>
          <w:p w14:paraId="539DA55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1DC10BB" w14:textId="77777777" w:rsidR="009200DF" w:rsidRPr="002B55CB" w:rsidRDefault="009200DF" w:rsidP="00810204">
            <w:pPr>
              <w:pStyle w:val="AmColumnHeading"/>
            </w:pPr>
            <w:r w:rsidRPr="002B55CB">
              <w:t>Predlog spremembe</w:t>
            </w:r>
          </w:p>
        </w:tc>
      </w:tr>
      <w:tr w:rsidR="00810204" w:rsidRPr="002B55CB" w14:paraId="35422DF4" w14:textId="77777777" w:rsidTr="00810204">
        <w:trPr>
          <w:jc w:val="center"/>
        </w:trPr>
        <w:tc>
          <w:tcPr>
            <w:tcW w:w="4876" w:type="dxa"/>
            <w:tcBorders>
              <w:top w:val="nil"/>
              <w:left w:val="nil"/>
              <w:bottom w:val="nil"/>
              <w:right w:val="nil"/>
            </w:tcBorders>
          </w:tcPr>
          <w:p w14:paraId="49AD19F8" w14:textId="77777777" w:rsidR="009200DF" w:rsidRPr="002B55CB" w:rsidRDefault="009200DF" w:rsidP="00810204">
            <w:pPr>
              <w:pStyle w:val="Normal6a"/>
            </w:pPr>
            <w:r w:rsidRPr="002B55CB">
              <w:t>D.</w:t>
            </w:r>
            <w:r w:rsidRPr="002B55CB">
              <w:tab/>
              <w:t>ker je v delovnem programu Komisije za leto 2026 poudarjena potreba po celovitem letnem ciklu pregleda pravne države, za katerega so značilni skupna časovnica, jasni mejniki in dejaven prispevek vseh institucij EU; ker je spoštovanje pravne države še vedno nujno za zaščito vseh sredstev EU;</w:t>
            </w:r>
          </w:p>
        </w:tc>
        <w:tc>
          <w:tcPr>
            <w:tcW w:w="4876" w:type="dxa"/>
            <w:tcBorders>
              <w:top w:val="nil"/>
              <w:left w:val="nil"/>
              <w:bottom w:val="nil"/>
              <w:right w:val="nil"/>
            </w:tcBorders>
          </w:tcPr>
          <w:p w14:paraId="10CA2034" w14:textId="77777777" w:rsidR="009200DF" w:rsidRPr="002B55CB" w:rsidRDefault="009200DF" w:rsidP="00810204">
            <w:pPr>
              <w:pStyle w:val="Normal6a"/>
            </w:pPr>
            <w:r w:rsidRPr="002B55CB">
              <w:t>D.</w:t>
            </w:r>
            <w:r w:rsidRPr="002B55CB">
              <w:tab/>
              <w:t>ker je v delovnem programu Komisije za leto 2026 poudarjena potreba po celovitem letnem ciklu pregleda pravne države, za katerega so značilni skupna časovnica, jasni mejniki in dejaven prispevek vseh institucij EU; ker je spoštovanje pravne države</w:t>
            </w:r>
            <w:r w:rsidRPr="002B55CB">
              <w:rPr>
                <w:b/>
                <w:i/>
              </w:rPr>
              <w:t>, katere izpolnjevanje je treba oceniti na povsem objektiven in natančen način,</w:t>
            </w:r>
            <w:r w:rsidRPr="002B55CB">
              <w:t xml:space="preserve"> še vedno nujno za zaščito vseh sredstev EU; </w:t>
            </w:r>
          </w:p>
        </w:tc>
      </w:tr>
    </w:tbl>
    <w:p w14:paraId="46E9B2E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0E81D3F1" w14:textId="77777777" w:rsidR="009200DF" w:rsidRPr="002B55CB" w:rsidRDefault="009200DF" w:rsidP="009200DF">
      <w:r w:rsidRPr="008D2A28">
        <w:rPr>
          <w:rStyle w:val="HideTWBExt"/>
        </w:rPr>
        <w:t>&lt;/Amend&gt;</w:t>
      </w:r>
    </w:p>
    <w:p w14:paraId="25AC6D9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169</w:t>
      </w:r>
      <w:r w:rsidRPr="008D2A28">
        <w:rPr>
          <w:rStyle w:val="HideTWBExt"/>
          <w:b w:val="0"/>
        </w:rPr>
        <w:t>&lt;/NumAm&gt;</w:t>
      </w:r>
    </w:p>
    <w:p w14:paraId="62F5E830"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ED97692" w14:textId="77777777" w:rsidR="009200DF" w:rsidRPr="002B55CB" w:rsidRDefault="009200DF" w:rsidP="009200DF">
      <w:pPr>
        <w:pStyle w:val="NormalBold"/>
      </w:pPr>
      <w:r w:rsidRPr="008D2A28">
        <w:rPr>
          <w:rStyle w:val="HideTWBExt"/>
          <w:b w:val="0"/>
        </w:rPr>
        <w:t>&lt;/RepeatBlock-By&gt;</w:t>
      </w:r>
    </w:p>
    <w:p w14:paraId="47A67F8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9782D1F" w14:textId="77777777" w:rsidR="009200DF" w:rsidRPr="002B55CB" w:rsidRDefault="009200DF" w:rsidP="009200DF">
      <w:pPr>
        <w:pStyle w:val="NormalBold"/>
      </w:pPr>
      <w:r w:rsidRPr="008D2A28">
        <w:rPr>
          <w:rStyle w:val="HideTWBExt"/>
          <w:b w:val="0"/>
        </w:rPr>
        <w:t>&lt;Article&gt;</w:t>
      </w:r>
      <w:r w:rsidRPr="002B55CB">
        <w:t>Uvodna izjava D</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68F1B76" w14:textId="77777777" w:rsidTr="00810204">
        <w:trPr>
          <w:trHeight w:hRule="exact" w:val="240"/>
          <w:jc w:val="center"/>
        </w:trPr>
        <w:tc>
          <w:tcPr>
            <w:tcW w:w="9752" w:type="dxa"/>
            <w:gridSpan w:val="2"/>
            <w:tcBorders>
              <w:top w:val="nil"/>
              <w:left w:val="nil"/>
              <w:bottom w:val="nil"/>
              <w:right w:val="nil"/>
            </w:tcBorders>
          </w:tcPr>
          <w:p w14:paraId="7267E37D" w14:textId="77777777" w:rsidR="009200DF" w:rsidRPr="002B55CB" w:rsidRDefault="009200DF" w:rsidP="00810204"/>
        </w:tc>
      </w:tr>
      <w:tr w:rsidR="00810204" w:rsidRPr="002B55CB" w14:paraId="1B5AE5CC" w14:textId="77777777" w:rsidTr="00810204">
        <w:trPr>
          <w:trHeight w:val="240"/>
          <w:jc w:val="center"/>
        </w:trPr>
        <w:tc>
          <w:tcPr>
            <w:tcW w:w="4876" w:type="dxa"/>
            <w:tcBorders>
              <w:top w:val="nil"/>
              <w:left w:val="nil"/>
              <w:bottom w:val="nil"/>
              <w:right w:val="nil"/>
            </w:tcBorders>
          </w:tcPr>
          <w:p w14:paraId="0B1D4AD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DCC22AB" w14:textId="77777777" w:rsidR="009200DF" w:rsidRPr="002B55CB" w:rsidRDefault="009200DF" w:rsidP="00810204">
            <w:pPr>
              <w:pStyle w:val="AmColumnHeading"/>
            </w:pPr>
            <w:r w:rsidRPr="002B55CB">
              <w:t>Predlog spremembe</w:t>
            </w:r>
          </w:p>
        </w:tc>
      </w:tr>
      <w:tr w:rsidR="00810204" w:rsidRPr="002B55CB" w14:paraId="0F86898F" w14:textId="77777777" w:rsidTr="00810204">
        <w:trPr>
          <w:jc w:val="center"/>
        </w:trPr>
        <w:tc>
          <w:tcPr>
            <w:tcW w:w="4876" w:type="dxa"/>
            <w:tcBorders>
              <w:top w:val="nil"/>
              <w:left w:val="nil"/>
              <w:bottom w:val="nil"/>
              <w:right w:val="nil"/>
            </w:tcBorders>
          </w:tcPr>
          <w:p w14:paraId="092E7757" w14:textId="77777777" w:rsidR="009200DF" w:rsidRPr="002B55CB" w:rsidRDefault="009200DF" w:rsidP="00810204">
            <w:pPr>
              <w:pStyle w:val="Normal6a"/>
            </w:pPr>
            <w:r w:rsidRPr="002B55CB">
              <w:t>D.</w:t>
            </w:r>
            <w:r w:rsidRPr="002B55CB">
              <w:tab/>
              <w:t>ker je v delovnem programu Komisije za leto 2026 poudarjena potreba po celovitem letnem ciklu pregleda pravne države, za katerega so značilni skupna časovnica, jasni mejniki in dejaven prispevek vseh institucij EU; ker je spoštovanje pravne države še vedno nujno za zaščito vseh sredstev EU;</w:t>
            </w:r>
          </w:p>
        </w:tc>
        <w:tc>
          <w:tcPr>
            <w:tcW w:w="4876" w:type="dxa"/>
            <w:tcBorders>
              <w:top w:val="nil"/>
              <w:left w:val="nil"/>
              <w:bottom w:val="nil"/>
              <w:right w:val="nil"/>
            </w:tcBorders>
          </w:tcPr>
          <w:p w14:paraId="56A4E8DF" w14:textId="77777777" w:rsidR="009200DF" w:rsidRPr="002B55CB" w:rsidRDefault="009200DF" w:rsidP="00810204">
            <w:pPr>
              <w:pStyle w:val="Normal6a"/>
            </w:pPr>
            <w:r w:rsidRPr="002B55CB">
              <w:t>D.</w:t>
            </w:r>
            <w:r w:rsidRPr="002B55CB">
              <w:tab/>
              <w:t xml:space="preserve">ker je v delovnem programu Komisije za leto 2026 poudarjena potreba po celovitem letnem ciklu pregleda pravne države, za katerega so značilni skupna časovnica, jasni mejniki in dejaven prispevek vseh institucij EU; ker je spoštovanje pravne države </w:t>
            </w:r>
            <w:r w:rsidRPr="002B55CB">
              <w:rPr>
                <w:b/>
                <w:i/>
              </w:rPr>
              <w:t>s strani držav in institucij</w:t>
            </w:r>
            <w:r w:rsidRPr="002B55CB">
              <w:t xml:space="preserve"> še vedno nujno za zaščito vseh sredstev EU;</w:t>
            </w:r>
          </w:p>
        </w:tc>
      </w:tr>
    </w:tbl>
    <w:p w14:paraId="3757DE8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4101E2D9" w14:textId="77777777" w:rsidR="009200DF" w:rsidRPr="002B55CB" w:rsidRDefault="009200DF" w:rsidP="009200DF">
      <w:r w:rsidRPr="008D2A28">
        <w:rPr>
          <w:rStyle w:val="HideTWBExt"/>
        </w:rPr>
        <w:t>&lt;/Amend&gt;</w:t>
      </w:r>
    </w:p>
    <w:p w14:paraId="006882F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170</w:t>
      </w:r>
      <w:r w:rsidRPr="008D2A28">
        <w:rPr>
          <w:rStyle w:val="HideTWBExt"/>
          <w:b w:val="0"/>
        </w:rPr>
        <w:t>&lt;/NumAm&gt;</w:t>
      </w:r>
    </w:p>
    <w:p w14:paraId="4473FE70"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0F4F2F2" w14:textId="77777777" w:rsidR="009200DF" w:rsidRPr="002B55CB" w:rsidRDefault="009200DF" w:rsidP="009200DF">
      <w:pPr>
        <w:pStyle w:val="NormalBold"/>
      </w:pPr>
      <w:r w:rsidRPr="008D2A28">
        <w:rPr>
          <w:rStyle w:val="HideTWBExt"/>
          <w:b w:val="0"/>
        </w:rPr>
        <w:t>&lt;/RepeatBlock-By&gt;</w:t>
      </w:r>
    </w:p>
    <w:p w14:paraId="4018F12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7E72FD8" w14:textId="77777777" w:rsidR="009200DF" w:rsidRPr="002B55CB" w:rsidRDefault="009200DF" w:rsidP="009200DF">
      <w:pPr>
        <w:pStyle w:val="NormalBold"/>
      </w:pPr>
      <w:r w:rsidRPr="008D2A28">
        <w:rPr>
          <w:rStyle w:val="HideTWBExt"/>
          <w:b w:val="0"/>
        </w:rPr>
        <w:t>&lt;Article&gt;</w:t>
      </w:r>
      <w:r w:rsidRPr="002B55CB">
        <w:t>Uvodna izjava D</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0C58D23" w14:textId="77777777" w:rsidTr="00810204">
        <w:trPr>
          <w:trHeight w:hRule="exact" w:val="240"/>
          <w:jc w:val="center"/>
        </w:trPr>
        <w:tc>
          <w:tcPr>
            <w:tcW w:w="9752" w:type="dxa"/>
            <w:gridSpan w:val="2"/>
            <w:tcBorders>
              <w:top w:val="nil"/>
              <w:left w:val="nil"/>
              <w:bottom w:val="nil"/>
              <w:right w:val="nil"/>
            </w:tcBorders>
          </w:tcPr>
          <w:p w14:paraId="1B23356E" w14:textId="77777777" w:rsidR="009200DF" w:rsidRPr="002B55CB" w:rsidRDefault="009200DF" w:rsidP="00810204"/>
        </w:tc>
      </w:tr>
      <w:tr w:rsidR="00810204" w:rsidRPr="002B55CB" w14:paraId="655BEB72" w14:textId="77777777" w:rsidTr="00810204">
        <w:trPr>
          <w:trHeight w:val="240"/>
          <w:jc w:val="center"/>
        </w:trPr>
        <w:tc>
          <w:tcPr>
            <w:tcW w:w="4876" w:type="dxa"/>
            <w:tcBorders>
              <w:top w:val="nil"/>
              <w:left w:val="nil"/>
              <w:bottom w:val="nil"/>
              <w:right w:val="nil"/>
            </w:tcBorders>
          </w:tcPr>
          <w:p w14:paraId="25C438D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3C4F0EF" w14:textId="77777777" w:rsidR="009200DF" w:rsidRPr="002B55CB" w:rsidRDefault="009200DF" w:rsidP="00810204">
            <w:pPr>
              <w:pStyle w:val="AmColumnHeading"/>
            </w:pPr>
            <w:r w:rsidRPr="002B55CB">
              <w:t>Predlog spremembe</w:t>
            </w:r>
          </w:p>
        </w:tc>
      </w:tr>
      <w:tr w:rsidR="00810204" w:rsidRPr="002B55CB" w14:paraId="16F7E83C" w14:textId="77777777" w:rsidTr="00810204">
        <w:trPr>
          <w:jc w:val="center"/>
        </w:trPr>
        <w:tc>
          <w:tcPr>
            <w:tcW w:w="4876" w:type="dxa"/>
            <w:tcBorders>
              <w:top w:val="nil"/>
              <w:left w:val="nil"/>
              <w:bottom w:val="nil"/>
              <w:right w:val="nil"/>
            </w:tcBorders>
          </w:tcPr>
          <w:p w14:paraId="1264608A" w14:textId="77777777" w:rsidR="009200DF" w:rsidRPr="002B55CB" w:rsidRDefault="009200DF" w:rsidP="00810204">
            <w:pPr>
              <w:pStyle w:val="Normal6a"/>
            </w:pPr>
            <w:r w:rsidRPr="002B55CB">
              <w:t>D.</w:t>
            </w:r>
            <w:r w:rsidRPr="002B55CB">
              <w:tab/>
              <w:t xml:space="preserve">ker je v delovnem programu Komisije za leto 2026 </w:t>
            </w:r>
            <w:r w:rsidRPr="002B55CB">
              <w:rPr>
                <w:b/>
                <w:i/>
              </w:rPr>
              <w:t>poudarjena</w:t>
            </w:r>
            <w:r w:rsidRPr="002B55CB">
              <w:t xml:space="preserve"> potreba po celovitem letnem ciklu pregleda pravne države, za katerega so značilni skupna časovnica, jasni mejniki in dejaven prispevek vseh institucij EU; ker je spoštovanje pravne države še vedno nujno za zaščito vseh sredstev EU;</w:t>
            </w:r>
          </w:p>
        </w:tc>
        <w:tc>
          <w:tcPr>
            <w:tcW w:w="4876" w:type="dxa"/>
            <w:tcBorders>
              <w:top w:val="nil"/>
              <w:left w:val="nil"/>
              <w:bottom w:val="nil"/>
              <w:right w:val="nil"/>
            </w:tcBorders>
          </w:tcPr>
          <w:p w14:paraId="2FD845BB" w14:textId="77777777" w:rsidR="009200DF" w:rsidRPr="002B55CB" w:rsidRDefault="009200DF" w:rsidP="00810204">
            <w:pPr>
              <w:pStyle w:val="Normal6a"/>
            </w:pPr>
            <w:r w:rsidRPr="002B55CB">
              <w:t>D.</w:t>
            </w:r>
            <w:r w:rsidRPr="002B55CB">
              <w:tab/>
              <w:t xml:space="preserve">ker je v delovnem programu Komisije za leto 2026 </w:t>
            </w:r>
            <w:r w:rsidRPr="002B55CB">
              <w:rPr>
                <w:b/>
                <w:i/>
              </w:rPr>
              <w:t>navedena</w:t>
            </w:r>
            <w:r w:rsidRPr="002B55CB">
              <w:t xml:space="preserve"> potreba po celovitem letnem ciklu pregleda pravne države, za katerega so značilni skupna časovnica, jasni mejniki in dejaven prispevek vseh institucij EU; ker je spoštovanje pravne države še vedno nujno za zaščito vseh sredstev EU;</w:t>
            </w:r>
          </w:p>
        </w:tc>
      </w:tr>
    </w:tbl>
    <w:p w14:paraId="3F94FC5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1A19ECC" w14:textId="77777777" w:rsidR="009200DF" w:rsidRPr="002B55CB" w:rsidRDefault="009200DF" w:rsidP="009200DF">
      <w:r w:rsidRPr="008D2A28">
        <w:rPr>
          <w:rStyle w:val="HideTWBExt"/>
        </w:rPr>
        <w:t>&lt;/Amend&gt;</w:t>
      </w:r>
    </w:p>
    <w:p w14:paraId="4055E85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171</w:t>
      </w:r>
      <w:r w:rsidRPr="008D2A28">
        <w:rPr>
          <w:rStyle w:val="HideTWBExt"/>
          <w:b w:val="0"/>
        </w:rPr>
        <w:t>&lt;/NumAm&gt;</w:t>
      </w:r>
    </w:p>
    <w:p w14:paraId="3ABFA248"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64C178F9" w14:textId="77777777" w:rsidR="009200DF" w:rsidRPr="002B55CB" w:rsidRDefault="009200DF" w:rsidP="009200DF">
      <w:pPr>
        <w:pStyle w:val="NormalBold"/>
      </w:pPr>
      <w:r w:rsidRPr="008D2A28">
        <w:rPr>
          <w:rStyle w:val="HideTWBExt"/>
          <w:b w:val="0"/>
        </w:rPr>
        <w:t>&lt;/RepeatBlock-By&gt;</w:t>
      </w:r>
    </w:p>
    <w:p w14:paraId="6D4AD9F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B990669" w14:textId="77777777" w:rsidR="009200DF" w:rsidRPr="002B55CB" w:rsidRDefault="009200DF" w:rsidP="009200DF">
      <w:pPr>
        <w:pStyle w:val="NormalBold"/>
      </w:pPr>
      <w:r w:rsidRPr="008D2A28">
        <w:rPr>
          <w:rStyle w:val="HideTWBExt"/>
          <w:b w:val="0"/>
        </w:rPr>
        <w:t>&lt;Article&gt;</w:t>
      </w:r>
      <w:r w:rsidRPr="002B55CB">
        <w:t>Uvodna izjava D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74B26FA" w14:textId="77777777" w:rsidTr="00810204">
        <w:trPr>
          <w:trHeight w:hRule="exact" w:val="240"/>
          <w:jc w:val="center"/>
        </w:trPr>
        <w:tc>
          <w:tcPr>
            <w:tcW w:w="9752" w:type="dxa"/>
            <w:gridSpan w:val="2"/>
            <w:tcBorders>
              <w:top w:val="nil"/>
              <w:left w:val="nil"/>
              <w:bottom w:val="nil"/>
              <w:right w:val="nil"/>
            </w:tcBorders>
          </w:tcPr>
          <w:p w14:paraId="6897EC25" w14:textId="77777777" w:rsidR="009200DF" w:rsidRPr="002B55CB" w:rsidRDefault="009200DF" w:rsidP="00810204"/>
        </w:tc>
      </w:tr>
      <w:tr w:rsidR="00810204" w:rsidRPr="002B55CB" w14:paraId="15A4F16B" w14:textId="77777777" w:rsidTr="00810204">
        <w:trPr>
          <w:trHeight w:val="240"/>
          <w:jc w:val="center"/>
        </w:trPr>
        <w:tc>
          <w:tcPr>
            <w:tcW w:w="4876" w:type="dxa"/>
            <w:tcBorders>
              <w:top w:val="nil"/>
              <w:left w:val="nil"/>
              <w:bottom w:val="nil"/>
              <w:right w:val="nil"/>
            </w:tcBorders>
          </w:tcPr>
          <w:p w14:paraId="09230F0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1034619" w14:textId="77777777" w:rsidR="009200DF" w:rsidRPr="002B55CB" w:rsidRDefault="009200DF" w:rsidP="00810204">
            <w:pPr>
              <w:pStyle w:val="AmColumnHeading"/>
            </w:pPr>
            <w:r w:rsidRPr="002B55CB">
              <w:t>Predlog spremembe</w:t>
            </w:r>
          </w:p>
        </w:tc>
      </w:tr>
      <w:tr w:rsidR="00810204" w:rsidRPr="002B55CB" w14:paraId="41C4D42A" w14:textId="77777777" w:rsidTr="00810204">
        <w:trPr>
          <w:jc w:val="center"/>
        </w:trPr>
        <w:tc>
          <w:tcPr>
            <w:tcW w:w="4876" w:type="dxa"/>
            <w:tcBorders>
              <w:top w:val="nil"/>
              <w:left w:val="nil"/>
              <w:bottom w:val="nil"/>
              <w:right w:val="nil"/>
            </w:tcBorders>
          </w:tcPr>
          <w:p w14:paraId="73CE6285" w14:textId="77777777" w:rsidR="009200DF" w:rsidRPr="002B55CB" w:rsidRDefault="009200DF" w:rsidP="00810204">
            <w:pPr>
              <w:pStyle w:val="Normal6a"/>
            </w:pPr>
          </w:p>
        </w:tc>
        <w:tc>
          <w:tcPr>
            <w:tcW w:w="4876" w:type="dxa"/>
            <w:tcBorders>
              <w:top w:val="nil"/>
              <w:left w:val="nil"/>
              <w:bottom w:val="nil"/>
              <w:right w:val="nil"/>
            </w:tcBorders>
          </w:tcPr>
          <w:p w14:paraId="4FA6818D" w14:textId="77777777" w:rsidR="009200DF" w:rsidRPr="002B55CB" w:rsidRDefault="009200DF" w:rsidP="00810204">
            <w:pPr>
              <w:pStyle w:val="Normal6a"/>
            </w:pPr>
            <w:r w:rsidRPr="002B55CB">
              <w:rPr>
                <w:b/>
                <w:i/>
              </w:rPr>
              <w:t>Da.</w:t>
            </w:r>
            <w:r w:rsidRPr="002B55CB">
              <w:tab/>
            </w:r>
            <w:r w:rsidRPr="002B55CB">
              <w:rPr>
                <w:b/>
                <w:i/>
              </w:rPr>
              <w:t>ker približno 10 % državljanov Unije pripada narodni ali jezikovni manjšini; ker je izjemno pomembno, da se v okviru mehanizma pravne države ali skupaj z njim vzpostavi učinkovit mehanizem spremljanja, da bi zagotovili varstvo njihovih pravic;</w:t>
            </w:r>
          </w:p>
        </w:tc>
      </w:tr>
    </w:tbl>
    <w:p w14:paraId="370C363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A887F1F" w14:textId="77777777" w:rsidR="009200DF" w:rsidRPr="002B55CB" w:rsidRDefault="009200DF" w:rsidP="009200DF">
      <w:r w:rsidRPr="008D2A28">
        <w:rPr>
          <w:rStyle w:val="HideTWBExt"/>
        </w:rPr>
        <w:t>&lt;/Amend&gt;</w:t>
      </w:r>
    </w:p>
    <w:p w14:paraId="1181A95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172</w:t>
      </w:r>
      <w:r w:rsidRPr="008D2A28">
        <w:rPr>
          <w:rStyle w:val="HideTWBExt"/>
          <w:b w:val="0"/>
        </w:rPr>
        <w:t>&lt;/NumAm&gt;</w:t>
      </w:r>
    </w:p>
    <w:p w14:paraId="364B649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055E24B0" w14:textId="77777777" w:rsidR="009200DF" w:rsidRPr="002B55CB" w:rsidRDefault="009200DF" w:rsidP="009200DF">
      <w:pPr>
        <w:pStyle w:val="NormalBold"/>
      </w:pPr>
      <w:r w:rsidRPr="008D2A28">
        <w:rPr>
          <w:rStyle w:val="HideTWBExt"/>
          <w:b w:val="0"/>
        </w:rPr>
        <w:t>&lt;/RepeatBlock-By&gt;</w:t>
      </w:r>
    </w:p>
    <w:p w14:paraId="07B219C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93B6B7" w14:textId="77777777" w:rsidR="009200DF" w:rsidRPr="002B55CB" w:rsidRDefault="009200DF" w:rsidP="009200DF">
      <w:pPr>
        <w:pStyle w:val="NormalBold"/>
      </w:pPr>
      <w:r w:rsidRPr="008D2A28">
        <w:rPr>
          <w:rStyle w:val="HideTWBExt"/>
          <w:b w:val="0"/>
        </w:rPr>
        <w:t>&lt;Article&gt;</w:t>
      </w:r>
      <w:r w:rsidRPr="002B55CB">
        <w:t>Uvodna izjava E</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8FCBC4" w14:textId="77777777" w:rsidTr="00810204">
        <w:trPr>
          <w:trHeight w:hRule="exact" w:val="240"/>
          <w:jc w:val="center"/>
        </w:trPr>
        <w:tc>
          <w:tcPr>
            <w:tcW w:w="9752" w:type="dxa"/>
            <w:gridSpan w:val="2"/>
            <w:tcBorders>
              <w:top w:val="nil"/>
              <w:left w:val="nil"/>
              <w:bottom w:val="nil"/>
              <w:right w:val="nil"/>
            </w:tcBorders>
          </w:tcPr>
          <w:p w14:paraId="7BD578FF" w14:textId="77777777" w:rsidR="009200DF" w:rsidRPr="002B55CB" w:rsidRDefault="009200DF" w:rsidP="00810204"/>
        </w:tc>
      </w:tr>
      <w:tr w:rsidR="00810204" w:rsidRPr="002B55CB" w14:paraId="7A1D396A" w14:textId="77777777" w:rsidTr="00810204">
        <w:trPr>
          <w:trHeight w:val="240"/>
          <w:jc w:val="center"/>
        </w:trPr>
        <w:tc>
          <w:tcPr>
            <w:tcW w:w="4876" w:type="dxa"/>
            <w:tcBorders>
              <w:top w:val="nil"/>
              <w:left w:val="nil"/>
              <w:bottom w:val="nil"/>
              <w:right w:val="nil"/>
            </w:tcBorders>
          </w:tcPr>
          <w:p w14:paraId="7289053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D9A78E9" w14:textId="77777777" w:rsidR="009200DF" w:rsidRPr="002B55CB" w:rsidRDefault="009200DF" w:rsidP="00810204">
            <w:pPr>
              <w:pStyle w:val="AmColumnHeading"/>
            </w:pPr>
            <w:r w:rsidRPr="002B55CB">
              <w:t>Predlog spremembe</w:t>
            </w:r>
          </w:p>
        </w:tc>
      </w:tr>
      <w:tr w:rsidR="00810204" w:rsidRPr="002B55CB" w14:paraId="2BB80ADF" w14:textId="77777777" w:rsidTr="00810204">
        <w:trPr>
          <w:jc w:val="center"/>
        </w:trPr>
        <w:tc>
          <w:tcPr>
            <w:tcW w:w="4876" w:type="dxa"/>
            <w:tcBorders>
              <w:top w:val="nil"/>
              <w:left w:val="nil"/>
              <w:bottom w:val="nil"/>
              <w:right w:val="nil"/>
            </w:tcBorders>
          </w:tcPr>
          <w:p w14:paraId="4E308F3E" w14:textId="77777777" w:rsidR="009200DF" w:rsidRPr="002B55CB" w:rsidRDefault="009200DF" w:rsidP="00810204">
            <w:pPr>
              <w:pStyle w:val="Normal6a"/>
            </w:pPr>
            <w:r w:rsidRPr="002B55CB">
              <w:t>E.</w:t>
            </w:r>
            <w:r w:rsidRPr="002B55CB">
              <w:tab/>
              <w:t xml:space="preserve">ker bi </w:t>
            </w:r>
            <w:r w:rsidRPr="002B55CB">
              <w:rPr>
                <w:b/>
                <w:i/>
              </w:rPr>
              <w:t>moralo</w:t>
            </w:r>
            <w:r w:rsidRPr="002B55CB">
              <w:t xml:space="preserve"> letno poročilo Komisije o pravni državi </w:t>
            </w:r>
            <w:r w:rsidRPr="002B55CB">
              <w:rPr>
                <w:b/>
                <w:i/>
              </w:rPr>
              <w:t>zajemati tudi institucije</w:t>
            </w:r>
            <w:r w:rsidRPr="002B55CB">
              <w:t xml:space="preserve">, </w:t>
            </w:r>
            <w:r w:rsidRPr="002B55CB">
              <w:rPr>
                <w:b/>
                <w:i/>
              </w:rPr>
              <w:t>organe</w:t>
            </w:r>
            <w:r w:rsidRPr="002B55CB">
              <w:t xml:space="preserve">, </w:t>
            </w:r>
            <w:r w:rsidRPr="002B55CB">
              <w:rPr>
                <w:b/>
                <w:i/>
              </w:rPr>
              <w:t>urade</w:t>
            </w:r>
            <w:r w:rsidRPr="002B55CB">
              <w:t xml:space="preserve"> in </w:t>
            </w:r>
            <w:r w:rsidRPr="002B55CB">
              <w:rPr>
                <w:b/>
                <w:i/>
              </w:rPr>
              <w:t>agencije</w:t>
            </w:r>
            <w:r w:rsidRPr="002B55CB">
              <w:t xml:space="preserve"> EU, </w:t>
            </w:r>
            <w:r w:rsidRPr="002B55CB">
              <w:rPr>
                <w:b/>
                <w:i/>
              </w:rPr>
              <w:t>da</w:t>
            </w:r>
            <w:r w:rsidRPr="002B55CB">
              <w:t xml:space="preserve"> bi </w:t>
            </w:r>
            <w:r w:rsidRPr="002B55CB">
              <w:rPr>
                <w:b/>
                <w:i/>
              </w:rPr>
              <w:t>zagotovili pregledno oceno njihove skladnosti s standardi</w:t>
            </w:r>
            <w:r w:rsidRPr="002B55CB">
              <w:t xml:space="preserve"> pravne države;</w:t>
            </w:r>
          </w:p>
        </w:tc>
        <w:tc>
          <w:tcPr>
            <w:tcW w:w="4876" w:type="dxa"/>
            <w:tcBorders>
              <w:top w:val="nil"/>
              <w:left w:val="nil"/>
              <w:bottom w:val="nil"/>
              <w:right w:val="nil"/>
            </w:tcBorders>
          </w:tcPr>
          <w:p w14:paraId="37F4218E" w14:textId="77777777" w:rsidR="009200DF" w:rsidRPr="002B55CB" w:rsidRDefault="009200DF" w:rsidP="00810204">
            <w:pPr>
              <w:pStyle w:val="Normal6a"/>
            </w:pPr>
            <w:r w:rsidRPr="002B55CB">
              <w:t>E.</w:t>
            </w:r>
            <w:r w:rsidRPr="002B55CB">
              <w:tab/>
              <w:t xml:space="preserve">ker bi </w:t>
            </w:r>
            <w:r w:rsidRPr="002B55CB">
              <w:rPr>
                <w:b/>
                <w:i/>
              </w:rPr>
              <w:t>bilo treba</w:t>
            </w:r>
            <w:r w:rsidRPr="002B55CB">
              <w:t xml:space="preserve"> letno poročilo Komisije o pravni državi </w:t>
            </w:r>
            <w:r w:rsidRPr="002B55CB">
              <w:rPr>
                <w:b/>
                <w:i/>
              </w:rPr>
              <w:t>podpreti v sedanji obliki</w:t>
            </w:r>
            <w:r w:rsidRPr="002B55CB">
              <w:t xml:space="preserve">, </w:t>
            </w:r>
            <w:r w:rsidRPr="002B55CB">
              <w:rPr>
                <w:b/>
                <w:i/>
              </w:rPr>
              <w:t>pri čemer bi se bilo treba osredotočiti na oceno držav članic in držav kandidatk</w:t>
            </w:r>
            <w:r w:rsidRPr="002B55CB">
              <w:t xml:space="preserve">, </w:t>
            </w:r>
            <w:r w:rsidRPr="002B55CB">
              <w:rPr>
                <w:b/>
                <w:i/>
              </w:rPr>
              <w:t>skladnost institucij, organov, uradov</w:t>
            </w:r>
            <w:r w:rsidRPr="002B55CB">
              <w:t xml:space="preserve"> in </w:t>
            </w:r>
            <w:r w:rsidRPr="002B55CB">
              <w:rPr>
                <w:b/>
                <w:i/>
              </w:rPr>
              <w:t>agencij EU s pravno državo pa bi bilo treba še naprej zagotavljati prek pravosodnega sistema</w:t>
            </w:r>
            <w:r w:rsidRPr="002B55CB">
              <w:t xml:space="preserve"> EU, </w:t>
            </w:r>
            <w:r w:rsidRPr="002B55CB">
              <w:rPr>
                <w:b/>
                <w:i/>
              </w:rPr>
              <w:t>zlasti Sodišča Evropske unije, pa tudi prek nadzora evropskega varuha človekovih pravic; ker</w:t>
            </w:r>
            <w:r w:rsidRPr="002B55CB">
              <w:t xml:space="preserve"> bi </w:t>
            </w:r>
            <w:r w:rsidRPr="002B55CB">
              <w:rPr>
                <w:b/>
                <w:i/>
              </w:rPr>
              <w:t>se lahko štelo za neprimerno in škodljivo za verodostojnost Komisije, če bi ta v svojem poročilu opravila oceno</w:t>
            </w:r>
            <w:r w:rsidRPr="002B55CB">
              <w:t xml:space="preserve"> pravne države </w:t>
            </w:r>
            <w:r w:rsidRPr="002B55CB">
              <w:rPr>
                <w:b/>
                <w:i/>
              </w:rPr>
              <w:t>zase ter za druge institucije in agencije EU</w:t>
            </w:r>
            <w:r w:rsidRPr="002B55CB">
              <w:t>;</w:t>
            </w:r>
          </w:p>
        </w:tc>
      </w:tr>
    </w:tbl>
    <w:p w14:paraId="4E85CF0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E63F3FD" w14:textId="77777777" w:rsidR="009200DF" w:rsidRPr="002B55CB" w:rsidRDefault="009200DF" w:rsidP="009200DF">
      <w:r w:rsidRPr="008D2A28">
        <w:rPr>
          <w:rStyle w:val="HideTWBExt"/>
        </w:rPr>
        <w:t>&lt;/Amend&gt;</w:t>
      </w:r>
    </w:p>
    <w:p w14:paraId="5B9436C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173</w:t>
      </w:r>
      <w:r w:rsidRPr="008D2A28">
        <w:rPr>
          <w:rStyle w:val="HideTWBExt"/>
          <w:b w:val="0"/>
        </w:rPr>
        <w:t>&lt;/NumAm&gt;</w:t>
      </w:r>
    </w:p>
    <w:p w14:paraId="60076D74"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17FED535" w14:textId="77777777" w:rsidR="009200DF" w:rsidRPr="002B55CB" w:rsidRDefault="009200DF" w:rsidP="009200DF">
      <w:pPr>
        <w:pStyle w:val="NormalBold"/>
      </w:pPr>
      <w:r w:rsidRPr="008D2A28">
        <w:rPr>
          <w:rStyle w:val="HideTWBExt"/>
          <w:b w:val="0"/>
        </w:rPr>
        <w:t>&lt;/RepeatBlock-By&gt;</w:t>
      </w:r>
    </w:p>
    <w:p w14:paraId="2646127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3F529E" w14:textId="77777777" w:rsidR="009200DF" w:rsidRPr="002B55CB" w:rsidRDefault="009200DF" w:rsidP="009200DF">
      <w:pPr>
        <w:pStyle w:val="NormalBold"/>
      </w:pPr>
      <w:r w:rsidRPr="008D2A28">
        <w:rPr>
          <w:rStyle w:val="HideTWBExt"/>
          <w:b w:val="0"/>
        </w:rPr>
        <w:t>&lt;Article&gt;</w:t>
      </w:r>
      <w:r w:rsidRPr="002B55CB">
        <w:t>Uvodna izjava E</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7D3B2B8" w14:textId="77777777" w:rsidTr="00810204">
        <w:trPr>
          <w:trHeight w:hRule="exact" w:val="240"/>
          <w:jc w:val="center"/>
        </w:trPr>
        <w:tc>
          <w:tcPr>
            <w:tcW w:w="9752" w:type="dxa"/>
            <w:gridSpan w:val="2"/>
            <w:tcBorders>
              <w:top w:val="nil"/>
              <w:left w:val="nil"/>
              <w:bottom w:val="nil"/>
              <w:right w:val="nil"/>
            </w:tcBorders>
          </w:tcPr>
          <w:p w14:paraId="3D516D1C" w14:textId="77777777" w:rsidR="009200DF" w:rsidRPr="002B55CB" w:rsidRDefault="009200DF" w:rsidP="00810204"/>
        </w:tc>
      </w:tr>
      <w:tr w:rsidR="00810204" w:rsidRPr="002B55CB" w14:paraId="074301A4" w14:textId="77777777" w:rsidTr="00810204">
        <w:trPr>
          <w:trHeight w:val="240"/>
          <w:jc w:val="center"/>
        </w:trPr>
        <w:tc>
          <w:tcPr>
            <w:tcW w:w="4876" w:type="dxa"/>
            <w:tcBorders>
              <w:top w:val="nil"/>
              <w:left w:val="nil"/>
              <w:bottom w:val="nil"/>
              <w:right w:val="nil"/>
            </w:tcBorders>
          </w:tcPr>
          <w:p w14:paraId="0F7C3E1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C67054C" w14:textId="77777777" w:rsidR="009200DF" w:rsidRPr="002B55CB" w:rsidRDefault="009200DF" w:rsidP="00810204">
            <w:pPr>
              <w:pStyle w:val="AmColumnHeading"/>
            </w:pPr>
            <w:r w:rsidRPr="002B55CB">
              <w:t>Predlog spremembe</w:t>
            </w:r>
          </w:p>
        </w:tc>
      </w:tr>
      <w:tr w:rsidR="00810204" w:rsidRPr="002B55CB" w14:paraId="7695C92C" w14:textId="77777777" w:rsidTr="00810204">
        <w:trPr>
          <w:jc w:val="center"/>
        </w:trPr>
        <w:tc>
          <w:tcPr>
            <w:tcW w:w="4876" w:type="dxa"/>
            <w:tcBorders>
              <w:top w:val="nil"/>
              <w:left w:val="nil"/>
              <w:bottom w:val="nil"/>
              <w:right w:val="nil"/>
            </w:tcBorders>
          </w:tcPr>
          <w:p w14:paraId="30A29991" w14:textId="77777777" w:rsidR="009200DF" w:rsidRPr="002B55CB" w:rsidRDefault="009200DF" w:rsidP="00810204">
            <w:pPr>
              <w:pStyle w:val="Normal6a"/>
            </w:pPr>
            <w:r w:rsidRPr="002B55CB">
              <w:t>E.</w:t>
            </w:r>
            <w:r w:rsidRPr="002B55CB">
              <w:tab/>
              <w:t>ker bi moralo letno poročilo Komisije o pravni državi zajemati tudi institucije, organe, urade in agencije EU, da bi zagotovili pregledno oceno njihove skladnosti s standardi pravne države;</w:t>
            </w:r>
          </w:p>
        </w:tc>
        <w:tc>
          <w:tcPr>
            <w:tcW w:w="4876" w:type="dxa"/>
            <w:tcBorders>
              <w:top w:val="nil"/>
              <w:left w:val="nil"/>
              <w:bottom w:val="nil"/>
              <w:right w:val="nil"/>
            </w:tcBorders>
          </w:tcPr>
          <w:p w14:paraId="68EA10DC" w14:textId="77777777" w:rsidR="009200DF" w:rsidRPr="002B55CB" w:rsidRDefault="009200DF" w:rsidP="00810204">
            <w:pPr>
              <w:pStyle w:val="Normal6a"/>
            </w:pPr>
            <w:r w:rsidRPr="002B55CB">
              <w:t>E.</w:t>
            </w:r>
            <w:r w:rsidRPr="002B55CB">
              <w:tab/>
              <w:t xml:space="preserve">ker bi moralo letno poročilo Komisije o pravni državi zajemati tudi institucije, organe, urade in agencije EU, da bi zagotovili pregledno oceno njihove skladnosti s standardi pravne države; </w:t>
            </w:r>
            <w:r w:rsidRPr="002B55CB">
              <w:rPr>
                <w:b/>
                <w:i/>
              </w:rPr>
              <w:t>ker bi to omogočilo učinkovitejše odpravljanje pomanjkljivosti institucij EU, hkrati pa bi se povečala verodostojnost EU, saj bi se nadzor izvajal tudi nad njenimi institucijami;</w:t>
            </w:r>
          </w:p>
        </w:tc>
      </w:tr>
    </w:tbl>
    <w:p w14:paraId="6B53837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7DE81877" w14:textId="77777777" w:rsidR="009200DF" w:rsidRPr="002B55CB" w:rsidRDefault="009200DF" w:rsidP="009200DF">
      <w:r w:rsidRPr="008D2A28">
        <w:rPr>
          <w:rStyle w:val="HideTWBExt"/>
        </w:rPr>
        <w:t>&lt;/Amend&gt;</w:t>
      </w:r>
    </w:p>
    <w:p w14:paraId="4BFF872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174</w:t>
      </w:r>
      <w:r w:rsidRPr="008D2A28">
        <w:rPr>
          <w:rStyle w:val="HideTWBExt"/>
          <w:b w:val="0"/>
        </w:rPr>
        <w:t>&lt;/NumAm&gt;</w:t>
      </w:r>
    </w:p>
    <w:p w14:paraId="24F037F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E9EAD15" w14:textId="77777777" w:rsidR="009200DF" w:rsidRPr="002B55CB" w:rsidRDefault="009200DF" w:rsidP="009200DF">
      <w:pPr>
        <w:pStyle w:val="NormalBold"/>
      </w:pPr>
      <w:r w:rsidRPr="008D2A28">
        <w:rPr>
          <w:rStyle w:val="HideTWBExt"/>
          <w:b w:val="0"/>
        </w:rPr>
        <w:t>&lt;/RepeatBlock-By&gt;</w:t>
      </w:r>
    </w:p>
    <w:p w14:paraId="1862CFA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C41487" w14:textId="77777777" w:rsidR="009200DF" w:rsidRPr="002B55CB" w:rsidRDefault="009200DF" w:rsidP="009200DF">
      <w:pPr>
        <w:pStyle w:val="NormalBold"/>
      </w:pPr>
      <w:r w:rsidRPr="008D2A28">
        <w:rPr>
          <w:rStyle w:val="HideTWBExt"/>
          <w:b w:val="0"/>
        </w:rPr>
        <w:t>&lt;Article&gt;</w:t>
      </w:r>
      <w:r w:rsidRPr="002B55CB">
        <w:t>Uvodna izjava E</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EF43E05" w14:textId="77777777" w:rsidTr="00810204">
        <w:trPr>
          <w:trHeight w:hRule="exact" w:val="240"/>
          <w:jc w:val="center"/>
        </w:trPr>
        <w:tc>
          <w:tcPr>
            <w:tcW w:w="9752" w:type="dxa"/>
            <w:gridSpan w:val="2"/>
            <w:tcBorders>
              <w:top w:val="nil"/>
              <w:left w:val="nil"/>
              <w:bottom w:val="nil"/>
              <w:right w:val="nil"/>
            </w:tcBorders>
          </w:tcPr>
          <w:p w14:paraId="7A544BFE" w14:textId="77777777" w:rsidR="009200DF" w:rsidRPr="002B55CB" w:rsidRDefault="009200DF" w:rsidP="00810204"/>
        </w:tc>
      </w:tr>
      <w:tr w:rsidR="00810204" w:rsidRPr="002B55CB" w14:paraId="14AFED86" w14:textId="77777777" w:rsidTr="00810204">
        <w:trPr>
          <w:trHeight w:val="240"/>
          <w:jc w:val="center"/>
        </w:trPr>
        <w:tc>
          <w:tcPr>
            <w:tcW w:w="4876" w:type="dxa"/>
            <w:tcBorders>
              <w:top w:val="nil"/>
              <w:left w:val="nil"/>
              <w:bottom w:val="nil"/>
              <w:right w:val="nil"/>
            </w:tcBorders>
          </w:tcPr>
          <w:p w14:paraId="4AFC0B4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4964E1" w14:textId="77777777" w:rsidR="009200DF" w:rsidRPr="002B55CB" w:rsidRDefault="009200DF" w:rsidP="00810204">
            <w:pPr>
              <w:pStyle w:val="AmColumnHeading"/>
            </w:pPr>
            <w:r w:rsidRPr="002B55CB">
              <w:t>Predlog spremembe</w:t>
            </w:r>
          </w:p>
        </w:tc>
      </w:tr>
      <w:tr w:rsidR="00810204" w:rsidRPr="002B55CB" w14:paraId="2F8D8CFC" w14:textId="77777777" w:rsidTr="00810204">
        <w:trPr>
          <w:jc w:val="center"/>
        </w:trPr>
        <w:tc>
          <w:tcPr>
            <w:tcW w:w="4876" w:type="dxa"/>
            <w:tcBorders>
              <w:top w:val="nil"/>
              <w:left w:val="nil"/>
              <w:bottom w:val="nil"/>
              <w:right w:val="nil"/>
            </w:tcBorders>
          </w:tcPr>
          <w:p w14:paraId="3C37E2BB" w14:textId="77777777" w:rsidR="009200DF" w:rsidRPr="002B55CB" w:rsidRDefault="009200DF" w:rsidP="00810204">
            <w:pPr>
              <w:pStyle w:val="Normal6a"/>
            </w:pPr>
            <w:r w:rsidRPr="002B55CB">
              <w:t>E.</w:t>
            </w:r>
            <w:r w:rsidRPr="002B55CB">
              <w:tab/>
              <w:t>ker bi moralo letno poročilo Komisije o pravni državi zajemati tudi institucije, organe, urade in agencije EU, da bi zagotovili pregledno oceno njihove skladnosti s standardi pravne države;</w:t>
            </w:r>
          </w:p>
        </w:tc>
        <w:tc>
          <w:tcPr>
            <w:tcW w:w="4876" w:type="dxa"/>
            <w:tcBorders>
              <w:top w:val="nil"/>
              <w:left w:val="nil"/>
              <w:bottom w:val="nil"/>
              <w:right w:val="nil"/>
            </w:tcBorders>
          </w:tcPr>
          <w:p w14:paraId="4701EA7D" w14:textId="77777777" w:rsidR="009200DF" w:rsidRPr="002B55CB" w:rsidRDefault="009200DF" w:rsidP="00810204">
            <w:pPr>
              <w:pStyle w:val="Normal6a"/>
            </w:pPr>
            <w:r w:rsidRPr="002B55CB">
              <w:t>E.</w:t>
            </w:r>
            <w:r w:rsidRPr="002B55CB">
              <w:tab/>
              <w:t>ker bi moralo letno poročilo Komisije o pravni državi zajemati tudi institucije, organe, urade in agencije EU, da bi zagotovili pregledno oceno njihove skladnosti s standardi pravne države</w:t>
            </w:r>
            <w:r w:rsidRPr="002B55CB">
              <w:rPr>
                <w:b/>
                <w:i/>
              </w:rPr>
              <w:t>, česar doslej kljub pozivom Parlamenta in ponavljajočim se škandalom še ni bilo</w:t>
            </w:r>
            <w:r w:rsidRPr="002B55CB">
              <w:t>;</w:t>
            </w:r>
          </w:p>
        </w:tc>
      </w:tr>
    </w:tbl>
    <w:p w14:paraId="646675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9BBE31A" w14:textId="77777777" w:rsidR="009200DF" w:rsidRPr="002B55CB" w:rsidRDefault="009200DF" w:rsidP="009200DF">
      <w:r w:rsidRPr="008D2A28">
        <w:rPr>
          <w:rStyle w:val="HideTWBExt"/>
        </w:rPr>
        <w:t>&lt;/Amend&gt;</w:t>
      </w:r>
    </w:p>
    <w:p w14:paraId="4804441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175</w:t>
      </w:r>
      <w:r w:rsidRPr="008D2A28">
        <w:rPr>
          <w:rStyle w:val="HideTWBExt"/>
          <w:b w:val="0"/>
        </w:rPr>
        <w:t>&lt;/NumAm&gt;</w:t>
      </w:r>
    </w:p>
    <w:p w14:paraId="66B44865"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 Klára Dobrev</w:t>
      </w:r>
      <w:r w:rsidRPr="008D2A28">
        <w:rPr>
          <w:rStyle w:val="HideTWBExt"/>
          <w:b w:val="0"/>
        </w:rPr>
        <w:t>&lt;/Members&gt;</w:t>
      </w:r>
    </w:p>
    <w:p w14:paraId="2D4A2D13" w14:textId="77777777" w:rsidR="009200DF" w:rsidRPr="002B55CB" w:rsidRDefault="009200DF" w:rsidP="009200DF">
      <w:pPr>
        <w:pStyle w:val="NormalBold"/>
      </w:pPr>
      <w:r w:rsidRPr="008D2A28">
        <w:rPr>
          <w:rStyle w:val="HideTWBExt"/>
          <w:b w:val="0"/>
        </w:rPr>
        <w:t>&lt;/RepeatBlock-By&gt;</w:t>
      </w:r>
    </w:p>
    <w:p w14:paraId="11AFF85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6D6CB31" w14:textId="77777777" w:rsidR="009200DF" w:rsidRPr="002B55CB" w:rsidRDefault="009200DF" w:rsidP="009200DF">
      <w:pPr>
        <w:pStyle w:val="NormalBold"/>
      </w:pPr>
      <w:r w:rsidRPr="008D2A28">
        <w:rPr>
          <w:rStyle w:val="HideTWBExt"/>
          <w:b w:val="0"/>
        </w:rPr>
        <w:t>&lt;Article&gt;</w:t>
      </w:r>
      <w:r w:rsidRPr="002B55CB">
        <w:t>Uvodna izjava E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72EC1CB" w14:textId="77777777" w:rsidTr="00810204">
        <w:trPr>
          <w:trHeight w:hRule="exact" w:val="240"/>
          <w:jc w:val="center"/>
        </w:trPr>
        <w:tc>
          <w:tcPr>
            <w:tcW w:w="9752" w:type="dxa"/>
            <w:gridSpan w:val="2"/>
            <w:tcBorders>
              <w:top w:val="nil"/>
              <w:left w:val="nil"/>
              <w:bottom w:val="nil"/>
              <w:right w:val="nil"/>
            </w:tcBorders>
          </w:tcPr>
          <w:p w14:paraId="193DE960" w14:textId="77777777" w:rsidR="009200DF" w:rsidRPr="002B55CB" w:rsidRDefault="009200DF" w:rsidP="00810204"/>
        </w:tc>
      </w:tr>
      <w:tr w:rsidR="00810204" w:rsidRPr="002B55CB" w14:paraId="6B4625CB" w14:textId="77777777" w:rsidTr="00810204">
        <w:trPr>
          <w:trHeight w:val="240"/>
          <w:jc w:val="center"/>
        </w:trPr>
        <w:tc>
          <w:tcPr>
            <w:tcW w:w="4876" w:type="dxa"/>
            <w:tcBorders>
              <w:top w:val="nil"/>
              <w:left w:val="nil"/>
              <w:bottom w:val="nil"/>
              <w:right w:val="nil"/>
            </w:tcBorders>
          </w:tcPr>
          <w:p w14:paraId="57CD723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A4AB22" w14:textId="77777777" w:rsidR="009200DF" w:rsidRPr="002B55CB" w:rsidRDefault="009200DF" w:rsidP="00810204">
            <w:pPr>
              <w:pStyle w:val="AmColumnHeading"/>
            </w:pPr>
            <w:r w:rsidRPr="002B55CB">
              <w:t>Predlog spremembe</w:t>
            </w:r>
          </w:p>
        </w:tc>
      </w:tr>
      <w:tr w:rsidR="00810204" w:rsidRPr="002B55CB" w14:paraId="0AE6B50C" w14:textId="77777777" w:rsidTr="00810204">
        <w:trPr>
          <w:jc w:val="center"/>
        </w:trPr>
        <w:tc>
          <w:tcPr>
            <w:tcW w:w="4876" w:type="dxa"/>
            <w:tcBorders>
              <w:top w:val="nil"/>
              <w:left w:val="nil"/>
              <w:bottom w:val="nil"/>
              <w:right w:val="nil"/>
            </w:tcBorders>
          </w:tcPr>
          <w:p w14:paraId="7D24D30E" w14:textId="77777777" w:rsidR="009200DF" w:rsidRPr="002B55CB" w:rsidRDefault="009200DF" w:rsidP="00810204">
            <w:pPr>
              <w:pStyle w:val="Normal6a"/>
            </w:pPr>
          </w:p>
        </w:tc>
        <w:tc>
          <w:tcPr>
            <w:tcW w:w="4876" w:type="dxa"/>
            <w:tcBorders>
              <w:top w:val="nil"/>
              <w:left w:val="nil"/>
              <w:bottom w:val="nil"/>
              <w:right w:val="nil"/>
            </w:tcBorders>
          </w:tcPr>
          <w:p w14:paraId="08C1B919" w14:textId="77777777" w:rsidR="009200DF" w:rsidRPr="002B55CB" w:rsidRDefault="009200DF" w:rsidP="00810204">
            <w:pPr>
              <w:pStyle w:val="Normal6a"/>
            </w:pPr>
            <w:r w:rsidRPr="002B55CB">
              <w:rPr>
                <w:b/>
                <w:i/>
              </w:rPr>
              <w:t>Ea.</w:t>
            </w:r>
            <w:r w:rsidRPr="002B55CB">
              <w:tab/>
            </w:r>
            <w:r w:rsidRPr="002B55CB">
              <w:rPr>
                <w:b/>
                <w:i/>
              </w:rPr>
              <w:t>ker morajo države članice zagotoviti, da so njihove nacionalne institucije za človekove pravice ustanovljene, akreditirane in delujejo popolnoma v skladu s pariškimi načeli OZN; ker so njihova neodvisnost, pluralizem, finančna varnost in učinkovit mandat nepogrešljivi za spodbujanje in varstvo temeljnih pravic, spremljanje standardov pravne države ter delovanje demokratičnega sistema zavor in ravnovesij; ker je treba države članice pozvati, naj nacionalne institucije za človekove pravice zaščitijo pred političnim vmešavanjem in zagotovijo, da imajo ustrezne vire in zakonska pooblastila za učinkovito opravljanje svojih nalog;</w:t>
            </w:r>
          </w:p>
        </w:tc>
      </w:tr>
    </w:tbl>
    <w:p w14:paraId="4FBC535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6D62379" w14:textId="77777777" w:rsidR="009200DF" w:rsidRPr="002B55CB" w:rsidRDefault="009200DF" w:rsidP="009200DF">
      <w:r w:rsidRPr="008D2A28">
        <w:rPr>
          <w:rStyle w:val="HideTWBExt"/>
        </w:rPr>
        <w:t>&lt;/Amend&gt;</w:t>
      </w:r>
    </w:p>
    <w:p w14:paraId="601B9DE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176</w:t>
      </w:r>
      <w:r w:rsidRPr="008D2A28">
        <w:rPr>
          <w:rStyle w:val="HideTWBExt"/>
          <w:b w:val="0"/>
        </w:rPr>
        <w:t>&lt;/NumAm&gt;</w:t>
      </w:r>
    </w:p>
    <w:p w14:paraId="1E8511DE"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720B238C" w14:textId="77777777" w:rsidR="009200DF" w:rsidRPr="002B55CB" w:rsidRDefault="009200DF" w:rsidP="009200DF">
      <w:pPr>
        <w:pStyle w:val="NormalBold"/>
      </w:pPr>
      <w:r w:rsidRPr="008D2A28">
        <w:rPr>
          <w:rStyle w:val="HideTWBExt"/>
          <w:b w:val="0"/>
        </w:rPr>
        <w:t>&lt;/RepeatBlock-By&gt;</w:t>
      </w:r>
    </w:p>
    <w:p w14:paraId="305FB10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216A35E" w14:textId="77777777" w:rsidR="009200DF" w:rsidRPr="002B55CB" w:rsidRDefault="009200DF" w:rsidP="009200DF">
      <w:pPr>
        <w:pStyle w:val="NormalBold"/>
      </w:pPr>
      <w:r w:rsidRPr="008D2A28">
        <w:rPr>
          <w:rStyle w:val="HideTWBExt"/>
          <w:b w:val="0"/>
        </w:rPr>
        <w:t>&lt;Article&gt;</w:t>
      </w:r>
      <w:r w:rsidRPr="002B55CB">
        <w:t>Uvodna izjava E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E723CF7" w14:textId="77777777" w:rsidTr="00810204">
        <w:trPr>
          <w:trHeight w:hRule="exact" w:val="240"/>
          <w:jc w:val="center"/>
        </w:trPr>
        <w:tc>
          <w:tcPr>
            <w:tcW w:w="9752" w:type="dxa"/>
            <w:gridSpan w:val="2"/>
            <w:tcBorders>
              <w:top w:val="nil"/>
              <w:left w:val="nil"/>
              <w:bottom w:val="nil"/>
              <w:right w:val="nil"/>
            </w:tcBorders>
          </w:tcPr>
          <w:p w14:paraId="198640D7" w14:textId="77777777" w:rsidR="009200DF" w:rsidRPr="002B55CB" w:rsidRDefault="009200DF" w:rsidP="00810204"/>
        </w:tc>
      </w:tr>
      <w:tr w:rsidR="00810204" w:rsidRPr="002B55CB" w14:paraId="756C2C8D" w14:textId="77777777" w:rsidTr="00810204">
        <w:trPr>
          <w:trHeight w:val="240"/>
          <w:jc w:val="center"/>
        </w:trPr>
        <w:tc>
          <w:tcPr>
            <w:tcW w:w="4876" w:type="dxa"/>
            <w:tcBorders>
              <w:top w:val="nil"/>
              <w:left w:val="nil"/>
              <w:bottom w:val="nil"/>
              <w:right w:val="nil"/>
            </w:tcBorders>
          </w:tcPr>
          <w:p w14:paraId="0F99A6C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4A0BC80" w14:textId="77777777" w:rsidR="009200DF" w:rsidRPr="002B55CB" w:rsidRDefault="009200DF" w:rsidP="00810204">
            <w:pPr>
              <w:pStyle w:val="AmColumnHeading"/>
            </w:pPr>
            <w:r w:rsidRPr="002B55CB">
              <w:t>Predlog spremembe</w:t>
            </w:r>
          </w:p>
        </w:tc>
      </w:tr>
      <w:tr w:rsidR="00810204" w:rsidRPr="002B55CB" w14:paraId="039C5D81" w14:textId="77777777" w:rsidTr="00810204">
        <w:trPr>
          <w:jc w:val="center"/>
        </w:trPr>
        <w:tc>
          <w:tcPr>
            <w:tcW w:w="4876" w:type="dxa"/>
            <w:tcBorders>
              <w:top w:val="nil"/>
              <w:left w:val="nil"/>
              <w:bottom w:val="nil"/>
              <w:right w:val="nil"/>
            </w:tcBorders>
          </w:tcPr>
          <w:p w14:paraId="51F603F3" w14:textId="77777777" w:rsidR="009200DF" w:rsidRPr="002B55CB" w:rsidRDefault="009200DF" w:rsidP="00810204">
            <w:pPr>
              <w:pStyle w:val="Normal6a"/>
            </w:pPr>
          </w:p>
        </w:tc>
        <w:tc>
          <w:tcPr>
            <w:tcW w:w="4876" w:type="dxa"/>
            <w:tcBorders>
              <w:top w:val="nil"/>
              <w:left w:val="nil"/>
              <w:bottom w:val="nil"/>
              <w:right w:val="nil"/>
            </w:tcBorders>
          </w:tcPr>
          <w:p w14:paraId="66025C50" w14:textId="77777777" w:rsidR="009200DF" w:rsidRPr="002B55CB" w:rsidRDefault="009200DF" w:rsidP="00810204">
            <w:pPr>
              <w:pStyle w:val="Normal6a"/>
            </w:pPr>
            <w:r w:rsidRPr="002B55CB">
              <w:rPr>
                <w:b/>
                <w:i/>
              </w:rPr>
              <w:t>Ea.</w:t>
            </w:r>
            <w:r w:rsidRPr="002B55CB">
              <w:tab/>
            </w:r>
            <w:r w:rsidRPr="002B55CB">
              <w:rPr>
                <w:b/>
                <w:i/>
              </w:rPr>
              <w:t>ker bi bilo treba polnopravno članstvo EU v skupini GRECO obravnavati kot srednjeročni cilj, da bi odpravili sedanje nesorazmerje med ocenjevanjem držav članic in institucij EU; ker bi tako polnopravno članstvo institucijam EU omogočilo, da se ocenijo glede na enake standarde integritete kot nacionalne uprave, okrepilo usklajevanje pravil, poglobilo sodelovanje, zagotovilo metodološko doslednost, preprečilo podvajanje in zapolnilo dolgoletno vrzel, s čimer bi se povečala skladnost splošnega evropskega okvira integritete;</w:t>
            </w:r>
          </w:p>
        </w:tc>
      </w:tr>
    </w:tbl>
    <w:p w14:paraId="20BBDBA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1E7766E" w14:textId="77777777" w:rsidR="009200DF" w:rsidRPr="002B55CB" w:rsidRDefault="009200DF" w:rsidP="009200DF">
      <w:r w:rsidRPr="008D2A28">
        <w:rPr>
          <w:rStyle w:val="HideTWBExt"/>
        </w:rPr>
        <w:t>&lt;/Amend&gt;</w:t>
      </w:r>
    </w:p>
    <w:p w14:paraId="07B73A1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177</w:t>
      </w:r>
      <w:r w:rsidRPr="008D2A28">
        <w:rPr>
          <w:rStyle w:val="HideTWBExt"/>
          <w:b w:val="0"/>
        </w:rPr>
        <w:t>&lt;/NumAm&gt;</w:t>
      </w:r>
    </w:p>
    <w:p w14:paraId="1B3C8649"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Sophie Wilmès, Malik Azmani, Irena Joveva</w:t>
      </w:r>
      <w:r w:rsidRPr="008D2A28">
        <w:rPr>
          <w:rStyle w:val="HideTWBExt"/>
          <w:b w:val="0"/>
        </w:rPr>
        <w:t>&lt;/Members&gt;</w:t>
      </w:r>
    </w:p>
    <w:p w14:paraId="7BF850A5" w14:textId="77777777" w:rsidR="009200DF" w:rsidRPr="002B55CB" w:rsidRDefault="009200DF" w:rsidP="009200DF">
      <w:pPr>
        <w:pStyle w:val="NormalBold"/>
      </w:pPr>
      <w:r w:rsidRPr="008D2A28">
        <w:rPr>
          <w:rStyle w:val="HideTWBExt"/>
          <w:b w:val="0"/>
        </w:rPr>
        <w:t>&lt;/RepeatBlock-By&gt;</w:t>
      </w:r>
    </w:p>
    <w:p w14:paraId="003AB7A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7A3BF0E" w14:textId="77777777" w:rsidR="009200DF" w:rsidRPr="002B55CB" w:rsidRDefault="009200DF" w:rsidP="009200DF">
      <w:pPr>
        <w:pStyle w:val="NormalBold"/>
      </w:pPr>
      <w:r w:rsidRPr="008D2A28">
        <w:rPr>
          <w:rStyle w:val="HideTWBExt"/>
          <w:b w:val="0"/>
        </w:rPr>
        <w:t>&lt;Article&gt;</w:t>
      </w:r>
      <w:r w:rsidRPr="002B55CB">
        <w:t>Uvodna izjava E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F1DC2A0" w14:textId="77777777" w:rsidTr="00810204">
        <w:trPr>
          <w:trHeight w:hRule="exact" w:val="240"/>
          <w:jc w:val="center"/>
        </w:trPr>
        <w:tc>
          <w:tcPr>
            <w:tcW w:w="9752" w:type="dxa"/>
            <w:gridSpan w:val="2"/>
            <w:tcBorders>
              <w:top w:val="nil"/>
              <w:left w:val="nil"/>
              <w:bottom w:val="nil"/>
              <w:right w:val="nil"/>
            </w:tcBorders>
          </w:tcPr>
          <w:p w14:paraId="0FE569EF" w14:textId="77777777" w:rsidR="009200DF" w:rsidRPr="002B55CB" w:rsidRDefault="009200DF" w:rsidP="00810204"/>
        </w:tc>
      </w:tr>
      <w:tr w:rsidR="00810204" w:rsidRPr="002B55CB" w14:paraId="2F3E96A4" w14:textId="77777777" w:rsidTr="00810204">
        <w:trPr>
          <w:trHeight w:val="240"/>
          <w:jc w:val="center"/>
        </w:trPr>
        <w:tc>
          <w:tcPr>
            <w:tcW w:w="4876" w:type="dxa"/>
            <w:tcBorders>
              <w:top w:val="nil"/>
              <w:left w:val="nil"/>
              <w:bottom w:val="nil"/>
              <w:right w:val="nil"/>
            </w:tcBorders>
          </w:tcPr>
          <w:p w14:paraId="63C054E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4872260" w14:textId="77777777" w:rsidR="009200DF" w:rsidRPr="002B55CB" w:rsidRDefault="009200DF" w:rsidP="00810204">
            <w:pPr>
              <w:pStyle w:val="AmColumnHeading"/>
            </w:pPr>
            <w:r w:rsidRPr="002B55CB">
              <w:t>Predlog spremembe</w:t>
            </w:r>
          </w:p>
        </w:tc>
      </w:tr>
      <w:tr w:rsidR="00810204" w:rsidRPr="002B55CB" w14:paraId="71ADD4F8" w14:textId="77777777" w:rsidTr="00810204">
        <w:trPr>
          <w:jc w:val="center"/>
        </w:trPr>
        <w:tc>
          <w:tcPr>
            <w:tcW w:w="4876" w:type="dxa"/>
            <w:tcBorders>
              <w:top w:val="nil"/>
              <w:left w:val="nil"/>
              <w:bottom w:val="nil"/>
              <w:right w:val="nil"/>
            </w:tcBorders>
          </w:tcPr>
          <w:p w14:paraId="0F25DC49" w14:textId="77777777" w:rsidR="009200DF" w:rsidRPr="002B55CB" w:rsidRDefault="009200DF" w:rsidP="00810204">
            <w:pPr>
              <w:pStyle w:val="Normal6a"/>
            </w:pPr>
          </w:p>
        </w:tc>
        <w:tc>
          <w:tcPr>
            <w:tcW w:w="4876" w:type="dxa"/>
            <w:tcBorders>
              <w:top w:val="nil"/>
              <w:left w:val="nil"/>
              <w:bottom w:val="nil"/>
              <w:right w:val="nil"/>
            </w:tcBorders>
          </w:tcPr>
          <w:p w14:paraId="3A8093AB" w14:textId="77777777" w:rsidR="009200DF" w:rsidRPr="002B55CB" w:rsidRDefault="009200DF" w:rsidP="00810204">
            <w:pPr>
              <w:pStyle w:val="Normal6a"/>
            </w:pPr>
            <w:r w:rsidRPr="002B55CB">
              <w:rPr>
                <w:b/>
                <w:i/>
              </w:rPr>
              <w:t>Ea.</w:t>
            </w:r>
            <w:r w:rsidRPr="002B55CB">
              <w:tab/>
            </w:r>
            <w:r w:rsidRPr="002B55CB">
              <w:rPr>
                <w:b/>
                <w:i/>
              </w:rPr>
              <w:t>ker je Komisija v letnem poročilu o stanju pravne države sicer sčasoma izboljšala svojo metodologijo,vendar še zmeraj ne uporablja vedno jasnih in operativnih meril za ocenjevanje držav članic v okviru vsakega stebra, zlasti kar zadeva neodvisnost pravosodnega sistema ter ključnih neodvisnih in regulativnih organov, zaradi česar je težje primerjati razmere med državami članicami in razumeti uporabljene standarde;</w:t>
            </w:r>
          </w:p>
        </w:tc>
      </w:tr>
    </w:tbl>
    <w:p w14:paraId="34D023B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FF79DAB" w14:textId="77777777" w:rsidR="009200DF" w:rsidRPr="002B55CB" w:rsidRDefault="009200DF" w:rsidP="009200DF">
      <w:r w:rsidRPr="008D2A28">
        <w:rPr>
          <w:rStyle w:val="HideTWBExt"/>
        </w:rPr>
        <w:t>&lt;/Amend&gt;</w:t>
      </w:r>
    </w:p>
    <w:p w14:paraId="49686FB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178</w:t>
      </w:r>
      <w:r w:rsidRPr="008D2A28">
        <w:rPr>
          <w:rStyle w:val="HideTWBExt"/>
          <w:b w:val="0"/>
        </w:rPr>
        <w:t>&lt;/NumAm&gt;</w:t>
      </w:r>
    </w:p>
    <w:p w14:paraId="46922A47"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706CB01F" w14:textId="77777777" w:rsidR="009200DF" w:rsidRPr="002B55CB" w:rsidRDefault="009200DF" w:rsidP="009200DF">
      <w:pPr>
        <w:pStyle w:val="NormalBold"/>
      </w:pPr>
      <w:r w:rsidRPr="008D2A28">
        <w:rPr>
          <w:rStyle w:val="HideTWBExt"/>
          <w:b w:val="0"/>
        </w:rPr>
        <w:t>&lt;/RepeatBlock-By&gt;</w:t>
      </w:r>
    </w:p>
    <w:p w14:paraId="14AD764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D9FFDC6" w14:textId="77777777" w:rsidR="009200DF" w:rsidRPr="002B55CB" w:rsidRDefault="009200DF" w:rsidP="009200DF">
      <w:pPr>
        <w:pStyle w:val="NormalBold"/>
      </w:pPr>
      <w:r w:rsidRPr="008D2A28">
        <w:rPr>
          <w:rStyle w:val="HideTWBExt"/>
          <w:b w:val="0"/>
        </w:rPr>
        <w:t>&lt;Article&gt;</w:t>
      </w:r>
      <w:r w:rsidRPr="002B55CB">
        <w:t>Uvodna izjava E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1AF3477" w14:textId="77777777" w:rsidTr="00810204">
        <w:trPr>
          <w:trHeight w:hRule="exact" w:val="240"/>
          <w:jc w:val="center"/>
        </w:trPr>
        <w:tc>
          <w:tcPr>
            <w:tcW w:w="9752" w:type="dxa"/>
            <w:gridSpan w:val="2"/>
            <w:tcBorders>
              <w:top w:val="nil"/>
              <w:left w:val="nil"/>
              <w:bottom w:val="nil"/>
              <w:right w:val="nil"/>
            </w:tcBorders>
          </w:tcPr>
          <w:p w14:paraId="5DD78FA9" w14:textId="77777777" w:rsidR="009200DF" w:rsidRPr="002B55CB" w:rsidRDefault="009200DF" w:rsidP="00810204"/>
        </w:tc>
      </w:tr>
      <w:tr w:rsidR="00810204" w:rsidRPr="002B55CB" w14:paraId="7BB85384" w14:textId="77777777" w:rsidTr="00810204">
        <w:trPr>
          <w:trHeight w:val="240"/>
          <w:jc w:val="center"/>
        </w:trPr>
        <w:tc>
          <w:tcPr>
            <w:tcW w:w="4876" w:type="dxa"/>
            <w:tcBorders>
              <w:top w:val="nil"/>
              <w:left w:val="nil"/>
              <w:bottom w:val="nil"/>
              <w:right w:val="nil"/>
            </w:tcBorders>
          </w:tcPr>
          <w:p w14:paraId="297C8C8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A28D677" w14:textId="77777777" w:rsidR="009200DF" w:rsidRPr="002B55CB" w:rsidRDefault="009200DF" w:rsidP="00810204">
            <w:pPr>
              <w:pStyle w:val="AmColumnHeading"/>
            </w:pPr>
            <w:r w:rsidRPr="002B55CB">
              <w:t>Predlog spremembe</w:t>
            </w:r>
          </w:p>
        </w:tc>
      </w:tr>
      <w:tr w:rsidR="00810204" w:rsidRPr="002B55CB" w14:paraId="2F2F77AE" w14:textId="77777777" w:rsidTr="00810204">
        <w:trPr>
          <w:jc w:val="center"/>
        </w:trPr>
        <w:tc>
          <w:tcPr>
            <w:tcW w:w="4876" w:type="dxa"/>
            <w:tcBorders>
              <w:top w:val="nil"/>
              <w:left w:val="nil"/>
              <w:bottom w:val="nil"/>
              <w:right w:val="nil"/>
            </w:tcBorders>
          </w:tcPr>
          <w:p w14:paraId="6968E94F" w14:textId="77777777" w:rsidR="009200DF" w:rsidRPr="002B55CB" w:rsidRDefault="009200DF" w:rsidP="00810204">
            <w:pPr>
              <w:pStyle w:val="Normal6a"/>
            </w:pPr>
          </w:p>
        </w:tc>
        <w:tc>
          <w:tcPr>
            <w:tcW w:w="4876" w:type="dxa"/>
            <w:tcBorders>
              <w:top w:val="nil"/>
              <w:left w:val="nil"/>
              <w:bottom w:val="nil"/>
              <w:right w:val="nil"/>
            </w:tcBorders>
          </w:tcPr>
          <w:p w14:paraId="78CB6D5D" w14:textId="77777777" w:rsidR="009200DF" w:rsidRPr="002B55CB" w:rsidRDefault="009200DF" w:rsidP="00810204">
            <w:pPr>
              <w:pStyle w:val="Normal6a"/>
            </w:pPr>
            <w:r w:rsidRPr="002B55CB">
              <w:rPr>
                <w:b/>
                <w:i/>
              </w:rPr>
              <w:t>Ea.</w:t>
            </w:r>
            <w:r w:rsidRPr="002B55CB">
              <w:tab/>
            </w:r>
            <w:r w:rsidRPr="002B55CB">
              <w:rPr>
                <w:b/>
                <w:i/>
              </w:rPr>
              <w:t>ker najnovejša raziskava Flash Eurobarometer o izzivih in prednostnih nalogah EU potrjuje, da je spoštovanje demokracije, človekovih pravic in pravne države še vedno med glavnimi prednostmi Evropske unije ter da večina Evropejcev meni, da je EU akter, ki najbolje uteleša temeljne pravice in vrednote, vključno s svobodo govora in izražanja ter socialno enakostjo in blaginjo;</w:t>
            </w:r>
          </w:p>
        </w:tc>
      </w:tr>
    </w:tbl>
    <w:p w14:paraId="4B0F217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E8357C7" w14:textId="77777777" w:rsidR="009200DF" w:rsidRPr="002B55CB" w:rsidRDefault="009200DF" w:rsidP="009200DF">
      <w:r w:rsidRPr="008D2A28">
        <w:rPr>
          <w:rStyle w:val="HideTWBExt"/>
        </w:rPr>
        <w:t>&lt;/Amend&gt;</w:t>
      </w:r>
    </w:p>
    <w:p w14:paraId="2FCB31B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179</w:t>
      </w:r>
      <w:r w:rsidRPr="008D2A28">
        <w:rPr>
          <w:rStyle w:val="HideTWBExt"/>
          <w:b w:val="0"/>
        </w:rPr>
        <w:t>&lt;/NumAm&gt;</w:t>
      </w:r>
    </w:p>
    <w:p w14:paraId="213E9A0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79A733D6" w14:textId="77777777" w:rsidR="009200DF" w:rsidRPr="002B55CB" w:rsidRDefault="009200DF" w:rsidP="009200DF">
      <w:pPr>
        <w:pStyle w:val="NormalBold"/>
      </w:pPr>
      <w:r w:rsidRPr="008D2A28">
        <w:rPr>
          <w:rStyle w:val="HideTWBExt"/>
          <w:b w:val="0"/>
        </w:rPr>
        <w:t>&lt;/RepeatBlock-By&gt;</w:t>
      </w:r>
    </w:p>
    <w:p w14:paraId="1E7C954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C777413" w14:textId="77777777" w:rsidR="009200DF" w:rsidRPr="002B55CB" w:rsidRDefault="009200DF" w:rsidP="009200DF">
      <w:pPr>
        <w:pStyle w:val="NormalBold"/>
      </w:pPr>
      <w:r w:rsidRPr="008D2A28">
        <w:rPr>
          <w:rStyle w:val="HideTWBExt"/>
          <w:b w:val="0"/>
        </w:rPr>
        <w:t>&lt;Article&gt;</w:t>
      </w:r>
      <w:r w:rsidRPr="002B55CB">
        <w:t>Uvodna izjava E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880C22C" w14:textId="77777777" w:rsidTr="00810204">
        <w:trPr>
          <w:trHeight w:hRule="exact" w:val="240"/>
          <w:jc w:val="center"/>
        </w:trPr>
        <w:tc>
          <w:tcPr>
            <w:tcW w:w="9752" w:type="dxa"/>
            <w:gridSpan w:val="2"/>
            <w:tcBorders>
              <w:top w:val="nil"/>
              <w:left w:val="nil"/>
              <w:bottom w:val="nil"/>
              <w:right w:val="nil"/>
            </w:tcBorders>
          </w:tcPr>
          <w:p w14:paraId="7DACC7FA" w14:textId="77777777" w:rsidR="009200DF" w:rsidRPr="002B55CB" w:rsidRDefault="009200DF" w:rsidP="00810204"/>
        </w:tc>
      </w:tr>
      <w:tr w:rsidR="00810204" w:rsidRPr="002B55CB" w14:paraId="2016C004" w14:textId="77777777" w:rsidTr="00810204">
        <w:trPr>
          <w:trHeight w:val="240"/>
          <w:jc w:val="center"/>
        </w:trPr>
        <w:tc>
          <w:tcPr>
            <w:tcW w:w="4876" w:type="dxa"/>
            <w:tcBorders>
              <w:top w:val="nil"/>
              <w:left w:val="nil"/>
              <w:bottom w:val="nil"/>
              <w:right w:val="nil"/>
            </w:tcBorders>
          </w:tcPr>
          <w:p w14:paraId="2EA5F1A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35053D" w14:textId="77777777" w:rsidR="009200DF" w:rsidRPr="002B55CB" w:rsidRDefault="009200DF" w:rsidP="00810204">
            <w:pPr>
              <w:pStyle w:val="AmColumnHeading"/>
            </w:pPr>
            <w:r w:rsidRPr="002B55CB">
              <w:t>Predlog spremembe</w:t>
            </w:r>
          </w:p>
        </w:tc>
      </w:tr>
      <w:tr w:rsidR="00810204" w:rsidRPr="002B55CB" w14:paraId="51B89E0C" w14:textId="77777777" w:rsidTr="00810204">
        <w:trPr>
          <w:jc w:val="center"/>
        </w:trPr>
        <w:tc>
          <w:tcPr>
            <w:tcW w:w="4876" w:type="dxa"/>
            <w:tcBorders>
              <w:top w:val="nil"/>
              <w:left w:val="nil"/>
              <w:bottom w:val="nil"/>
              <w:right w:val="nil"/>
            </w:tcBorders>
          </w:tcPr>
          <w:p w14:paraId="23D11E8A" w14:textId="77777777" w:rsidR="009200DF" w:rsidRPr="002B55CB" w:rsidRDefault="009200DF" w:rsidP="00810204">
            <w:pPr>
              <w:pStyle w:val="Normal6a"/>
            </w:pPr>
          </w:p>
        </w:tc>
        <w:tc>
          <w:tcPr>
            <w:tcW w:w="4876" w:type="dxa"/>
            <w:tcBorders>
              <w:top w:val="nil"/>
              <w:left w:val="nil"/>
              <w:bottom w:val="nil"/>
              <w:right w:val="nil"/>
            </w:tcBorders>
          </w:tcPr>
          <w:p w14:paraId="288D59BE" w14:textId="77777777" w:rsidR="009200DF" w:rsidRPr="002B55CB" w:rsidRDefault="009200DF" w:rsidP="00810204">
            <w:pPr>
              <w:pStyle w:val="Normal6a"/>
            </w:pPr>
            <w:r w:rsidRPr="002B55CB">
              <w:rPr>
                <w:b/>
                <w:i/>
              </w:rPr>
              <w:t>Ea.</w:t>
            </w:r>
            <w:r w:rsidRPr="002B55CB">
              <w:tab/>
            </w:r>
            <w:r w:rsidRPr="002B55CB">
              <w:rPr>
                <w:b/>
                <w:i/>
              </w:rPr>
              <w:t>ker mora pristop k EU ostati proces, ki strogo temelji na dosežkih in na temeljiti oceni, ali vsaka prosilka v celoti izpolnjuje københavnska merila, zlasti tista, ki zagotavljajo spoštovanje človekovih pravic, demokracije in pravne države, da bi se s širitvijo Evropska unija in njen enotni trg okrepila, ne pa oslabila;</w:t>
            </w:r>
          </w:p>
        </w:tc>
      </w:tr>
    </w:tbl>
    <w:p w14:paraId="32940BE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49952B7" w14:textId="77777777" w:rsidR="009200DF" w:rsidRPr="002B55CB" w:rsidRDefault="009200DF" w:rsidP="009200DF">
      <w:r w:rsidRPr="008D2A28">
        <w:rPr>
          <w:rStyle w:val="HideTWBExt"/>
        </w:rPr>
        <w:t>&lt;/Amend&gt;</w:t>
      </w:r>
    </w:p>
    <w:p w14:paraId="3907205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180</w:t>
      </w:r>
      <w:r w:rsidRPr="008D2A28">
        <w:rPr>
          <w:rStyle w:val="HideTWBExt"/>
          <w:b w:val="0"/>
        </w:rPr>
        <w:t>&lt;/NumAm&gt;</w:t>
      </w:r>
    </w:p>
    <w:p w14:paraId="61710FDC"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Guillaume Peltier, Jadwiga Wiśniewska, Laurence Trochu, Jacek Ozdoba, Stephen Nikola Bartulica</w:t>
      </w:r>
      <w:r w:rsidRPr="008D2A28">
        <w:rPr>
          <w:rStyle w:val="HideTWBExt"/>
          <w:b w:val="0"/>
        </w:rPr>
        <w:t>&lt;/Members&gt;</w:t>
      </w:r>
    </w:p>
    <w:p w14:paraId="497A4BBB" w14:textId="77777777" w:rsidR="009200DF" w:rsidRPr="002B55CB" w:rsidRDefault="009200DF" w:rsidP="009200DF">
      <w:pPr>
        <w:pStyle w:val="NormalBold"/>
      </w:pPr>
      <w:r w:rsidRPr="008D2A28">
        <w:rPr>
          <w:rStyle w:val="HideTWBExt"/>
          <w:b w:val="0"/>
        </w:rPr>
        <w:t>&lt;/RepeatBlock-By&gt;</w:t>
      </w:r>
    </w:p>
    <w:p w14:paraId="73B8127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A9F8CF" w14:textId="77777777" w:rsidR="009200DF" w:rsidRPr="002B55CB" w:rsidRDefault="009200DF" w:rsidP="009200DF">
      <w:pPr>
        <w:pStyle w:val="NormalBold"/>
      </w:pPr>
      <w:r w:rsidRPr="008D2A28">
        <w:rPr>
          <w:rStyle w:val="HideTWBExt"/>
          <w:b w:val="0"/>
        </w:rPr>
        <w:t>&lt;Article&gt;</w:t>
      </w:r>
      <w:r w:rsidRPr="002B55CB">
        <w:t>Uvodna izjava E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924E407" w14:textId="77777777" w:rsidTr="00810204">
        <w:trPr>
          <w:trHeight w:hRule="exact" w:val="240"/>
          <w:jc w:val="center"/>
        </w:trPr>
        <w:tc>
          <w:tcPr>
            <w:tcW w:w="9752" w:type="dxa"/>
            <w:gridSpan w:val="2"/>
            <w:tcBorders>
              <w:top w:val="nil"/>
              <w:left w:val="nil"/>
              <w:bottom w:val="nil"/>
              <w:right w:val="nil"/>
            </w:tcBorders>
          </w:tcPr>
          <w:p w14:paraId="4EBB0E6A" w14:textId="77777777" w:rsidR="009200DF" w:rsidRPr="002B55CB" w:rsidRDefault="009200DF" w:rsidP="00810204"/>
        </w:tc>
      </w:tr>
      <w:tr w:rsidR="00810204" w:rsidRPr="002B55CB" w14:paraId="0DF58EF0" w14:textId="77777777" w:rsidTr="00810204">
        <w:trPr>
          <w:trHeight w:val="240"/>
          <w:jc w:val="center"/>
        </w:trPr>
        <w:tc>
          <w:tcPr>
            <w:tcW w:w="4876" w:type="dxa"/>
            <w:tcBorders>
              <w:top w:val="nil"/>
              <w:left w:val="nil"/>
              <w:bottom w:val="nil"/>
              <w:right w:val="nil"/>
            </w:tcBorders>
          </w:tcPr>
          <w:p w14:paraId="174CD37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95A0819" w14:textId="77777777" w:rsidR="009200DF" w:rsidRPr="002B55CB" w:rsidRDefault="009200DF" w:rsidP="00810204">
            <w:pPr>
              <w:pStyle w:val="AmColumnHeading"/>
            </w:pPr>
            <w:r w:rsidRPr="002B55CB">
              <w:t>Predlog spremembe</w:t>
            </w:r>
          </w:p>
        </w:tc>
      </w:tr>
      <w:tr w:rsidR="00810204" w:rsidRPr="002B55CB" w14:paraId="008089EA" w14:textId="77777777" w:rsidTr="00810204">
        <w:trPr>
          <w:jc w:val="center"/>
        </w:trPr>
        <w:tc>
          <w:tcPr>
            <w:tcW w:w="4876" w:type="dxa"/>
            <w:tcBorders>
              <w:top w:val="nil"/>
              <w:left w:val="nil"/>
              <w:bottom w:val="nil"/>
              <w:right w:val="nil"/>
            </w:tcBorders>
          </w:tcPr>
          <w:p w14:paraId="20793760" w14:textId="77777777" w:rsidR="009200DF" w:rsidRPr="002B55CB" w:rsidRDefault="009200DF" w:rsidP="00810204">
            <w:pPr>
              <w:pStyle w:val="Normal6a"/>
            </w:pPr>
          </w:p>
        </w:tc>
        <w:tc>
          <w:tcPr>
            <w:tcW w:w="4876" w:type="dxa"/>
            <w:tcBorders>
              <w:top w:val="nil"/>
              <w:left w:val="nil"/>
              <w:bottom w:val="nil"/>
              <w:right w:val="nil"/>
            </w:tcBorders>
          </w:tcPr>
          <w:p w14:paraId="654E1B77" w14:textId="77777777" w:rsidR="009200DF" w:rsidRPr="002B55CB" w:rsidRDefault="009200DF" w:rsidP="00810204">
            <w:pPr>
              <w:pStyle w:val="Normal6a"/>
            </w:pPr>
            <w:r w:rsidRPr="002B55CB">
              <w:rPr>
                <w:b/>
                <w:i/>
              </w:rPr>
              <w:t>Ea.</w:t>
            </w:r>
            <w:r w:rsidRPr="002B55CB">
              <w:tab/>
            </w:r>
            <w:r w:rsidRPr="002B55CB">
              <w:rPr>
                <w:b/>
                <w:i/>
              </w:rPr>
              <w:t>opozarja, da je pravna država koncept, ki naj bi bil vseobsegajoč, vendar izhaja iz anglosaškega pojmovanja prava, ki je včasih v nasprotju z zgodovinskimi nacionalnimi pravnimi in ustavnimi tradicijami;</w:t>
            </w:r>
          </w:p>
        </w:tc>
      </w:tr>
    </w:tbl>
    <w:p w14:paraId="5E3775C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0AE2DBC" w14:textId="77777777" w:rsidR="009200DF" w:rsidRPr="002B55CB" w:rsidRDefault="009200DF" w:rsidP="009200DF">
      <w:r w:rsidRPr="008D2A28">
        <w:rPr>
          <w:rStyle w:val="HideTWBExt"/>
        </w:rPr>
        <w:t>&lt;/Amend&gt;</w:t>
      </w:r>
    </w:p>
    <w:p w14:paraId="051D4D7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181</w:t>
      </w:r>
      <w:r w:rsidRPr="008D2A28">
        <w:rPr>
          <w:rStyle w:val="HideTWBExt"/>
          <w:b w:val="0"/>
        </w:rPr>
        <w:t>&lt;/NumAm&gt;</w:t>
      </w:r>
    </w:p>
    <w:p w14:paraId="503131E8"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A547829" w14:textId="77777777" w:rsidR="009200DF" w:rsidRPr="002B55CB" w:rsidRDefault="009200DF" w:rsidP="009200DF">
      <w:pPr>
        <w:pStyle w:val="NormalBold"/>
      </w:pPr>
      <w:r w:rsidRPr="008D2A28">
        <w:rPr>
          <w:rStyle w:val="HideTWBExt"/>
          <w:b w:val="0"/>
        </w:rPr>
        <w:t>&lt;/RepeatBlock-By&gt;</w:t>
      </w:r>
    </w:p>
    <w:p w14:paraId="65927F6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02F8430" w14:textId="77777777" w:rsidR="009200DF" w:rsidRPr="002B55CB" w:rsidRDefault="009200DF" w:rsidP="009200DF">
      <w:pPr>
        <w:pStyle w:val="NormalBold"/>
      </w:pPr>
      <w:r w:rsidRPr="008D2A28">
        <w:rPr>
          <w:rStyle w:val="HideTWBExt"/>
          <w:b w:val="0"/>
        </w:rPr>
        <w:t>&lt;Article&gt;</w:t>
      </w:r>
      <w:r w:rsidRPr="002B55CB">
        <w:t>Uvodna izjava E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30B9E36" w14:textId="77777777" w:rsidTr="00810204">
        <w:trPr>
          <w:trHeight w:hRule="exact" w:val="240"/>
          <w:jc w:val="center"/>
        </w:trPr>
        <w:tc>
          <w:tcPr>
            <w:tcW w:w="9752" w:type="dxa"/>
            <w:gridSpan w:val="2"/>
            <w:tcBorders>
              <w:top w:val="nil"/>
              <w:left w:val="nil"/>
              <w:bottom w:val="nil"/>
              <w:right w:val="nil"/>
            </w:tcBorders>
          </w:tcPr>
          <w:p w14:paraId="79EF0E7C" w14:textId="77777777" w:rsidR="009200DF" w:rsidRPr="002B55CB" w:rsidRDefault="009200DF" w:rsidP="00810204"/>
        </w:tc>
      </w:tr>
      <w:tr w:rsidR="00810204" w:rsidRPr="002B55CB" w14:paraId="39597A76" w14:textId="77777777" w:rsidTr="00810204">
        <w:trPr>
          <w:trHeight w:val="240"/>
          <w:jc w:val="center"/>
        </w:trPr>
        <w:tc>
          <w:tcPr>
            <w:tcW w:w="4876" w:type="dxa"/>
            <w:tcBorders>
              <w:top w:val="nil"/>
              <w:left w:val="nil"/>
              <w:bottom w:val="nil"/>
              <w:right w:val="nil"/>
            </w:tcBorders>
          </w:tcPr>
          <w:p w14:paraId="4FC15E8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532905" w14:textId="77777777" w:rsidR="009200DF" w:rsidRPr="002B55CB" w:rsidRDefault="009200DF" w:rsidP="00810204">
            <w:pPr>
              <w:pStyle w:val="AmColumnHeading"/>
            </w:pPr>
            <w:r w:rsidRPr="002B55CB">
              <w:t>Predlog spremembe</w:t>
            </w:r>
          </w:p>
        </w:tc>
      </w:tr>
      <w:tr w:rsidR="00810204" w:rsidRPr="002B55CB" w14:paraId="6BA66986" w14:textId="77777777" w:rsidTr="00810204">
        <w:trPr>
          <w:jc w:val="center"/>
        </w:trPr>
        <w:tc>
          <w:tcPr>
            <w:tcW w:w="4876" w:type="dxa"/>
            <w:tcBorders>
              <w:top w:val="nil"/>
              <w:left w:val="nil"/>
              <w:bottom w:val="nil"/>
              <w:right w:val="nil"/>
            </w:tcBorders>
          </w:tcPr>
          <w:p w14:paraId="38BBCBF2" w14:textId="77777777" w:rsidR="009200DF" w:rsidRPr="002B55CB" w:rsidRDefault="009200DF" w:rsidP="00810204">
            <w:pPr>
              <w:pStyle w:val="Normal6a"/>
            </w:pPr>
          </w:p>
        </w:tc>
        <w:tc>
          <w:tcPr>
            <w:tcW w:w="4876" w:type="dxa"/>
            <w:tcBorders>
              <w:top w:val="nil"/>
              <w:left w:val="nil"/>
              <w:bottom w:val="nil"/>
              <w:right w:val="nil"/>
            </w:tcBorders>
          </w:tcPr>
          <w:p w14:paraId="178BDCE8" w14:textId="77777777" w:rsidR="009200DF" w:rsidRPr="002B55CB" w:rsidRDefault="009200DF" w:rsidP="00810204">
            <w:pPr>
              <w:pStyle w:val="Normal6a"/>
            </w:pPr>
            <w:r w:rsidRPr="002B55CB">
              <w:rPr>
                <w:b/>
                <w:i/>
              </w:rPr>
              <w:t>Eb.</w:t>
            </w:r>
            <w:r w:rsidRPr="002B55CB">
              <w:tab/>
            </w:r>
            <w:r w:rsidRPr="002B55CB">
              <w:rPr>
                <w:b/>
                <w:i/>
              </w:rPr>
              <w:t>ker je skupina za spremljanje demokracije, pravne države in temeljnih pravic pri Odboru Evropskega parlamenta za državljanske svoboščine, pravosodje in notranje zadeve pooblaščena za spremljanje kršitev demokracije, pravne države in temeljnih pravic ter boja proti korupciji v EU; ker ta skupina že več kot sedem let ocenjuje stanje pravne države, demokracije in temeljnih pravic po vsej EU na namenskih sejah o državah članicah, horizontalnih temah in ad hoc delegacijah; ker je spremljanje tehnična naloga, ki krepi sisteme integritete in institucionalno odpornost ter bi morala ostati neodvisna od političnega vpliva; ker je navedena skupina, čeprav je vključena v parlamentarni okvir, že dolgo zavezana, da se bo vzdržala strankarskih političnih pomislekov in da bo svoje ocene utemeljila na uveljavljenih standardih in presoji, ki temelji na dokazih, ter je dragoceno prispevala k delu EU na področju pravne države;</w:t>
            </w:r>
          </w:p>
        </w:tc>
      </w:tr>
    </w:tbl>
    <w:p w14:paraId="6A2B313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60AF3DA" w14:textId="77777777" w:rsidR="009200DF" w:rsidRPr="002B55CB" w:rsidRDefault="009200DF" w:rsidP="009200DF">
      <w:r w:rsidRPr="008D2A28">
        <w:rPr>
          <w:rStyle w:val="HideTWBExt"/>
        </w:rPr>
        <w:t>&lt;/Amend&gt;</w:t>
      </w:r>
    </w:p>
    <w:p w14:paraId="3D39BDE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182</w:t>
      </w:r>
      <w:r w:rsidRPr="008D2A28">
        <w:rPr>
          <w:rStyle w:val="HideTWBExt"/>
          <w:b w:val="0"/>
        </w:rPr>
        <w:t>&lt;/NumAm&gt;</w:t>
      </w:r>
    </w:p>
    <w:p w14:paraId="6B35FF62"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Malik Azmani, Irena Joveva</w:t>
      </w:r>
      <w:r w:rsidRPr="008D2A28">
        <w:rPr>
          <w:rStyle w:val="HideTWBExt"/>
          <w:b w:val="0"/>
        </w:rPr>
        <w:t>&lt;/Members&gt;</w:t>
      </w:r>
    </w:p>
    <w:p w14:paraId="1193379C" w14:textId="77777777" w:rsidR="009200DF" w:rsidRPr="002B55CB" w:rsidRDefault="009200DF" w:rsidP="009200DF">
      <w:pPr>
        <w:pStyle w:val="NormalBold"/>
      </w:pPr>
      <w:r w:rsidRPr="008D2A28">
        <w:rPr>
          <w:rStyle w:val="HideTWBExt"/>
          <w:b w:val="0"/>
        </w:rPr>
        <w:t>&lt;/RepeatBlock-By&gt;</w:t>
      </w:r>
    </w:p>
    <w:p w14:paraId="57C9097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7C804E" w14:textId="77777777" w:rsidR="009200DF" w:rsidRPr="002B55CB" w:rsidRDefault="009200DF" w:rsidP="009200DF">
      <w:pPr>
        <w:pStyle w:val="NormalBold"/>
      </w:pPr>
      <w:r w:rsidRPr="008D2A28">
        <w:rPr>
          <w:rStyle w:val="HideTWBExt"/>
          <w:b w:val="0"/>
        </w:rPr>
        <w:t>&lt;Article&gt;</w:t>
      </w:r>
      <w:r w:rsidRPr="002B55CB">
        <w:t>Uvodna izjava E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A9A67EE" w14:textId="77777777" w:rsidTr="00810204">
        <w:trPr>
          <w:trHeight w:hRule="exact" w:val="240"/>
          <w:jc w:val="center"/>
        </w:trPr>
        <w:tc>
          <w:tcPr>
            <w:tcW w:w="9752" w:type="dxa"/>
            <w:gridSpan w:val="2"/>
            <w:tcBorders>
              <w:top w:val="nil"/>
              <w:left w:val="nil"/>
              <w:bottom w:val="nil"/>
              <w:right w:val="nil"/>
            </w:tcBorders>
          </w:tcPr>
          <w:p w14:paraId="01531006" w14:textId="77777777" w:rsidR="009200DF" w:rsidRPr="002B55CB" w:rsidRDefault="009200DF" w:rsidP="00810204"/>
        </w:tc>
      </w:tr>
      <w:tr w:rsidR="00810204" w:rsidRPr="002B55CB" w14:paraId="3911236F" w14:textId="77777777" w:rsidTr="00810204">
        <w:trPr>
          <w:trHeight w:val="240"/>
          <w:jc w:val="center"/>
        </w:trPr>
        <w:tc>
          <w:tcPr>
            <w:tcW w:w="4876" w:type="dxa"/>
            <w:tcBorders>
              <w:top w:val="nil"/>
              <w:left w:val="nil"/>
              <w:bottom w:val="nil"/>
              <w:right w:val="nil"/>
            </w:tcBorders>
          </w:tcPr>
          <w:p w14:paraId="409206A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D1711C2" w14:textId="77777777" w:rsidR="009200DF" w:rsidRPr="002B55CB" w:rsidRDefault="009200DF" w:rsidP="00810204">
            <w:pPr>
              <w:pStyle w:val="AmColumnHeading"/>
            </w:pPr>
            <w:r w:rsidRPr="002B55CB">
              <w:t>Predlog spremembe</w:t>
            </w:r>
          </w:p>
        </w:tc>
      </w:tr>
      <w:tr w:rsidR="00810204" w:rsidRPr="002B55CB" w14:paraId="364B4D8E" w14:textId="77777777" w:rsidTr="00810204">
        <w:trPr>
          <w:jc w:val="center"/>
        </w:trPr>
        <w:tc>
          <w:tcPr>
            <w:tcW w:w="4876" w:type="dxa"/>
            <w:tcBorders>
              <w:top w:val="nil"/>
              <w:left w:val="nil"/>
              <w:bottom w:val="nil"/>
              <w:right w:val="nil"/>
            </w:tcBorders>
          </w:tcPr>
          <w:p w14:paraId="618918A3" w14:textId="77777777" w:rsidR="009200DF" w:rsidRPr="002B55CB" w:rsidRDefault="009200DF" w:rsidP="00810204">
            <w:pPr>
              <w:pStyle w:val="Normal6a"/>
            </w:pPr>
          </w:p>
        </w:tc>
        <w:tc>
          <w:tcPr>
            <w:tcW w:w="4876" w:type="dxa"/>
            <w:tcBorders>
              <w:top w:val="nil"/>
              <w:left w:val="nil"/>
              <w:bottom w:val="nil"/>
              <w:right w:val="nil"/>
            </w:tcBorders>
          </w:tcPr>
          <w:p w14:paraId="638311B6" w14:textId="77777777" w:rsidR="009200DF" w:rsidRPr="002B55CB" w:rsidRDefault="009200DF" w:rsidP="00810204">
            <w:pPr>
              <w:pStyle w:val="Normal6a"/>
            </w:pPr>
            <w:r w:rsidRPr="002B55CB">
              <w:rPr>
                <w:b/>
                <w:i/>
              </w:rPr>
              <w:t>Eb.</w:t>
            </w:r>
            <w:r w:rsidRPr="002B55CB">
              <w:tab/>
            </w:r>
            <w:r w:rsidRPr="002B55CB">
              <w:rPr>
                <w:b/>
                <w:i/>
              </w:rPr>
              <w:t>ker so integriteta volitev, vključno z enakimi volilnimi pravicami, resnična politična konkurenca ter svoboda volivcev, da oblikujejo in izrazijo svojo voljo brez neprimernega vplivanja, bistveni sestavni del vrednot iz člena 2 PEU in delujočega okvira pravne države; ker sistemska manipulacija volilnih procesov, tudi s korupcijo pri javnih naročilih, zlorabo državnih sredstev, nepreglednimi kampanjami in financiranjem strank, pritiskom na volivce ali kupovanjem glasov, ogroža učinkovitost temeljnih pravic, delitev oblasti ter sistem zavor in ravnovesij, zato bi jo morala Komisija sistematično obravnavati pri spremljanju pravne države in poročanju o njej;</w:t>
            </w:r>
          </w:p>
        </w:tc>
      </w:tr>
    </w:tbl>
    <w:p w14:paraId="01EB23A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4C3295D" w14:textId="77777777" w:rsidR="009200DF" w:rsidRPr="002B55CB" w:rsidRDefault="009200DF" w:rsidP="009200DF">
      <w:r w:rsidRPr="008D2A28">
        <w:rPr>
          <w:rStyle w:val="HideTWBExt"/>
        </w:rPr>
        <w:t>&lt;/Amend&gt;</w:t>
      </w:r>
    </w:p>
    <w:p w14:paraId="3E16A60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183</w:t>
      </w:r>
      <w:r w:rsidRPr="008D2A28">
        <w:rPr>
          <w:rStyle w:val="HideTWBExt"/>
          <w:b w:val="0"/>
        </w:rPr>
        <w:t>&lt;/NumAm&gt;</w:t>
      </w:r>
    </w:p>
    <w:p w14:paraId="05EB87AD"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37C0AF5F" w14:textId="77777777" w:rsidR="009200DF" w:rsidRPr="002B55CB" w:rsidRDefault="009200DF" w:rsidP="009200DF">
      <w:pPr>
        <w:pStyle w:val="NormalBold"/>
      </w:pPr>
      <w:r w:rsidRPr="008D2A28">
        <w:rPr>
          <w:rStyle w:val="HideTWBExt"/>
          <w:b w:val="0"/>
        </w:rPr>
        <w:t>&lt;/RepeatBlock-By&gt;</w:t>
      </w:r>
    </w:p>
    <w:p w14:paraId="761499D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5EAE24" w14:textId="77777777" w:rsidR="009200DF" w:rsidRPr="002B55CB" w:rsidRDefault="009200DF" w:rsidP="009200DF">
      <w:pPr>
        <w:pStyle w:val="NormalBold"/>
      </w:pPr>
      <w:r w:rsidRPr="008D2A28">
        <w:rPr>
          <w:rStyle w:val="HideTWBExt"/>
          <w:b w:val="0"/>
        </w:rPr>
        <w:t>&lt;Article&gt;</w:t>
      </w:r>
      <w:r w:rsidRPr="002B55CB">
        <w:t>Uvodna izjava E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B5EE041" w14:textId="77777777" w:rsidTr="00810204">
        <w:trPr>
          <w:trHeight w:hRule="exact" w:val="240"/>
          <w:jc w:val="center"/>
        </w:trPr>
        <w:tc>
          <w:tcPr>
            <w:tcW w:w="9752" w:type="dxa"/>
            <w:gridSpan w:val="2"/>
            <w:tcBorders>
              <w:top w:val="nil"/>
              <w:left w:val="nil"/>
              <w:bottom w:val="nil"/>
              <w:right w:val="nil"/>
            </w:tcBorders>
          </w:tcPr>
          <w:p w14:paraId="3E4B573F" w14:textId="77777777" w:rsidR="009200DF" w:rsidRPr="002B55CB" w:rsidRDefault="009200DF" w:rsidP="00810204"/>
        </w:tc>
      </w:tr>
      <w:tr w:rsidR="00810204" w:rsidRPr="002B55CB" w14:paraId="320F094E" w14:textId="77777777" w:rsidTr="00810204">
        <w:trPr>
          <w:trHeight w:val="240"/>
          <w:jc w:val="center"/>
        </w:trPr>
        <w:tc>
          <w:tcPr>
            <w:tcW w:w="4876" w:type="dxa"/>
            <w:tcBorders>
              <w:top w:val="nil"/>
              <w:left w:val="nil"/>
              <w:bottom w:val="nil"/>
              <w:right w:val="nil"/>
            </w:tcBorders>
          </w:tcPr>
          <w:p w14:paraId="31CE0BA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A30BF8" w14:textId="77777777" w:rsidR="009200DF" w:rsidRPr="002B55CB" w:rsidRDefault="009200DF" w:rsidP="00810204">
            <w:pPr>
              <w:pStyle w:val="AmColumnHeading"/>
            </w:pPr>
            <w:r w:rsidRPr="002B55CB">
              <w:t>Predlog spremembe</w:t>
            </w:r>
          </w:p>
        </w:tc>
      </w:tr>
      <w:tr w:rsidR="00810204" w:rsidRPr="002B55CB" w14:paraId="4216A381" w14:textId="77777777" w:rsidTr="00810204">
        <w:trPr>
          <w:jc w:val="center"/>
        </w:trPr>
        <w:tc>
          <w:tcPr>
            <w:tcW w:w="4876" w:type="dxa"/>
            <w:tcBorders>
              <w:top w:val="nil"/>
              <w:left w:val="nil"/>
              <w:bottom w:val="nil"/>
              <w:right w:val="nil"/>
            </w:tcBorders>
          </w:tcPr>
          <w:p w14:paraId="05E4B182" w14:textId="77777777" w:rsidR="009200DF" w:rsidRPr="002B55CB" w:rsidRDefault="009200DF" w:rsidP="00810204">
            <w:pPr>
              <w:pStyle w:val="Normal6a"/>
            </w:pPr>
          </w:p>
        </w:tc>
        <w:tc>
          <w:tcPr>
            <w:tcW w:w="4876" w:type="dxa"/>
            <w:tcBorders>
              <w:top w:val="nil"/>
              <w:left w:val="nil"/>
              <w:bottom w:val="nil"/>
              <w:right w:val="nil"/>
            </w:tcBorders>
          </w:tcPr>
          <w:p w14:paraId="317A763C" w14:textId="77777777" w:rsidR="009200DF" w:rsidRPr="002B55CB" w:rsidRDefault="009200DF" w:rsidP="00810204">
            <w:pPr>
              <w:pStyle w:val="Normal6a"/>
            </w:pPr>
            <w:r w:rsidRPr="002B55CB">
              <w:rPr>
                <w:b/>
                <w:i/>
              </w:rPr>
              <w:t>Eb.</w:t>
            </w:r>
            <w:r w:rsidRPr="002B55CB">
              <w:tab/>
            </w:r>
            <w:r w:rsidRPr="002B55CB">
              <w:rPr>
                <w:b/>
                <w:i/>
              </w:rPr>
              <w:t>ker je Sodišče v zadevi C-713/23 razsodilo, da mora država članica za namene pravic, ki jih podeljuje pravo EU, priznati zakonsko zvezo med dvema državljanoma Unije istega spola, zakonito sklenjeno v drugi državi članici, v kateri sta uresničevala svojo pravico do prostega gibanja in prebivanja; ker je Sodišče ugotovilo, da je zavrnitev takega priznanja v nasprotju s pravom EU, saj krši svobodo gibanja in prebivanja ter temeljno pravico do spoštovanja zasebnega in družinskega življenja;</w:t>
            </w:r>
          </w:p>
        </w:tc>
      </w:tr>
    </w:tbl>
    <w:p w14:paraId="798B5F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2CF6750" w14:textId="77777777" w:rsidR="009200DF" w:rsidRPr="002B55CB" w:rsidRDefault="009200DF" w:rsidP="009200DF">
      <w:r w:rsidRPr="008D2A28">
        <w:rPr>
          <w:rStyle w:val="HideTWBExt"/>
        </w:rPr>
        <w:t>&lt;/Amend&gt;</w:t>
      </w:r>
    </w:p>
    <w:p w14:paraId="19BB4EC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184</w:t>
      </w:r>
      <w:r w:rsidRPr="008D2A28">
        <w:rPr>
          <w:rStyle w:val="HideTWBExt"/>
          <w:b w:val="0"/>
        </w:rPr>
        <w:t>&lt;/NumAm&gt;</w:t>
      </w:r>
    </w:p>
    <w:p w14:paraId="41CA766C"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F2DDB50" w14:textId="77777777" w:rsidR="009200DF" w:rsidRPr="002B55CB" w:rsidRDefault="009200DF" w:rsidP="009200DF">
      <w:pPr>
        <w:pStyle w:val="NormalBold"/>
      </w:pPr>
      <w:r w:rsidRPr="008D2A28">
        <w:rPr>
          <w:rStyle w:val="HideTWBExt"/>
          <w:b w:val="0"/>
        </w:rPr>
        <w:t>&lt;/RepeatBlock-By&gt;</w:t>
      </w:r>
    </w:p>
    <w:p w14:paraId="6D4349E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97610F5" w14:textId="77777777" w:rsidR="009200DF" w:rsidRPr="002B55CB" w:rsidRDefault="009200DF" w:rsidP="009200DF">
      <w:pPr>
        <w:pStyle w:val="NormalBold"/>
      </w:pPr>
      <w:r w:rsidRPr="008D2A28">
        <w:rPr>
          <w:rStyle w:val="HideTWBExt"/>
          <w:b w:val="0"/>
        </w:rPr>
        <w:t>&lt;Article&gt;</w:t>
      </w:r>
      <w:r w:rsidRPr="002B55CB">
        <w:t>Uvodna izjava E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0028548" w14:textId="77777777" w:rsidTr="00810204">
        <w:trPr>
          <w:trHeight w:hRule="exact" w:val="240"/>
          <w:jc w:val="center"/>
        </w:trPr>
        <w:tc>
          <w:tcPr>
            <w:tcW w:w="9752" w:type="dxa"/>
            <w:gridSpan w:val="2"/>
            <w:tcBorders>
              <w:top w:val="nil"/>
              <w:left w:val="nil"/>
              <w:bottom w:val="nil"/>
              <w:right w:val="nil"/>
            </w:tcBorders>
          </w:tcPr>
          <w:p w14:paraId="51756723" w14:textId="77777777" w:rsidR="009200DF" w:rsidRPr="002B55CB" w:rsidRDefault="009200DF" w:rsidP="00810204"/>
        </w:tc>
      </w:tr>
      <w:tr w:rsidR="00810204" w:rsidRPr="002B55CB" w14:paraId="4EE5F209" w14:textId="77777777" w:rsidTr="00810204">
        <w:trPr>
          <w:trHeight w:val="240"/>
          <w:jc w:val="center"/>
        </w:trPr>
        <w:tc>
          <w:tcPr>
            <w:tcW w:w="4876" w:type="dxa"/>
            <w:tcBorders>
              <w:top w:val="nil"/>
              <w:left w:val="nil"/>
              <w:bottom w:val="nil"/>
              <w:right w:val="nil"/>
            </w:tcBorders>
          </w:tcPr>
          <w:p w14:paraId="1BBFCD4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83330DA" w14:textId="77777777" w:rsidR="009200DF" w:rsidRPr="002B55CB" w:rsidRDefault="009200DF" w:rsidP="00810204">
            <w:pPr>
              <w:pStyle w:val="AmColumnHeading"/>
            </w:pPr>
            <w:r w:rsidRPr="002B55CB">
              <w:t>Predlog spremembe</w:t>
            </w:r>
          </w:p>
        </w:tc>
      </w:tr>
      <w:tr w:rsidR="00810204" w:rsidRPr="002B55CB" w14:paraId="669884AA" w14:textId="77777777" w:rsidTr="00810204">
        <w:trPr>
          <w:jc w:val="center"/>
        </w:trPr>
        <w:tc>
          <w:tcPr>
            <w:tcW w:w="4876" w:type="dxa"/>
            <w:tcBorders>
              <w:top w:val="nil"/>
              <w:left w:val="nil"/>
              <w:bottom w:val="nil"/>
              <w:right w:val="nil"/>
            </w:tcBorders>
          </w:tcPr>
          <w:p w14:paraId="6683311D" w14:textId="77777777" w:rsidR="009200DF" w:rsidRPr="002B55CB" w:rsidRDefault="009200DF" w:rsidP="00810204">
            <w:pPr>
              <w:pStyle w:val="Normal6a"/>
            </w:pPr>
          </w:p>
        </w:tc>
        <w:tc>
          <w:tcPr>
            <w:tcW w:w="4876" w:type="dxa"/>
            <w:tcBorders>
              <w:top w:val="nil"/>
              <w:left w:val="nil"/>
              <w:bottom w:val="nil"/>
              <w:right w:val="nil"/>
            </w:tcBorders>
          </w:tcPr>
          <w:p w14:paraId="52000A50" w14:textId="77777777" w:rsidR="009200DF" w:rsidRPr="002B55CB" w:rsidRDefault="009200DF" w:rsidP="00810204">
            <w:pPr>
              <w:pStyle w:val="Normal6a"/>
            </w:pPr>
            <w:r w:rsidRPr="002B55CB">
              <w:rPr>
                <w:b/>
                <w:i/>
              </w:rPr>
              <w:t>Ec.</w:t>
            </w:r>
            <w:r w:rsidRPr="002B55CB">
              <w:tab/>
            </w:r>
            <w:r w:rsidRPr="002B55CB">
              <w:rPr>
                <w:b/>
                <w:i/>
              </w:rPr>
              <w:t>ker so bili izraženi pomisleki glede sankcij, uvedenih s Sklepom Sveta (SZVP) 2024/2643 in Uredbo Sveta (EU) 2024/2642, katerih cilj je boj proti dezinformacijam; ker Svet te ukrepe sankcij sprejema brez ustreznih pravnih jamstev, dolžnega pravnega postopanja ali sodnega nadzora, čeprav bi lahko bila njihova posledica, da bi zadevnim posameznikom dejansko preprečili dostop do finančnega sistema in uvedli prepoved potovanja, s čimer bi močno omejili njihovo zmožnost za delo in uresničevanje svobode gibanja; ker režim sankcij ni bil omejen na primere, v katerih je jasno ugotovljeno, da zadevne informacije pomenijo dezinformacije in da te dezinformacije po potrebi prispevajo k destabilizacijskim dejavnostim Rusije, kar lahko privede do kršitve člena 11 Listine in pomeni posebno tveganje za delo novinarjev;</w:t>
            </w:r>
          </w:p>
        </w:tc>
      </w:tr>
    </w:tbl>
    <w:p w14:paraId="0426534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D55F614" w14:textId="77777777" w:rsidR="009200DF" w:rsidRPr="002B55CB" w:rsidRDefault="009200DF" w:rsidP="009200DF">
      <w:r w:rsidRPr="008D2A28">
        <w:rPr>
          <w:rStyle w:val="HideTWBExt"/>
        </w:rPr>
        <w:t>&lt;/Amend&gt;</w:t>
      </w:r>
    </w:p>
    <w:p w14:paraId="75CE3FF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185</w:t>
      </w:r>
      <w:r w:rsidRPr="008D2A28">
        <w:rPr>
          <w:rStyle w:val="HideTWBExt"/>
          <w:b w:val="0"/>
        </w:rPr>
        <w:t>&lt;/NumAm&gt;</w:t>
      </w:r>
    </w:p>
    <w:p w14:paraId="04780939"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8D2A28">
        <w:rPr>
          <w:rStyle w:val="HideTWBExt"/>
          <w:b w:val="0"/>
        </w:rPr>
        <w:t>&lt;/Members&gt;</w:t>
      </w:r>
    </w:p>
    <w:p w14:paraId="0C068F2D" w14:textId="77777777" w:rsidR="009200DF" w:rsidRPr="002B55CB" w:rsidRDefault="009200DF" w:rsidP="009200DF">
      <w:pPr>
        <w:pStyle w:val="NormalBold"/>
      </w:pPr>
      <w:r w:rsidRPr="008D2A28">
        <w:rPr>
          <w:rStyle w:val="HideTWBExt"/>
          <w:b w:val="0"/>
        </w:rPr>
        <w:t>&lt;/RepeatBlock-By&gt;</w:t>
      </w:r>
    </w:p>
    <w:p w14:paraId="72AF5F0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DE6E48" w14:textId="77777777" w:rsidR="009200DF" w:rsidRPr="002B55CB" w:rsidRDefault="009200DF" w:rsidP="009200DF">
      <w:pPr>
        <w:pStyle w:val="NormalBold"/>
      </w:pPr>
      <w:r w:rsidRPr="008D2A28">
        <w:rPr>
          <w:rStyle w:val="HideTWBExt"/>
          <w:b w:val="0"/>
        </w:rPr>
        <w:t>&lt;Article&gt;</w:t>
      </w:r>
      <w:r w:rsidRPr="002B55CB">
        <w:t>Uvodna izjava E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A56CBFB" w14:textId="77777777" w:rsidTr="00810204">
        <w:trPr>
          <w:trHeight w:hRule="exact" w:val="240"/>
          <w:jc w:val="center"/>
        </w:trPr>
        <w:tc>
          <w:tcPr>
            <w:tcW w:w="9752" w:type="dxa"/>
            <w:gridSpan w:val="2"/>
            <w:tcBorders>
              <w:top w:val="nil"/>
              <w:left w:val="nil"/>
              <w:bottom w:val="nil"/>
              <w:right w:val="nil"/>
            </w:tcBorders>
          </w:tcPr>
          <w:p w14:paraId="0C39A40A" w14:textId="77777777" w:rsidR="009200DF" w:rsidRPr="002B55CB" w:rsidRDefault="009200DF" w:rsidP="00810204"/>
        </w:tc>
      </w:tr>
      <w:tr w:rsidR="00810204" w:rsidRPr="002B55CB" w14:paraId="67E15C53" w14:textId="77777777" w:rsidTr="00810204">
        <w:trPr>
          <w:trHeight w:val="240"/>
          <w:jc w:val="center"/>
        </w:trPr>
        <w:tc>
          <w:tcPr>
            <w:tcW w:w="4876" w:type="dxa"/>
            <w:tcBorders>
              <w:top w:val="nil"/>
              <w:left w:val="nil"/>
              <w:bottom w:val="nil"/>
              <w:right w:val="nil"/>
            </w:tcBorders>
          </w:tcPr>
          <w:p w14:paraId="0EDC267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EBB70C1" w14:textId="77777777" w:rsidR="009200DF" w:rsidRPr="002B55CB" w:rsidRDefault="009200DF" w:rsidP="00810204">
            <w:pPr>
              <w:pStyle w:val="AmColumnHeading"/>
            </w:pPr>
            <w:r w:rsidRPr="002B55CB">
              <w:t>Predlog spremembe</w:t>
            </w:r>
          </w:p>
        </w:tc>
      </w:tr>
      <w:tr w:rsidR="00810204" w:rsidRPr="002B55CB" w14:paraId="41E40405" w14:textId="77777777" w:rsidTr="00810204">
        <w:trPr>
          <w:jc w:val="center"/>
        </w:trPr>
        <w:tc>
          <w:tcPr>
            <w:tcW w:w="4876" w:type="dxa"/>
            <w:tcBorders>
              <w:top w:val="nil"/>
              <w:left w:val="nil"/>
              <w:bottom w:val="nil"/>
              <w:right w:val="nil"/>
            </w:tcBorders>
          </w:tcPr>
          <w:p w14:paraId="4B9FCF8B" w14:textId="77777777" w:rsidR="009200DF" w:rsidRPr="002B55CB" w:rsidRDefault="009200DF" w:rsidP="00810204">
            <w:pPr>
              <w:pStyle w:val="Normal6a"/>
            </w:pPr>
          </w:p>
        </w:tc>
        <w:tc>
          <w:tcPr>
            <w:tcW w:w="4876" w:type="dxa"/>
            <w:tcBorders>
              <w:top w:val="nil"/>
              <w:left w:val="nil"/>
              <w:bottom w:val="nil"/>
              <w:right w:val="nil"/>
            </w:tcBorders>
          </w:tcPr>
          <w:p w14:paraId="4CE9D6D8" w14:textId="77777777" w:rsidR="009200DF" w:rsidRPr="002B55CB" w:rsidRDefault="009200DF" w:rsidP="00810204">
            <w:pPr>
              <w:pStyle w:val="Normal6a"/>
            </w:pPr>
            <w:r w:rsidRPr="002B55CB">
              <w:rPr>
                <w:b/>
                <w:i/>
              </w:rPr>
              <w:t>Ec.</w:t>
            </w:r>
            <w:r w:rsidRPr="002B55CB">
              <w:tab/>
            </w:r>
            <w:r w:rsidRPr="002B55CB">
              <w:rPr>
                <w:b/>
                <w:i/>
              </w:rPr>
              <w:t>ker se struktura nacionalnih tožilstev med državami članicami razlikuje; ker so napredovale reforme, namenjene krepitvi zaščitnih ukrepov za nepristranskost tožilcev, vključno z ukrepi, sprejetimi v odziv na priporočila iz leta 2024, kot so boljše varstvo neodvisnosti sodstva in avtonomije tožilcev v okviru parlamentarnih preiskav ter ločitev mandata generalnega državnega tožilca od mandata vlade;</w:t>
            </w:r>
          </w:p>
        </w:tc>
      </w:tr>
    </w:tbl>
    <w:p w14:paraId="637B0EB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2EFF5E6" w14:textId="77777777" w:rsidR="009200DF" w:rsidRPr="002B55CB" w:rsidRDefault="009200DF" w:rsidP="009200DF">
      <w:r w:rsidRPr="008D2A28">
        <w:rPr>
          <w:rStyle w:val="HideTWBExt"/>
        </w:rPr>
        <w:t>&lt;/Amend&gt;</w:t>
      </w:r>
    </w:p>
    <w:p w14:paraId="4AB9184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186</w:t>
      </w:r>
      <w:r w:rsidRPr="008D2A28">
        <w:rPr>
          <w:rStyle w:val="HideTWBExt"/>
          <w:b w:val="0"/>
        </w:rPr>
        <w:t>&lt;/NumAm&gt;</w:t>
      </w:r>
    </w:p>
    <w:p w14:paraId="39E422B9"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Malik Azmani, Irena Joveva</w:t>
      </w:r>
      <w:r w:rsidRPr="008D2A28">
        <w:rPr>
          <w:rStyle w:val="HideTWBExt"/>
          <w:b w:val="0"/>
        </w:rPr>
        <w:t>&lt;/Members&gt;</w:t>
      </w:r>
    </w:p>
    <w:p w14:paraId="0014EB07" w14:textId="77777777" w:rsidR="009200DF" w:rsidRPr="002B55CB" w:rsidRDefault="009200DF" w:rsidP="009200DF">
      <w:pPr>
        <w:pStyle w:val="NormalBold"/>
      </w:pPr>
      <w:r w:rsidRPr="008D2A28">
        <w:rPr>
          <w:rStyle w:val="HideTWBExt"/>
          <w:b w:val="0"/>
        </w:rPr>
        <w:t>&lt;/RepeatBlock-By&gt;</w:t>
      </w:r>
    </w:p>
    <w:p w14:paraId="3D891A8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CB5C40" w14:textId="77777777" w:rsidR="009200DF" w:rsidRPr="002B55CB" w:rsidRDefault="009200DF" w:rsidP="009200DF">
      <w:pPr>
        <w:pStyle w:val="NormalBold"/>
      </w:pPr>
      <w:r w:rsidRPr="008D2A28">
        <w:rPr>
          <w:rStyle w:val="HideTWBExt"/>
          <w:b w:val="0"/>
        </w:rPr>
        <w:t>&lt;Article&gt;</w:t>
      </w:r>
      <w:r w:rsidRPr="002B55CB">
        <w:t>Uvodna izjava E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35E1AFF" w14:textId="77777777" w:rsidTr="00810204">
        <w:trPr>
          <w:trHeight w:hRule="exact" w:val="240"/>
          <w:jc w:val="center"/>
        </w:trPr>
        <w:tc>
          <w:tcPr>
            <w:tcW w:w="9752" w:type="dxa"/>
            <w:gridSpan w:val="2"/>
            <w:tcBorders>
              <w:top w:val="nil"/>
              <w:left w:val="nil"/>
              <w:bottom w:val="nil"/>
              <w:right w:val="nil"/>
            </w:tcBorders>
          </w:tcPr>
          <w:p w14:paraId="479ED4FF" w14:textId="77777777" w:rsidR="009200DF" w:rsidRPr="002B55CB" w:rsidRDefault="009200DF" w:rsidP="00810204"/>
        </w:tc>
      </w:tr>
      <w:tr w:rsidR="00810204" w:rsidRPr="002B55CB" w14:paraId="0E8033A1" w14:textId="77777777" w:rsidTr="00810204">
        <w:trPr>
          <w:trHeight w:val="240"/>
          <w:jc w:val="center"/>
        </w:trPr>
        <w:tc>
          <w:tcPr>
            <w:tcW w:w="4876" w:type="dxa"/>
            <w:tcBorders>
              <w:top w:val="nil"/>
              <w:left w:val="nil"/>
              <w:bottom w:val="nil"/>
              <w:right w:val="nil"/>
            </w:tcBorders>
          </w:tcPr>
          <w:p w14:paraId="3C3E72B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C4AF27" w14:textId="77777777" w:rsidR="009200DF" w:rsidRPr="002B55CB" w:rsidRDefault="009200DF" w:rsidP="00810204">
            <w:pPr>
              <w:pStyle w:val="AmColumnHeading"/>
            </w:pPr>
            <w:r w:rsidRPr="002B55CB">
              <w:t>Predlog spremembe</w:t>
            </w:r>
          </w:p>
        </w:tc>
      </w:tr>
      <w:tr w:rsidR="00810204" w:rsidRPr="002B55CB" w14:paraId="50157599" w14:textId="77777777" w:rsidTr="00810204">
        <w:trPr>
          <w:jc w:val="center"/>
        </w:trPr>
        <w:tc>
          <w:tcPr>
            <w:tcW w:w="4876" w:type="dxa"/>
            <w:tcBorders>
              <w:top w:val="nil"/>
              <w:left w:val="nil"/>
              <w:bottom w:val="nil"/>
              <w:right w:val="nil"/>
            </w:tcBorders>
          </w:tcPr>
          <w:p w14:paraId="67494D66" w14:textId="77777777" w:rsidR="009200DF" w:rsidRPr="002B55CB" w:rsidRDefault="009200DF" w:rsidP="00810204">
            <w:pPr>
              <w:pStyle w:val="Normal6a"/>
            </w:pPr>
          </w:p>
        </w:tc>
        <w:tc>
          <w:tcPr>
            <w:tcW w:w="4876" w:type="dxa"/>
            <w:tcBorders>
              <w:top w:val="nil"/>
              <w:left w:val="nil"/>
              <w:bottom w:val="nil"/>
              <w:right w:val="nil"/>
            </w:tcBorders>
          </w:tcPr>
          <w:p w14:paraId="022B3ED0" w14:textId="77777777" w:rsidR="009200DF" w:rsidRPr="002B55CB" w:rsidRDefault="009200DF" w:rsidP="00810204">
            <w:pPr>
              <w:pStyle w:val="Normal6a"/>
            </w:pPr>
            <w:r w:rsidRPr="002B55CB">
              <w:rPr>
                <w:b/>
                <w:i/>
              </w:rPr>
              <w:t>Ec.</w:t>
            </w:r>
            <w:r w:rsidRPr="002B55CB">
              <w:tab/>
            </w:r>
            <w:r w:rsidRPr="002B55CB">
              <w:rPr>
                <w:b/>
                <w:i/>
              </w:rPr>
              <w:t>ker v nekaterih državah članicah, zlasti v gospodarsko manj razvitih regijah, strukturne pomanjkljivosti pri javnih naročilih in visoka koncentracija gospodarske moči izkrivljajo konkurenco ter dodeljevanje sredstev EU in nacionalnih sredstev, olajšujejo klientelizem in prisilo volivcev ter poglabljajo regionalne razlike, konkurenčnejše in bolj raznoliko lokalno gospodarsko okolje pa bi pripomoglo k prekinitvi tega začaranega kroga in izboljšanju demokratične odpornosti;</w:t>
            </w:r>
          </w:p>
        </w:tc>
      </w:tr>
    </w:tbl>
    <w:p w14:paraId="624D45B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978C491" w14:textId="77777777" w:rsidR="009200DF" w:rsidRPr="002B55CB" w:rsidRDefault="009200DF" w:rsidP="009200DF">
      <w:r w:rsidRPr="008D2A28">
        <w:rPr>
          <w:rStyle w:val="HideTWBExt"/>
        </w:rPr>
        <w:t>&lt;/Amend&gt;</w:t>
      </w:r>
    </w:p>
    <w:p w14:paraId="3919B9E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187</w:t>
      </w:r>
      <w:r w:rsidRPr="008D2A28">
        <w:rPr>
          <w:rStyle w:val="HideTWBExt"/>
          <w:b w:val="0"/>
        </w:rPr>
        <w:t>&lt;/NumAm&gt;</w:t>
      </w:r>
    </w:p>
    <w:p w14:paraId="2AFDBAD8"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62F5C7D5" w14:textId="77777777" w:rsidR="009200DF" w:rsidRPr="002B55CB" w:rsidRDefault="009200DF" w:rsidP="009200DF">
      <w:pPr>
        <w:pStyle w:val="NormalBold"/>
      </w:pPr>
      <w:r w:rsidRPr="008D2A28">
        <w:rPr>
          <w:rStyle w:val="HideTWBExt"/>
          <w:b w:val="0"/>
        </w:rPr>
        <w:t>&lt;/RepeatBlock-By&gt;</w:t>
      </w:r>
    </w:p>
    <w:p w14:paraId="0A002EA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40A1182" w14:textId="77777777" w:rsidR="009200DF" w:rsidRPr="002B55CB" w:rsidRDefault="009200DF" w:rsidP="009200DF">
      <w:pPr>
        <w:pStyle w:val="NormalBold"/>
      </w:pPr>
      <w:r w:rsidRPr="008D2A28">
        <w:rPr>
          <w:rStyle w:val="HideTWBExt"/>
          <w:b w:val="0"/>
        </w:rPr>
        <w:t>&lt;Article&gt;</w:t>
      </w:r>
      <w:r w:rsidRPr="002B55CB">
        <w:t>Uvodna izjava E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E087F04" w14:textId="77777777" w:rsidTr="00810204">
        <w:trPr>
          <w:trHeight w:hRule="exact" w:val="240"/>
          <w:jc w:val="center"/>
        </w:trPr>
        <w:tc>
          <w:tcPr>
            <w:tcW w:w="9752" w:type="dxa"/>
            <w:gridSpan w:val="2"/>
            <w:tcBorders>
              <w:top w:val="nil"/>
              <w:left w:val="nil"/>
              <w:bottom w:val="nil"/>
              <w:right w:val="nil"/>
            </w:tcBorders>
          </w:tcPr>
          <w:p w14:paraId="514E9073" w14:textId="77777777" w:rsidR="009200DF" w:rsidRPr="002B55CB" w:rsidRDefault="009200DF" w:rsidP="00810204"/>
        </w:tc>
      </w:tr>
      <w:tr w:rsidR="00810204" w:rsidRPr="002B55CB" w14:paraId="7302DC6C" w14:textId="77777777" w:rsidTr="00810204">
        <w:trPr>
          <w:trHeight w:val="240"/>
          <w:jc w:val="center"/>
        </w:trPr>
        <w:tc>
          <w:tcPr>
            <w:tcW w:w="4876" w:type="dxa"/>
            <w:tcBorders>
              <w:top w:val="nil"/>
              <w:left w:val="nil"/>
              <w:bottom w:val="nil"/>
              <w:right w:val="nil"/>
            </w:tcBorders>
          </w:tcPr>
          <w:p w14:paraId="36FDA43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B9234DD" w14:textId="77777777" w:rsidR="009200DF" w:rsidRPr="002B55CB" w:rsidRDefault="009200DF" w:rsidP="00810204">
            <w:pPr>
              <w:pStyle w:val="AmColumnHeading"/>
            </w:pPr>
            <w:r w:rsidRPr="002B55CB">
              <w:t>Predlog spremembe</w:t>
            </w:r>
          </w:p>
        </w:tc>
      </w:tr>
      <w:tr w:rsidR="00810204" w:rsidRPr="002B55CB" w14:paraId="4CCB88C7" w14:textId="77777777" w:rsidTr="00810204">
        <w:trPr>
          <w:jc w:val="center"/>
        </w:trPr>
        <w:tc>
          <w:tcPr>
            <w:tcW w:w="4876" w:type="dxa"/>
            <w:tcBorders>
              <w:top w:val="nil"/>
              <w:left w:val="nil"/>
              <w:bottom w:val="nil"/>
              <w:right w:val="nil"/>
            </w:tcBorders>
          </w:tcPr>
          <w:p w14:paraId="4FCF08C7" w14:textId="77777777" w:rsidR="009200DF" w:rsidRPr="002B55CB" w:rsidRDefault="009200DF" w:rsidP="00810204">
            <w:pPr>
              <w:pStyle w:val="Normal6a"/>
            </w:pPr>
          </w:p>
        </w:tc>
        <w:tc>
          <w:tcPr>
            <w:tcW w:w="4876" w:type="dxa"/>
            <w:tcBorders>
              <w:top w:val="nil"/>
              <w:left w:val="nil"/>
              <w:bottom w:val="nil"/>
              <w:right w:val="nil"/>
            </w:tcBorders>
          </w:tcPr>
          <w:p w14:paraId="5490A9B6" w14:textId="77777777" w:rsidR="009200DF" w:rsidRPr="002B55CB" w:rsidRDefault="009200DF" w:rsidP="00810204">
            <w:pPr>
              <w:pStyle w:val="Normal6a"/>
            </w:pPr>
            <w:r w:rsidRPr="002B55CB">
              <w:rPr>
                <w:b/>
                <w:i/>
              </w:rPr>
              <w:t>Ed.</w:t>
            </w:r>
            <w:r w:rsidRPr="002B55CB">
              <w:tab/>
            </w:r>
            <w:r w:rsidRPr="002B55CB">
              <w:rPr>
                <w:b/>
                <w:i/>
              </w:rPr>
              <w:t>ker Agencija Evropske unije za temeljne pravice v svojem poročilu o temeljnih pravicah za leto 2025 poudarja, da geopolitične spremembe ter zakonodajni in družbeni razvoj spodkopavajo temeljne pravice v EU, da so razdiralne politike identitete prispevale k povečevanju stopnje rasizma in sovraštva, da se sovražni govor in škodljive vsebine še naprej nenadzorovano širijo na spletu, da zaradi hitrih digitalnih sprememb in razvoja umetne inteligence obstaja nevarnost, da se bodo še povečale obstoječe neenakosti, da primeri, v katerih je na tisoče ljudi izgubilo življenje na morju, in obtožbe o slabem ravnanju na mejah vzbujajo zaskrbljenost glede obravnavanja prosilcev za azil in migrantov, da ti trendi ogrožajo demokratične vrednote in enakost, kar ogroža temeljne pravice ljudi, ter da so ljudje po vsej EU še naprej v finančni stiski zaradi sedanjih težkih socialno-ekonomskih razmer, ki nesorazmerno prizadenejo tiste, ki jim že grozi revščina, in povečujejo obstoječe neenakosti za prikrajšane skupine;</w:t>
            </w:r>
          </w:p>
        </w:tc>
      </w:tr>
    </w:tbl>
    <w:p w14:paraId="374B161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69AEAA9" w14:textId="77777777" w:rsidR="009200DF" w:rsidRPr="002B55CB" w:rsidRDefault="009200DF" w:rsidP="009200DF">
      <w:r w:rsidRPr="008D2A28">
        <w:rPr>
          <w:rStyle w:val="HideTWBExt"/>
        </w:rPr>
        <w:t>&lt;/Amend&gt;</w:t>
      </w:r>
    </w:p>
    <w:p w14:paraId="102936B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188</w:t>
      </w:r>
      <w:r w:rsidRPr="008D2A28">
        <w:rPr>
          <w:rStyle w:val="HideTWBExt"/>
          <w:b w:val="0"/>
        </w:rPr>
        <w:t>&lt;/NumAm&gt;</w:t>
      </w:r>
    </w:p>
    <w:p w14:paraId="1825558A"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Malik Azmani, Irena Joveva</w:t>
      </w:r>
      <w:r w:rsidRPr="008D2A28">
        <w:rPr>
          <w:rStyle w:val="HideTWBExt"/>
          <w:b w:val="0"/>
        </w:rPr>
        <w:t>&lt;/Members&gt;</w:t>
      </w:r>
    </w:p>
    <w:p w14:paraId="6B4F4C0C" w14:textId="77777777" w:rsidR="009200DF" w:rsidRPr="002B55CB" w:rsidRDefault="009200DF" w:rsidP="009200DF">
      <w:pPr>
        <w:pStyle w:val="NormalBold"/>
      </w:pPr>
      <w:r w:rsidRPr="008D2A28">
        <w:rPr>
          <w:rStyle w:val="HideTWBExt"/>
          <w:b w:val="0"/>
        </w:rPr>
        <w:t>&lt;/RepeatBlock-By&gt;</w:t>
      </w:r>
    </w:p>
    <w:p w14:paraId="5C255C0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0492396" w14:textId="77777777" w:rsidR="009200DF" w:rsidRPr="002B55CB" w:rsidRDefault="009200DF" w:rsidP="009200DF">
      <w:pPr>
        <w:pStyle w:val="NormalBold"/>
      </w:pPr>
      <w:r w:rsidRPr="008D2A28">
        <w:rPr>
          <w:rStyle w:val="HideTWBExt"/>
          <w:b w:val="0"/>
        </w:rPr>
        <w:t>&lt;Article&gt;</w:t>
      </w:r>
      <w:r w:rsidRPr="002B55CB">
        <w:t>Uvodna izjava E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480748D" w14:textId="77777777" w:rsidTr="00810204">
        <w:trPr>
          <w:trHeight w:hRule="exact" w:val="240"/>
          <w:jc w:val="center"/>
        </w:trPr>
        <w:tc>
          <w:tcPr>
            <w:tcW w:w="9752" w:type="dxa"/>
            <w:gridSpan w:val="2"/>
            <w:tcBorders>
              <w:top w:val="nil"/>
              <w:left w:val="nil"/>
              <w:bottom w:val="nil"/>
              <w:right w:val="nil"/>
            </w:tcBorders>
          </w:tcPr>
          <w:p w14:paraId="30E6E232" w14:textId="77777777" w:rsidR="009200DF" w:rsidRPr="002B55CB" w:rsidRDefault="009200DF" w:rsidP="00810204"/>
        </w:tc>
      </w:tr>
      <w:tr w:rsidR="00810204" w:rsidRPr="002B55CB" w14:paraId="58B5E496" w14:textId="77777777" w:rsidTr="00810204">
        <w:trPr>
          <w:trHeight w:val="240"/>
          <w:jc w:val="center"/>
        </w:trPr>
        <w:tc>
          <w:tcPr>
            <w:tcW w:w="4876" w:type="dxa"/>
            <w:tcBorders>
              <w:top w:val="nil"/>
              <w:left w:val="nil"/>
              <w:bottom w:val="nil"/>
              <w:right w:val="nil"/>
            </w:tcBorders>
          </w:tcPr>
          <w:p w14:paraId="6F041DA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BF1DCF2" w14:textId="77777777" w:rsidR="009200DF" w:rsidRPr="002B55CB" w:rsidRDefault="009200DF" w:rsidP="00810204">
            <w:pPr>
              <w:pStyle w:val="AmColumnHeading"/>
            </w:pPr>
            <w:r w:rsidRPr="002B55CB">
              <w:t>Predlog spremembe</w:t>
            </w:r>
          </w:p>
        </w:tc>
      </w:tr>
      <w:tr w:rsidR="00810204" w:rsidRPr="002B55CB" w14:paraId="7B91CFCB" w14:textId="77777777" w:rsidTr="00810204">
        <w:trPr>
          <w:jc w:val="center"/>
        </w:trPr>
        <w:tc>
          <w:tcPr>
            <w:tcW w:w="4876" w:type="dxa"/>
            <w:tcBorders>
              <w:top w:val="nil"/>
              <w:left w:val="nil"/>
              <w:bottom w:val="nil"/>
              <w:right w:val="nil"/>
            </w:tcBorders>
          </w:tcPr>
          <w:p w14:paraId="550F42EE" w14:textId="77777777" w:rsidR="009200DF" w:rsidRPr="002B55CB" w:rsidRDefault="009200DF" w:rsidP="00810204">
            <w:pPr>
              <w:pStyle w:val="Normal6a"/>
            </w:pPr>
          </w:p>
        </w:tc>
        <w:tc>
          <w:tcPr>
            <w:tcW w:w="4876" w:type="dxa"/>
            <w:tcBorders>
              <w:top w:val="nil"/>
              <w:left w:val="nil"/>
              <w:bottom w:val="nil"/>
              <w:right w:val="nil"/>
            </w:tcBorders>
          </w:tcPr>
          <w:p w14:paraId="458788A4" w14:textId="77777777" w:rsidR="009200DF" w:rsidRPr="002B55CB" w:rsidRDefault="009200DF" w:rsidP="00810204">
            <w:pPr>
              <w:pStyle w:val="Normal6a"/>
            </w:pPr>
            <w:r w:rsidRPr="002B55CB">
              <w:rPr>
                <w:b/>
                <w:i/>
              </w:rPr>
              <w:t>Ed.</w:t>
            </w:r>
            <w:r w:rsidRPr="002B55CB">
              <w:tab/>
            </w:r>
            <w:r w:rsidRPr="002B55CB">
              <w:rPr>
                <w:b/>
                <w:i/>
              </w:rPr>
              <w:t>ker verodostojnost protikorupcijskih okvirov ni odvisna le od obstoja specializiranih organov in predpisov, temveč tudi od njihove nepristranske, neselektivne in pregledne uporabe; ker selektivne ali politično motivirane preiskave ali pregon, tudi zoper opozicijske osebnosti in izvoljene predstavnike na različnih ravneh upravljanja, resno spodkopavajo zaupanje javnosti v pravno državo;</w:t>
            </w:r>
          </w:p>
        </w:tc>
      </w:tr>
    </w:tbl>
    <w:p w14:paraId="23DDA53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919172A" w14:textId="77777777" w:rsidR="009200DF" w:rsidRPr="002B55CB" w:rsidRDefault="009200DF" w:rsidP="009200DF">
      <w:r w:rsidRPr="008D2A28">
        <w:rPr>
          <w:rStyle w:val="HideTWBExt"/>
        </w:rPr>
        <w:t>&lt;/Amend&gt;</w:t>
      </w:r>
    </w:p>
    <w:p w14:paraId="229A5F5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189</w:t>
      </w:r>
      <w:r w:rsidRPr="008D2A28">
        <w:rPr>
          <w:rStyle w:val="HideTWBExt"/>
          <w:b w:val="0"/>
        </w:rPr>
        <w:t>&lt;/NumAm&gt;</w:t>
      </w:r>
    </w:p>
    <w:p w14:paraId="1748E946"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6329D348" w14:textId="77777777" w:rsidR="009200DF" w:rsidRPr="002B55CB" w:rsidRDefault="009200DF" w:rsidP="009200DF">
      <w:pPr>
        <w:pStyle w:val="NormalBold"/>
      </w:pPr>
      <w:r w:rsidRPr="008D2A28">
        <w:rPr>
          <w:rStyle w:val="HideTWBExt"/>
          <w:b w:val="0"/>
        </w:rPr>
        <w:t>&lt;/RepeatBlock-By&gt;</w:t>
      </w:r>
    </w:p>
    <w:p w14:paraId="569B5B7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114DDC" w14:textId="77777777" w:rsidR="009200DF" w:rsidRPr="002B55CB" w:rsidRDefault="009200DF" w:rsidP="009200DF">
      <w:pPr>
        <w:pStyle w:val="NormalBold"/>
      </w:pPr>
      <w:r w:rsidRPr="008D2A28">
        <w:rPr>
          <w:rStyle w:val="HideTWBExt"/>
          <w:b w:val="0"/>
        </w:rPr>
        <w:t>&lt;Article&gt;</w:t>
      </w:r>
      <w:r w:rsidRPr="002B55CB">
        <w:t>Uvodna izjava E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38ED730" w14:textId="77777777" w:rsidTr="00810204">
        <w:trPr>
          <w:trHeight w:hRule="exact" w:val="240"/>
          <w:jc w:val="center"/>
        </w:trPr>
        <w:tc>
          <w:tcPr>
            <w:tcW w:w="9752" w:type="dxa"/>
            <w:gridSpan w:val="2"/>
            <w:tcBorders>
              <w:top w:val="nil"/>
              <w:left w:val="nil"/>
              <w:bottom w:val="nil"/>
              <w:right w:val="nil"/>
            </w:tcBorders>
          </w:tcPr>
          <w:p w14:paraId="2FE4B209" w14:textId="77777777" w:rsidR="009200DF" w:rsidRPr="002B55CB" w:rsidRDefault="009200DF" w:rsidP="00810204"/>
        </w:tc>
      </w:tr>
      <w:tr w:rsidR="00810204" w:rsidRPr="002B55CB" w14:paraId="3E3F8D00" w14:textId="77777777" w:rsidTr="00810204">
        <w:trPr>
          <w:trHeight w:val="240"/>
          <w:jc w:val="center"/>
        </w:trPr>
        <w:tc>
          <w:tcPr>
            <w:tcW w:w="4876" w:type="dxa"/>
            <w:tcBorders>
              <w:top w:val="nil"/>
              <w:left w:val="nil"/>
              <w:bottom w:val="nil"/>
              <w:right w:val="nil"/>
            </w:tcBorders>
          </w:tcPr>
          <w:p w14:paraId="49E2370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6672693" w14:textId="77777777" w:rsidR="009200DF" w:rsidRPr="002B55CB" w:rsidRDefault="009200DF" w:rsidP="00810204">
            <w:pPr>
              <w:pStyle w:val="AmColumnHeading"/>
            </w:pPr>
            <w:r w:rsidRPr="002B55CB">
              <w:t>Predlog spremembe</w:t>
            </w:r>
          </w:p>
        </w:tc>
      </w:tr>
      <w:tr w:rsidR="00810204" w:rsidRPr="002B55CB" w14:paraId="4332EB26" w14:textId="77777777" w:rsidTr="00810204">
        <w:trPr>
          <w:jc w:val="center"/>
        </w:trPr>
        <w:tc>
          <w:tcPr>
            <w:tcW w:w="4876" w:type="dxa"/>
            <w:tcBorders>
              <w:top w:val="nil"/>
              <w:left w:val="nil"/>
              <w:bottom w:val="nil"/>
              <w:right w:val="nil"/>
            </w:tcBorders>
          </w:tcPr>
          <w:p w14:paraId="27110A4D" w14:textId="77777777" w:rsidR="009200DF" w:rsidRPr="002B55CB" w:rsidRDefault="009200DF" w:rsidP="00810204">
            <w:pPr>
              <w:pStyle w:val="Normal6a"/>
            </w:pPr>
          </w:p>
        </w:tc>
        <w:tc>
          <w:tcPr>
            <w:tcW w:w="4876" w:type="dxa"/>
            <w:tcBorders>
              <w:top w:val="nil"/>
              <w:left w:val="nil"/>
              <w:bottom w:val="nil"/>
              <w:right w:val="nil"/>
            </w:tcBorders>
          </w:tcPr>
          <w:p w14:paraId="53C4E285" w14:textId="77777777" w:rsidR="009200DF" w:rsidRPr="002B55CB" w:rsidRDefault="009200DF" w:rsidP="00810204">
            <w:pPr>
              <w:pStyle w:val="Normal6a"/>
            </w:pPr>
            <w:r w:rsidRPr="002B55CB">
              <w:rPr>
                <w:b/>
                <w:i/>
              </w:rPr>
              <w:t>Ed.</w:t>
            </w:r>
            <w:r w:rsidRPr="002B55CB">
              <w:tab/>
            </w:r>
            <w:r w:rsidRPr="002B55CB">
              <w:rPr>
                <w:b/>
                <w:i/>
              </w:rPr>
              <w:t>ker se bo z direktivo EU o boju proti korupciji, ko bo uradno sprejeta, državam članicam zagotovila dodatna priložnost, da izboljšajo svoje pravne in institucionalne okvire za okrepitev boja proti korupciji;</w:t>
            </w:r>
          </w:p>
        </w:tc>
      </w:tr>
    </w:tbl>
    <w:p w14:paraId="1373DAB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E994928" w14:textId="77777777" w:rsidR="009200DF" w:rsidRPr="002B55CB" w:rsidRDefault="009200DF" w:rsidP="009200DF">
      <w:r w:rsidRPr="008D2A28">
        <w:rPr>
          <w:rStyle w:val="HideTWBExt"/>
        </w:rPr>
        <w:t>&lt;/Amend&gt;</w:t>
      </w:r>
    </w:p>
    <w:p w14:paraId="39987EB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190</w:t>
      </w:r>
      <w:r w:rsidRPr="008D2A28">
        <w:rPr>
          <w:rStyle w:val="HideTWBExt"/>
          <w:b w:val="0"/>
        </w:rPr>
        <w:t>&lt;/NumAm&gt;</w:t>
      </w:r>
    </w:p>
    <w:p w14:paraId="2A41FDA3"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40AC10CF" w14:textId="77777777" w:rsidR="009200DF" w:rsidRPr="002B55CB" w:rsidRDefault="009200DF" w:rsidP="009200DF">
      <w:pPr>
        <w:pStyle w:val="NormalBold"/>
      </w:pPr>
      <w:r w:rsidRPr="008D2A28">
        <w:rPr>
          <w:rStyle w:val="HideTWBExt"/>
          <w:b w:val="0"/>
        </w:rPr>
        <w:t>&lt;/RepeatBlock-By&gt;</w:t>
      </w:r>
    </w:p>
    <w:p w14:paraId="240DB0B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C402176" w14:textId="77777777" w:rsidR="009200DF" w:rsidRPr="002B55CB" w:rsidRDefault="009200DF" w:rsidP="009200DF">
      <w:pPr>
        <w:pStyle w:val="NormalBold"/>
      </w:pPr>
      <w:r w:rsidRPr="008D2A28">
        <w:rPr>
          <w:rStyle w:val="HideTWBExt"/>
          <w:b w:val="0"/>
        </w:rPr>
        <w:t>&lt;Article&gt;</w:t>
      </w:r>
      <w:r w:rsidRPr="002B55CB">
        <w:t>Uvodna izjava E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0FE5B42" w14:textId="77777777" w:rsidTr="00810204">
        <w:trPr>
          <w:trHeight w:hRule="exact" w:val="240"/>
          <w:jc w:val="center"/>
        </w:trPr>
        <w:tc>
          <w:tcPr>
            <w:tcW w:w="9752" w:type="dxa"/>
            <w:gridSpan w:val="2"/>
            <w:tcBorders>
              <w:top w:val="nil"/>
              <w:left w:val="nil"/>
              <w:bottom w:val="nil"/>
              <w:right w:val="nil"/>
            </w:tcBorders>
          </w:tcPr>
          <w:p w14:paraId="03507753" w14:textId="77777777" w:rsidR="009200DF" w:rsidRPr="002B55CB" w:rsidRDefault="009200DF" w:rsidP="00810204"/>
        </w:tc>
      </w:tr>
      <w:tr w:rsidR="00810204" w:rsidRPr="002B55CB" w14:paraId="4ECE3BFE" w14:textId="77777777" w:rsidTr="00810204">
        <w:trPr>
          <w:trHeight w:val="240"/>
          <w:jc w:val="center"/>
        </w:trPr>
        <w:tc>
          <w:tcPr>
            <w:tcW w:w="4876" w:type="dxa"/>
            <w:tcBorders>
              <w:top w:val="nil"/>
              <w:left w:val="nil"/>
              <w:bottom w:val="nil"/>
              <w:right w:val="nil"/>
            </w:tcBorders>
          </w:tcPr>
          <w:p w14:paraId="78FFBDF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6283036" w14:textId="77777777" w:rsidR="009200DF" w:rsidRPr="002B55CB" w:rsidRDefault="009200DF" w:rsidP="00810204">
            <w:pPr>
              <w:pStyle w:val="AmColumnHeading"/>
            </w:pPr>
            <w:r w:rsidRPr="002B55CB">
              <w:t>Predlog spremembe</w:t>
            </w:r>
          </w:p>
        </w:tc>
      </w:tr>
      <w:tr w:rsidR="00810204" w:rsidRPr="002B55CB" w14:paraId="7ABAE580" w14:textId="77777777" w:rsidTr="00810204">
        <w:trPr>
          <w:jc w:val="center"/>
        </w:trPr>
        <w:tc>
          <w:tcPr>
            <w:tcW w:w="4876" w:type="dxa"/>
            <w:tcBorders>
              <w:top w:val="nil"/>
              <w:left w:val="nil"/>
              <w:bottom w:val="nil"/>
              <w:right w:val="nil"/>
            </w:tcBorders>
          </w:tcPr>
          <w:p w14:paraId="58E057D6" w14:textId="77777777" w:rsidR="009200DF" w:rsidRPr="002B55CB" w:rsidRDefault="009200DF" w:rsidP="00810204">
            <w:pPr>
              <w:pStyle w:val="Normal6a"/>
            </w:pPr>
          </w:p>
        </w:tc>
        <w:tc>
          <w:tcPr>
            <w:tcW w:w="4876" w:type="dxa"/>
            <w:tcBorders>
              <w:top w:val="nil"/>
              <w:left w:val="nil"/>
              <w:bottom w:val="nil"/>
              <w:right w:val="nil"/>
            </w:tcBorders>
          </w:tcPr>
          <w:p w14:paraId="3196A168" w14:textId="77777777" w:rsidR="009200DF" w:rsidRPr="002B55CB" w:rsidRDefault="009200DF" w:rsidP="00810204">
            <w:pPr>
              <w:pStyle w:val="Normal6a"/>
            </w:pPr>
            <w:r w:rsidRPr="002B55CB">
              <w:rPr>
                <w:b/>
                <w:i/>
              </w:rPr>
              <w:t>Ee.</w:t>
            </w:r>
            <w:r w:rsidRPr="002B55CB">
              <w:tab/>
            </w:r>
            <w:r w:rsidRPr="002B55CB">
              <w:rPr>
                <w:b/>
                <w:i/>
              </w:rPr>
              <w:t>ker je od uvedbe prvega poročila o stanju pravne države leta 2020 struktura poročila ostala nespremenjena in še naprej obravnava vprašanja, ki temeljijo na štirih tematskih področjih, vendar je porazdelitev priporočil po teh tematskih področjih neenakomerna, saj je nekaterim področjem namenjena bistveno večja pozornost kot drugim; ker omejena pozornost, namenjena priporočilom v okviru drugih institucionalnih vprašanj, povezanih s sistemom zavor in ravnovesij, vzbuja dodatne pomisleke, saj je to tematsko področje zelo široko in zajema najrazličnejša vprašanja, vključno z državljanskim prostorom; ker Komisija bodisi ni obravnavala vprašanj državljanskega prostora ali jih je obravnavala le površno in zato ni izdala potrebnih priporočil;</w:t>
            </w:r>
          </w:p>
        </w:tc>
      </w:tr>
    </w:tbl>
    <w:p w14:paraId="6F034DB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CC96D2C" w14:textId="77777777" w:rsidR="009200DF" w:rsidRPr="002B55CB" w:rsidRDefault="009200DF" w:rsidP="009200DF">
      <w:r w:rsidRPr="008D2A28">
        <w:rPr>
          <w:rStyle w:val="HideTWBExt"/>
        </w:rPr>
        <w:t>&lt;/Amend&gt;</w:t>
      </w:r>
    </w:p>
    <w:p w14:paraId="066E2F6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191</w:t>
      </w:r>
      <w:r w:rsidRPr="008D2A28">
        <w:rPr>
          <w:rStyle w:val="HideTWBExt"/>
          <w:b w:val="0"/>
        </w:rPr>
        <w:t>&lt;/NumAm&gt;</w:t>
      </w:r>
    </w:p>
    <w:p w14:paraId="4C1CD34A"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8E28E0F" w14:textId="77777777" w:rsidR="009200DF" w:rsidRPr="002B55CB" w:rsidRDefault="009200DF" w:rsidP="009200DF">
      <w:pPr>
        <w:pStyle w:val="NormalBold"/>
      </w:pPr>
      <w:r w:rsidRPr="008D2A28">
        <w:rPr>
          <w:rStyle w:val="HideTWBExt"/>
          <w:b w:val="0"/>
        </w:rPr>
        <w:t>&lt;/RepeatBlock-By&gt;</w:t>
      </w:r>
    </w:p>
    <w:p w14:paraId="7670968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84CE63B" w14:textId="77777777" w:rsidR="009200DF" w:rsidRPr="002B55CB" w:rsidRDefault="009200DF" w:rsidP="009200DF">
      <w:pPr>
        <w:pStyle w:val="NormalBold"/>
      </w:pPr>
      <w:r w:rsidRPr="008D2A28">
        <w:rPr>
          <w:rStyle w:val="HideTWBExt"/>
          <w:b w:val="0"/>
        </w:rPr>
        <w:t>&lt;Article&gt;</w:t>
      </w:r>
      <w:r w:rsidRPr="002B55CB">
        <w:t>Uvodna izjava E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0F11521" w14:textId="77777777" w:rsidTr="00810204">
        <w:trPr>
          <w:trHeight w:hRule="exact" w:val="240"/>
          <w:jc w:val="center"/>
        </w:trPr>
        <w:tc>
          <w:tcPr>
            <w:tcW w:w="9752" w:type="dxa"/>
            <w:gridSpan w:val="2"/>
            <w:tcBorders>
              <w:top w:val="nil"/>
              <w:left w:val="nil"/>
              <w:bottom w:val="nil"/>
              <w:right w:val="nil"/>
            </w:tcBorders>
          </w:tcPr>
          <w:p w14:paraId="1929500F" w14:textId="77777777" w:rsidR="009200DF" w:rsidRPr="002B55CB" w:rsidRDefault="009200DF" w:rsidP="00810204"/>
        </w:tc>
      </w:tr>
      <w:tr w:rsidR="00810204" w:rsidRPr="002B55CB" w14:paraId="2BF29381" w14:textId="77777777" w:rsidTr="00810204">
        <w:trPr>
          <w:trHeight w:val="240"/>
          <w:jc w:val="center"/>
        </w:trPr>
        <w:tc>
          <w:tcPr>
            <w:tcW w:w="4876" w:type="dxa"/>
            <w:tcBorders>
              <w:top w:val="nil"/>
              <w:left w:val="nil"/>
              <w:bottom w:val="nil"/>
              <w:right w:val="nil"/>
            </w:tcBorders>
          </w:tcPr>
          <w:p w14:paraId="1BC4905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EE25563" w14:textId="77777777" w:rsidR="009200DF" w:rsidRPr="002B55CB" w:rsidRDefault="009200DF" w:rsidP="00810204">
            <w:pPr>
              <w:pStyle w:val="AmColumnHeading"/>
            </w:pPr>
            <w:r w:rsidRPr="002B55CB">
              <w:t>Predlog spremembe</w:t>
            </w:r>
          </w:p>
        </w:tc>
      </w:tr>
      <w:tr w:rsidR="00810204" w:rsidRPr="002B55CB" w14:paraId="2B9046ED" w14:textId="77777777" w:rsidTr="00810204">
        <w:trPr>
          <w:jc w:val="center"/>
        </w:trPr>
        <w:tc>
          <w:tcPr>
            <w:tcW w:w="4876" w:type="dxa"/>
            <w:tcBorders>
              <w:top w:val="nil"/>
              <w:left w:val="nil"/>
              <w:bottom w:val="nil"/>
              <w:right w:val="nil"/>
            </w:tcBorders>
          </w:tcPr>
          <w:p w14:paraId="14117BDB" w14:textId="77777777" w:rsidR="009200DF" w:rsidRPr="002B55CB" w:rsidRDefault="009200DF" w:rsidP="00810204">
            <w:pPr>
              <w:pStyle w:val="Normal6a"/>
            </w:pPr>
          </w:p>
        </w:tc>
        <w:tc>
          <w:tcPr>
            <w:tcW w:w="4876" w:type="dxa"/>
            <w:tcBorders>
              <w:top w:val="nil"/>
              <w:left w:val="nil"/>
              <w:bottom w:val="nil"/>
              <w:right w:val="nil"/>
            </w:tcBorders>
          </w:tcPr>
          <w:p w14:paraId="7DC938AD" w14:textId="77777777" w:rsidR="009200DF" w:rsidRPr="002B55CB" w:rsidRDefault="009200DF" w:rsidP="00810204">
            <w:pPr>
              <w:pStyle w:val="Normal6a"/>
            </w:pPr>
            <w:r w:rsidRPr="002B55CB">
              <w:rPr>
                <w:b/>
                <w:i/>
              </w:rPr>
              <w:t>Ee.</w:t>
            </w:r>
            <w:r w:rsidRPr="002B55CB">
              <w:tab/>
            </w:r>
            <w:r w:rsidRPr="002B55CB">
              <w:rPr>
                <w:b/>
                <w:i/>
              </w:rPr>
              <w:t>ker je v 34. splošnem poročilu Evropskega odbora za preprečevanje mučenja in nehumanega ali ponižujočega ravnanja ali kaznovanja pri Svetu Evrope izražena resna zaskrbljenost zaradi znatnega povečanja prenatrpanosti zaporov, zlasti v nekaterih zahodnoevropskih državah, in so vlade pozvane, naj to obravnavajo z odločnimi ukrepi, ter je navedeno, da prenatrpanost zaporov popolnoma spodkopava delovanje zaporov in bi lahko povzročila, da bi bili posamezniki izpostavila nehumanemu in ponižujočemu ravnanju, saj povzroča slabše življenjske razmere, večje napetosti in nasilje ter zmanjšuje namenske dejavnosti in priprave za vrnitev zapornikov v skupnost;</w:t>
            </w:r>
          </w:p>
        </w:tc>
      </w:tr>
    </w:tbl>
    <w:p w14:paraId="58FDB22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7A8B45A" w14:textId="77777777" w:rsidR="009200DF" w:rsidRPr="002B55CB" w:rsidRDefault="009200DF" w:rsidP="009200DF">
      <w:r w:rsidRPr="008D2A28">
        <w:rPr>
          <w:rStyle w:val="HideTWBExt"/>
        </w:rPr>
        <w:t>&lt;/Amend&gt;</w:t>
      </w:r>
    </w:p>
    <w:p w14:paraId="3E1B91E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192</w:t>
      </w:r>
      <w:r w:rsidRPr="008D2A28">
        <w:rPr>
          <w:rStyle w:val="HideTWBExt"/>
          <w:b w:val="0"/>
        </w:rPr>
        <w:t>&lt;/NumAm&gt;</w:t>
      </w:r>
    </w:p>
    <w:p w14:paraId="42B9F189"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Malik Azmani, Irena Joveva</w:t>
      </w:r>
      <w:r w:rsidRPr="008D2A28">
        <w:rPr>
          <w:rStyle w:val="HideTWBExt"/>
          <w:b w:val="0"/>
        </w:rPr>
        <w:t>&lt;/Members&gt;</w:t>
      </w:r>
    </w:p>
    <w:p w14:paraId="7273F6B3" w14:textId="77777777" w:rsidR="009200DF" w:rsidRPr="002B55CB" w:rsidRDefault="009200DF" w:rsidP="009200DF">
      <w:pPr>
        <w:pStyle w:val="NormalBold"/>
      </w:pPr>
      <w:r w:rsidRPr="008D2A28">
        <w:rPr>
          <w:rStyle w:val="HideTWBExt"/>
          <w:b w:val="0"/>
        </w:rPr>
        <w:t>&lt;/RepeatBlock-By&gt;</w:t>
      </w:r>
    </w:p>
    <w:p w14:paraId="65CC1A6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21CBDB3" w14:textId="77777777" w:rsidR="009200DF" w:rsidRPr="002B55CB" w:rsidRDefault="009200DF" w:rsidP="009200DF">
      <w:pPr>
        <w:pStyle w:val="NormalBold"/>
      </w:pPr>
      <w:r w:rsidRPr="008D2A28">
        <w:rPr>
          <w:rStyle w:val="HideTWBExt"/>
          <w:b w:val="0"/>
        </w:rPr>
        <w:t>&lt;Article&gt;</w:t>
      </w:r>
      <w:r w:rsidRPr="002B55CB">
        <w:t>Uvodna izjava E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E28FB1" w14:textId="77777777" w:rsidTr="00810204">
        <w:trPr>
          <w:trHeight w:hRule="exact" w:val="240"/>
          <w:jc w:val="center"/>
        </w:trPr>
        <w:tc>
          <w:tcPr>
            <w:tcW w:w="9752" w:type="dxa"/>
            <w:gridSpan w:val="2"/>
            <w:tcBorders>
              <w:top w:val="nil"/>
              <w:left w:val="nil"/>
              <w:bottom w:val="nil"/>
              <w:right w:val="nil"/>
            </w:tcBorders>
          </w:tcPr>
          <w:p w14:paraId="03A65A4B" w14:textId="77777777" w:rsidR="009200DF" w:rsidRPr="002B55CB" w:rsidRDefault="009200DF" w:rsidP="00810204"/>
        </w:tc>
      </w:tr>
      <w:tr w:rsidR="00810204" w:rsidRPr="002B55CB" w14:paraId="097E5DB7" w14:textId="77777777" w:rsidTr="00810204">
        <w:trPr>
          <w:trHeight w:val="240"/>
          <w:jc w:val="center"/>
        </w:trPr>
        <w:tc>
          <w:tcPr>
            <w:tcW w:w="4876" w:type="dxa"/>
            <w:tcBorders>
              <w:top w:val="nil"/>
              <w:left w:val="nil"/>
              <w:bottom w:val="nil"/>
              <w:right w:val="nil"/>
            </w:tcBorders>
          </w:tcPr>
          <w:p w14:paraId="51AF45B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12D4E6" w14:textId="77777777" w:rsidR="009200DF" w:rsidRPr="002B55CB" w:rsidRDefault="009200DF" w:rsidP="00810204">
            <w:pPr>
              <w:pStyle w:val="AmColumnHeading"/>
            </w:pPr>
            <w:r w:rsidRPr="002B55CB">
              <w:t>Predlog spremembe</w:t>
            </w:r>
          </w:p>
        </w:tc>
      </w:tr>
      <w:tr w:rsidR="00810204" w:rsidRPr="002B55CB" w14:paraId="44B19514" w14:textId="77777777" w:rsidTr="00810204">
        <w:trPr>
          <w:jc w:val="center"/>
        </w:trPr>
        <w:tc>
          <w:tcPr>
            <w:tcW w:w="4876" w:type="dxa"/>
            <w:tcBorders>
              <w:top w:val="nil"/>
              <w:left w:val="nil"/>
              <w:bottom w:val="nil"/>
              <w:right w:val="nil"/>
            </w:tcBorders>
          </w:tcPr>
          <w:p w14:paraId="4FDDE702" w14:textId="77777777" w:rsidR="009200DF" w:rsidRPr="002B55CB" w:rsidRDefault="009200DF" w:rsidP="00810204">
            <w:pPr>
              <w:pStyle w:val="Normal6a"/>
            </w:pPr>
          </w:p>
        </w:tc>
        <w:tc>
          <w:tcPr>
            <w:tcW w:w="4876" w:type="dxa"/>
            <w:tcBorders>
              <w:top w:val="nil"/>
              <w:left w:val="nil"/>
              <w:bottom w:val="nil"/>
              <w:right w:val="nil"/>
            </w:tcBorders>
          </w:tcPr>
          <w:p w14:paraId="0EF4140B" w14:textId="77777777" w:rsidR="009200DF" w:rsidRPr="002B55CB" w:rsidRDefault="009200DF" w:rsidP="00810204">
            <w:pPr>
              <w:pStyle w:val="Normal6a"/>
            </w:pPr>
            <w:r w:rsidRPr="002B55CB">
              <w:rPr>
                <w:b/>
                <w:i/>
              </w:rPr>
              <w:t>Ee.</w:t>
            </w:r>
            <w:r w:rsidRPr="002B55CB">
              <w:tab/>
            </w:r>
            <w:r w:rsidRPr="002B55CB">
              <w:rPr>
                <w:b/>
                <w:i/>
              </w:rPr>
              <w:t>ker imajo lokalni in regionalni organi ključno vlogo pri varovanju temeljnih pravic in pravne države v vsakdanjem življenju državljanov ter lahko zagotovijo pomembno protiutež, kadar so nacionalni institucionalni sistemi zavor in ravnovesij pod pritiskom; ker ima lahko neupravičen upravni, finančni ali pravni pritisk na lokalno izvoljene predstavnike, tudi z nesorazmernimi revizijami, inšpekcijskimi pregledi ali sodnimi postopki, zastraševalni učinek, kar zadeva politični pluralizem in demokratično udeležbo na lokalni ravni;</w:t>
            </w:r>
          </w:p>
        </w:tc>
      </w:tr>
    </w:tbl>
    <w:p w14:paraId="6BB10B1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2043221" w14:textId="77777777" w:rsidR="009200DF" w:rsidRPr="002B55CB" w:rsidRDefault="009200DF" w:rsidP="009200DF">
      <w:r w:rsidRPr="008D2A28">
        <w:rPr>
          <w:rStyle w:val="HideTWBExt"/>
        </w:rPr>
        <w:t>&lt;/Amend&gt;</w:t>
      </w:r>
    </w:p>
    <w:p w14:paraId="7603C05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193</w:t>
      </w:r>
      <w:r w:rsidRPr="008D2A28">
        <w:rPr>
          <w:rStyle w:val="HideTWBExt"/>
          <w:b w:val="0"/>
        </w:rPr>
        <w:t>&lt;/NumAm&gt;</w:t>
      </w:r>
    </w:p>
    <w:p w14:paraId="08F63408"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6836D578" w14:textId="77777777" w:rsidR="009200DF" w:rsidRPr="002B55CB" w:rsidRDefault="009200DF" w:rsidP="009200DF">
      <w:pPr>
        <w:pStyle w:val="NormalBold"/>
      </w:pPr>
      <w:r w:rsidRPr="008D2A28">
        <w:rPr>
          <w:rStyle w:val="HideTWBExt"/>
          <w:b w:val="0"/>
        </w:rPr>
        <w:t>&lt;/RepeatBlock-By&gt;</w:t>
      </w:r>
    </w:p>
    <w:p w14:paraId="1AA8502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61705A3" w14:textId="77777777" w:rsidR="009200DF" w:rsidRPr="002B55CB" w:rsidRDefault="009200DF" w:rsidP="009200DF">
      <w:pPr>
        <w:pStyle w:val="NormalBold"/>
      </w:pPr>
      <w:r w:rsidRPr="008D2A28">
        <w:rPr>
          <w:rStyle w:val="HideTWBExt"/>
          <w:b w:val="0"/>
        </w:rPr>
        <w:t>&lt;Article&gt;</w:t>
      </w:r>
      <w:r w:rsidRPr="002B55CB">
        <w:t>Uvodna izjava E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B97951" w14:textId="77777777" w:rsidTr="00810204">
        <w:trPr>
          <w:trHeight w:hRule="exact" w:val="240"/>
          <w:jc w:val="center"/>
        </w:trPr>
        <w:tc>
          <w:tcPr>
            <w:tcW w:w="9752" w:type="dxa"/>
            <w:gridSpan w:val="2"/>
            <w:tcBorders>
              <w:top w:val="nil"/>
              <w:left w:val="nil"/>
              <w:bottom w:val="nil"/>
              <w:right w:val="nil"/>
            </w:tcBorders>
          </w:tcPr>
          <w:p w14:paraId="7C401D85" w14:textId="77777777" w:rsidR="009200DF" w:rsidRPr="002B55CB" w:rsidRDefault="009200DF" w:rsidP="00810204"/>
        </w:tc>
      </w:tr>
      <w:tr w:rsidR="00810204" w:rsidRPr="002B55CB" w14:paraId="053967F5" w14:textId="77777777" w:rsidTr="00810204">
        <w:trPr>
          <w:trHeight w:val="240"/>
          <w:jc w:val="center"/>
        </w:trPr>
        <w:tc>
          <w:tcPr>
            <w:tcW w:w="4876" w:type="dxa"/>
            <w:tcBorders>
              <w:top w:val="nil"/>
              <w:left w:val="nil"/>
              <w:bottom w:val="nil"/>
              <w:right w:val="nil"/>
            </w:tcBorders>
          </w:tcPr>
          <w:p w14:paraId="606FF7F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88628C" w14:textId="77777777" w:rsidR="009200DF" w:rsidRPr="002B55CB" w:rsidRDefault="009200DF" w:rsidP="00810204">
            <w:pPr>
              <w:pStyle w:val="AmColumnHeading"/>
            </w:pPr>
            <w:r w:rsidRPr="002B55CB">
              <w:t>Predlog spremembe</w:t>
            </w:r>
          </w:p>
        </w:tc>
      </w:tr>
      <w:tr w:rsidR="00810204" w:rsidRPr="002B55CB" w14:paraId="477D0AD9" w14:textId="77777777" w:rsidTr="00810204">
        <w:trPr>
          <w:jc w:val="center"/>
        </w:trPr>
        <w:tc>
          <w:tcPr>
            <w:tcW w:w="4876" w:type="dxa"/>
            <w:tcBorders>
              <w:top w:val="nil"/>
              <w:left w:val="nil"/>
              <w:bottom w:val="nil"/>
              <w:right w:val="nil"/>
            </w:tcBorders>
          </w:tcPr>
          <w:p w14:paraId="0655E658" w14:textId="77777777" w:rsidR="009200DF" w:rsidRPr="002B55CB" w:rsidRDefault="009200DF" w:rsidP="00810204">
            <w:pPr>
              <w:pStyle w:val="Normal6a"/>
            </w:pPr>
          </w:p>
        </w:tc>
        <w:tc>
          <w:tcPr>
            <w:tcW w:w="4876" w:type="dxa"/>
            <w:tcBorders>
              <w:top w:val="nil"/>
              <w:left w:val="nil"/>
              <w:bottom w:val="nil"/>
              <w:right w:val="nil"/>
            </w:tcBorders>
          </w:tcPr>
          <w:p w14:paraId="28726442" w14:textId="77777777" w:rsidR="009200DF" w:rsidRPr="002B55CB" w:rsidRDefault="009200DF" w:rsidP="00810204">
            <w:pPr>
              <w:pStyle w:val="Normal6a"/>
            </w:pPr>
            <w:r w:rsidRPr="002B55CB">
              <w:rPr>
                <w:b/>
                <w:i/>
              </w:rPr>
              <w:t>Ee.</w:t>
            </w:r>
            <w:r w:rsidRPr="002B55CB">
              <w:tab/>
            </w:r>
            <w:r w:rsidRPr="002B55CB">
              <w:rPr>
                <w:b/>
                <w:i/>
              </w:rPr>
              <w:t>ker se sredstva Evropske unije uporabljajo na načine, ki kršijo temeljne pravice marginaliziranih skupnosti, vključno z Romi, invalidi in osebami z migrantskim ozadjem; ker še vedno obstajajo resne pomanjkljivosti pri upravljanju in nadzoru sredstev EU, zaradi česar so kljub obstoječim pravnim zaščitnim ukrepom kršene temeljne pravice;</w:t>
            </w:r>
          </w:p>
        </w:tc>
      </w:tr>
    </w:tbl>
    <w:p w14:paraId="2315FCA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D895F24" w14:textId="77777777" w:rsidR="009200DF" w:rsidRPr="002B55CB" w:rsidRDefault="009200DF" w:rsidP="009200DF">
      <w:r w:rsidRPr="008D2A28">
        <w:rPr>
          <w:rStyle w:val="HideTWBExt"/>
        </w:rPr>
        <w:t>&lt;/Amend&gt;</w:t>
      </w:r>
    </w:p>
    <w:p w14:paraId="3A13B9D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194</w:t>
      </w:r>
      <w:r w:rsidRPr="008D2A28">
        <w:rPr>
          <w:rStyle w:val="HideTWBExt"/>
          <w:b w:val="0"/>
        </w:rPr>
        <w:t>&lt;/NumAm&gt;</w:t>
      </w:r>
    </w:p>
    <w:p w14:paraId="21CCB403"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522A132" w14:textId="77777777" w:rsidR="009200DF" w:rsidRPr="002B55CB" w:rsidRDefault="009200DF" w:rsidP="009200DF">
      <w:pPr>
        <w:pStyle w:val="NormalBold"/>
      </w:pPr>
      <w:r w:rsidRPr="008D2A28">
        <w:rPr>
          <w:rStyle w:val="HideTWBExt"/>
          <w:b w:val="0"/>
        </w:rPr>
        <w:t>&lt;/RepeatBlock-By&gt;</w:t>
      </w:r>
    </w:p>
    <w:p w14:paraId="5C8EC74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C8050B3"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BA5D7A9" w14:textId="77777777" w:rsidTr="00810204">
        <w:trPr>
          <w:trHeight w:hRule="exact" w:val="240"/>
          <w:jc w:val="center"/>
        </w:trPr>
        <w:tc>
          <w:tcPr>
            <w:tcW w:w="9752" w:type="dxa"/>
            <w:gridSpan w:val="2"/>
            <w:tcBorders>
              <w:top w:val="nil"/>
              <w:left w:val="nil"/>
              <w:bottom w:val="nil"/>
              <w:right w:val="nil"/>
            </w:tcBorders>
          </w:tcPr>
          <w:p w14:paraId="11A4D5AC" w14:textId="77777777" w:rsidR="009200DF" w:rsidRPr="002B55CB" w:rsidRDefault="009200DF" w:rsidP="00810204"/>
        </w:tc>
      </w:tr>
      <w:tr w:rsidR="00810204" w:rsidRPr="002B55CB" w14:paraId="4324A939" w14:textId="77777777" w:rsidTr="00810204">
        <w:trPr>
          <w:trHeight w:val="240"/>
          <w:jc w:val="center"/>
        </w:trPr>
        <w:tc>
          <w:tcPr>
            <w:tcW w:w="4876" w:type="dxa"/>
            <w:tcBorders>
              <w:top w:val="nil"/>
              <w:left w:val="nil"/>
              <w:bottom w:val="nil"/>
              <w:right w:val="nil"/>
            </w:tcBorders>
          </w:tcPr>
          <w:p w14:paraId="244F66B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524E2FC" w14:textId="77777777" w:rsidR="009200DF" w:rsidRPr="002B55CB" w:rsidRDefault="009200DF" w:rsidP="00810204">
            <w:pPr>
              <w:pStyle w:val="AmColumnHeading"/>
            </w:pPr>
            <w:r w:rsidRPr="002B55CB">
              <w:t>Predlog spremembe</w:t>
            </w:r>
          </w:p>
        </w:tc>
      </w:tr>
      <w:tr w:rsidR="00810204" w:rsidRPr="002B55CB" w14:paraId="306BF236" w14:textId="77777777" w:rsidTr="00810204">
        <w:trPr>
          <w:jc w:val="center"/>
        </w:trPr>
        <w:tc>
          <w:tcPr>
            <w:tcW w:w="4876" w:type="dxa"/>
            <w:tcBorders>
              <w:top w:val="nil"/>
              <w:left w:val="nil"/>
              <w:bottom w:val="nil"/>
              <w:right w:val="nil"/>
            </w:tcBorders>
          </w:tcPr>
          <w:p w14:paraId="707CDB14" w14:textId="77777777" w:rsidR="009200DF" w:rsidRPr="002B55CB" w:rsidRDefault="009200DF" w:rsidP="00810204">
            <w:pPr>
              <w:pStyle w:val="Normal6a"/>
            </w:pPr>
            <w:r w:rsidRPr="002B55CB">
              <w:t>1.</w:t>
            </w:r>
            <w:r w:rsidRPr="002B55CB">
              <w:tab/>
              <w:t>poziva države članice, naj sprejmejo potrebne ukrepe, da bi zagotovile neodvisne pravosodne sisteme in dostop do brezplačne pravne pomoči ter s tem enak dostop do pravnega varstva za vse, in ponovno poudarja, da so potrebni konkretni ukrepi za izboljšanje dostopa, zlasti za marginalizirane in ranljive skupine;</w:t>
            </w:r>
          </w:p>
        </w:tc>
        <w:tc>
          <w:tcPr>
            <w:tcW w:w="4876" w:type="dxa"/>
            <w:tcBorders>
              <w:top w:val="nil"/>
              <w:left w:val="nil"/>
              <w:bottom w:val="nil"/>
              <w:right w:val="nil"/>
            </w:tcBorders>
          </w:tcPr>
          <w:p w14:paraId="00ED7346" w14:textId="77777777" w:rsidR="009200DF" w:rsidRPr="002B55CB" w:rsidRDefault="009200DF" w:rsidP="00810204">
            <w:pPr>
              <w:pStyle w:val="Normal6a"/>
            </w:pPr>
            <w:r w:rsidRPr="002B55CB">
              <w:t>1.</w:t>
            </w:r>
            <w:r w:rsidRPr="002B55CB">
              <w:tab/>
              <w:t xml:space="preserve">poziva države članice, naj sprejmejo potrebne ukrepe, da bi zagotovile </w:t>
            </w:r>
            <w:r w:rsidRPr="002B55CB">
              <w:rPr>
                <w:b/>
                <w:i/>
              </w:rPr>
              <w:t>strukturno</w:t>
            </w:r>
            <w:r w:rsidRPr="002B55CB">
              <w:t xml:space="preserve"> neodvisne</w:t>
            </w:r>
            <w:r w:rsidRPr="002B55CB">
              <w:rPr>
                <w:b/>
                <w:i/>
              </w:rPr>
              <w:t>, učinkovite in nepristranske</w:t>
            </w:r>
            <w:r w:rsidRPr="002B55CB">
              <w:t xml:space="preserve"> pravosodne sisteme in dostop do brezplačne pravne pomoči ter s tem enak dostop do pravnega varstva za vse, in ponovno poudarja, da so potrebni konkretni ukrepi za izboljšanje dostopa, zlasti za marginalizirane in ranljive skupine; </w:t>
            </w:r>
            <w:r w:rsidRPr="002B55CB">
              <w:rPr>
                <w:b/>
                <w:i/>
              </w:rPr>
              <w:t>poudarja, da so za to potrebni vsaj: sistemi naključnega in avtomatiziranega dodeljevanja zadev z ozko opredeljenimi in preverljivimi razlogi za odstopanje, pregledni, pravno utemeljeni in depolitizirani postopki imenovanja in napredovanja, ki zagotavljajo, da so sodni sveti ali enakovredni organi sestavljeni predvsem iz članov, ki jih izvolijo njihovi kolegi, in da izvršilna oblast ne more izvajati diskrecijskega nadzora nad imenovanji, vključno s predsedstvi sodišč in vrhovnimi sodišči, ter stabilna in objektivna pravila o prejemkih sodnikov;</w:t>
            </w:r>
          </w:p>
        </w:tc>
      </w:tr>
    </w:tbl>
    <w:p w14:paraId="3837DAC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1D115D7" w14:textId="77777777" w:rsidR="009200DF" w:rsidRPr="002B55CB" w:rsidRDefault="009200DF" w:rsidP="009200DF">
      <w:r w:rsidRPr="008D2A28">
        <w:rPr>
          <w:rStyle w:val="HideTWBExt"/>
        </w:rPr>
        <w:t>&lt;/Amend&gt;</w:t>
      </w:r>
    </w:p>
    <w:p w14:paraId="5D3FBFE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195</w:t>
      </w:r>
      <w:r w:rsidRPr="008D2A28">
        <w:rPr>
          <w:rStyle w:val="HideTWBExt"/>
          <w:b w:val="0"/>
        </w:rPr>
        <w:t>&lt;/NumAm&gt;</w:t>
      </w:r>
    </w:p>
    <w:p w14:paraId="71B20936"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561845F7" w14:textId="77777777" w:rsidR="009200DF" w:rsidRPr="002B55CB" w:rsidRDefault="009200DF" w:rsidP="009200DF">
      <w:pPr>
        <w:pStyle w:val="NormalBold"/>
      </w:pPr>
      <w:r w:rsidRPr="008D2A28">
        <w:rPr>
          <w:rStyle w:val="HideTWBExt"/>
          <w:b w:val="0"/>
        </w:rPr>
        <w:t>&lt;/RepeatBlock-By&gt;</w:t>
      </w:r>
    </w:p>
    <w:p w14:paraId="7C40FD8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4C0ED8"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BCE5CC0" w14:textId="77777777" w:rsidTr="00810204">
        <w:trPr>
          <w:trHeight w:hRule="exact" w:val="240"/>
          <w:jc w:val="center"/>
        </w:trPr>
        <w:tc>
          <w:tcPr>
            <w:tcW w:w="9752" w:type="dxa"/>
            <w:gridSpan w:val="2"/>
            <w:tcBorders>
              <w:top w:val="nil"/>
              <w:left w:val="nil"/>
              <w:bottom w:val="nil"/>
              <w:right w:val="nil"/>
            </w:tcBorders>
          </w:tcPr>
          <w:p w14:paraId="54E261CA" w14:textId="77777777" w:rsidR="009200DF" w:rsidRPr="002B55CB" w:rsidRDefault="009200DF" w:rsidP="00810204"/>
        </w:tc>
      </w:tr>
      <w:tr w:rsidR="00810204" w:rsidRPr="002B55CB" w14:paraId="0F52C223" w14:textId="77777777" w:rsidTr="00810204">
        <w:trPr>
          <w:trHeight w:val="240"/>
          <w:jc w:val="center"/>
        </w:trPr>
        <w:tc>
          <w:tcPr>
            <w:tcW w:w="4876" w:type="dxa"/>
            <w:tcBorders>
              <w:top w:val="nil"/>
              <w:left w:val="nil"/>
              <w:bottom w:val="nil"/>
              <w:right w:val="nil"/>
            </w:tcBorders>
          </w:tcPr>
          <w:p w14:paraId="06C8E77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464EFDC" w14:textId="77777777" w:rsidR="009200DF" w:rsidRPr="002B55CB" w:rsidRDefault="009200DF" w:rsidP="00810204">
            <w:pPr>
              <w:pStyle w:val="AmColumnHeading"/>
            </w:pPr>
            <w:r w:rsidRPr="002B55CB">
              <w:t>Predlog spremembe</w:t>
            </w:r>
          </w:p>
        </w:tc>
      </w:tr>
      <w:tr w:rsidR="00810204" w:rsidRPr="002B55CB" w14:paraId="31169AF8" w14:textId="77777777" w:rsidTr="00810204">
        <w:trPr>
          <w:jc w:val="center"/>
        </w:trPr>
        <w:tc>
          <w:tcPr>
            <w:tcW w:w="4876" w:type="dxa"/>
            <w:tcBorders>
              <w:top w:val="nil"/>
              <w:left w:val="nil"/>
              <w:bottom w:val="nil"/>
              <w:right w:val="nil"/>
            </w:tcBorders>
          </w:tcPr>
          <w:p w14:paraId="74EE6BD0" w14:textId="77777777" w:rsidR="009200DF" w:rsidRPr="002B55CB" w:rsidRDefault="009200DF" w:rsidP="00810204">
            <w:pPr>
              <w:pStyle w:val="Normal6a"/>
            </w:pPr>
            <w:r w:rsidRPr="002B55CB">
              <w:t>1.</w:t>
            </w:r>
            <w:r w:rsidRPr="002B55CB">
              <w:tab/>
              <w:t>poziva države članice, naj sprejmejo potrebne ukrepe, da bi zagotovile neodvisne pravosodne sisteme in dostop do brezplačne pravne pomoči ter s tem enak dostop do pravnega varstva za vse, in ponovno poudarja, da so potrebni konkretni ukrepi za izboljšanje dostopa, zlasti za marginalizirane in ranljive skupine;</w:t>
            </w:r>
          </w:p>
        </w:tc>
        <w:tc>
          <w:tcPr>
            <w:tcW w:w="4876" w:type="dxa"/>
            <w:tcBorders>
              <w:top w:val="nil"/>
              <w:left w:val="nil"/>
              <w:bottom w:val="nil"/>
              <w:right w:val="nil"/>
            </w:tcBorders>
          </w:tcPr>
          <w:p w14:paraId="79AB061E" w14:textId="77777777" w:rsidR="009200DF" w:rsidRPr="002B55CB" w:rsidRDefault="009200DF" w:rsidP="00810204">
            <w:pPr>
              <w:pStyle w:val="Normal6a"/>
            </w:pPr>
            <w:r w:rsidRPr="002B55CB">
              <w:t>1.</w:t>
            </w:r>
            <w:r w:rsidRPr="002B55CB">
              <w:tab/>
              <w:t xml:space="preserve">poziva države članice, naj sprejmejo potrebne ukrepe, da bi zagotovile neodvisne pravosodne sisteme in dostop do brezplačne pravne pomoči ter s tem enak dostop do pravnega varstva za vse, in ponovno poudarja, da so potrebni konkretni ukrepi za izboljšanje dostopa, zlasti za marginalizirane in ranljive skupine; </w:t>
            </w:r>
            <w:r w:rsidRPr="002B55CB">
              <w:rPr>
                <w:b/>
                <w:i/>
              </w:rPr>
              <w:t>poziva države članice, naj sprejmejo potrebne ukrepe, da bi zagotovile neodvisne pravosodne sisteme in dostop do brezplačne pravne pomoči ter s tem enak dostop do pravnega varstva za vse, in ponovno poudarja, da so potrebni konkretni ukrepi za izboljšanje dostopa, zlasti za marginalizirane in ranljive skupine; poudarja, da ima resne pomisleke v zvezi s pretiranim političnim vplivom na imenovanja sodnikov, disciplinske senate, napredovanja in dodeljevanje zadev, tudi prek novoustanovljenih pravosodnih struktur, ki zaobidejo obstoječe zaščitne ukrepe in olajšujejo vmešavanje izvršilne veje oblasti, zlasti na Madžarskem in Slovaškem;</w:t>
            </w:r>
          </w:p>
        </w:tc>
      </w:tr>
    </w:tbl>
    <w:p w14:paraId="4B43EF7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8476E9F" w14:textId="77777777" w:rsidR="009200DF" w:rsidRPr="002B55CB" w:rsidRDefault="009200DF" w:rsidP="009200DF">
      <w:r w:rsidRPr="008D2A28">
        <w:rPr>
          <w:rStyle w:val="HideTWBExt"/>
        </w:rPr>
        <w:t>&lt;/Amend&gt;</w:t>
      </w:r>
    </w:p>
    <w:p w14:paraId="376B85E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196</w:t>
      </w:r>
      <w:r w:rsidRPr="008D2A28">
        <w:rPr>
          <w:rStyle w:val="HideTWBExt"/>
          <w:b w:val="0"/>
        </w:rPr>
        <w:t>&lt;/NumAm&gt;</w:t>
      </w:r>
    </w:p>
    <w:p w14:paraId="32FDCFD5"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4E1AE616" w14:textId="77777777" w:rsidR="009200DF" w:rsidRPr="002B55CB" w:rsidRDefault="009200DF" w:rsidP="009200DF">
      <w:pPr>
        <w:pStyle w:val="NormalBold"/>
      </w:pPr>
      <w:r w:rsidRPr="008D2A28">
        <w:rPr>
          <w:rStyle w:val="HideTWBExt"/>
          <w:b w:val="0"/>
        </w:rPr>
        <w:t>&lt;/RepeatBlock-By&gt;</w:t>
      </w:r>
    </w:p>
    <w:p w14:paraId="78F9AD4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7AAF4E"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D2EC4FD" w14:textId="77777777" w:rsidTr="00810204">
        <w:trPr>
          <w:trHeight w:hRule="exact" w:val="240"/>
          <w:jc w:val="center"/>
        </w:trPr>
        <w:tc>
          <w:tcPr>
            <w:tcW w:w="9752" w:type="dxa"/>
            <w:gridSpan w:val="2"/>
            <w:tcBorders>
              <w:top w:val="nil"/>
              <w:left w:val="nil"/>
              <w:bottom w:val="nil"/>
              <w:right w:val="nil"/>
            </w:tcBorders>
          </w:tcPr>
          <w:p w14:paraId="06A403B4" w14:textId="77777777" w:rsidR="009200DF" w:rsidRPr="002B55CB" w:rsidRDefault="009200DF" w:rsidP="00810204"/>
        </w:tc>
      </w:tr>
      <w:tr w:rsidR="00810204" w:rsidRPr="002B55CB" w14:paraId="3A8F31FA" w14:textId="77777777" w:rsidTr="00810204">
        <w:trPr>
          <w:trHeight w:val="240"/>
          <w:jc w:val="center"/>
        </w:trPr>
        <w:tc>
          <w:tcPr>
            <w:tcW w:w="4876" w:type="dxa"/>
            <w:tcBorders>
              <w:top w:val="nil"/>
              <w:left w:val="nil"/>
              <w:bottom w:val="nil"/>
              <w:right w:val="nil"/>
            </w:tcBorders>
          </w:tcPr>
          <w:p w14:paraId="66480B6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E97089" w14:textId="77777777" w:rsidR="009200DF" w:rsidRPr="002B55CB" w:rsidRDefault="009200DF" w:rsidP="00810204">
            <w:pPr>
              <w:pStyle w:val="AmColumnHeading"/>
            </w:pPr>
            <w:r w:rsidRPr="002B55CB">
              <w:t>Predlog spremembe</w:t>
            </w:r>
          </w:p>
        </w:tc>
      </w:tr>
      <w:tr w:rsidR="00810204" w:rsidRPr="002B55CB" w14:paraId="135C3523" w14:textId="77777777" w:rsidTr="00810204">
        <w:trPr>
          <w:jc w:val="center"/>
        </w:trPr>
        <w:tc>
          <w:tcPr>
            <w:tcW w:w="4876" w:type="dxa"/>
            <w:tcBorders>
              <w:top w:val="nil"/>
              <w:left w:val="nil"/>
              <w:bottom w:val="nil"/>
              <w:right w:val="nil"/>
            </w:tcBorders>
          </w:tcPr>
          <w:p w14:paraId="227D278D" w14:textId="77777777" w:rsidR="009200DF" w:rsidRPr="002B55CB" w:rsidRDefault="009200DF" w:rsidP="00810204">
            <w:pPr>
              <w:pStyle w:val="Normal6a"/>
            </w:pPr>
            <w:r w:rsidRPr="002B55CB">
              <w:t>1.</w:t>
            </w:r>
            <w:r w:rsidRPr="002B55CB">
              <w:tab/>
              <w:t>poziva države članice, naj sprejmejo potrebne ukrepe, da bi zagotovile neodvisne pravosodne sisteme in dostop do brezplačne pravne pomoči ter s tem enak dostop do pravnega varstva za vse, in ponovno poudarja, da so potrebni konkretni ukrepi za izboljšanje dostopa, zlasti za marginalizirane in ranljive skupine;</w:t>
            </w:r>
          </w:p>
        </w:tc>
        <w:tc>
          <w:tcPr>
            <w:tcW w:w="4876" w:type="dxa"/>
            <w:tcBorders>
              <w:top w:val="nil"/>
              <w:left w:val="nil"/>
              <w:bottom w:val="nil"/>
              <w:right w:val="nil"/>
            </w:tcBorders>
          </w:tcPr>
          <w:p w14:paraId="36631CFF" w14:textId="77777777" w:rsidR="009200DF" w:rsidRPr="002B55CB" w:rsidRDefault="009200DF" w:rsidP="00810204">
            <w:pPr>
              <w:pStyle w:val="Normal6a"/>
            </w:pPr>
            <w:r w:rsidRPr="002B55CB">
              <w:t>1.</w:t>
            </w:r>
            <w:r w:rsidRPr="002B55CB">
              <w:tab/>
              <w:t xml:space="preserve">poziva države članice, naj sprejmejo potrebne ukrepe, da bi zagotovile neodvisne pravosodne sisteme in dostop do brezplačne pravne pomoči ter s tem enak dostop do pravnega varstva za vse, </w:t>
            </w:r>
            <w:r w:rsidRPr="002B55CB">
              <w:rPr>
                <w:b/>
                <w:i/>
              </w:rPr>
              <w:t>kar je bistveno, da bi lahko državljani uveljavljali svoje pravice, izpodbijali diskriminacijo</w:t>
            </w:r>
            <w:r w:rsidRPr="002B55CB">
              <w:t xml:space="preserve"> in </w:t>
            </w:r>
            <w:r w:rsidRPr="002B55CB">
              <w:rPr>
                <w:b/>
                <w:i/>
              </w:rPr>
              <w:t>zahtevali odgovornost nosilcev odločanja;</w:t>
            </w:r>
            <w:r w:rsidRPr="002B55CB">
              <w:t xml:space="preserve"> ponovno poudarja, da so potrebni konkretni ukrepi za izboljšanje dostopa, zlasti za marginalizirane in ranljive skupine; </w:t>
            </w:r>
            <w:r w:rsidRPr="002B55CB">
              <w:rPr>
                <w:b/>
                <w:i/>
              </w:rPr>
              <w:t>poudarja, da je ustrezno plačilo bistveno za pritegnitev in zadržanje usposobljenega sodnega osebja; ponovno poudarja, da so za učinkovitost in dostopnost pravosodnega sistema bistveni zadostni viri, vključno s financiranjem, infrastrukturo in usposobljenim osebjem; poudarja pomembno vlogo, ki jo ima digitalizacija pri preoblikovanju nacionalnih pravosodnih organov;</w:t>
            </w:r>
          </w:p>
        </w:tc>
      </w:tr>
    </w:tbl>
    <w:p w14:paraId="536F32A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BF79160" w14:textId="77777777" w:rsidR="009200DF" w:rsidRPr="002B55CB" w:rsidRDefault="009200DF" w:rsidP="009200DF">
      <w:r w:rsidRPr="008D2A28">
        <w:rPr>
          <w:rStyle w:val="HideTWBExt"/>
        </w:rPr>
        <w:t>&lt;/Amend&gt;</w:t>
      </w:r>
    </w:p>
    <w:p w14:paraId="1391061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197</w:t>
      </w:r>
      <w:r w:rsidRPr="008D2A28">
        <w:rPr>
          <w:rStyle w:val="HideTWBExt"/>
          <w:b w:val="0"/>
        </w:rPr>
        <w:t>&lt;/NumAm&gt;</w:t>
      </w:r>
    </w:p>
    <w:p w14:paraId="3DA4524A"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3F5ACDC" w14:textId="77777777" w:rsidR="009200DF" w:rsidRPr="002B55CB" w:rsidRDefault="009200DF" w:rsidP="009200DF">
      <w:pPr>
        <w:pStyle w:val="NormalBold"/>
      </w:pPr>
      <w:r w:rsidRPr="008D2A28">
        <w:rPr>
          <w:rStyle w:val="HideTWBExt"/>
          <w:b w:val="0"/>
        </w:rPr>
        <w:t>&lt;/RepeatBlock-By&gt;</w:t>
      </w:r>
    </w:p>
    <w:p w14:paraId="62F554C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8C3375A"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768B8B" w14:textId="77777777" w:rsidTr="00810204">
        <w:trPr>
          <w:trHeight w:hRule="exact" w:val="240"/>
          <w:jc w:val="center"/>
        </w:trPr>
        <w:tc>
          <w:tcPr>
            <w:tcW w:w="9752" w:type="dxa"/>
            <w:gridSpan w:val="2"/>
            <w:tcBorders>
              <w:top w:val="nil"/>
              <w:left w:val="nil"/>
              <w:bottom w:val="nil"/>
              <w:right w:val="nil"/>
            </w:tcBorders>
          </w:tcPr>
          <w:p w14:paraId="742F73B3" w14:textId="77777777" w:rsidR="009200DF" w:rsidRPr="002B55CB" w:rsidRDefault="009200DF" w:rsidP="00810204"/>
        </w:tc>
      </w:tr>
      <w:tr w:rsidR="00810204" w:rsidRPr="002B55CB" w14:paraId="1276590E" w14:textId="77777777" w:rsidTr="00810204">
        <w:trPr>
          <w:trHeight w:val="240"/>
          <w:jc w:val="center"/>
        </w:trPr>
        <w:tc>
          <w:tcPr>
            <w:tcW w:w="4876" w:type="dxa"/>
            <w:tcBorders>
              <w:top w:val="nil"/>
              <w:left w:val="nil"/>
              <w:bottom w:val="nil"/>
              <w:right w:val="nil"/>
            </w:tcBorders>
          </w:tcPr>
          <w:p w14:paraId="6DD4348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F00181" w14:textId="77777777" w:rsidR="009200DF" w:rsidRPr="002B55CB" w:rsidRDefault="009200DF" w:rsidP="00810204">
            <w:pPr>
              <w:pStyle w:val="AmColumnHeading"/>
            </w:pPr>
            <w:r w:rsidRPr="002B55CB">
              <w:t>Predlog spremembe</w:t>
            </w:r>
          </w:p>
        </w:tc>
      </w:tr>
      <w:tr w:rsidR="00810204" w:rsidRPr="002B55CB" w14:paraId="3134093C" w14:textId="77777777" w:rsidTr="00810204">
        <w:trPr>
          <w:jc w:val="center"/>
        </w:trPr>
        <w:tc>
          <w:tcPr>
            <w:tcW w:w="4876" w:type="dxa"/>
            <w:tcBorders>
              <w:top w:val="nil"/>
              <w:left w:val="nil"/>
              <w:bottom w:val="nil"/>
              <w:right w:val="nil"/>
            </w:tcBorders>
          </w:tcPr>
          <w:p w14:paraId="6143217C" w14:textId="77777777" w:rsidR="009200DF" w:rsidRPr="002B55CB" w:rsidRDefault="009200DF" w:rsidP="00810204">
            <w:pPr>
              <w:pStyle w:val="Normal6a"/>
            </w:pPr>
            <w:r w:rsidRPr="002B55CB">
              <w:t>1.</w:t>
            </w:r>
            <w:r w:rsidRPr="002B55CB">
              <w:tab/>
              <w:t xml:space="preserve">poziva države članice, naj sprejmejo potrebne ukrepe, da bi zagotovile neodvisne pravosodne sisteme </w:t>
            </w:r>
            <w:r w:rsidRPr="002B55CB">
              <w:rPr>
                <w:b/>
                <w:i/>
              </w:rPr>
              <w:t>in dostop do brezplačne pravne pomoči ter s tem enak dostop do pravnega varstva za vse</w:t>
            </w:r>
            <w:r w:rsidRPr="002B55CB">
              <w:t xml:space="preserve">, </w:t>
            </w:r>
            <w:r w:rsidRPr="002B55CB">
              <w:rPr>
                <w:b/>
                <w:i/>
              </w:rPr>
              <w:t>in ponovno poudarja</w:t>
            </w:r>
            <w:r w:rsidRPr="002B55CB">
              <w:t xml:space="preserve">, da </w:t>
            </w:r>
            <w:r w:rsidRPr="002B55CB">
              <w:rPr>
                <w:b/>
                <w:i/>
              </w:rPr>
              <w:t>so potrebni konkretni ukrepi</w:t>
            </w:r>
            <w:r w:rsidRPr="002B55CB">
              <w:t xml:space="preserve"> za izboljšanje dostopa</w:t>
            </w:r>
            <w:r w:rsidRPr="002B55CB">
              <w:rPr>
                <w:b/>
                <w:i/>
              </w:rPr>
              <w:t>, zlasti</w:t>
            </w:r>
            <w:r w:rsidRPr="002B55CB">
              <w:t xml:space="preserve"> za </w:t>
            </w:r>
            <w:r w:rsidRPr="002B55CB">
              <w:rPr>
                <w:b/>
                <w:i/>
              </w:rPr>
              <w:t>marginalizirane in</w:t>
            </w:r>
            <w:r w:rsidRPr="002B55CB">
              <w:t xml:space="preserve"> ranljive skupine;</w:t>
            </w:r>
          </w:p>
        </w:tc>
        <w:tc>
          <w:tcPr>
            <w:tcW w:w="4876" w:type="dxa"/>
            <w:tcBorders>
              <w:top w:val="nil"/>
              <w:left w:val="nil"/>
              <w:bottom w:val="nil"/>
              <w:right w:val="nil"/>
            </w:tcBorders>
          </w:tcPr>
          <w:p w14:paraId="67688E9D" w14:textId="77777777" w:rsidR="009200DF" w:rsidRPr="002B55CB" w:rsidRDefault="009200DF" w:rsidP="00810204">
            <w:pPr>
              <w:pStyle w:val="Normal6a"/>
            </w:pPr>
            <w:r w:rsidRPr="002B55CB">
              <w:t>1.</w:t>
            </w:r>
            <w:r w:rsidRPr="002B55CB">
              <w:tab/>
              <w:t>poziva države članice, naj sprejmejo potrebne ukrepe, da bi zagotovile neodvisne pravosodne sisteme</w:t>
            </w:r>
            <w:r w:rsidRPr="002B55CB">
              <w:rPr>
                <w:b/>
                <w:i/>
              </w:rPr>
              <w:t>;</w:t>
            </w:r>
            <w:r w:rsidRPr="002B55CB">
              <w:t xml:space="preserve"> </w:t>
            </w:r>
            <w:r w:rsidRPr="002B55CB">
              <w:rPr>
                <w:b/>
                <w:i/>
              </w:rPr>
              <w:t>poudarja, da so za organizacijo pravosodja, vključno z zagotavljanjem ustreznih mehanizmov pravne pomoči, odgovorne države članice</w:t>
            </w:r>
            <w:r w:rsidRPr="002B55CB">
              <w:t xml:space="preserve">, </w:t>
            </w:r>
            <w:r w:rsidRPr="002B55CB">
              <w:rPr>
                <w:b/>
                <w:i/>
              </w:rPr>
              <w:t>pri čemer ta organizacija izhaja iz njihovih ustavnih tradicij;</w:t>
            </w:r>
            <w:r w:rsidRPr="002B55CB">
              <w:t xml:space="preserve"> </w:t>
            </w:r>
            <w:r w:rsidRPr="002B55CB">
              <w:rPr>
                <w:b/>
                <w:i/>
              </w:rPr>
              <w:t>ugotavlja</w:t>
            </w:r>
            <w:r w:rsidRPr="002B55CB">
              <w:t xml:space="preserve">, da </w:t>
            </w:r>
            <w:r w:rsidRPr="002B55CB">
              <w:rPr>
                <w:b/>
                <w:i/>
              </w:rPr>
              <w:t>lahko EU podpre le izmenjavo primerov dobre prakse in pobud</w:t>
            </w:r>
            <w:r w:rsidRPr="002B55CB">
              <w:t xml:space="preserve"> za izboljšanje dostopa </w:t>
            </w:r>
            <w:r w:rsidRPr="002B55CB">
              <w:rPr>
                <w:b/>
                <w:i/>
              </w:rPr>
              <w:t>do pravnega varstva ter da ji Pogodbi ne dajeta pristojnosti</w:t>
            </w:r>
            <w:r w:rsidRPr="002B55CB">
              <w:t xml:space="preserve"> za </w:t>
            </w:r>
            <w:r w:rsidRPr="002B55CB">
              <w:rPr>
                <w:b/>
                <w:i/>
              </w:rPr>
              <w:t>določanje enotnih standardov v zvezi s tem;</w:t>
            </w:r>
            <w:r w:rsidRPr="002B55CB">
              <w:t xml:space="preserve"> </w:t>
            </w:r>
            <w:r w:rsidRPr="002B55CB">
              <w:rPr>
                <w:b/>
                <w:i/>
              </w:rPr>
              <w:t>opozarja, da je treba pri oblikovanju ukrepov, ki vplivajo na</w:t>
            </w:r>
            <w:r w:rsidRPr="002B55CB">
              <w:t xml:space="preserve"> ranljive skupine</w:t>
            </w:r>
            <w:r w:rsidRPr="002B55CB">
              <w:rPr>
                <w:b/>
                <w:i/>
              </w:rPr>
              <w:t>, spoštovati načelo subsidiarnosti</w:t>
            </w:r>
            <w:r w:rsidRPr="002B55CB">
              <w:t>;</w:t>
            </w:r>
          </w:p>
        </w:tc>
      </w:tr>
    </w:tbl>
    <w:p w14:paraId="3453015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6F6819F5" w14:textId="77777777" w:rsidR="009200DF" w:rsidRPr="002B55CB" w:rsidRDefault="009200DF" w:rsidP="009200DF">
      <w:r w:rsidRPr="008D2A28">
        <w:rPr>
          <w:rStyle w:val="HideTWBExt"/>
        </w:rPr>
        <w:t>&lt;/Amend&gt;</w:t>
      </w:r>
    </w:p>
    <w:p w14:paraId="07B8CFA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198</w:t>
      </w:r>
      <w:r w:rsidRPr="008D2A28">
        <w:rPr>
          <w:rStyle w:val="HideTWBExt"/>
          <w:b w:val="0"/>
        </w:rPr>
        <w:t>&lt;/NumAm&gt;</w:t>
      </w:r>
    </w:p>
    <w:p w14:paraId="5803190D"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9E4EA55" w14:textId="77777777" w:rsidR="009200DF" w:rsidRPr="002B55CB" w:rsidRDefault="009200DF" w:rsidP="009200DF">
      <w:pPr>
        <w:pStyle w:val="NormalBold"/>
      </w:pPr>
      <w:r w:rsidRPr="008D2A28">
        <w:rPr>
          <w:rStyle w:val="HideTWBExt"/>
          <w:b w:val="0"/>
        </w:rPr>
        <w:t>&lt;/RepeatBlock-By&gt;</w:t>
      </w:r>
    </w:p>
    <w:p w14:paraId="2DFE73D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5AF5C26"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73D36F" w14:textId="77777777" w:rsidTr="00810204">
        <w:trPr>
          <w:trHeight w:hRule="exact" w:val="240"/>
          <w:jc w:val="center"/>
        </w:trPr>
        <w:tc>
          <w:tcPr>
            <w:tcW w:w="9752" w:type="dxa"/>
            <w:gridSpan w:val="2"/>
            <w:tcBorders>
              <w:top w:val="nil"/>
              <w:left w:val="nil"/>
              <w:bottom w:val="nil"/>
              <w:right w:val="nil"/>
            </w:tcBorders>
          </w:tcPr>
          <w:p w14:paraId="036ECB24" w14:textId="77777777" w:rsidR="009200DF" w:rsidRPr="002B55CB" w:rsidRDefault="009200DF" w:rsidP="00810204"/>
        </w:tc>
      </w:tr>
      <w:tr w:rsidR="00810204" w:rsidRPr="002B55CB" w14:paraId="717C2638" w14:textId="77777777" w:rsidTr="00810204">
        <w:trPr>
          <w:trHeight w:val="240"/>
          <w:jc w:val="center"/>
        </w:trPr>
        <w:tc>
          <w:tcPr>
            <w:tcW w:w="4876" w:type="dxa"/>
            <w:tcBorders>
              <w:top w:val="nil"/>
              <w:left w:val="nil"/>
              <w:bottom w:val="nil"/>
              <w:right w:val="nil"/>
            </w:tcBorders>
          </w:tcPr>
          <w:p w14:paraId="12831B6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ABDE161" w14:textId="77777777" w:rsidR="009200DF" w:rsidRPr="002B55CB" w:rsidRDefault="009200DF" w:rsidP="00810204">
            <w:pPr>
              <w:pStyle w:val="AmColumnHeading"/>
            </w:pPr>
            <w:r w:rsidRPr="002B55CB">
              <w:t>Predlog spremembe</w:t>
            </w:r>
          </w:p>
        </w:tc>
      </w:tr>
      <w:tr w:rsidR="00810204" w:rsidRPr="002B55CB" w14:paraId="75972C9D" w14:textId="77777777" w:rsidTr="00810204">
        <w:trPr>
          <w:jc w:val="center"/>
        </w:trPr>
        <w:tc>
          <w:tcPr>
            <w:tcW w:w="4876" w:type="dxa"/>
            <w:tcBorders>
              <w:top w:val="nil"/>
              <w:left w:val="nil"/>
              <w:bottom w:val="nil"/>
              <w:right w:val="nil"/>
            </w:tcBorders>
          </w:tcPr>
          <w:p w14:paraId="42D32655" w14:textId="77777777" w:rsidR="009200DF" w:rsidRPr="002B55CB" w:rsidRDefault="009200DF" w:rsidP="00810204">
            <w:pPr>
              <w:pStyle w:val="Normal6a"/>
            </w:pPr>
            <w:r w:rsidRPr="002B55CB">
              <w:t>1.</w:t>
            </w:r>
            <w:r w:rsidRPr="002B55CB">
              <w:tab/>
            </w:r>
            <w:r w:rsidRPr="002B55CB">
              <w:rPr>
                <w:b/>
                <w:i/>
              </w:rPr>
              <w:t>poziva</w:t>
            </w:r>
            <w:r w:rsidRPr="002B55CB">
              <w:t xml:space="preserve"> države članice, naj </w:t>
            </w:r>
            <w:r w:rsidRPr="002B55CB">
              <w:rPr>
                <w:b/>
                <w:i/>
              </w:rPr>
              <w:t>sprejmejo potrebne ukrepe, da bi zagotovile</w:t>
            </w:r>
            <w:r w:rsidRPr="002B55CB">
              <w:t xml:space="preserve"> neodvisne pravosodne sisteme </w:t>
            </w:r>
            <w:r w:rsidRPr="002B55CB">
              <w:rPr>
                <w:b/>
                <w:i/>
              </w:rPr>
              <w:t>in dostop do brezplačne pravne pomoči</w:t>
            </w:r>
            <w:r w:rsidRPr="002B55CB">
              <w:t xml:space="preserve"> ter s tem </w:t>
            </w:r>
            <w:r w:rsidRPr="002B55CB">
              <w:rPr>
                <w:b/>
                <w:i/>
              </w:rPr>
              <w:t>enak dostop do pravnega varstva za vse, in ponovno poudarja, da so potrebni konkretni ukrepi za izboljšanje dostopa, zlasti za marginalizirane in ranljive skupine</w:t>
            </w:r>
            <w:r w:rsidRPr="002B55CB">
              <w:t>;</w:t>
            </w:r>
          </w:p>
        </w:tc>
        <w:tc>
          <w:tcPr>
            <w:tcW w:w="4876" w:type="dxa"/>
            <w:tcBorders>
              <w:top w:val="nil"/>
              <w:left w:val="nil"/>
              <w:bottom w:val="nil"/>
              <w:right w:val="nil"/>
            </w:tcBorders>
          </w:tcPr>
          <w:p w14:paraId="39726B9D" w14:textId="77777777" w:rsidR="009200DF" w:rsidRPr="002B55CB" w:rsidRDefault="009200DF" w:rsidP="00810204">
            <w:pPr>
              <w:pStyle w:val="Normal6a"/>
            </w:pPr>
            <w:r w:rsidRPr="002B55CB">
              <w:t>1.</w:t>
            </w:r>
            <w:r w:rsidRPr="002B55CB">
              <w:tab/>
            </w:r>
            <w:r w:rsidRPr="002B55CB">
              <w:rPr>
                <w:b/>
                <w:i/>
              </w:rPr>
              <w:t>spodbuja</w:t>
            </w:r>
            <w:r w:rsidRPr="002B55CB">
              <w:t xml:space="preserve"> države članice, naj </w:t>
            </w:r>
            <w:r w:rsidRPr="002B55CB">
              <w:rPr>
                <w:b/>
                <w:i/>
              </w:rPr>
              <w:t>še naprej ohranjajo</w:t>
            </w:r>
            <w:r w:rsidRPr="002B55CB">
              <w:t xml:space="preserve"> neodvisne pravosodne sisteme ter s tem </w:t>
            </w:r>
            <w:r w:rsidRPr="002B55CB">
              <w:rPr>
                <w:b/>
                <w:i/>
              </w:rPr>
              <w:t>zagotavljajo sedanje visoke standarde v EU</w:t>
            </w:r>
            <w:r w:rsidRPr="002B55CB">
              <w:t>;</w:t>
            </w:r>
          </w:p>
        </w:tc>
      </w:tr>
    </w:tbl>
    <w:p w14:paraId="4397874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272DC5ED" w14:textId="77777777" w:rsidR="009200DF" w:rsidRPr="002B55CB" w:rsidRDefault="009200DF" w:rsidP="009200DF">
      <w:r w:rsidRPr="008D2A28">
        <w:rPr>
          <w:rStyle w:val="HideTWBExt"/>
        </w:rPr>
        <w:t>&lt;/Amend&gt;</w:t>
      </w:r>
    </w:p>
    <w:p w14:paraId="220ED6B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199</w:t>
      </w:r>
      <w:r w:rsidRPr="008D2A28">
        <w:rPr>
          <w:rStyle w:val="HideTWBExt"/>
          <w:b w:val="0"/>
        </w:rPr>
        <w:t>&lt;/NumAm&gt;</w:t>
      </w:r>
    </w:p>
    <w:p w14:paraId="2E50C8A2"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6C2DBCA0" w14:textId="77777777" w:rsidR="009200DF" w:rsidRPr="002B55CB" w:rsidRDefault="009200DF" w:rsidP="009200DF">
      <w:pPr>
        <w:pStyle w:val="NormalBold"/>
      </w:pPr>
      <w:r w:rsidRPr="008D2A28">
        <w:rPr>
          <w:rStyle w:val="HideTWBExt"/>
          <w:b w:val="0"/>
        </w:rPr>
        <w:t>&lt;/RepeatBlock-By&gt;</w:t>
      </w:r>
    </w:p>
    <w:p w14:paraId="31AA34C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B83486"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73355B0" w14:textId="77777777" w:rsidTr="00810204">
        <w:trPr>
          <w:trHeight w:hRule="exact" w:val="240"/>
          <w:jc w:val="center"/>
        </w:trPr>
        <w:tc>
          <w:tcPr>
            <w:tcW w:w="9752" w:type="dxa"/>
            <w:gridSpan w:val="2"/>
            <w:tcBorders>
              <w:top w:val="nil"/>
              <w:left w:val="nil"/>
              <w:bottom w:val="nil"/>
              <w:right w:val="nil"/>
            </w:tcBorders>
          </w:tcPr>
          <w:p w14:paraId="5AC3DE48" w14:textId="77777777" w:rsidR="009200DF" w:rsidRPr="002B55CB" w:rsidRDefault="009200DF" w:rsidP="00810204"/>
        </w:tc>
      </w:tr>
      <w:tr w:rsidR="00810204" w:rsidRPr="002B55CB" w14:paraId="1FAAC54A" w14:textId="77777777" w:rsidTr="00810204">
        <w:trPr>
          <w:trHeight w:val="240"/>
          <w:jc w:val="center"/>
        </w:trPr>
        <w:tc>
          <w:tcPr>
            <w:tcW w:w="4876" w:type="dxa"/>
            <w:tcBorders>
              <w:top w:val="nil"/>
              <w:left w:val="nil"/>
              <w:bottom w:val="nil"/>
              <w:right w:val="nil"/>
            </w:tcBorders>
          </w:tcPr>
          <w:p w14:paraId="776AF92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DE47008" w14:textId="77777777" w:rsidR="009200DF" w:rsidRPr="002B55CB" w:rsidRDefault="009200DF" w:rsidP="00810204">
            <w:pPr>
              <w:pStyle w:val="AmColumnHeading"/>
            </w:pPr>
            <w:r w:rsidRPr="002B55CB">
              <w:t>Predlog spremembe</w:t>
            </w:r>
          </w:p>
        </w:tc>
      </w:tr>
      <w:tr w:rsidR="00810204" w:rsidRPr="002B55CB" w14:paraId="5560DA85" w14:textId="77777777" w:rsidTr="00810204">
        <w:trPr>
          <w:jc w:val="center"/>
        </w:trPr>
        <w:tc>
          <w:tcPr>
            <w:tcW w:w="4876" w:type="dxa"/>
            <w:tcBorders>
              <w:top w:val="nil"/>
              <w:left w:val="nil"/>
              <w:bottom w:val="nil"/>
              <w:right w:val="nil"/>
            </w:tcBorders>
          </w:tcPr>
          <w:p w14:paraId="755F6E50" w14:textId="77777777" w:rsidR="009200DF" w:rsidRPr="002B55CB" w:rsidRDefault="009200DF" w:rsidP="00810204">
            <w:pPr>
              <w:pStyle w:val="Normal6a"/>
            </w:pPr>
            <w:r w:rsidRPr="002B55CB">
              <w:t>1.</w:t>
            </w:r>
            <w:r w:rsidRPr="002B55CB">
              <w:tab/>
              <w:t xml:space="preserve">poziva države članice, naj sprejmejo potrebne ukrepe, da bi zagotovile neodvisne pravosodne sisteme in dostop do </w:t>
            </w:r>
            <w:r w:rsidRPr="002B55CB">
              <w:rPr>
                <w:b/>
                <w:i/>
              </w:rPr>
              <w:t>brezplačne</w:t>
            </w:r>
            <w:r w:rsidRPr="002B55CB">
              <w:t xml:space="preserve"> pravne pomoči ter s tem enak dostop do pravnega varstva </w:t>
            </w:r>
            <w:r w:rsidRPr="002B55CB">
              <w:rPr>
                <w:b/>
                <w:i/>
              </w:rPr>
              <w:t>za vse, in ponovno poudarja, da so potrebni konkretni ukrepi za izboljšanje dostopa, zlasti za marginalizirane in ranljive skupine</w:t>
            </w:r>
            <w:r w:rsidRPr="002B55CB">
              <w:t>;</w:t>
            </w:r>
          </w:p>
        </w:tc>
        <w:tc>
          <w:tcPr>
            <w:tcW w:w="4876" w:type="dxa"/>
            <w:tcBorders>
              <w:top w:val="nil"/>
              <w:left w:val="nil"/>
              <w:bottom w:val="nil"/>
              <w:right w:val="nil"/>
            </w:tcBorders>
          </w:tcPr>
          <w:p w14:paraId="6917E95F" w14:textId="77777777" w:rsidR="009200DF" w:rsidRPr="002B55CB" w:rsidRDefault="009200DF" w:rsidP="00810204">
            <w:pPr>
              <w:pStyle w:val="Normal6a"/>
            </w:pPr>
            <w:r w:rsidRPr="002B55CB">
              <w:t>1.</w:t>
            </w:r>
            <w:r w:rsidRPr="002B55CB">
              <w:tab/>
              <w:t xml:space="preserve">poziva države članice, naj sprejmejo potrebne ukrepe, da bi zagotovile neodvisne pravosodne sisteme in dostop do pravne pomoči </w:t>
            </w:r>
            <w:r w:rsidRPr="002B55CB">
              <w:rPr>
                <w:b/>
                <w:i/>
              </w:rPr>
              <w:t>v skladu z nacionalnim pravom</w:t>
            </w:r>
            <w:r w:rsidRPr="002B55CB">
              <w:t xml:space="preserve"> ter s tem enak dostop do pravnega varstva;</w:t>
            </w:r>
          </w:p>
        </w:tc>
      </w:tr>
    </w:tbl>
    <w:p w14:paraId="7FAC079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05AB2B0F" w14:textId="77777777" w:rsidR="009200DF" w:rsidRPr="002B55CB" w:rsidRDefault="009200DF" w:rsidP="009200DF">
      <w:r w:rsidRPr="008D2A28">
        <w:rPr>
          <w:rStyle w:val="HideTWBExt"/>
        </w:rPr>
        <w:t>&lt;/Amend&gt;</w:t>
      </w:r>
    </w:p>
    <w:p w14:paraId="129F88C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200</w:t>
      </w:r>
      <w:r w:rsidRPr="008D2A28">
        <w:rPr>
          <w:rStyle w:val="HideTWBExt"/>
          <w:b w:val="0"/>
        </w:rPr>
        <w:t>&lt;/NumAm&gt;</w:t>
      </w:r>
    </w:p>
    <w:p w14:paraId="0D4F528D" w14:textId="77777777" w:rsidR="009200DF" w:rsidRPr="002B55CB" w:rsidRDefault="009200DF" w:rsidP="009200DF">
      <w:pPr>
        <w:pStyle w:val="NormalBold"/>
      </w:pPr>
      <w:r w:rsidRPr="008D2A28">
        <w:rPr>
          <w:rStyle w:val="HideTWBExt"/>
          <w:b w:val="0"/>
        </w:rPr>
        <w:t>&lt;RepeatBlock-By&gt;&lt;Members&gt;</w:t>
      </w:r>
      <w:r w:rsidRPr="002B55CB">
        <w:t>Nadine Morano, François-Xavier Bellamy, Céline Imart, Christophe Gomart</w:t>
      </w:r>
      <w:r w:rsidRPr="008D2A28">
        <w:rPr>
          <w:rStyle w:val="HideTWBExt"/>
          <w:b w:val="0"/>
        </w:rPr>
        <w:t>&lt;/Members&gt;</w:t>
      </w:r>
    </w:p>
    <w:p w14:paraId="371EA24C" w14:textId="77777777" w:rsidR="009200DF" w:rsidRPr="002B55CB" w:rsidRDefault="009200DF" w:rsidP="009200DF">
      <w:pPr>
        <w:pStyle w:val="NormalBold"/>
      </w:pPr>
      <w:r w:rsidRPr="008D2A28">
        <w:rPr>
          <w:rStyle w:val="HideTWBExt"/>
          <w:b w:val="0"/>
        </w:rPr>
        <w:t>&lt;/RepeatBlock-By&gt;</w:t>
      </w:r>
    </w:p>
    <w:p w14:paraId="2D45047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BCA292B"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836458C" w14:textId="77777777" w:rsidTr="00810204">
        <w:trPr>
          <w:trHeight w:hRule="exact" w:val="240"/>
          <w:jc w:val="center"/>
        </w:trPr>
        <w:tc>
          <w:tcPr>
            <w:tcW w:w="9752" w:type="dxa"/>
            <w:gridSpan w:val="2"/>
            <w:tcBorders>
              <w:top w:val="nil"/>
              <w:left w:val="nil"/>
              <w:bottom w:val="nil"/>
              <w:right w:val="nil"/>
            </w:tcBorders>
          </w:tcPr>
          <w:p w14:paraId="259A36D5" w14:textId="77777777" w:rsidR="009200DF" w:rsidRPr="002B55CB" w:rsidRDefault="009200DF" w:rsidP="00810204"/>
        </w:tc>
      </w:tr>
      <w:tr w:rsidR="00810204" w:rsidRPr="002B55CB" w14:paraId="69DCDB65" w14:textId="77777777" w:rsidTr="00810204">
        <w:trPr>
          <w:trHeight w:val="240"/>
          <w:jc w:val="center"/>
        </w:trPr>
        <w:tc>
          <w:tcPr>
            <w:tcW w:w="4876" w:type="dxa"/>
            <w:tcBorders>
              <w:top w:val="nil"/>
              <w:left w:val="nil"/>
              <w:bottom w:val="nil"/>
              <w:right w:val="nil"/>
            </w:tcBorders>
          </w:tcPr>
          <w:p w14:paraId="4516E03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9A4FF25" w14:textId="77777777" w:rsidR="009200DF" w:rsidRPr="002B55CB" w:rsidRDefault="009200DF" w:rsidP="00810204">
            <w:pPr>
              <w:pStyle w:val="AmColumnHeading"/>
            </w:pPr>
            <w:r w:rsidRPr="002B55CB">
              <w:t>Predlog spremembe</w:t>
            </w:r>
          </w:p>
        </w:tc>
      </w:tr>
      <w:tr w:rsidR="00810204" w:rsidRPr="002B55CB" w14:paraId="11BEFB8D" w14:textId="77777777" w:rsidTr="00810204">
        <w:trPr>
          <w:jc w:val="center"/>
        </w:trPr>
        <w:tc>
          <w:tcPr>
            <w:tcW w:w="4876" w:type="dxa"/>
            <w:tcBorders>
              <w:top w:val="nil"/>
              <w:left w:val="nil"/>
              <w:bottom w:val="nil"/>
              <w:right w:val="nil"/>
            </w:tcBorders>
          </w:tcPr>
          <w:p w14:paraId="58D9B14B" w14:textId="77777777" w:rsidR="009200DF" w:rsidRPr="002B55CB" w:rsidRDefault="009200DF" w:rsidP="00810204">
            <w:pPr>
              <w:pStyle w:val="Normal6a"/>
            </w:pPr>
            <w:r w:rsidRPr="002B55CB">
              <w:t>1.</w:t>
            </w:r>
            <w:r w:rsidRPr="002B55CB">
              <w:tab/>
              <w:t>poziva države članice, naj sprejmejo potrebne ukrepe, da bi zagotovile neodvisne pravosodne sisteme in dostop do brezplačne pravne pomoči ter s tem enak dostop do pravnega varstva za vse, in ponovno poudarja, da so potrebni konkretni ukrepi za izboljšanje dostopa, zlasti za marginalizirane in ranljive skupine;</w:t>
            </w:r>
          </w:p>
        </w:tc>
        <w:tc>
          <w:tcPr>
            <w:tcW w:w="4876" w:type="dxa"/>
            <w:tcBorders>
              <w:top w:val="nil"/>
              <w:left w:val="nil"/>
              <w:bottom w:val="nil"/>
              <w:right w:val="nil"/>
            </w:tcBorders>
          </w:tcPr>
          <w:p w14:paraId="327370E6" w14:textId="77777777" w:rsidR="009200DF" w:rsidRPr="002B55CB" w:rsidRDefault="009200DF" w:rsidP="00810204">
            <w:pPr>
              <w:pStyle w:val="Normal6a"/>
            </w:pPr>
            <w:r w:rsidRPr="002B55CB">
              <w:t>1.</w:t>
            </w:r>
            <w:r w:rsidRPr="002B55CB">
              <w:tab/>
              <w:t xml:space="preserve">poziva države članice, naj sprejmejo potrebne ukrepe, da bi zagotovile neodvisne pravosodne sisteme in dostop do brezplačne pravne pomoči </w:t>
            </w:r>
            <w:r w:rsidRPr="002B55CB">
              <w:rPr>
                <w:b/>
                <w:i/>
              </w:rPr>
              <w:t>v skladu z nacionalno zakonodajo in ob upoštevanju sredstev posameznikov</w:t>
            </w:r>
            <w:r w:rsidRPr="002B55CB">
              <w:t xml:space="preserve"> ter s tem enak dostop do pravnega varstva za vse, in ponovno poudarja, da so potrebni konkretni ukrepi za izboljšanje dostopa, zlasti za marginalizirane in ranljive skupine;</w:t>
            </w:r>
          </w:p>
        </w:tc>
      </w:tr>
    </w:tbl>
    <w:p w14:paraId="66C51B7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{FR}</w:t>
      </w:r>
      <w:r w:rsidRPr="002B55CB">
        <w:t>fr</w:t>
      </w:r>
      <w:r w:rsidRPr="008D2A28">
        <w:rPr>
          <w:rStyle w:val="HideTWBExt"/>
        </w:rPr>
        <w:t>&lt;/Original&gt;</w:t>
      </w:r>
    </w:p>
    <w:p w14:paraId="32BAF2B4" w14:textId="77777777" w:rsidR="009200DF" w:rsidRPr="002B55CB" w:rsidRDefault="009200DF" w:rsidP="009200DF">
      <w:r w:rsidRPr="008D2A28">
        <w:rPr>
          <w:rStyle w:val="HideTWBExt"/>
        </w:rPr>
        <w:t>&lt;/Amend&gt;</w:t>
      </w:r>
    </w:p>
    <w:p w14:paraId="48FDBAC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201</w:t>
      </w:r>
      <w:r w:rsidRPr="008D2A28">
        <w:rPr>
          <w:rStyle w:val="HideTWBExt"/>
          <w:b w:val="0"/>
        </w:rPr>
        <w:t>&lt;/NumAm&gt;</w:t>
      </w:r>
    </w:p>
    <w:p w14:paraId="48F2765F"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18B408CF" w14:textId="77777777" w:rsidR="009200DF" w:rsidRPr="002B55CB" w:rsidRDefault="009200DF" w:rsidP="009200DF">
      <w:pPr>
        <w:pStyle w:val="NormalBold"/>
      </w:pPr>
      <w:r w:rsidRPr="008D2A28">
        <w:rPr>
          <w:rStyle w:val="HideTWBExt"/>
          <w:b w:val="0"/>
        </w:rPr>
        <w:t>&lt;/RepeatBlock-By&gt;</w:t>
      </w:r>
    </w:p>
    <w:p w14:paraId="4DC2AF1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0C2C5B0"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C54ADE8" w14:textId="77777777" w:rsidTr="00810204">
        <w:trPr>
          <w:trHeight w:hRule="exact" w:val="240"/>
          <w:jc w:val="center"/>
        </w:trPr>
        <w:tc>
          <w:tcPr>
            <w:tcW w:w="9752" w:type="dxa"/>
            <w:gridSpan w:val="2"/>
            <w:tcBorders>
              <w:top w:val="nil"/>
              <w:left w:val="nil"/>
              <w:bottom w:val="nil"/>
              <w:right w:val="nil"/>
            </w:tcBorders>
          </w:tcPr>
          <w:p w14:paraId="0B26D8B7" w14:textId="77777777" w:rsidR="009200DF" w:rsidRPr="002B55CB" w:rsidRDefault="009200DF" w:rsidP="00810204"/>
        </w:tc>
      </w:tr>
      <w:tr w:rsidR="00810204" w:rsidRPr="002B55CB" w14:paraId="0BD546AC" w14:textId="77777777" w:rsidTr="00810204">
        <w:trPr>
          <w:trHeight w:val="240"/>
          <w:jc w:val="center"/>
        </w:trPr>
        <w:tc>
          <w:tcPr>
            <w:tcW w:w="4876" w:type="dxa"/>
            <w:tcBorders>
              <w:top w:val="nil"/>
              <w:left w:val="nil"/>
              <w:bottom w:val="nil"/>
              <w:right w:val="nil"/>
            </w:tcBorders>
          </w:tcPr>
          <w:p w14:paraId="07A09DC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D1EF47" w14:textId="77777777" w:rsidR="009200DF" w:rsidRPr="002B55CB" w:rsidRDefault="009200DF" w:rsidP="00810204">
            <w:pPr>
              <w:pStyle w:val="AmColumnHeading"/>
            </w:pPr>
            <w:r w:rsidRPr="002B55CB">
              <w:t>Predlog spremembe</w:t>
            </w:r>
          </w:p>
        </w:tc>
      </w:tr>
      <w:tr w:rsidR="00810204" w:rsidRPr="002B55CB" w14:paraId="0F36B3CD" w14:textId="77777777" w:rsidTr="00810204">
        <w:trPr>
          <w:jc w:val="center"/>
        </w:trPr>
        <w:tc>
          <w:tcPr>
            <w:tcW w:w="4876" w:type="dxa"/>
            <w:tcBorders>
              <w:top w:val="nil"/>
              <w:left w:val="nil"/>
              <w:bottom w:val="nil"/>
              <w:right w:val="nil"/>
            </w:tcBorders>
          </w:tcPr>
          <w:p w14:paraId="1004D9BA" w14:textId="77777777" w:rsidR="009200DF" w:rsidRPr="002B55CB" w:rsidRDefault="009200DF" w:rsidP="00810204">
            <w:pPr>
              <w:pStyle w:val="Normal6a"/>
            </w:pPr>
            <w:r w:rsidRPr="002B55CB">
              <w:t>1.</w:t>
            </w:r>
            <w:r w:rsidRPr="002B55CB">
              <w:tab/>
              <w:t>poziva države članice, naj sprejmejo potrebne ukrepe, da bi zagotovile neodvisne pravosodne sisteme in dostop do brezplačne pravne pomoči ter s tem enak dostop do pravnega varstva za vse</w:t>
            </w:r>
            <w:r w:rsidRPr="002B55CB">
              <w:rPr>
                <w:b/>
                <w:i/>
              </w:rPr>
              <w:t>, in ponovno poudarja, da so potrebni konkretni ukrepi za izboljšanje dostopa, zlasti za marginalizirane in ranljive skupine</w:t>
            </w:r>
            <w:r w:rsidRPr="002B55CB">
              <w:t>;</w:t>
            </w:r>
          </w:p>
        </w:tc>
        <w:tc>
          <w:tcPr>
            <w:tcW w:w="4876" w:type="dxa"/>
            <w:tcBorders>
              <w:top w:val="nil"/>
              <w:left w:val="nil"/>
              <w:bottom w:val="nil"/>
              <w:right w:val="nil"/>
            </w:tcBorders>
          </w:tcPr>
          <w:p w14:paraId="2521729D" w14:textId="77777777" w:rsidR="009200DF" w:rsidRPr="002B55CB" w:rsidRDefault="009200DF" w:rsidP="00810204">
            <w:pPr>
              <w:pStyle w:val="Normal6a"/>
            </w:pPr>
            <w:r w:rsidRPr="002B55CB">
              <w:t>1.</w:t>
            </w:r>
            <w:r w:rsidRPr="002B55CB">
              <w:tab/>
              <w:t>poziva države članice, naj sprejmejo potrebne ukrepe, da bi zagotovile neodvisne pravosodne sisteme in dostop do brezplačne pravne pomoči ter s tem enak dostop do pravnega varstva za vse;</w:t>
            </w:r>
          </w:p>
        </w:tc>
      </w:tr>
    </w:tbl>
    <w:p w14:paraId="409C6CE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C09D06D" w14:textId="77777777" w:rsidR="009200DF" w:rsidRPr="002B55CB" w:rsidRDefault="009200DF" w:rsidP="009200DF">
      <w:r w:rsidRPr="008D2A28">
        <w:rPr>
          <w:rStyle w:val="HideTWBExt"/>
        </w:rPr>
        <w:t>&lt;/Amend&gt;</w:t>
      </w:r>
    </w:p>
    <w:p w14:paraId="2F8DB38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202</w:t>
      </w:r>
      <w:r w:rsidRPr="008D2A28">
        <w:rPr>
          <w:rStyle w:val="HideTWBExt"/>
          <w:b w:val="0"/>
        </w:rPr>
        <w:t>&lt;/NumAm&gt;</w:t>
      </w:r>
    </w:p>
    <w:p w14:paraId="6A2CF1EB"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5949C732" w14:textId="77777777" w:rsidR="009200DF" w:rsidRPr="002B55CB" w:rsidRDefault="009200DF" w:rsidP="009200DF">
      <w:pPr>
        <w:pStyle w:val="NormalBold"/>
      </w:pPr>
      <w:r w:rsidRPr="008D2A28">
        <w:rPr>
          <w:rStyle w:val="HideTWBExt"/>
          <w:b w:val="0"/>
        </w:rPr>
        <w:t>&lt;/RepeatBlock-By&gt;</w:t>
      </w:r>
    </w:p>
    <w:p w14:paraId="7E6BA88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32DE578"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F8261A1" w14:textId="77777777" w:rsidTr="00810204">
        <w:trPr>
          <w:trHeight w:hRule="exact" w:val="240"/>
          <w:jc w:val="center"/>
        </w:trPr>
        <w:tc>
          <w:tcPr>
            <w:tcW w:w="9752" w:type="dxa"/>
            <w:gridSpan w:val="2"/>
            <w:tcBorders>
              <w:top w:val="nil"/>
              <w:left w:val="nil"/>
              <w:bottom w:val="nil"/>
              <w:right w:val="nil"/>
            </w:tcBorders>
          </w:tcPr>
          <w:p w14:paraId="12C8E192" w14:textId="77777777" w:rsidR="009200DF" w:rsidRPr="002B55CB" w:rsidRDefault="009200DF" w:rsidP="00810204"/>
        </w:tc>
      </w:tr>
      <w:tr w:rsidR="00810204" w:rsidRPr="002B55CB" w14:paraId="46BC4B35" w14:textId="77777777" w:rsidTr="00810204">
        <w:trPr>
          <w:trHeight w:val="240"/>
          <w:jc w:val="center"/>
        </w:trPr>
        <w:tc>
          <w:tcPr>
            <w:tcW w:w="4876" w:type="dxa"/>
            <w:tcBorders>
              <w:top w:val="nil"/>
              <w:left w:val="nil"/>
              <w:bottom w:val="nil"/>
              <w:right w:val="nil"/>
            </w:tcBorders>
          </w:tcPr>
          <w:p w14:paraId="07E821D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F66684D" w14:textId="77777777" w:rsidR="009200DF" w:rsidRPr="002B55CB" w:rsidRDefault="009200DF" w:rsidP="00810204">
            <w:pPr>
              <w:pStyle w:val="AmColumnHeading"/>
            </w:pPr>
            <w:r w:rsidRPr="002B55CB">
              <w:t>Predlog spremembe</w:t>
            </w:r>
          </w:p>
        </w:tc>
      </w:tr>
      <w:tr w:rsidR="00810204" w:rsidRPr="002B55CB" w14:paraId="58F8AF67" w14:textId="77777777" w:rsidTr="00810204">
        <w:trPr>
          <w:jc w:val="center"/>
        </w:trPr>
        <w:tc>
          <w:tcPr>
            <w:tcW w:w="4876" w:type="dxa"/>
            <w:tcBorders>
              <w:top w:val="nil"/>
              <w:left w:val="nil"/>
              <w:bottom w:val="nil"/>
              <w:right w:val="nil"/>
            </w:tcBorders>
          </w:tcPr>
          <w:p w14:paraId="409E0632" w14:textId="77777777" w:rsidR="009200DF" w:rsidRPr="002B55CB" w:rsidRDefault="009200DF" w:rsidP="00810204">
            <w:pPr>
              <w:pStyle w:val="Normal6a"/>
            </w:pPr>
            <w:r w:rsidRPr="002B55CB">
              <w:t>1.</w:t>
            </w:r>
            <w:r w:rsidRPr="002B55CB">
              <w:tab/>
            </w:r>
            <w:r w:rsidRPr="002B55CB">
              <w:rPr>
                <w:b/>
                <w:i/>
              </w:rPr>
              <w:t>poziva države članice, naj sprejmejo potrebne ukrepe</w:t>
            </w:r>
            <w:r w:rsidRPr="002B55CB">
              <w:t xml:space="preserve">, da </w:t>
            </w:r>
            <w:r w:rsidRPr="002B55CB">
              <w:rPr>
                <w:b/>
                <w:i/>
              </w:rPr>
              <w:t>bi zagotovile neodvisne pravosodne sisteme in dostop do brezplačne</w:t>
            </w:r>
            <w:r w:rsidRPr="002B55CB">
              <w:t xml:space="preserve"> pravne </w:t>
            </w:r>
            <w:r w:rsidRPr="002B55CB">
              <w:rPr>
                <w:b/>
                <w:i/>
              </w:rPr>
              <w:t>pomoči ter s tem enak dostop do pravnega varstva za vse, in</w:t>
            </w:r>
            <w:r w:rsidRPr="002B55CB">
              <w:t xml:space="preserve"> ponovno poudarja, da </w:t>
            </w:r>
            <w:r w:rsidRPr="002B55CB">
              <w:rPr>
                <w:b/>
                <w:i/>
              </w:rPr>
              <w:t>so potrebni konkretni ukrepi za izboljšanje dostopa, zlasti</w:t>
            </w:r>
            <w:r w:rsidRPr="002B55CB">
              <w:t xml:space="preserve"> za </w:t>
            </w:r>
            <w:r w:rsidRPr="002B55CB">
              <w:rPr>
                <w:b/>
                <w:i/>
              </w:rPr>
              <w:t>marginalizirane in ranljive skupine</w:t>
            </w:r>
            <w:r w:rsidRPr="002B55CB">
              <w:t>;</w:t>
            </w:r>
          </w:p>
        </w:tc>
        <w:tc>
          <w:tcPr>
            <w:tcW w:w="4876" w:type="dxa"/>
            <w:tcBorders>
              <w:top w:val="nil"/>
              <w:left w:val="nil"/>
              <w:bottom w:val="nil"/>
              <w:right w:val="nil"/>
            </w:tcBorders>
          </w:tcPr>
          <w:p w14:paraId="0960931F" w14:textId="77777777" w:rsidR="009200DF" w:rsidRPr="002B55CB" w:rsidRDefault="009200DF" w:rsidP="00810204">
            <w:pPr>
              <w:pStyle w:val="Normal6a"/>
            </w:pPr>
            <w:r w:rsidRPr="002B55CB">
              <w:t>1.</w:t>
            </w:r>
            <w:r w:rsidRPr="002B55CB">
              <w:tab/>
            </w:r>
            <w:r w:rsidRPr="002B55CB">
              <w:rPr>
                <w:b/>
                <w:i/>
              </w:rPr>
              <w:t>poudarja</w:t>
            </w:r>
            <w:r w:rsidRPr="002B55CB">
              <w:t xml:space="preserve">, da </w:t>
            </w:r>
            <w:r w:rsidRPr="002B55CB">
              <w:rPr>
                <w:b/>
                <w:i/>
              </w:rPr>
              <w:t>je pravično in dostopno pravno varstvo temeljno načelo</w:t>
            </w:r>
            <w:r w:rsidRPr="002B55CB">
              <w:t xml:space="preserve"> pravne </w:t>
            </w:r>
            <w:r w:rsidRPr="002B55CB">
              <w:rPr>
                <w:b/>
                <w:i/>
              </w:rPr>
              <w:t xml:space="preserve">države, ki zahteva neodvisno sodstvo; </w:t>
            </w:r>
            <w:r w:rsidRPr="002B55CB">
              <w:t xml:space="preserve">ponovno poudarja, da </w:t>
            </w:r>
            <w:r w:rsidRPr="002B55CB">
              <w:rPr>
                <w:b/>
                <w:i/>
              </w:rPr>
              <w:t>je enak dostop do pravnega varstva bistven</w:t>
            </w:r>
            <w:r w:rsidRPr="002B55CB">
              <w:t xml:space="preserve"> za </w:t>
            </w:r>
            <w:r w:rsidRPr="002B55CB">
              <w:rPr>
                <w:b/>
                <w:i/>
              </w:rPr>
              <w:t>vse državljane</w:t>
            </w:r>
            <w:r w:rsidRPr="002B55CB">
              <w:t>;</w:t>
            </w:r>
          </w:p>
        </w:tc>
      </w:tr>
    </w:tbl>
    <w:p w14:paraId="576DE38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DBE751B" w14:textId="77777777" w:rsidR="009200DF" w:rsidRPr="002B55CB" w:rsidRDefault="009200DF" w:rsidP="009200DF">
      <w:r w:rsidRPr="008D2A28">
        <w:rPr>
          <w:rStyle w:val="HideTWBExt"/>
        </w:rPr>
        <w:t>&lt;/Amend&gt;</w:t>
      </w:r>
    </w:p>
    <w:p w14:paraId="7E9F561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203</w:t>
      </w:r>
      <w:r w:rsidRPr="008D2A28">
        <w:rPr>
          <w:rStyle w:val="HideTWBExt"/>
          <w:b w:val="0"/>
        </w:rPr>
        <w:t>&lt;/NumAm&gt;</w:t>
      </w:r>
    </w:p>
    <w:p w14:paraId="41B67C8F"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0D54974" w14:textId="77777777" w:rsidR="009200DF" w:rsidRPr="002B55CB" w:rsidRDefault="009200DF" w:rsidP="009200DF">
      <w:pPr>
        <w:pStyle w:val="NormalBold"/>
      </w:pPr>
      <w:r w:rsidRPr="008D2A28">
        <w:rPr>
          <w:rStyle w:val="HideTWBExt"/>
          <w:b w:val="0"/>
        </w:rPr>
        <w:t>&lt;/RepeatBlock-By&gt;</w:t>
      </w:r>
    </w:p>
    <w:p w14:paraId="616F8FE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F06391" w14:textId="77777777" w:rsidR="009200DF" w:rsidRPr="002B55CB" w:rsidRDefault="009200DF" w:rsidP="009200DF">
      <w:pPr>
        <w:pStyle w:val="NormalBold"/>
      </w:pPr>
      <w:r w:rsidRPr="008D2A28">
        <w:rPr>
          <w:rStyle w:val="HideTWBExt"/>
          <w:b w:val="0"/>
        </w:rPr>
        <w:t>&lt;Article&gt;</w:t>
      </w:r>
      <w:r w:rsidRPr="002B55CB">
        <w:t>Odstavek 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EBFE3B0" w14:textId="77777777" w:rsidTr="00810204">
        <w:trPr>
          <w:trHeight w:hRule="exact" w:val="240"/>
          <w:jc w:val="center"/>
        </w:trPr>
        <w:tc>
          <w:tcPr>
            <w:tcW w:w="9752" w:type="dxa"/>
            <w:gridSpan w:val="2"/>
            <w:tcBorders>
              <w:top w:val="nil"/>
              <w:left w:val="nil"/>
              <w:bottom w:val="nil"/>
              <w:right w:val="nil"/>
            </w:tcBorders>
          </w:tcPr>
          <w:p w14:paraId="14287291" w14:textId="77777777" w:rsidR="009200DF" w:rsidRPr="002B55CB" w:rsidRDefault="009200DF" w:rsidP="00810204"/>
        </w:tc>
      </w:tr>
      <w:tr w:rsidR="00810204" w:rsidRPr="002B55CB" w14:paraId="58D82B96" w14:textId="77777777" w:rsidTr="00810204">
        <w:trPr>
          <w:trHeight w:val="240"/>
          <w:jc w:val="center"/>
        </w:trPr>
        <w:tc>
          <w:tcPr>
            <w:tcW w:w="4876" w:type="dxa"/>
            <w:tcBorders>
              <w:top w:val="nil"/>
              <w:left w:val="nil"/>
              <w:bottom w:val="nil"/>
              <w:right w:val="nil"/>
            </w:tcBorders>
          </w:tcPr>
          <w:p w14:paraId="528ECDE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B7EC1A8" w14:textId="77777777" w:rsidR="009200DF" w:rsidRPr="002B55CB" w:rsidRDefault="009200DF" w:rsidP="00810204">
            <w:pPr>
              <w:pStyle w:val="AmColumnHeading"/>
            </w:pPr>
            <w:r w:rsidRPr="002B55CB">
              <w:t>Predlog spremembe</w:t>
            </w:r>
          </w:p>
        </w:tc>
      </w:tr>
      <w:tr w:rsidR="00810204" w:rsidRPr="002B55CB" w14:paraId="46ED6BD7" w14:textId="77777777" w:rsidTr="00810204">
        <w:trPr>
          <w:jc w:val="center"/>
        </w:trPr>
        <w:tc>
          <w:tcPr>
            <w:tcW w:w="4876" w:type="dxa"/>
            <w:tcBorders>
              <w:top w:val="nil"/>
              <w:left w:val="nil"/>
              <w:bottom w:val="nil"/>
              <w:right w:val="nil"/>
            </w:tcBorders>
          </w:tcPr>
          <w:p w14:paraId="780D065C" w14:textId="77777777" w:rsidR="009200DF" w:rsidRPr="002B55CB" w:rsidRDefault="009200DF" w:rsidP="00810204">
            <w:pPr>
              <w:pStyle w:val="Normal6a"/>
            </w:pPr>
            <w:r w:rsidRPr="002B55CB">
              <w:t>1.</w:t>
            </w:r>
            <w:r w:rsidRPr="002B55CB">
              <w:tab/>
              <w:t>poziva države članice, naj sprejmejo potrebne ukrepe, da bi zagotovile neodvisne pravosodne sisteme in dostop do brezplačne pravne pomoči ter s tem enak dostop do pravnega varstva za vse</w:t>
            </w:r>
            <w:r w:rsidRPr="002B55CB">
              <w:rPr>
                <w:b/>
                <w:i/>
              </w:rPr>
              <w:t>, in ponovno poudarja, da so potrebni konkretni ukrepi za izboljšanje dostopa, zlasti za marginalizirane in ranljive skupine</w:t>
            </w:r>
            <w:r w:rsidRPr="002B55CB">
              <w:t>;</w:t>
            </w:r>
          </w:p>
        </w:tc>
        <w:tc>
          <w:tcPr>
            <w:tcW w:w="4876" w:type="dxa"/>
            <w:tcBorders>
              <w:top w:val="nil"/>
              <w:left w:val="nil"/>
              <w:bottom w:val="nil"/>
              <w:right w:val="nil"/>
            </w:tcBorders>
          </w:tcPr>
          <w:p w14:paraId="26B9F4B4" w14:textId="77777777" w:rsidR="009200DF" w:rsidRPr="002B55CB" w:rsidRDefault="009200DF" w:rsidP="00810204">
            <w:pPr>
              <w:pStyle w:val="Normal6a"/>
            </w:pPr>
            <w:r w:rsidRPr="002B55CB">
              <w:t>1.</w:t>
            </w:r>
            <w:r w:rsidRPr="002B55CB">
              <w:tab/>
              <w:t xml:space="preserve">poziva države članice, naj sprejmejo potrebne ukrepe, da bi zagotovile neodvisne pravosodne sisteme in dostop do brezplačne pravne pomoči </w:t>
            </w:r>
            <w:r w:rsidRPr="002B55CB">
              <w:rPr>
                <w:b/>
                <w:i/>
              </w:rPr>
              <w:t>v skladu z nacionalnim pravom</w:t>
            </w:r>
            <w:r w:rsidRPr="002B55CB">
              <w:t xml:space="preserve"> ter s tem enak dostop do pravnega varstva za vse;</w:t>
            </w:r>
          </w:p>
        </w:tc>
      </w:tr>
    </w:tbl>
    <w:p w14:paraId="1D4EF7C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983D9D0" w14:textId="77777777" w:rsidR="009200DF" w:rsidRPr="002B55CB" w:rsidRDefault="009200DF" w:rsidP="009200DF">
      <w:r w:rsidRPr="008D2A28">
        <w:rPr>
          <w:rStyle w:val="HideTWBExt"/>
        </w:rPr>
        <w:t>&lt;/Amend&gt;</w:t>
      </w:r>
    </w:p>
    <w:p w14:paraId="524808E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204</w:t>
      </w:r>
      <w:r w:rsidRPr="008D2A28">
        <w:rPr>
          <w:rStyle w:val="HideTWBExt"/>
          <w:b w:val="0"/>
        </w:rPr>
        <w:t>&lt;/NumAm&gt;</w:t>
      </w:r>
    </w:p>
    <w:p w14:paraId="308B82C8"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Guillaume Peltier, Jadwiga Wiśniewska, Laurence Trochu, Jacek Ozdoba, Stephen Nikola Bartulica</w:t>
      </w:r>
      <w:r w:rsidRPr="008D2A28">
        <w:rPr>
          <w:rStyle w:val="HideTWBExt"/>
          <w:b w:val="0"/>
        </w:rPr>
        <w:t>&lt;/Members&gt;</w:t>
      </w:r>
    </w:p>
    <w:p w14:paraId="7324F0D8" w14:textId="77777777" w:rsidR="009200DF" w:rsidRPr="002B55CB" w:rsidRDefault="009200DF" w:rsidP="009200DF">
      <w:pPr>
        <w:pStyle w:val="NormalBold"/>
      </w:pPr>
      <w:r w:rsidRPr="008D2A28">
        <w:rPr>
          <w:rStyle w:val="HideTWBExt"/>
          <w:b w:val="0"/>
        </w:rPr>
        <w:t>&lt;/RepeatBlock-By&gt;</w:t>
      </w:r>
    </w:p>
    <w:p w14:paraId="6B38858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2677E02" w14:textId="77777777" w:rsidR="009200DF" w:rsidRPr="002B55CB" w:rsidRDefault="009200DF" w:rsidP="009200DF">
      <w:pPr>
        <w:pStyle w:val="NormalBold"/>
      </w:pPr>
      <w:r w:rsidRPr="008D2A28">
        <w:rPr>
          <w:rStyle w:val="HideTWBExt"/>
          <w:b w:val="0"/>
        </w:rPr>
        <w:t>&lt;Article&gt;</w:t>
      </w:r>
      <w:r w:rsidRPr="002B55CB">
        <w:t>Odstavek 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6D760F" w14:textId="77777777" w:rsidTr="00810204">
        <w:trPr>
          <w:trHeight w:hRule="exact" w:val="240"/>
          <w:jc w:val="center"/>
        </w:trPr>
        <w:tc>
          <w:tcPr>
            <w:tcW w:w="9752" w:type="dxa"/>
            <w:gridSpan w:val="2"/>
            <w:tcBorders>
              <w:top w:val="nil"/>
              <w:left w:val="nil"/>
              <w:bottom w:val="nil"/>
              <w:right w:val="nil"/>
            </w:tcBorders>
          </w:tcPr>
          <w:p w14:paraId="0759F736" w14:textId="77777777" w:rsidR="009200DF" w:rsidRPr="002B55CB" w:rsidRDefault="009200DF" w:rsidP="00810204"/>
        </w:tc>
      </w:tr>
      <w:tr w:rsidR="00810204" w:rsidRPr="002B55CB" w14:paraId="72108EC0" w14:textId="77777777" w:rsidTr="00810204">
        <w:trPr>
          <w:trHeight w:val="240"/>
          <w:jc w:val="center"/>
        </w:trPr>
        <w:tc>
          <w:tcPr>
            <w:tcW w:w="4876" w:type="dxa"/>
            <w:tcBorders>
              <w:top w:val="nil"/>
              <w:left w:val="nil"/>
              <w:bottom w:val="nil"/>
              <w:right w:val="nil"/>
            </w:tcBorders>
          </w:tcPr>
          <w:p w14:paraId="7F56F41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5DE091E" w14:textId="77777777" w:rsidR="009200DF" w:rsidRPr="002B55CB" w:rsidRDefault="009200DF" w:rsidP="00810204">
            <w:pPr>
              <w:pStyle w:val="AmColumnHeading"/>
            </w:pPr>
            <w:r w:rsidRPr="002B55CB">
              <w:t>Predlog spremembe</w:t>
            </w:r>
          </w:p>
        </w:tc>
      </w:tr>
      <w:tr w:rsidR="00810204" w:rsidRPr="002B55CB" w14:paraId="56EA0F7B" w14:textId="77777777" w:rsidTr="00810204">
        <w:trPr>
          <w:jc w:val="center"/>
        </w:trPr>
        <w:tc>
          <w:tcPr>
            <w:tcW w:w="4876" w:type="dxa"/>
            <w:tcBorders>
              <w:top w:val="nil"/>
              <w:left w:val="nil"/>
              <w:bottom w:val="nil"/>
              <w:right w:val="nil"/>
            </w:tcBorders>
          </w:tcPr>
          <w:p w14:paraId="00414734" w14:textId="77777777" w:rsidR="009200DF" w:rsidRPr="002B55CB" w:rsidRDefault="009200DF" w:rsidP="00810204">
            <w:pPr>
              <w:pStyle w:val="Normal6a"/>
            </w:pPr>
          </w:p>
        </w:tc>
        <w:tc>
          <w:tcPr>
            <w:tcW w:w="4876" w:type="dxa"/>
            <w:tcBorders>
              <w:top w:val="nil"/>
              <w:left w:val="nil"/>
              <w:bottom w:val="nil"/>
              <w:right w:val="nil"/>
            </w:tcBorders>
          </w:tcPr>
          <w:p w14:paraId="63553549" w14:textId="77777777" w:rsidR="009200DF" w:rsidRPr="002B55CB" w:rsidRDefault="009200DF" w:rsidP="00810204">
            <w:pPr>
              <w:pStyle w:val="Normal6a"/>
            </w:pPr>
            <w:r w:rsidRPr="002B55CB">
              <w:rPr>
                <w:b/>
                <w:i/>
              </w:rPr>
              <w:t>1a.</w:t>
            </w:r>
            <w:r w:rsidRPr="002B55CB">
              <w:tab/>
            </w:r>
            <w:r w:rsidRPr="002B55CB">
              <w:rPr>
                <w:b/>
                <w:i/>
              </w:rPr>
              <w:t>opozarja, da je pravna država koncept, ki naj bi bil vseobsegajoč, vendar izhaja iz anglosaškega pojmovanja prava, da je včasih v nasprotju z zgodovinskimi nacionalnimi pravnimi in ustavnimi tradicijami, kot je francoska pravna država, katere koncept „ustavne identitete Francije“ so potrdili francoski ustavni svet, nemški Rechtsstaat, poljski panstwo prawa in številni drugi; meni, da mora v primeru pravnega spora prevladati suverenost ljudstva;</w:t>
            </w:r>
          </w:p>
        </w:tc>
      </w:tr>
    </w:tbl>
    <w:p w14:paraId="6C60C15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6E70B43" w14:textId="77777777" w:rsidR="009200DF" w:rsidRPr="002B55CB" w:rsidRDefault="009200DF" w:rsidP="009200DF">
      <w:r w:rsidRPr="008D2A28">
        <w:rPr>
          <w:rStyle w:val="HideTWBExt"/>
        </w:rPr>
        <w:t>&lt;/Amend&gt;</w:t>
      </w:r>
    </w:p>
    <w:p w14:paraId="78A7FA8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205</w:t>
      </w:r>
      <w:r w:rsidRPr="008D2A28">
        <w:rPr>
          <w:rStyle w:val="HideTWBExt"/>
          <w:b w:val="0"/>
        </w:rPr>
        <w:t>&lt;/NumAm&gt;</w:t>
      </w:r>
    </w:p>
    <w:p w14:paraId="5F440508"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Pina Picierno, Katarina Barley, Kristian Vigenin, Sophie Wilmès, Diana Riba i Giner</w:t>
      </w:r>
      <w:r w:rsidRPr="008D2A28">
        <w:rPr>
          <w:rStyle w:val="HideTWBExt"/>
          <w:b w:val="0"/>
        </w:rPr>
        <w:t>&lt;/Members&gt;</w:t>
      </w:r>
    </w:p>
    <w:p w14:paraId="4F81F007" w14:textId="77777777" w:rsidR="009200DF" w:rsidRPr="002B55CB" w:rsidRDefault="009200DF" w:rsidP="009200DF">
      <w:pPr>
        <w:pStyle w:val="NormalBold"/>
      </w:pPr>
      <w:r w:rsidRPr="008D2A28">
        <w:rPr>
          <w:rStyle w:val="HideTWBExt"/>
          <w:b w:val="0"/>
        </w:rPr>
        <w:t>&lt;/RepeatBlock-By&gt;</w:t>
      </w:r>
    </w:p>
    <w:p w14:paraId="46E21A8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B1F9828" w14:textId="77777777" w:rsidR="009200DF" w:rsidRPr="002B55CB" w:rsidRDefault="009200DF" w:rsidP="009200DF">
      <w:pPr>
        <w:pStyle w:val="NormalBold"/>
      </w:pPr>
      <w:r w:rsidRPr="008D2A28">
        <w:rPr>
          <w:rStyle w:val="HideTWBExt"/>
          <w:b w:val="0"/>
        </w:rPr>
        <w:t>&lt;Article&gt;</w:t>
      </w:r>
      <w:r w:rsidRPr="002B55CB">
        <w:t>Odstavek 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A3F76AB" w14:textId="77777777" w:rsidTr="00810204">
        <w:trPr>
          <w:trHeight w:hRule="exact" w:val="240"/>
          <w:jc w:val="center"/>
        </w:trPr>
        <w:tc>
          <w:tcPr>
            <w:tcW w:w="9752" w:type="dxa"/>
            <w:gridSpan w:val="2"/>
            <w:tcBorders>
              <w:top w:val="nil"/>
              <w:left w:val="nil"/>
              <w:bottom w:val="nil"/>
              <w:right w:val="nil"/>
            </w:tcBorders>
          </w:tcPr>
          <w:p w14:paraId="361D39CE" w14:textId="77777777" w:rsidR="009200DF" w:rsidRPr="002B55CB" w:rsidRDefault="009200DF" w:rsidP="00810204"/>
        </w:tc>
      </w:tr>
      <w:tr w:rsidR="00810204" w:rsidRPr="002B55CB" w14:paraId="7476204F" w14:textId="77777777" w:rsidTr="00810204">
        <w:trPr>
          <w:trHeight w:val="240"/>
          <w:jc w:val="center"/>
        </w:trPr>
        <w:tc>
          <w:tcPr>
            <w:tcW w:w="4876" w:type="dxa"/>
            <w:tcBorders>
              <w:top w:val="nil"/>
              <w:left w:val="nil"/>
              <w:bottom w:val="nil"/>
              <w:right w:val="nil"/>
            </w:tcBorders>
          </w:tcPr>
          <w:p w14:paraId="0FB8480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BAF0596" w14:textId="77777777" w:rsidR="009200DF" w:rsidRPr="002B55CB" w:rsidRDefault="009200DF" w:rsidP="00810204">
            <w:pPr>
              <w:pStyle w:val="AmColumnHeading"/>
            </w:pPr>
            <w:r w:rsidRPr="002B55CB">
              <w:t>Predlog spremembe</w:t>
            </w:r>
          </w:p>
        </w:tc>
      </w:tr>
      <w:tr w:rsidR="00810204" w:rsidRPr="002B55CB" w14:paraId="4DBF409F" w14:textId="77777777" w:rsidTr="00810204">
        <w:trPr>
          <w:jc w:val="center"/>
        </w:trPr>
        <w:tc>
          <w:tcPr>
            <w:tcW w:w="4876" w:type="dxa"/>
            <w:tcBorders>
              <w:top w:val="nil"/>
              <w:left w:val="nil"/>
              <w:bottom w:val="nil"/>
              <w:right w:val="nil"/>
            </w:tcBorders>
          </w:tcPr>
          <w:p w14:paraId="72C26836" w14:textId="77777777" w:rsidR="009200DF" w:rsidRPr="002B55CB" w:rsidRDefault="009200DF" w:rsidP="00810204">
            <w:pPr>
              <w:pStyle w:val="Normal6a"/>
            </w:pPr>
          </w:p>
        </w:tc>
        <w:tc>
          <w:tcPr>
            <w:tcW w:w="4876" w:type="dxa"/>
            <w:tcBorders>
              <w:top w:val="nil"/>
              <w:left w:val="nil"/>
              <w:bottom w:val="nil"/>
              <w:right w:val="nil"/>
            </w:tcBorders>
          </w:tcPr>
          <w:p w14:paraId="2724E704" w14:textId="77777777" w:rsidR="009200DF" w:rsidRPr="002B55CB" w:rsidRDefault="009200DF" w:rsidP="00810204">
            <w:pPr>
              <w:pStyle w:val="Normal6a"/>
            </w:pPr>
            <w:r w:rsidRPr="002B55CB">
              <w:rPr>
                <w:b/>
                <w:i/>
              </w:rPr>
              <w:t>1a.</w:t>
            </w:r>
            <w:r w:rsidRPr="002B55CB">
              <w:tab/>
            </w:r>
            <w:r w:rsidRPr="002B55CB">
              <w:rPr>
                <w:b/>
                <w:i/>
              </w:rPr>
              <w:t>ugotavlja, da sodni sveti, kjer obstajajo, delujejo kot varovalni mehanizem med sodstvom in drugimi vejami oblasti, tudi v zadevah, kot so imenovanja in poklicni razvoj ter upravljanje pravosodnega sistema; pozdravlja oceno Evropske komisije v njenem poročilu o izvedenih reformah in ugotavlja, da so nekatere države članice dosegle napredek in sprejemajo zakonodajne pobude za okrepitev neodvisnosti in učinkovitosti sodnih svetov, kjer obstajajo;</w:t>
            </w:r>
          </w:p>
        </w:tc>
      </w:tr>
    </w:tbl>
    <w:p w14:paraId="3D1EE82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5BC280E" w14:textId="77777777" w:rsidR="009200DF" w:rsidRPr="002B55CB" w:rsidRDefault="009200DF" w:rsidP="009200DF">
      <w:r w:rsidRPr="008D2A28">
        <w:rPr>
          <w:rStyle w:val="HideTWBExt"/>
        </w:rPr>
        <w:t>&lt;/Amend&gt;</w:t>
      </w:r>
    </w:p>
    <w:p w14:paraId="7E599AC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206</w:t>
      </w:r>
      <w:r w:rsidRPr="008D2A28">
        <w:rPr>
          <w:rStyle w:val="HideTWBExt"/>
          <w:b w:val="0"/>
        </w:rPr>
        <w:t>&lt;/NumAm&gt;</w:t>
      </w:r>
    </w:p>
    <w:p w14:paraId="4E9350CE"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48FD591" w14:textId="77777777" w:rsidR="009200DF" w:rsidRPr="002B55CB" w:rsidRDefault="009200DF" w:rsidP="009200DF">
      <w:pPr>
        <w:pStyle w:val="NormalBold"/>
      </w:pPr>
      <w:r w:rsidRPr="008D2A28">
        <w:rPr>
          <w:rStyle w:val="HideTWBExt"/>
          <w:b w:val="0"/>
        </w:rPr>
        <w:t>&lt;/RepeatBlock-By&gt;</w:t>
      </w:r>
    </w:p>
    <w:p w14:paraId="1D00D04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342FAE6" w14:textId="77777777" w:rsidR="009200DF" w:rsidRPr="002B55CB" w:rsidRDefault="009200DF" w:rsidP="009200DF">
      <w:pPr>
        <w:pStyle w:val="NormalBold"/>
      </w:pPr>
      <w:r w:rsidRPr="008D2A28">
        <w:rPr>
          <w:rStyle w:val="HideTWBExt"/>
          <w:b w:val="0"/>
        </w:rPr>
        <w:t>&lt;Article&gt;</w:t>
      </w:r>
      <w:r w:rsidRPr="002B55CB">
        <w:t>Odstavek 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BA57267" w14:textId="77777777" w:rsidTr="00810204">
        <w:trPr>
          <w:trHeight w:hRule="exact" w:val="240"/>
          <w:jc w:val="center"/>
        </w:trPr>
        <w:tc>
          <w:tcPr>
            <w:tcW w:w="9752" w:type="dxa"/>
            <w:gridSpan w:val="2"/>
            <w:tcBorders>
              <w:top w:val="nil"/>
              <w:left w:val="nil"/>
              <w:bottom w:val="nil"/>
              <w:right w:val="nil"/>
            </w:tcBorders>
          </w:tcPr>
          <w:p w14:paraId="7BA031DA" w14:textId="77777777" w:rsidR="009200DF" w:rsidRPr="002B55CB" w:rsidRDefault="009200DF" w:rsidP="00810204"/>
        </w:tc>
      </w:tr>
      <w:tr w:rsidR="00810204" w:rsidRPr="002B55CB" w14:paraId="00F79F44" w14:textId="77777777" w:rsidTr="00810204">
        <w:trPr>
          <w:trHeight w:val="240"/>
          <w:jc w:val="center"/>
        </w:trPr>
        <w:tc>
          <w:tcPr>
            <w:tcW w:w="4876" w:type="dxa"/>
            <w:tcBorders>
              <w:top w:val="nil"/>
              <w:left w:val="nil"/>
              <w:bottom w:val="nil"/>
              <w:right w:val="nil"/>
            </w:tcBorders>
          </w:tcPr>
          <w:p w14:paraId="2522BD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0BF2B94" w14:textId="77777777" w:rsidR="009200DF" w:rsidRPr="002B55CB" w:rsidRDefault="009200DF" w:rsidP="00810204">
            <w:pPr>
              <w:pStyle w:val="AmColumnHeading"/>
            </w:pPr>
            <w:r w:rsidRPr="002B55CB">
              <w:t>Predlog spremembe</w:t>
            </w:r>
          </w:p>
        </w:tc>
      </w:tr>
      <w:tr w:rsidR="00810204" w:rsidRPr="002B55CB" w14:paraId="27B6EC39" w14:textId="77777777" w:rsidTr="00810204">
        <w:trPr>
          <w:jc w:val="center"/>
        </w:trPr>
        <w:tc>
          <w:tcPr>
            <w:tcW w:w="4876" w:type="dxa"/>
            <w:tcBorders>
              <w:top w:val="nil"/>
              <w:left w:val="nil"/>
              <w:bottom w:val="nil"/>
              <w:right w:val="nil"/>
            </w:tcBorders>
          </w:tcPr>
          <w:p w14:paraId="36A5A6A8" w14:textId="77777777" w:rsidR="009200DF" w:rsidRPr="002B55CB" w:rsidRDefault="009200DF" w:rsidP="00810204">
            <w:pPr>
              <w:pStyle w:val="Normal6a"/>
            </w:pPr>
          </w:p>
        </w:tc>
        <w:tc>
          <w:tcPr>
            <w:tcW w:w="4876" w:type="dxa"/>
            <w:tcBorders>
              <w:top w:val="nil"/>
              <w:left w:val="nil"/>
              <w:bottom w:val="nil"/>
              <w:right w:val="nil"/>
            </w:tcBorders>
          </w:tcPr>
          <w:p w14:paraId="0BF7424B" w14:textId="77777777" w:rsidR="009200DF" w:rsidRPr="002B55CB" w:rsidRDefault="009200DF" w:rsidP="00810204">
            <w:pPr>
              <w:pStyle w:val="Normal6a"/>
            </w:pPr>
            <w:r w:rsidRPr="002B55CB">
              <w:rPr>
                <w:b/>
                <w:i/>
              </w:rPr>
              <w:t>1a.</w:t>
            </w:r>
            <w:r w:rsidRPr="002B55CB">
              <w:tab/>
            </w:r>
            <w:r w:rsidRPr="002B55CB">
              <w:rPr>
                <w:b/>
                <w:i/>
              </w:rPr>
              <w:t>obžaluje, da EU države kandidatke, kot je Moldavija, spodbuja k izvajanju daljnosežnih pravosodnih reform, hkrati pa utrjuje neučinkovite in škodljive ureditve, ki segajo v obdobje komunistične podrejenosti v državah članicah, pri čemer politične spletke in vpliv postavlja nad interese državljanov ter spodkopava prizadevanja za zagotavljanje pravne države v praksi;</w:t>
            </w:r>
          </w:p>
        </w:tc>
      </w:tr>
    </w:tbl>
    <w:p w14:paraId="2F910A4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6A44B2F0" w14:textId="77777777" w:rsidR="009200DF" w:rsidRPr="002B55CB" w:rsidRDefault="009200DF" w:rsidP="009200DF">
      <w:r w:rsidRPr="008D2A28">
        <w:rPr>
          <w:rStyle w:val="HideTWBExt"/>
        </w:rPr>
        <w:t>&lt;/Amend&gt;</w:t>
      </w:r>
    </w:p>
    <w:p w14:paraId="68919D4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207</w:t>
      </w:r>
      <w:r w:rsidRPr="008D2A28">
        <w:rPr>
          <w:rStyle w:val="HideTWBExt"/>
          <w:b w:val="0"/>
        </w:rPr>
        <w:t>&lt;/NumAm&gt;</w:t>
      </w:r>
    </w:p>
    <w:p w14:paraId="354B321D"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20CE5868" w14:textId="77777777" w:rsidR="009200DF" w:rsidRPr="002B55CB" w:rsidRDefault="009200DF" w:rsidP="009200DF">
      <w:pPr>
        <w:pStyle w:val="NormalBold"/>
      </w:pPr>
      <w:r w:rsidRPr="008D2A28">
        <w:rPr>
          <w:rStyle w:val="HideTWBExt"/>
          <w:b w:val="0"/>
        </w:rPr>
        <w:t>&lt;/RepeatBlock-By&gt;</w:t>
      </w:r>
    </w:p>
    <w:p w14:paraId="2722476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1A080B" w14:textId="77777777" w:rsidR="009200DF" w:rsidRPr="002B55CB" w:rsidRDefault="009200DF" w:rsidP="009200DF">
      <w:pPr>
        <w:pStyle w:val="NormalBold"/>
      </w:pPr>
      <w:r w:rsidRPr="008D2A28">
        <w:rPr>
          <w:rStyle w:val="HideTWBExt"/>
          <w:b w:val="0"/>
        </w:rPr>
        <w:t>&lt;Article&gt;</w:t>
      </w:r>
      <w:r w:rsidRPr="002B55CB">
        <w:t>Odstavek 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ABC284" w14:textId="77777777" w:rsidTr="00810204">
        <w:trPr>
          <w:trHeight w:hRule="exact" w:val="240"/>
          <w:jc w:val="center"/>
        </w:trPr>
        <w:tc>
          <w:tcPr>
            <w:tcW w:w="9752" w:type="dxa"/>
            <w:gridSpan w:val="2"/>
            <w:tcBorders>
              <w:top w:val="nil"/>
              <w:left w:val="nil"/>
              <w:bottom w:val="nil"/>
              <w:right w:val="nil"/>
            </w:tcBorders>
          </w:tcPr>
          <w:p w14:paraId="26B36EBB" w14:textId="77777777" w:rsidR="009200DF" w:rsidRPr="002B55CB" w:rsidRDefault="009200DF" w:rsidP="00810204"/>
        </w:tc>
      </w:tr>
      <w:tr w:rsidR="00810204" w:rsidRPr="002B55CB" w14:paraId="3F20945B" w14:textId="77777777" w:rsidTr="00810204">
        <w:trPr>
          <w:trHeight w:val="240"/>
          <w:jc w:val="center"/>
        </w:trPr>
        <w:tc>
          <w:tcPr>
            <w:tcW w:w="4876" w:type="dxa"/>
            <w:tcBorders>
              <w:top w:val="nil"/>
              <w:left w:val="nil"/>
              <w:bottom w:val="nil"/>
              <w:right w:val="nil"/>
            </w:tcBorders>
          </w:tcPr>
          <w:p w14:paraId="74521FD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D9C4570" w14:textId="77777777" w:rsidR="009200DF" w:rsidRPr="002B55CB" w:rsidRDefault="009200DF" w:rsidP="00810204">
            <w:pPr>
              <w:pStyle w:val="AmColumnHeading"/>
            </w:pPr>
            <w:r w:rsidRPr="002B55CB">
              <w:t>Predlog spremembe</w:t>
            </w:r>
          </w:p>
        </w:tc>
      </w:tr>
      <w:tr w:rsidR="00810204" w:rsidRPr="002B55CB" w14:paraId="0E54E0E4" w14:textId="77777777" w:rsidTr="00810204">
        <w:trPr>
          <w:jc w:val="center"/>
        </w:trPr>
        <w:tc>
          <w:tcPr>
            <w:tcW w:w="4876" w:type="dxa"/>
            <w:tcBorders>
              <w:top w:val="nil"/>
              <w:left w:val="nil"/>
              <w:bottom w:val="nil"/>
              <w:right w:val="nil"/>
            </w:tcBorders>
          </w:tcPr>
          <w:p w14:paraId="5FE84983" w14:textId="77777777" w:rsidR="009200DF" w:rsidRPr="002B55CB" w:rsidRDefault="009200DF" w:rsidP="00810204">
            <w:pPr>
              <w:pStyle w:val="Normal6a"/>
            </w:pPr>
          </w:p>
        </w:tc>
        <w:tc>
          <w:tcPr>
            <w:tcW w:w="4876" w:type="dxa"/>
            <w:tcBorders>
              <w:top w:val="nil"/>
              <w:left w:val="nil"/>
              <w:bottom w:val="nil"/>
              <w:right w:val="nil"/>
            </w:tcBorders>
          </w:tcPr>
          <w:p w14:paraId="6D591A5A" w14:textId="77777777" w:rsidR="009200DF" w:rsidRPr="002B55CB" w:rsidRDefault="009200DF" w:rsidP="00810204">
            <w:pPr>
              <w:pStyle w:val="Normal6a"/>
            </w:pPr>
            <w:r w:rsidRPr="002B55CB">
              <w:rPr>
                <w:b/>
                <w:i/>
              </w:rPr>
              <w:t>1a.</w:t>
            </w:r>
            <w:r w:rsidRPr="002B55CB">
              <w:tab/>
            </w:r>
            <w:r w:rsidRPr="002B55CB">
              <w:rPr>
                <w:b/>
                <w:i/>
              </w:rPr>
              <w:t>pozdravlja nacionalne reforme, ki so jih izvedle nekatere države članice, da bi povečale neodvisnost sodstva, ter poziva države članice in države kandidatke, naj še naprej sprejemajo potrebne ukrepe za neodvisne pravosodne sisteme in dostop do brezplačne pravne pomoči, s čimer bodo zagotovile enak dostop do pravnega varstva za vse;</w:t>
            </w:r>
          </w:p>
        </w:tc>
      </w:tr>
    </w:tbl>
    <w:p w14:paraId="6944376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90E93E7" w14:textId="77777777" w:rsidR="009200DF" w:rsidRPr="002B55CB" w:rsidRDefault="009200DF" w:rsidP="009200DF">
      <w:r w:rsidRPr="008D2A28">
        <w:rPr>
          <w:rStyle w:val="HideTWBExt"/>
        </w:rPr>
        <w:t>&lt;/Amend&gt;</w:t>
      </w:r>
    </w:p>
    <w:p w14:paraId="3F4D002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208</w:t>
      </w:r>
      <w:r w:rsidRPr="008D2A28">
        <w:rPr>
          <w:rStyle w:val="HideTWBExt"/>
          <w:b w:val="0"/>
        </w:rPr>
        <w:t>&lt;/NumAm&gt;</w:t>
      </w:r>
    </w:p>
    <w:p w14:paraId="080C908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6512084C" w14:textId="77777777" w:rsidR="009200DF" w:rsidRPr="002B55CB" w:rsidRDefault="009200DF" w:rsidP="009200DF">
      <w:pPr>
        <w:pStyle w:val="NormalBold"/>
      </w:pPr>
      <w:r w:rsidRPr="008D2A28">
        <w:rPr>
          <w:rStyle w:val="HideTWBExt"/>
          <w:b w:val="0"/>
        </w:rPr>
        <w:t>&lt;/RepeatBlock-By&gt;</w:t>
      </w:r>
    </w:p>
    <w:p w14:paraId="7FD549B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479BFDB" w14:textId="77777777" w:rsidR="009200DF" w:rsidRPr="002B55CB" w:rsidRDefault="009200DF" w:rsidP="009200DF">
      <w:pPr>
        <w:pStyle w:val="NormalBold"/>
      </w:pPr>
      <w:r w:rsidRPr="008D2A28">
        <w:rPr>
          <w:rStyle w:val="HideTWBExt"/>
          <w:b w:val="0"/>
        </w:rPr>
        <w:t>&lt;Article&gt;</w:t>
      </w:r>
      <w:r w:rsidRPr="002B55CB">
        <w:t>Odstavek 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8AF30BA" w14:textId="77777777" w:rsidTr="00810204">
        <w:trPr>
          <w:trHeight w:hRule="exact" w:val="240"/>
          <w:jc w:val="center"/>
        </w:trPr>
        <w:tc>
          <w:tcPr>
            <w:tcW w:w="9752" w:type="dxa"/>
            <w:gridSpan w:val="2"/>
            <w:tcBorders>
              <w:top w:val="nil"/>
              <w:left w:val="nil"/>
              <w:bottom w:val="nil"/>
              <w:right w:val="nil"/>
            </w:tcBorders>
          </w:tcPr>
          <w:p w14:paraId="3DC20E66" w14:textId="77777777" w:rsidR="009200DF" w:rsidRPr="002B55CB" w:rsidRDefault="009200DF" w:rsidP="00810204"/>
        </w:tc>
      </w:tr>
      <w:tr w:rsidR="00810204" w:rsidRPr="002B55CB" w14:paraId="2F4D19F9" w14:textId="77777777" w:rsidTr="00810204">
        <w:trPr>
          <w:trHeight w:val="240"/>
          <w:jc w:val="center"/>
        </w:trPr>
        <w:tc>
          <w:tcPr>
            <w:tcW w:w="4876" w:type="dxa"/>
            <w:tcBorders>
              <w:top w:val="nil"/>
              <w:left w:val="nil"/>
              <w:bottom w:val="nil"/>
              <w:right w:val="nil"/>
            </w:tcBorders>
          </w:tcPr>
          <w:p w14:paraId="53ED28F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493398" w14:textId="77777777" w:rsidR="009200DF" w:rsidRPr="002B55CB" w:rsidRDefault="009200DF" w:rsidP="00810204">
            <w:pPr>
              <w:pStyle w:val="AmColumnHeading"/>
            </w:pPr>
            <w:r w:rsidRPr="002B55CB">
              <w:t>Predlog spremembe</w:t>
            </w:r>
          </w:p>
        </w:tc>
      </w:tr>
      <w:tr w:rsidR="00810204" w:rsidRPr="002B55CB" w14:paraId="564CD5C6" w14:textId="77777777" w:rsidTr="00810204">
        <w:trPr>
          <w:jc w:val="center"/>
        </w:trPr>
        <w:tc>
          <w:tcPr>
            <w:tcW w:w="4876" w:type="dxa"/>
            <w:tcBorders>
              <w:top w:val="nil"/>
              <w:left w:val="nil"/>
              <w:bottom w:val="nil"/>
              <w:right w:val="nil"/>
            </w:tcBorders>
          </w:tcPr>
          <w:p w14:paraId="3BEA316F" w14:textId="77777777" w:rsidR="009200DF" w:rsidRPr="002B55CB" w:rsidRDefault="009200DF" w:rsidP="00810204">
            <w:pPr>
              <w:pStyle w:val="Normal6a"/>
            </w:pPr>
          </w:p>
        </w:tc>
        <w:tc>
          <w:tcPr>
            <w:tcW w:w="4876" w:type="dxa"/>
            <w:tcBorders>
              <w:top w:val="nil"/>
              <w:left w:val="nil"/>
              <w:bottom w:val="nil"/>
              <w:right w:val="nil"/>
            </w:tcBorders>
          </w:tcPr>
          <w:p w14:paraId="22775035" w14:textId="77777777" w:rsidR="009200DF" w:rsidRPr="002B55CB" w:rsidRDefault="009200DF" w:rsidP="00810204">
            <w:pPr>
              <w:pStyle w:val="Normal6a"/>
            </w:pPr>
            <w:r w:rsidRPr="002B55CB">
              <w:rPr>
                <w:b/>
                <w:i/>
              </w:rPr>
              <w:t>1a.</w:t>
            </w:r>
            <w:r w:rsidRPr="002B55CB">
              <w:tab/>
            </w:r>
            <w:r w:rsidRPr="002B55CB">
              <w:rPr>
                <w:b/>
                <w:i/>
              </w:rPr>
              <w:t>poziva države članice, naj izkoristijo priložnosti, ki jih ponuja digitalizacija, za poenostavitev, izboljšanje učinkovitosti in dostopnosti, prihranek časa in zmanjšanje stroškov skladiščenja;</w:t>
            </w:r>
          </w:p>
        </w:tc>
      </w:tr>
    </w:tbl>
    <w:p w14:paraId="5CB1E29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F4DEC7B" w14:textId="77777777" w:rsidR="009200DF" w:rsidRPr="002B55CB" w:rsidRDefault="009200DF" w:rsidP="009200DF">
      <w:r w:rsidRPr="008D2A28">
        <w:rPr>
          <w:rStyle w:val="HideTWBExt"/>
        </w:rPr>
        <w:t>&lt;/Amend&gt;</w:t>
      </w:r>
    </w:p>
    <w:p w14:paraId="5B7604A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209</w:t>
      </w:r>
      <w:r w:rsidRPr="008D2A28">
        <w:rPr>
          <w:rStyle w:val="HideTWBExt"/>
          <w:b w:val="0"/>
        </w:rPr>
        <w:t>&lt;/NumAm&gt;</w:t>
      </w:r>
    </w:p>
    <w:p w14:paraId="599E1A17"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8D2A28">
        <w:rPr>
          <w:rStyle w:val="HideTWBExt"/>
          <w:b w:val="0"/>
        </w:rPr>
        <w:t>&lt;/Members&gt;</w:t>
      </w:r>
    </w:p>
    <w:p w14:paraId="215BDBDE" w14:textId="77777777" w:rsidR="009200DF" w:rsidRPr="002B55CB" w:rsidRDefault="009200DF" w:rsidP="009200DF">
      <w:pPr>
        <w:pStyle w:val="NormalBold"/>
      </w:pPr>
      <w:r w:rsidRPr="008D2A28">
        <w:rPr>
          <w:rStyle w:val="HideTWBExt"/>
          <w:b w:val="0"/>
        </w:rPr>
        <w:t>&lt;/RepeatBlock-By&gt;</w:t>
      </w:r>
    </w:p>
    <w:p w14:paraId="5C0EA29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88198D6" w14:textId="77777777" w:rsidR="009200DF" w:rsidRPr="002B55CB" w:rsidRDefault="009200DF" w:rsidP="009200DF">
      <w:pPr>
        <w:pStyle w:val="NormalBold"/>
      </w:pPr>
      <w:r w:rsidRPr="008D2A28">
        <w:rPr>
          <w:rStyle w:val="HideTWBExt"/>
          <w:b w:val="0"/>
        </w:rPr>
        <w:t>&lt;Article&gt;</w:t>
      </w:r>
      <w:r w:rsidRPr="002B55CB">
        <w:t>Odstavek 1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CDD9A5" w14:textId="77777777" w:rsidTr="00810204">
        <w:trPr>
          <w:trHeight w:hRule="exact" w:val="240"/>
          <w:jc w:val="center"/>
        </w:trPr>
        <w:tc>
          <w:tcPr>
            <w:tcW w:w="9752" w:type="dxa"/>
            <w:gridSpan w:val="2"/>
            <w:tcBorders>
              <w:top w:val="nil"/>
              <w:left w:val="nil"/>
              <w:bottom w:val="nil"/>
              <w:right w:val="nil"/>
            </w:tcBorders>
          </w:tcPr>
          <w:p w14:paraId="5ED112DF" w14:textId="77777777" w:rsidR="009200DF" w:rsidRPr="002B55CB" w:rsidRDefault="009200DF" w:rsidP="00810204"/>
        </w:tc>
      </w:tr>
      <w:tr w:rsidR="00810204" w:rsidRPr="002B55CB" w14:paraId="1D67B30F" w14:textId="77777777" w:rsidTr="00810204">
        <w:trPr>
          <w:trHeight w:val="240"/>
          <w:jc w:val="center"/>
        </w:trPr>
        <w:tc>
          <w:tcPr>
            <w:tcW w:w="4876" w:type="dxa"/>
            <w:tcBorders>
              <w:top w:val="nil"/>
              <w:left w:val="nil"/>
              <w:bottom w:val="nil"/>
              <w:right w:val="nil"/>
            </w:tcBorders>
          </w:tcPr>
          <w:p w14:paraId="1523403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464784C" w14:textId="77777777" w:rsidR="009200DF" w:rsidRPr="002B55CB" w:rsidRDefault="009200DF" w:rsidP="00810204">
            <w:pPr>
              <w:pStyle w:val="AmColumnHeading"/>
            </w:pPr>
            <w:r w:rsidRPr="002B55CB">
              <w:t>Predlog spremembe</w:t>
            </w:r>
          </w:p>
        </w:tc>
      </w:tr>
      <w:tr w:rsidR="00810204" w:rsidRPr="002B55CB" w14:paraId="6FEB71C6" w14:textId="77777777" w:rsidTr="00810204">
        <w:trPr>
          <w:jc w:val="center"/>
        </w:trPr>
        <w:tc>
          <w:tcPr>
            <w:tcW w:w="4876" w:type="dxa"/>
            <w:tcBorders>
              <w:top w:val="nil"/>
              <w:left w:val="nil"/>
              <w:bottom w:val="nil"/>
              <w:right w:val="nil"/>
            </w:tcBorders>
          </w:tcPr>
          <w:p w14:paraId="2E4D09D0" w14:textId="77777777" w:rsidR="009200DF" w:rsidRPr="002B55CB" w:rsidRDefault="009200DF" w:rsidP="00810204">
            <w:pPr>
              <w:pStyle w:val="Normal6a"/>
            </w:pPr>
          </w:p>
        </w:tc>
        <w:tc>
          <w:tcPr>
            <w:tcW w:w="4876" w:type="dxa"/>
            <w:tcBorders>
              <w:top w:val="nil"/>
              <w:left w:val="nil"/>
              <w:bottom w:val="nil"/>
              <w:right w:val="nil"/>
            </w:tcBorders>
          </w:tcPr>
          <w:p w14:paraId="5C7E2F5A" w14:textId="77777777" w:rsidR="009200DF" w:rsidRPr="002B55CB" w:rsidRDefault="009200DF" w:rsidP="00810204">
            <w:pPr>
              <w:pStyle w:val="Normal6a"/>
            </w:pPr>
            <w:r w:rsidRPr="002B55CB">
              <w:rPr>
                <w:b/>
                <w:i/>
              </w:rPr>
              <w:t>1b.</w:t>
            </w:r>
            <w:r w:rsidRPr="002B55CB">
              <w:tab/>
            </w:r>
            <w:r w:rsidRPr="002B55CB">
              <w:rPr>
                <w:b/>
                <w:i/>
              </w:rPr>
              <w:t>poziva države članice, naj glede na različne strukture nacionalnih tožilstev dodatno okrepijo zaščitne ukrepe za nepristranskost tožilcev in pospešijo reforme v skladu s priporočili iz leta 2025, vključno z okrepljenim varstvom neodvisnosti sodstva in avtonomije tožilcev v okviru parlamentarnih preiskav ter ukrepi, kot je ločitev mandata generalnega državnega tožilca od mandata vlade; poziva Komisijo, naj pregleda reforme, izvedene v zvezi s tem, in spremlja njihovo učinkovitost;</w:t>
            </w:r>
          </w:p>
        </w:tc>
      </w:tr>
    </w:tbl>
    <w:p w14:paraId="3678B03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F0D0E6A" w14:textId="77777777" w:rsidR="009200DF" w:rsidRPr="002B55CB" w:rsidRDefault="009200DF" w:rsidP="009200DF">
      <w:r w:rsidRPr="008D2A28">
        <w:rPr>
          <w:rStyle w:val="HideTWBExt"/>
        </w:rPr>
        <w:t>&lt;/Amend&gt;</w:t>
      </w:r>
    </w:p>
    <w:p w14:paraId="42EEC99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210</w:t>
      </w:r>
      <w:r w:rsidRPr="008D2A28">
        <w:rPr>
          <w:rStyle w:val="HideTWBExt"/>
          <w:b w:val="0"/>
        </w:rPr>
        <w:t>&lt;/NumAm&gt;</w:t>
      </w:r>
    </w:p>
    <w:p w14:paraId="5DB82122"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7BDC048B" w14:textId="77777777" w:rsidR="009200DF" w:rsidRPr="002B55CB" w:rsidRDefault="009200DF" w:rsidP="009200DF">
      <w:pPr>
        <w:pStyle w:val="NormalBold"/>
      </w:pPr>
      <w:r w:rsidRPr="008D2A28">
        <w:rPr>
          <w:rStyle w:val="HideTWBExt"/>
          <w:b w:val="0"/>
        </w:rPr>
        <w:t>&lt;/RepeatBlock-By&gt;</w:t>
      </w:r>
    </w:p>
    <w:p w14:paraId="42A7379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40D6A43" w14:textId="77777777" w:rsidR="009200DF" w:rsidRPr="002B55CB" w:rsidRDefault="009200DF" w:rsidP="009200DF">
      <w:pPr>
        <w:pStyle w:val="NormalBold"/>
      </w:pPr>
      <w:r w:rsidRPr="008D2A28">
        <w:rPr>
          <w:rStyle w:val="HideTWBExt"/>
          <w:b w:val="0"/>
        </w:rPr>
        <w:t>&lt;Article&gt;</w:t>
      </w:r>
      <w:r w:rsidRPr="002B55CB">
        <w:t>Odstavek 1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2157AC2" w14:textId="77777777" w:rsidTr="00810204">
        <w:trPr>
          <w:trHeight w:hRule="exact" w:val="240"/>
          <w:jc w:val="center"/>
        </w:trPr>
        <w:tc>
          <w:tcPr>
            <w:tcW w:w="9752" w:type="dxa"/>
            <w:gridSpan w:val="2"/>
            <w:tcBorders>
              <w:top w:val="nil"/>
              <w:left w:val="nil"/>
              <w:bottom w:val="nil"/>
              <w:right w:val="nil"/>
            </w:tcBorders>
          </w:tcPr>
          <w:p w14:paraId="31B25938" w14:textId="77777777" w:rsidR="009200DF" w:rsidRPr="002B55CB" w:rsidRDefault="009200DF" w:rsidP="00810204"/>
        </w:tc>
      </w:tr>
      <w:tr w:rsidR="00810204" w:rsidRPr="002B55CB" w14:paraId="2C24B16B" w14:textId="77777777" w:rsidTr="00810204">
        <w:trPr>
          <w:trHeight w:val="240"/>
          <w:jc w:val="center"/>
        </w:trPr>
        <w:tc>
          <w:tcPr>
            <w:tcW w:w="4876" w:type="dxa"/>
            <w:tcBorders>
              <w:top w:val="nil"/>
              <w:left w:val="nil"/>
              <w:bottom w:val="nil"/>
              <w:right w:val="nil"/>
            </w:tcBorders>
          </w:tcPr>
          <w:p w14:paraId="2D132DE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3D4F76B" w14:textId="77777777" w:rsidR="009200DF" w:rsidRPr="002B55CB" w:rsidRDefault="009200DF" w:rsidP="00810204">
            <w:pPr>
              <w:pStyle w:val="AmColumnHeading"/>
            </w:pPr>
            <w:r w:rsidRPr="002B55CB">
              <w:t>Predlog spremembe</w:t>
            </w:r>
          </w:p>
        </w:tc>
      </w:tr>
      <w:tr w:rsidR="00810204" w:rsidRPr="002B55CB" w14:paraId="3682E57C" w14:textId="77777777" w:rsidTr="00810204">
        <w:trPr>
          <w:jc w:val="center"/>
        </w:trPr>
        <w:tc>
          <w:tcPr>
            <w:tcW w:w="4876" w:type="dxa"/>
            <w:tcBorders>
              <w:top w:val="nil"/>
              <w:left w:val="nil"/>
              <w:bottom w:val="nil"/>
              <w:right w:val="nil"/>
            </w:tcBorders>
          </w:tcPr>
          <w:p w14:paraId="16B71EC7" w14:textId="77777777" w:rsidR="009200DF" w:rsidRPr="002B55CB" w:rsidRDefault="009200DF" w:rsidP="00810204">
            <w:pPr>
              <w:pStyle w:val="Normal6a"/>
            </w:pPr>
          </w:p>
        </w:tc>
        <w:tc>
          <w:tcPr>
            <w:tcW w:w="4876" w:type="dxa"/>
            <w:tcBorders>
              <w:top w:val="nil"/>
              <w:left w:val="nil"/>
              <w:bottom w:val="nil"/>
              <w:right w:val="nil"/>
            </w:tcBorders>
          </w:tcPr>
          <w:p w14:paraId="0A248805" w14:textId="77777777" w:rsidR="009200DF" w:rsidRPr="002B55CB" w:rsidRDefault="009200DF" w:rsidP="00810204">
            <w:pPr>
              <w:pStyle w:val="Normal6a"/>
            </w:pPr>
            <w:r w:rsidRPr="002B55CB">
              <w:rPr>
                <w:b/>
                <w:i/>
              </w:rPr>
              <w:t>1b.</w:t>
            </w:r>
            <w:r w:rsidRPr="002B55CB">
              <w:tab/>
            </w:r>
            <w:r w:rsidRPr="002B55CB">
              <w:rPr>
                <w:b/>
                <w:i/>
              </w:rPr>
              <w:t>ponovno poudarja, da pravna država temelji na zavezujoči naravi prava za vse javne organe in na dejanski pravici vsakega posameznika do dostopa do neodvisnega in nepristranskega sodišča ter da sta ti razsežnosti neločljivi in se vzajemno krepita;</w:t>
            </w:r>
          </w:p>
        </w:tc>
      </w:tr>
    </w:tbl>
    <w:p w14:paraId="56AA8C5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7D65AE3" w14:textId="77777777" w:rsidR="009200DF" w:rsidRPr="002B55CB" w:rsidRDefault="009200DF" w:rsidP="009200DF">
      <w:r w:rsidRPr="008D2A28">
        <w:rPr>
          <w:rStyle w:val="HideTWBExt"/>
        </w:rPr>
        <w:t>&lt;/Amend&gt;</w:t>
      </w:r>
    </w:p>
    <w:p w14:paraId="2569B7A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211</w:t>
      </w:r>
      <w:r w:rsidRPr="008D2A28">
        <w:rPr>
          <w:rStyle w:val="HideTWBExt"/>
          <w:b w:val="0"/>
        </w:rPr>
        <w:t>&lt;/NumAm&gt;</w:t>
      </w:r>
    </w:p>
    <w:p w14:paraId="63B6EE1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7BD998B6" w14:textId="77777777" w:rsidR="009200DF" w:rsidRPr="002B55CB" w:rsidRDefault="009200DF" w:rsidP="009200DF">
      <w:pPr>
        <w:pStyle w:val="NormalBold"/>
      </w:pPr>
      <w:r w:rsidRPr="008D2A28">
        <w:rPr>
          <w:rStyle w:val="HideTWBExt"/>
          <w:b w:val="0"/>
        </w:rPr>
        <w:t>&lt;/RepeatBlock-By&gt;</w:t>
      </w:r>
    </w:p>
    <w:p w14:paraId="65C4779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D2C2D2D" w14:textId="77777777" w:rsidR="009200DF" w:rsidRPr="002B55CB" w:rsidRDefault="009200DF" w:rsidP="009200DF">
      <w:pPr>
        <w:pStyle w:val="NormalBold"/>
      </w:pPr>
      <w:r w:rsidRPr="008D2A28">
        <w:rPr>
          <w:rStyle w:val="HideTWBExt"/>
          <w:b w:val="0"/>
        </w:rPr>
        <w:t>&lt;Article&gt;</w:t>
      </w:r>
      <w:r w:rsidRPr="002B55CB">
        <w:t>Odstavek 1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0BBFAD9" w14:textId="77777777" w:rsidTr="00810204">
        <w:trPr>
          <w:trHeight w:hRule="exact" w:val="240"/>
          <w:jc w:val="center"/>
        </w:trPr>
        <w:tc>
          <w:tcPr>
            <w:tcW w:w="9752" w:type="dxa"/>
            <w:gridSpan w:val="2"/>
            <w:tcBorders>
              <w:top w:val="nil"/>
              <w:left w:val="nil"/>
              <w:bottom w:val="nil"/>
              <w:right w:val="nil"/>
            </w:tcBorders>
          </w:tcPr>
          <w:p w14:paraId="62CDEAF7" w14:textId="77777777" w:rsidR="009200DF" w:rsidRPr="002B55CB" w:rsidRDefault="009200DF" w:rsidP="00810204"/>
        </w:tc>
      </w:tr>
      <w:tr w:rsidR="00810204" w:rsidRPr="002B55CB" w14:paraId="3E5AB342" w14:textId="77777777" w:rsidTr="00810204">
        <w:trPr>
          <w:trHeight w:val="240"/>
          <w:jc w:val="center"/>
        </w:trPr>
        <w:tc>
          <w:tcPr>
            <w:tcW w:w="4876" w:type="dxa"/>
            <w:tcBorders>
              <w:top w:val="nil"/>
              <w:left w:val="nil"/>
              <w:bottom w:val="nil"/>
              <w:right w:val="nil"/>
            </w:tcBorders>
          </w:tcPr>
          <w:p w14:paraId="169306A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17270B6" w14:textId="77777777" w:rsidR="009200DF" w:rsidRPr="002B55CB" w:rsidRDefault="009200DF" w:rsidP="00810204">
            <w:pPr>
              <w:pStyle w:val="AmColumnHeading"/>
            </w:pPr>
            <w:r w:rsidRPr="002B55CB">
              <w:t>Predlog spremembe</w:t>
            </w:r>
          </w:p>
        </w:tc>
      </w:tr>
      <w:tr w:rsidR="00810204" w:rsidRPr="002B55CB" w14:paraId="742DB5B9" w14:textId="77777777" w:rsidTr="00810204">
        <w:trPr>
          <w:jc w:val="center"/>
        </w:trPr>
        <w:tc>
          <w:tcPr>
            <w:tcW w:w="4876" w:type="dxa"/>
            <w:tcBorders>
              <w:top w:val="nil"/>
              <w:left w:val="nil"/>
              <w:bottom w:val="nil"/>
              <w:right w:val="nil"/>
            </w:tcBorders>
          </w:tcPr>
          <w:p w14:paraId="389BCD35" w14:textId="77777777" w:rsidR="009200DF" w:rsidRPr="002B55CB" w:rsidRDefault="009200DF" w:rsidP="00810204">
            <w:pPr>
              <w:pStyle w:val="Normal6a"/>
            </w:pPr>
          </w:p>
        </w:tc>
        <w:tc>
          <w:tcPr>
            <w:tcW w:w="4876" w:type="dxa"/>
            <w:tcBorders>
              <w:top w:val="nil"/>
              <w:left w:val="nil"/>
              <w:bottom w:val="nil"/>
              <w:right w:val="nil"/>
            </w:tcBorders>
          </w:tcPr>
          <w:p w14:paraId="4C1C491D" w14:textId="77777777" w:rsidR="009200DF" w:rsidRPr="002B55CB" w:rsidRDefault="009200DF" w:rsidP="00810204">
            <w:pPr>
              <w:pStyle w:val="Normal6a"/>
            </w:pPr>
            <w:r w:rsidRPr="002B55CB">
              <w:rPr>
                <w:b/>
                <w:i/>
              </w:rPr>
              <w:t>1c.</w:t>
            </w:r>
            <w:r w:rsidRPr="002B55CB">
              <w:tab/>
            </w:r>
            <w:r w:rsidRPr="002B55CB">
              <w:rPr>
                <w:b/>
                <w:i/>
              </w:rPr>
              <w:t>poudarja, da mora vsako omejevanje temeljnih pravic in svoboščin temeljiti na jasnih, dostopnih in predvidljivih pravnih normah, ter obsoja zakonodajne prakse, ki povzročajo pretirano zapletenost, pravno negotovost ali nerazumljivost za državljane;</w:t>
            </w:r>
          </w:p>
        </w:tc>
      </w:tr>
    </w:tbl>
    <w:p w14:paraId="18A1726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4AE4DA8" w14:textId="77777777" w:rsidR="009200DF" w:rsidRPr="002B55CB" w:rsidRDefault="009200DF" w:rsidP="009200DF">
      <w:r w:rsidRPr="008D2A28">
        <w:rPr>
          <w:rStyle w:val="HideTWBExt"/>
        </w:rPr>
        <w:t>&lt;/Amend&gt;</w:t>
      </w:r>
    </w:p>
    <w:p w14:paraId="2DE5EC0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212</w:t>
      </w:r>
      <w:r w:rsidRPr="008D2A28">
        <w:rPr>
          <w:rStyle w:val="HideTWBExt"/>
          <w:b w:val="0"/>
        </w:rPr>
        <w:t>&lt;/NumAm&gt;</w:t>
      </w:r>
    </w:p>
    <w:p w14:paraId="689C21F4"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48CF78F0" w14:textId="77777777" w:rsidR="009200DF" w:rsidRPr="002B55CB" w:rsidRDefault="009200DF" w:rsidP="009200DF">
      <w:pPr>
        <w:pStyle w:val="NormalBold"/>
      </w:pPr>
      <w:r w:rsidRPr="008D2A28">
        <w:rPr>
          <w:rStyle w:val="HideTWBExt"/>
          <w:b w:val="0"/>
        </w:rPr>
        <w:t>&lt;/RepeatBlock-By&gt;</w:t>
      </w:r>
    </w:p>
    <w:p w14:paraId="5A5F6D3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9EDFBFA" w14:textId="77777777" w:rsidR="009200DF" w:rsidRPr="002B55CB" w:rsidRDefault="009200DF" w:rsidP="009200DF">
      <w:pPr>
        <w:pStyle w:val="NormalBold"/>
      </w:pPr>
      <w:r w:rsidRPr="008D2A28">
        <w:rPr>
          <w:rStyle w:val="HideTWBExt"/>
          <w:b w:val="0"/>
        </w:rPr>
        <w:t>&lt;Article&gt;</w:t>
      </w:r>
      <w:r w:rsidRPr="002B55CB">
        <w:t>Odstavek 1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8E4C18" w14:textId="77777777" w:rsidTr="00810204">
        <w:trPr>
          <w:trHeight w:hRule="exact" w:val="240"/>
          <w:jc w:val="center"/>
        </w:trPr>
        <w:tc>
          <w:tcPr>
            <w:tcW w:w="9752" w:type="dxa"/>
            <w:gridSpan w:val="2"/>
            <w:tcBorders>
              <w:top w:val="nil"/>
              <w:left w:val="nil"/>
              <w:bottom w:val="nil"/>
              <w:right w:val="nil"/>
            </w:tcBorders>
          </w:tcPr>
          <w:p w14:paraId="59E8583F" w14:textId="77777777" w:rsidR="009200DF" w:rsidRPr="002B55CB" w:rsidRDefault="009200DF" w:rsidP="00810204"/>
        </w:tc>
      </w:tr>
      <w:tr w:rsidR="00810204" w:rsidRPr="002B55CB" w14:paraId="15A70295" w14:textId="77777777" w:rsidTr="00810204">
        <w:trPr>
          <w:trHeight w:val="240"/>
          <w:jc w:val="center"/>
        </w:trPr>
        <w:tc>
          <w:tcPr>
            <w:tcW w:w="4876" w:type="dxa"/>
            <w:tcBorders>
              <w:top w:val="nil"/>
              <w:left w:val="nil"/>
              <w:bottom w:val="nil"/>
              <w:right w:val="nil"/>
            </w:tcBorders>
          </w:tcPr>
          <w:p w14:paraId="0B09FB1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8F1F740" w14:textId="77777777" w:rsidR="009200DF" w:rsidRPr="002B55CB" w:rsidRDefault="009200DF" w:rsidP="00810204">
            <w:pPr>
              <w:pStyle w:val="AmColumnHeading"/>
            </w:pPr>
            <w:r w:rsidRPr="002B55CB">
              <w:t>Predlog spremembe</w:t>
            </w:r>
          </w:p>
        </w:tc>
      </w:tr>
      <w:tr w:rsidR="00810204" w:rsidRPr="002B55CB" w14:paraId="24B27FB8" w14:textId="77777777" w:rsidTr="00810204">
        <w:trPr>
          <w:jc w:val="center"/>
        </w:trPr>
        <w:tc>
          <w:tcPr>
            <w:tcW w:w="4876" w:type="dxa"/>
            <w:tcBorders>
              <w:top w:val="nil"/>
              <w:left w:val="nil"/>
              <w:bottom w:val="nil"/>
              <w:right w:val="nil"/>
            </w:tcBorders>
          </w:tcPr>
          <w:p w14:paraId="431AC7AD" w14:textId="77777777" w:rsidR="009200DF" w:rsidRPr="002B55CB" w:rsidRDefault="009200DF" w:rsidP="00810204">
            <w:pPr>
              <w:pStyle w:val="Normal6a"/>
            </w:pPr>
          </w:p>
        </w:tc>
        <w:tc>
          <w:tcPr>
            <w:tcW w:w="4876" w:type="dxa"/>
            <w:tcBorders>
              <w:top w:val="nil"/>
              <w:left w:val="nil"/>
              <w:bottom w:val="nil"/>
              <w:right w:val="nil"/>
            </w:tcBorders>
          </w:tcPr>
          <w:p w14:paraId="756AFE81" w14:textId="77777777" w:rsidR="009200DF" w:rsidRPr="002B55CB" w:rsidRDefault="009200DF" w:rsidP="00810204">
            <w:pPr>
              <w:pStyle w:val="Normal6a"/>
            </w:pPr>
            <w:r w:rsidRPr="002B55CB">
              <w:rPr>
                <w:b/>
                <w:i/>
              </w:rPr>
              <w:t>1c.</w:t>
            </w:r>
            <w:r w:rsidRPr="002B55CB">
              <w:tab/>
            </w:r>
            <w:r w:rsidRPr="002B55CB">
              <w:rPr>
                <w:b/>
                <w:i/>
              </w:rPr>
              <w:t>poziva Komisijo, naj ukrepa v zvezi s političnimi napadi na sodnike in sodnim ustrahovanjem, da bi zagotovila neodvisne pravosodne sisteme, vključno z zaščito pred političnim vmešavanjem;</w:t>
            </w:r>
          </w:p>
        </w:tc>
      </w:tr>
    </w:tbl>
    <w:p w14:paraId="6EDA7C3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EDB9FDF" w14:textId="77777777" w:rsidR="009200DF" w:rsidRPr="002B55CB" w:rsidRDefault="009200DF" w:rsidP="009200DF">
      <w:r w:rsidRPr="008D2A28">
        <w:rPr>
          <w:rStyle w:val="HideTWBExt"/>
        </w:rPr>
        <w:t>&lt;/Amend&gt;</w:t>
      </w:r>
    </w:p>
    <w:p w14:paraId="5A9104D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213</w:t>
      </w:r>
      <w:r w:rsidRPr="008D2A28">
        <w:rPr>
          <w:rStyle w:val="HideTWBExt"/>
          <w:b w:val="0"/>
        </w:rPr>
        <w:t>&lt;/NumAm&gt;</w:t>
      </w:r>
    </w:p>
    <w:p w14:paraId="08740D0B"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67251D69" w14:textId="77777777" w:rsidR="009200DF" w:rsidRPr="002B55CB" w:rsidRDefault="009200DF" w:rsidP="009200DF">
      <w:pPr>
        <w:pStyle w:val="NormalBold"/>
      </w:pPr>
      <w:r w:rsidRPr="008D2A28">
        <w:rPr>
          <w:rStyle w:val="HideTWBExt"/>
          <w:b w:val="0"/>
        </w:rPr>
        <w:t>&lt;/RepeatBlock-By&gt;</w:t>
      </w:r>
    </w:p>
    <w:p w14:paraId="15E62AC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A02C6EA" w14:textId="77777777" w:rsidR="009200DF" w:rsidRPr="002B55CB" w:rsidRDefault="009200DF" w:rsidP="009200DF">
      <w:pPr>
        <w:pStyle w:val="NormalBold"/>
      </w:pPr>
      <w:r w:rsidRPr="008D2A28">
        <w:rPr>
          <w:rStyle w:val="HideTWBExt"/>
          <w:b w:val="0"/>
        </w:rPr>
        <w:t>&lt;Article&gt;</w:t>
      </w:r>
      <w:r w:rsidRPr="002B55CB">
        <w:t>Odstavek 1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B61E65B" w14:textId="77777777" w:rsidTr="00810204">
        <w:trPr>
          <w:trHeight w:hRule="exact" w:val="240"/>
          <w:jc w:val="center"/>
        </w:trPr>
        <w:tc>
          <w:tcPr>
            <w:tcW w:w="9752" w:type="dxa"/>
            <w:gridSpan w:val="2"/>
            <w:tcBorders>
              <w:top w:val="nil"/>
              <w:left w:val="nil"/>
              <w:bottom w:val="nil"/>
              <w:right w:val="nil"/>
            </w:tcBorders>
          </w:tcPr>
          <w:p w14:paraId="1795DD92" w14:textId="77777777" w:rsidR="009200DF" w:rsidRPr="002B55CB" w:rsidRDefault="009200DF" w:rsidP="00810204"/>
        </w:tc>
      </w:tr>
      <w:tr w:rsidR="00810204" w:rsidRPr="002B55CB" w14:paraId="2D1EA71B" w14:textId="77777777" w:rsidTr="00810204">
        <w:trPr>
          <w:trHeight w:val="240"/>
          <w:jc w:val="center"/>
        </w:trPr>
        <w:tc>
          <w:tcPr>
            <w:tcW w:w="4876" w:type="dxa"/>
            <w:tcBorders>
              <w:top w:val="nil"/>
              <w:left w:val="nil"/>
              <w:bottom w:val="nil"/>
              <w:right w:val="nil"/>
            </w:tcBorders>
          </w:tcPr>
          <w:p w14:paraId="25CF135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426BC9E" w14:textId="77777777" w:rsidR="009200DF" w:rsidRPr="002B55CB" w:rsidRDefault="009200DF" w:rsidP="00810204">
            <w:pPr>
              <w:pStyle w:val="AmColumnHeading"/>
            </w:pPr>
            <w:r w:rsidRPr="002B55CB">
              <w:t>Predlog spremembe</w:t>
            </w:r>
          </w:p>
        </w:tc>
      </w:tr>
      <w:tr w:rsidR="00810204" w:rsidRPr="002B55CB" w14:paraId="2D817C5D" w14:textId="77777777" w:rsidTr="00810204">
        <w:trPr>
          <w:jc w:val="center"/>
        </w:trPr>
        <w:tc>
          <w:tcPr>
            <w:tcW w:w="4876" w:type="dxa"/>
            <w:tcBorders>
              <w:top w:val="nil"/>
              <w:left w:val="nil"/>
              <w:bottom w:val="nil"/>
              <w:right w:val="nil"/>
            </w:tcBorders>
          </w:tcPr>
          <w:p w14:paraId="0BFD8902" w14:textId="77777777" w:rsidR="009200DF" w:rsidRPr="002B55CB" w:rsidRDefault="009200DF" w:rsidP="00810204">
            <w:pPr>
              <w:pStyle w:val="Normal6a"/>
            </w:pPr>
          </w:p>
        </w:tc>
        <w:tc>
          <w:tcPr>
            <w:tcW w:w="4876" w:type="dxa"/>
            <w:tcBorders>
              <w:top w:val="nil"/>
              <w:left w:val="nil"/>
              <w:bottom w:val="nil"/>
              <w:right w:val="nil"/>
            </w:tcBorders>
          </w:tcPr>
          <w:p w14:paraId="187DCF2C" w14:textId="77777777" w:rsidR="009200DF" w:rsidRPr="002B55CB" w:rsidRDefault="009200DF" w:rsidP="00810204">
            <w:pPr>
              <w:pStyle w:val="Normal6a"/>
            </w:pPr>
            <w:r w:rsidRPr="002B55CB">
              <w:rPr>
                <w:b/>
                <w:i/>
              </w:rPr>
              <w:t>1d.</w:t>
            </w:r>
            <w:r w:rsidRPr="002B55CB">
              <w:tab/>
            </w:r>
            <w:r w:rsidRPr="002B55CB">
              <w:rPr>
                <w:b/>
                <w:i/>
              </w:rPr>
              <w:t>izraža resno zaskrbljenost zaradi naraščajočega trenda, da se strukturno dvomi o vlogi in legitimnosti neodvisnega sodstva, s čimer se izpodbija pravilno delovanje pravosodnega sistema kot takega, in poudarja, da je neodvisnost sodstva osnovni pogoj za legitimnost sodne oblasti, izvršljivost sodnih odločb in zaupanje javnosti v pravosodje; opozarja, da načelo ravnovesja moči pomeni, da se noben javni organ ne more izogniti sodnemu nadzoru, in da je kritika sodnikov nesprejemljiva, kadar se z njo poskuša ovirati ali diskreditirati izvajanje njihovega ustavnega poslanstva nadzora; obsoja vse neposredne ali posredne poskuse vplivanja na sodnike, njihovega ustrahovanja ali oviranja pri opravljanju njihovih nalog, tudi z disciplinskimi pritiski ali javnimi napadi, ki spodkopavajo njihovo avtoriteto; jasno razlikuje med legitimnimi kritikami sodnih odločb in napadi, usmerjenimi v legitimnost nacionalnih in mednarodnih sodišč kot institucij, ter obžaluje diskurz, katerega namen je omajati legitimnost sodnega nadzora kot takega; ponovno poudarja, da legitimnost mednarodnih sodišč izhaja iz suverene volje držav, ki so jih ustanovile, in demokratičnih postopkov, ki urejajo izvolitev njihovih sodnikov, ter da je njihova vloga bistvena za učinkovito varstvo temeljnih pravic;</w:t>
            </w:r>
          </w:p>
        </w:tc>
      </w:tr>
    </w:tbl>
    <w:p w14:paraId="5B8CCA2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3346095" w14:textId="77777777" w:rsidR="009200DF" w:rsidRPr="002B55CB" w:rsidRDefault="009200DF" w:rsidP="009200DF">
      <w:r w:rsidRPr="008D2A28">
        <w:rPr>
          <w:rStyle w:val="HideTWBExt"/>
        </w:rPr>
        <w:t>&lt;/Amend&gt;</w:t>
      </w:r>
    </w:p>
    <w:p w14:paraId="4B6A1E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214</w:t>
      </w:r>
      <w:r w:rsidRPr="008D2A28">
        <w:rPr>
          <w:rStyle w:val="HideTWBExt"/>
          <w:b w:val="0"/>
        </w:rPr>
        <w:t>&lt;/NumAm&gt;</w:t>
      </w:r>
    </w:p>
    <w:p w14:paraId="411678B4"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16215EDF" w14:textId="77777777" w:rsidR="009200DF" w:rsidRPr="002B55CB" w:rsidRDefault="009200DF" w:rsidP="009200DF">
      <w:pPr>
        <w:pStyle w:val="NormalBold"/>
      </w:pPr>
      <w:r w:rsidRPr="008D2A28">
        <w:rPr>
          <w:rStyle w:val="HideTWBExt"/>
          <w:b w:val="0"/>
        </w:rPr>
        <w:t>&lt;/RepeatBlock-By&gt;</w:t>
      </w:r>
    </w:p>
    <w:p w14:paraId="19413D7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6DF0D3C"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AF6C70E" w14:textId="77777777" w:rsidTr="00810204">
        <w:trPr>
          <w:trHeight w:hRule="exact" w:val="240"/>
          <w:jc w:val="center"/>
        </w:trPr>
        <w:tc>
          <w:tcPr>
            <w:tcW w:w="9752" w:type="dxa"/>
            <w:gridSpan w:val="2"/>
            <w:tcBorders>
              <w:top w:val="nil"/>
              <w:left w:val="nil"/>
              <w:bottom w:val="nil"/>
              <w:right w:val="nil"/>
            </w:tcBorders>
          </w:tcPr>
          <w:p w14:paraId="660BBA4B" w14:textId="77777777" w:rsidR="009200DF" w:rsidRPr="002B55CB" w:rsidRDefault="009200DF" w:rsidP="00810204"/>
        </w:tc>
      </w:tr>
      <w:tr w:rsidR="00810204" w:rsidRPr="002B55CB" w14:paraId="2D7CC9E1" w14:textId="77777777" w:rsidTr="00810204">
        <w:trPr>
          <w:trHeight w:val="240"/>
          <w:jc w:val="center"/>
        </w:trPr>
        <w:tc>
          <w:tcPr>
            <w:tcW w:w="4876" w:type="dxa"/>
            <w:tcBorders>
              <w:top w:val="nil"/>
              <w:left w:val="nil"/>
              <w:bottom w:val="nil"/>
              <w:right w:val="nil"/>
            </w:tcBorders>
          </w:tcPr>
          <w:p w14:paraId="183F4EF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FC40190" w14:textId="77777777" w:rsidR="009200DF" w:rsidRPr="002B55CB" w:rsidRDefault="009200DF" w:rsidP="00810204">
            <w:pPr>
              <w:pStyle w:val="AmColumnHeading"/>
            </w:pPr>
            <w:r w:rsidRPr="002B55CB">
              <w:t>Predlog spremembe</w:t>
            </w:r>
          </w:p>
        </w:tc>
      </w:tr>
      <w:tr w:rsidR="00810204" w:rsidRPr="002B55CB" w14:paraId="456757EA" w14:textId="77777777" w:rsidTr="00810204">
        <w:trPr>
          <w:jc w:val="center"/>
        </w:trPr>
        <w:tc>
          <w:tcPr>
            <w:tcW w:w="4876" w:type="dxa"/>
            <w:tcBorders>
              <w:top w:val="nil"/>
              <w:left w:val="nil"/>
              <w:bottom w:val="nil"/>
              <w:right w:val="nil"/>
            </w:tcBorders>
          </w:tcPr>
          <w:p w14:paraId="27598B0A" w14:textId="77777777" w:rsidR="009200DF" w:rsidRPr="002B55CB" w:rsidRDefault="009200DF" w:rsidP="00810204">
            <w:pPr>
              <w:pStyle w:val="Normal6a"/>
            </w:pPr>
            <w:r w:rsidRPr="002B55CB">
              <w:rPr>
                <w:b/>
                <w:i/>
              </w:rPr>
              <w:t>2.</w:t>
            </w:r>
            <w:r w:rsidRPr="002B55CB">
              <w:tab/>
            </w:r>
            <w:r w:rsidRPr="002B55CB">
              <w:rPr>
                <w:b/>
                <w:i/>
              </w:rPr>
              <w:t>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w:t>
            </w:r>
          </w:p>
        </w:tc>
        <w:tc>
          <w:tcPr>
            <w:tcW w:w="4876" w:type="dxa"/>
            <w:tcBorders>
              <w:top w:val="nil"/>
              <w:left w:val="nil"/>
              <w:bottom w:val="nil"/>
              <w:right w:val="nil"/>
            </w:tcBorders>
          </w:tcPr>
          <w:p w14:paraId="3137D15B" w14:textId="77777777" w:rsidR="009200DF" w:rsidRPr="002B55CB" w:rsidRDefault="009200DF" w:rsidP="00810204">
            <w:pPr>
              <w:pStyle w:val="Normal6a"/>
            </w:pPr>
            <w:r w:rsidRPr="002B55CB">
              <w:rPr>
                <w:b/>
                <w:i/>
              </w:rPr>
              <w:t>črtano</w:t>
            </w:r>
          </w:p>
        </w:tc>
      </w:tr>
    </w:tbl>
    <w:p w14:paraId="28A48D4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4BCC3AB3" w14:textId="77777777" w:rsidR="009200DF" w:rsidRPr="002B55CB" w:rsidRDefault="009200DF" w:rsidP="009200DF">
      <w:r w:rsidRPr="008D2A28">
        <w:rPr>
          <w:rStyle w:val="HideTWBExt"/>
        </w:rPr>
        <w:t>&lt;/Amend&gt;</w:t>
      </w:r>
    </w:p>
    <w:p w14:paraId="74F4CC6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215</w:t>
      </w:r>
      <w:r w:rsidRPr="008D2A28">
        <w:rPr>
          <w:rStyle w:val="HideTWBExt"/>
          <w:b w:val="0"/>
        </w:rPr>
        <w:t>&lt;/NumAm&gt;</w:t>
      </w:r>
    </w:p>
    <w:p w14:paraId="6E5364E9"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10532D77" w14:textId="77777777" w:rsidR="009200DF" w:rsidRPr="002B55CB" w:rsidRDefault="009200DF" w:rsidP="009200DF">
      <w:pPr>
        <w:pStyle w:val="NormalBold"/>
      </w:pPr>
      <w:r w:rsidRPr="008D2A28">
        <w:rPr>
          <w:rStyle w:val="HideTWBExt"/>
          <w:b w:val="0"/>
        </w:rPr>
        <w:t>&lt;/RepeatBlock-By&gt;</w:t>
      </w:r>
    </w:p>
    <w:p w14:paraId="6203FA9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B1037D"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BD0F75" w14:textId="77777777" w:rsidTr="00810204">
        <w:trPr>
          <w:trHeight w:hRule="exact" w:val="240"/>
          <w:jc w:val="center"/>
        </w:trPr>
        <w:tc>
          <w:tcPr>
            <w:tcW w:w="9752" w:type="dxa"/>
            <w:gridSpan w:val="2"/>
            <w:tcBorders>
              <w:top w:val="nil"/>
              <w:left w:val="nil"/>
              <w:bottom w:val="nil"/>
              <w:right w:val="nil"/>
            </w:tcBorders>
          </w:tcPr>
          <w:p w14:paraId="1ADFB8B1" w14:textId="77777777" w:rsidR="009200DF" w:rsidRPr="002B55CB" w:rsidRDefault="009200DF" w:rsidP="00810204"/>
        </w:tc>
      </w:tr>
      <w:tr w:rsidR="00810204" w:rsidRPr="002B55CB" w14:paraId="03895635" w14:textId="77777777" w:rsidTr="00810204">
        <w:trPr>
          <w:trHeight w:val="240"/>
          <w:jc w:val="center"/>
        </w:trPr>
        <w:tc>
          <w:tcPr>
            <w:tcW w:w="4876" w:type="dxa"/>
            <w:tcBorders>
              <w:top w:val="nil"/>
              <w:left w:val="nil"/>
              <w:bottom w:val="nil"/>
              <w:right w:val="nil"/>
            </w:tcBorders>
          </w:tcPr>
          <w:p w14:paraId="5706B4F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599A83" w14:textId="77777777" w:rsidR="009200DF" w:rsidRPr="002B55CB" w:rsidRDefault="009200DF" w:rsidP="00810204">
            <w:pPr>
              <w:pStyle w:val="AmColumnHeading"/>
            </w:pPr>
            <w:r w:rsidRPr="002B55CB">
              <w:t>Predlog spremembe</w:t>
            </w:r>
          </w:p>
        </w:tc>
      </w:tr>
      <w:tr w:rsidR="00810204" w:rsidRPr="002B55CB" w14:paraId="209B2FE5" w14:textId="77777777" w:rsidTr="00810204">
        <w:trPr>
          <w:jc w:val="center"/>
        </w:trPr>
        <w:tc>
          <w:tcPr>
            <w:tcW w:w="4876" w:type="dxa"/>
            <w:tcBorders>
              <w:top w:val="nil"/>
              <w:left w:val="nil"/>
              <w:bottom w:val="nil"/>
              <w:right w:val="nil"/>
            </w:tcBorders>
          </w:tcPr>
          <w:p w14:paraId="46BCCEB9" w14:textId="77777777" w:rsidR="009200DF" w:rsidRPr="002B55CB" w:rsidRDefault="009200DF" w:rsidP="00810204">
            <w:pPr>
              <w:pStyle w:val="Normal6a"/>
            </w:pPr>
            <w:r w:rsidRPr="002B55CB">
              <w:rPr>
                <w:b/>
                <w:i/>
              </w:rPr>
              <w:t>2.</w:t>
            </w:r>
            <w:r w:rsidRPr="002B55CB">
              <w:tab/>
            </w:r>
            <w:r w:rsidRPr="002B55CB">
              <w:rPr>
                <w:b/>
                <w:i/>
              </w:rPr>
              <w:t>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w:t>
            </w:r>
          </w:p>
        </w:tc>
        <w:tc>
          <w:tcPr>
            <w:tcW w:w="4876" w:type="dxa"/>
            <w:tcBorders>
              <w:top w:val="nil"/>
              <w:left w:val="nil"/>
              <w:bottom w:val="nil"/>
              <w:right w:val="nil"/>
            </w:tcBorders>
          </w:tcPr>
          <w:p w14:paraId="54537422" w14:textId="77777777" w:rsidR="009200DF" w:rsidRPr="002B55CB" w:rsidRDefault="009200DF" w:rsidP="00810204">
            <w:pPr>
              <w:pStyle w:val="Normal6a"/>
            </w:pPr>
            <w:r w:rsidRPr="002B55CB">
              <w:rPr>
                <w:b/>
                <w:i/>
              </w:rPr>
              <w:t>črtano</w:t>
            </w:r>
          </w:p>
        </w:tc>
      </w:tr>
    </w:tbl>
    <w:p w14:paraId="7C891B1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2E206D8" w14:textId="77777777" w:rsidR="009200DF" w:rsidRPr="002B55CB" w:rsidRDefault="009200DF" w:rsidP="009200DF">
      <w:r w:rsidRPr="008D2A28">
        <w:rPr>
          <w:rStyle w:val="HideTWBExt"/>
        </w:rPr>
        <w:t>&lt;/Amend&gt;</w:t>
      </w:r>
    </w:p>
    <w:p w14:paraId="242D681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216</w:t>
      </w:r>
      <w:r w:rsidRPr="008D2A28">
        <w:rPr>
          <w:rStyle w:val="HideTWBExt"/>
          <w:b w:val="0"/>
        </w:rPr>
        <w:t>&lt;/NumAm&gt;</w:t>
      </w:r>
    </w:p>
    <w:p w14:paraId="7CFFB34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Juan Fernando López Aguilar</w:t>
      </w:r>
      <w:r w:rsidRPr="008D2A28">
        <w:rPr>
          <w:rStyle w:val="HideTWBExt"/>
          <w:b w:val="0"/>
        </w:rPr>
        <w:t>&lt;/Members&gt;</w:t>
      </w:r>
    </w:p>
    <w:p w14:paraId="788D2146" w14:textId="77777777" w:rsidR="009200DF" w:rsidRPr="002B55CB" w:rsidRDefault="009200DF" w:rsidP="009200DF">
      <w:pPr>
        <w:pStyle w:val="NormalBold"/>
      </w:pPr>
      <w:r w:rsidRPr="008D2A28">
        <w:rPr>
          <w:rStyle w:val="HideTWBExt"/>
          <w:b w:val="0"/>
        </w:rPr>
        <w:t>&lt;/RepeatBlock-By&gt;</w:t>
      </w:r>
    </w:p>
    <w:p w14:paraId="5942781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605AEFE"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F1F3C3" w14:textId="77777777" w:rsidTr="00810204">
        <w:trPr>
          <w:trHeight w:hRule="exact" w:val="240"/>
          <w:jc w:val="center"/>
        </w:trPr>
        <w:tc>
          <w:tcPr>
            <w:tcW w:w="9752" w:type="dxa"/>
            <w:gridSpan w:val="2"/>
            <w:tcBorders>
              <w:top w:val="nil"/>
              <w:left w:val="nil"/>
              <w:bottom w:val="nil"/>
              <w:right w:val="nil"/>
            </w:tcBorders>
          </w:tcPr>
          <w:p w14:paraId="03173FA9" w14:textId="77777777" w:rsidR="009200DF" w:rsidRPr="002B55CB" w:rsidRDefault="009200DF" w:rsidP="00810204"/>
        </w:tc>
      </w:tr>
      <w:tr w:rsidR="00810204" w:rsidRPr="002B55CB" w14:paraId="2835D805" w14:textId="77777777" w:rsidTr="00810204">
        <w:trPr>
          <w:trHeight w:val="240"/>
          <w:jc w:val="center"/>
        </w:trPr>
        <w:tc>
          <w:tcPr>
            <w:tcW w:w="4876" w:type="dxa"/>
            <w:tcBorders>
              <w:top w:val="nil"/>
              <w:left w:val="nil"/>
              <w:bottom w:val="nil"/>
              <w:right w:val="nil"/>
            </w:tcBorders>
          </w:tcPr>
          <w:p w14:paraId="3621509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1E8089" w14:textId="77777777" w:rsidR="009200DF" w:rsidRPr="002B55CB" w:rsidRDefault="009200DF" w:rsidP="00810204">
            <w:pPr>
              <w:pStyle w:val="AmColumnHeading"/>
            </w:pPr>
            <w:r w:rsidRPr="002B55CB">
              <w:t>Predlog spremembe</w:t>
            </w:r>
          </w:p>
        </w:tc>
      </w:tr>
      <w:tr w:rsidR="00810204" w:rsidRPr="002B55CB" w14:paraId="54E869B1" w14:textId="77777777" w:rsidTr="00810204">
        <w:trPr>
          <w:jc w:val="center"/>
        </w:trPr>
        <w:tc>
          <w:tcPr>
            <w:tcW w:w="4876" w:type="dxa"/>
            <w:tcBorders>
              <w:top w:val="nil"/>
              <w:left w:val="nil"/>
              <w:bottom w:val="nil"/>
              <w:right w:val="nil"/>
            </w:tcBorders>
          </w:tcPr>
          <w:p w14:paraId="34ACFFE6" w14:textId="77777777" w:rsidR="009200DF" w:rsidRPr="002B55CB" w:rsidRDefault="009200DF" w:rsidP="00810204">
            <w:pPr>
              <w:pStyle w:val="Normal6a"/>
            </w:pPr>
            <w:r w:rsidRPr="002B55CB">
              <w:t>2.</w:t>
            </w:r>
            <w:r w:rsidRPr="002B55CB">
              <w:tab/>
              <w:t>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w:t>
            </w:r>
          </w:p>
        </w:tc>
        <w:tc>
          <w:tcPr>
            <w:tcW w:w="4876" w:type="dxa"/>
            <w:tcBorders>
              <w:top w:val="nil"/>
              <w:left w:val="nil"/>
              <w:bottom w:val="nil"/>
              <w:right w:val="nil"/>
            </w:tcBorders>
          </w:tcPr>
          <w:p w14:paraId="6BE1EA5A" w14:textId="77777777" w:rsidR="009200DF" w:rsidRPr="002B55CB" w:rsidRDefault="009200DF" w:rsidP="00810204">
            <w:pPr>
              <w:pStyle w:val="Normal6a"/>
            </w:pPr>
            <w:r w:rsidRPr="002B55CB">
              <w:t>2.</w:t>
            </w:r>
            <w:r w:rsidRPr="002B55CB">
              <w:tab/>
            </w:r>
            <w:r w:rsidRPr="002B55CB">
              <w:rPr>
                <w:b/>
                <w:i/>
              </w:rPr>
              <w:t>je zelo zaskrbljen zaradi vse večjih zaostankov in upočasnjevanja napredka pri izvrševanju vodilnih sodb Evropskega sodišča za človekove pravice po vsej EU, kar dokazuje dejstvo, da je bilo 1. januarja 2025 v državah članicah EU še vedno neizvršenih 650 vodilnih sodb Evropskega sodišča za človekove pravice, v primerjavi s 624 januarja 2024 in 616 leto prej; ugotavlja tudi, da 45,7 % vodilnih sodb, izrečenih v zvezi z državami članicami EU v zadnjih desetih letih, še ni bilo izvršenih, v primerjavi s 44 % konec leta 2023 in 40 % konec leta 2022; ugotavlja tudi, da je do konca leta 2024 povprečni čas izvrševanja vodilnih sodb Evropskega sodišča za človekove pravice v zvezi z državami članicami EU znašal 5 let in 4 mesece v primerjavi s 5 leti in 2 mesecema leta 2023 ter 5 leti in 1 mesecem leta 2022, kar kaže na strukturni in vse večji primanjkljaj skladnosti</w:t>
            </w:r>
            <w:r w:rsidRPr="002B55CB">
              <w:rPr>
                <w:b/>
                <w:i/>
                <w:vertAlign w:val="superscript"/>
              </w:rPr>
              <w:t>2a</w:t>
            </w:r>
            <w:r w:rsidRPr="002B55CB">
              <w:rPr>
                <w:b/>
                <w:i/>
              </w:rPr>
              <w:t>;</w:t>
            </w:r>
            <w:r w:rsidRPr="002B55CB">
              <w:t xml:space="preserve"> 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 </w:t>
            </w:r>
            <w:r w:rsidRPr="002B55CB">
              <w:rPr>
                <w:b/>
                <w:i/>
              </w:rPr>
              <w:t>poziva Komisijo, naj pripravi javni pregled stanja ali enakovredno orodje za sledenje nacionalnim nadaljnjim ukrepom na podlagi sodne prakse Evropskega sodišča za človekove pravice in Sodišča Evropske unije; poziva Komisijo, naj sistematično izdaja prilagojena specifična priporočila za države na podlagi uspešnosti izvajanja sodb Evropskega sodišča za človekove pravice/Sodišča Evropske unije, s posebnim poudarkom na kronično manj uspešnih državah; poziva Komisijo, naj v primerih vztrajnega neizvajanja odločneje uporablja orodja za izvrševanje; poziva, naj se resno neizvajanje obravnava kot prednostna tema v političnem dialogu z nacionalnimi vladami in parlamenti; poudarja, da je treba pri tem spremljanju opredeliti tudi strukturne vzorce neizvrševanja, tudi na področjih, kot je neodvisnost sodstva, in sprožiti postopno nadaljnje ukrepanje z uporabo vseh razpoložljivih orodij, vključno s postopki za ugotavljanje kršitev in po potrebi proračunsko pogojenostjo;</w:t>
            </w:r>
          </w:p>
        </w:tc>
      </w:tr>
      <w:tr w:rsidR="00810204" w:rsidRPr="002B55CB" w14:paraId="5C10BCDC" w14:textId="77777777" w:rsidTr="00810204">
        <w:trPr>
          <w:jc w:val="center"/>
        </w:trPr>
        <w:tc>
          <w:tcPr>
            <w:tcW w:w="4876" w:type="dxa"/>
            <w:tcBorders>
              <w:top w:val="nil"/>
              <w:left w:val="nil"/>
              <w:bottom w:val="nil"/>
              <w:right w:val="nil"/>
            </w:tcBorders>
          </w:tcPr>
          <w:p w14:paraId="732B93D3" w14:textId="77777777" w:rsidR="009200DF" w:rsidRPr="002B55CB" w:rsidRDefault="009200DF" w:rsidP="00810204"/>
        </w:tc>
        <w:tc>
          <w:tcPr>
            <w:tcW w:w="4876" w:type="dxa"/>
            <w:tcBorders>
              <w:top w:val="nil"/>
              <w:left w:val="nil"/>
              <w:bottom w:val="nil"/>
              <w:right w:val="nil"/>
            </w:tcBorders>
          </w:tcPr>
          <w:p w14:paraId="69D2EE66" w14:textId="77777777" w:rsidR="009200DF" w:rsidRPr="002B55CB" w:rsidRDefault="009200DF" w:rsidP="00810204">
            <w:pPr>
              <w:pStyle w:val="Normal6a"/>
            </w:pPr>
            <w:r w:rsidRPr="002B55CB">
              <w:rPr>
                <w:b/>
                <w:i/>
              </w:rPr>
              <w:t>_________________</w:t>
            </w:r>
          </w:p>
        </w:tc>
      </w:tr>
      <w:tr w:rsidR="00810204" w:rsidRPr="002B55CB" w14:paraId="09C88168" w14:textId="77777777" w:rsidTr="00810204">
        <w:trPr>
          <w:jc w:val="center"/>
        </w:trPr>
        <w:tc>
          <w:tcPr>
            <w:tcW w:w="4876" w:type="dxa"/>
            <w:tcBorders>
              <w:top w:val="nil"/>
              <w:left w:val="nil"/>
              <w:bottom w:val="nil"/>
              <w:right w:val="nil"/>
            </w:tcBorders>
          </w:tcPr>
          <w:p w14:paraId="092A1CCA" w14:textId="77777777" w:rsidR="009200DF" w:rsidRPr="002B55CB" w:rsidRDefault="009200DF" w:rsidP="00810204"/>
        </w:tc>
        <w:tc>
          <w:tcPr>
            <w:tcW w:w="4876" w:type="dxa"/>
            <w:tcBorders>
              <w:top w:val="nil"/>
              <w:left w:val="nil"/>
              <w:bottom w:val="nil"/>
              <w:right w:val="nil"/>
            </w:tcBorders>
          </w:tcPr>
          <w:p w14:paraId="2F9F3532" w14:textId="77777777" w:rsidR="009200DF" w:rsidRPr="002B55CB" w:rsidRDefault="009200DF" w:rsidP="00810204">
            <w:pPr>
              <w:pStyle w:val="Normal6a"/>
            </w:pPr>
            <w:r w:rsidRPr="002B55CB">
              <w:rPr>
                <w:b/>
                <w:bCs/>
                <w:i/>
                <w:iCs/>
                <w:vertAlign w:val="superscript"/>
              </w:rPr>
              <w:t>2a</w:t>
            </w:r>
            <w:r w:rsidRPr="002B55CB">
              <w:rPr>
                <w:b/>
                <w:bCs/>
                <w:i/>
                <w:iCs/>
              </w:rPr>
              <w:t xml:space="preserve"> Evropska mreža za izvajanje, poročilo za leto 2025</w:t>
            </w:r>
            <w:r w:rsidRPr="002B55CB">
              <w:rPr>
                <w:b/>
                <w:bCs/>
              </w:rPr>
              <w:t>.</w:t>
            </w:r>
          </w:p>
        </w:tc>
      </w:tr>
    </w:tbl>
    <w:p w14:paraId="6C1915C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965201A" w14:textId="77777777" w:rsidR="009200DF" w:rsidRPr="002B55CB" w:rsidRDefault="009200DF" w:rsidP="009200DF">
      <w:r w:rsidRPr="008D2A28">
        <w:rPr>
          <w:rStyle w:val="HideTWBExt"/>
        </w:rPr>
        <w:t>&lt;/Amend&gt;</w:t>
      </w:r>
    </w:p>
    <w:p w14:paraId="578D50E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217</w:t>
      </w:r>
      <w:r w:rsidRPr="008D2A28">
        <w:rPr>
          <w:rStyle w:val="HideTWBExt"/>
          <w:b w:val="0"/>
        </w:rPr>
        <w:t>&lt;/NumAm&gt;</w:t>
      </w:r>
    </w:p>
    <w:p w14:paraId="63655E05"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42D4D72F" w14:textId="77777777" w:rsidR="009200DF" w:rsidRPr="002B55CB" w:rsidRDefault="009200DF" w:rsidP="009200DF">
      <w:pPr>
        <w:pStyle w:val="NormalBold"/>
      </w:pPr>
      <w:r w:rsidRPr="008D2A28">
        <w:rPr>
          <w:rStyle w:val="HideTWBExt"/>
          <w:b w:val="0"/>
        </w:rPr>
        <w:t>&lt;/RepeatBlock-By&gt;</w:t>
      </w:r>
    </w:p>
    <w:p w14:paraId="7A4FF91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13F172"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36C6896" w14:textId="77777777" w:rsidTr="00810204">
        <w:trPr>
          <w:trHeight w:hRule="exact" w:val="240"/>
          <w:jc w:val="center"/>
        </w:trPr>
        <w:tc>
          <w:tcPr>
            <w:tcW w:w="9752" w:type="dxa"/>
            <w:gridSpan w:val="2"/>
            <w:tcBorders>
              <w:top w:val="nil"/>
              <w:left w:val="nil"/>
              <w:bottom w:val="nil"/>
              <w:right w:val="nil"/>
            </w:tcBorders>
          </w:tcPr>
          <w:p w14:paraId="3D2299A0" w14:textId="77777777" w:rsidR="009200DF" w:rsidRPr="002B55CB" w:rsidRDefault="009200DF" w:rsidP="00810204"/>
        </w:tc>
      </w:tr>
      <w:tr w:rsidR="00810204" w:rsidRPr="002B55CB" w14:paraId="50668F48" w14:textId="77777777" w:rsidTr="00810204">
        <w:trPr>
          <w:trHeight w:val="240"/>
          <w:jc w:val="center"/>
        </w:trPr>
        <w:tc>
          <w:tcPr>
            <w:tcW w:w="4876" w:type="dxa"/>
            <w:tcBorders>
              <w:top w:val="nil"/>
              <w:left w:val="nil"/>
              <w:bottom w:val="nil"/>
              <w:right w:val="nil"/>
            </w:tcBorders>
          </w:tcPr>
          <w:p w14:paraId="20F53E0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B5A406D" w14:textId="77777777" w:rsidR="009200DF" w:rsidRPr="002B55CB" w:rsidRDefault="009200DF" w:rsidP="00810204">
            <w:pPr>
              <w:pStyle w:val="AmColumnHeading"/>
            </w:pPr>
            <w:r w:rsidRPr="002B55CB">
              <w:t>Predlog spremembe</w:t>
            </w:r>
          </w:p>
        </w:tc>
      </w:tr>
      <w:tr w:rsidR="00810204" w:rsidRPr="002B55CB" w14:paraId="023E0EF8" w14:textId="77777777" w:rsidTr="00810204">
        <w:trPr>
          <w:jc w:val="center"/>
        </w:trPr>
        <w:tc>
          <w:tcPr>
            <w:tcW w:w="4876" w:type="dxa"/>
            <w:tcBorders>
              <w:top w:val="nil"/>
              <w:left w:val="nil"/>
              <w:bottom w:val="nil"/>
              <w:right w:val="nil"/>
            </w:tcBorders>
          </w:tcPr>
          <w:p w14:paraId="09939666" w14:textId="77777777" w:rsidR="009200DF" w:rsidRPr="002B55CB" w:rsidRDefault="009200DF" w:rsidP="00810204">
            <w:pPr>
              <w:pStyle w:val="Normal6a"/>
            </w:pPr>
            <w:r w:rsidRPr="002B55CB">
              <w:t>2.</w:t>
            </w:r>
            <w:r w:rsidRPr="002B55CB">
              <w:tab/>
              <w:t>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w:t>
            </w:r>
          </w:p>
        </w:tc>
        <w:tc>
          <w:tcPr>
            <w:tcW w:w="4876" w:type="dxa"/>
            <w:tcBorders>
              <w:top w:val="nil"/>
              <w:left w:val="nil"/>
              <w:bottom w:val="nil"/>
              <w:right w:val="nil"/>
            </w:tcBorders>
          </w:tcPr>
          <w:p w14:paraId="7DFD8757" w14:textId="77777777" w:rsidR="009200DF" w:rsidRPr="002B55CB" w:rsidRDefault="009200DF" w:rsidP="00810204">
            <w:pPr>
              <w:pStyle w:val="Normal6a"/>
            </w:pPr>
            <w:r w:rsidRPr="002B55CB">
              <w:t>2.</w:t>
            </w:r>
            <w:r w:rsidRPr="002B55CB">
              <w:tab/>
              <w:t xml:space="preserve">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 </w:t>
            </w:r>
            <w:r w:rsidRPr="002B55CB">
              <w:rPr>
                <w:b/>
                <w:i/>
              </w:rPr>
              <w:t>priporoča Komisiji, naj zlasti ukrepa v zvezi z neizvrševanjem sodb Sodišča Evropske unije na podlagi člena 260(2) PDEU in naj v primerih neizvrševanja sodb Sodišča Evropske unije in Evropskega sodišča za človekove pravice, kadar ugotovljena kršitev vpliva ali bi lahko resno vplivala na proračun ali finančne interese Unije, uporabi uredbo o pogojevanju s pravno državo; poudarja, da morajo sistematično nespoštovanje prava EU spremljati konkretne denarne kazni, da bi se zagotovilo resnično odvračanje; poziva Komisijo, naj oceni, ali zamude oziroma neizpolnjevanje teh sodb upravičujejo postopke zaradi nedelovanja v skladu s členom 258 PDEU; poziva Komisijo, naj sistematično analizira podatke o neupoštevanju stališč organov OZN za spremljanje pogodb za posamezno državo;</w:t>
            </w:r>
          </w:p>
        </w:tc>
      </w:tr>
    </w:tbl>
    <w:p w14:paraId="21D0E50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5EF52CD" w14:textId="77777777" w:rsidR="009200DF" w:rsidRPr="002B55CB" w:rsidRDefault="009200DF" w:rsidP="009200DF">
      <w:r w:rsidRPr="008D2A28">
        <w:rPr>
          <w:rStyle w:val="HideTWBExt"/>
        </w:rPr>
        <w:t>&lt;/Amend&gt;</w:t>
      </w:r>
    </w:p>
    <w:p w14:paraId="29486CB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218</w:t>
      </w:r>
      <w:r w:rsidRPr="008D2A28">
        <w:rPr>
          <w:rStyle w:val="HideTWBExt"/>
          <w:b w:val="0"/>
        </w:rPr>
        <w:t>&lt;/NumAm&gt;</w:t>
      </w:r>
    </w:p>
    <w:p w14:paraId="5A7FBE69"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 Klára Dobrev</w:t>
      </w:r>
      <w:r w:rsidRPr="008D2A28">
        <w:rPr>
          <w:rStyle w:val="HideTWBExt"/>
          <w:b w:val="0"/>
        </w:rPr>
        <w:t>&lt;/Members&gt;</w:t>
      </w:r>
    </w:p>
    <w:p w14:paraId="71B8ADBD" w14:textId="77777777" w:rsidR="009200DF" w:rsidRPr="002B55CB" w:rsidRDefault="009200DF" w:rsidP="009200DF">
      <w:pPr>
        <w:pStyle w:val="NormalBold"/>
      </w:pPr>
      <w:r w:rsidRPr="008D2A28">
        <w:rPr>
          <w:rStyle w:val="HideTWBExt"/>
          <w:b w:val="0"/>
        </w:rPr>
        <w:t>&lt;/RepeatBlock-By&gt;</w:t>
      </w:r>
    </w:p>
    <w:p w14:paraId="54EE259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2419E5"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7BD7C6" w14:textId="77777777" w:rsidTr="00810204">
        <w:trPr>
          <w:trHeight w:hRule="exact" w:val="240"/>
          <w:jc w:val="center"/>
        </w:trPr>
        <w:tc>
          <w:tcPr>
            <w:tcW w:w="9752" w:type="dxa"/>
            <w:gridSpan w:val="2"/>
            <w:tcBorders>
              <w:top w:val="nil"/>
              <w:left w:val="nil"/>
              <w:bottom w:val="nil"/>
              <w:right w:val="nil"/>
            </w:tcBorders>
          </w:tcPr>
          <w:p w14:paraId="37024773" w14:textId="77777777" w:rsidR="009200DF" w:rsidRPr="002B55CB" w:rsidRDefault="009200DF" w:rsidP="00810204"/>
        </w:tc>
      </w:tr>
      <w:tr w:rsidR="00810204" w:rsidRPr="002B55CB" w14:paraId="462116C2" w14:textId="77777777" w:rsidTr="00810204">
        <w:trPr>
          <w:trHeight w:val="240"/>
          <w:jc w:val="center"/>
        </w:trPr>
        <w:tc>
          <w:tcPr>
            <w:tcW w:w="4876" w:type="dxa"/>
            <w:tcBorders>
              <w:top w:val="nil"/>
              <w:left w:val="nil"/>
              <w:bottom w:val="nil"/>
              <w:right w:val="nil"/>
            </w:tcBorders>
          </w:tcPr>
          <w:p w14:paraId="4311AE5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859BFD5" w14:textId="77777777" w:rsidR="009200DF" w:rsidRPr="002B55CB" w:rsidRDefault="009200DF" w:rsidP="00810204">
            <w:pPr>
              <w:pStyle w:val="AmColumnHeading"/>
            </w:pPr>
            <w:r w:rsidRPr="002B55CB">
              <w:t>Predlog spremembe</w:t>
            </w:r>
          </w:p>
        </w:tc>
      </w:tr>
      <w:tr w:rsidR="00810204" w:rsidRPr="002B55CB" w14:paraId="61F1C573" w14:textId="77777777" w:rsidTr="00810204">
        <w:trPr>
          <w:jc w:val="center"/>
        </w:trPr>
        <w:tc>
          <w:tcPr>
            <w:tcW w:w="4876" w:type="dxa"/>
            <w:tcBorders>
              <w:top w:val="nil"/>
              <w:left w:val="nil"/>
              <w:bottom w:val="nil"/>
              <w:right w:val="nil"/>
            </w:tcBorders>
          </w:tcPr>
          <w:p w14:paraId="7E72FC25" w14:textId="77777777" w:rsidR="009200DF" w:rsidRPr="002B55CB" w:rsidRDefault="009200DF" w:rsidP="00810204">
            <w:pPr>
              <w:pStyle w:val="Normal6a"/>
            </w:pPr>
            <w:r w:rsidRPr="002B55CB">
              <w:t>2.</w:t>
            </w:r>
            <w:r w:rsidRPr="002B55CB">
              <w:tab/>
              <w:t>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w:t>
            </w:r>
          </w:p>
        </w:tc>
        <w:tc>
          <w:tcPr>
            <w:tcW w:w="4876" w:type="dxa"/>
            <w:tcBorders>
              <w:top w:val="nil"/>
              <w:left w:val="nil"/>
              <w:bottom w:val="nil"/>
              <w:right w:val="nil"/>
            </w:tcBorders>
          </w:tcPr>
          <w:p w14:paraId="1C401852" w14:textId="77777777" w:rsidR="009200DF" w:rsidRPr="002B55CB" w:rsidRDefault="009200DF" w:rsidP="00810204">
            <w:pPr>
              <w:pStyle w:val="Normal6a"/>
            </w:pPr>
            <w:r w:rsidRPr="002B55CB">
              <w:t>2.</w:t>
            </w:r>
            <w:r w:rsidRPr="002B55CB">
              <w:tab/>
              <w:t xml:space="preserve">poziva države članice, naj nemudoma izvršijo še neizvršene sodbe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 </w:t>
            </w:r>
            <w:r w:rsidRPr="002B55CB">
              <w:rPr>
                <w:b/>
                <w:i/>
              </w:rPr>
              <w:t>poudarja, da je neizvajanje nacionalnih in mednarodnih sodb v nekaterih državah članicah še vedno sistemsko zaskrbljujoče, kot je bilo poudarjeno v nedavnih ugotovitvah Agencije EU za temeljne pravice in prispevkih deležnikov; poziva Komisijo, naj strogo spremlja, ali organi držav članic spoštujejo sodbe Sodišča Evropske unije, in v primeru neskladnosti sproži postopke za ugotavljanje kršitev;</w:t>
            </w:r>
          </w:p>
        </w:tc>
      </w:tr>
    </w:tbl>
    <w:p w14:paraId="1330A77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C946BA6" w14:textId="77777777" w:rsidR="009200DF" w:rsidRPr="002B55CB" w:rsidRDefault="009200DF" w:rsidP="009200DF">
      <w:r w:rsidRPr="008D2A28">
        <w:rPr>
          <w:rStyle w:val="HideTWBExt"/>
        </w:rPr>
        <w:t>&lt;/Amend&gt;</w:t>
      </w:r>
    </w:p>
    <w:p w14:paraId="74F291B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219</w:t>
      </w:r>
      <w:r w:rsidRPr="008D2A28">
        <w:rPr>
          <w:rStyle w:val="HideTWBExt"/>
          <w:b w:val="0"/>
        </w:rPr>
        <w:t>&lt;/NumAm&gt;</w:t>
      </w:r>
    </w:p>
    <w:p w14:paraId="18CD5EEB"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8D2A28">
        <w:rPr>
          <w:rStyle w:val="HideTWBExt"/>
          <w:b w:val="0"/>
        </w:rPr>
        <w:t>&lt;/Members&gt;</w:t>
      </w:r>
    </w:p>
    <w:p w14:paraId="19BF28D4" w14:textId="77777777" w:rsidR="009200DF" w:rsidRPr="002B55CB" w:rsidRDefault="009200DF" w:rsidP="009200DF">
      <w:pPr>
        <w:pStyle w:val="NormalBold"/>
      </w:pPr>
      <w:r w:rsidRPr="008D2A28">
        <w:rPr>
          <w:rStyle w:val="HideTWBExt"/>
          <w:b w:val="0"/>
        </w:rPr>
        <w:t>&lt;/RepeatBlock-By&gt;</w:t>
      </w:r>
    </w:p>
    <w:p w14:paraId="558DFD1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3345944"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C594F0" w14:textId="77777777" w:rsidTr="00810204">
        <w:trPr>
          <w:trHeight w:hRule="exact" w:val="240"/>
          <w:jc w:val="center"/>
        </w:trPr>
        <w:tc>
          <w:tcPr>
            <w:tcW w:w="9752" w:type="dxa"/>
            <w:gridSpan w:val="2"/>
            <w:tcBorders>
              <w:top w:val="nil"/>
              <w:left w:val="nil"/>
              <w:bottom w:val="nil"/>
              <w:right w:val="nil"/>
            </w:tcBorders>
          </w:tcPr>
          <w:p w14:paraId="4A5158B9" w14:textId="77777777" w:rsidR="009200DF" w:rsidRPr="002B55CB" w:rsidRDefault="009200DF" w:rsidP="00810204"/>
        </w:tc>
      </w:tr>
      <w:tr w:rsidR="00810204" w:rsidRPr="002B55CB" w14:paraId="6DE7AD99" w14:textId="77777777" w:rsidTr="00810204">
        <w:trPr>
          <w:trHeight w:val="240"/>
          <w:jc w:val="center"/>
        </w:trPr>
        <w:tc>
          <w:tcPr>
            <w:tcW w:w="4876" w:type="dxa"/>
            <w:tcBorders>
              <w:top w:val="nil"/>
              <w:left w:val="nil"/>
              <w:bottom w:val="nil"/>
              <w:right w:val="nil"/>
            </w:tcBorders>
          </w:tcPr>
          <w:p w14:paraId="0FEF8BF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3D92EDC" w14:textId="77777777" w:rsidR="009200DF" w:rsidRPr="002B55CB" w:rsidRDefault="009200DF" w:rsidP="00810204">
            <w:pPr>
              <w:pStyle w:val="AmColumnHeading"/>
            </w:pPr>
            <w:r w:rsidRPr="002B55CB">
              <w:t>Predlog spremembe</w:t>
            </w:r>
          </w:p>
        </w:tc>
      </w:tr>
      <w:tr w:rsidR="00810204" w:rsidRPr="002B55CB" w14:paraId="690950C0" w14:textId="77777777" w:rsidTr="00810204">
        <w:trPr>
          <w:jc w:val="center"/>
        </w:trPr>
        <w:tc>
          <w:tcPr>
            <w:tcW w:w="4876" w:type="dxa"/>
            <w:tcBorders>
              <w:top w:val="nil"/>
              <w:left w:val="nil"/>
              <w:bottom w:val="nil"/>
              <w:right w:val="nil"/>
            </w:tcBorders>
          </w:tcPr>
          <w:p w14:paraId="6BFBB433" w14:textId="77777777" w:rsidR="009200DF" w:rsidRPr="002B55CB" w:rsidRDefault="009200DF" w:rsidP="00810204">
            <w:pPr>
              <w:pStyle w:val="Normal6a"/>
            </w:pPr>
            <w:r w:rsidRPr="002B55CB">
              <w:t>2.</w:t>
            </w:r>
            <w:r w:rsidRPr="002B55CB">
              <w:tab/>
              <w:t xml:space="preserve">poziva države članice, naj </w:t>
            </w:r>
            <w:r w:rsidRPr="002B55CB">
              <w:rPr>
                <w:b/>
                <w:i/>
              </w:rPr>
              <w:t>nemudoma izvršijo še neizvršene sodbe</w:t>
            </w:r>
            <w:r w:rsidRPr="002B55CB">
              <w:t xml:space="preserv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w:t>
            </w:r>
          </w:p>
        </w:tc>
        <w:tc>
          <w:tcPr>
            <w:tcW w:w="4876" w:type="dxa"/>
            <w:tcBorders>
              <w:top w:val="nil"/>
              <w:left w:val="nil"/>
              <w:bottom w:val="nil"/>
              <w:right w:val="nil"/>
            </w:tcBorders>
          </w:tcPr>
          <w:p w14:paraId="323CFED7" w14:textId="77777777" w:rsidR="009200DF" w:rsidRPr="002B55CB" w:rsidRDefault="009200DF" w:rsidP="00810204">
            <w:pPr>
              <w:pStyle w:val="Normal6a"/>
            </w:pPr>
            <w:r w:rsidRPr="002B55CB">
              <w:t>2.</w:t>
            </w:r>
            <w:r w:rsidRPr="002B55CB">
              <w:tab/>
              <w:t xml:space="preserve">poziva države članice, naj </w:t>
            </w:r>
            <w:r w:rsidRPr="002B55CB">
              <w:rPr>
                <w:b/>
                <w:i/>
              </w:rPr>
              <w:t>dajo prednost pravočasnemu in učinkovitemu izvrševanju sodb</w:t>
            </w:r>
            <w:r w:rsidRPr="002B55CB">
              <w:t xml:space="preserve"> Sodišča Evropske unije 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 </w:t>
            </w:r>
            <w:r w:rsidRPr="002B55CB">
              <w:rPr>
                <w:b/>
                <w:i/>
              </w:rPr>
              <w:t>ponovno poudarja, da je učinkovito izvajanje sodb bistveno za zaščito temeljnih pravic, določenih v PEU, PDEU, Listini in Evropski konvenciji o človekovih pravicah (EKČP);</w:t>
            </w:r>
          </w:p>
        </w:tc>
      </w:tr>
    </w:tbl>
    <w:p w14:paraId="256BBD0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13E8E61" w14:textId="77777777" w:rsidR="009200DF" w:rsidRPr="002B55CB" w:rsidRDefault="009200DF" w:rsidP="009200DF">
      <w:r w:rsidRPr="008D2A28">
        <w:rPr>
          <w:rStyle w:val="HideTWBExt"/>
        </w:rPr>
        <w:t>&lt;/Amend&gt;</w:t>
      </w:r>
    </w:p>
    <w:p w14:paraId="47E8EFD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220</w:t>
      </w:r>
      <w:r w:rsidRPr="008D2A28">
        <w:rPr>
          <w:rStyle w:val="HideTWBExt"/>
          <w:b w:val="0"/>
        </w:rPr>
        <w:t>&lt;/NumAm&gt;</w:t>
      </w:r>
    </w:p>
    <w:p w14:paraId="4E46B5D8"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9BB0107" w14:textId="77777777" w:rsidR="009200DF" w:rsidRPr="002B55CB" w:rsidRDefault="009200DF" w:rsidP="009200DF">
      <w:pPr>
        <w:pStyle w:val="NormalBold"/>
      </w:pPr>
      <w:r w:rsidRPr="008D2A28">
        <w:rPr>
          <w:rStyle w:val="HideTWBExt"/>
          <w:b w:val="0"/>
        </w:rPr>
        <w:t>&lt;/RepeatBlock-By&gt;</w:t>
      </w:r>
    </w:p>
    <w:p w14:paraId="6623300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EF739A3"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05F4847" w14:textId="77777777" w:rsidTr="00810204">
        <w:trPr>
          <w:trHeight w:hRule="exact" w:val="240"/>
          <w:jc w:val="center"/>
        </w:trPr>
        <w:tc>
          <w:tcPr>
            <w:tcW w:w="9752" w:type="dxa"/>
            <w:gridSpan w:val="2"/>
            <w:tcBorders>
              <w:top w:val="nil"/>
              <w:left w:val="nil"/>
              <w:bottom w:val="nil"/>
              <w:right w:val="nil"/>
            </w:tcBorders>
          </w:tcPr>
          <w:p w14:paraId="1D6B1708" w14:textId="77777777" w:rsidR="009200DF" w:rsidRPr="002B55CB" w:rsidRDefault="009200DF" w:rsidP="00810204"/>
        </w:tc>
      </w:tr>
      <w:tr w:rsidR="00810204" w:rsidRPr="002B55CB" w14:paraId="5E50E52B" w14:textId="77777777" w:rsidTr="00810204">
        <w:trPr>
          <w:trHeight w:val="240"/>
          <w:jc w:val="center"/>
        </w:trPr>
        <w:tc>
          <w:tcPr>
            <w:tcW w:w="4876" w:type="dxa"/>
            <w:tcBorders>
              <w:top w:val="nil"/>
              <w:left w:val="nil"/>
              <w:bottom w:val="nil"/>
              <w:right w:val="nil"/>
            </w:tcBorders>
          </w:tcPr>
          <w:p w14:paraId="5264926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7504AC2" w14:textId="77777777" w:rsidR="009200DF" w:rsidRPr="002B55CB" w:rsidRDefault="009200DF" w:rsidP="00810204">
            <w:pPr>
              <w:pStyle w:val="AmColumnHeading"/>
            </w:pPr>
            <w:r w:rsidRPr="002B55CB">
              <w:t>Predlog spremembe</w:t>
            </w:r>
          </w:p>
        </w:tc>
      </w:tr>
      <w:tr w:rsidR="00810204" w:rsidRPr="002B55CB" w14:paraId="159F1907" w14:textId="77777777" w:rsidTr="00810204">
        <w:trPr>
          <w:jc w:val="center"/>
        </w:trPr>
        <w:tc>
          <w:tcPr>
            <w:tcW w:w="4876" w:type="dxa"/>
            <w:tcBorders>
              <w:top w:val="nil"/>
              <w:left w:val="nil"/>
              <w:bottom w:val="nil"/>
              <w:right w:val="nil"/>
            </w:tcBorders>
          </w:tcPr>
          <w:p w14:paraId="607483A7" w14:textId="77777777" w:rsidR="009200DF" w:rsidRPr="002B55CB" w:rsidRDefault="009200DF" w:rsidP="00810204">
            <w:pPr>
              <w:pStyle w:val="Normal6a"/>
            </w:pPr>
            <w:r w:rsidRPr="002B55CB">
              <w:t>2.</w:t>
            </w:r>
            <w:r w:rsidRPr="002B55CB">
              <w:tab/>
              <w:t xml:space="preserve">poziva države članice, naj nemudoma izvršijo še neizvršene sodbe Sodišča Evropske unije </w:t>
            </w:r>
            <w:r w:rsidRPr="002B55CB">
              <w:rPr>
                <w:b/>
                <w:i/>
              </w:rPr>
              <w:t>in Evropskega sodišča za človekove pravice, ter predlaga, naj se ustanovi enota za spremljanje izvrševanja njunih sodb, ki se nanašajo na demokracijo, pravno državo in temeljne pravice v državah EU, ter naj se ugotovitve te enote v celoti vključijo v letno poročilo o stanju pravne države</w:t>
            </w:r>
            <w:r w:rsidRPr="002B55CB">
              <w:t>;</w:t>
            </w:r>
          </w:p>
        </w:tc>
        <w:tc>
          <w:tcPr>
            <w:tcW w:w="4876" w:type="dxa"/>
            <w:tcBorders>
              <w:top w:val="nil"/>
              <w:left w:val="nil"/>
              <w:bottom w:val="nil"/>
              <w:right w:val="nil"/>
            </w:tcBorders>
          </w:tcPr>
          <w:p w14:paraId="70EB801F" w14:textId="77777777" w:rsidR="009200DF" w:rsidRPr="002B55CB" w:rsidRDefault="009200DF" w:rsidP="00810204">
            <w:pPr>
              <w:pStyle w:val="Normal6a"/>
            </w:pPr>
            <w:r w:rsidRPr="002B55CB">
              <w:t>2.</w:t>
            </w:r>
            <w:r w:rsidRPr="002B55CB">
              <w:tab/>
              <w:t>poziva države članice, naj nemudoma izvršijo še neizvršene sodbe Sodišča Evropske unije;</w:t>
            </w:r>
          </w:p>
        </w:tc>
      </w:tr>
    </w:tbl>
    <w:p w14:paraId="138FED7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3950855" w14:textId="77777777" w:rsidR="009200DF" w:rsidRPr="002B55CB" w:rsidRDefault="009200DF" w:rsidP="009200DF">
      <w:r w:rsidRPr="008D2A28">
        <w:rPr>
          <w:rStyle w:val="HideTWBExt"/>
        </w:rPr>
        <w:t>&lt;/Amend&gt;</w:t>
      </w:r>
    </w:p>
    <w:p w14:paraId="576D572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221</w:t>
      </w:r>
      <w:r w:rsidRPr="008D2A28">
        <w:rPr>
          <w:rStyle w:val="HideTWBExt"/>
          <w:b w:val="0"/>
        </w:rPr>
        <w:t>&lt;/NumAm&gt;</w:t>
      </w:r>
    </w:p>
    <w:p w14:paraId="18B56ECD"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3687D14" w14:textId="77777777" w:rsidR="009200DF" w:rsidRPr="002B55CB" w:rsidRDefault="009200DF" w:rsidP="009200DF">
      <w:pPr>
        <w:pStyle w:val="NormalBold"/>
      </w:pPr>
      <w:r w:rsidRPr="008D2A28">
        <w:rPr>
          <w:rStyle w:val="HideTWBExt"/>
          <w:b w:val="0"/>
        </w:rPr>
        <w:t>&lt;/RepeatBlock-By&gt;</w:t>
      </w:r>
    </w:p>
    <w:p w14:paraId="5A930A2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5F89816"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4596A9" w14:textId="77777777" w:rsidTr="00810204">
        <w:trPr>
          <w:trHeight w:hRule="exact" w:val="240"/>
          <w:jc w:val="center"/>
        </w:trPr>
        <w:tc>
          <w:tcPr>
            <w:tcW w:w="9752" w:type="dxa"/>
            <w:gridSpan w:val="2"/>
            <w:tcBorders>
              <w:top w:val="nil"/>
              <w:left w:val="nil"/>
              <w:bottom w:val="nil"/>
              <w:right w:val="nil"/>
            </w:tcBorders>
          </w:tcPr>
          <w:p w14:paraId="3CEF66C0" w14:textId="77777777" w:rsidR="009200DF" w:rsidRPr="002B55CB" w:rsidRDefault="009200DF" w:rsidP="00810204"/>
        </w:tc>
      </w:tr>
      <w:tr w:rsidR="00810204" w:rsidRPr="002B55CB" w14:paraId="6064B980" w14:textId="77777777" w:rsidTr="00810204">
        <w:trPr>
          <w:trHeight w:val="240"/>
          <w:jc w:val="center"/>
        </w:trPr>
        <w:tc>
          <w:tcPr>
            <w:tcW w:w="4876" w:type="dxa"/>
            <w:tcBorders>
              <w:top w:val="nil"/>
              <w:left w:val="nil"/>
              <w:bottom w:val="nil"/>
              <w:right w:val="nil"/>
            </w:tcBorders>
          </w:tcPr>
          <w:p w14:paraId="53B1B31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330C0E3" w14:textId="77777777" w:rsidR="009200DF" w:rsidRPr="002B55CB" w:rsidRDefault="009200DF" w:rsidP="00810204">
            <w:pPr>
              <w:pStyle w:val="AmColumnHeading"/>
            </w:pPr>
            <w:r w:rsidRPr="002B55CB">
              <w:t>Predlog spremembe</w:t>
            </w:r>
          </w:p>
        </w:tc>
      </w:tr>
      <w:tr w:rsidR="00810204" w:rsidRPr="002B55CB" w14:paraId="2350FCBB" w14:textId="77777777" w:rsidTr="00810204">
        <w:trPr>
          <w:jc w:val="center"/>
        </w:trPr>
        <w:tc>
          <w:tcPr>
            <w:tcW w:w="4876" w:type="dxa"/>
            <w:tcBorders>
              <w:top w:val="nil"/>
              <w:left w:val="nil"/>
              <w:bottom w:val="nil"/>
              <w:right w:val="nil"/>
            </w:tcBorders>
          </w:tcPr>
          <w:p w14:paraId="132D5911" w14:textId="77777777" w:rsidR="009200DF" w:rsidRPr="002B55CB" w:rsidRDefault="009200DF" w:rsidP="00810204">
            <w:pPr>
              <w:pStyle w:val="Normal6a"/>
            </w:pPr>
            <w:r w:rsidRPr="002B55CB">
              <w:t>2.</w:t>
            </w:r>
            <w:r w:rsidRPr="002B55CB">
              <w:tab/>
              <w:t xml:space="preserve">poziva države članice, naj </w:t>
            </w:r>
            <w:r w:rsidRPr="002B55CB">
              <w:rPr>
                <w:b/>
                <w:i/>
              </w:rPr>
              <w:t>nemudoma</w:t>
            </w:r>
            <w:r w:rsidRPr="002B55CB">
              <w:t xml:space="preserve"> izvršijo še neizvršene sodbe Sodišča Evropske unije in Evropskega sodišča za človekove pravice</w:t>
            </w:r>
            <w:r w:rsidRPr="002B55CB">
              <w:rPr>
                <w:b/>
                <w:i/>
              </w:rPr>
              <w:t>, ter predlaga, naj se ustanovi enota za spremljanje izvrševanja njunih sodb, ki se nanašajo na demokracijo, pravno državo in temeljne pravice v državah EU, ter naj se ugotovitve te enote v celoti vključijo v letno poročilo o stanju pravne države</w:t>
            </w:r>
            <w:r w:rsidRPr="002B55CB">
              <w:t>;</w:t>
            </w:r>
          </w:p>
        </w:tc>
        <w:tc>
          <w:tcPr>
            <w:tcW w:w="4876" w:type="dxa"/>
            <w:tcBorders>
              <w:top w:val="nil"/>
              <w:left w:val="nil"/>
              <w:bottom w:val="nil"/>
              <w:right w:val="nil"/>
            </w:tcBorders>
          </w:tcPr>
          <w:p w14:paraId="4DBE946D" w14:textId="77777777" w:rsidR="009200DF" w:rsidRPr="002B55CB" w:rsidRDefault="009200DF" w:rsidP="00810204">
            <w:pPr>
              <w:pStyle w:val="Normal6a"/>
            </w:pPr>
            <w:r w:rsidRPr="002B55CB">
              <w:t>2.</w:t>
            </w:r>
            <w:r w:rsidRPr="002B55CB">
              <w:tab/>
              <w:t>poziva države članice, naj izvršijo še neizvršene sodbe Sodišča Evropske unije in Evropskega sodišča za človekove pravice;</w:t>
            </w:r>
          </w:p>
        </w:tc>
      </w:tr>
    </w:tbl>
    <w:p w14:paraId="74FC515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EC8AA42" w14:textId="77777777" w:rsidR="009200DF" w:rsidRPr="002B55CB" w:rsidRDefault="009200DF" w:rsidP="009200DF">
      <w:r w:rsidRPr="008D2A28">
        <w:rPr>
          <w:rStyle w:val="HideTWBExt"/>
        </w:rPr>
        <w:t>&lt;/Amend&gt;</w:t>
      </w:r>
    </w:p>
    <w:p w14:paraId="4338560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222</w:t>
      </w:r>
      <w:r w:rsidRPr="008D2A28">
        <w:rPr>
          <w:rStyle w:val="HideTWBExt"/>
          <w:b w:val="0"/>
        </w:rPr>
        <w:t>&lt;/NumAm&gt;</w:t>
      </w:r>
    </w:p>
    <w:p w14:paraId="63484EC2"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80265FB" w14:textId="77777777" w:rsidR="009200DF" w:rsidRPr="002B55CB" w:rsidRDefault="009200DF" w:rsidP="009200DF">
      <w:pPr>
        <w:pStyle w:val="NormalBold"/>
      </w:pPr>
      <w:r w:rsidRPr="008D2A28">
        <w:rPr>
          <w:rStyle w:val="HideTWBExt"/>
          <w:b w:val="0"/>
        </w:rPr>
        <w:t>&lt;/RepeatBlock-By&gt;</w:t>
      </w:r>
    </w:p>
    <w:p w14:paraId="3F0F318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4EC4F6D"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08B7D78" w14:textId="77777777" w:rsidTr="00810204">
        <w:trPr>
          <w:trHeight w:hRule="exact" w:val="240"/>
          <w:jc w:val="center"/>
        </w:trPr>
        <w:tc>
          <w:tcPr>
            <w:tcW w:w="9752" w:type="dxa"/>
            <w:gridSpan w:val="2"/>
            <w:tcBorders>
              <w:top w:val="nil"/>
              <w:left w:val="nil"/>
              <w:bottom w:val="nil"/>
              <w:right w:val="nil"/>
            </w:tcBorders>
          </w:tcPr>
          <w:p w14:paraId="38AFEFB3" w14:textId="77777777" w:rsidR="009200DF" w:rsidRPr="002B55CB" w:rsidRDefault="009200DF" w:rsidP="00810204"/>
        </w:tc>
      </w:tr>
      <w:tr w:rsidR="00810204" w:rsidRPr="002B55CB" w14:paraId="473C2473" w14:textId="77777777" w:rsidTr="00810204">
        <w:trPr>
          <w:trHeight w:val="240"/>
          <w:jc w:val="center"/>
        </w:trPr>
        <w:tc>
          <w:tcPr>
            <w:tcW w:w="4876" w:type="dxa"/>
            <w:tcBorders>
              <w:top w:val="nil"/>
              <w:left w:val="nil"/>
              <w:bottom w:val="nil"/>
              <w:right w:val="nil"/>
            </w:tcBorders>
          </w:tcPr>
          <w:p w14:paraId="12593D7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4979BAE" w14:textId="77777777" w:rsidR="009200DF" w:rsidRPr="002B55CB" w:rsidRDefault="009200DF" w:rsidP="00810204">
            <w:pPr>
              <w:pStyle w:val="AmColumnHeading"/>
            </w:pPr>
            <w:r w:rsidRPr="002B55CB">
              <w:t>Predlog spremembe</w:t>
            </w:r>
          </w:p>
        </w:tc>
      </w:tr>
      <w:tr w:rsidR="00810204" w:rsidRPr="002B55CB" w14:paraId="5514DFFB" w14:textId="77777777" w:rsidTr="00810204">
        <w:trPr>
          <w:jc w:val="center"/>
        </w:trPr>
        <w:tc>
          <w:tcPr>
            <w:tcW w:w="4876" w:type="dxa"/>
            <w:tcBorders>
              <w:top w:val="nil"/>
              <w:left w:val="nil"/>
              <w:bottom w:val="nil"/>
              <w:right w:val="nil"/>
            </w:tcBorders>
          </w:tcPr>
          <w:p w14:paraId="694F1921" w14:textId="77777777" w:rsidR="009200DF" w:rsidRPr="002B55CB" w:rsidRDefault="009200DF" w:rsidP="00810204">
            <w:pPr>
              <w:pStyle w:val="Normal6a"/>
            </w:pPr>
            <w:r w:rsidRPr="002B55CB">
              <w:t>2.</w:t>
            </w:r>
            <w:r w:rsidRPr="002B55CB">
              <w:tab/>
            </w:r>
            <w:r w:rsidRPr="002B55CB">
              <w:rPr>
                <w:b/>
                <w:i/>
              </w:rPr>
              <w:t>poziva države članice, naj nemudoma izvršijo še neizvršene sodbe Sodišča</w:t>
            </w:r>
            <w:r w:rsidRPr="002B55CB">
              <w:t xml:space="preserve"> Evropske unije </w:t>
            </w:r>
            <w:r w:rsidRPr="002B55CB">
              <w:rPr>
                <w:b/>
                <w:i/>
              </w:rPr>
              <w:t>in Evropskega sodišča</w:t>
            </w:r>
            <w:r w:rsidRPr="002B55CB">
              <w:t xml:space="preserve"> za človekove pravice, </w:t>
            </w:r>
            <w:r w:rsidRPr="002B55CB">
              <w:rPr>
                <w:b/>
                <w:i/>
              </w:rPr>
              <w:t>ter predlaga, naj se ustanovi enota za spremljanje izvrševanja njunih sodb</w:t>
            </w:r>
            <w:r w:rsidRPr="002B55CB">
              <w:t xml:space="preserve">, </w:t>
            </w:r>
            <w:r w:rsidRPr="002B55CB">
              <w:rPr>
                <w:b/>
                <w:i/>
              </w:rPr>
              <w:t>ki se nanašajo na demokracijo, pravno državo</w:t>
            </w:r>
            <w:r w:rsidRPr="002B55CB">
              <w:t xml:space="preserve"> in </w:t>
            </w:r>
            <w:r w:rsidRPr="002B55CB">
              <w:rPr>
                <w:b/>
                <w:i/>
              </w:rPr>
              <w:t>temeljne</w:t>
            </w:r>
            <w:r w:rsidRPr="002B55CB">
              <w:t xml:space="preserve"> pravice v </w:t>
            </w:r>
            <w:r w:rsidRPr="002B55CB">
              <w:rPr>
                <w:b/>
                <w:i/>
              </w:rPr>
              <w:t>državah</w:t>
            </w:r>
            <w:r w:rsidRPr="002B55CB">
              <w:t xml:space="preserve"> EU, </w:t>
            </w:r>
            <w:r w:rsidRPr="002B55CB">
              <w:rPr>
                <w:b/>
                <w:i/>
              </w:rPr>
              <w:t>ter</w:t>
            </w:r>
            <w:r w:rsidRPr="002B55CB">
              <w:t xml:space="preserve"> naj </w:t>
            </w:r>
            <w:r w:rsidRPr="002B55CB">
              <w:rPr>
                <w:b/>
                <w:i/>
              </w:rPr>
              <w:t>se ugotovitve te enote</w:t>
            </w:r>
            <w:r w:rsidRPr="002B55CB">
              <w:t xml:space="preserve"> v </w:t>
            </w:r>
            <w:r w:rsidRPr="002B55CB">
              <w:rPr>
                <w:b/>
                <w:i/>
              </w:rPr>
              <w:t>celoti vključijo v letno poročilo o stanju pravne države</w:t>
            </w:r>
            <w:r w:rsidRPr="002B55CB">
              <w:t>;</w:t>
            </w:r>
          </w:p>
        </w:tc>
        <w:tc>
          <w:tcPr>
            <w:tcW w:w="4876" w:type="dxa"/>
            <w:tcBorders>
              <w:top w:val="nil"/>
              <w:left w:val="nil"/>
              <w:bottom w:val="nil"/>
              <w:right w:val="nil"/>
            </w:tcBorders>
          </w:tcPr>
          <w:p w14:paraId="1A840086" w14:textId="77777777" w:rsidR="009200DF" w:rsidRPr="002B55CB" w:rsidRDefault="009200DF" w:rsidP="00810204">
            <w:pPr>
              <w:pStyle w:val="Normal6a"/>
            </w:pPr>
            <w:r w:rsidRPr="002B55CB">
              <w:t>2.</w:t>
            </w:r>
            <w:r w:rsidRPr="002B55CB">
              <w:tab/>
            </w:r>
            <w:r w:rsidRPr="002B55CB">
              <w:rPr>
                <w:b/>
                <w:i/>
              </w:rPr>
              <w:t>opozarja, da Pogodbi Uniji ne podeljujeta pristojnosti za nadzor nad tem, kako nacionalna sodišča ali Sodišče</w:t>
            </w:r>
            <w:r w:rsidRPr="002B55CB">
              <w:t xml:space="preserve"> Evropske unije</w:t>
            </w:r>
            <w:r w:rsidRPr="002B55CB">
              <w:rPr>
                <w:b/>
                <w:i/>
              </w:rPr>
              <w:t>, kaj šele Evropsko sodišče</w:t>
            </w:r>
            <w:r w:rsidRPr="002B55CB">
              <w:t xml:space="preserve"> za človekove pravice, </w:t>
            </w:r>
            <w:r w:rsidRPr="002B55CB">
              <w:rPr>
                <w:b/>
                <w:i/>
              </w:rPr>
              <w:t>ki je del popolnoma ločenega pravnega reda Sveta Evrope, izvršujejo sodbe;</w:t>
            </w:r>
            <w:r w:rsidRPr="002B55CB">
              <w:rPr>
                <w:b/>
                <w:bCs/>
                <w:i/>
                <w:iCs/>
              </w:rPr>
              <w:t xml:space="preserve"> </w:t>
            </w:r>
            <w:r w:rsidRPr="002B55CB">
              <w:rPr>
                <w:b/>
                <w:i/>
              </w:rPr>
              <w:t>poudarja</w:t>
            </w:r>
            <w:r w:rsidRPr="002B55CB">
              <w:t xml:space="preserve">, </w:t>
            </w:r>
            <w:r w:rsidRPr="002B55CB">
              <w:rPr>
                <w:b/>
                <w:i/>
              </w:rPr>
              <w:t>da so nekatere sodbe Sodišča Evropske unije</w:t>
            </w:r>
            <w:r w:rsidRPr="002B55CB">
              <w:t xml:space="preserve"> in </w:t>
            </w:r>
            <w:r w:rsidRPr="002B55CB">
              <w:rPr>
                <w:b/>
                <w:i/>
              </w:rPr>
              <w:t>Evropskega sodišča za človekove</w:t>
            </w:r>
            <w:r w:rsidRPr="002B55CB">
              <w:t xml:space="preserve"> pravice </w:t>
            </w:r>
            <w:r w:rsidRPr="002B55CB">
              <w:rPr>
                <w:b/>
                <w:i/>
              </w:rPr>
              <w:t>ultra vires in posegajo</w:t>
            </w:r>
            <w:r w:rsidRPr="002B55CB">
              <w:t xml:space="preserve"> v </w:t>
            </w:r>
            <w:r w:rsidRPr="002B55CB">
              <w:rPr>
                <w:b/>
                <w:i/>
              </w:rPr>
              <w:t>pristojnosti držav članic;</w:t>
            </w:r>
            <w:r w:rsidRPr="002B55CB">
              <w:rPr>
                <w:b/>
                <w:bCs/>
                <w:i/>
                <w:iCs/>
              </w:rPr>
              <w:t xml:space="preserve"> </w:t>
            </w:r>
            <w:r w:rsidRPr="002B55CB">
              <w:rPr>
                <w:b/>
                <w:i/>
              </w:rPr>
              <w:t>poziva institucije</w:t>
            </w:r>
            <w:r w:rsidRPr="002B55CB">
              <w:t xml:space="preserve"> EU, naj </w:t>
            </w:r>
            <w:r w:rsidRPr="002B55CB">
              <w:rPr>
                <w:b/>
                <w:i/>
              </w:rPr>
              <w:t>spoštujejo ustavno ureditev, sprejeto</w:t>
            </w:r>
            <w:r w:rsidRPr="002B55CB">
              <w:t xml:space="preserve"> v </w:t>
            </w:r>
            <w:r w:rsidRPr="002B55CB">
              <w:rPr>
                <w:b/>
                <w:i/>
              </w:rPr>
              <w:t>državah članicah, in sodno prakso nacionalnih ustavnih sodišč</w:t>
            </w:r>
            <w:r w:rsidRPr="002B55CB">
              <w:t>;</w:t>
            </w:r>
          </w:p>
        </w:tc>
      </w:tr>
    </w:tbl>
    <w:p w14:paraId="1CE18F1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143AC584" w14:textId="77777777" w:rsidR="009200DF" w:rsidRPr="002B55CB" w:rsidRDefault="009200DF" w:rsidP="009200DF">
      <w:r w:rsidRPr="008D2A28">
        <w:rPr>
          <w:rStyle w:val="HideTWBExt"/>
        </w:rPr>
        <w:t>&lt;/Amend&gt;</w:t>
      </w:r>
    </w:p>
    <w:p w14:paraId="2DB804D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223</w:t>
      </w:r>
      <w:r w:rsidRPr="008D2A28">
        <w:rPr>
          <w:rStyle w:val="HideTWBExt"/>
          <w:b w:val="0"/>
        </w:rPr>
        <w:t>&lt;/NumAm&gt;</w:t>
      </w:r>
    </w:p>
    <w:p w14:paraId="079F56B3"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6CDBE4A" w14:textId="77777777" w:rsidR="009200DF" w:rsidRPr="002B55CB" w:rsidRDefault="009200DF" w:rsidP="009200DF">
      <w:pPr>
        <w:pStyle w:val="NormalBold"/>
      </w:pPr>
      <w:r w:rsidRPr="008D2A28">
        <w:rPr>
          <w:rStyle w:val="HideTWBExt"/>
          <w:b w:val="0"/>
        </w:rPr>
        <w:t>&lt;/RepeatBlock-By&gt;</w:t>
      </w:r>
    </w:p>
    <w:p w14:paraId="1E09C54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E1BE3B"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ADBCF77" w14:textId="77777777" w:rsidTr="00810204">
        <w:trPr>
          <w:trHeight w:hRule="exact" w:val="240"/>
          <w:jc w:val="center"/>
        </w:trPr>
        <w:tc>
          <w:tcPr>
            <w:tcW w:w="9752" w:type="dxa"/>
            <w:gridSpan w:val="2"/>
            <w:tcBorders>
              <w:top w:val="nil"/>
              <w:left w:val="nil"/>
              <w:bottom w:val="nil"/>
              <w:right w:val="nil"/>
            </w:tcBorders>
          </w:tcPr>
          <w:p w14:paraId="2A4BD94B" w14:textId="77777777" w:rsidR="009200DF" w:rsidRPr="002B55CB" w:rsidRDefault="009200DF" w:rsidP="00810204"/>
        </w:tc>
      </w:tr>
      <w:tr w:rsidR="00810204" w:rsidRPr="002B55CB" w14:paraId="7F2C5A92" w14:textId="77777777" w:rsidTr="00810204">
        <w:trPr>
          <w:trHeight w:val="240"/>
          <w:jc w:val="center"/>
        </w:trPr>
        <w:tc>
          <w:tcPr>
            <w:tcW w:w="4876" w:type="dxa"/>
            <w:tcBorders>
              <w:top w:val="nil"/>
              <w:left w:val="nil"/>
              <w:bottom w:val="nil"/>
              <w:right w:val="nil"/>
            </w:tcBorders>
          </w:tcPr>
          <w:p w14:paraId="1DB2CB1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F2525E9" w14:textId="77777777" w:rsidR="009200DF" w:rsidRPr="002B55CB" w:rsidRDefault="009200DF" w:rsidP="00810204">
            <w:pPr>
              <w:pStyle w:val="AmColumnHeading"/>
            </w:pPr>
            <w:r w:rsidRPr="002B55CB">
              <w:t>Predlog spremembe</w:t>
            </w:r>
          </w:p>
        </w:tc>
      </w:tr>
      <w:tr w:rsidR="00810204" w:rsidRPr="002B55CB" w14:paraId="7E25EF0A" w14:textId="77777777" w:rsidTr="00810204">
        <w:trPr>
          <w:jc w:val="center"/>
        </w:trPr>
        <w:tc>
          <w:tcPr>
            <w:tcW w:w="4876" w:type="dxa"/>
            <w:tcBorders>
              <w:top w:val="nil"/>
              <w:left w:val="nil"/>
              <w:bottom w:val="nil"/>
              <w:right w:val="nil"/>
            </w:tcBorders>
          </w:tcPr>
          <w:p w14:paraId="639B87DA" w14:textId="77777777" w:rsidR="009200DF" w:rsidRPr="002B55CB" w:rsidRDefault="009200DF" w:rsidP="00810204">
            <w:pPr>
              <w:pStyle w:val="Normal6a"/>
            </w:pPr>
            <w:r w:rsidRPr="002B55CB">
              <w:t>2.</w:t>
            </w:r>
            <w:r w:rsidRPr="002B55CB">
              <w:tab/>
              <w:t xml:space="preserve">poziva države članice, naj nemudoma izvršijo še neizvršene sodbe Sodišča Evropske unije in Evropskega sodišča za človekove pravice, ter predlaga, naj </w:t>
            </w:r>
            <w:r w:rsidRPr="002B55CB">
              <w:rPr>
                <w:b/>
                <w:i/>
              </w:rPr>
              <w:t>se ustanovi enota</w:t>
            </w:r>
            <w:r w:rsidRPr="002B55CB">
              <w:t xml:space="preserve"> za spremljanje izvrševanja njunih sodb, ki se nanašajo na demokracijo, pravno državo in temeljne pravice v državah EU, ter naj se ugotovitve te enote v celoti vključijo v letno poročilo o stanju pravne države;</w:t>
            </w:r>
          </w:p>
        </w:tc>
        <w:tc>
          <w:tcPr>
            <w:tcW w:w="4876" w:type="dxa"/>
            <w:tcBorders>
              <w:top w:val="nil"/>
              <w:left w:val="nil"/>
              <w:bottom w:val="nil"/>
              <w:right w:val="nil"/>
            </w:tcBorders>
          </w:tcPr>
          <w:p w14:paraId="60B796ED" w14:textId="77777777" w:rsidR="009200DF" w:rsidRPr="002B55CB" w:rsidRDefault="009200DF" w:rsidP="00810204">
            <w:pPr>
              <w:pStyle w:val="Normal6a"/>
            </w:pPr>
            <w:r w:rsidRPr="002B55CB">
              <w:t>2.</w:t>
            </w:r>
            <w:r w:rsidRPr="002B55CB">
              <w:tab/>
              <w:t xml:space="preserve">poziva države članice, naj nemudoma izvršijo še neizvršene sodbe Sodišča Evropske unije in Evropskega sodišča za človekove pravice, ter </w:t>
            </w:r>
            <w:r w:rsidRPr="002B55CB">
              <w:rPr>
                <w:b/>
                <w:i/>
              </w:rPr>
              <w:t>institucijam EU</w:t>
            </w:r>
            <w:r w:rsidRPr="002B55CB">
              <w:t xml:space="preserve"> predlaga, naj </w:t>
            </w:r>
            <w:r w:rsidRPr="002B55CB">
              <w:rPr>
                <w:b/>
                <w:i/>
              </w:rPr>
              <w:t>ustanovijo enoto</w:t>
            </w:r>
            <w:r w:rsidRPr="002B55CB">
              <w:t xml:space="preserve"> za spremljanje izvrševanja njunih sodb, ki se nanašajo na demokracijo, pravno državo in temeljne pravice v državah EU, ter naj se ugotovitve te enote </w:t>
            </w:r>
            <w:r w:rsidRPr="002B55CB">
              <w:rPr>
                <w:b/>
                <w:i/>
              </w:rPr>
              <w:t>s sistematično uporabo podatkov o izvajanju in jasnimi zbirkami podatkov o državah</w:t>
            </w:r>
            <w:r w:rsidRPr="002B55CB">
              <w:t xml:space="preserve"> v celoti vključijo v letno poročilo o stanju pravne države;</w:t>
            </w:r>
          </w:p>
        </w:tc>
      </w:tr>
    </w:tbl>
    <w:p w14:paraId="105056E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521E681" w14:textId="77777777" w:rsidR="009200DF" w:rsidRPr="002B55CB" w:rsidRDefault="009200DF" w:rsidP="009200DF">
      <w:r w:rsidRPr="008D2A28">
        <w:rPr>
          <w:rStyle w:val="HideTWBExt"/>
        </w:rPr>
        <w:t>&lt;/Amend&gt;</w:t>
      </w:r>
    </w:p>
    <w:p w14:paraId="3094CAD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224</w:t>
      </w:r>
      <w:r w:rsidRPr="008D2A28">
        <w:rPr>
          <w:rStyle w:val="HideTWBExt"/>
          <w:b w:val="0"/>
        </w:rPr>
        <w:t>&lt;/NumAm&gt;</w:t>
      </w:r>
    </w:p>
    <w:p w14:paraId="57375E9E"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0235C78B" w14:textId="77777777" w:rsidR="009200DF" w:rsidRPr="002B55CB" w:rsidRDefault="009200DF" w:rsidP="009200DF">
      <w:pPr>
        <w:pStyle w:val="NormalBold"/>
      </w:pPr>
      <w:r w:rsidRPr="008D2A28">
        <w:rPr>
          <w:rStyle w:val="HideTWBExt"/>
          <w:b w:val="0"/>
        </w:rPr>
        <w:t>&lt;/RepeatBlock-By&gt;</w:t>
      </w:r>
    </w:p>
    <w:p w14:paraId="6434C17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EDCA64" w14:textId="77777777" w:rsidR="009200DF" w:rsidRPr="002B55CB" w:rsidRDefault="009200DF" w:rsidP="009200DF">
      <w:pPr>
        <w:pStyle w:val="NormalBold"/>
      </w:pPr>
      <w:r w:rsidRPr="008D2A28">
        <w:rPr>
          <w:rStyle w:val="HideTWBExt"/>
          <w:b w:val="0"/>
        </w:rPr>
        <w:t>&lt;Article&gt;</w:t>
      </w:r>
      <w:r w:rsidRPr="002B55CB">
        <w:t>Odstavek 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EF40B51" w14:textId="77777777" w:rsidTr="00810204">
        <w:trPr>
          <w:trHeight w:hRule="exact" w:val="240"/>
          <w:jc w:val="center"/>
        </w:trPr>
        <w:tc>
          <w:tcPr>
            <w:tcW w:w="9752" w:type="dxa"/>
            <w:gridSpan w:val="2"/>
            <w:tcBorders>
              <w:top w:val="nil"/>
              <w:left w:val="nil"/>
              <w:bottom w:val="nil"/>
              <w:right w:val="nil"/>
            </w:tcBorders>
          </w:tcPr>
          <w:p w14:paraId="7B7A53F6" w14:textId="77777777" w:rsidR="009200DF" w:rsidRPr="002B55CB" w:rsidRDefault="009200DF" w:rsidP="00810204"/>
        </w:tc>
      </w:tr>
      <w:tr w:rsidR="00810204" w:rsidRPr="002B55CB" w14:paraId="47F3FE97" w14:textId="77777777" w:rsidTr="00810204">
        <w:trPr>
          <w:trHeight w:val="240"/>
          <w:jc w:val="center"/>
        </w:trPr>
        <w:tc>
          <w:tcPr>
            <w:tcW w:w="4876" w:type="dxa"/>
            <w:tcBorders>
              <w:top w:val="nil"/>
              <w:left w:val="nil"/>
              <w:bottom w:val="nil"/>
              <w:right w:val="nil"/>
            </w:tcBorders>
          </w:tcPr>
          <w:p w14:paraId="1362DB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27E0789" w14:textId="77777777" w:rsidR="009200DF" w:rsidRPr="002B55CB" w:rsidRDefault="009200DF" w:rsidP="00810204">
            <w:pPr>
              <w:pStyle w:val="AmColumnHeading"/>
            </w:pPr>
            <w:r w:rsidRPr="002B55CB">
              <w:t>Predlog spremembe</w:t>
            </w:r>
          </w:p>
        </w:tc>
      </w:tr>
      <w:tr w:rsidR="00810204" w:rsidRPr="002B55CB" w14:paraId="3AE9EB63" w14:textId="77777777" w:rsidTr="00810204">
        <w:trPr>
          <w:jc w:val="center"/>
        </w:trPr>
        <w:tc>
          <w:tcPr>
            <w:tcW w:w="4876" w:type="dxa"/>
            <w:tcBorders>
              <w:top w:val="nil"/>
              <w:left w:val="nil"/>
              <w:bottom w:val="nil"/>
              <w:right w:val="nil"/>
            </w:tcBorders>
          </w:tcPr>
          <w:p w14:paraId="767ACF4D" w14:textId="77777777" w:rsidR="009200DF" w:rsidRPr="002B55CB" w:rsidRDefault="009200DF" w:rsidP="00810204">
            <w:pPr>
              <w:pStyle w:val="Normal6a"/>
            </w:pPr>
            <w:r w:rsidRPr="002B55CB">
              <w:t>2.</w:t>
            </w:r>
            <w:r w:rsidRPr="002B55CB">
              <w:tab/>
            </w:r>
            <w:r w:rsidRPr="002B55CB">
              <w:rPr>
                <w:b/>
                <w:i/>
              </w:rPr>
              <w:t>poziva države članice, naj nemudoma izvršijo še neizvršene sodbe</w:t>
            </w:r>
            <w:r w:rsidRPr="002B55CB">
              <w:t xml:space="preserve"> Sodišča Evropske unije </w:t>
            </w:r>
            <w:r w:rsidRPr="002B55CB">
              <w:rPr>
                <w:b/>
                <w:i/>
              </w:rPr>
              <w:t>in Evropskega sodišča za človekove pravice, ter predlaga, naj se ustanovi enota za spremljanje izvrševanja njunih sodb, ki se nanašajo na demokracijo, pravno državo</w:t>
            </w:r>
            <w:r w:rsidRPr="002B55CB">
              <w:t xml:space="preserve"> in </w:t>
            </w:r>
            <w:r w:rsidRPr="002B55CB">
              <w:rPr>
                <w:b/>
                <w:i/>
              </w:rPr>
              <w:t>temeljne pravice</w:t>
            </w:r>
            <w:r w:rsidRPr="002B55CB">
              <w:t xml:space="preserve"> v </w:t>
            </w:r>
            <w:r w:rsidRPr="002B55CB">
              <w:rPr>
                <w:b/>
                <w:i/>
              </w:rPr>
              <w:t>državah</w:t>
            </w:r>
            <w:r w:rsidRPr="002B55CB">
              <w:t xml:space="preserve"> EU</w:t>
            </w:r>
            <w:r w:rsidRPr="002B55CB">
              <w:rPr>
                <w:b/>
                <w:i/>
              </w:rPr>
              <w:t>, ter naj se ugotovitve te enote v celoti vključijo v letno poročilo o stanju pravne države</w:t>
            </w:r>
            <w:r w:rsidRPr="002B55CB">
              <w:t>;</w:t>
            </w:r>
          </w:p>
        </w:tc>
        <w:tc>
          <w:tcPr>
            <w:tcW w:w="4876" w:type="dxa"/>
            <w:tcBorders>
              <w:top w:val="nil"/>
              <w:left w:val="nil"/>
              <w:bottom w:val="nil"/>
              <w:right w:val="nil"/>
            </w:tcBorders>
          </w:tcPr>
          <w:p w14:paraId="606FC51E" w14:textId="77777777" w:rsidR="009200DF" w:rsidRPr="002B55CB" w:rsidRDefault="009200DF" w:rsidP="00810204">
            <w:pPr>
              <w:pStyle w:val="Normal6a"/>
            </w:pPr>
            <w:r w:rsidRPr="002B55CB">
              <w:t>2.</w:t>
            </w:r>
            <w:r w:rsidRPr="002B55CB">
              <w:tab/>
            </w:r>
            <w:r w:rsidRPr="002B55CB">
              <w:rPr>
                <w:b/>
                <w:i/>
              </w:rPr>
              <w:t>ponovno potrjuje osrednjo vlogo</w:t>
            </w:r>
            <w:r w:rsidRPr="002B55CB">
              <w:t xml:space="preserve"> Sodišča Evropske unije </w:t>
            </w:r>
            <w:r w:rsidRPr="002B55CB">
              <w:rPr>
                <w:b/>
                <w:i/>
              </w:rPr>
              <w:t>pri ohranjanju pravne države v EU in zagotavljanju delovanja notranjega trga; poziva k boljšemu spremljanju pravne države</w:t>
            </w:r>
            <w:r w:rsidRPr="002B55CB">
              <w:t xml:space="preserve"> in </w:t>
            </w:r>
            <w:r w:rsidRPr="002B55CB">
              <w:rPr>
                <w:b/>
                <w:i/>
              </w:rPr>
              <w:t>temeljnih pravic</w:t>
            </w:r>
            <w:r w:rsidRPr="002B55CB">
              <w:t xml:space="preserve"> v EU </w:t>
            </w:r>
            <w:r w:rsidRPr="002B55CB">
              <w:rPr>
                <w:b/>
                <w:i/>
              </w:rPr>
              <w:t>in državah kandidatkah</w:t>
            </w:r>
            <w:r w:rsidRPr="002B55CB">
              <w:t>;</w:t>
            </w:r>
          </w:p>
        </w:tc>
      </w:tr>
    </w:tbl>
    <w:p w14:paraId="3AF8067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81DB4DD" w14:textId="77777777" w:rsidR="009200DF" w:rsidRPr="002B55CB" w:rsidRDefault="009200DF" w:rsidP="009200DF">
      <w:r w:rsidRPr="008D2A28">
        <w:rPr>
          <w:rStyle w:val="HideTWBExt"/>
        </w:rPr>
        <w:t>&lt;/Amend&gt;</w:t>
      </w:r>
    </w:p>
    <w:p w14:paraId="06B058C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225</w:t>
      </w:r>
      <w:r w:rsidRPr="008D2A28">
        <w:rPr>
          <w:rStyle w:val="HideTWBExt"/>
          <w:b w:val="0"/>
        </w:rPr>
        <w:t>&lt;/NumAm&gt;</w:t>
      </w:r>
    </w:p>
    <w:p w14:paraId="3649AF1E"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Marco Tarquinio, Juan Fernando López Aguilar</w:t>
      </w:r>
      <w:r w:rsidRPr="008D2A28">
        <w:rPr>
          <w:rStyle w:val="HideTWBExt"/>
          <w:b w:val="0"/>
        </w:rPr>
        <w:t>&lt;/Members&gt;</w:t>
      </w:r>
    </w:p>
    <w:p w14:paraId="43CFE4EB" w14:textId="77777777" w:rsidR="009200DF" w:rsidRPr="002B55CB" w:rsidRDefault="009200DF" w:rsidP="009200DF">
      <w:pPr>
        <w:pStyle w:val="NormalBold"/>
      </w:pPr>
      <w:r w:rsidRPr="008D2A28">
        <w:rPr>
          <w:rStyle w:val="HideTWBExt"/>
          <w:b w:val="0"/>
        </w:rPr>
        <w:t>&lt;/RepeatBlock-By&gt;</w:t>
      </w:r>
    </w:p>
    <w:p w14:paraId="198DEF1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51A8937" w14:textId="77777777" w:rsidR="009200DF" w:rsidRPr="002B55CB" w:rsidRDefault="009200DF" w:rsidP="009200DF">
      <w:pPr>
        <w:pStyle w:val="NormalBold"/>
      </w:pPr>
      <w:r w:rsidRPr="008D2A28">
        <w:rPr>
          <w:rStyle w:val="HideTWBExt"/>
          <w:b w:val="0"/>
        </w:rPr>
        <w:t>&lt;Article&gt;</w:t>
      </w:r>
      <w:r w:rsidRPr="002B55CB">
        <w:t>Odstavek 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7E0407E" w14:textId="77777777" w:rsidTr="00810204">
        <w:trPr>
          <w:trHeight w:hRule="exact" w:val="240"/>
          <w:jc w:val="center"/>
        </w:trPr>
        <w:tc>
          <w:tcPr>
            <w:tcW w:w="9752" w:type="dxa"/>
            <w:gridSpan w:val="2"/>
            <w:tcBorders>
              <w:top w:val="nil"/>
              <w:left w:val="nil"/>
              <w:bottom w:val="nil"/>
              <w:right w:val="nil"/>
            </w:tcBorders>
          </w:tcPr>
          <w:p w14:paraId="160EFBD8" w14:textId="77777777" w:rsidR="009200DF" w:rsidRPr="002B55CB" w:rsidRDefault="009200DF" w:rsidP="00810204"/>
        </w:tc>
      </w:tr>
      <w:tr w:rsidR="00810204" w:rsidRPr="002B55CB" w14:paraId="0BF7AF1D" w14:textId="77777777" w:rsidTr="00810204">
        <w:trPr>
          <w:trHeight w:val="240"/>
          <w:jc w:val="center"/>
        </w:trPr>
        <w:tc>
          <w:tcPr>
            <w:tcW w:w="4876" w:type="dxa"/>
            <w:tcBorders>
              <w:top w:val="nil"/>
              <w:left w:val="nil"/>
              <w:bottom w:val="nil"/>
              <w:right w:val="nil"/>
            </w:tcBorders>
          </w:tcPr>
          <w:p w14:paraId="5117165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DC1B989" w14:textId="77777777" w:rsidR="009200DF" w:rsidRPr="002B55CB" w:rsidRDefault="009200DF" w:rsidP="00810204">
            <w:pPr>
              <w:pStyle w:val="AmColumnHeading"/>
            </w:pPr>
            <w:r w:rsidRPr="002B55CB">
              <w:t>Predlog spremembe</w:t>
            </w:r>
          </w:p>
        </w:tc>
      </w:tr>
      <w:tr w:rsidR="00810204" w:rsidRPr="002B55CB" w14:paraId="054852BD" w14:textId="77777777" w:rsidTr="00810204">
        <w:trPr>
          <w:jc w:val="center"/>
        </w:trPr>
        <w:tc>
          <w:tcPr>
            <w:tcW w:w="4876" w:type="dxa"/>
            <w:tcBorders>
              <w:top w:val="nil"/>
              <w:left w:val="nil"/>
              <w:bottom w:val="nil"/>
              <w:right w:val="nil"/>
            </w:tcBorders>
          </w:tcPr>
          <w:p w14:paraId="3805A634" w14:textId="77777777" w:rsidR="009200DF" w:rsidRPr="002B55CB" w:rsidRDefault="009200DF" w:rsidP="00810204">
            <w:pPr>
              <w:pStyle w:val="Normal6a"/>
            </w:pPr>
          </w:p>
        </w:tc>
        <w:tc>
          <w:tcPr>
            <w:tcW w:w="4876" w:type="dxa"/>
            <w:tcBorders>
              <w:top w:val="nil"/>
              <w:left w:val="nil"/>
              <w:bottom w:val="nil"/>
              <w:right w:val="nil"/>
            </w:tcBorders>
          </w:tcPr>
          <w:p w14:paraId="4BC5FB59" w14:textId="77777777" w:rsidR="009200DF" w:rsidRPr="002B55CB" w:rsidRDefault="009200DF" w:rsidP="00810204">
            <w:pPr>
              <w:pStyle w:val="Normal6a"/>
            </w:pPr>
            <w:r w:rsidRPr="002B55CB">
              <w:rPr>
                <w:b/>
                <w:i/>
              </w:rPr>
              <w:t>2a.</w:t>
            </w:r>
            <w:r w:rsidRPr="002B55CB">
              <w:tab/>
            </w:r>
            <w:r w:rsidRPr="002B55CB">
              <w:rPr>
                <w:b/>
                <w:i/>
              </w:rPr>
              <w:t>v zvezi s spoštovanjem načel, svoboščin in obveznosti, ki izhajajo iz Pogodb in Listine o temeljnih pravicah, poudarja osrednjo vlogo pravne države, ki je priznana kot eden od temeljev Unije v skladu s členom 2 PEU in kot bistven steber demokratične družbe, s katerim je zagotovljeno spoštovanje načel zakonitosti, pravne varnosti, prepovedi samovoljnega ravnanja izvršilnih oblasti, učinkovitega sodnega varstva, ki ga izvajajo neodvisna in nepristranska sodišča, vključno z dostopom do pravnega varstva, tudi v zvezi s temeljnimi pravicami, ter delitve oblasti, nediskriminacije in enakosti pred zakonom, kot je opredeljeno v Uredbi 2020/2092 Evropskega parlamenta in Sveta z dne 16. decembra 2020 o splošnem režimu pogojenosti za zaščito proračuna Unije;</w:t>
            </w:r>
          </w:p>
        </w:tc>
      </w:tr>
    </w:tbl>
    <w:p w14:paraId="429AC22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46161892" w14:textId="77777777" w:rsidR="009200DF" w:rsidRPr="002B55CB" w:rsidRDefault="009200DF" w:rsidP="009200DF">
      <w:r w:rsidRPr="008D2A28">
        <w:rPr>
          <w:rStyle w:val="HideTWBExt"/>
        </w:rPr>
        <w:t>&lt;/Amend&gt;</w:t>
      </w:r>
    </w:p>
    <w:p w14:paraId="58B975C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226</w:t>
      </w:r>
      <w:r w:rsidRPr="008D2A28">
        <w:rPr>
          <w:rStyle w:val="HideTWBExt"/>
          <w:b w:val="0"/>
        </w:rPr>
        <w:t>&lt;/NumAm&gt;</w:t>
      </w:r>
    </w:p>
    <w:p w14:paraId="5DE90E5D" w14:textId="77777777" w:rsidR="009200DF" w:rsidRPr="002B55CB" w:rsidRDefault="009200DF" w:rsidP="009200DF">
      <w:pPr>
        <w:pStyle w:val="NormalBold"/>
      </w:pPr>
      <w:r w:rsidRPr="008D2A28">
        <w:rPr>
          <w:rStyle w:val="HideTWBExt"/>
          <w:b w:val="0"/>
        </w:rPr>
        <w:t>&lt;RepeatBlock-By&gt;&lt;Members&gt;</w:t>
      </w:r>
      <w:r w:rsidRPr="002B55CB">
        <w:t>Diana Riba i Giner, Juan Fernando López Aguilar</w:t>
      </w:r>
      <w:r w:rsidRPr="008D2A28">
        <w:rPr>
          <w:rStyle w:val="HideTWBExt"/>
          <w:b w:val="0"/>
        </w:rPr>
        <w:t>&lt;/Members&gt;</w:t>
      </w:r>
    </w:p>
    <w:p w14:paraId="50D8FE45" w14:textId="77777777" w:rsidR="009200DF" w:rsidRPr="002B55CB" w:rsidRDefault="009200DF" w:rsidP="009200DF">
      <w:pPr>
        <w:pStyle w:val="NormalBold"/>
      </w:pPr>
      <w:r w:rsidRPr="008D2A28">
        <w:rPr>
          <w:rStyle w:val="HideTWBExt"/>
          <w:b w:val="0"/>
        </w:rPr>
        <w:t>&lt;/RepeatBlock-By&gt;</w:t>
      </w:r>
    </w:p>
    <w:p w14:paraId="2F9F79E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4146EC8" w14:textId="77777777" w:rsidR="009200DF" w:rsidRPr="002B55CB" w:rsidRDefault="009200DF" w:rsidP="009200DF">
      <w:pPr>
        <w:pStyle w:val="NormalBold"/>
      </w:pPr>
      <w:r w:rsidRPr="008D2A28">
        <w:rPr>
          <w:rStyle w:val="HideTWBExt"/>
          <w:b w:val="0"/>
        </w:rPr>
        <w:t>&lt;Article&gt;</w:t>
      </w:r>
      <w:r w:rsidRPr="002B55CB">
        <w:t>Odstavek 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E54563E" w14:textId="77777777" w:rsidTr="00810204">
        <w:trPr>
          <w:trHeight w:hRule="exact" w:val="240"/>
          <w:jc w:val="center"/>
        </w:trPr>
        <w:tc>
          <w:tcPr>
            <w:tcW w:w="9752" w:type="dxa"/>
            <w:gridSpan w:val="2"/>
            <w:tcBorders>
              <w:top w:val="nil"/>
              <w:left w:val="nil"/>
              <w:bottom w:val="nil"/>
              <w:right w:val="nil"/>
            </w:tcBorders>
          </w:tcPr>
          <w:p w14:paraId="6EEABCA7" w14:textId="77777777" w:rsidR="009200DF" w:rsidRPr="002B55CB" w:rsidRDefault="009200DF" w:rsidP="00810204"/>
        </w:tc>
      </w:tr>
      <w:tr w:rsidR="00810204" w:rsidRPr="002B55CB" w14:paraId="44C82B15" w14:textId="77777777" w:rsidTr="00810204">
        <w:trPr>
          <w:trHeight w:val="240"/>
          <w:jc w:val="center"/>
        </w:trPr>
        <w:tc>
          <w:tcPr>
            <w:tcW w:w="4876" w:type="dxa"/>
            <w:tcBorders>
              <w:top w:val="nil"/>
              <w:left w:val="nil"/>
              <w:bottom w:val="nil"/>
              <w:right w:val="nil"/>
            </w:tcBorders>
          </w:tcPr>
          <w:p w14:paraId="447D60D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8F9DE0C" w14:textId="77777777" w:rsidR="009200DF" w:rsidRPr="002B55CB" w:rsidRDefault="009200DF" w:rsidP="00810204">
            <w:pPr>
              <w:pStyle w:val="AmColumnHeading"/>
            </w:pPr>
            <w:r w:rsidRPr="002B55CB">
              <w:t>Predlog spremembe</w:t>
            </w:r>
          </w:p>
        </w:tc>
      </w:tr>
      <w:tr w:rsidR="00810204" w:rsidRPr="002B55CB" w14:paraId="29E516FA" w14:textId="77777777" w:rsidTr="00810204">
        <w:trPr>
          <w:jc w:val="center"/>
        </w:trPr>
        <w:tc>
          <w:tcPr>
            <w:tcW w:w="4876" w:type="dxa"/>
            <w:tcBorders>
              <w:top w:val="nil"/>
              <w:left w:val="nil"/>
              <w:bottom w:val="nil"/>
              <w:right w:val="nil"/>
            </w:tcBorders>
          </w:tcPr>
          <w:p w14:paraId="4E298B5C" w14:textId="77777777" w:rsidR="009200DF" w:rsidRPr="002B55CB" w:rsidRDefault="009200DF" w:rsidP="00810204">
            <w:pPr>
              <w:pStyle w:val="Normal6a"/>
            </w:pPr>
          </w:p>
        </w:tc>
        <w:tc>
          <w:tcPr>
            <w:tcW w:w="4876" w:type="dxa"/>
            <w:tcBorders>
              <w:top w:val="nil"/>
              <w:left w:val="nil"/>
              <w:bottom w:val="nil"/>
              <w:right w:val="nil"/>
            </w:tcBorders>
          </w:tcPr>
          <w:p w14:paraId="2AD4343F" w14:textId="77777777" w:rsidR="009200DF" w:rsidRPr="002B55CB" w:rsidRDefault="009200DF" w:rsidP="00810204">
            <w:pPr>
              <w:pStyle w:val="Normal6a"/>
            </w:pPr>
            <w:r w:rsidRPr="002B55CB">
              <w:rPr>
                <w:b/>
                <w:i/>
              </w:rPr>
              <w:t>2a.</w:t>
            </w:r>
            <w:r w:rsidRPr="002B55CB">
              <w:tab/>
            </w:r>
            <w:r w:rsidRPr="002B55CB">
              <w:rPr>
                <w:b/>
                <w:i/>
              </w:rPr>
              <w:t>poudarja, da morajo demokratične države zagotoviti mehanizme za politično in socialno spravo, tudi z ukrepi amnestije, ki spodbujajo sobivanje, preprečujejo pretirano sodno obravnavo političnih konfliktov in krepijo demokratični dialog; opozarja, da je pravna država ogrožena, kadar se demokratično sprejeti zakoni institucionalno ovirajo oziroma kadar jim nekateri pravosodni ali upravni sektorji nasprotujejo, kar preprečuje njihovo pravilno izvajanje;</w:t>
            </w:r>
          </w:p>
        </w:tc>
      </w:tr>
    </w:tbl>
    <w:p w14:paraId="54AF303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DA6F92" w14:textId="77777777" w:rsidR="009200DF" w:rsidRPr="002B55CB" w:rsidRDefault="009200DF" w:rsidP="009200DF">
      <w:r w:rsidRPr="008D2A28">
        <w:rPr>
          <w:rStyle w:val="HideTWBExt"/>
        </w:rPr>
        <w:t>&lt;/Amend&gt;</w:t>
      </w:r>
    </w:p>
    <w:p w14:paraId="59F724F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227</w:t>
      </w:r>
      <w:r w:rsidRPr="008D2A28">
        <w:rPr>
          <w:rStyle w:val="HideTWBExt"/>
          <w:b w:val="0"/>
        </w:rPr>
        <w:t>&lt;/NumAm&gt;</w:t>
      </w:r>
    </w:p>
    <w:p w14:paraId="79519A93" w14:textId="77777777" w:rsidR="009200DF" w:rsidRPr="002B55CB" w:rsidRDefault="009200DF" w:rsidP="009200DF">
      <w:pPr>
        <w:pStyle w:val="NormalBold"/>
      </w:pPr>
      <w:r w:rsidRPr="008D2A28">
        <w:rPr>
          <w:rStyle w:val="HideTWBExt"/>
          <w:b w:val="0"/>
        </w:rPr>
        <w:t>&lt;RepeatBlock-By&gt;&lt;Members&gt;</w:t>
      </w:r>
      <w:r w:rsidRPr="002B55CB">
        <w:t>Emma Rafowicz, Juan Fernando López Aguilar, Krzysztof Śmiszek, Murielle Laurent, Hannes Heide, Chloé Ridel</w:t>
      </w:r>
      <w:r w:rsidRPr="008D2A28">
        <w:rPr>
          <w:rStyle w:val="HideTWBExt"/>
          <w:b w:val="0"/>
        </w:rPr>
        <w:t>&lt;/Members&gt;</w:t>
      </w:r>
    </w:p>
    <w:p w14:paraId="4AA3F5DC" w14:textId="77777777" w:rsidR="009200DF" w:rsidRPr="002B55CB" w:rsidRDefault="009200DF" w:rsidP="009200DF">
      <w:pPr>
        <w:pStyle w:val="NormalBold"/>
      </w:pPr>
      <w:r w:rsidRPr="008D2A28">
        <w:rPr>
          <w:rStyle w:val="HideTWBExt"/>
          <w:b w:val="0"/>
        </w:rPr>
        <w:t>&lt;/RepeatBlock-By&gt;</w:t>
      </w:r>
    </w:p>
    <w:p w14:paraId="0F1BC78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7C227E9" w14:textId="77777777" w:rsidR="009200DF" w:rsidRPr="002B55CB" w:rsidRDefault="009200DF" w:rsidP="009200DF">
      <w:pPr>
        <w:pStyle w:val="NormalBold"/>
      </w:pPr>
      <w:r w:rsidRPr="008D2A28">
        <w:rPr>
          <w:rStyle w:val="HideTWBExt"/>
          <w:b w:val="0"/>
        </w:rPr>
        <w:t>&lt;Article&gt;</w:t>
      </w:r>
      <w:r w:rsidRPr="002B55CB">
        <w:t>Odstavek 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62B2FE" w14:textId="77777777" w:rsidTr="00810204">
        <w:trPr>
          <w:trHeight w:hRule="exact" w:val="240"/>
          <w:jc w:val="center"/>
        </w:trPr>
        <w:tc>
          <w:tcPr>
            <w:tcW w:w="9752" w:type="dxa"/>
            <w:gridSpan w:val="2"/>
            <w:tcBorders>
              <w:top w:val="nil"/>
              <w:left w:val="nil"/>
              <w:bottom w:val="nil"/>
              <w:right w:val="nil"/>
            </w:tcBorders>
          </w:tcPr>
          <w:p w14:paraId="2E81F362" w14:textId="77777777" w:rsidR="009200DF" w:rsidRPr="002B55CB" w:rsidRDefault="009200DF" w:rsidP="00810204"/>
        </w:tc>
      </w:tr>
      <w:tr w:rsidR="00810204" w:rsidRPr="002B55CB" w14:paraId="05EF7620" w14:textId="77777777" w:rsidTr="00810204">
        <w:trPr>
          <w:trHeight w:val="240"/>
          <w:jc w:val="center"/>
        </w:trPr>
        <w:tc>
          <w:tcPr>
            <w:tcW w:w="4876" w:type="dxa"/>
            <w:tcBorders>
              <w:top w:val="nil"/>
              <w:left w:val="nil"/>
              <w:bottom w:val="nil"/>
              <w:right w:val="nil"/>
            </w:tcBorders>
          </w:tcPr>
          <w:p w14:paraId="4779A38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841391" w14:textId="77777777" w:rsidR="009200DF" w:rsidRPr="002B55CB" w:rsidRDefault="009200DF" w:rsidP="00810204">
            <w:pPr>
              <w:pStyle w:val="AmColumnHeading"/>
            </w:pPr>
            <w:r w:rsidRPr="002B55CB">
              <w:t>Predlog spremembe</w:t>
            </w:r>
          </w:p>
        </w:tc>
      </w:tr>
      <w:tr w:rsidR="00810204" w:rsidRPr="002B55CB" w14:paraId="1CAF3695" w14:textId="77777777" w:rsidTr="00810204">
        <w:trPr>
          <w:jc w:val="center"/>
        </w:trPr>
        <w:tc>
          <w:tcPr>
            <w:tcW w:w="4876" w:type="dxa"/>
            <w:tcBorders>
              <w:top w:val="nil"/>
              <w:left w:val="nil"/>
              <w:bottom w:val="nil"/>
              <w:right w:val="nil"/>
            </w:tcBorders>
          </w:tcPr>
          <w:p w14:paraId="4E9351F0" w14:textId="77777777" w:rsidR="009200DF" w:rsidRPr="002B55CB" w:rsidRDefault="009200DF" w:rsidP="00810204">
            <w:pPr>
              <w:pStyle w:val="Normal6a"/>
            </w:pPr>
          </w:p>
        </w:tc>
        <w:tc>
          <w:tcPr>
            <w:tcW w:w="4876" w:type="dxa"/>
            <w:tcBorders>
              <w:top w:val="nil"/>
              <w:left w:val="nil"/>
              <w:bottom w:val="nil"/>
              <w:right w:val="nil"/>
            </w:tcBorders>
          </w:tcPr>
          <w:p w14:paraId="04BB3364" w14:textId="77777777" w:rsidR="009200DF" w:rsidRPr="002B55CB" w:rsidRDefault="009200DF" w:rsidP="00810204">
            <w:pPr>
              <w:pStyle w:val="Normal6a"/>
            </w:pPr>
            <w:r w:rsidRPr="002B55CB">
              <w:rPr>
                <w:b/>
                <w:i/>
              </w:rPr>
              <w:t>2a.</w:t>
            </w:r>
            <w:r w:rsidRPr="002B55CB">
              <w:tab/>
            </w:r>
            <w:r w:rsidRPr="002B55CB">
              <w:rPr>
                <w:b/>
                <w:i/>
              </w:rPr>
              <w:t>poudarja, da veliko število groženj in napadov, ki so jim izpostavljeni delavci v pravosodju, zlasti odvetniki</w:t>
            </w:r>
            <w:r w:rsidRPr="002B55CB">
              <w:rPr>
                <w:b/>
                <w:i/>
                <w:vertAlign w:val="superscript"/>
              </w:rPr>
              <w:t>1a</w:t>
            </w:r>
            <w:r w:rsidRPr="002B55CB">
              <w:rPr>
                <w:b/>
                <w:i/>
              </w:rPr>
              <w:t>, neposredno ogroža demokracijo in pravno državo; poziva države članice, naj podpišejo in ratificirajo Konvencijo Sveta Evrope o zaščiti odvetniškega poklica (CETS št. 226) ter uporabijo vsa ustrezna sredstva za zagotovitev obrambe in svobode izražanja odvetnikov;</w:t>
            </w:r>
          </w:p>
        </w:tc>
      </w:tr>
      <w:tr w:rsidR="00810204" w:rsidRPr="002B55CB" w14:paraId="124F4D05" w14:textId="77777777" w:rsidTr="00810204">
        <w:trPr>
          <w:jc w:val="center"/>
        </w:trPr>
        <w:tc>
          <w:tcPr>
            <w:tcW w:w="4876" w:type="dxa"/>
            <w:tcBorders>
              <w:top w:val="nil"/>
              <w:left w:val="nil"/>
              <w:bottom w:val="nil"/>
              <w:right w:val="nil"/>
            </w:tcBorders>
          </w:tcPr>
          <w:p w14:paraId="08CDAEE6" w14:textId="77777777" w:rsidR="009200DF" w:rsidRPr="002B55CB" w:rsidRDefault="009200DF" w:rsidP="00810204"/>
        </w:tc>
        <w:tc>
          <w:tcPr>
            <w:tcW w:w="4876" w:type="dxa"/>
            <w:tcBorders>
              <w:top w:val="nil"/>
              <w:left w:val="nil"/>
              <w:bottom w:val="nil"/>
              <w:right w:val="nil"/>
            </w:tcBorders>
          </w:tcPr>
          <w:p w14:paraId="55BB6CF1" w14:textId="77777777" w:rsidR="009200DF" w:rsidRPr="002B55CB" w:rsidRDefault="009200DF" w:rsidP="00810204">
            <w:pPr>
              <w:pStyle w:val="Normal6a"/>
            </w:pPr>
            <w:r w:rsidRPr="002B55CB">
              <w:rPr>
                <w:b/>
                <w:i/>
              </w:rPr>
              <w:t>_________________</w:t>
            </w:r>
          </w:p>
        </w:tc>
      </w:tr>
      <w:tr w:rsidR="00810204" w:rsidRPr="002B55CB" w14:paraId="053E81E7" w14:textId="77777777" w:rsidTr="00810204">
        <w:trPr>
          <w:jc w:val="center"/>
        </w:trPr>
        <w:tc>
          <w:tcPr>
            <w:tcW w:w="4876" w:type="dxa"/>
            <w:tcBorders>
              <w:top w:val="nil"/>
              <w:left w:val="nil"/>
              <w:bottom w:val="nil"/>
              <w:right w:val="nil"/>
            </w:tcBorders>
          </w:tcPr>
          <w:p w14:paraId="074A68C6" w14:textId="77777777" w:rsidR="009200DF" w:rsidRPr="002B55CB" w:rsidRDefault="009200DF" w:rsidP="00810204"/>
        </w:tc>
        <w:tc>
          <w:tcPr>
            <w:tcW w:w="4876" w:type="dxa"/>
            <w:tcBorders>
              <w:top w:val="nil"/>
              <w:left w:val="nil"/>
              <w:bottom w:val="nil"/>
              <w:right w:val="nil"/>
            </w:tcBorders>
          </w:tcPr>
          <w:p w14:paraId="4CA230FF" w14:textId="77777777" w:rsidR="009200DF" w:rsidRPr="002B55CB" w:rsidRDefault="009200DF" w:rsidP="00810204">
            <w:pPr>
              <w:pStyle w:val="Normal6a"/>
            </w:pPr>
            <w:r w:rsidRPr="002B55CB">
              <w:rPr>
                <w:b/>
                <w:i/>
                <w:vertAlign w:val="superscript"/>
              </w:rPr>
              <w:t>1a</w:t>
            </w:r>
            <w:r w:rsidRPr="002B55CB">
              <w:t xml:space="preserve"> </w:t>
            </w:r>
            <w:r w:rsidRPr="002B55CB">
              <w:rPr>
                <w:b/>
                <w:i/>
              </w:rPr>
              <w:t>Svet odvetniških združenj Evrope (CCBE), Report on Threatening behaviour and and agression towards lawyers (Poročilo o grozečem vedenju in agresiji do odvetnikov), 2024. https://www.ccbe.eu/fileadmin/speciality_distribution/public/documents/HUMAN_RIGHTS/HR_Guides___recommendations/EN_2024_CCBE-report-on-threatening-behaviour-and-aggression-towards-lawyers.pdf.</w:t>
            </w:r>
          </w:p>
        </w:tc>
      </w:tr>
    </w:tbl>
    <w:p w14:paraId="4A0A378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015A97" w14:textId="77777777" w:rsidR="009200DF" w:rsidRPr="002B55CB" w:rsidRDefault="009200DF" w:rsidP="009200DF">
      <w:r w:rsidRPr="008D2A28">
        <w:rPr>
          <w:rStyle w:val="HideTWBExt"/>
        </w:rPr>
        <w:t>&lt;/Amend&gt;</w:t>
      </w:r>
    </w:p>
    <w:p w14:paraId="1FFD01D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228</w:t>
      </w:r>
      <w:r w:rsidRPr="008D2A28">
        <w:rPr>
          <w:rStyle w:val="HideTWBExt"/>
          <w:b w:val="0"/>
        </w:rPr>
        <w:t>&lt;/NumAm&gt;</w:t>
      </w:r>
    </w:p>
    <w:p w14:paraId="483C444F"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4B15752C" w14:textId="77777777" w:rsidR="009200DF" w:rsidRPr="002B55CB" w:rsidRDefault="009200DF" w:rsidP="009200DF">
      <w:pPr>
        <w:pStyle w:val="NormalBold"/>
      </w:pPr>
      <w:r w:rsidRPr="008D2A28">
        <w:rPr>
          <w:rStyle w:val="HideTWBExt"/>
          <w:b w:val="0"/>
        </w:rPr>
        <w:t>&lt;/RepeatBlock-By&gt;</w:t>
      </w:r>
    </w:p>
    <w:p w14:paraId="113CF71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AE032F3" w14:textId="77777777" w:rsidR="009200DF" w:rsidRPr="002B55CB" w:rsidRDefault="009200DF" w:rsidP="009200DF">
      <w:pPr>
        <w:pStyle w:val="NormalBold"/>
      </w:pPr>
      <w:r w:rsidRPr="008D2A28">
        <w:rPr>
          <w:rStyle w:val="HideTWBExt"/>
          <w:b w:val="0"/>
        </w:rPr>
        <w:t>&lt;Article&gt;</w:t>
      </w:r>
      <w:r w:rsidRPr="002B55CB">
        <w:t>Odstavek 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F9AD6F" w14:textId="77777777" w:rsidTr="00810204">
        <w:trPr>
          <w:trHeight w:hRule="exact" w:val="240"/>
          <w:jc w:val="center"/>
        </w:trPr>
        <w:tc>
          <w:tcPr>
            <w:tcW w:w="9752" w:type="dxa"/>
            <w:gridSpan w:val="2"/>
            <w:tcBorders>
              <w:top w:val="nil"/>
              <w:left w:val="nil"/>
              <w:bottom w:val="nil"/>
              <w:right w:val="nil"/>
            </w:tcBorders>
          </w:tcPr>
          <w:p w14:paraId="360F8F4F" w14:textId="77777777" w:rsidR="009200DF" w:rsidRPr="002B55CB" w:rsidRDefault="009200DF" w:rsidP="00810204"/>
        </w:tc>
      </w:tr>
      <w:tr w:rsidR="00810204" w:rsidRPr="002B55CB" w14:paraId="19E89810" w14:textId="77777777" w:rsidTr="00810204">
        <w:trPr>
          <w:trHeight w:val="240"/>
          <w:jc w:val="center"/>
        </w:trPr>
        <w:tc>
          <w:tcPr>
            <w:tcW w:w="4876" w:type="dxa"/>
            <w:tcBorders>
              <w:top w:val="nil"/>
              <w:left w:val="nil"/>
              <w:bottom w:val="nil"/>
              <w:right w:val="nil"/>
            </w:tcBorders>
          </w:tcPr>
          <w:p w14:paraId="3E7F25B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ED76FCB" w14:textId="77777777" w:rsidR="009200DF" w:rsidRPr="002B55CB" w:rsidRDefault="009200DF" w:rsidP="00810204">
            <w:pPr>
              <w:pStyle w:val="AmColumnHeading"/>
            </w:pPr>
            <w:r w:rsidRPr="002B55CB">
              <w:t>Predlog spremembe</w:t>
            </w:r>
          </w:p>
        </w:tc>
      </w:tr>
      <w:tr w:rsidR="00810204" w:rsidRPr="002B55CB" w14:paraId="4379351C" w14:textId="77777777" w:rsidTr="00810204">
        <w:trPr>
          <w:jc w:val="center"/>
        </w:trPr>
        <w:tc>
          <w:tcPr>
            <w:tcW w:w="4876" w:type="dxa"/>
            <w:tcBorders>
              <w:top w:val="nil"/>
              <w:left w:val="nil"/>
              <w:bottom w:val="nil"/>
              <w:right w:val="nil"/>
            </w:tcBorders>
          </w:tcPr>
          <w:p w14:paraId="0B1E6513" w14:textId="77777777" w:rsidR="009200DF" w:rsidRPr="002B55CB" w:rsidRDefault="009200DF" w:rsidP="00810204">
            <w:pPr>
              <w:pStyle w:val="Normal6a"/>
            </w:pPr>
          </w:p>
        </w:tc>
        <w:tc>
          <w:tcPr>
            <w:tcW w:w="4876" w:type="dxa"/>
            <w:tcBorders>
              <w:top w:val="nil"/>
              <w:left w:val="nil"/>
              <w:bottom w:val="nil"/>
              <w:right w:val="nil"/>
            </w:tcBorders>
          </w:tcPr>
          <w:p w14:paraId="2818336A" w14:textId="77777777" w:rsidR="009200DF" w:rsidRPr="002B55CB" w:rsidRDefault="009200DF" w:rsidP="00810204">
            <w:pPr>
              <w:pStyle w:val="Normal6a"/>
            </w:pPr>
            <w:r w:rsidRPr="002B55CB">
              <w:rPr>
                <w:b/>
                <w:i/>
              </w:rPr>
              <w:t>2a.</w:t>
            </w:r>
            <w:r w:rsidRPr="002B55CB">
              <w:tab/>
            </w:r>
            <w:r w:rsidRPr="002B55CB">
              <w:rPr>
                <w:b/>
                <w:i/>
              </w:rPr>
              <w:t>poziva Komisijo, naj sistematično izdaja prilagojena specifična priporočila za države na podlagi uspešnosti izvajanja sodb Evropskega sodišča za človekove pravice/Sodišča Evropske unije, s posebnim poudarkom na državah članicah, ki jih vztrajno ne izvajajo; poziva Komisijo, naj v primerih vztrajnega neizvajanja odločneje uporabi orodja za izvrševanje, kot so postopki za ugotavljanje kršitev, člen 260 PDEU in po potrebi proračunska pogojenost;</w:t>
            </w:r>
          </w:p>
        </w:tc>
      </w:tr>
    </w:tbl>
    <w:p w14:paraId="1BF7579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AE78B86" w14:textId="77777777" w:rsidR="009200DF" w:rsidRPr="002B55CB" w:rsidRDefault="009200DF" w:rsidP="009200DF">
      <w:r w:rsidRPr="008D2A28">
        <w:rPr>
          <w:rStyle w:val="HideTWBExt"/>
        </w:rPr>
        <w:t>&lt;/Amend&gt;</w:t>
      </w:r>
    </w:p>
    <w:p w14:paraId="1FE08DD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229</w:t>
      </w:r>
      <w:r w:rsidRPr="008D2A28">
        <w:rPr>
          <w:rStyle w:val="HideTWBExt"/>
          <w:b w:val="0"/>
        </w:rPr>
        <w:t>&lt;/NumAm&gt;</w:t>
      </w:r>
    </w:p>
    <w:p w14:paraId="04AD4167"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05B2C1EC" w14:textId="77777777" w:rsidR="009200DF" w:rsidRPr="002B55CB" w:rsidRDefault="009200DF" w:rsidP="009200DF">
      <w:pPr>
        <w:pStyle w:val="NormalBold"/>
      </w:pPr>
      <w:r w:rsidRPr="008D2A28">
        <w:rPr>
          <w:rStyle w:val="HideTWBExt"/>
          <w:b w:val="0"/>
        </w:rPr>
        <w:t>&lt;/RepeatBlock-By&gt;</w:t>
      </w:r>
    </w:p>
    <w:p w14:paraId="35C6225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D2173BA" w14:textId="77777777" w:rsidR="009200DF" w:rsidRPr="002B55CB" w:rsidRDefault="009200DF" w:rsidP="009200DF">
      <w:pPr>
        <w:pStyle w:val="NormalBold"/>
      </w:pPr>
      <w:r w:rsidRPr="008D2A28">
        <w:rPr>
          <w:rStyle w:val="HideTWBExt"/>
          <w:b w:val="0"/>
        </w:rPr>
        <w:t>&lt;Article&gt;</w:t>
      </w:r>
      <w:r w:rsidRPr="002B55CB">
        <w:t>Odstavek 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8ED29E" w14:textId="77777777" w:rsidTr="00810204">
        <w:trPr>
          <w:trHeight w:hRule="exact" w:val="240"/>
          <w:jc w:val="center"/>
        </w:trPr>
        <w:tc>
          <w:tcPr>
            <w:tcW w:w="9752" w:type="dxa"/>
            <w:gridSpan w:val="2"/>
            <w:tcBorders>
              <w:top w:val="nil"/>
              <w:left w:val="nil"/>
              <w:bottom w:val="nil"/>
              <w:right w:val="nil"/>
            </w:tcBorders>
          </w:tcPr>
          <w:p w14:paraId="5761588C" w14:textId="77777777" w:rsidR="009200DF" w:rsidRPr="002B55CB" w:rsidRDefault="009200DF" w:rsidP="00810204"/>
        </w:tc>
      </w:tr>
      <w:tr w:rsidR="00810204" w:rsidRPr="002B55CB" w14:paraId="04F8D31E" w14:textId="77777777" w:rsidTr="00810204">
        <w:trPr>
          <w:trHeight w:val="240"/>
          <w:jc w:val="center"/>
        </w:trPr>
        <w:tc>
          <w:tcPr>
            <w:tcW w:w="4876" w:type="dxa"/>
            <w:tcBorders>
              <w:top w:val="nil"/>
              <w:left w:val="nil"/>
              <w:bottom w:val="nil"/>
              <w:right w:val="nil"/>
            </w:tcBorders>
          </w:tcPr>
          <w:p w14:paraId="1E32D67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5B19C8" w14:textId="77777777" w:rsidR="009200DF" w:rsidRPr="002B55CB" w:rsidRDefault="009200DF" w:rsidP="00810204">
            <w:pPr>
              <w:pStyle w:val="AmColumnHeading"/>
            </w:pPr>
            <w:r w:rsidRPr="002B55CB">
              <w:t>Predlog spremembe</w:t>
            </w:r>
          </w:p>
        </w:tc>
      </w:tr>
      <w:tr w:rsidR="00810204" w:rsidRPr="002B55CB" w14:paraId="247CC1EE" w14:textId="77777777" w:rsidTr="00810204">
        <w:trPr>
          <w:jc w:val="center"/>
        </w:trPr>
        <w:tc>
          <w:tcPr>
            <w:tcW w:w="4876" w:type="dxa"/>
            <w:tcBorders>
              <w:top w:val="nil"/>
              <w:left w:val="nil"/>
              <w:bottom w:val="nil"/>
              <w:right w:val="nil"/>
            </w:tcBorders>
          </w:tcPr>
          <w:p w14:paraId="58C7E7FC" w14:textId="77777777" w:rsidR="009200DF" w:rsidRPr="002B55CB" w:rsidRDefault="009200DF" w:rsidP="00810204">
            <w:pPr>
              <w:pStyle w:val="Normal6a"/>
            </w:pPr>
          </w:p>
        </w:tc>
        <w:tc>
          <w:tcPr>
            <w:tcW w:w="4876" w:type="dxa"/>
            <w:tcBorders>
              <w:top w:val="nil"/>
              <w:left w:val="nil"/>
              <w:bottom w:val="nil"/>
              <w:right w:val="nil"/>
            </w:tcBorders>
          </w:tcPr>
          <w:p w14:paraId="081B9055" w14:textId="77777777" w:rsidR="009200DF" w:rsidRPr="002B55CB" w:rsidRDefault="009200DF" w:rsidP="00810204">
            <w:pPr>
              <w:pStyle w:val="Normal6a"/>
            </w:pPr>
            <w:r w:rsidRPr="002B55CB">
              <w:rPr>
                <w:b/>
                <w:i/>
              </w:rPr>
              <w:t>2a.</w:t>
            </w:r>
            <w:r w:rsidRPr="002B55CB">
              <w:tab/>
            </w:r>
            <w:r w:rsidRPr="002B55CB">
              <w:rPr>
                <w:b/>
                <w:i/>
              </w:rPr>
              <w:t>poudarja, da je treba s sistemi za pripisovanje kazenske odgovornosti članom vlade in visokim javnim uslužbencem, ki so pritožniki, zagotoviti dostop do učinkovitega sodnega varstva;</w:t>
            </w:r>
            <w:r w:rsidRPr="002B55CB">
              <w:t xml:space="preserve"> </w:t>
            </w:r>
            <w:r w:rsidRPr="002B55CB">
              <w:rPr>
                <w:b/>
                <w:i/>
              </w:rPr>
              <w:t>poudarja, da posebne ustavne določbe ne smejo ovirati sodne preiskave primerov, ki resno škodijo javnemu interesu;</w:t>
            </w:r>
          </w:p>
        </w:tc>
      </w:tr>
    </w:tbl>
    <w:p w14:paraId="6128920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6C767306" w14:textId="77777777" w:rsidR="009200DF" w:rsidRPr="002B55CB" w:rsidRDefault="009200DF" w:rsidP="009200DF">
      <w:r w:rsidRPr="008D2A28">
        <w:rPr>
          <w:rStyle w:val="HideTWBExt"/>
        </w:rPr>
        <w:t>&lt;/Amend&gt;</w:t>
      </w:r>
    </w:p>
    <w:p w14:paraId="1727A9A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230</w:t>
      </w:r>
      <w:r w:rsidRPr="008D2A28">
        <w:rPr>
          <w:rStyle w:val="HideTWBExt"/>
          <w:b w:val="0"/>
        </w:rPr>
        <w:t>&lt;/NumAm&gt;</w:t>
      </w:r>
    </w:p>
    <w:p w14:paraId="67A3A0D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B5D3A29" w14:textId="77777777" w:rsidR="009200DF" w:rsidRPr="002B55CB" w:rsidRDefault="009200DF" w:rsidP="009200DF">
      <w:pPr>
        <w:pStyle w:val="NormalBold"/>
      </w:pPr>
      <w:r w:rsidRPr="008D2A28">
        <w:rPr>
          <w:rStyle w:val="HideTWBExt"/>
          <w:b w:val="0"/>
        </w:rPr>
        <w:t>&lt;/RepeatBlock-By&gt;</w:t>
      </w:r>
    </w:p>
    <w:p w14:paraId="128CEE4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39D8975" w14:textId="77777777" w:rsidR="009200DF" w:rsidRPr="002B55CB" w:rsidRDefault="009200DF" w:rsidP="009200DF">
      <w:pPr>
        <w:pStyle w:val="NormalBold"/>
      </w:pPr>
      <w:r w:rsidRPr="008D2A28">
        <w:rPr>
          <w:rStyle w:val="HideTWBExt"/>
          <w:b w:val="0"/>
        </w:rPr>
        <w:t>&lt;Article&gt;</w:t>
      </w:r>
      <w:r w:rsidRPr="002B55CB">
        <w:t>Odstavek 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D55201" w14:textId="77777777" w:rsidTr="00810204">
        <w:trPr>
          <w:trHeight w:hRule="exact" w:val="240"/>
          <w:jc w:val="center"/>
        </w:trPr>
        <w:tc>
          <w:tcPr>
            <w:tcW w:w="9752" w:type="dxa"/>
            <w:gridSpan w:val="2"/>
            <w:tcBorders>
              <w:top w:val="nil"/>
              <w:left w:val="nil"/>
              <w:bottom w:val="nil"/>
              <w:right w:val="nil"/>
            </w:tcBorders>
          </w:tcPr>
          <w:p w14:paraId="0DAF36C8" w14:textId="77777777" w:rsidR="009200DF" w:rsidRPr="002B55CB" w:rsidRDefault="009200DF" w:rsidP="00810204"/>
        </w:tc>
      </w:tr>
      <w:tr w:rsidR="00810204" w:rsidRPr="002B55CB" w14:paraId="7195238D" w14:textId="77777777" w:rsidTr="00810204">
        <w:trPr>
          <w:trHeight w:val="240"/>
          <w:jc w:val="center"/>
        </w:trPr>
        <w:tc>
          <w:tcPr>
            <w:tcW w:w="4876" w:type="dxa"/>
            <w:tcBorders>
              <w:top w:val="nil"/>
              <w:left w:val="nil"/>
              <w:bottom w:val="nil"/>
              <w:right w:val="nil"/>
            </w:tcBorders>
          </w:tcPr>
          <w:p w14:paraId="33B79E7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6464A17" w14:textId="77777777" w:rsidR="009200DF" w:rsidRPr="002B55CB" w:rsidRDefault="009200DF" w:rsidP="00810204">
            <w:pPr>
              <w:pStyle w:val="AmColumnHeading"/>
            </w:pPr>
            <w:r w:rsidRPr="002B55CB">
              <w:t>Predlog spremembe</w:t>
            </w:r>
          </w:p>
        </w:tc>
      </w:tr>
      <w:tr w:rsidR="00810204" w:rsidRPr="002B55CB" w14:paraId="310FB5C9" w14:textId="77777777" w:rsidTr="00810204">
        <w:trPr>
          <w:jc w:val="center"/>
        </w:trPr>
        <w:tc>
          <w:tcPr>
            <w:tcW w:w="4876" w:type="dxa"/>
            <w:tcBorders>
              <w:top w:val="nil"/>
              <w:left w:val="nil"/>
              <w:bottom w:val="nil"/>
              <w:right w:val="nil"/>
            </w:tcBorders>
          </w:tcPr>
          <w:p w14:paraId="0181D834" w14:textId="77777777" w:rsidR="009200DF" w:rsidRPr="002B55CB" w:rsidRDefault="009200DF" w:rsidP="00810204">
            <w:pPr>
              <w:pStyle w:val="Normal6a"/>
            </w:pPr>
          </w:p>
        </w:tc>
        <w:tc>
          <w:tcPr>
            <w:tcW w:w="4876" w:type="dxa"/>
            <w:tcBorders>
              <w:top w:val="nil"/>
              <w:left w:val="nil"/>
              <w:bottom w:val="nil"/>
              <w:right w:val="nil"/>
            </w:tcBorders>
          </w:tcPr>
          <w:p w14:paraId="6D4FFFA8" w14:textId="77777777" w:rsidR="009200DF" w:rsidRPr="002B55CB" w:rsidRDefault="009200DF" w:rsidP="00810204">
            <w:pPr>
              <w:pStyle w:val="Normal6a"/>
            </w:pPr>
            <w:r w:rsidRPr="002B55CB">
              <w:rPr>
                <w:b/>
                <w:i/>
              </w:rPr>
              <w:t>2a.</w:t>
            </w:r>
            <w:r w:rsidRPr="002B55CB">
              <w:tab/>
            </w:r>
            <w:r w:rsidRPr="002B55CB">
              <w:rPr>
                <w:b/>
                <w:i/>
              </w:rPr>
              <w:t>obžaluje razpad delitve oblasti, pri katerem sodišča prevzemajo pristojnosti, ki jim ne pripadajo, tako da odločajo o zadevah, povezanih z zakonodajo držav članic, pogosto na način, ki je očitno v nasprotju s to zakonodajo;</w:t>
            </w:r>
            <w:r w:rsidRPr="002B55CB">
              <w:t xml:space="preserve"> </w:t>
            </w:r>
            <w:r w:rsidRPr="002B55CB">
              <w:rPr>
                <w:b/>
                <w:i/>
              </w:rPr>
              <w:t>meni, da nedemokratični precedensi spodkopavajo zaupanje državljanov, in poziva institucije, naj spoštujejo pristojnosti, ki so jim dodeljene;</w:t>
            </w:r>
          </w:p>
        </w:tc>
      </w:tr>
    </w:tbl>
    <w:p w14:paraId="42BDB8A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36200AB" w14:textId="77777777" w:rsidR="009200DF" w:rsidRPr="002B55CB" w:rsidRDefault="009200DF" w:rsidP="009200DF">
      <w:r w:rsidRPr="008D2A28">
        <w:rPr>
          <w:rStyle w:val="HideTWBExt"/>
        </w:rPr>
        <w:t>&lt;/Amend&gt;</w:t>
      </w:r>
    </w:p>
    <w:p w14:paraId="61C0485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231</w:t>
      </w:r>
      <w:r w:rsidRPr="008D2A28">
        <w:rPr>
          <w:rStyle w:val="HideTWBExt"/>
          <w:b w:val="0"/>
        </w:rPr>
        <w:t>&lt;/NumAm&gt;</w:t>
      </w:r>
    </w:p>
    <w:p w14:paraId="28A4B9A8"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52731967" w14:textId="77777777" w:rsidR="009200DF" w:rsidRPr="002B55CB" w:rsidRDefault="009200DF" w:rsidP="009200DF">
      <w:pPr>
        <w:pStyle w:val="NormalBold"/>
      </w:pPr>
      <w:r w:rsidRPr="008D2A28">
        <w:rPr>
          <w:rStyle w:val="HideTWBExt"/>
          <w:b w:val="0"/>
        </w:rPr>
        <w:t>&lt;/RepeatBlock-By&gt;</w:t>
      </w:r>
    </w:p>
    <w:p w14:paraId="24A2672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55CEC43" w14:textId="77777777" w:rsidR="009200DF" w:rsidRPr="002B55CB" w:rsidRDefault="009200DF" w:rsidP="009200DF">
      <w:pPr>
        <w:pStyle w:val="NormalBold"/>
      </w:pPr>
      <w:r w:rsidRPr="008D2A28">
        <w:rPr>
          <w:rStyle w:val="HideTWBExt"/>
          <w:b w:val="0"/>
        </w:rPr>
        <w:t>&lt;Article&gt;</w:t>
      </w:r>
      <w:r w:rsidRPr="002B55CB">
        <w:t>Odstavek 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7DBEB05" w14:textId="77777777" w:rsidTr="00810204">
        <w:trPr>
          <w:trHeight w:hRule="exact" w:val="240"/>
          <w:jc w:val="center"/>
        </w:trPr>
        <w:tc>
          <w:tcPr>
            <w:tcW w:w="9752" w:type="dxa"/>
            <w:gridSpan w:val="2"/>
            <w:tcBorders>
              <w:top w:val="nil"/>
              <w:left w:val="nil"/>
              <w:bottom w:val="nil"/>
              <w:right w:val="nil"/>
            </w:tcBorders>
          </w:tcPr>
          <w:p w14:paraId="58E081AF" w14:textId="77777777" w:rsidR="009200DF" w:rsidRPr="002B55CB" w:rsidRDefault="009200DF" w:rsidP="00810204"/>
        </w:tc>
      </w:tr>
      <w:tr w:rsidR="00810204" w:rsidRPr="002B55CB" w14:paraId="73332F12" w14:textId="77777777" w:rsidTr="00810204">
        <w:trPr>
          <w:trHeight w:val="240"/>
          <w:jc w:val="center"/>
        </w:trPr>
        <w:tc>
          <w:tcPr>
            <w:tcW w:w="4876" w:type="dxa"/>
            <w:tcBorders>
              <w:top w:val="nil"/>
              <w:left w:val="nil"/>
              <w:bottom w:val="nil"/>
              <w:right w:val="nil"/>
            </w:tcBorders>
          </w:tcPr>
          <w:p w14:paraId="0AD3ED7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4AC9F8" w14:textId="77777777" w:rsidR="009200DF" w:rsidRPr="002B55CB" w:rsidRDefault="009200DF" w:rsidP="00810204">
            <w:pPr>
              <w:pStyle w:val="AmColumnHeading"/>
            </w:pPr>
            <w:r w:rsidRPr="002B55CB">
              <w:t>Predlog spremembe</w:t>
            </w:r>
          </w:p>
        </w:tc>
      </w:tr>
      <w:tr w:rsidR="00810204" w:rsidRPr="002B55CB" w14:paraId="14E2775A" w14:textId="77777777" w:rsidTr="00810204">
        <w:trPr>
          <w:jc w:val="center"/>
        </w:trPr>
        <w:tc>
          <w:tcPr>
            <w:tcW w:w="4876" w:type="dxa"/>
            <w:tcBorders>
              <w:top w:val="nil"/>
              <w:left w:val="nil"/>
              <w:bottom w:val="nil"/>
              <w:right w:val="nil"/>
            </w:tcBorders>
          </w:tcPr>
          <w:p w14:paraId="0DA1A8AC" w14:textId="77777777" w:rsidR="009200DF" w:rsidRPr="002B55CB" w:rsidRDefault="009200DF" w:rsidP="00810204">
            <w:pPr>
              <w:pStyle w:val="Normal6a"/>
            </w:pPr>
          </w:p>
        </w:tc>
        <w:tc>
          <w:tcPr>
            <w:tcW w:w="4876" w:type="dxa"/>
            <w:tcBorders>
              <w:top w:val="nil"/>
              <w:left w:val="nil"/>
              <w:bottom w:val="nil"/>
              <w:right w:val="nil"/>
            </w:tcBorders>
          </w:tcPr>
          <w:p w14:paraId="0DD08DF4" w14:textId="77777777" w:rsidR="009200DF" w:rsidRPr="002B55CB" w:rsidRDefault="009200DF" w:rsidP="00810204">
            <w:pPr>
              <w:pStyle w:val="Normal6a"/>
            </w:pPr>
            <w:r w:rsidRPr="002B55CB">
              <w:rPr>
                <w:b/>
                <w:i/>
              </w:rPr>
              <w:t>2a.</w:t>
            </w:r>
            <w:r w:rsidRPr="002B55CB">
              <w:tab/>
            </w:r>
            <w:r w:rsidRPr="002B55CB">
              <w:rPr>
                <w:b/>
                <w:i/>
              </w:rPr>
              <w:t>ugotavlja, da slabitev neodvisnosti sodstva zaradi nejasnih disciplinskih kršitev, zmanjšane zaščite pred samovoljnimi sankcijami in nezadostne zaščite sodnikov pred političnim pritiskom še naprej resno ogroža enotno uporabo prava EU;</w:t>
            </w:r>
          </w:p>
        </w:tc>
      </w:tr>
    </w:tbl>
    <w:p w14:paraId="4F09638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63C15D9" w14:textId="77777777" w:rsidR="009200DF" w:rsidRPr="002B55CB" w:rsidRDefault="009200DF" w:rsidP="009200DF">
      <w:r w:rsidRPr="008D2A28">
        <w:rPr>
          <w:rStyle w:val="HideTWBExt"/>
        </w:rPr>
        <w:t>&lt;/Amend&gt;</w:t>
      </w:r>
    </w:p>
    <w:p w14:paraId="3A1EFD9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232</w:t>
      </w:r>
      <w:r w:rsidRPr="008D2A28">
        <w:rPr>
          <w:rStyle w:val="HideTWBExt"/>
          <w:b w:val="0"/>
        </w:rPr>
        <w:t>&lt;/NumAm&gt;</w:t>
      </w:r>
    </w:p>
    <w:p w14:paraId="51F2BEC7"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688DB1FB" w14:textId="77777777" w:rsidR="009200DF" w:rsidRPr="002B55CB" w:rsidRDefault="009200DF" w:rsidP="009200DF">
      <w:pPr>
        <w:pStyle w:val="NormalBold"/>
      </w:pPr>
      <w:r w:rsidRPr="008D2A28">
        <w:rPr>
          <w:rStyle w:val="HideTWBExt"/>
          <w:b w:val="0"/>
        </w:rPr>
        <w:t>&lt;/RepeatBlock-By&gt;</w:t>
      </w:r>
    </w:p>
    <w:p w14:paraId="1EF1D44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E69AFCA" w14:textId="77777777" w:rsidR="009200DF" w:rsidRPr="002B55CB" w:rsidRDefault="009200DF" w:rsidP="009200DF">
      <w:pPr>
        <w:pStyle w:val="NormalBold"/>
      </w:pPr>
      <w:r w:rsidRPr="008D2A28">
        <w:rPr>
          <w:rStyle w:val="HideTWBExt"/>
          <w:b w:val="0"/>
        </w:rPr>
        <w:t>&lt;Article&gt;</w:t>
      </w:r>
      <w:r w:rsidRPr="002B55CB">
        <w:t>Odstavek 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6ACBBB7" w14:textId="77777777" w:rsidTr="00810204">
        <w:trPr>
          <w:trHeight w:hRule="exact" w:val="240"/>
          <w:jc w:val="center"/>
        </w:trPr>
        <w:tc>
          <w:tcPr>
            <w:tcW w:w="9752" w:type="dxa"/>
            <w:gridSpan w:val="2"/>
            <w:tcBorders>
              <w:top w:val="nil"/>
              <w:left w:val="nil"/>
              <w:bottom w:val="nil"/>
              <w:right w:val="nil"/>
            </w:tcBorders>
          </w:tcPr>
          <w:p w14:paraId="7789A5DB" w14:textId="77777777" w:rsidR="009200DF" w:rsidRPr="002B55CB" w:rsidRDefault="009200DF" w:rsidP="00810204"/>
        </w:tc>
      </w:tr>
      <w:tr w:rsidR="00810204" w:rsidRPr="002B55CB" w14:paraId="02B2381D" w14:textId="77777777" w:rsidTr="00810204">
        <w:trPr>
          <w:trHeight w:val="240"/>
          <w:jc w:val="center"/>
        </w:trPr>
        <w:tc>
          <w:tcPr>
            <w:tcW w:w="4876" w:type="dxa"/>
            <w:tcBorders>
              <w:top w:val="nil"/>
              <w:left w:val="nil"/>
              <w:bottom w:val="nil"/>
              <w:right w:val="nil"/>
            </w:tcBorders>
          </w:tcPr>
          <w:p w14:paraId="5BAA50B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E86D34" w14:textId="77777777" w:rsidR="009200DF" w:rsidRPr="002B55CB" w:rsidRDefault="009200DF" w:rsidP="00810204">
            <w:pPr>
              <w:pStyle w:val="AmColumnHeading"/>
            </w:pPr>
            <w:r w:rsidRPr="002B55CB">
              <w:t>Predlog spremembe</w:t>
            </w:r>
          </w:p>
        </w:tc>
      </w:tr>
      <w:tr w:rsidR="00810204" w:rsidRPr="002B55CB" w14:paraId="51A8200A" w14:textId="77777777" w:rsidTr="00810204">
        <w:trPr>
          <w:jc w:val="center"/>
        </w:trPr>
        <w:tc>
          <w:tcPr>
            <w:tcW w:w="4876" w:type="dxa"/>
            <w:tcBorders>
              <w:top w:val="nil"/>
              <w:left w:val="nil"/>
              <w:bottom w:val="nil"/>
              <w:right w:val="nil"/>
            </w:tcBorders>
          </w:tcPr>
          <w:p w14:paraId="0A1F6A4F" w14:textId="77777777" w:rsidR="009200DF" w:rsidRPr="002B55CB" w:rsidRDefault="009200DF" w:rsidP="00810204">
            <w:pPr>
              <w:pStyle w:val="Normal6a"/>
            </w:pPr>
          </w:p>
        </w:tc>
        <w:tc>
          <w:tcPr>
            <w:tcW w:w="4876" w:type="dxa"/>
            <w:tcBorders>
              <w:top w:val="nil"/>
              <w:left w:val="nil"/>
              <w:bottom w:val="nil"/>
              <w:right w:val="nil"/>
            </w:tcBorders>
          </w:tcPr>
          <w:p w14:paraId="723E0DE6" w14:textId="77777777" w:rsidR="009200DF" w:rsidRPr="002B55CB" w:rsidRDefault="009200DF" w:rsidP="00810204">
            <w:pPr>
              <w:pStyle w:val="Normal6a"/>
            </w:pPr>
            <w:r w:rsidRPr="002B55CB">
              <w:rPr>
                <w:b/>
                <w:i/>
              </w:rPr>
              <w:t>2b.</w:t>
            </w:r>
            <w:r w:rsidRPr="002B55CB">
              <w:tab/>
            </w:r>
            <w:r w:rsidRPr="002B55CB">
              <w:rPr>
                <w:b/>
                <w:i/>
              </w:rPr>
              <w:t>poziva države članice, naj prilagodijo ustrezne postopkovne okvire, da bi dosegle ravnovesje med zaščito pred zlorabami ali politično motiviranim pregonom in omogočanjem neovirane preiskave morebitne kazenske odgovornosti;</w:t>
            </w:r>
            <w:r w:rsidRPr="002B55CB">
              <w:t xml:space="preserve"> </w:t>
            </w:r>
            <w:r w:rsidRPr="002B55CB">
              <w:rPr>
                <w:b/>
                <w:i/>
              </w:rPr>
              <w:t>poziva Komisijo, naj v postopek spremljanja pravne države vključi posebno oceno učinkovitosti mehanizmov za dostop do pravnega varstva zoper ukrepe ali nadzor, ki jih izvaja javna uprava na visoki ravni;</w:t>
            </w:r>
          </w:p>
        </w:tc>
      </w:tr>
    </w:tbl>
    <w:p w14:paraId="39E1F52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2C85B022" w14:textId="77777777" w:rsidR="009200DF" w:rsidRPr="002B55CB" w:rsidRDefault="009200DF" w:rsidP="009200DF">
      <w:r w:rsidRPr="008D2A28">
        <w:rPr>
          <w:rStyle w:val="HideTWBExt"/>
        </w:rPr>
        <w:t>&lt;/Amend&gt;</w:t>
      </w:r>
    </w:p>
    <w:p w14:paraId="1FC2C43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233</w:t>
      </w:r>
      <w:r w:rsidRPr="008D2A28">
        <w:rPr>
          <w:rStyle w:val="HideTWBExt"/>
          <w:b w:val="0"/>
        </w:rPr>
        <w:t>&lt;/NumAm&gt;</w:t>
      </w:r>
    </w:p>
    <w:p w14:paraId="0DEE7735"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105FDE16" w14:textId="77777777" w:rsidR="009200DF" w:rsidRPr="002B55CB" w:rsidRDefault="009200DF" w:rsidP="009200DF">
      <w:pPr>
        <w:pStyle w:val="NormalBold"/>
      </w:pPr>
      <w:r w:rsidRPr="008D2A28">
        <w:rPr>
          <w:rStyle w:val="HideTWBExt"/>
          <w:b w:val="0"/>
        </w:rPr>
        <w:t>&lt;/RepeatBlock-By&gt;</w:t>
      </w:r>
    </w:p>
    <w:p w14:paraId="48D79D7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2C02C1B" w14:textId="77777777" w:rsidR="009200DF" w:rsidRPr="002B55CB" w:rsidRDefault="009200DF" w:rsidP="009200DF">
      <w:pPr>
        <w:pStyle w:val="NormalBold"/>
      </w:pPr>
      <w:r w:rsidRPr="008D2A28">
        <w:rPr>
          <w:rStyle w:val="HideTWBExt"/>
          <w:b w:val="0"/>
        </w:rPr>
        <w:t>&lt;Article&gt;</w:t>
      </w:r>
      <w:r w:rsidRPr="002B55CB">
        <w:t>Odstavek 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CABB13F" w14:textId="77777777" w:rsidTr="00810204">
        <w:trPr>
          <w:trHeight w:hRule="exact" w:val="240"/>
          <w:jc w:val="center"/>
        </w:trPr>
        <w:tc>
          <w:tcPr>
            <w:tcW w:w="9752" w:type="dxa"/>
            <w:gridSpan w:val="2"/>
            <w:tcBorders>
              <w:top w:val="nil"/>
              <w:left w:val="nil"/>
              <w:bottom w:val="nil"/>
              <w:right w:val="nil"/>
            </w:tcBorders>
          </w:tcPr>
          <w:p w14:paraId="7168CDCA" w14:textId="77777777" w:rsidR="009200DF" w:rsidRPr="002B55CB" w:rsidRDefault="009200DF" w:rsidP="00810204"/>
        </w:tc>
      </w:tr>
      <w:tr w:rsidR="00810204" w:rsidRPr="002B55CB" w14:paraId="1345CA55" w14:textId="77777777" w:rsidTr="00810204">
        <w:trPr>
          <w:trHeight w:val="240"/>
          <w:jc w:val="center"/>
        </w:trPr>
        <w:tc>
          <w:tcPr>
            <w:tcW w:w="4876" w:type="dxa"/>
            <w:tcBorders>
              <w:top w:val="nil"/>
              <w:left w:val="nil"/>
              <w:bottom w:val="nil"/>
              <w:right w:val="nil"/>
            </w:tcBorders>
          </w:tcPr>
          <w:p w14:paraId="41BBA94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7592DFB" w14:textId="77777777" w:rsidR="009200DF" w:rsidRPr="002B55CB" w:rsidRDefault="009200DF" w:rsidP="00810204">
            <w:pPr>
              <w:pStyle w:val="AmColumnHeading"/>
            </w:pPr>
            <w:r w:rsidRPr="002B55CB">
              <w:t>Predlog spremembe</w:t>
            </w:r>
          </w:p>
        </w:tc>
      </w:tr>
      <w:tr w:rsidR="00810204" w:rsidRPr="002B55CB" w14:paraId="03592C63" w14:textId="77777777" w:rsidTr="00810204">
        <w:trPr>
          <w:jc w:val="center"/>
        </w:trPr>
        <w:tc>
          <w:tcPr>
            <w:tcW w:w="4876" w:type="dxa"/>
            <w:tcBorders>
              <w:top w:val="nil"/>
              <w:left w:val="nil"/>
              <w:bottom w:val="nil"/>
              <w:right w:val="nil"/>
            </w:tcBorders>
          </w:tcPr>
          <w:p w14:paraId="776FD1AD" w14:textId="77777777" w:rsidR="009200DF" w:rsidRPr="002B55CB" w:rsidRDefault="009200DF" w:rsidP="00810204">
            <w:pPr>
              <w:pStyle w:val="Normal6a"/>
            </w:pPr>
          </w:p>
        </w:tc>
        <w:tc>
          <w:tcPr>
            <w:tcW w:w="4876" w:type="dxa"/>
            <w:tcBorders>
              <w:top w:val="nil"/>
              <w:left w:val="nil"/>
              <w:bottom w:val="nil"/>
              <w:right w:val="nil"/>
            </w:tcBorders>
          </w:tcPr>
          <w:p w14:paraId="17CBDFE6" w14:textId="77777777" w:rsidR="009200DF" w:rsidRPr="002B55CB" w:rsidRDefault="009200DF" w:rsidP="00810204">
            <w:pPr>
              <w:pStyle w:val="Normal6a"/>
            </w:pPr>
            <w:r w:rsidRPr="002B55CB">
              <w:rPr>
                <w:b/>
                <w:i/>
              </w:rPr>
              <w:t>2b.</w:t>
            </w:r>
            <w:r w:rsidRPr="002B55CB">
              <w:tab/>
            </w:r>
            <w:r w:rsidRPr="002B55CB">
              <w:rPr>
                <w:b/>
                <w:i/>
              </w:rPr>
              <w:t>poudarja, da so za učinkovit in pravilno delujoč pravosodni sistem v državah članicah potrebne neodvisne odvetniške zbornice in odvetniki, ki lahko svoje naloge opravljajo svobodno in brez nepotrebnega pritiska ali vmešavanja, saj imajo ključno vlogo pri varovanju pravne države ter temeljnih pravic in svoboščin; poudarja tudi, da je bistveno popolno spoštovanje temeljnih načel odvetniškega poklica, vključno z zaupnostjo med odvetnikom in stranko;</w:t>
            </w:r>
          </w:p>
        </w:tc>
      </w:tr>
    </w:tbl>
    <w:p w14:paraId="0F087D6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3C07F8F" w14:textId="77777777" w:rsidR="009200DF" w:rsidRPr="002B55CB" w:rsidRDefault="009200DF" w:rsidP="009200DF">
      <w:r w:rsidRPr="008D2A28">
        <w:rPr>
          <w:rStyle w:val="HideTWBExt"/>
        </w:rPr>
        <w:t>&lt;/Amend&gt;</w:t>
      </w:r>
    </w:p>
    <w:p w14:paraId="1AEA7D4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234</w:t>
      </w:r>
      <w:r w:rsidRPr="008D2A28">
        <w:rPr>
          <w:rStyle w:val="HideTWBExt"/>
          <w:b w:val="0"/>
        </w:rPr>
        <w:t>&lt;/NumAm&gt;</w:t>
      </w:r>
    </w:p>
    <w:p w14:paraId="30D5991D"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D5FB279" w14:textId="77777777" w:rsidR="009200DF" w:rsidRPr="002B55CB" w:rsidRDefault="009200DF" w:rsidP="009200DF">
      <w:pPr>
        <w:pStyle w:val="NormalBold"/>
      </w:pPr>
      <w:r w:rsidRPr="008D2A28">
        <w:rPr>
          <w:rStyle w:val="HideTWBExt"/>
          <w:b w:val="0"/>
        </w:rPr>
        <w:t>&lt;/RepeatBlock-By&gt;</w:t>
      </w:r>
    </w:p>
    <w:p w14:paraId="2B4E83A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E1C8FC0" w14:textId="77777777" w:rsidR="009200DF" w:rsidRPr="002B55CB" w:rsidRDefault="009200DF" w:rsidP="009200DF">
      <w:pPr>
        <w:pStyle w:val="NormalBold"/>
      </w:pPr>
      <w:r w:rsidRPr="008D2A28">
        <w:rPr>
          <w:rStyle w:val="HideTWBExt"/>
          <w:b w:val="0"/>
        </w:rPr>
        <w:t>&lt;Article&gt;</w:t>
      </w:r>
      <w:r w:rsidRPr="002B55CB">
        <w:t>Odstavek 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772FC32" w14:textId="77777777" w:rsidTr="00810204">
        <w:trPr>
          <w:trHeight w:hRule="exact" w:val="240"/>
          <w:jc w:val="center"/>
        </w:trPr>
        <w:tc>
          <w:tcPr>
            <w:tcW w:w="9752" w:type="dxa"/>
            <w:gridSpan w:val="2"/>
            <w:tcBorders>
              <w:top w:val="nil"/>
              <w:left w:val="nil"/>
              <w:bottom w:val="nil"/>
              <w:right w:val="nil"/>
            </w:tcBorders>
          </w:tcPr>
          <w:p w14:paraId="28C3B7E8" w14:textId="77777777" w:rsidR="009200DF" w:rsidRPr="002B55CB" w:rsidRDefault="009200DF" w:rsidP="00810204"/>
        </w:tc>
      </w:tr>
      <w:tr w:rsidR="00810204" w:rsidRPr="002B55CB" w14:paraId="468902F0" w14:textId="77777777" w:rsidTr="00810204">
        <w:trPr>
          <w:trHeight w:val="240"/>
          <w:jc w:val="center"/>
        </w:trPr>
        <w:tc>
          <w:tcPr>
            <w:tcW w:w="4876" w:type="dxa"/>
            <w:tcBorders>
              <w:top w:val="nil"/>
              <w:left w:val="nil"/>
              <w:bottom w:val="nil"/>
              <w:right w:val="nil"/>
            </w:tcBorders>
          </w:tcPr>
          <w:p w14:paraId="1141FDD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BB47F6B" w14:textId="77777777" w:rsidR="009200DF" w:rsidRPr="002B55CB" w:rsidRDefault="009200DF" w:rsidP="00810204">
            <w:pPr>
              <w:pStyle w:val="AmColumnHeading"/>
            </w:pPr>
            <w:r w:rsidRPr="002B55CB">
              <w:t>Predlog spremembe</w:t>
            </w:r>
          </w:p>
        </w:tc>
      </w:tr>
      <w:tr w:rsidR="00810204" w:rsidRPr="002B55CB" w14:paraId="064AF0A8" w14:textId="77777777" w:rsidTr="00810204">
        <w:trPr>
          <w:jc w:val="center"/>
        </w:trPr>
        <w:tc>
          <w:tcPr>
            <w:tcW w:w="4876" w:type="dxa"/>
            <w:tcBorders>
              <w:top w:val="nil"/>
              <w:left w:val="nil"/>
              <w:bottom w:val="nil"/>
              <w:right w:val="nil"/>
            </w:tcBorders>
          </w:tcPr>
          <w:p w14:paraId="11428D94" w14:textId="77777777" w:rsidR="009200DF" w:rsidRPr="002B55CB" w:rsidRDefault="009200DF" w:rsidP="00810204">
            <w:pPr>
              <w:pStyle w:val="Normal6a"/>
            </w:pPr>
          </w:p>
        </w:tc>
        <w:tc>
          <w:tcPr>
            <w:tcW w:w="4876" w:type="dxa"/>
            <w:tcBorders>
              <w:top w:val="nil"/>
              <w:left w:val="nil"/>
              <w:bottom w:val="nil"/>
              <w:right w:val="nil"/>
            </w:tcBorders>
          </w:tcPr>
          <w:p w14:paraId="413E18D1" w14:textId="77777777" w:rsidR="009200DF" w:rsidRPr="002B55CB" w:rsidRDefault="009200DF" w:rsidP="00810204">
            <w:pPr>
              <w:pStyle w:val="Normal6a"/>
            </w:pPr>
            <w:r w:rsidRPr="002B55CB">
              <w:rPr>
                <w:b/>
                <w:i/>
              </w:rPr>
              <w:t>2b.</w:t>
            </w:r>
            <w:r w:rsidRPr="002B55CB">
              <w:tab/>
            </w:r>
            <w:r w:rsidRPr="002B55CB">
              <w:rPr>
                <w:b/>
                <w:i/>
              </w:rPr>
              <w:t>poziva države članice, naj sprejmejo skladne nacionalne strategije izvajanja z jasnimi roki, odgovornostmi in parlamentarnim nadzorom ter zaščitijo neodvisnost sodstva in zagotovijo, da nacionalna sodišča ne bodo ovirana pri dosledni uporabi sodne prakse Evropskega sodišča za človekove pravice in Sodišča Evropske unije;</w:t>
            </w:r>
          </w:p>
        </w:tc>
      </w:tr>
    </w:tbl>
    <w:p w14:paraId="03FF11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B543AF5" w14:textId="77777777" w:rsidR="009200DF" w:rsidRPr="002B55CB" w:rsidRDefault="009200DF" w:rsidP="009200DF">
      <w:r w:rsidRPr="008D2A28">
        <w:rPr>
          <w:rStyle w:val="HideTWBExt"/>
        </w:rPr>
        <w:t>&lt;/Amend&gt;</w:t>
      </w:r>
    </w:p>
    <w:p w14:paraId="1966B14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235</w:t>
      </w:r>
      <w:r w:rsidRPr="008D2A28">
        <w:rPr>
          <w:rStyle w:val="HideTWBExt"/>
          <w:b w:val="0"/>
        </w:rPr>
        <w:t>&lt;/NumAm&gt;</w:t>
      </w:r>
    </w:p>
    <w:p w14:paraId="13ACD12F"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7E1B55D" w14:textId="77777777" w:rsidR="009200DF" w:rsidRPr="002B55CB" w:rsidRDefault="009200DF" w:rsidP="009200DF">
      <w:pPr>
        <w:pStyle w:val="NormalBold"/>
      </w:pPr>
      <w:r w:rsidRPr="008D2A28">
        <w:rPr>
          <w:rStyle w:val="HideTWBExt"/>
          <w:b w:val="0"/>
        </w:rPr>
        <w:t>&lt;/RepeatBlock-By&gt;</w:t>
      </w:r>
    </w:p>
    <w:p w14:paraId="58F7A0F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EE68742"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0054D27" w14:textId="77777777" w:rsidTr="00810204">
        <w:trPr>
          <w:trHeight w:hRule="exact" w:val="240"/>
          <w:jc w:val="center"/>
        </w:trPr>
        <w:tc>
          <w:tcPr>
            <w:tcW w:w="9752" w:type="dxa"/>
            <w:gridSpan w:val="2"/>
            <w:tcBorders>
              <w:top w:val="nil"/>
              <w:left w:val="nil"/>
              <w:bottom w:val="nil"/>
              <w:right w:val="nil"/>
            </w:tcBorders>
          </w:tcPr>
          <w:p w14:paraId="5CDFC7EA" w14:textId="77777777" w:rsidR="009200DF" w:rsidRPr="002B55CB" w:rsidRDefault="009200DF" w:rsidP="00810204"/>
        </w:tc>
      </w:tr>
      <w:tr w:rsidR="00810204" w:rsidRPr="002B55CB" w14:paraId="47E93FE6" w14:textId="77777777" w:rsidTr="00810204">
        <w:trPr>
          <w:trHeight w:val="240"/>
          <w:jc w:val="center"/>
        </w:trPr>
        <w:tc>
          <w:tcPr>
            <w:tcW w:w="4876" w:type="dxa"/>
            <w:tcBorders>
              <w:top w:val="nil"/>
              <w:left w:val="nil"/>
              <w:bottom w:val="nil"/>
              <w:right w:val="nil"/>
            </w:tcBorders>
          </w:tcPr>
          <w:p w14:paraId="366D8F4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41EAD40" w14:textId="77777777" w:rsidR="009200DF" w:rsidRPr="002B55CB" w:rsidRDefault="009200DF" w:rsidP="00810204">
            <w:pPr>
              <w:pStyle w:val="AmColumnHeading"/>
            </w:pPr>
            <w:r w:rsidRPr="002B55CB">
              <w:t>Predlog spremembe</w:t>
            </w:r>
          </w:p>
        </w:tc>
      </w:tr>
      <w:tr w:rsidR="00810204" w:rsidRPr="002B55CB" w14:paraId="64080A79" w14:textId="77777777" w:rsidTr="00810204">
        <w:trPr>
          <w:jc w:val="center"/>
        </w:trPr>
        <w:tc>
          <w:tcPr>
            <w:tcW w:w="4876" w:type="dxa"/>
            <w:tcBorders>
              <w:top w:val="nil"/>
              <w:left w:val="nil"/>
              <w:bottom w:val="nil"/>
              <w:right w:val="nil"/>
            </w:tcBorders>
          </w:tcPr>
          <w:p w14:paraId="5A45379D" w14:textId="77777777" w:rsidR="009200DF" w:rsidRPr="002B55CB" w:rsidRDefault="009200DF" w:rsidP="00810204">
            <w:pPr>
              <w:pStyle w:val="Normal6a"/>
            </w:pPr>
            <w:r w:rsidRPr="002B55CB">
              <w:rPr>
                <w:b/>
                <w:i/>
              </w:rPr>
              <w:t>3.</w:t>
            </w:r>
            <w:r w:rsidRPr="002B55CB">
              <w:tab/>
            </w:r>
            <w:r w:rsidRPr="002B55CB">
              <w:rPr>
                <w:b/>
                <w:i/>
              </w:rPr>
              <w:t>poudarja jasno povezavo med nazadovanjem pravne države ter hudimi kršitvami temeljnih pravic in pravic manjšin,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 je trdno prepričan, da bi morala Komisija oceniti, v kolikšni meri države članice rešujejo ta vprašanja, da bi zagotovila dostopen, učinkovit in nepristranski pravosodni sistem;</w:t>
            </w:r>
          </w:p>
        </w:tc>
        <w:tc>
          <w:tcPr>
            <w:tcW w:w="4876" w:type="dxa"/>
            <w:tcBorders>
              <w:top w:val="nil"/>
              <w:left w:val="nil"/>
              <w:bottom w:val="nil"/>
              <w:right w:val="nil"/>
            </w:tcBorders>
          </w:tcPr>
          <w:p w14:paraId="2C7372CE" w14:textId="77777777" w:rsidR="009200DF" w:rsidRPr="002B55CB" w:rsidRDefault="009200DF" w:rsidP="00810204">
            <w:pPr>
              <w:pStyle w:val="Normal6a"/>
            </w:pPr>
            <w:r w:rsidRPr="002B55CB">
              <w:rPr>
                <w:b/>
                <w:i/>
              </w:rPr>
              <w:t>črtano</w:t>
            </w:r>
          </w:p>
        </w:tc>
      </w:tr>
    </w:tbl>
    <w:p w14:paraId="2386A24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F0CE505" w14:textId="77777777" w:rsidR="009200DF" w:rsidRPr="002B55CB" w:rsidRDefault="009200DF" w:rsidP="009200DF">
      <w:r w:rsidRPr="008D2A28">
        <w:rPr>
          <w:rStyle w:val="HideTWBExt"/>
        </w:rPr>
        <w:t>&lt;/Amend&gt;</w:t>
      </w:r>
    </w:p>
    <w:p w14:paraId="2CBADF7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236</w:t>
      </w:r>
      <w:r w:rsidRPr="008D2A28">
        <w:rPr>
          <w:rStyle w:val="HideTWBExt"/>
          <w:b w:val="0"/>
        </w:rPr>
        <w:t>&lt;/NumAm&gt;</w:t>
      </w:r>
    </w:p>
    <w:p w14:paraId="181C7CD4"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17ED9042" w14:textId="77777777" w:rsidR="009200DF" w:rsidRPr="002B55CB" w:rsidRDefault="009200DF" w:rsidP="009200DF">
      <w:pPr>
        <w:pStyle w:val="NormalBold"/>
      </w:pPr>
      <w:r w:rsidRPr="008D2A28">
        <w:rPr>
          <w:rStyle w:val="HideTWBExt"/>
          <w:b w:val="0"/>
        </w:rPr>
        <w:t>&lt;/RepeatBlock-By&gt;</w:t>
      </w:r>
    </w:p>
    <w:p w14:paraId="0FC3F32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B538AA3"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8F04092" w14:textId="77777777" w:rsidTr="00810204">
        <w:trPr>
          <w:trHeight w:hRule="exact" w:val="240"/>
          <w:jc w:val="center"/>
        </w:trPr>
        <w:tc>
          <w:tcPr>
            <w:tcW w:w="9752" w:type="dxa"/>
            <w:gridSpan w:val="2"/>
            <w:tcBorders>
              <w:top w:val="nil"/>
              <w:left w:val="nil"/>
              <w:bottom w:val="nil"/>
              <w:right w:val="nil"/>
            </w:tcBorders>
          </w:tcPr>
          <w:p w14:paraId="7EFA71E4" w14:textId="77777777" w:rsidR="009200DF" w:rsidRPr="002B55CB" w:rsidRDefault="009200DF" w:rsidP="00810204"/>
        </w:tc>
      </w:tr>
      <w:tr w:rsidR="00810204" w:rsidRPr="002B55CB" w14:paraId="037EB4C4" w14:textId="77777777" w:rsidTr="00810204">
        <w:trPr>
          <w:trHeight w:val="240"/>
          <w:jc w:val="center"/>
        </w:trPr>
        <w:tc>
          <w:tcPr>
            <w:tcW w:w="4876" w:type="dxa"/>
            <w:tcBorders>
              <w:top w:val="nil"/>
              <w:left w:val="nil"/>
              <w:bottom w:val="nil"/>
              <w:right w:val="nil"/>
            </w:tcBorders>
          </w:tcPr>
          <w:p w14:paraId="63EA0DE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5247A90" w14:textId="77777777" w:rsidR="009200DF" w:rsidRPr="002B55CB" w:rsidRDefault="009200DF" w:rsidP="00810204">
            <w:pPr>
              <w:pStyle w:val="AmColumnHeading"/>
            </w:pPr>
            <w:r w:rsidRPr="002B55CB">
              <w:t>Predlog spremembe</w:t>
            </w:r>
          </w:p>
        </w:tc>
      </w:tr>
      <w:tr w:rsidR="00810204" w:rsidRPr="002B55CB" w14:paraId="2C9AD58B" w14:textId="77777777" w:rsidTr="00810204">
        <w:trPr>
          <w:jc w:val="center"/>
        </w:trPr>
        <w:tc>
          <w:tcPr>
            <w:tcW w:w="4876" w:type="dxa"/>
            <w:tcBorders>
              <w:top w:val="nil"/>
              <w:left w:val="nil"/>
              <w:bottom w:val="nil"/>
              <w:right w:val="nil"/>
            </w:tcBorders>
          </w:tcPr>
          <w:p w14:paraId="2EE97D80" w14:textId="77777777" w:rsidR="009200DF" w:rsidRPr="002B55CB" w:rsidRDefault="009200DF" w:rsidP="00810204">
            <w:pPr>
              <w:pStyle w:val="Normal6a"/>
            </w:pPr>
            <w:r w:rsidRPr="002B55CB">
              <w:rPr>
                <w:b/>
                <w:i/>
              </w:rPr>
              <w:t>3.</w:t>
            </w:r>
            <w:r w:rsidRPr="002B55CB">
              <w:tab/>
            </w:r>
            <w:r w:rsidRPr="002B55CB">
              <w:rPr>
                <w:b/>
                <w:i/>
              </w:rPr>
              <w:t>poudarja jasno povezavo med nazadovanjem pravne države ter hudimi kršitvami temeljnih pravic in pravic manjšin,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 je trdno prepričan, da bi morala Komisija oceniti, v kolikšni meri države članice rešujejo ta vprašanja, da bi zagotovila dostopen, učinkovit in nepristranski pravosodni sistem;</w:t>
            </w:r>
          </w:p>
        </w:tc>
        <w:tc>
          <w:tcPr>
            <w:tcW w:w="4876" w:type="dxa"/>
            <w:tcBorders>
              <w:top w:val="nil"/>
              <w:left w:val="nil"/>
              <w:bottom w:val="nil"/>
              <w:right w:val="nil"/>
            </w:tcBorders>
          </w:tcPr>
          <w:p w14:paraId="4E80571D" w14:textId="77777777" w:rsidR="009200DF" w:rsidRPr="002B55CB" w:rsidRDefault="009200DF" w:rsidP="00810204">
            <w:pPr>
              <w:pStyle w:val="Normal6a"/>
            </w:pPr>
            <w:r w:rsidRPr="002B55CB">
              <w:rPr>
                <w:b/>
                <w:i/>
              </w:rPr>
              <w:t>črtano</w:t>
            </w:r>
          </w:p>
        </w:tc>
      </w:tr>
    </w:tbl>
    <w:p w14:paraId="4AFEFF7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39AC355" w14:textId="77777777" w:rsidR="009200DF" w:rsidRPr="002B55CB" w:rsidRDefault="009200DF" w:rsidP="009200DF">
      <w:r w:rsidRPr="008D2A28">
        <w:rPr>
          <w:rStyle w:val="HideTWBExt"/>
        </w:rPr>
        <w:t>&lt;/Amend&gt;</w:t>
      </w:r>
    </w:p>
    <w:p w14:paraId="5344649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237</w:t>
      </w:r>
      <w:r w:rsidRPr="008D2A28">
        <w:rPr>
          <w:rStyle w:val="HideTWBExt"/>
          <w:b w:val="0"/>
        </w:rPr>
        <w:t>&lt;/NumAm&gt;</w:t>
      </w:r>
    </w:p>
    <w:p w14:paraId="01D34D4C"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224913AF" w14:textId="77777777" w:rsidR="009200DF" w:rsidRPr="002B55CB" w:rsidRDefault="009200DF" w:rsidP="009200DF">
      <w:pPr>
        <w:pStyle w:val="NormalBold"/>
      </w:pPr>
      <w:r w:rsidRPr="008D2A28">
        <w:rPr>
          <w:rStyle w:val="HideTWBExt"/>
          <w:b w:val="0"/>
        </w:rPr>
        <w:t>&lt;/RepeatBlock-By&gt;</w:t>
      </w:r>
    </w:p>
    <w:p w14:paraId="6884E77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B05DE7"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DCCA8CE" w14:textId="77777777" w:rsidTr="00810204">
        <w:trPr>
          <w:trHeight w:hRule="exact" w:val="240"/>
          <w:jc w:val="center"/>
        </w:trPr>
        <w:tc>
          <w:tcPr>
            <w:tcW w:w="9752" w:type="dxa"/>
            <w:gridSpan w:val="2"/>
            <w:tcBorders>
              <w:top w:val="nil"/>
              <w:left w:val="nil"/>
              <w:bottom w:val="nil"/>
              <w:right w:val="nil"/>
            </w:tcBorders>
          </w:tcPr>
          <w:p w14:paraId="020F3E10" w14:textId="77777777" w:rsidR="009200DF" w:rsidRPr="002B55CB" w:rsidRDefault="009200DF" w:rsidP="00810204"/>
        </w:tc>
      </w:tr>
      <w:tr w:rsidR="00810204" w:rsidRPr="002B55CB" w14:paraId="2FEA6A18" w14:textId="77777777" w:rsidTr="00810204">
        <w:trPr>
          <w:trHeight w:val="240"/>
          <w:jc w:val="center"/>
        </w:trPr>
        <w:tc>
          <w:tcPr>
            <w:tcW w:w="4876" w:type="dxa"/>
            <w:tcBorders>
              <w:top w:val="nil"/>
              <w:left w:val="nil"/>
              <w:bottom w:val="nil"/>
              <w:right w:val="nil"/>
            </w:tcBorders>
          </w:tcPr>
          <w:p w14:paraId="4F74BB2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3BDF18" w14:textId="77777777" w:rsidR="009200DF" w:rsidRPr="002B55CB" w:rsidRDefault="009200DF" w:rsidP="00810204">
            <w:pPr>
              <w:pStyle w:val="AmColumnHeading"/>
            </w:pPr>
            <w:r w:rsidRPr="002B55CB">
              <w:t>Predlog spremembe</w:t>
            </w:r>
          </w:p>
        </w:tc>
      </w:tr>
      <w:tr w:rsidR="00810204" w:rsidRPr="002B55CB" w14:paraId="11DA505F" w14:textId="77777777" w:rsidTr="00810204">
        <w:trPr>
          <w:jc w:val="center"/>
        </w:trPr>
        <w:tc>
          <w:tcPr>
            <w:tcW w:w="4876" w:type="dxa"/>
            <w:tcBorders>
              <w:top w:val="nil"/>
              <w:left w:val="nil"/>
              <w:bottom w:val="nil"/>
              <w:right w:val="nil"/>
            </w:tcBorders>
          </w:tcPr>
          <w:p w14:paraId="4EF4F468" w14:textId="77777777" w:rsidR="009200DF" w:rsidRPr="002B55CB" w:rsidRDefault="009200DF" w:rsidP="00810204">
            <w:pPr>
              <w:pStyle w:val="Normal6a"/>
            </w:pPr>
            <w:r w:rsidRPr="002B55CB">
              <w:t>3.</w:t>
            </w:r>
            <w:r w:rsidRPr="002B55CB">
              <w:tab/>
              <w:t xml:space="preserve">poudarja </w:t>
            </w:r>
            <w:r w:rsidRPr="002B55CB">
              <w:rPr>
                <w:b/>
                <w:i/>
              </w:rPr>
              <w:t>jasno povezavo med nazadovanjem pravne države ter hudimi kršitvami temeljnih pravic</w:t>
            </w:r>
            <w:r w:rsidRPr="002B55CB">
              <w:t xml:space="preserve"> in </w:t>
            </w:r>
            <w:r w:rsidRPr="002B55CB">
              <w:rPr>
                <w:b/>
                <w:i/>
              </w:rPr>
              <w:t>pravic manjšin, vključno s prekomerno uporabo sile s strani organov</w:t>
            </w:r>
            <w:r w:rsidRPr="002B55CB">
              <w:t xml:space="preserve"> preprečevanja, odkrivanja in preiskovanja kaznivih dejanj</w:t>
            </w:r>
            <w:r w:rsidRPr="002B55CB">
              <w:rPr>
                <w:b/>
                <w:i/>
              </w:rPr>
              <w:t>, neupoštevanjem dolžnega pravnega postopanja</w:t>
            </w:r>
            <w:r w:rsidRPr="002B55CB">
              <w:t xml:space="preserve"> v </w:t>
            </w:r>
            <w:r w:rsidRPr="002B55CB">
              <w:rPr>
                <w:b/>
                <w:i/>
              </w:rPr>
              <w:t>primeru pripornikov, političnim ali institucionalnim spodbujanjem sovraštva, nesorazmernimi pooblastili za nadzor in omejevalnimi ukrepi, usmerjenimi proti organizacijam civilne družbe;</w:t>
            </w:r>
            <w:r w:rsidRPr="002B55CB">
              <w:t xml:space="preserve"> </w:t>
            </w:r>
            <w:r w:rsidRPr="002B55CB">
              <w:rPr>
                <w:b/>
                <w:i/>
              </w:rPr>
              <w:t>je trdno prepričan, da bi morala Komisija oceniti, v kolikšni meri države članice rešujejo ta vprašanja, da bi zagotovila dostopen, učinkovit in nepristranski pravosodni sistem</w:t>
            </w:r>
            <w:r w:rsidRPr="002B55CB">
              <w:t>;</w:t>
            </w:r>
          </w:p>
        </w:tc>
        <w:tc>
          <w:tcPr>
            <w:tcW w:w="4876" w:type="dxa"/>
            <w:tcBorders>
              <w:top w:val="nil"/>
              <w:left w:val="nil"/>
              <w:bottom w:val="nil"/>
              <w:right w:val="nil"/>
            </w:tcBorders>
          </w:tcPr>
          <w:p w14:paraId="265123E2" w14:textId="77777777" w:rsidR="009200DF" w:rsidRPr="002B55CB" w:rsidRDefault="009200DF" w:rsidP="00810204">
            <w:pPr>
              <w:pStyle w:val="Normal6a"/>
            </w:pPr>
            <w:r w:rsidRPr="002B55CB">
              <w:t>3.</w:t>
            </w:r>
            <w:r w:rsidRPr="002B55CB">
              <w:tab/>
              <w:t>poudarja</w:t>
            </w:r>
            <w:r w:rsidRPr="002B55CB">
              <w:rPr>
                <w:b/>
                <w:i/>
              </w:rPr>
              <w:t>, da so kazensko pravo</w:t>
            </w:r>
            <w:r w:rsidRPr="002B55CB">
              <w:t xml:space="preserve"> in </w:t>
            </w:r>
            <w:r w:rsidRPr="002B55CB">
              <w:rPr>
                <w:b/>
                <w:i/>
              </w:rPr>
              <w:t>organi</w:t>
            </w:r>
            <w:r w:rsidRPr="002B55CB">
              <w:t xml:space="preserve"> preprečevanja, odkrivanja in preiskovanja kaznivih dejanj v </w:t>
            </w:r>
            <w:r w:rsidRPr="002B55CB">
              <w:rPr>
                <w:b/>
                <w:i/>
              </w:rPr>
              <w:t>pristojnosti držav članic</w:t>
            </w:r>
            <w:r w:rsidRPr="002B55CB">
              <w:t>;</w:t>
            </w:r>
          </w:p>
        </w:tc>
      </w:tr>
    </w:tbl>
    <w:p w14:paraId="7F4A19F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8D3D1B4" w14:textId="77777777" w:rsidR="009200DF" w:rsidRPr="002B55CB" w:rsidRDefault="009200DF" w:rsidP="009200DF">
      <w:r w:rsidRPr="008D2A28">
        <w:rPr>
          <w:rStyle w:val="HideTWBExt"/>
        </w:rPr>
        <w:t>&lt;/Amend&gt;</w:t>
      </w:r>
    </w:p>
    <w:p w14:paraId="5120DBA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238</w:t>
      </w:r>
      <w:r w:rsidRPr="008D2A28">
        <w:rPr>
          <w:rStyle w:val="HideTWBExt"/>
          <w:b w:val="0"/>
        </w:rPr>
        <w:t>&lt;/NumAm&gt;</w:t>
      </w:r>
    </w:p>
    <w:p w14:paraId="749779C5"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2276E2E" w14:textId="77777777" w:rsidR="009200DF" w:rsidRPr="002B55CB" w:rsidRDefault="009200DF" w:rsidP="009200DF">
      <w:pPr>
        <w:pStyle w:val="NormalBold"/>
      </w:pPr>
      <w:r w:rsidRPr="008D2A28">
        <w:rPr>
          <w:rStyle w:val="HideTWBExt"/>
          <w:b w:val="0"/>
        </w:rPr>
        <w:t>&lt;/RepeatBlock-By&gt;</w:t>
      </w:r>
    </w:p>
    <w:p w14:paraId="6DBABF0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03FC4DD"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1D1082" w14:textId="77777777" w:rsidTr="00810204">
        <w:trPr>
          <w:trHeight w:hRule="exact" w:val="240"/>
          <w:jc w:val="center"/>
        </w:trPr>
        <w:tc>
          <w:tcPr>
            <w:tcW w:w="9752" w:type="dxa"/>
            <w:gridSpan w:val="2"/>
            <w:tcBorders>
              <w:top w:val="nil"/>
              <w:left w:val="nil"/>
              <w:bottom w:val="nil"/>
              <w:right w:val="nil"/>
            </w:tcBorders>
          </w:tcPr>
          <w:p w14:paraId="19703139" w14:textId="77777777" w:rsidR="009200DF" w:rsidRPr="002B55CB" w:rsidRDefault="009200DF" w:rsidP="00810204"/>
        </w:tc>
      </w:tr>
      <w:tr w:rsidR="00810204" w:rsidRPr="002B55CB" w14:paraId="5D62784D" w14:textId="77777777" w:rsidTr="00810204">
        <w:trPr>
          <w:trHeight w:val="240"/>
          <w:jc w:val="center"/>
        </w:trPr>
        <w:tc>
          <w:tcPr>
            <w:tcW w:w="4876" w:type="dxa"/>
            <w:tcBorders>
              <w:top w:val="nil"/>
              <w:left w:val="nil"/>
              <w:bottom w:val="nil"/>
              <w:right w:val="nil"/>
            </w:tcBorders>
          </w:tcPr>
          <w:p w14:paraId="760EF2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67C6604" w14:textId="77777777" w:rsidR="009200DF" w:rsidRPr="002B55CB" w:rsidRDefault="009200DF" w:rsidP="00810204">
            <w:pPr>
              <w:pStyle w:val="AmColumnHeading"/>
            </w:pPr>
            <w:r w:rsidRPr="002B55CB">
              <w:t>Predlog spremembe</w:t>
            </w:r>
          </w:p>
        </w:tc>
      </w:tr>
      <w:tr w:rsidR="00810204" w:rsidRPr="002B55CB" w14:paraId="2727C1BC" w14:textId="77777777" w:rsidTr="00810204">
        <w:trPr>
          <w:jc w:val="center"/>
        </w:trPr>
        <w:tc>
          <w:tcPr>
            <w:tcW w:w="4876" w:type="dxa"/>
            <w:tcBorders>
              <w:top w:val="nil"/>
              <w:left w:val="nil"/>
              <w:bottom w:val="nil"/>
              <w:right w:val="nil"/>
            </w:tcBorders>
          </w:tcPr>
          <w:p w14:paraId="25ADFB70" w14:textId="77777777" w:rsidR="009200DF" w:rsidRPr="002B55CB" w:rsidRDefault="009200DF" w:rsidP="00810204">
            <w:pPr>
              <w:pStyle w:val="Normal6a"/>
            </w:pPr>
            <w:r w:rsidRPr="002B55CB">
              <w:t>3.</w:t>
            </w:r>
            <w:r w:rsidRPr="002B55CB">
              <w:tab/>
              <w:t xml:space="preserve">poudarja jasno povezavo med </w:t>
            </w:r>
            <w:r w:rsidRPr="002B55CB">
              <w:rPr>
                <w:b/>
                <w:i/>
              </w:rPr>
              <w:t>nazadovanjem</w:t>
            </w:r>
            <w:r w:rsidRPr="002B55CB">
              <w:t xml:space="preserve"> pravne države </w:t>
            </w:r>
            <w:r w:rsidRPr="002B55CB">
              <w:rPr>
                <w:b/>
                <w:i/>
              </w:rPr>
              <w:t>ter hudimi kršitvami temeljnih pravic</w:t>
            </w:r>
            <w:r w:rsidRPr="002B55CB">
              <w:t xml:space="preserve"> in </w:t>
            </w:r>
            <w:r w:rsidRPr="002B55CB">
              <w:rPr>
                <w:b/>
                <w:i/>
              </w:rPr>
              <w:t>pravic manjšin,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w:t>
            </w:r>
            <w:r w:rsidRPr="002B55CB">
              <w:t xml:space="preserve">, </w:t>
            </w:r>
            <w:r w:rsidRPr="002B55CB">
              <w:rPr>
                <w:b/>
                <w:i/>
              </w:rPr>
              <w:t>usmerjenimi proti organizacijam civilne družbe;</w:t>
            </w:r>
            <w:r w:rsidRPr="002B55CB">
              <w:t xml:space="preserve"> </w:t>
            </w:r>
            <w:r w:rsidRPr="002B55CB">
              <w:rPr>
                <w:b/>
                <w:i/>
              </w:rPr>
              <w:t>je trdno prepričan, da bi morala Komisija oceniti, v kolikšni meri</w:t>
            </w:r>
            <w:r w:rsidRPr="002B55CB">
              <w:t xml:space="preserve"> države </w:t>
            </w:r>
            <w:r w:rsidRPr="002B55CB">
              <w:rPr>
                <w:b/>
                <w:i/>
              </w:rPr>
              <w:t>članice rešujejo ta vprašanja, da bi zagotovila dostopen, učinkovit in nepristranski pravosodni sistem</w:t>
            </w:r>
            <w:r w:rsidRPr="002B55CB">
              <w:t>;</w:t>
            </w:r>
          </w:p>
        </w:tc>
        <w:tc>
          <w:tcPr>
            <w:tcW w:w="4876" w:type="dxa"/>
            <w:tcBorders>
              <w:top w:val="nil"/>
              <w:left w:val="nil"/>
              <w:bottom w:val="nil"/>
              <w:right w:val="nil"/>
            </w:tcBorders>
          </w:tcPr>
          <w:p w14:paraId="1E93CCE2" w14:textId="77777777" w:rsidR="009200DF" w:rsidRPr="002B55CB" w:rsidRDefault="009200DF" w:rsidP="00810204">
            <w:pPr>
              <w:pStyle w:val="Normal6a"/>
            </w:pPr>
            <w:r w:rsidRPr="002B55CB">
              <w:t>3.</w:t>
            </w:r>
            <w:r w:rsidRPr="002B55CB">
              <w:tab/>
              <w:t xml:space="preserve">poudarja jasno povezavo med </w:t>
            </w:r>
            <w:r w:rsidRPr="002B55CB">
              <w:rPr>
                <w:b/>
                <w:i/>
              </w:rPr>
              <w:t>poročanjem o nazadovanju</w:t>
            </w:r>
            <w:r w:rsidRPr="002B55CB">
              <w:t xml:space="preserve"> pravne države in </w:t>
            </w:r>
            <w:r w:rsidRPr="002B55CB">
              <w:rPr>
                <w:b/>
                <w:i/>
              </w:rPr>
              <w:t>namerno razširitvijo koncepta pravne države na področja</w:t>
            </w:r>
            <w:r w:rsidRPr="002B55CB">
              <w:t xml:space="preserve">, </w:t>
            </w:r>
            <w:r w:rsidRPr="002B55CB">
              <w:rPr>
                <w:b/>
                <w:i/>
              </w:rPr>
              <w:t>ki pri nobeni razlagi tega koncepta ne spadajo na področje uporabe pravne</w:t>
            </w:r>
            <w:r w:rsidRPr="002B55CB">
              <w:t xml:space="preserve"> države </w:t>
            </w:r>
            <w:r w:rsidRPr="002B55CB">
              <w:rPr>
                <w:b/>
                <w:i/>
              </w:rPr>
              <w:t>in so tudi izvzeta iz pristojnosti EU</w:t>
            </w:r>
            <w:r w:rsidRPr="002B55CB">
              <w:t>;</w:t>
            </w:r>
          </w:p>
        </w:tc>
      </w:tr>
    </w:tbl>
    <w:p w14:paraId="3B4015A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248B5EAB" w14:textId="77777777" w:rsidR="009200DF" w:rsidRPr="002B55CB" w:rsidRDefault="009200DF" w:rsidP="009200DF">
      <w:r w:rsidRPr="008D2A28">
        <w:rPr>
          <w:rStyle w:val="HideTWBExt"/>
        </w:rPr>
        <w:t>&lt;/Amend&gt;</w:t>
      </w:r>
    </w:p>
    <w:p w14:paraId="11BB860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239</w:t>
      </w:r>
      <w:r w:rsidRPr="008D2A28">
        <w:rPr>
          <w:rStyle w:val="HideTWBExt"/>
          <w:b w:val="0"/>
        </w:rPr>
        <w:t>&lt;/NumAm&gt;</w:t>
      </w:r>
    </w:p>
    <w:p w14:paraId="6211DEC9"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629CA4DA" w14:textId="77777777" w:rsidR="009200DF" w:rsidRPr="002B55CB" w:rsidRDefault="009200DF" w:rsidP="009200DF">
      <w:pPr>
        <w:pStyle w:val="NormalBold"/>
      </w:pPr>
      <w:r w:rsidRPr="008D2A28">
        <w:rPr>
          <w:rStyle w:val="HideTWBExt"/>
          <w:b w:val="0"/>
        </w:rPr>
        <w:t>&lt;/RepeatBlock-By&gt;</w:t>
      </w:r>
    </w:p>
    <w:p w14:paraId="2E6D254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C3ACADD"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DFD1D4" w14:textId="77777777" w:rsidTr="00810204">
        <w:trPr>
          <w:trHeight w:hRule="exact" w:val="240"/>
          <w:jc w:val="center"/>
        </w:trPr>
        <w:tc>
          <w:tcPr>
            <w:tcW w:w="9752" w:type="dxa"/>
            <w:gridSpan w:val="2"/>
            <w:tcBorders>
              <w:top w:val="nil"/>
              <w:left w:val="nil"/>
              <w:bottom w:val="nil"/>
              <w:right w:val="nil"/>
            </w:tcBorders>
          </w:tcPr>
          <w:p w14:paraId="6685461E" w14:textId="77777777" w:rsidR="009200DF" w:rsidRPr="002B55CB" w:rsidRDefault="009200DF" w:rsidP="00810204"/>
        </w:tc>
      </w:tr>
      <w:tr w:rsidR="00810204" w:rsidRPr="002B55CB" w14:paraId="64B5234D" w14:textId="77777777" w:rsidTr="00810204">
        <w:trPr>
          <w:trHeight w:val="240"/>
          <w:jc w:val="center"/>
        </w:trPr>
        <w:tc>
          <w:tcPr>
            <w:tcW w:w="4876" w:type="dxa"/>
            <w:tcBorders>
              <w:top w:val="nil"/>
              <w:left w:val="nil"/>
              <w:bottom w:val="nil"/>
              <w:right w:val="nil"/>
            </w:tcBorders>
          </w:tcPr>
          <w:p w14:paraId="22817F3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F95816" w14:textId="77777777" w:rsidR="009200DF" w:rsidRPr="002B55CB" w:rsidRDefault="009200DF" w:rsidP="00810204">
            <w:pPr>
              <w:pStyle w:val="AmColumnHeading"/>
            </w:pPr>
            <w:r w:rsidRPr="002B55CB">
              <w:t>Predlog spremembe</w:t>
            </w:r>
          </w:p>
        </w:tc>
      </w:tr>
      <w:tr w:rsidR="00810204" w:rsidRPr="002B55CB" w14:paraId="50571790" w14:textId="77777777" w:rsidTr="00810204">
        <w:trPr>
          <w:jc w:val="center"/>
        </w:trPr>
        <w:tc>
          <w:tcPr>
            <w:tcW w:w="4876" w:type="dxa"/>
            <w:tcBorders>
              <w:top w:val="nil"/>
              <w:left w:val="nil"/>
              <w:bottom w:val="nil"/>
              <w:right w:val="nil"/>
            </w:tcBorders>
          </w:tcPr>
          <w:p w14:paraId="14181C9D" w14:textId="77777777" w:rsidR="009200DF" w:rsidRPr="002B55CB" w:rsidRDefault="009200DF" w:rsidP="00810204">
            <w:pPr>
              <w:pStyle w:val="Normal6a"/>
            </w:pPr>
            <w:r w:rsidRPr="002B55CB">
              <w:t>3.</w:t>
            </w:r>
            <w:r w:rsidRPr="002B55CB">
              <w:tab/>
              <w:t>poudarja jasno povezavo med nazadovanjem pravne države ter hudimi kršitvami temeljnih pravic in pravic manjšin,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 je trdno prepričan, da bi morala Komisija oceniti, v kolikšni meri države članice rešujejo ta vprašanja, da bi zagotovila dostopen, učinkovit in nepristranski pravosodni sistem;</w:t>
            </w:r>
          </w:p>
        </w:tc>
        <w:tc>
          <w:tcPr>
            <w:tcW w:w="4876" w:type="dxa"/>
            <w:tcBorders>
              <w:top w:val="nil"/>
              <w:left w:val="nil"/>
              <w:bottom w:val="nil"/>
              <w:right w:val="nil"/>
            </w:tcBorders>
          </w:tcPr>
          <w:p w14:paraId="7C0E6C21" w14:textId="77777777" w:rsidR="009200DF" w:rsidRPr="002B55CB" w:rsidRDefault="009200DF" w:rsidP="00810204">
            <w:pPr>
              <w:pStyle w:val="Normal6a"/>
            </w:pPr>
            <w:r w:rsidRPr="002B55CB">
              <w:t>3.</w:t>
            </w:r>
            <w:r w:rsidRPr="002B55CB">
              <w:tab/>
              <w:t xml:space="preserve">poudarja jasno povezavo med nazadovanjem pravne države ter hudimi kršitvami temeljnih pravic in pravic manjšin,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 je trdno prepričan, da bi morala Komisija oceniti, v kolikšni meri države članice rešujejo ta vprašanja, da bi zagotovila dostopen, učinkovit in nepristranski pravosodni sistem; </w:t>
            </w:r>
            <w:r w:rsidRPr="002B55CB">
              <w:rPr>
                <w:b/>
                <w:i/>
              </w:rPr>
              <w:t>z zaskrbljenostjo ugotavlja, da se za preoblikovanje pravosodnega okolja zunaj običajnega parlamentarnega nadzora uporabljajo izredni pravni postopki in izvršilni odloki, ki odražajo vzorce, za katere je bilo predhodno ugotovljeno, da niso združljivi z delitvijo oblasti;</w:t>
            </w:r>
          </w:p>
        </w:tc>
      </w:tr>
    </w:tbl>
    <w:p w14:paraId="382FC69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BE2F33D" w14:textId="77777777" w:rsidR="009200DF" w:rsidRPr="002B55CB" w:rsidRDefault="009200DF" w:rsidP="009200DF">
      <w:r w:rsidRPr="008D2A28">
        <w:rPr>
          <w:rStyle w:val="HideTWBExt"/>
        </w:rPr>
        <w:t>&lt;/Amend&gt;</w:t>
      </w:r>
    </w:p>
    <w:p w14:paraId="6C9A373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240</w:t>
      </w:r>
      <w:r w:rsidRPr="008D2A28">
        <w:rPr>
          <w:rStyle w:val="HideTWBExt"/>
          <w:b w:val="0"/>
        </w:rPr>
        <w:t>&lt;/NumAm&gt;</w:t>
      </w:r>
    </w:p>
    <w:p w14:paraId="7344FA77" w14:textId="77777777" w:rsidR="009200DF" w:rsidRPr="002B55CB" w:rsidRDefault="009200DF" w:rsidP="009200DF">
      <w:pPr>
        <w:pStyle w:val="NormalBold"/>
      </w:pPr>
      <w:r w:rsidRPr="008D2A28">
        <w:rPr>
          <w:rStyle w:val="HideTWBExt"/>
          <w:b w:val="0"/>
        </w:rPr>
        <w:t>&lt;RepeatBlock-By&gt;&lt;Members&gt;</w:t>
      </w:r>
      <w:r w:rsidRPr="002B55CB">
        <w:t>Nadine Morano, François-Xavier Bellamy, Céline Imart, Christophe Gomart</w:t>
      </w:r>
      <w:r w:rsidRPr="008D2A28">
        <w:rPr>
          <w:rStyle w:val="HideTWBExt"/>
          <w:b w:val="0"/>
        </w:rPr>
        <w:t>&lt;/Members&gt;</w:t>
      </w:r>
    </w:p>
    <w:p w14:paraId="38499E24" w14:textId="77777777" w:rsidR="009200DF" w:rsidRPr="002B55CB" w:rsidRDefault="009200DF" w:rsidP="009200DF">
      <w:pPr>
        <w:pStyle w:val="NormalBold"/>
      </w:pPr>
      <w:r w:rsidRPr="008D2A28">
        <w:rPr>
          <w:rStyle w:val="HideTWBExt"/>
          <w:b w:val="0"/>
        </w:rPr>
        <w:t>&lt;/RepeatBlock-By&gt;</w:t>
      </w:r>
    </w:p>
    <w:p w14:paraId="7B44AF1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4FE8B75"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19D6783" w14:textId="77777777" w:rsidTr="00810204">
        <w:trPr>
          <w:trHeight w:hRule="exact" w:val="240"/>
          <w:jc w:val="center"/>
        </w:trPr>
        <w:tc>
          <w:tcPr>
            <w:tcW w:w="9752" w:type="dxa"/>
            <w:gridSpan w:val="2"/>
            <w:tcBorders>
              <w:top w:val="nil"/>
              <w:left w:val="nil"/>
              <w:bottom w:val="nil"/>
              <w:right w:val="nil"/>
            </w:tcBorders>
          </w:tcPr>
          <w:p w14:paraId="0438C9AB" w14:textId="77777777" w:rsidR="009200DF" w:rsidRPr="002B55CB" w:rsidRDefault="009200DF" w:rsidP="00810204"/>
        </w:tc>
      </w:tr>
      <w:tr w:rsidR="00810204" w:rsidRPr="002B55CB" w14:paraId="5DE4D6F0" w14:textId="77777777" w:rsidTr="00810204">
        <w:trPr>
          <w:trHeight w:val="240"/>
          <w:jc w:val="center"/>
        </w:trPr>
        <w:tc>
          <w:tcPr>
            <w:tcW w:w="4876" w:type="dxa"/>
            <w:tcBorders>
              <w:top w:val="nil"/>
              <w:left w:val="nil"/>
              <w:bottom w:val="nil"/>
              <w:right w:val="nil"/>
            </w:tcBorders>
          </w:tcPr>
          <w:p w14:paraId="5E98BD8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4AB623F" w14:textId="77777777" w:rsidR="009200DF" w:rsidRPr="002B55CB" w:rsidRDefault="009200DF" w:rsidP="00810204">
            <w:pPr>
              <w:pStyle w:val="AmColumnHeading"/>
            </w:pPr>
            <w:r w:rsidRPr="002B55CB">
              <w:t>Predlog spremembe</w:t>
            </w:r>
          </w:p>
        </w:tc>
      </w:tr>
      <w:tr w:rsidR="00810204" w:rsidRPr="002B55CB" w14:paraId="5CCB5DEC" w14:textId="77777777" w:rsidTr="00810204">
        <w:trPr>
          <w:jc w:val="center"/>
        </w:trPr>
        <w:tc>
          <w:tcPr>
            <w:tcW w:w="4876" w:type="dxa"/>
            <w:tcBorders>
              <w:top w:val="nil"/>
              <w:left w:val="nil"/>
              <w:bottom w:val="nil"/>
              <w:right w:val="nil"/>
            </w:tcBorders>
          </w:tcPr>
          <w:p w14:paraId="2F169D0A" w14:textId="77777777" w:rsidR="009200DF" w:rsidRPr="002B55CB" w:rsidRDefault="009200DF" w:rsidP="00810204">
            <w:pPr>
              <w:pStyle w:val="Normal6a"/>
            </w:pPr>
            <w:r w:rsidRPr="002B55CB">
              <w:t>3.</w:t>
            </w:r>
            <w:r w:rsidRPr="002B55CB">
              <w:tab/>
              <w:t>poudarja jasno povezavo med nazadovanjem pravne države ter hudimi kršitvami temeljnih pravic in pravic manjšin</w:t>
            </w:r>
            <w:r w:rsidRPr="002B55CB">
              <w:rPr>
                <w:b/>
                <w:i/>
              </w:rPr>
              <w:t>,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w:t>
            </w:r>
            <w:r w:rsidRPr="002B55CB">
              <w:t>; je trdno prepričan, da bi morala Komisija oceniti, v kolikšni meri države članice rešujejo ta vprašanja, da bi zagotovila dostopen, učinkovit in nepristranski pravosodni sistem;</w:t>
            </w:r>
          </w:p>
        </w:tc>
        <w:tc>
          <w:tcPr>
            <w:tcW w:w="4876" w:type="dxa"/>
            <w:tcBorders>
              <w:top w:val="nil"/>
              <w:left w:val="nil"/>
              <w:bottom w:val="nil"/>
              <w:right w:val="nil"/>
            </w:tcBorders>
          </w:tcPr>
          <w:p w14:paraId="11935909" w14:textId="77777777" w:rsidR="009200DF" w:rsidRPr="002B55CB" w:rsidRDefault="009200DF" w:rsidP="00810204">
            <w:pPr>
              <w:pStyle w:val="Normal6a"/>
            </w:pPr>
            <w:r w:rsidRPr="002B55CB">
              <w:t>3.</w:t>
            </w:r>
            <w:r w:rsidRPr="002B55CB">
              <w:tab/>
              <w:t>poudarja jasno povezavo med nazadovanjem pravne države ter hudimi kršitvami temeljnih pravic in pravic manjšin; je trdno prepričan, da bi morala Komisija oceniti, v kolikšni meri države članice rešujejo ta vprašanja, da bi zagotovila dostopen, učinkovit in nepristranski pravosodni sistem;</w:t>
            </w:r>
          </w:p>
        </w:tc>
      </w:tr>
    </w:tbl>
    <w:p w14:paraId="00DF14A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{FR}</w:t>
      </w:r>
      <w:r w:rsidRPr="002B55CB">
        <w:t>fr</w:t>
      </w:r>
      <w:r w:rsidRPr="008D2A28">
        <w:rPr>
          <w:rStyle w:val="HideTWBExt"/>
        </w:rPr>
        <w:t>&lt;/Original&gt;</w:t>
      </w:r>
    </w:p>
    <w:p w14:paraId="0928366B" w14:textId="77777777" w:rsidR="009200DF" w:rsidRPr="002B55CB" w:rsidRDefault="009200DF" w:rsidP="009200DF">
      <w:r w:rsidRPr="008D2A28">
        <w:rPr>
          <w:rStyle w:val="HideTWBExt"/>
        </w:rPr>
        <w:t>&lt;/Amend&gt;</w:t>
      </w:r>
    </w:p>
    <w:p w14:paraId="66BC61F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241</w:t>
      </w:r>
      <w:r w:rsidRPr="008D2A28">
        <w:rPr>
          <w:rStyle w:val="HideTWBExt"/>
          <w:b w:val="0"/>
        </w:rPr>
        <w:t>&lt;/NumAm&gt;</w:t>
      </w:r>
    </w:p>
    <w:p w14:paraId="6408185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5999EB7" w14:textId="77777777" w:rsidR="009200DF" w:rsidRPr="002B55CB" w:rsidRDefault="009200DF" w:rsidP="009200DF">
      <w:pPr>
        <w:pStyle w:val="NormalBold"/>
      </w:pPr>
      <w:r w:rsidRPr="008D2A28">
        <w:rPr>
          <w:rStyle w:val="HideTWBExt"/>
          <w:b w:val="0"/>
        </w:rPr>
        <w:t>&lt;/RepeatBlock-By&gt;</w:t>
      </w:r>
    </w:p>
    <w:p w14:paraId="116A8A4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F48922D"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A226D26" w14:textId="77777777" w:rsidTr="00810204">
        <w:trPr>
          <w:trHeight w:hRule="exact" w:val="240"/>
          <w:jc w:val="center"/>
        </w:trPr>
        <w:tc>
          <w:tcPr>
            <w:tcW w:w="9752" w:type="dxa"/>
            <w:gridSpan w:val="2"/>
            <w:tcBorders>
              <w:top w:val="nil"/>
              <w:left w:val="nil"/>
              <w:bottom w:val="nil"/>
              <w:right w:val="nil"/>
            </w:tcBorders>
          </w:tcPr>
          <w:p w14:paraId="5E1C98E5" w14:textId="77777777" w:rsidR="009200DF" w:rsidRPr="002B55CB" w:rsidRDefault="009200DF" w:rsidP="00810204"/>
        </w:tc>
      </w:tr>
      <w:tr w:rsidR="00810204" w:rsidRPr="002B55CB" w14:paraId="230DB622" w14:textId="77777777" w:rsidTr="00810204">
        <w:trPr>
          <w:trHeight w:val="240"/>
          <w:jc w:val="center"/>
        </w:trPr>
        <w:tc>
          <w:tcPr>
            <w:tcW w:w="4876" w:type="dxa"/>
            <w:tcBorders>
              <w:top w:val="nil"/>
              <w:left w:val="nil"/>
              <w:bottom w:val="nil"/>
              <w:right w:val="nil"/>
            </w:tcBorders>
          </w:tcPr>
          <w:p w14:paraId="65C20A1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00B0D65" w14:textId="77777777" w:rsidR="009200DF" w:rsidRPr="002B55CB" w:rsidRDefault="009200DF" w:rsidP="00810204">
            <w:pPr>
              <w:pStyle w:val="AmColumnHeading"/>
            </w:pPr>
            <w:r w:rsidRPr="002B55CB">
              <w:t>Predlog spremembe</w:t>
            </w:r>
          </w:p>
        </w:tc>
      </w:tr>
      <w:tr w:rsidR="00810204" w:rsidRPr="002B55CB" w14:paraId="54BE88E1" w14:textId="77777777" w:rsidTr="00810204">
        <w:trPr>
          <w:jc w:val="center"/>
        </w:trPr>
        <w:tc>
          <w:tcPr>
            <w:tcW w:w="4876" w:type="dxa"/>
            <w:tcBorders>
              <w:top w:val="nil"/>
              <w:left w:val="nil"/>
              <w:bottom w:val="nil"/>
              <w:right w:val="nil"/>
            </w:tcBorders>
          </w:tcPr>
          <w:p w14:paraId="6010F30B" w14:textId="77777777" w:rsidR="009200DF" w:rsidRPr="002B55CB" w:rsidRDefault="009200DF" w:rsidP="00810204">
            <w:pPr>
              <w:pStyle w:val="Normal6a"/>
            </w:pPr>
            <w:r w:rsidRPr="002B55CB">
              <w:t>3.</w:t>
            </w:r>
            <w:r w:rsidRPr="002B55CB">
              <w:tab/>
              <w:t>poudarja jasno povezavo med nazadovanjem pravne države ter hudimi kršitvami temeljnih pravic in pravic manjšin,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 je trdno prepričan, da bi morala Komisija oceniti, v kolikšni meri države članice rešujejo ta vprašanja, da bi zagotovila dostopen, učinkovit in nepristranski pravosodni sistem;</w:t>
            </w:r>
          </w:p>
        </w:tc>
        <w:tc>
          <w:tcPr>
            <w:tcW w:w="4876" w:type="dxa"/>
            <w:tcBorders>
              <w:top w:val="nil"/>
              <w:left w:val="nil"/>
              <w:bottom w:val="nil"/>
              <w:right w:val="nil"/>
            </w:tcBorders>
          </w:tcPr>
          <w:p w14:paraId="0548CBC9" w14:textId="77777777" w:rsidR="009200DF" w:rsidRPr="002B55CB" w:rsidRDefault="009200DF" w:rsidP="00810204">
            <w:pPr>
              <w:pStyle w:val="Normal6a"/>
            </w:pPr>
            <w:r w:rsidRPr="002B55CB">
              <w:t>3.</w:t>
            </w:r>
            <w:r w:rsidRPr="002B55CB">
              <w:tab/>
              <w:t xml:space="preserve">poudarja jasno povezavo med nazadovanjem pravne države ter hudimi kršitvami temeljnih pravic in pravic manjšin, </w:t>
            </w:r>
            <w:r w:rsidRPr="002B55CB">
              <w:rPr>
                <w:b/>
                <w:i/>
              </w:rPr>
              <w:t>kot se dogaja na Poljskem v okviru „militantne demokracije“ Donalda Tuska,</w:t>
            </w:r>
            <w:r w:rsidRPr="002B55CB">
              <w:t xml:space="preserve">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 je trdno prepričan, da bi morala Komisija oceniti, v kolikšni meri države članice rešujejo ta vprašanja, da bi zagotovila dostopen, učinkovit in nepristranski pravosodni sistem;</w:t>
            </w:r>
          </w:p>
        </w:tc>
      </w:tr>
    </w:tbl>
    <w:p w14:paraId="2C95F5A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FFEFB2A" w14:textId="77777777" w:rsidR="009200DF" w:rsidRPr="002B55CB" w:rsidRDefault="009200DF" w:rsidP="009200DF">
      <w:r w:rsidRPr="008D2A28">
        <w:rPr>
          <w:rStyle w:val="HideTWBExt"/>
        </w:rPr>
        <w:t>&lt;/Amend&gt;</w:t>
      </w:r>
    </w:p>
    <w:p w14:paraId="43F643C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242</w:t>
      </w:r>
      <w:r w:rsidRPr="008D2A28">
        <w:rPr>
          <w:rStyle w:val="HideTWBExt"/>
          <w:b w:val="0"/>
        </w:rPr>
        <w:t>&lt;/NumAm&gt;</w:t>
      </w:r>
    </w:p>
    <w:p w14:paraId="599270F2"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Sophie Wilmès, Malik Azmani, Irena Joveva</w:t>
      </w:r>
      <w:r w:rsidRPr="008D2A28">
        <w:rPr>
          <w:rStyle w:val="HideTWBExt"/>
          <w:b w:val="0"/>
        </w:rPr>
        <w:t>&lt;/Members&gt;</w:t>
      </w:r>
    </w:p>
    <w:p w14:paraId="6203DD56" w14:textId="77777777" w:rsidR="009200DF" w:rsidRPr="002B55CB" w:rsidRDefault="009200DF" w:rsidP="009200DF">
      <w:pPr>
        <w:pStyle w:val="NormalBold"/>
      </w:pPr>
      <w:r w:rsidRPr="008D2A28">
        <w:rPr>
          <w:rStyle w:val="HideTWBExt"/>
          <w:b w:val="0"/>
        </w:rPr>
        <w:t>&lt;/RepeatBlock-By&gt;</w:t>
      </w:r>
    </w:p>
    <w:p w14:paraId="494F1BE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AED9FAA"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086ED04" w14:textId="77777777" w:rsidTr="00810204">
        <w:trPr>
          <w:trHeight w:hRule="exact" w:val="240"/>
          <w:jc w:val="center"/>
        </w:trPr>
        <w:tc>
          <w:tcPr>
            <w:tcW w:w="9752" w:type="dxa"/>
            <w:gridSpan w:val="2"/>
            <w:tcBorders>
              <w:top w:val="nil"/>
              <w:left w:val="nil"/>
              <w:bottom w:val="nil"/>
              <w:right w:val="nil"/>
            </w:tcBorders>
          </w:tcPr>
          <w:p w14:paraId="0913328C" w14:textId="77777777" w:rsidR="009200DF" w:rsidRPr="002B55CB" w:rsidRDefault="009200DF" w:rsidP="00810204"/>
        </w:tc>
      </w:tr>
      <w:tr w:rsidR="00810204" w:rsidRPr="002B55CB" w14:paraId="56FB1D3E" w14:textId="77777777" w:rsidTr="00810204">
        <w:trPr>
          <w:trHeight w:val="240"/>
          <w:jc w:val="center"/>
        </w:trPr>
        <w:tc>
          <w:tcPr>
            <w:tcW w:w="4876" w:type="dxa"/>
            <w:tcBorders>
              <w:top w:val="nil"/>
              <w:left w:val="nil"/>
              <w:bottom w:val="nil"/>
              <w:right w:val="nil"/>
            </w:tcBorders>
          </w:tcPr>
          <w:p w14:paraId="133F893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801039" w14:textId="77777777" w:rsidR="009200DF" w:rsidRPr="002B55CB" w:rsidRDefault="009200DF" w:rsidP="00810204">
            <w:pPr>
              <w:pStyle w:val="AmColumnHeading"/>
            </w:pPr>
            <w:r w:rsidRPr="002B55CB">
              <w:t>Predlog spremembe</w:t>
            </w:r>
          </w:p>
        </w:tc>
      </w:tr>
      <w:tr w:rsidR="00810204" w:rsidRPr="002B55CB" w14:paraId="27D1336D" w14:textId="77777777" w:rsidTr="00810204">
        <w:trPr>
          <w:jc w:val="center"/>
        </w:trPr>
        <w:tc>
          <w:tcPr>
            <w:tcW w:w="4876" w:type="dxa"/>
            <w:tcBorders>
              <w:top w:val="nil"/>
              <w:left w:val="nil"/>
              <w:bottom w:val="nil"/>
              <w:right w:val="nil"/>
            </w:tcBorders>
          </w:tcPr>
          <w:p w14:paraId="7A9DB8C0" w14:textId="77777777" w:rsidR="009200DF" w:rsidRPr="002B55CB" w:rsidRDefault="009200DF" w:rsidP="00810204">
            <w:pPr>
              <w:pStyle w:val="Normal6a"/>
            </w:pPr>
            <w:r w:rsidRPr="002B55CB">
              <w:t>3.</w:t>
            </w:r>
            <w:r w:rsidRPr="002B55CB">
              <w:tab/>
              <w:t>poudarja jasno povezavo med nazadovanjem pravne države ter hudimi kršitvami temeljnih pravic in pravic manjšin,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 je trdno prepričan, da bi morala Komisija oceniti, v kolikšni meri države članice rešujejo ta vprašanja, da bi zagotovila dostopen, učinkovit in nepristranski pravosodni sistem;</w:t>
            </w:r>
          </w:p>
        </w:tc>
        <w:tc>
          <w:tcPr>
            <w:tcW w:w="4876" w:type="dxa"/>
            <w:tcBorders>
              <w:top w:val="nil"/>
              <w:left w:val="nil"/>
              <w:bottom w:val="nil"/>
              <w:right w:val="nil"/>
            </w:tcBorders>
          </w:tcPr>
          <w:p w14:paraId="0FC586CE" w14:textId="77777777" w:rsidR="009200DF" w:rsidRPr="002B55CB" w:rsidRDefault="009200DF" w:rsidP="00810204">
            <w:pPr>
              <w:pStyle w:val="Normal6a"/>
            </w:pPr>
            <w:r w:rsidRPr="002B55CB">
              <w:t>3.</w:t>
            </w:r>
            <w:r w:rsidRPr="002B55CB">
              <w:tab/>
              <w:t xml:space="preserve">poudarja jasno povezavo med nazadovanjem pravne države ter hudimi kršitvami temeljnih pravic in pravic manjšin, vključno s prekomerno uporabo sile s strani organov preprečevanja, odkrivanja in preiskovanja kaznivih dejanj, neupoštevanjem dolžnega pravnega postopanja v primeru pripornikov, </w:t>
            </w:r>
            <w:r w:rsidRPr="002B55CB">
              <w:rPr>
                <w:b/>
                <w:i/>
              </w:rPr>
              <w:t>zlorabo pripora,</w:t>
            </w:r>
            <w:r w:rsidRPr="002B55CB">
              <w:t xml:space="preserve"> političnim ali institucionalnim spodbujanjem sovraštva, nesorazmernimi pooblastili za nadzor in omejevalnimi ukrepi, usmerjenimi proti organizacijam civilne družbe; je trdno prepričan, da bi morala Komisija oceniti, v kolikšni meri države članice rešujejo ta vprašanja, da bi zagotovila dostopen, učinkovit in nepristranski pravosodni sistem;</w:t>
            </w:r>
          </w:p>
        </w:tc>
      </w:tr>
    </w:tbl>
    <w:p w14:paraId="1FAEA4F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9FBF67F" w14:textId="77777777" w:rsidR="009200DF" w:rsidRPr="002B55CB" w:rsidRDefault="009200DF" w:rsidP="009200DF">
      <w:r w:rsidRPr="008D2A28">
        <w:rPr>
          <w:rStyle w:val="HideTWBExt"/>
        </w:rPr>
        <w:t>&lt;/Amend&gt;</w:t>
      </w:r>
    </w:p>
    <w:p w14:paraId="222C1A4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243</w:t>
      </w:r>
      <w:r w:rsidRPr="008D2A28">
        <w:rPr>
          <w:rStyle w:val="HideTWBExt"/>
          <w:b w:val="0"/>
        </w:rPr>
        <w:t>&lt;/NumAm&gt;</w:t>
      </w:r>
    </w:p>
    <w:p w14:paraId="10F94C8C"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46FA4B29" w14:textId="77777777" w:rsidR="009200DF" w:rsidRPr="002B55CB" w:rsidRDefault="009200DF" w:rsidP="009200DF">
      <w:pPr>
        <w:pStyle w:val="NormalBold"/>
      </w:pPr>
      <w:r w:rsidRPr="008D2A28">
        <w:rPr>
          <w:rStyle w:val="HideTWBExt"/>
          <w:b w:val="0"/>
        </w:rPr>
        <w:t>&lt;/RepeatBlock-By&gt;</w:t>
      </w:r>
    </w:p>
    <w:p w14:paraId="0B22357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A6AF532" w14:textId="77777777" w:rsidR="009200DF" w:rsidRPr="002B55CB" w:rsidRDefault="009200DF" w:rsidP="009200DF">
      <w:pPr>
        <w:pStyle w:val="NormalBold"/>
      </w:pPr>
      <w:r w:rsidRPr="008D2A28">
        <w:rPr>
          <w:rStyle w:val="HideTWBExt"/>
          <w:b w:val="0"/>
        </w:rPr>
        <w:t>&lt;Article&gt;</w:t>
      </w:r>
      <w:r w:rsidRPr="002B55CB">
        <w:t>Odstavek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3CD9F8" w14:textId="77777777" w:rsidTr="00810204">
        <w:trPr>
          <w:trHeight w:hRule="exact" w:val="240"/>
          <w:jc w:val="center"/>
        </w:trPr>
        <w:tc>
          <w:tcPr>
            <w:tcW w:w="9752" w:type="dxa"/>
            <w:gridSpan w:val="2"/>
            <w:tcBorders>
              <w:top w:val="nil"/>
              <w:left w:val="nil"/>
              <w:bottom w:val="nil"/>
              <w:right w:val="nil"/>
            </w:tcBorders>
          </w:tcPr>
          <w:p w14:paraId="344D5183" w14:textId="77777777" w:rsidR="009200DF" w:rsidRPr="002B55CB" w:rsidRDefault="009200DF" w:rsidP="00810204"/>
        </w:tc>
      </w:tr>
      <w:tr w:rsidR="00810204" w:rsidRPr="002B55CB" w14:paraId="14153E9E" w14:textId="77777777" w:rsidTr="00810204">
        <w:trPr>
          <w:trHeight w:val="240"/>
          <w:jc w:val="center"/>
        </w:trPr>
        <w:tc>
          <w:tcPr>
            <w:tcW w:w="4876" w:type="dxa"/>
            <w:tcBorders>
              <w:top w:val="nil"/>
              <w:left w:val="nil"/>
              <w:bottom w:val="nil"/>
              <w:right w:val="nil"/>
            </w:tcBorders>
          </w:tcPr>
          <w:p w14:paraId="5A82CE9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73C6C57" w14:textId="77777777" w:rsidR="009200DF" w:rsidRPr="002B55CB" w:rsidRDefault="009200DF" w:rsidP="00810204">
            <w:pPr>
              <w:pStyle w:val="AmColumnHeading"/>
            </w:pPr>
            <w:r w:rsidRPr="002B55CB">
              <w:t>Predlog spremembe</w:t>
            </w:r>
          </w:p>
        </w:tc>
      </w:tr>
      <w:tr w:rsidR="00810204" w:rsidRPr="002B55CB" w14:paraId="5A203D2D" w14:textId="77777777" w:rsidTr="00810204">
        <w:trPr>
          <w:jc w:val="center"/>
        </w:trPr>
        <w:tc>
          <w:tcPr>
            <w:tcW w:w="4876" w:type="dxa"/>
            <w:tcBorders>
              <w:top w:val="nil"/>
              <w:left w:val="nil"/>
              <w:bottom w:val="nil"/>
              <w:right w:val="nil"/>
            </w:tcBorders>
          </w:tcPr>
          <w:p w14:paraId="0E0FF44A" w14:textId="77777777" w:rsidR="009200DF" w:rsidRPr="002B55CB" w:rsidRDefault="009200DF" w:rsidP="00810204">
            <w:pPr>
              <w:pStyle w:val="Normal6a"/>
            </w:pPr>
            <w:r w:rsidRPr="002B55CB">
              <w:t>3.</w:t>
            </w:r>
            <w:r w:rsidRPr="002B55CB">
              <w:tab/>
              <w:t>poudarja</w:t>
            </w:r>
            <w:r w:rsidRPr="002B55CB">
              <w:rPr>
                <w:b/>
                <w:i/>
              </w:rPr>
              <w:t xml:space="preserve"> jasno povezavo med nazadovanjem pravne države ter hudimi kršitvami temeljnih pravic </w:t>
            </w:r>
            <w:r w:rsidRPr="002B55CB">
              <w:t>in</w:t>
            </w:r>
            <w:r w:rsidRPr="002B55CB">
              <w:rPr>
                <w:b/>
                <w:i/>
              </w:rPr>
              <w:t xml:space="preserve"> pravic manjšin, vključno s prekomerno uporabo sile s strani organov preprečevanja, odkrivanja in preiskovanja kaznivih dejanj, neupoštevanjem dolžnega pravnega postopanja v primeru pripornikov, političnim ali institucionalnim spodbujanjem sovraštva, nesorazmernimi pooblastili za nadzor in omejevalnimi ukrepi, usmerjenimi proti organizacijam civilne družbe; je trdno prepričan</w:t>
            </w:r>
            <w:r w:rsidRPr="002B55CB">
              <w:t xml:space="preserve">, da bi morala Komisija </w:t>
            </w:r>
            <w:r w:rsidRPr="002B55CB">
              <w:rPr>
                <w:b/>
                <w:i/>
              </w:rPr>
              <w:t>oceniti</w:t>
            </w:r>
            <w:r w:rsidRPr="002B55CB">
              <w:t xml:space="preserve">, </w:t>
            </w:r>
            <w:r w:rsidRPr="002B55CB">
              <w:rPr>
                <w:b/>
                <w:i/>
              </w:rPr>
              <w:t>v kolikšni meri</w:t>
            </w:r>
            <w:r w:rsidRPr="002B55CB">
              <w:t xml:space="preserve"> države članice rešujejo </w:t>
            </w:r>
            <w:r w:rsidRPr="002B55CB">
              <w:rPr>
                <w:b/>
                <w:i/>
              </w:rPr>
              <w:t>ta vprašanja</w:t>
            </w:r>
            <w:r w:rsidRPr="002B55CB">
              <w:t xml:space="preserve">, </w:t>
            </w:r>
            <w:r w:rsidRPr="002B55CB">
              <w:rPr>
                <w:b/>
                <w:i/>
              </w:rPr>
              <w:t>da bi zagotovila dostopen, učinkovit</w:t>
            </w:r>
            <w:r w:rsidRPr="002B55CB">
              <w:t xml:space="preserve"> in </w:t>
            </w:r>
            <w:r w:rsidRPr="002B55CB">
              <w:rPr>
                <w:b/>
                <w:i/>
              </w:rPr>
              <w:t>nepristranski pravosodni sistem</w:t>
            </w:r>
            <w:r w:rsidRPr="002B55CB">
              <w:t>;</w:t>
            </w:r>
          </w:p>
        </w:tc>
        <w:tc>
          <w:tcPr>
            <w:tcW w:w="4876" w:type="dxa"/>
            <w:tcBorders>
              <w:top w:val="nil"/>
              <w:left w:val="nil"/>
              <w:bottom w:val="nil"/>
              <w:right w:val="nil"/>
            </w:tcBorders>
          </w:tcPr>
          <w:p w14:paraId="151B79E7" w14:textId="77777777" w:rsidR="009200DF" w:rsidRPr="002B55CB" w:rsidRDefault="009200DF" w:rsidP="00810204">
            <w:pPr>
              <w:pStyle w:val="Normal6a"/>
            </w:pPr>
            <w:r w:rsidRPr="002B55CB">
              <w:t>3.</w:t>
            </w:r>
            <w:r w:rsidRPr="002B55CB">
              <w:tab/>
              <w:t>poudarja</w:t>
            </w:r>
            <w:r w:rsidRPr="002B55CB">
              <w:rPr>
                <w:b/>
                <w:i/>
              </w:rPr>
              <w:t>, da so bile v nekaterih državah članicah izvedene nacionalne reforme na področjih,</w:t>
            </w:r>
            <w:r w:rsidRPr="002B55CB">
              <w:t xml:space="preserve"> </w:t>
            </w:r>
            <w:r w:rsidRPr="002B55CB">
              <w:rPr>
                <w:b/>
                <w:i/>
              </w:rPr>
              <w:t>kot je neodvisnost sodstva,</w:t>
            </w:r>
            <w:r w:rsidRPr="002B55CB">
              <w:t xml:space="preserve"> in </w:t>
            </w:r>
            <w:r w:rsidRPr="002B55CB">
              <w:rPr>
                <w:b/>
                <w:i/>
              </w:rPr>
              <w:t>meni</w:t>
            </w:r>
            <w:r w:rsidRPr="002B55CB">
              <w:t xml:space="preserve">, da bi morala Komisija </w:t>
            </w:r>
            <w:r w:rsidRPr="002B55CB">
              <w:rPr>
                <w:b/>
                <w:i/>
              </w:rPr>
              <w:t>še naprej ocenjevati</w:t>
            </w:r>
            <w:r w:rsidRPr="002B55CB">
              <w:t xml:space="preserve">, </w:t>
            </w:r>
            <w:r w:rsidRPr="002B55CB">
              <w:rPr>
                <w:b/>
                <w:i/>
              </w:rPr>
              <w:t>kako</w:t>
            </w:r>
            <w:r w:rsidRPr="002B55CB">
              <w:t xml:space="preserve"> države članice rešujejo </w:t>
            </w:r>
            <w:r w:rsidRPr="002B55CB">
              <w:rPr>
                <w:b/>
                <w:i/>
              </w:rPr>
              <w:t>kršitve načel pravne države in temeljnih pravic</w:t>
            </w:r>
            <w:r w:rsidRPr="002B55CB">
              <w:t xml:space="preserve">, </w:t>
            </w:r>
            <w:r w:rsidRPr="002B55CB">
              <w:rPr>
                <w:b/>
                <w:i/>
              </w:rPr>
              <w:t>ter povečati svoja prizadevanja za zagotovitev dostopnega</w:t>
            </w:r>
            <w:r w:rsidRPr="002B55CB">
              <w:t xml:space="preserve">, </w:t>
            </w:r>
            <w:r w:rsidRPr="002B55CB">
              <w:rPr>
                <w:b/>
                <w:i/>
              </w:rPr>
              <w:t>učinkovitega</w:t>
            </w:r>
            <w:r w:rsidRPr="002B55CB">
              <w:t xml:space="preserve"> in </w:t>
            </w:r>
            <w:r w:rsidRPr="002B55CB">
              <w:rPr>
                <w:b/>
                <w:i/>
              </w:rPr>
              <w:t>nepristranskega pravosodnega sistema</w:t>
            </w:r>
            <w:r w:rsidRPr="002B55CB">
              <w:t>;</w:t>
            </w:r>
          </w:p>
        </w:tc>
      </w:tr>
    </w:tbl>
    <w:p w14:paraId="21D7D24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FAA829F" w14:textId="77777777" w:rsidR="009200DF" w:rsidRPr="002B55CB" w:rsidRDefault="009200DF" w:rsidP="009200DF">
      <w:r w:rsidRPr="008D2A28">
        <w:rPr>
          <w:rStyle w:val="HideTWBExt"/>
        </w:rPr>
        <w:t>&lt;/Amend&gt;</w:t>
      </w:r>
    </w:p>
    <w:p w14:paraId="7B61FAA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244</w:t>
      </w:r>
      <w:r w:rsidRPr="008D2A28">
        <w:rPr>
          <w:rStyle w:val="HideTWBExt"/>
          <w:b w:val="0"/>
        </w:rPr>
        <w:t>&lt;/NumAm&gt;</w:t>
      </w:r>
    </w:p>
    <w:p w14:paraId="78D8EFD7"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357606F7" w14:textId="77777777" w:rsidR="009200DF" w:rsidRPr="002B55CB" w:rsidRDefault="009200DF" w:rsidP="009200DF">
      <w:pPr>
        <w:pStyle w:val="NormalBold"/>
      </w:pPr>
      <w:r w:rsidRPr="008D2A28">
        <w:rPr>
          <w:rStyle w:val="HideTWBExt"/>
          <w:b w:val="0"/>
        </w:rPr>
        <w:t>&lt;/RepeatBlock-By&gt;</w:t>
      </w:r>
    </w:p>
    <w:p w14:paraId="0BF5EEF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4DCA31C" w14:textId="77777777" w:rsidR="009200DF" w:rsidRPr="002B55CB" w:rsidRDefault="009200DF" w:rsidP="009200DF">
      <w:pPr>
        <w:pStyle w:val="NormalBold"/>
      </w:pPr>
      <w:r w:rsidRPr="008D2A28">
        <w:rPr>
          <w:rStyle w:val="HideTWBExt"/>
          <w:b w:val="0"/>
        </w:rPr>
        <w:t>&lt;Article&gt;</w:t>
      </w:r>
      <w:r w:rsidRPr="002B55CB">
        <w:t>Odstavek 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07BD812" w14:textId="77777777" w:rsidTr="00810204">
        <w:trPr>
          <w:trHeight w:hRule="exact" w:val="240"/>
          <w:jc w:val="center"/>
        </w:trPr>
        <w:tc>
          <w:tcPr>
            <w:tcW w:w="9752" w:type="dxa"/>
            <w:gridSpan w:val="2"/>
            <w:tcBorders>
              <w:top w:val="nil"/>
              <w:left w:val="nil"/>
              <w:bottom w:val="nil"/>
              <w:right w:val="nil"/>
            </w:tcBorders>
          </w:tcPr>
          <w:p w14:paraId="4F6A6A46" w14:textId="77777777" w:rsidR="009200DF" w:rsidRPr="002B55CB" w:rsidRDefault="009200DF" w:rsidP="00810204"/>
        </w:tc>
      </w:tr>
      <w:tr w:rsidR="00810204" w:rsidRPr="002B55CB" w14:paraId="75705EB3" w14:textId="77777777" w:rsidTr="00810204">
        <w:trPr>
          <w:trHeight w:val="240"/>
          <w:jc w:val="center"/>
        </w:trPr>
        <w:tc>
          <w:tcPr>
            <w:tcW w:w="4876" w:type="dxa"/>
            <w:tcBorders>
              <w:top w:val="nil"/>
              <w:left w:val="nil"/>
              <w:bottom w:val="nil"/>
              <w:right w:val="nil"/>
            </w:tcBorders>
          </w:tcPr>
          <w:p w14:paraId="6A1CFFC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58E76CC" w14:textId="77777777" w:rsidR="009200DF" w:rsidRPr="002B55CB" w:rsidRDefault="009200DF" w:rsidP="00810204">
            <w:pPr>
              <w:pStyle w:val="AmColumnHeading"/>
            </w:pPr>
            <w:r w:rsidRPr="002B55CB">
              <w:t>Predlog spremembe</w:t>
            </w:r>
          </w:p>
        </w:tc>
      </w:tr>
      <w:tr w:rsidR="00810204" w:rsidRPr="002B55CB" w14:paraId="44032D75" w14:textId="77777777" w:rsidTr="00810204">
        <w:trPr>
          <w:jc w:val="center"/>
        </w:trPr>
        <w:tc>
          <w:tcPr>
            <w:tcW w:w="4876" w:type="dxa"/>
            <w:tcBorders>
              <w:top w:val="nil"/>
              <w:left w:val="nil"/>
              <w:bottom w:val="nil"/>
              <w:right w:val="nil"/>
            </w:tcBorders>
          </w:tcPr>
          <w:p w14:paraId="72EDFD20" w14:textId="77777777" w:rsidR="009200DF" w:rsidRPr="002B55CB" w:rsidRDefault="009200DF" w:rsidP="00810204">
            <w:pPr>
              <w:pStyle w:val="Normal6a"/>
            </w:pPr>
          </w:p>
        </w:tc>
        <w:tc>
          <w:tcPr>
            <w:tcW w:w="4876" w:type="dxa"/>
            <w:tcBorders>
              <w:top w:val="nil"/>
              <w:left w:val="nil"/>
              <w:bottom w:val="nil"/>
              <w:right w:val="nil"/>
            </w:tcBorders>
          </w:tcPr>
          <w:p w14:paraId="2F149775" w14:textId="77777777" w:rsidR="009200DF" w:rsidRPr="002B55CB" w:rsidRDefault="009200DF" w:rsidP="00810204">
            <w:pPr>
              <w:pStyle w:val="Normal6a"/>
            </w:pPr>
            <w:r w:rsidRPr="002B55CB">
              <w:rPr>
                <w:b/>
                <w:i/>
              </w:rPr>
              <w:t>3a.</w:t>
            </w:r>
            <w:r w:rsidRPr="002B55CB">
              <w:tab/>
            </w:r>
            <w:r w:rsidRPr="002B55CB">
              <w:rPr>
                <w:b/>
                <w:i/>
              </w:rPr>
              <w:t>poziva vlado Donalda Tuska, naj se vzdrži nadaljnjih kršitev ustave Republike Poljske in nadaljnjega spodkopavanja neodvisnih institucij, na katerih temelji poljski pravni red, vključno z napadi na ustavno sodišče, ki je steber ustavnega sistema;</w:t>
            </w:r>
            <w:r w:rsidRPr="002B55CB">
              <w:t xml:space="preserve"> </w:t>
            </w:r>
            <w:r w:rsidRPr="002B55CB">
              <w:rPr>
                <w:b/>
                <w:i/>
              </w:rPr>
              <w:t>je seznanjen s pozivi, naj vlada Donalda Tuska pravno odgovarja za posledice radikalnega vmešavanja v ustavni red Republike Poljske in uvedbe sistemske nezakonitosti;</w:t>
            </w:r>
          </w:p>
        </w:tc>
      </w:tr>
    </w:tbl>
    <w:p w14:paraId="48F3C60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B01FE26" w14:textId="77777777" w:rsidR="009200DF" w:rsidRPr="002B55CB" w:rsidRDefault="009200DF" w:rsidP="009200DF">
      <w:r w:rsidRPr="008D2A28">
        <w:rPr>
          <w:rStyle w:val="HideTWBExt"/>
        </w:rPr>
        <w:t>&lt;/Amend&gt;</w:t>
      </w:r>
    </w:p>
    <w:p w14:paraId="267FC35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245</w:t>
      </w:r>
      <w:r w:rsidRPr="008D2A28">
        <w:rPr>
          <w:rStyle w:val="HideTWBExt"/>
          <w:b w:val="0"/>
        </w:rPr>
        <w:t>&lt;/NumAm&gt;</w:t>
      </w:r>
    </w:p>
    <w:p w14:paraId="0E757151"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A88F74F" w14:textId="77777777" w:rsidR="009200DF" w:rsidRPr="002B55CB" w:rsidRDefault="009200DF" w:rsidP="009200DF">
      <w:pPr>
        <w:pStyle w:val="NormalBold"/>
      </w:pPr>
      <w:r w:rsidRPr="008D2A28">
        <w:rPr>
          <w:rStyle w:val="HideTWBExt"/>
          <w:b w:val="0"/>
        </w:rPr>
        <w:t>&lt;/RepeatBlock-By&gt;</w:t>
      </w:r>
    </w:p>
    <w:p w14:paraId="0384651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92729EE" w14:textId="77777777" w:rsidR="009200DF" w:rsidRPr="002B55CB" w:rsidRDefault="009200DF" w:rsidP="009200DF">
      <w:pPr>
        <w:pStyle w:val="NormalBold"/>
      </w:pPr>
      <w:r w:rsidRPr="008D2A28">
        <w:rPr>
          <w:rStyle w:val="HideTWBExt"/>
          <w:b w:val="0"/>
        </w:rPr>
        <w:t>&lt;Article&gt;</w:t>
      </w:r>
      <w:r w:rsidRPr="002B55CB">
        <w:t>Odstavek 3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AE233DB" w14:textId="77777777" w:rsidTr="00810204">
        <w:trPr>
          <w:trHeight w:hRule="exact" w:val="240"/>
          <w:jc w:val="center"/>
        </w:trPr>
        <w:tc>
          <w:tcPr>
            <w:tcW w:w="9752" w:type="dxa"/>
            <w:gridSpan w:val="2"/>
            <w:tcBorders>
              <w:top w:val="nil"/>
              <w:left w:val="nil"/>
              <w:bottom w:val="nil"/>
              <w:right w:val="nil"/>
            </w:tcBorders>
          </w:tcPr>
          <w:p w14:paraId="3E804BA1" w14:textId="77777777" w:rsidR="009200DF" w:rsidRPr="002B55CB" w:rsidRDefault="009200DF" w:rsidP="00810204"/>
        </w:tc>
      </w:tr>
      <w:tr w:rsidR="00810204" w:rsidRPr="002B55CB" w14:paraId="18DB1B71" w14:textId="77777777" w:rsidTr="00810204">
        <w:trPr>
          <w:trHeight w:val="240"/>
          <w:jc w:val="center"/>
        </w:trPr>
        <w:tc>
          <w:tcPr>
            <w:tcW w:w="4876" w:type="dxa"/>
            <w:tcBorders>
              <w:top w:val="nil"/>
              <w:left w:val="nil"/>
              <w:bottom w:val="nil"/>
              <w:right w:val="nil"/>
            </w:tcBorders>
          </w:tcPr>
          <w:p w14:paraId="32EC46A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5E61CF" w14:textId="77777777" w:rsidR="009200DF" w:rsidRPr="002B55CB" w:rsidRDefault="009200DF" w:rsidP="00810204">
            <w:pPr>
              <w:pStyle w:val="AmColumnHeading"/>
            </w:pPr>
            <w:r w:rsidRPr="002B55CB">
              <w:t>Predlog spremembe</w:t>
            </w:r>
          </w:p>
        </w:tc>
      </w:tr>
      <w:tr w:rsidR="00810204" w:rsidRPr="002B55CB" w14:paraId="7A38162C" w14:textId="77777777" w:rsidTr="00810204">
        <w:trPr>
          <w:jc w:val="center"/>
        </w:trPr>
        <w:tc>
          <w:tcPr>
            <w:tcW w:w="4876" w:type="dxa"/>
            <w:tcBorders>
              <w:top w:val="nil"/>
              <w:left w:val="nil"/>
              <w:bottom w:val="nil"/>
              <w:right w:val="nil"/>
            </w:tcBorders>
          </w:tcPr>
          <w:p w14:paraId="28B87E57" w14:textId="77777777" w:rsidR="009200DF" w:rsidRPr="002B55CB" w:rsidRDefault="009200DF" w:rsidP="00810204">
            <w:pPr>
              <w:pStyle w:val="Normal6a"/>
            </w:pPr>
          </w:p>
        </w:tc>
        <w:tc>
          <w:tcPr>
            <w:tcW w:w="4876" w:type="dxa"/>
            <w:tcBorders>
              <w:top w:val="nil"/>
              <w:left w:val="nil"/>
              <w:bottom w:val="nil"/>
              <w:right w:val="nil"/>
            </w:tcBorders>
          </w:tcPr>
          <w:p w14:paraId="48D3A39A" w14:textId="77777777" w:rsidR="009200DF" w:rsidRPr="002B55CB" w:rsidRDefault="009200DF" w:rsidP="00810204">
            <w:pPr>
              <w:pStyle w:val="Normal6a"/>
            </w:pPr>
            <w:r w:rsidRPr="002B55CB">
              <w:rPr>
                <w:b/>
                <w:i/>
              </w:rPr>
              <w:t>3b.</w:t>
            </w:r>
            <w:r w:rsidRPr="002B55CB">
              <w:tab/>
            </w:r>
            <w:r w:rsidRPr="002B55CB">
              <w:rPr>
                <w:b/>
                <w:i/>
              </w:rPr>
              <w:t>obžaluje, da je vlada Donalda Tuska ravnala nezakonito, ko je državno tožilstvo podredila političnemu nadzoru, vključno z nezakonito razrešitvijo državnega tožilca, ki ga je v skladu z zakonom o državnem tožilstvu mogoče razrešiti le s pisnim soglasjem predsednika Republike Poljske, kar pomeni, da je to dejanje v nasprotju s poljsko ustavo in zakoni ter načelom zakonitosti;</w:t>
            </w:r>
            <w:r w:rsidRPr="002B55CB">
              <w:t xml:space="preserve"> </w:t>
            </w:r>
            <w:r w:rsidRPr="002B55CB">
              <w:rPr>
                <w:b/>
                <w:i/>
              </w:rPr>
              <w:t>ugotavlja, da je poljski varuh človekovih pravic izrazil pravne dvome o postopku, ki je privedel do zamenjave državnega tožilca, in poudaril, da ni sodbe pravosodnega organa, s katero bi se razveljavil akt o odstranitvi Dariusza Barskega s položaja državnega tožilca ali akt o imenovanju Dariusza Korneluka na ta položaj;</w:t>
            </w:r>
            <w:r w:rsidRPr="002B55CB">
              <w:t xml:space="preserve"> </w:t>
            </w:r>
            <w:r w:rsidRPr="002B55CB">
              <w:rPr>
                <w:b/>
                <w:i/>
              </w:rPr>
              <w:t>poziva vlado Donalda Tuska, naj ustavi napade na tožilstvo, in poudarja, da je treba zakonitemu nacionalnemu tožilcu omogočiti, da nemudoma opravi svoje zakonske dolžnosti;</w:t>
            </w:r>
          </w:p>
        </w:tc>
      </w:tr>
    </w:tbl>
    <w:p w14:paraId="54B77DE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1E662B17" w14:textId="77777777" w:rsidR="009200DF" w:rsidRPr="002B55CB" w:rsidRDefault="009200DF" w:rsidP="009200DF">
      <w:r w:rsidRPr="008D2A28">
        <w:rPr>
          <w:rStyle w:val="HideTWBExt"/>
        </w:rPr>
        <w:t>&lt;/Amend&gt;</w:t>
      </w:r>
    </w:p>
    <w:p w14:paraId="508FC3D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246</w:t>
      </w:r>
      <w:r w:rsidRPr="008D2A28">
        <w:rPr>
          <w:rStyle w:val="HideTWBExt"/>
          <w:b w:val="0"/>
        </w:rPr>
        <w:t>&lt;/NumAm&gt;</w:t>
      </w:r>
    </w:p>
    <w:p w14:paraId="365992BC"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55EF889" w14:textId="77777777" w:rsidR="009200DF" w:rsidRPr="002B55CB" w:rsidRDefault="009200DF" w:rsidP="009200DF">
      <w:pPr>
        <w:pStyle w:val="NormalBold"/>
      </w:pPr>
      <w:r w:rsidRPr="008D2A28">
        <w:rPr>
          <w:rStyle w:val="HideTWBExt"/>
          <w:b w:val="0"/>
        </w:rPr>
        <w:t>&lt;/RepeatBlock-By&gt;</w:t>
      </w:r>
    </w:p>
    <w:p w14:paraId="4771692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DAC3CB" w14:textId="77777777" w:rsidR="009200DF" w:rsidRPr="002B55CB" w:rsidRDefault="009200DF" w:rsidP="009200DF">
      <w:pPr>
        <w:pStyle w:val="NormalBold"/>
      </w:pPr>
      <w:r w:rsidRPr="008D2A28">
        <w:rPr>
          <w:rStyle w:val="HideTWBExt"/>
          <w:b w:val="0"/>
        </w:rPr>
        <w:t>&lt;Article&gt;</w:t>
      </w:r>
      <w:r w:rsidRPr="002B55CB">
        <w:t>Odstavek 3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8658F0B" w14:textId="77777777" w:rsidTr="00810204">
        <w:trPr>
          <w:trHeight w:hRule="exact" w:val="240"/>
          <w:jc w:val="center"/>
        </w:trPr>
        <w:tc>
          <w:tcPr>
            <w:tcW w:w="9752" w:type="dxa"/>
            <w:gridSpan w:val="2"/>
            <w:tcBorders>
              <w:top w:val="nil"/>
              <w:left w:val="nil"/>
              <w:bottom w:val="nil"/>
              <w:right w:val="nil"/>
            </w:tcBorders>
          </w:tcPr>
          <w:p w14:paraId="3796346A" w14:textId="77777777" w:rsidR="009200DF" w:rsidRPr="002B55CB" w:rsidRDefault="009200DF" w:rsidP="00810204"/>
        </w:tc>
      </w:tr>
      <w:tr w:rsidR="00810204" w:rsidRPr="002B55CB" w14:paraId="10ED8681" w14:textId="77777777" w:rsidTr="00810204">
        <w:trPr>
          <w:trHeight w:val="240"/>
          <w:jc w:val="center"/>
        </w:trPr>
        <w:tc>
          <w:tcPr>
            <w:tcW w:w="4876" w:type="dxa"/>
            <w:tcBorders>
              <w:top w:val="nil"/>
              <w:left w:val="nil"/>
              <w:bottom w:val="nil"/>
              <w:right w:val="nil"/>
            </w:tcBorders>
          </w:tcPr>
          <w:p w14:paraId="0B2D45E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2DE9B02" w14:textId="77777777" w:rsidR="009200DF" w:rsidRPr="002B55CB" w:rsidRDefault="009200DF" w:rsidP="00810204">
            <w:pPr>
              <w:pStyle w:val="AmColumnHeading"/>
            </w:pPr>
            <w:r w:rsidRPr="002B55CB">
              <w:t>Predlog spremembe</w:t>
            </w:r>
          </w:p>
        </w:tc>
      </w:tr>
      <w:tr w:rsidR="00810204" w:rsidRPr="002B55CB" w14:paraId="4A8B9D42" w14:textId="77777777" w:rsidTr="00810204">
        <w:trPr>
          <w:jc w:val="center"/>
        </w:trPr>
        <w:tc>
          <w:tcPr>
            <w:tcW w:w="4876" w:type="dxa"/>
            <w:tcBorders>
              <w:top w:val="nil"/>
              <w:left w:val="nil"/>
              <w:bottom w:val="nil"/>
              <w:right w:val="nil"/>
            </w:tcBorders>
          </w:tcPr>
          <w:p w14:paraId="034DB020" w14:textId="77777777" w:rsidR="009200DF" w:rsidRPr="002B55CB" w:rsidRDefault="009200DF" w:rsidP="00810204">
            <w:pPr>
              <w:pStyle w:val="Normal6a"/>
            </w:pPr>
          </w:p>
        </w:tc>
        <w:tc>
          <w:tcPr>
            <w:tcW w:w="4876" w:type="dxa"/>
            <w:tcBorders>
              <w:top w:val="nil"/>
              <w:left w:val="nil"/>
              <w:bottom w:val="nil"/>
              <w:right w:val="nil"/>
            </w:tcBorders>
          </w:tcPr>
          <w:p w14:paraId="566A6403" w14:textId="77777777" w:rsidR="009200DF" w:rsidRPr="002B55CB" w:rsidRDefault="009200DF" w:rsidP="00810204">
            <w:pPr>
              <w:pStyle w:val="Normal6a"/>
            </w:pPr>
            <w:r w:rsidRPr="002B55CB">
              <w:rPr>
                <w:b/>
                <w:i/>
              </w:rPr>
              <w:t>3c.</w:t>
            </w:r>
            <w:r w:rsidRPr="002B55CB">
              <w:tab/>
            </w:r>
            <w:r w:rsidRPr="002B55CB">
              <w:rPr>
                <w:b/>
                <w:i/>
              </w:rPr>
              <w:t>obžaluje, da v državah, kot je Poljska, po tem, ko je oblast prevzela politična skupina, ki se predstavlja kot „militantna demokracija“, načela demokratične pravne države nadomeščajo revanšistične politike, preganjanje opozicije, politična sojenja, zlorabe pripora in celo primeri mučenja;</w:t>
            </w:r>
          </w:p>
        </w:tc>
      </w:tr>
    </w:tbl>
    <w:p w14:paraId="691CD97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12CFD166" w14:textId="77777777" w:rsidR="009200DF" w:rsidRPr="002B55CB" w:rsidRDefault="009200DF" w:rsidP="009200DF">
      <w:r w:rsidRPr="008D2A28">
        <w:rPr>
          <w:rStyle w:val="HideTWBExt"/>
        </w:rPr>
        <w:t>&lt;/Amend&gt;</w:t>
      </w:r>
    </w:p>
    <w:p w14:paraId="49A0F2B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247</w:t>
      </w:r>
      <w:r w:rsidRPr="008D2A28">
        <w:rPr>
          <w:rStyle w:val="HideTWBExt"/>
          <w:b w:val="0"/>
        </w:rPr>
        <w:t>&lt;/NumAm&gt;</w:t>
      </w:r>
    </w:p>
    <w:p w14:paraId="3E8D682C"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1E23135" w14:textId="77777777" w:rsidR="009200DF" w:rsidRPr="002B55CB" w:rsidRDefault="009200DF" w:rsidP="009200DF">
      <w:pPr>
        <w:pStyle w:val="NormalBold"/>
      </w:pPr>
      <w:r w:rsidRPr="008D2A28">
        <w:rPr>
          <w:rStyle w:val="HideTWBExt"/>
          <w:b w:val="0"/>
        </w:rPr>
        <w:t>&lt;/RepeatBlock-By&gt;</w:t>
      </w:r>
    </w:p>
    <w:p w14:paraId="6D86943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EF0291D" w14:textId="77777777" w:rsidR="009200DF" w:rsidRPr="002B55CB" w:rsidRDefault="009200DF" w:rsidP="009200DF">
      <w:pPr>
        <w:pStyle w:val="NormalBold"/>
      </w:pPr>
      <w:r w:rsidRPr="008D2A28">
        <w:rPr>
          <w:rStyle w:val="HideTWBExt"/>
          <w:b w:val="0"/>
        </w:rPr>
        <w:t>&lt;Article&gt;</w:t>
      </w:r>
      <w:r w:rsidRPr="002B55CB">
        <w:t>Odstavek 3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0EE6944" w14:textId="77777777" w:rsidTr="00810204">
        <w:trPr>
          <w:trHeight w:hRule="exact" w:val="240"/>
          <w:jc w:val="center"/>
        </w:trPr>
        <w:tc>
          <w:tcPr>
            <w:tcW w:w="9752" w:type="dxa"/>
            <w:gridSpan w:val="2"/>
            <w:tcBorders>
              <w:top w:val="nil"/>
              <w:left w:val="nil"/>
              <w:bottom w:val="nil"/>
              <w:right w:val="nil"/>
            </w:tcBorders>
          </w:tcPr>
          <w:p w14:paraId="3E662D8E" w14:textId="77777777" w:rsidR="009200DF" w:rsidRPr="002B55CB" w:rsidRDefault="009200DF" w:rsidP="00810204"/>
        </w:tc>
      </w:tr>
      <w:tr w:rsidR="00810204" w:rsidRPr="002B55CB" w14:paraId="6B10E92A" w14:textId="77777777" w:rsidTr="00810204">
        <w:trPr>
          <w:trHeight w:val="240"/>
          <w:jc w:val="center"/>
        </w:trPr>
        <w:tc>
          <w:tcPr>
            <w:tcW w:w="4876" w:type="dxa"/>
            <w:tcBorders>
              <w:top w:val="nil"/>
              <w:left w:val="nil"/>
              <w:bottom w:val="nil"/>
              <w:right w:val="nil"/>
            </w:tcBorders>
          </w:tcPr>
          <w:p w14:paraId="054936E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4CB6C91" w14:textId="77777777" w:rsidR="009200DF" w:rsidRPr="002B55CB" w:rsidRDefault="009200DF" w:rsidP="00810204">
            <w:pPr>
              <w:pStyle w:val="AmColumnHeading"/>
            </w:pPr>
            <w:r w:rsidRPr="002B55CB">
              <w:t>Predlog spremembe</w:t>
            </w:r>
          </w:p>
        </w:tc>
      </w:tr>
      <w:tr w:rsidR="00810204" w:rsidRPr="002B55CB" w14:paraId="5A4A60C3" w14:textId="77777777" w:rsidTr="00810204">
        <w:trPr>
          <w:jc w:val="center"/>
        </w:trPr>
        <w:tc>
          <w:tcPr>
            <w:tcW w:w="4876" w:type="dxa"/>
            <w:tcBorders>
              <w:top w:val="nil"/>
              <w:left w:val="nil"/>
              <w:bottom w:val="nil"/>
              <w:right w:val="nil"/>
            </w:tcBorders>
          </w:tcPr>
          <w:p w14:paraId="02CDDF15" w14:textId="77777777" w:rsidR="009200DF" w:rsidRPr="002B55CB" w:rsidRDefault="009200DF" w:rsidP="00810204">
            <w:pPr>
              <w:pStyle w:val="Normal6a"/>
            </w:pPr>
          </w:p>
        </w:tc>
        <w:tc>
          <w:tcPr>
            <w:tcW w:w="4876" w:type="dxa"/>
            <w:tcBorders>
              <w:top w:val="nil"/>
              <w:left w:val="nil"/>
              <w:bottom w:val="nil"/>
              <w:right w:val="nil"/>
            </w:tcBorders>
          </w:tcPr>
          <w:p w14:paraId="2EF3CE9E" w14:textId="77777777" w:rsidR="009200DF" w:rsidRPr="002B55CB" w:rsidRDefault="009200DF" w:rsidP="00810204">
            <w:pPr>
              <w:pStyle w:val="Normal6a"/>
            </w:pPr>
            <w:r w:rsidRPr="002B55CB">
              <w:rPr>
                <w:b/>
                <w:i/>
              </w:rPr>
              <w:t>3d.</w:t>
            </w:r>
            <w:r w:rsidRPr="002B55CB">
              <w:tab/>
            </w:r>
            <w:r w:rsidRPr="002B55CB">
              <w:rPr>
                <w:b/>
                <w:i/>
              </w:rPr>
              <w:t>opozarja na posledice spodkopavanja demokratičnih načel in pravne države zaradi nasilnih dejanj militantne demokracije;</w:t>
            </w:r>
            <w:r w:rsidRPr="002B55CB">
              <w:t xml:space="preserve"> </w:t>
            </w:r>
            <w:r w:rsidRPr="002B55CB">
              <w:rPr>
                <w:b/>
                <w:i/>
              </w:rPr>
              <w:t>svari pred posledicami nezakonitega imenovanja generalnega državnega tožilca na Poljskem;</w:t>
            </w:r>
            <w:r w:rsidRPr="002B55CB">
              <w:t xml:space="preserve"> </w:t>
            </w:r>
            <w:r w:rsidRPr="002B55CB">
              <w:rPr>
                <w:b/>
                <w:i/>
              </w:rPr>
              <w:t>poziva poljske uradnike, naj v valu političnega revanšizma ravnajo v skladu z zakonom in svojo prisego;</w:t>
            </w:r>
          </w:p>
        </w:tc>
      </w:tr>
    </w:tbl>
    <w:p w14:paraId="726EEFC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4F0B3EE" w14:textId="77777777" w:rsidR="009200DF" w:rsidRPr="002B55CB" w:rsidRDefault="009200DF" w:rsidP="009200DF">
      <w:r w:rsidRPr="008D2A28">
        <w:rPr>
          <w:rStyle w:val="HideTWBExt"/>
        </w:rPr>
        <w:t>&lt;/Amend&gt;</w:t>
      </w:r>
    </w:p>
    <w:p w14:paraId="41336BD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248</w:t>
      </w:r>
      <w:r w:rsidRPr="008D2A28">
        <w:rPr>
          <w:rStyle w:val="HideTWBExt"/>
          <w:b w:val="0"/>
        </w:rPr>
        <w:t>&lt;/NumAm&gt;</w:t>
      </w:r>
    </w:p>
    <w:p w14:paraId="6CBC90F5"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19120B41" w14:textId="77777777" w:rsidR="009200DF" w:rsidRPr="002B55CB" w:rsidRDefault="009200DF" w:rsidP="009200DF">
      <w:pPr>
        <w:pStyle w:val="NormalBold"/>
      </w:pPr>
      <w:r w:rsidRPr="008D2A28">
        <w:rPr>
          <w:rStyle w:val="HideTWBExt"/>
          <w:b w:val="0"/>
        </w:rPr>
        <w:t>&lt;/RepeatBlock-By&gt;</w:t>
      </w:r>
    </w:p>
    <w:p w14:paraId="6446870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0B68C75" w14:textId="77777777" w:rsidR="009200DF" w:rsidRPr="002B55CB" w:rsidRDefault="009200DF" w:rsidP="009200DF">
      <w:pPr>
        <w:pStyle w:val="NormalBold"/>
      </w:pPr>
      <w:r w:rsidRPr="008D2A28">
        <w:rPr>
          <w:rStyle w:val="HideTWBExt"/>
          <w:b w:val="0"/>
        </w:rPr>
        <w:t>&lt;Article&gt;</w:t>
      </w:r>
      <w:r w:rsidRPr="002B55CB">
        <w:t>Odstavek 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B4C4219" w14:textId="77777777" w:rsidTr="00810204">
        <w:trPr>
          <w:trHeight w:hRule="exact" w:val="240"/>
          <w:jc w:val="center"/>
        </w:trPr>
        <w:tc>
          <w:tcPr>
            <w:tcW w:w="9752" w:type="dxa"/>
            <w:gridSpan w:val="2"/>
            <w:tcBorders>
              <w:top w:val="nil"/>
              <w:left w:val="nil"/>
              <w:bottom w:val="nil"/>
              <w:right w:val="nil"/>
            </w:tcBorders>
          </w:tcPr>
          <w:p w14:paraId="76371C79" w14:textId="77777777" w:rsidR="009200DF" w:rsidRPr="002B55CB" w:rsidRDefault="009200DF" w:rsidP="00810204"/>
        </w:tc>
      </w:tr>
      <w:tr w:rsidR="00810204" w:rsidRPr="002B55CB" w14:paraId="36E30D12" w14:textId="77777777" w:rsidTr="00810204">
        <w:trPr>
          <w:trHeight w:val="240"/>
          <w:jc w:val="center"/>
        </w:trPr>
        <w:tc>
          <w:tcPr>
            <w:tcW w:w="4876" w:type="dxa"/>
            <w:tcBorders>
              <w:top w:val="nil"/>
              <w:left w:val="nil"/>
              <w:bottom w:val="nil"/>
              <w:right w:val="nil"/>
            </w:tcBorders>
          </w:tcPr>
          <w:p w14:paraId="77908CE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7B43C0" w14:textId="77777777" w:rsidR="009200DF" w:rsidRPr="002B55CB" w:rsidRDefault="009200DF" w:rsidP="00810204">
            <w:pPr>
              <w:pStyle w:val="AmColumnHeading"/>
            </w:pPr>
            <w:r w:rsidRPr="002B55CB">
              <w:t>Predlog spremembe</w:t>
            </w:r>
          </w:p>
        </w:tc>
      </w:tr>
      <w:tr w:rsidR="00810204" w:rsidRPr="002B55CB" w14:paraId="576B6B45" w14:textId="77777777" w:rsidTr="00810204">
        <w:trPr>
          <w:jc w:val="center"/>
        </w:trPr>
        <w:tc>
          <w:tcPr>
            <w:tcW w:w="4876" w:type="dxa"/>
            <w:tcBorders>
              <w:top w:val="nil"/>
              <w:left w:val="nil"/>
              <w:bottom w:val="nil"/>
              <w:right w:val="nil"/>
            </w:tcBorders>
          </w:tcPr>
          <w:p w14:paraId="3F7929CE" w14:textId="77777777" w:rsidR="009200DF" w:rsidRPr="002B55CB" w:rsidRDefault="009200DF" w:rsidP="00810204">
            <w:pPr>
              <w:pStyle w:val="Normal6a"/>
            </w:pPr>
            <w:r w:rsidRPr="002B55CB">
              <w:rPr>
                <w:b/>
                <w:i/>
              </w:rPr>
              <w:t>4.</w:t>
            </w:r>
            <w:r w:rsidRPr="002B55CB">
              <w:tab/>
            </w:r>
            <w:r w:rsidRPr="002B55CB">
              <w:rPr>
                <w:b/>
                <w:i/>
              </w:rPr>
              <w:t>poziva Komisijo, naj zaradi vsesplošne prenatrpanosti, neustreznih življenjskih razmer in vse večjega števila samomorov, kar ogroža temeljne pravice pripornikov v kazenskih sistemih držav članic, obravnava razmere v zaporih kot vprašanje pravne države;</w:t>
            </w:r>
          </w:p>
        </w:tc>
        <w:tc>
          <w:tcPr>
            <w:tcW w:w="4876" w:type="dxa"/>
            <w:tcBorders>
              <w:top w:val="nil"/>
              <w:left w:val="nil"/>
              <w:bottom w:val="nil"/>
              <w:right w:val="nil"/>
            </w:tcBorders>
          </w:tcPr>
          <w:p w14:paraId="26459B81" w14:textId="77777777" w:rsidR="009200DF" w:rsidRPr="002B55CB" w:rsidRDefault="009200DF" w:rsidP="00810204">
            <w:pPr>
              <w:pStyle w:val="Normal6a"/>
            </w:pPr>
            <w:r w:rsidRPr="002B55CB">
              <w:rPr>
                <w:b/>
                <w:i/>
              </w:rPr>
              <w:t>črtano</w:t>
            </w:r>
          </w:p>
        </w:tc>
      </w:tr>
    </w:tbl>
    <w:p w14:paraId="4EFF13E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2AAA621A" w14:textId="77777777" w:rsidR="009200DF" w:rsidRPr="002B55CB" w:rsidRDefault="009200DF" w:rsidP="009200DF">
      <w:r w:rsidRPr="008D2A28">
        <w:rPr>
          <w:rStyle w:val="HideTWBExt"/>
        </w:rPr>
        <w:t>&lt;/Amend&gt;</w:t>
      </w:r>
    </w:p>
    <w:p w14:paraId="65823E3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249</w:t>
      </w:r>
      <w:r w:rsidRPr="008D2A28">
        <w:rPr>
          <w:rStyle w:val="HideTWBExt"/>
          <w:b w:val="0"/>
        </w:rPr>
        <w:t>&lt;/NumAm&gt;</w:t>
      </w:r>
    </w:p>
    <w:p w14:paraId="509A65E1"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4E4339A9" w14:textId="77777777" w:rsidR="009200DF" w:rsidRPr="002B55CB" w:rsidRDefault="009200DF" w:rsidP="009200DF">
      <w:pPr>
        <w:pStyle w:val="NormalBold"/>
      </w:pPr>
      <w:r w:rsidRPr="008D2A28">
        <w:rPr>
          <w:rStyle w:val="HideTWBExt"/>
          <w:b w:val="0"/>
        </w:rPr>
        <w:t>&lt;/RepeatBlock-By&gt;</w:t>
      </w:r>
    </w:p>
    <w:p w14:paraId="0407E8D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E7BDE17" w14:textId="77777777" w:rsidR="009200DF" w:rsidRPr="002B55CB" w:rsidRDefault="009200DF" w:rsidP="009200DF">
      <w:pPr>
        <w:pStyle w:val="NormalBold"/>
      </w:pPr>
      <w:r w:rsidRPr="008D2A28">
        <w:rPr>
          <w:rStyle w:val="HideTWBExt"/>
          <w:b w:val="0"/>
        </w:rPr>
        <w:t>&lt;Article&gt;</w:t>
      </w:r>
      <w:r w:rsidRPr="002B55CB">
        <w:t>Odstavek 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CC3189D" w14:textId="77777777" w:rsidTr="00810204">
        <w:trPr>
          <w:trHeight w:hRule="exact" w:val="240"/>
          <w:jc w:val="center"/>
        </w:trPr>
        <w:tc>
          <w:tcPr>
            <w:tcW w:w="9752" w:type="dxa"/>
            <w:gridSpan w:val="2"/>
            <w:tcBorders>
              <w:top w:val="nil"/>
              <w:left w:val="nil"/>
              <w:bottom w:val="nil"/>
              <w:right w:val="nil"/>
            </w:tcBorders>
          </w:tcPr>
          <w:p w14:paraId="3103E05D" w14:textId="77777777" w:rsidR="009200DF" w:rsidRPr="002B55CB" w:rsidRDefault="009200DF" w:rsidP="00810204"/>
        </w:tc>
      </w:tr>
      <w:tr w:rsidR="00810204" w:rsidRPr="002B55CB" w14:paraId="20B9CD92" w14:textId="77777777" w:rsidTr="00810204">
        <w:trPr>
          <w:trHeight w:val="240"/>
          <w:jc w:val="center"/>
        </w:trPr>
        <w:tc>
          <w:tcPr>
            <w:tcW w:w="4876" w:type="dxa"/>
            <w:tcBorders>
              <w:top w:val="nil"/>
              <w:left w:val="nil"/>
              <w:bottom w:val="nil"/>
              <w:right w:val="nil"/>
            </w:tcBorders>
          </w:tcPr>
          <w:p w14:paraId="63942E2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BB7665" w14:textId="77777777" w:rsidR="009200DF" w:rsidRPr="002B55CB" w:rsidRDefault="009200DF" w:rsidP="00810204">
            <w:pPr>
              <w:pStyle w:val="AmColumnHeading"/>
            </w:pPr>
            <w:r w:rsidRPr="002B55CB">
              <w:t>Predlog spremembe</w:t>
            </w:r>
          </w:p>
        </w:tc>
      </w:tr>
      <w:tr w:rsidR="00810204" w:rsidRPr="002B55CB" w14:paraId="700E8D2D" w14:textId="77777777" w:rsidTr="00810204">
        <w:trPr>
          <w:jc w:val="center"/>
        </w:trPr>
        <w:tc>
          <w:tcPr>
            <w:tcW w:w="4876" w:type="dxa"/>
            <w:tcBorders>
              <w:top w:val="nil"/>
              <w:left w:val="nil"/>
              <w:bottom w:val="nil"/>
              <w:right w:val="nil"/>
            </w:tcBorders>
          </w:tcPr>
          <w:p w14:paraId="13101B74" w14:textId="77777777" w:rsidR="009200DF" w:rsidRPr="002B55CB" w:rsidRDefault="009200DF" w:rsidP="00810204">
            <w:pPr>
              <w:pStyle w:val="Normal6a"/>
            </w:pPr>
            <w:r w:rsidRPr="002B55CB">
              <w:rPr>
                <w:b/>
                <w:i/>
              </w:rPr>
              <w:t>4.</w:t>
            </w:r>
            <w:r w:rsidRPr="002B55CB">
              <w:tab/>
            </w:r>
            <w:r w:rsidRPr="002B55CB">
              <w:rPr>
                <w:b/>
                <w:i/>
              </w:rPr>
              <w:t>poziva Komisijo, naj zaradi vsesplošne prenatrpanosti, neustreznih življenjskih razmer in vse večjega števila samomorov, kar ogroža temeljne pravice pripornikov v kazenskih sistemih držav članic, obravnava razmere v zaporih kot vprašanje pravne države;</w:t>
            </w:r>
          </w:p>
        </w:tc>
        <w:tc>
          <w:tcPr>
            <w:tcW w:w="4876" w:type="dxa"/>
            <w:tcBorders>
              <w:top w:val="nil"/>
              <w:left w:val="nil"/>
              <w:bottom w:val="nil"/>
              <w:right w:val="nil"/>
            </w:tcBorders>
          </w:tcPr>
          <w:p w14:paraId="6BF9FA91" w14:textId="77777777" w:rsidR="009200DF" w:rsidRPr="002B55CB" w:rsidRDefault="009200DF" w:rsidP="00810204">
            <w:pPr>
              <w:pStyle w:val="Normal6a"/>
            </w:pPr>
            <w:r w:rsidRPr="002B55CB">
              <w:rPr>
                <w:b/>
                <w:i/>
              </w:rPr>
              <w:t>črtano</w:t>
            </w:r>
          </w:p>
        </w:tc>
      </w:tr>
    </w:tbl>
    <w:p w14:paraId="794AE4F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93ECE0B" w14:textId="77777777" w:rsidR="009200DF" w:rsidRPr="002B55CB" w:rsidRDefault="009200DF" w:rsidP="009200DF">
      <w:r w:rsidRPr="008D2A28">
        <w:rPr>
          <w:rStyle w:val="HideTWBExt"/>
        </w:rPr>
        <w:t>&lt;/Amend&gt;</w:t>
      </w:r>
    </w:p>
    <w:p w14:paraId="09734EA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250</w:t>
      </w:r>
      <w:r w:rsidRPr="008D2A28">
        <w:rPr>
          <w:rStyle w:val="HideTWBExt"/>
          <w:b w:val="0"/>
        </w:rPr>
        <w:t>&lt;/NumAm&gt;</w:t>
      </w:r>
    </w:p>
    <w:p w14:paraId="279CD0D5" w14:textId="77777777" w:rsidR="009200DF" w:rsidRPr="002B55CB" w:rsidRDefault="009200DF" w:rsidP="009200DF">
      <w:pPr>
        <w:pStyle w:val="NormalBold"/>
      </w:pPr>
      <w:r w:rsidRPr="008D2A28">
        <w:rPr>
          <w:rStyle w:val="HideTWBExt"/>
          <w:b w:val="0"/>
        </w:rPr>
        <w:t>&lt;RepeatBlock-By&gt;&lt;Members&gt;</w:t>
      </w:r>
      <w:r w:rsidRPr="002B55CB">
        <w:t>Nicolas Bay, Paolo Inselvini, Georgiana Teodorescu, Guillaume Peltier, Laurence Trochu, Jacek Ozdoba, Stephen Nikola Bartulica</w:t>
      </w:r>
      <w:r w:rsidRPr="008D2A28">
        <w:rPr>
          <w:rStyle w:val="HideTWBExt"/>
          <w:b w:val="0"/>
        </w:rPr>
        <w:t>&lt;/Members&gt;</w:t>
      </w:r>
    </w:p>
    <w:p w14:paraId="46043A65" w14:textId="77777777" w:rsidR="009200DF" w:rsidRPr="002B55CB" w:rsidRDefault="009200DF" w:rsidP="009200DF">
      <w:pPr>
        <w:pStyle w:val="NormalBold"/>
      </w:pPr>
      <w:r w:rsidRPr="008D2A28">
        <w:rPr>
          <w:rStyle w:val="HideTWBExt"/>
          <w:b w:val="0"/>
        </w:rPr>
        <w:t>&lt;/RepeatBlock-By&gt;</w:t>
      </w:r>
    </w:p>
    <w:p w14:paraId="2B41055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875B8FB" w14:textId="77777777" w:rsidR="009200DF" w:rsidRPr="002B55CB" w:rsidRDefault="009200DF" w:rsidP="009200DF">
      <w:pPr>
        <w:pStyle w:val="NormalBold"/>
      </w:pPr>
      <w:r w:rsidRPr="008D2A28">
        <w:rPr>
          <w:rStyle w:val="HideTWBExt"/>
          <w:b w:val="0"/>
        </w:rPr>
        <w:t>&lt;Article&gt;</w:t>
      </w:r>
      <w:r w:rsidRPr="002B55CB">
        <w:t>Odstavek 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3A3B77" w14:textId="77777777" w:rsidTr="00810204">
        <w:trPr>
          <w:trHeight w:hRule="exact" w:val="240"/>
          <w:jc w:val="center"/>
        </w:trPr>
        <w:tc>
          <w:tcPr>
            <w:tcW w:w="9752" w:type="dxa"/>
            <w:gridSpan w:val="2"/>
            <w:tcBorders>
              <w:top w:val="nil"/>
              <w:left w:val="nil"/>
              <w:bottom w:val="nil"/>
              <w:right w:val="nil"/>
            </w:tcBorders>
          </w:tcPr>
          <w:p w14:paraId="57467D1A" w14:textId="77777777" w:rsidR="009200DF" w:rsidRPr="002B55CB" w:rsidRDefault="009200DF" w:rsidP="00810204"/>
        </w:tc>
      </w:tr>
      <w:tr w:rsidR="00810204" w:rsidRPr="002B55CB" w14:paraId="114440F0" w14:textId="77777777" w:rsidTr="00810204">
        <w:trPr>
          <w:trHeight w:val="240"/>
          <w:jc w:val="center"/>
        </w:trPr>
        <w:tc>
          <w:tcPr>
            <w:tcW w:w="4876" w:type="dxa"/>
            <w:tcBorders>
              <w:top w:val="nil"/>
              <w:left w:val="nil"/>
              <w:bottom w:val="nil"/>
              <w:right w:val="nil"/>
            </w:tcBorders>
          </w:tcPr>
          <w:p w14:paraId="4308291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B1CF734" w14:textId="77777777" w:rsidR="009200DF" w:rsidRPr="002B55CB" w:rsidRDefault="009200DF" w:rsidP="00810204">
            <w:pPr>
              <w:pStyle w:val="AmColumnHeading"/>
            </w:pPr>
            <w:r w:rsidRPr="002B55CB">
              <w:t>Predlog spremembe</w:t>
            </w:r>
          </w:p>
        </w:tc>
      </w:tr>
      <w:tr w:rsidR="00810204" w:rsidRPr="002B55CB" w14:paraId="76E96EEA" w14:textId="77777777" w:rsidTr="00810204">
        <w:trPr>
          <w:jc w:val="center"/>
        </w:trPr>
        <w:tc>
          <w:tcPr>
            <w:tcW w:w="4876" w:type="dxa"/>
            <w:tcBorders>
              <w:top w:val="nil"/>
              <w:left w:val="nil"/>
              <w:bottom w:val="nil"/>
              <w:right w:val="nil"/>
            </w:tcBorders>
          </w:tcPr>
          <w:p w14:paraId="027BEFC3" w14:textId="77777777" w:rsidR="009200DF" w:rsidRPr="002B55CB" w:rsidRDefault="009200DF" w:rsidP="00810204">
            <w:pPr>
              <w:pStyle w:val="Normal6a"/>
            </w:pPr>
            <w:r w:rsidRPr="002B55CB">
              <w:rPr>
                <w:b/>
                <w:i/>
              </w:rPr>
              <w:t>4.</w:t>
            </w:r>
            <w:r w:rsidRPr="002B55CB">
              <w:tab/>
            </w:r>
            <w:r w:rsidRPr="002B55CB">
              <w:rPr>
                <w:b/>
                <w:i/>
              </w:rPr>
              <w:t>poziva Komisijo, naj zaradi vsesplošne prenatrpanosti, neustreznih življenjskih razmer in vse večjega števila samomorov, kar ogroža temeljne pravice pripornikov v kazenskih sistemih držav članic, obravnava razmere v zaporih kot vprašanje pravne države;</w:t>
            </w:r>
          </w:p>
        </w:tc>
        <w:tc>
          <w:tcPr>
            <w:tcW w:w="4876" w:type="dxa"/>
            <w:tcBorders>
              <w:top w:val="nil"/>
              <w:left w:val="nil"/>
              <w:bottom w:val="nil"/>
              <w:right w:val="nil"/>
            </w:tcBorders>
          </w:tcPr>
          <w:p w14:paraId="67A9C4A2" w14:textId="77777777" w:rsidR="009200DF" w:rsidRPr="002B55CB" w:rsidRDefault="009200DF" w:rsidP="00810204">
            <w:pPr>
              <w:pStyle w:val="Normal6a"/>
            </w:pPr>
            <w:r w:rsidRPr="002B55CB">
              <w:rPr>
                <w:b/>
                <w:i/>
              </w:rPr>
              <w:t>črtano</w:t>
            </w:r>
          </w:p>
        </w:tc>
      </w:tr>
    </w:tbl>
    <w:p w14:paraId="745105B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354F6F3" w14:textId="77777777" w:rsidR="009200DF" w:rsidRPr="002B55CB" w:rsidRDefault="009200DF" w:rsidP="009200DF">
      <w:r w:rsidRPr="008D2A28">
        <w:rPr>
          <w:rStyle w:val="HideTWBExt"/>
        </w:rPr>
        <w:t>&lt;/Amend&gt;</w:t>
      </w:r>
    </w:p>
    <w:p w14:paraId="4D92AE6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251</w:t>
      </w:r>
      <w:r w:rsidRPr="008D2A28">
        <w:rPr>
          <w:rStyle w:val="HideTWBExt"/>
          <w:b w:val="0"/>
        </w:rPr>
        <w:t>&lt;/NumAm&gt;</w:t>
      </w:r>
    </w:p>
    <w:p w14:paraId="0F39955D"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2F23D280" w14:textId="77777777" w:rsidR="009200DF" w:rsidRPr="002B55CB" w:rsidRDefault="009200DF" w:rsidP="009200DF">
      <w:pPr>
        <w:pStyle w:val="NormalBold"/>
      </w:pPr>
      <w:r w:rsidRPr="008D2A28">
        <w:rPr>
          <w:rStyle w:val="HideTWBExt"/>
          <w:b w:val="0"/>
        </w:rPr>
        <w:t>&lt;/RepeatBlock-By&gt;</w:t>
      </w:r>
    </w:p>
    <w:p w14:paraId="0C4F377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0EB3B4" w14:textId="77777777" w:rsidR="009200DF" w:rsidRPr="002B55CB" w:rsidRDefault="009200DF" w:rsidP="009200DF">
      <w:pPr>
        <w:pStyle w:val="NormalBold"/>
      </w:pPr>
      <w:r w:rsidRPr="008D2A28">
        <w:rPr>
          <w:rStyle w:val="HideTWBExt"/>
          <w:b w:val="0"/>
        </w:rPr>
        <w:t>&lt;Article&gt;</w:t>
      </w:r>
      <w:r w:rsidRPr="002B55CB">
        <w:t>Odstavek 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DBE5681" w14:textId="77777777" w:rsidTr="00810204">
        <w:trPr>
          <w:trHeight w:hRule="exact" w:val="240"/>
          <w:jc w:val="center"/>
        </w:trPr>
        <w:tc>
          <w:tcPr>
            <w:tcW w:w="9752" w:type="dxa"/>
            <w:gridSpan w:val="2"/>
            <w:tcBorders>
              <w:top w:val="nil"/>
              <w:left w:val="nil"/>
              <w:bottom w:val="nil"/>
              <w:right w:val="nil"/>
            </w:tcBorders>
          </w:tcPr>
          <w:p w14:paraId="0D10EF70" w14:textId="77777777" w:rsidR="009200DF" w:rsidRPr="002B55CB" w:rsidRDefault="009200DF" w:rsidP="00810204"/>
        </w:tc>
      </w:tr>
      <w:tr w:rsidR="00810204" w:rsidRPr="002B55CB" w14:paraId="53924B4A" w14:textId="77777777" w:rsidTr="00810204">
        <w:trPr>
          <w:trHeight w:val="240"/>
          <w:jc w:val="center"/>
        </w:trPr>
        <w:tc>
          <w:tcPr>
            <w:tcW w:w="4876" w:type="dxa"/>
            <w:tcBorders>
              <w:top w:val="nil"/>
              <w:left w:val="nil"/>
              <w:bottom w:val="nil"/>
              <w:right w:val="nil"/>
            </w:tcBorders>
          </w:tcPr>
          <w:p w14:paraId="6A09834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9FD4024" w14:textId="77777777" w:rsidR="009200DF" w:rsidRPr="002B55CB" w:rsidRDefault="009200DF" w:rsidP="00810204">
            <w:pPr>
              <w:pStyle w:val="AmColumnHeading"/>
            </w:pPr>
            <w:r w:rsidRPr="002B55CB">
              <w:t>Predlog spremembe</w:t>
            </w:r>
          </w:p>
        </w:tc>
      </w:tr>
      <w:tr w:rsidR="00810204" w:rsidRPr="002B55CB" w14:paraId="2A7E727C" w14:textId="77777777" w:rsidTr="00810204">
        <w:trPr>
          <w:jc w:val="center"/>
        </w:trPr>
        <w:tc>
          <w:tcPr>
            <w:tcW w:w="4876" w:type="dxa"/>
            <w:tcBorders>
              <w:top w:val="nil"/>
              <w:left w:val="nil"/>
              <w:bottom w:val="nil"/>
              <w:right w:val="nil"/>
            </w:tcBorders>
          </w:tcPr>
          <w:p w14:paraId="2E5F4826" w14:textId="77777777" w:rsidR="009200DF" w:rsidRPr="002B55CB" w:rsidRDefault="009200DF" w:rsidP="00810204">
            <w:pPr>
              <w:pStyle w:val="Normal6a"/>
            </w:pPr>
            <w:r w:rsidRPr="002B55CB">
              <w:t>4.</w:t>
            </w:r>
            <w:r w:rsidRPr="002B55CB">
              <w:tab/>
            </w:r>
            <w:r w:rsidRPr="002B55CB">
              <w:rPr>
                <w:b/>
                <w:i/>
              </w:rPr>
              <w:t>poziva Komisijo</w:t>
            </w:r>
            <w:r w:rsidRPr="002B55CB">
              <w:t xml:space="preserve">, </w:t>
            </w:r>
            <w:r w:rsidRPr="002B55CB">
              <w:rPr>
                <w:b/>
                <w:i/>
              </w:rPr>
              <w:t>naj zaradi vsesplošne prenatrpanosti, neustreznih življenjskih razmer in vse večjega števila samomorov, kar ogroža temeljne pravice pripornikov v kazenskih sistemih držav članic, obravnava</w:t>
            </w:r>
            <w:r w:rsidRPr="002B55CB">
              <w:t xml:space="preserve"> razmere v zaporih </w:t>
            </w:r>
            <w:r w:rsidRPr="002B55CB">
              <w:rPr>
                <w:b/>
                <w:i/>
              </w:rPr>
              <w:t>kot vprašanje pravne države</w:t>
            </w:r>
            <w:r w:rsidRPr="002B55CB">
              <w:t>;</w:t>
            </w:r>
          </w:p>
        </w:tc>
        <w:tc>
          <w:tcPr>
            <w:tcW w:w="4876" w:type="dxa"/>
            <w:tcBorders>
              <w:top w:val="nil"/>
              <w:left w:val="nil"/>
              <w:bottom w:val="nil"/>
              <w:right w:val="nil"/>
            </w:tcBorders>
          </w:tcPr>
          <w:p w14:paraId="185FB3B9" w14:textId="77777777" w:rsidR="009200DF" w:rsidRPr="002B55CB" w:rsidRDefault="009200DF" w:rsidP="00810204">
            <w:pPr>
              <w:pStyle w:val="Normal6a"/>
            </w:pPr>
            <w:r w:rsidRPr="002B55CB">
              <w:t>4.</w:t>
            </w:r>
            <w:r w:rsidRPr="002B55CB">
              <w:tab/>
            </w:r>
            <w:r w:rsidRPr="002B55CB">
              <w:rPr>
                <w:b/>
                <w:i/>
              </w:rPr>
              <w:t>opozarja</w:t>
            </w:r>
            <w:r w:rsidRPr="002B55CB">
              <w:t xml:space="preserve">, </w:t>
            </w:r>
            <w:r w:rsidRPr="002B55CB">
              <w:rPr>
                <w:b/>
                <w:i/>
              </w:rPr>
              <w:t>da</w:t>
            </w:r>
            <w:r w:rsidRPr="002B55CB">
              <w:t xml:space="preserve"> razmere v zaporih </w:t>
            </w:r>
            <w:r w:rsidRPr="002B55CB">
              <w:rPr>
                <w:b/>
                <w:i/>
              </w:rPr>
              <w:t>ostajajo predvsem v pristojnosti držav članic</w:t>
            </w:r>
            <w:r w:rsidRPr="002B55CB">
              <w:t>;</w:t>
            </w:r>
          </w:p>
        </w:tc>
      </w:tr>
    </w:tbl>
    <w:p w14:paraId="4FFAD45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4AFF606" w14:textId="77777777" w:rsidR="009200DF" w:rsidRPr="002B55CB" w:rsidRDefault="009200DF" w:rsidP="009200DF">
      <w:r w:rsidRPr="008D2A28">
        <w:rPr>
          <w:rStyle w:val="HideTWBExt"/>
        </w:rPr>
        <w:t>&lt;/Amend&gt;</w:t>
      </w:r>
    </w:p>
    <w:p w14:paraId="4D7E32C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252</w:t>
      </w:r>
      <w:r w:rsidRPr="008D2A28">
        <w:rPr>
          <w:rStyle w:val="HideTWBExt"/>
          <w:b w:val="0"/>
        </w:rPr>
        <w:t>&lt;/NumAm&gt;</w:t>
      </w:r>
    </w:p>
    <w:p w14:paraId="7D6EB3A9"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AEF6384" w14:textId="77777777" w:rsidR="009200DF" w:rsidRPr="002B55CB" w:rsidRDefault="009200DF" w:rsidP="009200DF">
      <w:pPr>
        <w:pStyle w:val="NormalBold"/>
      </w:pPr>
      <w:r w:rsidRPr="008D2A28">
        <w:rPr>
          <w:rStyle w:val="HideTWBExt"/>
          <w:b w:val="0"/>
        </w:rPr>
        <w:t>&lt;/RepeatBlock-By&gt;</w:t>
      </w:r>
    </w:p>
    <w:p w14:paraId="6CC9820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98D9CBD" w14:textId="77777777" w:rsidR="009200DF" w:rsidRPr="002B55CB" w:rsidRDefault="009200DF" w:rsidP="009200DF">
      <w:pPr>
        <w:pStyle w:val="NormalBold"/>
      </w:pPr>
      <w:r w:rsidRPr="008D2A28">
        <w:rPr>
          <w:rStyle w:val="HideTWBExt"/>
          <w:b w:val="0"/>
        </w:rPr>
        <w:t>&lt;Article&gt;</w:t>
      </w:r>
      <w:r w:rsidRPr="002B55CB">
        <w:t>Odstavek 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E3351A9" w14:textId="77777777" w:rsidTr="00810204">
        <w:trPr>
          <w:trHeight w:hRule="exact" w:val="240"/>
          <w:jc w:val="center"/>
        </w:trPr>
        <w:tc>
          <w:tcPr>
            <w:tcW w:w="9752" w:type="dxa"/>
            <w:gridSpan w:val="2"/>
            <w:tcBorders>
              <w:top w:val="nil"/>
              <w:left w:val="nil"/>
              <w:bottom w:val="nil"/>
              <w:right w:val="nil"/>
            </w:tcBorders>
          </w:tcPr>
          <w:p w14:paraId="18C2A4A7" w14:textId="77777777" w:rsidR="009200DF" w:rsidRPr="002B55CB" w:rsidRDefault="009200DF" w:rsidP="00810204"/>
        </w:tc>
      </w:tr>
      <w:tr w:rsidR="00810204" w:rsidRPr="002B55CB" w14:paraId="21BF43BA" w14:textId="77777777" w:rsidTr="00810204">
        <w:trPr>
          <w:trHeight w:val="240"/>
          <w:jc w:val="center"/>
        </w:trPr>
        <w:tc>
          <w:tcPr>
            <w:tcW w:w="4876" w:type="dxa"/>
            <w:tcBorders>
              <w:top w:val="nil"/>
              <w:left w:val="nil"/>
              <w:bottom w:val="nil"/>
              <w:right w:val="nil"/>
            </w:tcBorders>
          </w:tcPr>
          <w:p w14:paraId="11D0CD0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256A9DD" w14:textId="77777777" w:rsidR="009200DF" w:rsidRPr="002B55CB" w:rsidRDefault="009200DF" w:rsidP="00810204">
            <w:pPr>
              <w:pStyle w:val="AmColumnHeading"/>
            </w:pPr>
            <w:r w:rsidRPr="002B55CB">
              <w:t>Predlog spremembe</w:t>
            </w:r>
          </w:p>
        </w:tc>
      </w:tr>
      <w:tr w:rsidR="00810204" w:rsidRPr="002B55CB" w14:paraId="62FCD87C" w14:textId="77777777" w:rsidTr="00810204">
        <w:trPr>
          <w:jc w:val="center"/>
        </w:trPr>
        <w:tc>
          <w:tcPr>
            <w:tcW w:w="4876" w:type="dxa"/>
            <w:tcBorders>
              <w:top w:val="nil"/>
              <w:left w:val="nil"/>
              <w:bottom w:val="nil"/>
              <w:right w:val="nil"/>
            </w:tcBorders>
          </w:tcPr>
          <w:p w14:paraId="4195F223" w14:textId="77777777" w:rsidR="009200DF" w:rsidRPr="002B55CB" w:rsidRDefault="009200DF" w:rsidP="00810204">
            <w:pPr>
              <w:pStyle w:val="Normal6a"/>
            </w:pPr>
            <w:r w:rsidRPr="002B55CB">
              <w:t>4.</w:t>
            </w:r>
            <w:r w:rsidRPr="002B55CB">
              <w:tab/>
            </w:r>
            <w:r w:rsidRPr="002B55CB">
              <w:rPr>
                <w:b/>
                <w:i/>
              </w:rPr>
              <w:t>poziva Komisijo</w:t>
            </w:r>
            <w:r w:rsidRPr="002B55CB">
              <w:t xml:space="preserve">, </w:t>
            </w:r>
            <w:r w:rsidRPr="002B55CB">
              <w:rPr>
                <w:b/>
                <w:i/>
              </w:rPr>
              <w:t>naj zaradi vsesplošne prenatrpanosti</w:t>
            </w:r>
            <w:r w:rsidRPr="002B55CB">
              <w:t xml:space="preserve">, </w:t>
            </w:r>
            <w:r w:rsidRPr="002B55CB">
              <w:rPr>
                <w:b/>
                <w:i/>
              </w:rPr>
              <w:t>neustreznih življenjskih razmer</w:t>
            </w:r>
            <w:r w:rsidRPr="002B55CB">
              <w:t xml:space="preserve"> in vse </w:t>
            </w:r>
            <w:r w:rsidRPr="002B55CB">
              <w:rPr>
                <w:b/>
                <w:i/>
              </w:rPr>
              <w:t>večjega števila</w:t>
            </w:r>
            <w:r w:rsidRPr="002B55CB">
              <w:t xml:space="preserve"> samomorov, kar ogroža temeljne pravice pripornikov v kazenskih sistemih držav članic</w:t>
            </w:r>
            <w:r w:rsidRPr="002B55CB">
              <w:rPr>
                <w:b/>
                <w:i/>
              </w:rPr>
              <w:t>, obravnava razmere v zaporih kot vprašanje pravne države</w:t>
            </w:r>
            <w:r w:rsidRPr="002B55CB">
              <w:t>;</w:t>
            </w:r>
          </w:p>
        </w:tc>
        <w:tc>
          <w:tcPr>
            <w:tcW w:w="4876" w:type="dxa"/>
            <w:tcBorders>
              <w:top w:val="nil"/>
              <w:left w:val="nil"/>
              <w:bottom w:val="nil"/>
              <w:right w:val="nil"/>
            </w:tcBorders>
          </w:tcPr>
          <w:p w14:paraId="30771211" w14:textId="77777777" w:rsidR="009200DF" w:rsidRPr="002B55CB" w:rsidRDefault="009200DF" w:rsidP="00810204">
            <w:pPr>
              <w:pStyle w:val="Normal6a"/>
            </w:pPr>
            <w:r w:rsidRPr="002B55CB">
              <w:t>4.</w:t>
            </w:r>
            <w:r w:rsidRPr="002B55CB">
              <w:tab/>
            </w:r>
            <w:r w:rsidRPr="002B55CB">
              <w:rPr>
                <w:b/>
                <w:i/>
              </w:rPr>
              <w:t>opozarja na razmere v zaporih, vključno z vsesplošno prenatrpanostjo</w:t>
            </w:r>
            <w:r w:rsidRPr="002B55CB">
              <w:t xml:space="preserve">, </w:t>
            </w:r>
            <w:r w:rsidRPr="002B55CB">
              <w:rPr>
                <w:b/>
                <w:i/>
              </w:rPr>
              <w:t>neustreznimi življenjskimi razmerami, uporabo mučenja</w:t>
            </w:r>
            <w:r w:rsidRPr="002B55CB">
              <w:t xml:space="preserve">, </w:t>
            </w:r>
            <w:r w:rsidRPr="002B55CB">
              <w:rPr>
                <w:b/>
                <w:i/>
              </w:rPr>
              <w:t>vključno s prisilnim hranjenjem, v primerih, ko uporaba drastičnih</w:t>
            </w:r>
            <w:r w:rsidRPr="002B55CB">
              <w:t xml:space="preserve"> in </w:t>
            </w:r>
            <w:r w:rsidRPr="002B55CB">
              <w:rPr>
                <w:b/>
                <w:i/>
              </w:rPr>
              <w:t>bolečih metod ni potrebna, ter</w:t>
            </w:r>
            <w:r w:rsidRPr="002B55CB">
              <w:t xml:space="preserve"> vse </w:t>
            </w:r>
            <w:r w:rsidRPr="002B55CB">
              <w:rPr>
                <w:b/>
                <w:i/>
              </w:rPr>
              <w:t>večje število</w:t>
            </w:r>
            <w:r w:rsidRPr="002B55CB">
              <w:t xml:space="preserve"> samomorov, kar ogroža temeljne pravice pripornikov v kazenskih sistemih držav članic;</w:t>
            </w:r>
          </w:p>
        </w:tc>
      </w:tr>
    </w:tbl>
    <w:p w14:paraId="190A03B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03E1259" w14:textId="77777777" w:rsidR="009200DF" w:rsidRPr="002B55CB" w:rsidRDefault="009200DF" w:rsidP="009200DF">
      <w:r w:rsidRPr="008D2A28">
        <w:rPr>
          <w:rStyle w:val="HideTWBExt"/>
        </w:rPr>
        <w:t>&lt;/Amend&gt;</w:t>
      </w:r>
    </w:p>
    <w:p w14:paraId="5852AC0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253</w:t>
      </w:r>
      <w:r w:rsidRPr="008D2A28">
        <w:rPr>
          <w:rStyle w:val="HideTWBExt"/>
          <w:b w:val="0"/>
        </w:rPr>
        <w:t>&lt;/NumAm&gt;</w:t>
      </w:r>
    </w:p>
    <w:p w14:paraId="769DB419" w14:textId="77777777" w:rsidR="009200DF" w:rsidRPr="002B55CB" w:rsidRDefault="009200DF" w:rsidP="009200DF">
      <w:pPr>
        <w:pStyle w:val="NormalBold"/>
      </w:pPr>
      <w:r w:rsidRPr="008D2A28">
        <w:rPr>
          <w:rStyle w:val="HideTWBExt"/>
          <w:b w:val="0"/>
        </w:rPr>
        <w:t>&lt;RepeatBlock-By&gt;&lt;Members&gt;</w:t>
      </w:r>
      <w:r w:rsidRPr="002B55CB">
        <w:t xml:space="preserve">Javier Zarzalejos, </w:t>
      </w:r>
      <w:r w:rsidR="00C42314" w:rsidRPr="002B55CB">
        <w:t>Fredi Beleris (Fredis Beleris)</w:t>
      </w:r>
      <w:r w:rsidRPr="008D2A28">
        <w:rPr>
          <w:rStyle w:val="HideTWBExt"/>
          <w:b w:val="0"/>
        </w:rPr>
        <w:t>&lt;/Members&gt;</w:t>
      </w:r>
    </w:p>
    <w:p w14:paraId="1B130817" w14:textId="77777777" w:rsidR="009200DF" w:rsidRPr="002B55CB" w:rsidRDefault="009200DF" w:rsidP="009200DF">
      <w:pPr>
        <w:pStyle w:val="NormalBold"/>
      </w:pPr>
      <w:r w:rsidRPr="008D2A28">
        <w:rPr>
          <w:rStyle w:val="HideTWBExt"/>
          <w:b w:val="0"/>
        </w:rPr>
        <w:t>&lt;/RepeatBlock-By&gt;</w:t>
      </w:r>
    </w:p>
    <w:p w14:paraId="442A082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B86FFE2" w14:textId="77777777" w:rsidR="009200DF" w:rsidRPr="002B55CB" w:rsidRDefault="009200DF" w:rsidP="009200DF">
      <w:pPr>
        <w:pStyle w:val="NormalBold"/>
      </w:pPr>
      <w:r w:rsidRPr="008D2A28">
        <w:rPr>
          <w:rStyle w:val="HideTWBExt"/>
          <w:b w:val="0"/>
        </w:rPr>
        <w:t>&lt;Article&gt;</w:t>
      </w:r>
      <w:r w:rsidRPr="002B55CB">
        <w:t>Odstavek 4 – točka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B51959" w14:textId="77777777" w:rsidTr="00810204">
        <w:trPr>
          <w:trHeight w:hRule="exact" w:val="240"/>
          <w:jc w:val="center"/>
        </w:trPr>
        <w:tc>
          <w:tcPr>
            <w:tcW w:w="9752" w:type="dxa"/>
            <w:gridSpan w:val="2"/>
            <w:tcBorders>
              <w:top w:val="nil"/>
              <w:left w:val="nil"/>
              <w:bottom w:val="nil"/>
              <w:right w:val="nil"/>
            </w:tcBorders>
          </w:tcPr>
          <w:p w14:paraId="25133A6C" w14:textId="77777777" w:rsidR="009200DF" w:rsidRPr="002B55CB" w:rsidRDefault="009200DF" w:rsidP="00810204"/>
        </w:tc>
      </w:tr>
      <w:tr w:rsidR="00810204" w:rsidRPr="002B55CB" w14:paraId="60AE462D" w14:textId="77777777" w:rsidTr="00810204">
        <w:trPr>
          <w:trHeight w:val="240"/>
          <w:jc w:val="center"/>
        </w:trPr>
        <w:tc>
          <w:tcPr>
            <w:tcW w:w="4876" w:type="dxa"/>
            <w:tcBorders>
              <w:top w:val="nil"/>
              <w:left w:val="nil"/>
              <w:bottom w:val="nil"/>
              <w:right w:val="nil"/>
            </w:tcBorders>
          </w:tcPr>
          <w:p w14:paraId="579A5C8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7DD5261" w14:textId="77777777" w:rsidR="009200DF" w:rsidRPr="002B55CB" w:rsidRDefault="009200DF" w:rsidP="00810204">
            <w:pPr>
              <w:pStyle w:val="AmColumnHeading"/>
            </w:pPr>
            <w:r w:rsidRPr="002B55CB">
              <w:t>Predlog spremembe</w:t>
            </w:r>
          </w:p>
        </w:tc>
      </w:tr>
      <w:tr w:rsidR="00810204" w:rsidRPr="002B55CB" w14:paraId="3524B0EB" w14:textId="77777777" w:rsidTr="00810204">
        <w:trPr>
          <w:jc w:val="center"/>
        </w:trPr>
        <w:tc>
          <w:tcPr>
            <w:tcW w:w="4876" w:type="dxa"/>
            <w:tcBorders>
              <w:top w:val="nil"/>
              <w:left w:val="nil"/>
              <w:bottom w:val="nil"/>
              <w:right w:val="nil"/>
            </w:tcBorders>
          </w:tcPr>
          <w:p w14:paraId="18C71E9E" w14:textId="77777777" w:rsidR="009200DF" w:rsidRPr="002B55CB" w:rsidRDefault="009200DF" w:rsidP="00810204">
            <w:pPr>
              <w:pStyle w:val="Normal6a"/>
            </w:pPr>
          </w:p>
        </w:tc>
        <w:tc>
          <w:tcPr>
            <w:tcW w:w="4876" w:type="dxa"/>
            <w:tcBorders>
              <w:top w:val="nil"/>
              <w:left w:val="nil"/>
              <w:bottom w:val="nil"/>
              <w:right w:val="nil"/>
            </w:tcBorders>
          </w:tcPr>
          <w:p w14:paraId="29EE46F3" w14:textId="77777777" w:rsidR="009200DF" w:rsidRPr="002B55CB" w:rsidRDefault="009200DF" w:rsidP="00810204">
            <w:pPr>
              <w:pStyle w:val="Normal6a"/>
            </w:pPr>
            <w:r w:rsidRPr="002B55CB">
              <w:rPr>
                <w:b/>
                <w:i/>
              </w:rPr>
              <w:t>(1)</w:t>
            </w:r>
            <w:r w:rsidRPr="002B55CB">
              <w:tab/>
            </w:r>
            <w:r w:rsidRPr="002B55CB">
              <w:rPr>
                <w:b/>
                <w:i/>
              </w:rPr>
              <w:t>poudarja, da je tožilstvo ključni element v zmogljivosti države članice za boj proti kriminalu in korupciji; obžaluje vsakršno vladno ali politično vmešavanje v preiskave korupcije in opozarja, da nihče ni nad zakonom; obsoja zlorabo pravosodnega sistema v politične namene, med drugim s preganjanjem političnih nasprotnikov in vmešavanjem v preiskave korupcije; poudarja, da politično motivirani pregon in uporaba zakonov o amnestiji ter postopki pomilostitve, ki jih vodijo politični interesi, spodkopavajo zaupanje javnosti v ustavna načela in standarde EU; opozarja, da je treba zagotoviti avtonomijo in neodvisnost tožilstva in torej preprečiti vsakršno politično vmešavanje v njegovo delo, zlasti vmešavanje vlade; poudarja, da so pregledni postopki imenovanja tožilcev ključni dejavnik za ohranjanje zaupanja javnosti v kazensko pravosodje; je zaskrbljen zaradi ponavljajočih se napadov na sodnike in tožilce, ki izvajajo odmevne politične preiskave v primerih korupcije in zlorabe oblasti proti političnim nasprotnikom; opozarja, da primeri, v katerih so sodniki in tožilci tarča kazenskih obtožb, resno spodkopavajo institucionalno verodostojnost in zaupanje javnosti v neodvisnost in integriteto tožilstva in pravosodnih služb;</w:t>
            </w:r>
          </w:p>
        </w:tc>
      </w:tr>
    </w:tbl>
    <w:p w14:paraId="5BA3FC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D1FEE2E" w14:textId="77777777" w:rsidR="009200DF" w:rsidRPr="002B55CB" w:rsidRDefault="009200DF" w:rsidP="009200DF">
      <w:r w:rsidRPr="008D2A28">
        <w:rPr>
          <w:rStyle w:val="HideTWBExt"/>
        </w:rPr>
        <w:t>&lt;/Amend&gt;</w:t>
      </w:r>
    </w:p>
    <w:p w14:paraId="0D0122F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254</w:t>
      </w:r>
      <w:r w:rsidRPr="008D2A28">
        <w:rPr>
          <w:rStyle w:val="HideTWBExt"/>
          <w:b w:val="0"/>
        </w:rPr>
        <w:t>&lt;/NumAm&gt;</w:t>
      </w:r>
    </w:p>
    <w:p w14:paraId="7FA65548"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2B22B447" w14:textId="77777777" w:rsidR="009200DF" w:rsidRPr="002B55CB" w:rsidRDefault="009200DF" w:rsidP="009200DF">
      <w:pPr>
        <w:pStyle w:val="NormalBold"/>
      </w:pPr>
      <w:r w:rsidRPr="008D2A28">
        <w:rPr>
          <w:rStyle w:val="HideTWBExt"/>
          <w:b w:val="0"/>
        </w:rPr>
        <w:t>&lt;/RepeatBlock-By&gt;</w:t>
      </w:r>
    </w:p>
    <w:p w14:paraId="6D6ACAD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4F4FCD7" w14:textId="77777777" w:rsidR="009200DF" w:rsidRPr="002B55CB" w:rsidRDefault="009200DF" w:rsidP="009200DF">
      <w:pPr>
        <w:pStyle w:val="NormalBold"/>
      </w:pPr>
      <w:r w:rsidRPr="008D2A28">
        <w:rPr>
          <w:rStyle w:val="HideTWBExt"/>
          <w:b w:val="0"/>
        </w:rPr>
        <w:t>&lt;Article&gt;</w:t>
      </w:r>
      <w:r w:rsidRPr="002B55CB">
        <w:t>Odstavek 4 – pododstavek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76B5DE" w14:textId="77777777" w:rsidTr="00810204">
        <w:trPr>
          <w:trHeight w:hRule="exact" w:val="240"/>
          <w:jc w:val="center"/>
        </w:trPr>
        <w:tc>
          <w:tcPr>
            <w:tcW w:w="9752" w:type="dxa"/>
            <w:gridSpan w:val="2"/>
            <w:tcBorders>
              <w:top w:val="nil"/>
              <w:left w:val="nil"/>
              <w:bottom w:val="nil"/>
              <w:right w:val="nil"/>
            </w:tcBorders>
          </w:tcPr>
          <w:p w14:paraId="35949075" w14:textId="77777777" w:rsidR="009200DF" w:rsidRPr="002B55CB" w:rsidRDefault="009200DF" w:rsidP="00810204"/>
        </w:tc>
      </w:tr>
      <w:tr w:rsidR="00810204" w:rsidRPr="002B55CB" w14:paraId="685E30D9" w14:textId="77777777" w:rsidTr="00810204">
        <w:trPr>
          <w:trHeight w:val="240"/>
          <w:jc w:val="center"/>
        </w:trPr>
        <w:tc>
          <w:tcPr>
            <w:tcW w:w="4876" w:type="dxa"/>
            <w:tcBorders>
              <w:top w:val="nil"/>
              <w:left w:val="nil"/>
              <w:bottom w:val="nil"/>
              <w:right w:val="nil"/>
            </w:tcBorders>
          </w:tcPr>
          <w:p w14:paraId="282BC5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46FCD4" w14:textId="77777777" w:rsidR="009200DF" w:rsidRPr="002B55CB" w:rsidRDefault="009200DF" w:rsidP="00810204">
            <w:pPr>
              <w:pStyle w:val="AmColumnHeading"/>
            </w:pPr>
            <w:r w:rsidRPr="002B55CB">
              <w:t>Predlog spremembe</w:t>
            </w:r>
          </w:p>
        </w:tc>
      </w:tr>
      <w:tr w:rsidR="00810204" w:rsidRPr="002B55CB" w14:paraId="0FD93A1A" w14:textId="77777777" w:rsidTr="00810204">
        <w:trPr>
          <w:jc w:val="center"/>
        </w:trPr>
        <w:tc>
          <w:tcPr>
            <w:tcW w:w="4876" w:type="dxa"/>
            <w:tcBorders>
              <w:top w:val="nil"/>
              <w:left w:val="nil"/>
              <w:bottom w:val="nil"/>
              <w:right w:val="nil"/>
            </w:tcBorders>
          </w:tcPr>
          <w:p w14:paraId="0084DAE3" w14:textId="77777777" w:rsidR="009200DF" w:rsidRPr="002B55CB" w:rsidRDefault="009200DF" w:rsidP="00810204">
            <w:pPr>
              <w:pStyle w:val="Normal6a"/>
            </w:pPr>
          </w:p>
        </w:tc>
        <w:tc>
          <w:tcPr>
            <w:tcW w:w="4876" w:type="dxa"/>
            <w:tcBorders>
              <w:top w:val="nil"/>
              <w:left w:val="nil"/>
              <w:bottom w:val="nil"/>
              <w:right w:val="nil"/>
            </w:tcBorders>
          </w:tcPr>
          <w:p w14:paraId="03CDF915" w14:textId="77777777" w:rsidR="009200DF" w:rsidRPr="002B55CB" w:rsidRDefault="009200DF" w:rsidP="00810204">
            <w:pPr>
              <w:pStyle w:val="Normal6a"/>
            </w:pPr>
            <w:r w:rsidRPr="002B55CB">
              <w:rPr>
                <w:b/>
                <w:i/>
              </w:rPr>
              <w:t>pozdravlja vlogo evropske mreže varuhov človekovih pravic in poudarja, da bi moralo sodelovanje presegati zgolj izmenjavo informacij, zlasti s sistematično uporabo postopkov poizvedb, kar bi nacionalnim uradom varuhov človekovih pravic omogočilo, da poiščejo verodostojne odgovore na ravni EU, kadar naletijo na ovire pri uporabi prava EU, s čimer bi se okrepil njihov vpliv na nacionalne organe; obžaluje, da se pri pripravi poročila o stanju pravne države ne izvede vedno sistematično posvetovanje z uradi varuhov človekovih pravic, čeprav imajo ključno vlogo pri odkrivanju pomanjkljivosti pri izvajanju prava EU; zato poziva, naj se nacionalni varuhi človekovih pravic bolj strukturirano in dosledno vključujejo v postopke na ravni EU, da bi bolje opredelili sistemska vprašanja, ki zadevajo več držav članic, in podprli Komisijo pri odpravljanju pomanjkljivosti pri učinkoviti uporabi prava EU;</w:t>
            </w:r>
          </w:p>
        </w:tc>
      </w:tr>
    </w:tbl>
    <w:p w14:paraId="1B96C18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18A6C6E" w14:textId="77777777" w:rsidR="009200DF" w:rsidRPr="002B55CB" w:rsidRDefault="009200DF" w:rsidP="009200DF">
      <w:r w:rsidRPr="008D2A28">
        <w:rPr>
          <w:rStyle w:val="HideTWBExt"/>
        </w:rPr>
        <w:t>&lt;/Amend&gt;</w:t>
      </w:r>
    </w:p>
    <w:p w14:paraId="366E799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255</w:t>
      </w:r>
      <w:r w:rsidRPr="008D2A28">
        <w:rPr>
          <w:rStyle w:val="HideTWBExt"/>
          <w:b w:val="0"/>
        </w:rPr>
        <w:t>&lt;/NumAm&gt;</w:t>
      </w:r>
    </w:p>
    <w:p w14:paraId="473BC0EB" w14:textId="77777777" w:rsidR="009200DF" w:rsidRPr="002B55CB" w:rsidRDefault="009200DF" w:rsidP="009200DF">
      <w:pPr>
        <w:pStyle w:val="NormalBold"/>
      </w:pPr>
      <w:r w:rsidRPr="008D2A28">
        <w:rPr>
          <w:rStyle w:val="HideTWBExt"/>
          <w:b w:val="0"/>
        </w:rPr>
        <w:t>&lt;RepeatBlock-By&gt;&lt;Members&gt;</w:t>
      </w:r>
      <w:r w:rsidRPr="002B55CB">
        <w:t xml:space="preserve">Javier Zarzalejos, </w:t>
      </w:r>
      <w:r w:rsidR="00C42314" w:rsidRPr="002B55CB">
        <w:t>Fredi Beleris (Fredis Beleris)</w:t>
      </w:r>
      <w:r w:rsidRPr="008D2A28">
        <w:rPr>
          <w:rStyle w:val="HideTWBExt"/>
          <w:b w:val="0"/>
        </w:rPr>
        <w:t>&lt;/Members&gt;</w:t>
      </w:r>
    </w:p>
    <w:p w14:paraId="5A64D09C" w14:textId="77777777" w:rsidR="009200DF" w:rsidRPr="002B55CB" w:rsidRDefault="009200DF" w:rsidP="009200DF">
      <w:pPr>
        <w:pStyle w:val="NormalBold"/>
      </w:pPr>
      <w:r w:rsidRPr="008D2A28">
        <w:rPr>
          <w:rStyle w:val="HideTWBExt"/>
          <w:b w:val="0"/>
        </w:rPr>
        <w:t>&lt;/RepeatBlock-By&gt;</w:t>
      </w:r>
    </w:p>
    <w:p w14:paraId="68A3D75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885F25" w14:textId="77777777" w:rsidR="009200DF" w:rsidRPr="002B55CB" w:rsidRDefault="009200DF" w:rsidP="009200DF">
      <w:pPr>
        <w:pStyle w:val="NormalBold"/>
      </w:pPr>
      <w:r w:rsidRPr="008D2A28">
        <w:rPr>
          <w:rStyle w:val="HideTWBExt"/>
          <w:b w:val="0"/>
        </w:rPr>
        <w:t>&lt;Article&gt;</w:t>
      </w:r>
      <w:r w:rsidRPr="002B55CB">
        <w:t>Odstavek 4 – točka 2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891AD6" w14:textId="77777777" w:rsidTr="00810204">
        <w:trPr>
          <w:trHeight w:hRule="exact" w:val="240"/>
          <w:jc w:val="center"/>
        </w:trPr>
        <w:tc>
          <w:tcPr>
            <w:tcW w:w="9752" w:type="dxa"/>
            <w:gridSpan w:val="2"/>
            <w:tcBorders>
              <w:top w:val="nil"/>
              <w:left w:val="nil"/>
              <w:bottom w:val="nil"/>
              <w:right w:val="nil"/>
            </w:tcBorders>
          </w:tcPr>
          <w:p w14:paraId="3AB70009" w14:textId="77777777" w:rsidR="009200DF" w:rsidRPr="002B55CB" w:rsidRDefault="009200DF" w:rsidP="00810204"/>
        </w:tc>
      </w:tr>
      <w:tr w:rsidR="00810204" w:rsidRPr="002B55CB" w14:paraId="49479973" w14:textId="77777777" w:rsidTr="00810204">
        <w:trPr>
          <w:trHeight w:val="240"/>
          <w:jc w:val="center"/>
        </w:trPr>
        <w:tc>
          <w:tcPr>
            <w:tcW w:w="4876" w:type="dxa"/>
            <w:tcBorders>
              <w:top w:val="nil"/>
              <w:left w:val="nil"/>
              <w:bottom w:val="nil"/>
              <w:right w:val="nil"/>
            </w:tcBorders>
          </w:tcPr>
          <w:p w14:paraId="3BD734B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A0F5548" w14:textId="77777777" w:rsidR="009200DF" w:rsidRPr="002B55CB" w:rsidRDefault="009200DF" w:rsidP="00810204">
            <w:pPr>
              <w:pStyle w:val="AmColumnHeading"/>
            </w:pPr>
            <w:r w:rsidRPr="002B55CB">
              <w:t>Predlog spremembe</w:t>
            </w:r>
          </w:p>
        </w:tc>
      </w:tr>
      <w:tr w:rsidR="00810204" w:rsidRPr="002B55CB" w14:paraId="3B0893F0" w14:textId="77777777" w:rsidTr="00810204">
        <w:trPr>
          <w:jc w:val="center"/>
        </w:trPr>
        <w:tc>
          <w:tcPr>
            <w:tcW w:w="4876" w:type="dxa"/>
            <w:tcBorders>
              <w:top w:val="nil"/>
              <w:left w:val="nil"/>
              <w:bottom w:val="nil"/>
              <w:right w:val="nil"/>
            </w:tcBorders>
          </w:tcPr>
          <w:p w14:paraId="5AD6B900" w14:textId="77777777" w:rsidR="009200DF" w:rsidRPr="002B55CB" w:rsidRDefault="009200DF" w:rsidP="00810204">
            <w:pPr>
              <w:pStyle w:val="Normal6a"/>
            </w:pPr>
          </w:p>
        </w:tc>
        <w:tc>
          <w:tcPr>
            <w:tcW w:w="4876" w:type="dxa"/>
            <w:tcBorders>
              <w:top w:val="nil"/>
              <w:left w:val="nil"/>
              <w:bottom w:val="nil"/>
              <w:right w:val="nil"/>
            </w:tcBorders>
          </w:tcPr>
          <w:p w14:paraId="7A84283D" w14:textId="77777777" w:rsidR="009200DF" w:rsidRPr="002B55CB" w:rsidRDefault="009200DF" w:rsidP="00810204">
            <w:pPr>
              <w:pStyle w:val="Normal6a"/>
            </w:pPr>
            <w:r w:rsidRPr="002B55CB">
              <w:rPr>
                <w:b/>
                <w:i/>
              </w:rPr>
              <w:t>(2)</w:t>
            </w:r>
            <w:r w:rsidRPr="002B55CB">
              <w:tab/>
            </w:r>
            <w:r w:rsidRPr="002B55CB">
              <w:rPr>
                <w:b/>
                <w:i/>
              </w:rPr>
              <w:t>poziva, naj disciplinske postopke za sodnike in tožilce vodijo neodvisni organi, ki niso pod političnim vplivom, in naj se sistem disciplinskih postopkov po potrebi reformira, da jih politični organi ne bodo uporabljali za nadzor sodstva;</w:t>
            </w:r>
          </w:p>
        </w:tc>
      </w:tr>
    </w:tbl>
    <w:p w14:paraId="532027B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39F9269" w14:textId="77777777" w:rsidR="009200DF" w:rsidRPr="002B55CB" w:rsidRDefault="009200DF" w:rsidP="009200DF">
      <w:r w:rsidRPr="008D2A28">
        <w:rPr>
          <w:rStyle w:val="HideTWBExt"/>
        </w:rPr>
        <w:t>&lt;/Amend&gt;</w:t>
      </w:r>
    </w:p>
    <w:p w14:paraId="6BC0893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256</w:t>
      </w:r>
      <w:r w:rsidRPr="008D2A28">
        <w:rPr>
          <w:rStyle w:val="HideTWBExt"/>
          <w:b w:val="0"/>
        </w:rPr>
        <w:t>&lt;/NumAm&gt;</w:t>
      </w:r>
    </w:p>
    <w:p w14:paraId="545C7F88" w14:textId="77777777" w:rsidR="009200DF" w:rsidRPr="002B55CB" w:rsidRDefault="009200DF" w:rsidP="009200DF">
      <w:pPr>
        <w:pStyle w:val="NormalBold"/>
      </w:pPr>
      <w:r w:rsidRPr="008D2A28">
        <w:rPr>
          <w:rStyle w:val="HideTWBExt"/>
          <w:b w:val="0"/>
        </w:rPr>
        <w:t>&lt;RepeatBlock-By&gt;&lt;Members&gt;</w:t>
      </w:r>
      <w:r w:rsidRPr="002B55CB">
        <w:t xml:space="preserve">Javier Zarzalejos, </w:t>
      </w:r>
      <w:r w:rsidR="00C42314" w:rsidRPr="002B55CB">
        <w:t>Fredi Beleris (Fredis Beleris)</w:t>
      </w:r>
      <w:r w:rsidRPr="008D2A28">
        <w:rPr>
          <w:rStyle w:val="HideTWBExt"/>
          <w:b w:val="0"/>
        </w:rPr>
        <w:t>&lt;/Members&gt;</w:t>
      </w:r>
    </w:p>
    <w:p w14:paraId="7B95771E" w14:textId="77777777" w:rsidR="009200DF" w:rsidRPr="002B55CB" w:rsidRDefault="009200DF" w:rsidP="009200DF">
      <w:pPr>
        <w:pStyle w:val="NormalBold"/>
      </w:pPr>
      <w:r w:rsidRPr="008D2A28">
        <w:rPr>
          <w:rStyle w:val="HideTWBExt"/>
          <w:b w:val="0"/>
        </w:rPr>
        <w:t>&lt;/RepeatBlock-By&gt;</w:t>
      </w:r>
    </w:p>
    <w:p w14:paraId="3007BDA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4026331" w14:textId="77777777" w:rsidR="009200DF" w:rsidRPr="002B55CB" w:rsidRDefault="009200DF" w:rsidP="009200DF">
      <w:pPr>
        <w:pStyle w:val="NormalBold"/>
      </w:pPr>
      <w:r w:rsidRPr="008D2A28">
        <w:rPr>
          <w:rStyle w:val="HideTWBExt"/>
          <w:b w:val="0"/>
        </w:rPr>
        <w:t>&lt;Article&gt;</w:t>
      </w:r>
      <w:r w:rsidRPr="002B55CB">
        <w:t>Odstavek 4 – točka 3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2B5BB6B" w14:textId="77777777" w:rsidTr="00810204">
        <w:trPr>
          <w:trHeight w:hRule="exact" w:val="240"/>
          <w:jc w:val="center"/>
        </w:trPr>
        <w:tc>
          <w:tcPr>
            <w:tcW w:w="9752" w:type="dxa"/>
            <w:gridSpan w:val="2"/>
            <w:tcBorders>
              <w:top w:val="nil"/>
              <w:left w:val="nil"/>
              <w:bottom w:val="nil"/>
              <w:right w:val="nil"/>
            </w:tcBorders>
          </w:tcPr>
          <w:p w14:paraId="5AA40DE4" w14:textId="77777777" w:rsidR="009200DF" w:rsidRPr="002B55CB" w:rsidRDefault="009200DF" w:rsidP="00810204"/>
        </w:tc>
      </w:tr>
      <w:tr w:rsidR="00810204" w:rsidRPr="002B55CB" w14:paraId="34E721EF" w14:textId="77777777" w:rsidTr="00810204">
        <w:trPr>
          <w:trHeight w:val="240"/>
          <w:jc w:val="center"/>
        </w:trPr>
        <w:tc>
          <w:tcPr>
            <w:tcW w:w="4876" w:type="dxa"/>
            <w:tcBorders>
              <w:top w:val="nil"/>
              <w:left w:val="nil"/>
              <w:bottom w:val="nil"/>
              <w:right w:val="nil"/>
            </w:tcBorders>
          </w:tcPr>
          <w:p w14:paraId="70E3DEA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0E24E6A" w14:textId="77777777" w:rsidR="009200DF" w:rsidRPr="002B55CB" w:rsidRDefault="009200DF" w:rsidP="00810204">
            <w:pPr>
              <w:pStyle w:val="AmColumnHeading"/>
            </w:pPr>
            <w:r w:rsidRPr="002B55CB">
              <w:t>Predlog spremembe</w:t>
            </w:r>
          </w:p>
        </w:tc>
      </w:tr>
      <w:tr w:rsidR="00810204" w:rsidRPr="002B55CB" w14:paraId="4CA8B367" w14:textId="77777777" w:rsidTr="00810204">
        <w:trPr>
          <w:jc w:val="center"/>
        </w:trPr>
        <w:tc>
          <w:tcPr>
            <w:tcW w:w="4876" w:type="dxa"/>
            <w:tcBorders>
              <w:top w:val="nil"/>
              <w:left w:val="nil"/>
              <w:bottom w:val="nil"/>
              <w:right w:val="nil"/>
            </w:tcBorders>
          </w:tcPr>
          <w:p w14:paraId="220D972E" w14:textId="77777777" w:rsidR="009200DF" w:rsidRPr="002B55CB" w:rsidRDefault="009200DF" w:rsidP="00810204">
            <w:pPr>
              <w:pStyle w:val="Normal6a"/>
            </w:pPr>
          </w:p>
        </w:tc>
        <w:tc>
          <w:tcPr>
            <w:tcW w:w="4876" w:type="dxa"/>
            <w:tcBorders>
              <w:top w:val="nil"/>
              <w:left w:val="nil"/>
              <w:bottom w:val="nil"/>
              <w:right w:val="nil"/>
            </w:tcBorders>
          </w:tcPr>
          <w:p w14:paraId="7E6D92E1" w14:textId="77777777" w:rsidR="009200DF" w:rsidRPr="002B55CB" w:rsidRDefault="009200DF" w:rsidP="00810204">
            <w:pPr>
              <w:pStyle w:val="Normal6a"/>
            </w:pPr>
            <w:r w:rsidRPr="002B55CB">
              <w:rPr>
                <w:b/>
                <w:i/>
              </w:rPr>
              <w:t>(3)</w:t>
            </w:r>
            <w:r w:rsidRPr="002B55CB">
              <w:tab/>
            </w:r>
            <w:r w:rsidRPr="002B55CB">
              <w:rPr>
                <w:b/>
                <w:i/>
              </w:rPr>
              <w:t>poziva Komisijo, naj bo še naprej ves čas pozorna na to, da sodniki in tožilci ostanejo neodvisni od organov, ki so pristojni za njihovo imenovanje ali ponovno imenovanje; poziva jo tudi, naj proaktivno spremlja in se hitro odzove na tveganja nazadovanja pravne države na področjih neodvisnosti sodstva in dostopa do pravnega varstva v skladu z načelom nedopustnosti nazadovanja, kot je pojasnjeno v nedavni sodni praksi Sodišča Evropske unije;</w:t>
            </w:r>
          </w:p>
        </w:tc>
      </w:tr>
    </w:tbl>
    <w:p w14:paraId="7EF7656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3F9612D" w14:textId="77777777" w:rsidR="009200DF" w:rsidRPr="002B55CB" w:rsidRDefault="009200DF" w:rsidP="009200DF">
      <w:r w:rsidRPr="008D2A28">
        <w:rPr>
          <w:rStyle w:val="HideTWBExt"/>
        </w:rPr>
        <w:t>&lt;/Amend&gt;</w:t>
      </w:r>
    </w:p>
    <w:p w14:paraId="4111EFD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257</w:t>
      </w:r>
      <w:r w:rsidRPr="008D2A28">
        <w:rPr>
          <w:rStyle w:val="HideTWBExt"/>
          <w:b w:val="0"/>
        </w:rPr>
        <w:t>&lt;/NumAm&gt;</w:t>
      </w:r>
    </w:p>
    <w:p w14:paraId="682BB624"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6FF78081" w14:textId="77777777" w:rsidR="009200DF" w:rsidRPr="002B55CB" w:rsidRDefault="009200DF" w:rsidP="009200DF">
      <w:pPr>
        <w:pStyle w:val="NormalBold"/>
      </w:pPr>
      <w:r w:rsidRPr="008D2A28">
        <w:rPr>
          <w:rStyle w:val="HideTWBExt"/>
          <w:b w:val="0"/>
        </w:rPr>
        <w:t>&lt;/RepeatBlock-By&gt;</w:t>
      </w:r>
    </w:p>
    <w:p w14:paraId="0509D79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5A17A86" w14:textId="77777777" w:rsidR="009200DF" w:rsidRPr="002B55CB" w:rsidRDefault="009200DF" w:rsidP="009200DF">
      <w:pPr>
        <w:pStyle w:val="NormalBold"/>
      </w:pPr>
      <w:r w:rsidRPr="008D2A28">
        <w:rPr>
          <w:rStyle w:val="HideTWBExt"/>
          <w:b w:val="0"/>
        </w:rPr>
        <w:t>&lt;Article&gt;</w:t>
      </w:r>
      <w:r w:rsidRPr="002B55CB">
        <w:t>Odstavek 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53FBDB7" w14:textId="77777777" w:rsidTr="00810204">
        <w:trPr>
          <w:trHeight w:hRule="exact" w:val="240"/>
          <w:jc w:val="center"/>
        </w:trPr>
        <w:tc>
          <w:tcPr>
            <w:tcW w:w="9752" w:type="dxa"/>
            <w:gridSpan w:val="2"/>
            <w:tcBorders>
              <w:top w:val="nil"/>
              <w:left w:val="nil"/>
              <w:bottom w:val="nil"/>
              <w:right w:val="nil"/>
            </w:tcBorders>
          </w:tcPr>
          <w:p w14:paraId="7EE6545F" w14:textId="77777777" w:rsidR="009200DF" w:rsidRPr="002B55CB" w:rsidRDefault="009200DF" w:rsidP="00810204"/>
        </w:tc>
      </w:tr>
      <w:tr w:rsidR="00810204" w:rsidRPr="002B55CB" w14:paraId="7429D8F4" w14:textId="77777777" w:rsidTr="00810204">
        <w:trPr>
          <w:trHeight w:val="240"/>
          <w:jc w:val="center"/>
        </w:trPr>
        <w:tc>
          <w:tcPr>
            <w:tcW w:w="4876" w:type="dxa"/>
            <w:tcBorders>
              <w:top w:val="nil"/>
              <w:left w:val="nil"/>
              <w:bottom w:val="nil"/>
              <w:right w:val="nil"/>
            </w:tcBorders>
          </w:tcPr>
          <w:p w14:paraId="595E036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6B54BCE" w14:textId="77777777" w:rsidR="009200DF" w:rsidRPr="002B55CB" w:rsidRDefault="009200DF" w:rsidP="00810204">
            <w:pPr>
              <w:pStyle w:val="AmColumnHeading"/>
            </w:pPr>
            <w:r w:rsidRPr="002B55CB">
              <w:t>Predlog spremembe</w:t>
            </w:r>
          </w:p>
        </w:tc>
      </w:tr>
      <w:tr w:rsidR="00810204" w:rsidRPr="002B55CB" w14:paraId="5BDCC6D8" w14:textId="77777777" w:rsidTr="00810204">
        <w:trPr>
          <w:jc w:val="center"/>
        </w:trPr>
        <w:tc>
          <w:tcPr>
            <w:tcW w:w="4876" w:type="dxa"/>
            <w:tcBorders>
              <w:top w:val="nil"/>
              <w:left w:val="nil"/>
              <w:bottom w:val="nil"/>
              <w:right w:val="nil"/>
            </w:tcBorders>
          </w:tcPr>
          <w:p w14:paraId="0474EE8C" w14:textId="77777777" w:rsidR="009200DF" w:rsidRPr="002B55CB" w:rsidRDefault="009200DF" w:rsidP="00810204">
            <w:pPr>
              <w:pStyle w:val="Normal6a"/>
            </w:pPr>
          </w:p>
        </w:tc>
        <w:tc>
          <w:tcPr>
            <w:tcW w:w="4876" w:type="dxa"/>
            <w:tcBorders>
              <w:top w:val="nil"/>
              <w:left w:val="nil"/>
              <w:bottom w:val="nil"/>
              <w:right w:val="nil"/>
            </w:tcBorders>
          </w:tcPr>
          <w:p w14:paraId="14F02589" w14:textId="77777777" w:rsidR="009200DF" w:rsidRPr="002B55CB" w:rsidRDefault="009200DF" w:rsidP="00810204">
            <w:pPr>
              <w:pStyle w:val="Normal6a"/>
            </w:pPr>
            <w:r w:rsidRPr="002B55CB">
              <w:rPr>
                <w:b/>
                <w:i/>
              </w:rPr>
              <w:t>4a.</w:t>
            </w:r>
            <w:r w:rsidRPr="002B55CB">
              <w:tab/>
            </w:r>
            <w:r w:rsidRPr="002B55CB">
              <w:rPr>
                <w:b/>
                <w:i/>
              </w:rPr>
              <w:t>pozdravlja revizijo direktive o pravicah žrtev, da bi odpravili pravne vrzeli in žrtvam zagotovili dostop do pravnega varstva in podpore, vključno z možnostmi za pregled odločitev v kazenskih postopkih v zvezi z žrtvami, določbami o podpori in zaščiti žrtev, dostopu do odškodnine ter učinkovitem zbiranju podatkov, boljši dodelitvi sredstev za spoštovanje pravic žrtev kaznivih dejanj ter spoštovanju njihove zasebnosti in varstvu njihovih osebnih podatkov, tudi za migrante brez dokumentov in prosilce za azil;</w:t>
            </w:r>
          </w:p>
        </w:tc>
      </w:tr>
    </w:tbl>
    <w:p w14:paraId="3FC530A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E82487" w14:textId="77777777" w:rsidR="009200DF" w:rsidRPr="002B55CB" w:rsidRDefault="009200DF" w:rsidP="009200DF">
      <w:r w:rsidRPr="008D2A28">
        <w:rPr>
          <w:rStyle w:val="HideTWBExt"/>
        </w:rPr>
        <w:t>&lt;/Amend&gt;</w:t>
      </w:r>
    </w:p>
    <w:p w14:paraId="06CE08D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258</w:t>
      </w:r>
      <w:r w:rsidRPr="008D2A28">
        <w:rPr>
          <w:rStyle w:val="HideTWBExt"/>
          <w:b w:val="0"/>
        </w:rPr>
        <w:t>&lt;/NumAm&gt;</w:t>
      </w:r>
    </w:p>
    <w:p w14:paraId="2934EF20"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6EC6771D" w14:textId="77777777" w:rsidR="009200DF" w:rsidRPr="002B55CB" w:rsidRDefault="009200DF" w:rsidP="009200DF">
      <w:pPr>
        <w:pStyle w:val="NormalBold"/>
      </w:pPr>
      <w:r w:rsidRPr="008D2A28">
        <w:rPr>
          <w:rStyle w:val="HideTWBExt"/>
          <w:b w:val="0"/>
        </w:rPr>
        <w:t>&lt;/RepeatBlock-By&gt;</w:t>
      </w:r>
    </w:p>
    <w:p w14:paraId="4ED4813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96E8B46" w14:textId="77777777" w:rsidR="009200DF" w:rsidRPr="002B55CB" w:rsidRDefault="009200DF" w:rsidP="009200DF">
      <w:pPr>
        <w:pStyle w:val="NormalBold"/>
      </w:pPr>
      <w:r w:rsidRPr="008D2A28">
        <w:rPr>
          <w:rStyle w:val="HideTWBExt"/>
          <w:b w:val="0"/>
        </w:rPr>
        <w:t>&lt;Article&gt;</w:t>
      </w:r>
      <w:r w:rsidRPr="002B55CB">
        <w:t>Odstavek 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5E56435" w14:textId="77777777" w:rsidTr="00810204">
        <w:trPr>
          <w:trHeight w:hRule="exact" w:val="240"/>
          <w:jc w:val="center"/>
        </w:trPr>
        <w:tc>
          <w:tcPr>
            <w:tcW w:w="9752" w:type="dxa"/>
            <w:gridSpan w:val="2"/>
            <w:tcBorders>
              <w:top w:val="nil"/>
              <w:left w:val="nil"/>
              <w:bottom w:val="nil"/>
              <w:right w:val="nil"/>
            </w:tcBorders>
          </w:tcPr>
          <w:p w14:paraId="30E1EA47" w14:textId="77777777" w:rsidR="009200DF" w:rsidRPr="002B55CB" w:rsidRDefault="009200DF" w:rsidP="00810204"/>
        </w:tc>
      </w:tr>
      <w:tr w:rsidR="00810204" w:rsidRPr="002B55CB" w14:paraId="32CA9F8E" w14:textId="77777777" w:rsidTr="00810204">
        <w:trPr>
          <w:trHeight w:val="240"/>
          <w:jc w:val="center"/>
        </w:trPr>
        <w:tc>
          <w:tcPr>
            <w:tcW w:w="4876" w:type="dxa"/>
            <w:tcBorders>
              <w:top w:val="nil"/>
              <w:left w:val="nil"/>
              <w:bottom w:val="nil"/>
              <w:right w:val="nil"/>
            </w:tcBorders>
          </w:tcPr>
          <w:p w14:paraId="2C422AD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172F917" w14:textId="77777777" w:rsidR="009200DF" w:rsidRPr="002B55CB" w:rsidRDefault="009200DF" w:rsidP="00810204">
            <w:pPr>
              <w:pStyle w:val="AmColumnHeading"/>
            </w:pPr>
            <w:r w:rsidRPr="002B55CB">
              <w:t>Predlog spremembe</w:t>
            </w:r>
          </w:p>
        </w:tc>
      </w:tr>
      <w:tr w:rsidR="00810204" w:rsidRPr="002B55CB" w14:paraId="0828A2B0" w14:textId="77777777" w:rsidTr="00810204">
        <w:trPr>
          <w:jc w:val="center"/>
        </w:trPr>
        <w:tc>
          <w:tcPr>
            <w:tcW w:w="4876" w:type="dxa"/>
            <w:tcBorders>
              <w:top w:val="nil"/>
              <w:left w:val="nil"/>
              <w:bottom w:val="nil"/>
              <w:right w:val="nil"/>
            </w:tcBorders>
          </w:tcPr>
          <w:p w14:paraId="2257C6E8" w14:textId="77777777" w:rsidR="009200DF" w:rsidRPr="002B55CB" w:rsidRDefault="009200DF" w:rsidP="00810204">
            <w:pPr>
              <w:pStyle w:val="Normal6a"/>
            </w:pPr>
          </w:p>
        </w:tc>
        <w:tc>
          <w:tcPr>
            <w:tcW w:w="4876" w:type="dxa"/>
            <w:tcBorders>
              <w:top w:val="nil"/>
              <w:left w:val="nil"/>
              <w:bottom w:val="nil"/>
              <w:right w:val="nil"/>
            </w:tcBorders>
          </w:tcPr>
          <w:p w14:paraId="1C7679BA" w14:textId="77777777" w:rsidR="009200DF" w:rsidRPr="002B55CB" w:rsidRDefault="009200DF" w:rsidP="00810204">
            <w:pPr>
              <w:pStyle w:val="Normal6a"/>
            </w:pPr>
            <w:r w:rsidRPr="002B55CB">
              <w:rPr>
                <w:b/>
                <w:i/>
              </w:rPr>
              <w:t>4a.</w:t>
            </w:r>
            <w:r w:rsidRPr="002B55CB">
              <w:tab/>
            </w:r>
            <w:r w:rsidRPr="002B55CB">
              <w:rPr>
                <w:b/>
                <w:i/>
              </w:rPr>
              <w:t>ugotavlja, da je Komisija prepoznala strukturne izzive, ki otežujejo izboljšanje učinkovitosti, dostopnosti in kakovosti sodstva v nekaterih državah članicah ter državah kandidatkah in potencialnih kandidatkah; je trdno prepričan, da je usposabljanje ključno jamstvo za neodvisnost sodnikov, pa tudi za kakovost in učinkovitost pravosodnega sistema; poziva države članice, naj vlagajo v izobraževanje v pravosodju, digitalizacijo, pravno pomoč in dostop do pravnega varstva za marginalizirane in ranljive skupine;</w:t>
            </w:r>
          </w:p>
        </w:tc>
      </w:tr>
    </w:tbl>
    <w:p w14:paraId="19F5E80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9D4466E" w14:textId="77777777" w:rsidR="009200DF" w:rsidRPr="002B55CB" w:rsidRDefault="009200DF" w:rsidP="009200DF">
      <w:r w:rsidRPr="008D2A28">
        <w:rPr>
          <w:rStyle w:val="HideTWBExt"/>
        </w:rPr>
        <w:t>&lt;/Amend&gt;</w:t>
      </w:r>
    </w:p>
    <w:p w14:paraId="2F9EA3E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259</w:t>
      </w:r>
      <w:r w:rsidRPr="008D2A28">
        <w:rPr>
          <w:rStyle w:val="HideTWBExt"/>
          <w:b w:val="0"/>
        </w:rPr>
        <w:t>&lt;/NumAm&gt;</w:t>
      </w:r>
    </w:p>
    <w:p w14:paraId="7403482B"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3CF4A15B" w14:textId="77777777" w:rsidR="009200DF" w:rsidRPr="002B55CB" w:rsidRDefault="009200DF" w:rsidP="009200DF">
      <w:pPr>
        <w:pStyle w:val="NormalBold"/>
      </w:pPr>
      <w:r w:rsidRPr="008D2A28">
        <w:rPr>
          <w:rStyle w:val="HideTWBExt"/>
          <w:b w:val="0"/>
        </w:rPr>
        <w:t>&lt;/RepeatBlock-By&gt;</w:t>
      </w:r>
    </w:p>
    <w:p w14:paraId="0FDEE85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5851C7C" w14:textId="77777777" w:rsidR="009200DF" w:rsidRPr="002B55CB" w:rsidRDefault="009200DF" w:rsidP="009200DF">
      <w:pPr>
        <w:pStyle w:val="NormalBold"/>
      </w:pPr>
      <w:r w:rsidRPr="008D2A28">
        <w:rPr>
          <w:rStyle w:val="HideTWBExt"/>
          <w:b w:val="0"/>
        </w:rPr>
        <w:t>&lt;Article&gt;</w:t>
      </w:r>
      <w:r w:rsidRPr="002B55CB">
        <w:t>Odstavek 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947DB9" w14:textId="77777777" w:rsidTr="00810204">
        <w:trPr>
          <w:trHeight w:hRule="exact" w:val="240"/>
          <w:jc w:val="center"/>
        </w:trPr>
        <w:tc>
          <w:tcPr>
            <w:tcW w:w="9752" w:type="dxa"/>
            <w:gridSpan w:val="2"/>
            <w:tcBorders>
              <w:top w:val="nil"/>
              <w:left w:val="nil"/>
              <w:bottom w:val="nil"/>
              <w:right w:val="nil"/>
            </w:tcBorders>
          </w:tcPr>
          <w:p w14:paraId="0EA2C60C" w14:textId="77777777" w:rsidR="009200DF" w:rsidRPr="002B55CB" w:rsidRDefault="009200DF" w:rsidP="00810204"/>
        </w:tc>
      </w:tr>
      <w:tr w:rsidR="00810204" w:rsidRPr="002B55CB" w14:paraId="0276FBD8" w14:textId="77777777" w:rsidTr="00810204">
        <w:trPr>
          <w:trHeight w:val="240"/>
          <w:jc w:val="center"/>
        </w:trPr>
        <w:tc>
          <w:tcPr>
            <w:tcW w:w="4876" w:type="dxa"/>
            <w:tcBorders>
              <w:top w:val="nil"/>
              <w:left w:val="nil"/>
              <w:bottom w:val="nil"/>
              <w:right w:val="nil"/>
            </w:tcBorders>
          </w:tcPr>
          <w:p w14:paraId="7CA7E0F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F6F78B8" w14:textId="77777777" w:rsidR="009200DF" w:rsidRPr="002B55CB" w:rsidRDefault="009200DF" w:rsidP="00810204">
            <w:pPr>
              <w:pStyle w:val="AmColumnHeading"/>
            </w:pPr>
            <w:r w:rsidRPr="002B55CB">
              <w:t>Predlog spremembe</w:t>
            </w:r>
          </w:p>
        </w:tc>
      </w:tr>
      <w:tr w:rsidR="00810204" w:rsidRPr="002B55CB" w14:paraId="69392A18" w14:textId="77777777" w:rsidTr="00810204">
        <w:trPr>
          <w:jc w:val="center"/>
        </w:trPr>
        <w:tc>
          <w:tcPr>
            <w:tcW w:w="4876" w:type="dxa"/>
            <w:tcBorders>
              <w:top w:val="nil"/>
              <w:left w:val="nil"/>
              <w:bottom w:val="nil"/>
              <w:right w:val="nil"/>
            </w:tcBorders>
          </w:tcPr>
          <w:p w14:paraId="29A84E82" w14:textId="77777777" w:rsidR="009200DF" w:rsidRPr="002B55CB" w:rsidRDefault="009200DF" w:rsidP="00810204">
            <w:pPr>
              <w:pStyle w:val="Normal6a"/>
            </w:pPr>
          </w:p>
        </w:tc>
        <w:tc>
          <w:tcPr>
            <w:tcW w:w="4876" w:type="dxa"/>
            <w:tcBorders>
              <w:top w:val="nil"/>
              <w:left w:val="nil"/>
              <w:bottom w:val="nil"/>
              <w:right w:val="nil"/>
            </w:tcBorders>
          </w:tcPr>
          <w:p w14:paraId="38D89E2E" w14:textId="77777777" w:rsidR="009200DF" w:rsidRPr="002B55CB" w:rsidRDefault="009200DF" w:rsidP="00810204">
            <w:pPr>
              <w:pStyle w:val="Normal6a"/>
            </w:pPr>
            <w:r w:rsidRPr="002B55CB">
              <w:rPr>
                <w:b/>
                <w:i/>
              </w:rPr>
              <w:t>4a.</w:t>
            </w:r>
            <w:r w:rsidRPr="002B55CB">
              <w:tab/>
            </w:r>
            <w:r w:rsidRPr="002B55CB">
              <w:rPr>
                <w:b/>
                <w:i/>
              </w:rPr>
              <w:t>izraža zaskrbljenost zaradi praks nacionalnih sodišč, ki vodijo do zaplembe premoženja brez učinkovitega pravnega sredstva na podlagi pripadnosti narodnostni manjšini; poziva Komisijo, naj v zvezi s tem podrobneje preuči dejavnosti sodišč in nacionalnih organov, tudi v zvezi z zaščito prostega pretoka kapitala in zagotavljanjem pravilne uporabe sredstev EU;</w:t>
            </w:r>
          </w:p>
        </w:tc>
      </w:tr>
    </w:tbl>
    <w:p w14:paraId="5110BD5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3BF47E" w14:textId="77777777" w:rsidR="009200DF" w:rsidRPr="002B55CB" w:rsidRDefault="009200DF" w:rsidP="009200DF">
      <w:r w:rsidRPr="008D2A28">
        <w:rPr>
          <w:rStyle w:val="HideTWBExt"/>
        </w:rPr>
        <w:t>&lt;/Amend&gt;</w:t>
      </w:r>
    </w:p>
    <w:p w14:paraId="391F495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260</w:t>
      </w:r>
      <w:r w:rsidRPr="008D2A28">
        <w:rPr>
          <w:rStyle w:val="HideTWBExt"/>
          <w:b w:val="0"/>
        </w:rPr>
        <w:t>&lt;/NumAm&gt;</w:t>
      </w:r>
    </w:p>
    <w:p w14:paraId="004E221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507FAE9E" w14:textId="77777777" w:rsidR="009200DF" w:rsidRPr="002B55CB" w:rsidRDefault="009200DF" w:rsidP="009200DF">
      <w:pPr>
        <w:pStyle w:val="NormalBold"/>
      </w:pPr>
      <w:r w:rsidRPr="008D2A28">
        <w:rPr>
          <w:rStyle w:val="HideTWBExt"/>
          <w:b w:val="0"/>
        </w:rPr>
        <w:t>&lt;/RepeatBlock-By&gt;</w:t>
      </w:r>
    </w:p>
    <w:p w14:paraId="4D5AB57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BEFBAAB" w14:textId="77777777" w:rsidR="009200DF" w:rsidRPr="002B55CB" w:rsidRDefault="009200DF" w:rsidP="009200DF">
      <w:pPr>
        <w:pStyle w:val="NormalBold"/>
      </w:pPr>
      <w:r w:rsidRPr="008D2A28">
        <w:rPr>
          <w:rStyle w:val="HideTWBExt"/>
          <w:b w:val="0"/>
        </w:rPr>
        <w:t>&lt;Article&gt;</w:t>
      </w:r>
      <w:r w:rsidRPr="002B55CB">
        <w:t>Odstavek 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FE06BB5" w14:textId="77777777" w:rsidTr="00810204">
        <w:trPr>
          <w:trHeight w:hRule="exact" w:val="240"/>
          <w:jc w:val="center"/>
        </w:trPr>
        <w:tc>
          <w:tcPr>
            <w:tcW w:w="9752" w:type="dxa"/>
            <w:gridSpan w:val="2"/>
            <w:tcBorders>
              <w:top w:val="nil"/>
              <w:left w:val="nil"/>
              <w:bottom w:val="nil"/>
              <w:right w:val="nil"/>
            </w:tcBorders>
          </w:tcPr>
          <w:p w14:paraId="26D90D50" w14:textId="77777777" w:rsidR="009200DF" w:rsidRPr="002B55CB" w:rsidRDefault="009200DF" w:rsidP="00810204"/>
        </w:tc>
      </w:tr>
      <w:tr w:rsidR="00810204" w:rsidRPr="002B55CB" w14:paraId="2C69110C" w14:textId="77777777" w:rsidTr="00810204">
        <w:trPr>
          <w:trHeight w:val="240"/>
          <w:jc w:val="center"/>
        </w:trPr>
        <w:tc>
          <w:tcPr>
            <w:tcW w:w="4876" w:type="dxa"/>
            <w:tcBorders>
              <w:top w:val="nil"/>
              <w:left w:val="nil"/>
              <w:bottom w:val="nil"/>
              <w:right w:val="nil"/>
            </w:tcBorders>
          </w:tcPr>
          <w:p w14:paraId="0F91010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E24B21" w14:textId="77777777" w:rsidR="009200DF" w:rsidRPr="002B55CB" w:rsidRDefault="009200DF" w:rsidP="00810204">
            <w:pPr>
              <w:pStyle w:val="AmColumnHeading"/>
            </w:pPr>
            <w:r w:rsidRPr="002B55CB">
              <w:t>Predlog spremembe</w:t>
            </w:r>
          </w:p>
        </w:tc>
      </w:tr>
      <w:tr w:rsidR="00810204" w:rsidRPr="002B55CB" w14:paraId="332A1292" w14:textId="77777777" w:rsidTr="00810204">
        <w:trPr>
          <w:jc w:val="center"/>
        </w:trPr>
        <w:tc>
          <w:tcPr>
            <w:tcW w:w="4876" w:type="dxa"/>
            <w:tcBorders>
              <w:top w:val="nil"/>
              <w:left w:val="nil"/>
              <w:bottom w:val="nil"/>
              <w:right w:val="nil"/>
            </w:tcBorders>
          </w:tcPr>
          <w:p w14:paraId="55BFCDF4" w14:textId="77777777" w:rsidR="009200DF" w:rsidRPr="002B55CB" w:rsidRDefault="009200DF" w:rsidP="00810204">
            <w:pPr>
              <w:pStyle w:val="Normal6a"/>
            </w:pPr>
          </w:p>
        </w:tc>
        <w:tc>
          <w:tcPr>
            <w:tcW w:w="4876" w:type="dxa"/>
            <w:tcBorders>
              <w:top w:val="nil"/>
              <w:left w:val="nil"/>
              <w:bottom w:val="nil"/>
              <w:right w:val="nil"/>
            </w:tcBorders>
          </w:tcPr>
          <w:p w14:paraId="3A4CE641" w14:textId="77777777" w:rsidR="009200DF" w:rsidRPr="002B55CB" w:rsidRDefault="009200DF" w:rsidP="00810204">
            <w:pPr>
              <w:pStyle w:val="Normal6a"/>
            </w:pPr>
            <w:r w:rsidRPr="002B55CB">
              <w:rPr>
                <w:b/>
                <w:i/>
              </w:rPr>
              <w:t>4a.</w:t>
            </w:r>
            <w:r w:rsidRPr="002B55CB">
              <w:tab/>
            </w:r>
            <w:r w:rsidRPr="002B55CB">
              <w:rPr>
                <w:b/>
                <w:i/>
              </w:rPr>
              <w:t>opozarja, da je treba zagotoviti avtonomijo tožilstva in tako preprečiti vsakršno politično vmešavanje v njegovo delo; poziva k reformi sistema disciplinskih postopkov, s katero bi preprečili, da bi jih politične oblasti uporabljale za nadzor sodstva; v zvezi s tem vztraja, da mora te postopke izvajati neodvisen organ;</w:t>
            </w:r>
          </w:p>
        </w:tc>
      </w:tr>
    </w:tbl>
    <w:p w14:paraId="7017456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7CE5C81" w14:textId="77777777" w:rsidR="009200DF" w:rsidRPr="002B55CB" w:rsidRDefault="009200DF" w:rsidP="009200DF">
      <w:r w:rsidRPr="008D2A28">
        <w:rPr>
          <w:rStyle w:val="HideTWBExt"/>
        </w:rPr>
        <w:t>&lt;/Amend&gt;</w:t>
      </w:r>
    </w:p>
    <w:p w14:paraId="52BFA3D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261</w:t>
      </w:r>
      <w:r w:rsidRPr="008D2A28">
        <w:rPr>
          <w:rStyle w:val="HideTWBExt"/>
          <w:b w:val="0"/>
        </w:rPr>
        <w:t>&lt;/NumAm&gt;</w:t>
      </w:r>
    </w:p>
    <w:p w14:paraId="1CFD6D4A"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41565EDD" w14:textId="77777777" w:rsidR="009200DF" w:rsidRPr="002B55CB" w:rsidRDefault="009200DF" w:rsidP="009200DF">
      <w:pPr>
        <w:pStyle w:val="NormalBold"/>
      </w:pPr>
      <w:r w:rsidRPr="008D2A28">
        <w:rPr>
          <w:rStyle w:val="HideTWBExt"/>
          <w:b w:val="0"/>
        </w:rPr>
        <w:t>&lt;/RepeatBlock-By&gt;</w:t>
      </w:r>
    </w:p>
    <w:p w14:paraId="298219D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26AAAA" w14:textId="77777777" w:rsidR="009200DF" w:rsidRPr="002B55CB" w:rsidRDefault="009200DF" w:rsidP="009200DF">
      <w:pPr>
        <w:pStyle w:val="NormalBold"/>
      </w:pPr>
      <w:r w:rsidRPr="008D2A28">
        <w:rPr>
          <w:rStyle w:val="HideTWBExt"/>
          <w:b w:val="0"/>
        </w:rPr>
        <w:t>&lt;Article&gt;</w:t>
      </w:r>
      <w:r w:rsidRPr="002B55CB">
        <w:t>Odstavek 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5A2F6AA" w14:textId="77777777" w:rsidTr="00810204">
        <w:trPr>
          <w:trHeight w:hRule="exact" w:val="240"/>
          <w:jc w:val="center"/>
        </w:trPr>
        <w:tc>
          <w:tcPr>
            <w:tcW w:w="9752" w:type="dxa"/>
            <w:gridSpan w:val="2"/>
            <w:tcBorders>
              <w:top w:val="nil"/>
              <w:left w:val="nil"/>
              <w:bottom w:val="nil"/>
              <w:right w:val="nil"/>
            </w:tcBorders>
          </w:tcPr>
          <w:p w14:paraId="096E403C" w14:textId="77777777" w:rsidR="009200DF" w:rsidRPr="002B55CB" w:rsidRDefault="009200DF" w:rsidP="00810204"/>
        </w:tc>
      </w:tr>
      <w:tr w:rsidR="00810204" w:rsidRPr="002B55CB" w14:paraId="31033091" w14:textId="77777777" w:rsidTr="00810204">
        <w:trPr>
          <w:trHeight w:val="240"/>
          <w:jc w:val="center"/>
        </w:trPr>
        <w:tc>
          <w:tcPr>
            <w:tcW w:w="4876" w:type="dxa"/>
            <w:tcBorders>
              <w:top w:val="nil"/>
              <w:left w:val="nil"/>
              <w:bottom w:val="nil"/>
              <w:right w:val="nil"/>
            </w:tcBorders>
          </w:tcPr>
          <w:p w14:paraId="37DDD2C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3EC72F6" w14:textId="77777777" w:rsidR="009200DF" w:rsidRPr="002B55CB" w:rsidRDefault="009200DF" w:rsidP="00810204">
            <w:pPr>
              <w:pStyle w:val="AmColumnHeading"/>
            </w:pPr>
            <w:r w:rsidRPr="002B55CB">
              <w:t>Predlog spremembe</w:t>
            </w:r>
          </w:p>
        </w:tc>
      </w:tr>
      <w:tr w:rsidR="00810204" w:rsidRPr="002B55CB" w14:paraId="3BF98334" w14:textId="77777777" w:rsidTr="00810204">
        <w:trPr>
          <w:jc w:val="center"/>
        </w:trPr>
        <w:tc>
          <w:tcPr>
            <w:tcW w:w="4876" w:type="dxa"/>
            <w:tcBorders>
              <w:top w:val="nil"/>
              <w:left w:val="nil"/>
              <w:bottom w:val="nil"/>
              <w:right w:val="nil"/>
            </w:tcBorders>
          </w:tcPr>
          <w:p w14:paraId="626B056A" w14:textId="77777777" w:rsidR="009200DF" w:rsidRPr="002B55CB" w:rsidRDefault="009200DF" w:rsidP="00810204">
            <w:pPr>
              <w:pStyle w:val="Normal6a"/>
            </w:pPr>
          </w:p>
        </w:tc>
        <w:tc>
          <w:tcPr>
            <w:tcW w:w="4876" w:type="dxa"/>
            <w:tcBorders>
              <w:top w:val="nil"/>
              <w:left w:val="nil"/>
              <w:bottom w:val="nil"/>
              <w:right w:val="nil"/>
            </w:tcBorders>
          </w:tcPr>
          <w:p w14:paraId="3EBB8C13" w14:textId="77777777" w:rsidR="009200DF" w:rsidRPr="002B55CB" w:rsidRDefault="009200DF" w:rsidP="00810204">
            <w:pPr>
              <w:pStyle w:val="Normal6a"/>
            </w:pPr>
            <w:r w:rsidRPr="002B55CB">
              <w:rPr>
                <w:b/>
                <w:i/>
              </w:rPr>
              <w:t>4a.</w:t>
            </w:r>
            <w:r w:rsidRPr="002B55CB">
              <w:tab/>
            </w:r>
            <w:r w:rsidRPr="002B55CB">
              <w:rPr>
                <w:b/>
                <w:i/>
              </w:rPr>
              <w:t>poudarja, da morajo biti sodniki nepristranski; opozarja, da morajo imenovanja in napredovanja sodnikov temeljiti izključno na njihovih kvalifikacijah, saj so sodniki bistveni za varovanje neodvisnosti sodstva; opozarja, da morajo biti merila za izbiro kandidatov in njihova imenovanja na visoke sodniške položaje popolnoma pregledna;</w:t>
            </w:r>
          </w:p>
        </w:tc>
      </w:tr>
    </w:tbl>
    <w:p w14:paraId="6E2B349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8E32E5" w14:textId="77777777" w:rsidR="009200DF" w:rsidRPr="002B55CB" w:rsidRDefault="009200DF" w:rsidP="009200DF">
      <w:r w:rsidRPr="008D2A28">
        <w:rPr>
          <w:rStyle w:val="HideTWBExt"/>
        </w:rPr>
        <w:t>&lt;/Amend&gt;</w:t>
      </w:r>
    </w:p>
    <w:p w14:paraId="0C43362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262</w:t>
      </w:r>
      <w:r w:rsidRPr="008D2A28">
        <w:rPr>
          <w:rStyle w:val="HideTWBExt"/>
          <w:b w:val="0"/>
        </w:rPr>
        <w:t>&lt;/NumAm&gt;</w:t>
      </w:r>
    </w:p>
    <w:p w14:paraId="09819ADD"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4C1ECD34" w14:textId="77777777" w:rsidR="009200DF" w:rsidRPr="002B55CB" w:rsidRDefault="009200DF" w:rsidP="009200DF">
      <w:pPr>
        <w:pStyle w:val="NormalBold"/>
      </w:pPr>
      <w:r w:rsidRPr="008D2A28">
        <w:rPr>
          <w:rStyle w:val="HideTWBExt"/>
          <w:b w:val="0"/>
        </w:rPr>
        <w:t>&lt;/RepeatBlock-By&gt;</w:t>
      </w:r>
    </w:p>
    <w:p w14:paraId="54B3113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4A85633" w14:textId="77777777" w:rsidR="009200DF" w:rsidRPr="002B55CB" w:rsidRDefault="009200DF" w:rsidP="009200DF">
      <w:pPr>
        <w:pStyle w:val="NormalBold"/>
      </w:pPr>
      <w:r w:rsidRPr="008D2A28">
        <w:rPr>
          <w:rStyle w:val="HideTWBExt"/>
          <w:b w:val="0"/>
        </w:rPr>
        <w:t>&lt;Article&gt;</w:t>
      </w:r>
      <w:r w:rsidRPr="002B55CB">
        <w:t>Odstavek 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B3F968B" w14:textId="77777777" w:rsidTr="00810204">
        <w:trPr>
          <w:trHeight w:hRule="exact" w:val="240"/>
          <w:jc w:val="center"/>
        </w:trPr>
        <w:tc>
          <w:tcPr>
            <w:tcW w:w="9752" w:type="dxa"/>
            <w:gridSpan w:val="2"/>
            <w:tcBorders>
              <w:top w:val="nil"/>
              <w:left w:val="nil"/>
              <w:bottom w:val="nil"/>
              <w:right w:val="nil"/>
            </w:tcBorders>
          </w:tcPr>
          <w:p w14:paraId="78FFDFF4" w14:textId="77777777" w:rsidR="009200DF" w:rsidRPr="002B55CB" w:rsidRDefault="009200DF" w:rsidP="00810204"/>
        </w:tc>
      </w:tr>
      <w:tr w:rsidR="00810204" w:rsidRPr="002B55CB" w14:paraId="19F59003" w14:textId="77777777" w:rsidTr="00810204">
        <w:trPr>
          <w:trHeight w:val="240"/>
          <w:jc w:val="center"/>
        </w:trPr>
        <w:tc>
          <w:tcPr>
            <w:tcW w:w="4876" w:type="dxa"/>
            <w:tcBorders>
              <w:top w:val="nil"/>
              <w:left w:val="nil"/>
              <w:bottom w:val="nil"/>
              <w:right w:val="nil"/>
            </w:tcBorders>
          </w:tcPr>
          <w:p w14:paraId="217F12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F7DD67" w14:textId="77777777" w:rsidR="009200DF" w:rsidRPr="002B55CB" w:rsidRDefault="009200DF" w:rsidP="00810204">
            <w:pPr>
              <w:pStyle w:val="AmColumnHeading"/>
            </w:pPr>
            <w:r w:rsidRPr="002B55CB">
              <w:t>Predlog spremembe</w:t>
            </w:r>
          </w:p>
        </w:tc>
      </w:tr>
      <w:tr w:rsidR="00810204" w:rsidRPr="002B55CB" w14:paraId="73B140E1" w14:textId="77777777" w:rsidTr="00810204">
        <w:trPr>
          <w:jc w:val="center"/>
        </w:trPr>
        <w:tc>
          <w:tcPr>
            <w:tcW w:w="4876" w:type="dxa"/>
            <w:tcBorders>
              <w:top w:val="nil"/>
              <w:left w:val="nil"/>
              <w:bottom w:val="nil"/>
              <w:right w:val="nil"/>
            </w:tcBorders>
          </w:tcPr>
          <w:p w14:paraId="7CA28386" w14:textId="77777777" w:rsidR="009200DF" w:rsidRPr="002B55CB" w:rsidRDefault="009200DF" w:rsidP="00810204">
            <w:pPr>
              <w:pStyle w:val="Normal6a"/>
            </w:pPr>
          </w:p>
        </w:tc>
        <w:tc>
          <w:tcPr>
            <w:tcW w:w="4876" w:type="dxa"/>
            <w:tcBorders>
              <w:top w:val="nil"/>
              <w:left w:val="nil"/>
              <w:bottom w:val="nil"/>
              <w:right w:val="nil"/>
            </w:tcBorders>
          </w:tcPr>
          <w:p w14:paraId="019CB3FA" w14:textId="77777777" w:rsidR="009200DF" w:rsidRPr="002B55CB" w:rsidRDefault="009200DF" w:rsidP="00810204">
            <w:pPr>
              <w:pStyle w:val="Normal6a"/>
            </w:pPr>
            <w:r w:rsidRPr="002B55CB">
              <w:rPr>
                <w:b/>
                <w:i/>
              </w:rPr>
              <w:t>4a.</w:t>
            </w:r>
            <w:r w:rsidRPr="002B55CB">
              <w:tab/>
            </w:r>
            <w:r w:rsidRPr="002B55CB">
              <w:rPr>
                <w:b/>
                <w:i/>
              </w:rPr>
              <w:t>je seznanjen z resnimi pomisleki glede spodkopavanja neodvisnosti sodstva na Slovaškem, vključno s prestrukturiranjem sodnih svetov, uvedbo kaznivih dejanj „zlorabe prava“ s širokim področjem uporabe, usmerjenih zoper sodnike, in ponovno politizacijo disciplinskih postopkov, ki skupaj ustvarjajo sistemski pritisk na sodstvo;</w:t>
            </w:r>
          </w:p>
        </w:tc>
      </w:tr>
    </w:tbl>
    <w:p w14:paraId="7212E76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A437257" w14:textId="77777777" w:rsidR="009200DF" w:rsidRPr="002B55CB" w:rsidRDefault="009200DF" w:rsidP="009200DF">
      <w:r w:rsidRPr="008D2A28">
        <w:rPr>
          <w:rStyle w:val="HideTWBExt"/>
        </w:rPr>
        <w:t>&lt;/Amend&gt;</w:t>
      </w:r>
    </w:p>
    <w:p w14:paraId="6886686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263</w:t>
      </w:r>
      <w:r w:rsidRPr="008D2A28">
        <w:rPr>
          <w:rStyle w:val="HideTWBExt"/>
          <w:b w:val="0"/>
        </w:rPr>
        <w:t>&lt;/NumAm&gt;</w:t>
      </w:r>
    </w:p>
    <w:p w14:paraId="0760B188"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23876E06" w14:textId="77777777" w:rsidR="009200DF" w:rsidRPr="002B55CB" w:rsidRDefault="009200DF" w:rsidP="009200DF">
      <w:pPr>
        <w:pStyle w:val="NormalBold"/>
      </w:pPr>
      <w:r w:rsidRPr="008D2A28">
        <w:rPr>
          <w:rStyle w:val="HideTWBExt"/>
          <w:b w:val="0"/>
        </w:rPr>
        <w:t>&lt;/RepeatBlock-By&gt;</w:t>
      </w:r>
    </w:p>
    <w:p w14:paraId="1D9497D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891439B" w14:textId="77777777" w:rsidR="009200DF" w:rsidRPr="002B55CB" w:rsidRDefault="009200DF" w:rsidP="009200DF">
      <w:pPr>
        <w:pStyle w:val="NormalBold"/>
      </w:pPr>
      <w:r w:rsidRPr="008D2A28">
        <w:rPr>
          <w:rStyle w:val="HideTWBExt"/>
          <w:b w:val="0"/>
        </w:rPr>
        <w:t>&lt;Article&gt;</w:t>
      </w:r>
      <w:r w:rsidRPr="002B55CB">
        <w:t>Odstavek 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9456FFC" w14:textId="77777777" w:rsidTr="00810204">
        <w:trPr>
          <w:trHeight w:hRule="exact" w:val="240"/>
          <w:jc w:val="center"/>
        </w:trPr>
        <w:tc>
          <w:tcPr>
            <w:tcW w:w="9752" w:type="dxa"/>
            <w:gridSpan w:val="2"/>
            <w:tcBorders>
              <w:top w:val="nil"/>
              <w:left w:val="nil"/>
              <w:bottom w:val="nil"/>
              <w:right w:val="nil"/>
            </w:tcBorders>
          </w:tcPr>
          <w:p w14:paraId="27DB75DD" w14:textId="77777777" w:rsidR="009200DF" w:rsidRPr="002B55CB" w:rsidRDefault="009200DF" w:rsidP="00810204"/>
        </w:tc>
      </w:tr>
      <w:tr w:rsidR="00810204" w:rsidRPr="002B55CB" w14:paraId="2E2B607D" w14:textId="77777777" w:rsidTr="00810204">
        <w:trPr>
          <w:trHeight w:val="240"/>
          <w:jc w:val="center"/>
        </w:trPr>
        <w:tc>
          <w:tcPr>
            <w:tcW w:w="4876" w:type="dxa"/>
            <w:tcBorders>
              <w:top w:val="nil"/>
              <w:left w:val="nil"/>
              <w:bottom w:val="nil"/>
              <w:right w:val="nil"/>
            </w:tcBorders>
          </w:tcPr>
          <w:p w14:paraId="67E5E21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91ED056" w14:textId="77777777" w:rsidR="009200DF" w:rsidRPr="002B55CB" w:rsidRDefault="009200DF" w:rsidP="00810204">
            <w:pPr>
              <w:pStyle w:val="AmColumnHeading"/>
            </w:pPr>
            <w:r w:rsidRPr="002B55CB">
              <w:t>Predlog spremembe</w:t>
            </w:r>
          </w:p>
        </w:tc>
      </w:tr>
      <w:tr w:rsidR="00810204" w:rsidRPr="002B55CB" w14:paraId="484F1D4F" w14:textId="77777777" w:rsidTr="00810204">
        <w:trPr>
          <w:jc w:val="center"/>
        </w:trPr>
        <w:tc>
          <w:tcPr>
            <w:tcW w:w="4876" w:type="dxa"/>
            <w:tcBorders>
              <w:top w:val="nil"/>
              <w:left w:val="nil"/>
              <w:bottom w:val="nil"/>
              <w:right w:val="nil"/>
            </w:tcBorders>
          </w:tcPr>
          <w:p w14:paraId="51216EF4" w14:textId="77777777" w:rsidR="009200DF" w:rsidRPr="002B55CB" w:rsidRDefault="009200DF" w:rsidP="00810204">
            <w:pPr>
              <w:pStyle w:val="Normal6a"/>
            </w:pPr>
          </w:p>
        </w:tc>
        <w:tc>
          <w:tcPr>
            <w:tcW w:w="4876" w:type="dxa"/>
            <w:tcBorders>
              <w:top w:val="nil"/>
              <w:left w:val="nil"/>
              <w:bottom w:val="nil"/>
              <w:right w:val="nil"/>
            </w:tcBorders>
          </w:tcPr>
          <w:p w14:paraId="0AAA74CA" w14:textId="77777777" w:rsidR="009200DF" w:rsidRPr="002B55CB" w:rsidRDefault="009200DF" w:rsidP="00810204">
            <w:pPr>
              <w:pStyle w:val="Normal6a"/>
            </w:pPr>
            <w:r w:rsidRPr="002B55CB">
              <w:rPr>
                <w:b/>
                <w:i/>
              </w:rPr>
              <w:t>4a.</w:t>
            </w:r>
            <w:r w:rsidRPr="002B55CB">
              <w:tab/>
            </w:r>
            <w:r w:rsidRPr="002B55CB">
              <w:rPr>
                <w:b/>
                <w:i/>
              </w:rPr>
              <w:t>poziva države članice, naj nujno izboljšajo pogoje pridržanja v vseh zaporih, vključno z mladoletniškimi zapori, tako da odpravijo prenatrpanost, zagotovijo dostop do zdravstvene oskrbe in psihološke podpore ter izboljšajo ukrepe za preprečevanje samomorov;</w:t>
            </w:r>
          </w:p>
        </w:tc>
      </w:tr>
    </w:tbl>
    <w:p w14:paraId="1E2434D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E0B1CF3" w14:textId="77777777" w:rsidR="009200DF" w:rsidRPr="002B55CB" w:rsidRDefault="009200DF" w:rsidP="009200DF">
      <w:r w:rsidRPr="008D2A28">
        <w:rPr>
          <w:rStyle w:val="HideTWBExt"/>
        </w:rPr>
        <w:t>&lt;/Amend&gt;</w:t>
      </w:r>
    </w:p>
    <w:p w14:paraId="3B628D1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264</w:t>
      </w:r>
      <w:r w:rsidRPr="008D2A28">
        <w:rPr>
          <w:rStyle w:val="HideTWBExt"/>
          <w:b w:val="0"/>
        </w:rPr>
        <w:t>&lt;/NumAm&gt;</w:t>
      </w:r>
    </w:p>
    <w:p w14:paraId="4ECC6EAC"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Javier Zarzalejos, Tomáš Zdechovský</w:t>
      </w:r>
      <w:r w:rsidRPr="008D2A28">
        <w:rPr>
          <w:rStyle w:val="HideTWBExt"/>
          <w:b w:val="0"/>
        </w:rPr>
        <w:t>&lt;/Members&gt;</w:t>
      </w:r>
    </w:p>
    <w:p w14:paraId="13BE8DDC" w14:textId="77777777" w:rsidR="009200DF" w:rsidRPr="002B55CB" w:rsidRDefault="009200DF" w:rsidP="009200DF">
      <w:pPr>
        <w:pStyle w:val="NormalBold"/>
      </w:pPr>
      <w:r w:rsidRPr="008D2A28">
        <w:rPr>
          <w:rStyle w:val="HideTWBExt"/>
          <w:b w:val="0"/>
        </w:rPr>
        <w:t>&lt;/RepeatBlock-By&gt;</w:t>
      </w:r>
    </w:p>
    <w:p w14:paraId="1054EE7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54C1D66" w14:textId="77777777" w:rsidR="009200DF" w:rsidRPr="002B55CB" w:rsidRDefault="009200DF" w:rsidP="009200DF">
      <w:pPr>
        <w:pStyle w:val="NormalBold"/>
      </w:pPr>
      <w:r w:rsidRPr="008D2A28">
        <w:rPr>
          <w:rStyle w:val="HideTWBExt"/>
          <w:b w:val="0"/>
        </w:rPr>
        <w:t>&lt;Article&gt;</w:t>
      </w:r>
      <w:r w:rsidRPr="002B55CB">
        <w:t>Odstavek 4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C495CC3" w14:textId="77777777" w:rsidTr="00810204">
        <w:trPr>
          <w:trHeight w:hRule="exact" w:val="240"/>
          <w:jc w:val="center"/>
        </w:trPr>
        <w:tc>
          <w:tcPr>
            <w:tcW w:w="9752" w:type="dxa"/>
            <w:gridSpan w:val="2"/>
            <w:tcBorders>
              <w:top w:val="nil"/>
              <w:left w:val="nil"/>
              <w:bottom w:val="nil"/>
              <w:right w:val="nil"/>
            </w:tcBorders>
          </w:tcPr>
          <w:p w14:paraId="74109C4E" w14:textId="77777777" w:rsidR="009200DF" w:rsidRPr="002B55CB" w:rsidRDefault="009200DF" w:rsidP="00810204"/>
        </w:tc>
      </w:tr>
      <w:tr w:rsidR="00810204" w:rsidRPr="002B55CB" w14:paraId="78179EAF" w14:textId="77777777" w:rsidTr="00810204">
        <w:trPr>
          <w:trHeight w:val="240"/>
          <w:jc w:val="center"/>
        </w:trPr>
        <w:tc>
          <w:tcPr>
            <w:tcW w:w="4876" w:type="dxa"/>
            <w:tcBorders>
              <w:top w:val="nil"/>
              <w:left w:val="nil"/>
              <w:bottom w:val="nil"/>
              <w:right w:val="nil"/>
            </w:tcBorders>
          </w:tcPr>
          <w:p w14:paraId="65788B9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8F14A3" w14:textId="77777777" w:rsidR="009200DF" w:rsidRPr="002B55CB" w:rsidRDefault="009200DF" w:rsidP="00810204">
            <w:pPr>
              <w:pStyle w:val="AmColumnHeading"/>
            </w:pPr>
            <w:r w:rsidRPr="002B55CB">
              <w:t>Predlog spremembe</w:t>
            </w:r>
          </w:p>
        </w:tc>
      </w:tr>
      <w:tr w:rsidR="00810204" w:rsidRPr="002B55CB" w14:paraId="37E9F800" w14:textId="77777777" w:rsidTr="00810204">
        <w:trPr>
          <w:jc w:val="center"/>
        </w:trPr>
        <w:tc>
          <w:tcPr>
            <w:tcW w:w="4876" w:type="dxa"/>
            <w:tcBorders>
              <w:top w:val="nil"/>
              <w:left w:val="nil"/>
              <w:bottom w:val="nil"/>
              <w:right w:val="nil"/>
            </w:tcBorders>
          </w:tcPr>
          <w:p w14:paraId="3D2F87E0" w14:textId="77777777" w:rsidR="009200DF" w:rsidRPr="002B55CB" w:rsidRDefault="009200DF" w:rsidP="00810204">
            <w:pPr>
              <w:pStyle w:val="Normal6a"/>
            </w:pPr>
          </w:p>
        </w:tc>
        <w:tc>
          <w:tcPr>
            <w:tcW w:w="4876" w:type="dxa"/>
            <w:tcBorders>
              <w:top w:val="nil"/>
              <w:left w:val="nil"/>
              <w:bottom w:val="nil"/>
              <w:right w:val="nil"/>
            </w:tcBorders>
          </w:tcPr>
          <w:p w14:paraId="637C7038" w14:textId="77777777" w:rsidR="009200DF" w:rsidRPr="002B55CB" w:rsidRDefault="009200DF" w:rsidP="00810204">
            <w:pPr>
              <w:pStyle w:val="Normal6a"/>
            </w:pPr>
            <w:r w:rsidRPr="002B55CB">
              <w:rPr>
                <w:b/>
                <w:i/>
              </w:rPr>
              <w:t>4b.</w:t>
            </w:r>
            <w:r w:rsidRPr="002B55CB">
              <w:tab/>
            </w:r>
            <w:r w:rsidRPr="002B55CB">
              <w:rPr>
                <w:b/>
                <w:i/>
              </w:rPr>
              <w:t>poudarja, da imajo nacionalni sodni sveti pomembno vlogo pri varovanju neodvisnosti sodstva; opozarja, da bi morala biti sestava in delovanje teh organov v skladu s standardi, ki sta jih določila Komisija in Svet Evrope ter jih je potrdilo Sodišče Evropske unije;</w:t>
            </w:r>
          </w:p>
        </w:tc>
      </w:tr>
    </w:tbl>
    <w:p w14:paraId="25DBE1C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F727273" w14:textId="77777777" w:rsidR="009200DF" w:rsidRPr="002B55CB" w:rsidRDefault="009200DF" w:rsidP="009200DF">
      <w:r w:rsidRPr="008D2A28">
        <w:rPr>
          <w:rStyle w:val="HideTWBExt"/>
        </w:rPr>
        <w:t>&lt;/Amend&gt;</w:t>
      </w:r>
    </w:p>
    <w:p w14:paraId="649DA51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265</w:t>
      </w:r>
      <w:r w:rsidRPr="008D2A28">
        <w:rPr>
          <w:rStyle w:val="HideTWBExt"/>
          <w:b w:val="0"/>
        </w:rPr>
        <w:t>&lt;/NumAm&gt;</w:t>
      </w:r>
    </w:p>
    <w:p w14:paraId="0ED2E17C"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4B211721" w14:textId="77777777" w:rsidR="009200DF" w:rsidRPr="002B55CB" w:rsidRDefault="009200DF" w:rsidP="009200DF">
      <w:pPr>
        <w:pStyle w:val="NormalBold"/>
      </w:pPr>
      <w:r w:rsidRPr="008D2A28">
        <w:rPr>
          <w:rStyle w:val="HideTWBExt"/>
          <w:b w:val="0"/>
        </w:rPr>
        <w:t>&lt;/RepeatBlock-By&gt;</w:t>
      </w:r>
    </w:p>
    <w:p w14:paraId="4F8138F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B730564" w14:textId="77777777" w:rsidR="009200DF" w:rsidRPr="002B55CB" w:rsidRDefault="009200DF" w:rsidP="009200DF">
      <w:pPr>
        <w:pStyle w:val="NormalBold"/>
      </w:pPr>
      <w:r w:rsidRPr="008D2A28">
        <w:rPr>
          <w:rStyle w:val="HideTWBExt"/>
          <w:b w:val="0"/>
        </w:rPr>
        <w:t>&lt;Article&gt;</w:t>
      </w:r>
      <w:r w:rsidRPr="002B55CB">
        <w:t>Odstavek 4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8E86ECF" w14:textId="77777777" w:rsidTr="00810204">
        <w:trPr>
          <w:trHeight w:hRule="exact" w:val="240"/>
          <w:jc w:val="center"/>
        </w:trPr>
        <w:tc>
          <w:tcPr>
            <w:tcW w:w="9752" w:type="dxa"/>
            <w:gridSpan w:val="2"/>
            <w:tcBorders>
              <w:top w:val="nil"/>
              <w:left w:val="nil"/>
              <w:bottom w:val="nil"/>
              <w:right w:val="nil"/>
            </w:tcBorders>
          </w:tcPr>
          <w:p w14:paraId="76A2A6DD" w14:textId="77777777" w:rsidR="009200DF" w:rsidRPr="002B55CB" w:rsidRDefault="009200DF" w:rsidP="00810204"/>
        </w:tc>
      </w:tr>
      <w:tr w:rsidR="00810204" w:rsidRPr="002B55CB" w14:paraId="314A8C1C" w14:textId="77777777" w:rsidTr="00810204">
        <w:trPr>
          <w:trHeight w:val="240"/>
          <w:jc w:val="center"/>
        </w:trPr>
        <w:tc>
          <w:tcPr>
            <w:tcW w:w="4876" w:type="dxa"/>
            <w:tcBorders>
              <w:top w:val="nil"/>
              <w:left w:val="nil"/>
              <w:bottom w:val="nil"/>
              <w:right w:val="nil"/>
            </w:tcBorders>
          </w:tcPr>
          <w:p w14:paraId="67EFE53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939965E" w14:textId="77777777" w:rsidR="009200DF" w:rsidRPr="002B55CB" w:rsidRDefault="009200DF" w:rsidP="00810204">
            <w:pPr>
              <w:pStyle w:val="AmColumnHeading"/>
            </w:pPr>
            <w:r w:rsidRPr="002B55CB">
              <w:t>Predlog spremembe</w:t>
            </w:r>
          </w:p>
        </w:tc>
      </w:tr>
      <w:tr w:rsidR="00810204" w:rsidRPr="002B55CB" w14:paraId="123264F3" w14:textId="77777777" w:rsidTr="00810204">
        <w:trPr>
          <w:jc w:val="center"/>
        </w:trPr>
        <w:tc>
          <w:tcPr>
            <w:tcW w:w="4876" w:type="dxa"/>
            <w:tcBorders>
              <w:top w:val="nil"/>
              <w:left w:val="nil"/>
              <w:bottom w:val="nil"/>
              <w:right w:val="nil"/>
            </w:tcBorders>
          </w:tcPr>
          <w:p w14:paraId="13EDE0AC" w14:textId="77777777" w:rsidR="009200DF" w:rsidRPr="002B55CB" w:rsidRDefault="009200DF" w:rsidP="00810204">
            <w:pPr>
              <w:pStyle w:val="Normal6a"/>
            </w:pPr>
          </w:p>
        </w:tc>
        <w:tc>
          <w:tcPr>
            <w:tcW w:w="4876" w:type="dxa"/>
            <w:tcBorders>
              <w:top w:val="nil"/>
              <w:left w:val="nil"/>
              <w:bottom w:val="nil"/>
              <w:right w:val="nil"/>
            </w:tcBorders>
          </w:tcPr>
          <w:p w14:paraId="27D0D970" w14:textId="77777777" w:rsidR="009200DF" w:rsidRPr="002B55CB" w:rsidRDefault="009200DF" w:rsidP="00810204">
            <w:pPr>
              <w:pStyle w:val="Normal6a"/>
            </w:pPr>
            <w:r w:rsidRPr="002B55CB">
              <w:rPr>
                <w:b/>
                <w:i/>
              </w:rPr>
              <w:t>4b.</w:t>
            </w:r>
            <w:r w:rsidRPr="002B55CB">
              <w:tab/>
            </w:r>
            <w:r w:rsidRPr="002B55CB">
              <w:rPr>
                <w:b/>
                <w:i/>
              </w:rPr>
              <w:t>poudarja, da ima nadaljnji obstoj nejasno opredeljenega kaznivega dejanja „zlorabe prava“ za sodnike na Slovaškem brez ustreznih zaščitnih ukrepov zastraševalni učinek na sodno odločanje in ni združljiv z načelom neodvisnosti sodstva;</w:t>
            </w:r>
          </w:p>
        </w:tc>
      </w:tr>
    </w:tbl>
    <w:p w14:paraId="325767C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E357BFC" w14:textId="77777777" w:rsidR="009200DF" w:rsidRPr="002B55CB" w:rsidRDefault="009200DF" w:rsidP="009200DF">
      <w:r w:rsidRPr="008D2A28">
        <w:rPr>
          <w:rStyle w:val="HideTWBExt"/>
        </w:rPr>
        <w:t>&lt;/Amend&gt;</w:t>
      </w:r>
    </w:p>
    <w:p w14:paraId="44E256F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266</w:t>
      </w:r>
      <w:r w:rsidRPr="008D2A28">
        <w:rPr>
          <w:rStyle w:val="HideTWBExt"/>
          <w:b w:val="0"/>
        </w:rPr>
        <w:t>&lt;/NumAm&gt;</w:t>
      </w:r>
    </w:p>
    <w:p w14:paraId="3A2E9167"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278CF031" w14:textId="77777777" w:rsidR="009200DF" w:rsidRPr="002B55CB" w:rsidRDefault="009200DF" w:rsidP="009200DF">
      <w:pPr>
        <w:pStyle w:val="NormalBold"/>
      </w:pPr>
      <w:r w:rsidRPr="008D2A28">
        <w:rPr>
          <w:rStyle w:val="HideTWBExt"/>
          <w:b w:val="0"/>
        </w:rPr>
        <w:t>&lt;/RepeatBlock-By&gt;</w:t>
      </w:r>
    </w:p>
    <w:p w14:paraId="64E73E1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6471F8E" w14:textId="77777777" w:rsidR="009200DF" w:rsidRPr="002B55CB" w:rsidRDefault="009200DF" w:rsidP="009200DF">
      <w:pPr>
        <w:pStyle w:val="NormalBold"/>
      </w:pPr>
      <w:r w:rsidRPr="008D2A28">
        <w:rPr>
          <w:rStyle w:val="HideTWBExt"/>
          <w:b w:val="0"/>
        </w:rPr>
        <w:t>&lt;Article&gt;</w:t>
      </w:r>
      <w:r w:rsidRPr="002B55CB">
        <w:t>Odstavek 4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D9C3B2" w14:textId="77777777" w:rsidTr="00810204">
        <w:trPr>
          <w:trHeight w:hRule="exact" w:val="240"/>
          <w:jc w:val="center"/>
        </w:trPr>
        <w:tc>
          <w:tcPr>
            <w:tcW w:w="9752" w:type="dxa"/>
            <w:gridSpan w:val="2"/>
            <w:tcBorders>
              <w:top w:val="nil"/>
              <w:left w:val="nil"/>
              <w:bottom w:val="nil"/>
              <w:right w:val="nil"/>
            </w:tcBorders>
          </w:tcPr>
          <w:p w14:paraId="41923A77" w14:textId="77777777" w:rsidR="009200DF" w:rsidRPr="002B55CB" w:rsidRDefault="009200DF" w:rsidP="00810204"/>
        </w:tc>
      </w:tr>
      <w:tr w:rsidR="00810204" w:rsidRPr="002B55CB" w14:paraId="0B89080D" w14:textId="77777777" w:rsidTr="00810204">
        <w:trPr>
          <w:trHeight w:val="240"/>
          <w:jc w:val="center"/>
        </w:trPr>
        <w:tc>
          <w:tcPr>
            <w:tcW w:w="4876" w:type="dxa"/>
            <w:tcBorders>
              <w:top w:val="nil"/>
              <w:left w:val="nil"/>
              <w:bottom w:val="nil"/>
              <w:right w:val="nil"/>
            </w:tcBorders>
          </w:tcPr>
          <w:p w14:paraId="3A353CA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765E82F" w14:textId="77777777" w:rsidR="009200DF" w:rsidRPr="002B55CB" w:rsidRDefault="009200DF" w:rsidP="00810204">
            <w:pPr>
              <w:pStyle w:val="AmColumnHeading"/>
            </w:pPr>
            <w:r w:rsidRPr="002B55CB">
              <w:t>Predlog spremembe</w:t>
            </w:r>
          </w:p>
        </w:tc>
      </w:tr>
      <w:tr w:rsidR="00810204" w:rsidRPr="002B55CB" w14:paraId="6125C868" w14:textId="77777777" w:rsidTr="00810204">
        <w:trPr>
          <w:jc w:val="center"/>
        </w:trPr>
        <w:tc>
          <w:tcPr>
            <w:tcW w:w="4876" w:type="dxa"/>
            <w:tcBorders>
              <w:top w:val="nil"/>
              <w:left w:val="nil"/>
              <w:bottom w:val="nil"/>
              <w:right w:val="nil"/>
            </w:tcBorders>
          </w:tcPr>
          <w:p w14:paraId="23069E4F" w14:textId="77777777" w:rsidR="009200DF" w:rsidRPr="002B55CB" w:rsidRDefault="009200DF" w:rsidP="00810204">
            <w:pPr>
              <w:pStyle w:val="Normal6a"/>
            </w:pPr>
          </w:p>
        </w:tc>
        <w:tc>
          <w:tcPr>
            <w:tcW w:w="4876" w:type="dxa"/>
            <w:tcBorders>
              <w:top w:val="nil"/>
              <w:left w:val="nil"/>
              <w:bottom w:val="nil"/>
              <w:right w:val="nil"/>
            </w:tcBorders>
          </w:tcPr>
          <w:p w14:paraId="4FF41065" w14:textId="77777777" w:rsidR="009200DF" w:rsidRPr="002B55CB" w:rsidRDefault="009200DF" w:rsidP="00810204">
            <w:pPr>
              <w:pStyle w:val="Normal6a"/>
            </w:pPr>
            <w:r w:rsidRPr="002B55CB">
              <w:rPr>
                <w:b/>
                <w:i/>
              </w:rPr>
              <w:t>4b.</w:t>
            </w:r>
            <w:r w:rsidRPr="002B55CB">
              <w:tab/>
            </w:r>
            <w:r w:rsidRPr="002B55CB">
              <w:rPr>
                <w:b/>
                <w:i/>
              </w:rPr>
              <w:t>poudarja, da morajo biti imenovanja na visoke sodniške položaje pregledna in brez političnega vmešavanja ter morajo temeljiti na dosežkih;</w:t>
            </w:r>
          </w:p>
        </w:tc>
      </w:tr>
    </w:tbl>
    <w:p w14:paraId="0186363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4D9CBAC" w14:textId="77777777" w:rsidR="009200DF" w:rsidRPr="002B55CB" w:rsidRDefault="009200DF" w:rsidP="009200DF">
      <w:r w:rsidRPr="008D2A28">
        <w:rPr>
          <w:rStyle w:val="HideTWBExt"/>
        </w:rPr>
        <w:t>&lt;/Amend&gt;</w:t>
      </w:r>
    </w:p>
    <w:p w14:paraId="02673F1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267</w:t>
      </w:r>
      <w:r w:rsidRPr="008D2A28">
        <w:rPr>
          <w:rStyle w:val="HideTWBExt"/>
          <w:b w:val="0"/>
        </w:rPr>
        <w:t>&lt;/NumAm&gt;</w:t>
      </w:r>
    </w:p>
    <w:p w14:paraId="4DECC7EF"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0FBF0B36" w14:textId="77777777" w:rsidR="009200DF" w:rsidRPr="002B55CB" w:rsidRDefault="009200DF" w:rsidP="009200DF">
      <w:pPr>
        <w:pStyle w:val="NormalBold"/>
      </w:pPr>
      <w:r w:rsidRPr="008D2A28">
        <w:rPr>
          <w:rStyle w:val="HideTWBExt"/>
          <w:b w:val="0"/>
        </w:rPr>
        <w:t>&lt;/RepeatBlock-By&gt;</w:t>
      </w:r>
    </w:p>
    <w:p w14:paraId="2F1DCE3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57CE548" w14:textId="77777777" w:rsidR="009200DF" w:rsidRPr="002B55CB" w:rsidRDefault="009200DF" w:rsidP="009200DF">
      <w:pPr>
        <w:pStyle w:val="NormalBold"/>
      </w:pPr>
      <w:r w:rsidRPr="008D2A28">
        <w:rPr>
          <w:rStyle w:val="HideTWBExt"/>
          <w:b w:val="0"/>
        </w:rPr>
        <w:t>&lt;Article&gt;</w:t>
      </w:r>
      <w:r w:rsidRPr="002B55CB">
        <w:t>Odstavek 4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ED22938" w14:textId="77777777" w:rsidTr="00810204">
        <w:trPr>
          <w:trHeight w:hRule="exact" w:val="240"/>
          <w:jc w:val="center"/>
        </w:trPr>
        <w:tc>
          <w:tcPr>
            <w:tcW w:w="9752" w:type="dxa"/>
            <w:gridSpan w:val="2"/>
            <w:tcBorders>
              <w:top w:val="nil"/>
              <w:left w:val="nil"/>
              <w:bottom w:val="nil"/>
              <w:right w:val="nil"/>
            </w:tcBorders>
          </w:tcPr>
          <w:p w14:paraId="4374B1B4" w14:textId="77777777" w:rsidR="009200DF" w:rsidRPr="002B55CB" w:rsidRDefault="009200DF" w:rsidP="00810204"/>
        </w:tc>
      </w:tr>
      <w:tr w:rsidR="00810204" w:rsidRPr="002B55CB" w14:paraId="09E24CD4" w14:textId="77777777" w:rsidTr="00810204">
        <w:trPr>
          <w:trHeight w:val="240"/>
          <w:jc w:val="center"/>
        </w:trPr>
        <w:tc>
          <w:tcPr>
            <w:tcW w:w="4876" w:type="dxa"/>
            <w:tcBorders>
              <w:top w:val="nil"/>
              <w:left w:val="nil"/>
              <w:bottom w:val="nil"/>
              <w:right w:val="nil"/>
            </w:tcBorders>
          </w:tcPr>
          <w:p w14:paraId="0F84399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EA20D3A" w14:textId="77777777" w:rsidR="009200DF" w:rsidRPr="002B55CB" w:rsidRDefault="009200DF" w:rsidP="00810204">
            <w:pPr>
              <w:pStyle w:val="AmColumnHeading"/>
            </w:pPr>
            <w:r w:rsidRPr="002B55CB">
              <w:t>Predlog spremembe</w:t>
            </w:r>
          </w:p>
        </w:tc>
      </w:tr>
      <w:tr w:rsidR="00810204" w:rsidRPr="002B55CB" w14:paraId="3A2ADF48" w14:textId="77777777" w:rsidTr="00810204">
        <w:trPr>
          <w:jc w:val="center"/>
        </w:trPr>
        <w:tc>
          <w:tcPr>
            <w:tcW w:w="4876" w:type="dxa"/>
            <w:tcBorders>
              <w:top w:val="nil"/>
              <w:left w:val="nil"/>
              <w:bottom w:val="nil"/>
              <w:right w:val="nil"/>
            </w:tcBorders>
          </w:tcPr>
          <w:p w14:paraId="49AA23ED" w14:textId="77777777" w:rsidR="009200DF" w:rsidRPr="002B55CB" w:rsidRDefault="009200DF" w:rsidP="00810204">
            <w:pPr>
              <w:pStyle w:val="Normal6a"/>
            </w:pPr>
          </w:p>
        </w:tc>
        <w:tc>
          <w:tcPr>
            <w:tcW w:w="4876" w:type="dxa"/>
            <w:tcBorders>
              <w:top w:val="nil"/>
              <w:left w:val="nil"/>
              <w:bottom w:val="nil"/>
              <w:right w:val="nil"/>
            </w:tcBorders>
          </w:tcPr>
          <w:p w14:paraId="1F311CCE" w14:textId="77777777" w:rsidR="009200DF" w:rsidRPr="002B55CB" w:rsidRDefault="009200DF" w:rsidP="00810204">
            <w:pPr>
              <w:pStyle w:val="Normal6a"/>
            </w:pPr>
            <w:r w:rsidRPr="002B55CB">
              <w:rPr>
                <w:b/>
                <w:i/>
              </w:rPr>
              <w:t>4b.</w:t>
            </w:r>
            <w:r w:rsidRPr="002B55CB">
              <w:tab/>
            </w:r>
            <w:r w:rsidRPr="002B55CB">
              <w:rPr>
                <w:b/>
                <w:i/>
              </w:rPr>
              <w:t>poziva Evropsko komisijo, naj v prihodnja poročila o stanju pravne države vključi razmere v zaporih kot ločeno kategorijo;</w:t>
            </w:r>
          </w:p>
        </w:tc>
      </w:tr>
    </w:tbl>
    <w:p w14:paraId="19C49BD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69B0994" w14:textId="77777777" w:rsidR="009200DF" w:rsidRPr="002B55CB" w:rsidRDefault="009200DF" w:rsidP="009200DF">
      <w:r w:rsidRPr="008D2A28">
        <w:rPr>
          <w:rStyle w:val="HideTWBExt"/>
        </w:rPr>
        <w:t>&lt;/Amend&gt;</w:t>
      </w:r>
    </w:p>
    <w:p w14:paraId="24CB4C6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268</w:t>
      </w:r>
      <w:r w:rsidRPr="008D2A28">
        <w:rPr>
          <w:rStyle w:val="HideTWBExt"/>
          <w:b w:val="0"/>
        </w:rPr>
        <w:t>&lt;/NumAm&gt;</w:t>
      </w:r>
    </w:p>
    <w:p w14:paraId="263E085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4D3E3E7" w14:textId="77777777" w:rsidR="009200DF" w:rsidRPr="002B55CB" w:rsidRDefault="009200DF" w:rsidP="009200DF">
      <w:pPr>
        <w:pStyle w:val="NormalBold"/>
      </w:pPr>
      <w:r w:rsidRPr="008D2A28">
        <w:rPr>
          <w:rStyle w:val="HideTWBExt"/>
          <w:b w:val="0"/>
        </w:rPr>
        <w:t>&lt;/RepeatBlock-By&gt;</w:t>
      </w:r>
    </w:p>
    <w:p w14:paraId="3FDAE20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B1DB022" w14:textId="77777777" w:rsidR="009200DF" w:rsidRPr="002B55CB" w:rsidRDefault="009200DF" w:rsidP="009200DF">
      <w:pPr>
        <w:pStyle w:val="NormalBold"/>
      </w:pPr>
      <w:r w:rsidRPr="008D2A28">
        <w:rPr>
          <w:rStyle w:val="HideTWBExt"/>
          <w:b w:val="0"/>
        </w:rPr>
        <w:t>&lt;Article&gt;</w:t>
      </w:r>
      <w:r w:rsidRPr="002B55CB">
        <w:t>Odstavek 4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13432EB" w14:textId="77777777" w:rsidTr="00810204">
        <w:trPr>
          <w:trHeight w:hRule="exact" w:val="240"/>
          <w:jc w:val="center"/>
        </w:trPr>
        <w:tc>
          <w:tcPr>
            <w:tcW w:w="9752" w:type="dxa"/>
            <w:gridSpan w:val="2"/>
            <w:tcBorders>
              <w:top w:val="nil"/>
              <w:left w:val="nil"/>
              <w:bottom w:val="nil"/>
              <w:right w:val="nil"/>
            </w:tcBorders>
          </w:tcPr>
          <w:p w14:paraId="4CFAEBC8" w14:textId="77777777" w:rsidR="009200DF" w:rsidRPr="002B55CB" w:rsidRDefault="009200DF" w:rsidP="00810204"/>
        </w:tc>
      </w:tr>
      <w:tr w:rsidR="00810204" w:rsidRPr="002B55CB" w14:paraId="31345EEF" w14:textId="77777777" w:rsidTr="00810204">
        <w:trPr>
          <w:trHeight w:val="240"/>
          <w:jc w:val="center"/>
        </w:trPr>
        <w:tc>
          <w:tcPr>
            <w:tcW w:w="4876" w:type="dxa"/>
            <w:tcBorders>
              <w:top w:val="nil"/>
              <w:left w:val="nil"/>
              <w:bottom w:val="nil"/>
              <w:right w:val="nil"/>
            </w:tcBorders>
          </w:tcPr>
          <w:p w14:paraId="5A92445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8550883" w14:textId="77777777" w:rsidR="009200DF" w:rsidRPr="002B55CB" w:rsidRDefault="009200DF" w:rsidP="00810204">
            <w:pPr>
              <w:pStyle w:val="AmColumnHeading"/>
            </w:pPr>
            <w:r w:rsidRPr="002B55CB">
              <w:t>Predlog spremembe</w:t>
            </w:r>
          </w:p>
        </w:tc>
      </w:tr>
      <w:tr w:rsidR="00810204" w:rsidRPr="002B55CB" w14:paraId="0FA85096" w14:textId="77777777" w:rsidTr="00810204">
        <w:trPr>
          <w:jc w:val="center"/>
        </w:trPr>
        <w:tc>
          <w:tcPr>
            <w:tcW w:w="4876" w:type="dxa"/>
            <w:tcBorders>
              <w:top w:val="nil"/>
              <w:left w:val="nil"/>
              <w:bottom w:val="nil"/>
              <w:right w:val="nil"/>
            </w:tcBorders>
          </w:tcPr>
          <w:p w14:paraId="412ACC65" w14:textId="77777777" w:rsidR="009200DF" w:rsidRPr="002B55CB" w:rsidRDefault="009200DF" w:rsidP="00810204">
            <w:pPr>
              <w:pStyle w:val="Normal6a"/>
            </w:pPr>
          </w:p>
        </w:tc>
        <w:tc>
          <w:tcPr>
            <w:tcW w:w="4876" w:type="dxa"/>
            <w:tcBorders>
              <w:top w:val="nil"/>
              <w:left w:val="nil"/>
              <w:bottom w:val="nil"/>
              <w:right w:val="nil"/>
            </w:tcBorders>
          </w:tcPr>
          <w:p w14:paraId="21F002CE" w14:textId="77777777" w:rsidR="009200DF" w:rsidRPr="002B55CB" w:rsidRDefault="009200DF" w:rsidP="00810204">
            <w:pPr>
              <w:pStyle w:val="Normal6a"/>
            </w:pPr>
            <w:r w:rsidRPr="002B55CB">
              <w:rPr>
                <w:b/>
                <w:i/>
              </w:rPr>
              <w:t>4c.</w:t>
            </w:r>
            <w:r w:rsidRPr="002B55CB">
              <w:tab/>
            </w:r>
            <w:r w:rsidRPr="002B55CB">
              <w:rPr>
                <w:b/>
                <w:i/>
              </w:rPr>
              <w:t>obžaluje, da še vedno obstajajo pomisleki glede ravni prejemkov sodnikov in sodnega osebja v več državah članicah, zaradi česar delovna mesta niso privlačna in jih je zato težko zapolniti; opozarja, da so pregledni postopki za imenovanje in razrešitev sodnikov ter pristojnosti in sestava sodnih svetov bistveni za zaščito neodvisnosti sodstva; poziva države članice, naj uvedejo ustrezne zaščitne ukrepe za preprečevanje neprimernega političnega vpliva, tudi iz tretjih držav;</w:t>
            </w:r>
          </w:p>
        </w:tc>
      </w:tr>
    </w:tbl>
    <w:p w14:paraId="4728435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EAD1B74" w14:textId="77777777" w:rsidR="009200DF" w:rsidRPr="002B55CB" w:rsidRDefault="009200DF" w:rsidP="009200DF">
      <w:r w:rsidRPr="008D2A28">
        <w:rPr>
          <w:rStyle w:val="HideTWBExt"/>
        </w:rPr>
        <w:t>&lt;/Amend&gt;</w:t>
      </w:r>
    </w:p>
    <w:p w14:paraId="020314B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269</w:t>
      </w:r>
      <w:r w:rsidRPr="008D2A28">
        <w:rPr>
          <w:rStyle w:val="HideTWBExt"/>
          <w:b w:val="0"/>
        </w:rPr>
        <w:t>&lt;/NumAm&gt;</w:t>
      </w:r>
    </w:p>
    <w:p w14:paraId="4B3EC01E"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415D209C" w14:textId="77777777" w:rsidR="009200DF" w:rsidRPr="002B55CB" w:rsidRDefault="009200DF" w:rsidP="009200DF">
      <w:pPr>
        <w:pStyle w:val="NormalBold"/>
      </w:pPr>
      <w:r w:rsidRPr="008D2A28">
        <w:rPr>
          <w:rStyle w:val="HideTWBExt"/>
          <w:b w:val="0"/>
        </w:rPr>
        <w:t>&lt;/RepeatBlock-By&gt;</w:t>
      </w:r>
    </w:p>
    <w:p w14:paraId="2CB8C5C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7876916" w14:textId="77777777" w:rsidR="009200DF" w:rsidRPr="002B55CB" w:rsidRDefault="009200DF" w:rsidP="009200DF">
      <w:pPr>
        <w:pStyle w:val="NormalBold"/>
      </w:pPr>
      <w:r w:rsidRPr="008D2A28">
        <w:rPr>
          <w:rStyle w:val="HideTWBExt"/>
          <w:b w:val="0"/>
        </w:rPr>
        <w:t>&lt;Article&gt;</w:t>
      </w:r>
      <w:r w:rsidRPr="002B55CB">
        <w:t>Odstavek 4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E60FFE" w14:textId="77777777" w:rsidTr="00810204">
        <w:trPr>
          <w:trHeight w:hRule="exact" w:val="240"/>
          <w:jc w:val="center"/>
        </w:trPr>
        <w:tc>
          <w:tcPr>
            <w:tcW w:w="9752" w:type="dxa"/>
            <w:gridSpan w:val="2"/>
            <w:tcBorders>
              <w:top w:val="nil"/>
              <w:left w:val="nil"/>
              <w:bottom w:val="nil"/>
              <w:right w:val="nil"/>
            </w:tcBorders>
          </w:tcPr>
          <w:p w14:paraId="30D74104" w14:textId="77777777" w:rsidR="009200DF" w:rsidRPr="002B55CB" w:rsidRDefault="009200DF" w:rsidP="00810204"/>
        </w:tc>
      </w:tr>
      <w:tr w:rsidR="00810204" w:rsidRPr="002B55CB" w14:paraId="7805E440" w14:textId="77777777" w:rsidTr="00810204">
        <w:trPr>
          <w:trHeight w:val="240"/>
          <w:jc w:val="center"/>
        </w:trPr>
        <w:tc>
          <w:tcPr>
            <w:tcW w:w="4876" w:type="dxa"/>
            <w:tcBorders>
              <w:top w:val="nil"/>
              <w:left w:val="nil"/>
              <w:bottom w:val="nil"/>
              <w:right w:val="nil"/>
            </w:tcBorders>
          </w:tcPr>
          <w:p w14:paraId="31005F7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65A0F32" w14:textId="77777777" w:rsidR="009200DF" w:rsidRPr="002B55CB" w:rsidRDefault="009200DF" w:rsidP="00810204">
            <w:pPr>
              <w:pStyle w:val="AmColumnHeading"/>
            </w:pPr>
            <w:r w:rsidRPr="002B55CB">
              <w:t>Predlog spremembe</w:t>
            </w:r>
          </w:p>
        </w:tc>
      </w:tr>
      <w:tr w:rsidR="00810204" w:rsidRPr="002B55CB" w14:paraId="6A2E6ED2" w14:textId="77777777" w:rsidTr="00810204">
        <w:trPr>
          <w:jc w:val="center"/>
        </w:trPr>
        <w:tc>
          <w:tcPr>
            <w:tcW w:w="4876" w:type="dxa"/>
            <w:tcBorders>
              <w:top w:val="nil"/>
              <w:left w:val="nil"/>
              <w:bottom w:val="nil"/>
              <w:right w:val="nil"/>
            </w:tcBorders>
          </w:tcPr>
          <w:p w14:paraId="15126B75" w14:textId="77777777" w:rsidR="009200DF" w:rsidRPr="002B55CB" w:rsidRDefault="009200DF" w:rsidP="00810204">
            <w:pPr>
              <w:pStyle w:val="Normal6a"/>
            </w:pPr>
          </w:p>
        </w:tc>
        <w:tc>
          <w:tcPr>
            <w:tcW w:w="4876" w:type="dxa"/>
            <w:tcBorders>
              <w:top w:val="nil"/>
              <w:left w:val="nil"/>
              <w:bottom w:val="nil"/>
              <w:right w:val="nil"/>
            </w:tcBorders>
          </w:tcPr>
          <w:p w14:paraId="7EB112E2" w14:textId="77777777" w:rsidR="009200DF" w:rsidRPr="002B55CB" w:rsidRDefault="009200DF" w:rsidP="00810204">
            <w:pPr>
              <w:pStyle w:val="Normal6a"/>
            </w:pPr>
            <w:r w:rsidRPr="002B55CB">
              <w:rPr>
                <w:b/>
                <w:i/>
              </w:rPr>
              <w:t>4c.</w:t>
            </w:r>
            <w:r w:rsidRPr="002B55CB">
              <w:tab/>
            </w:r>
            <w:r w:rsidRPr="002B55CB">
              <w:rPr>
                <w:b/>
                <w:i/>
              </w:rPr>
              <w:t>z veliko zaskrbljenostjo ugotavlja, da so bili na Slovaškem vsi člani nacionalnega sodnega sveta, ki sta jih imenovala izvršilna in zakonodajna oblast, razrešeni pred koncem svojega mandata brez zadostne pravne podlage, kar je ustvarilo precedens, ki resno ogroža samoupravo sodstva, neodvisnost in neodstavljivost sodniške funkcije;</w:t>
            </w:r>
          </w:p>
        </w:tc>
      </w:tr>
    </w:tbl>
    <w:p w14:paraId="125E5EE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96BC458" w14:textId="77777777" w:rsidR="009200DF" w:rsidRPr="002B55CB" w:rsidRDefault="009200DF" w:rsidP="009200DF">
      <w:r w:rsidRPr="008D2A28">
        <w:rPr>
          <w:rStyle w:val="HideTWBExt"/>
        </w:rPr>
        <w:t>&lt;/Amend&gt;</w:t>
      </w:r>
    </w:p>
    <w:p w14:paraId="46584A8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270</w:t>
      </w:r>
      <w:r w:rsidRPr="008D2A28">
        <w:rPr>
          <w:rStyle w:val="HideTWBExt"/>
          <w:b w:val="0"/>
        </w:rPr>
        <w:t>&lt;/NumAm&gt;</w:t>
      </w:r>
    </w:p>
    <w:p w14:paraId="4430A9E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19F238D1" w14:textId="77777777" w:rsidR="009200DF" w:rsidRPr="002B55CB" w:rsidRDefault="009200DF" w:rsidP="009200DF">
      <w:pPr>
        <w:pStyle w:val="NormalBold"/>
      </w:pPr>
      <w:r w:rsidRPr="008D2A28">
        <w:rPr>
          <w:rStyle w:val="HideTWBExt"/>
          <w:b w:val="0"/>
        </w:rPr>
        <w:t>&lt;/RepeatBlock-By&gt;</w:t>
      </w:r>
    </w:p>
    <w:p w14:paraId="7C7A6B1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6C126B" w14:textId="77777777" w:rsidR="009200DF" w:rsidRPr="002B55CB" w:rsidRDefault="009200DF" w:rsidP="009200DF">
      <w:pPr>
        <w:pStyle w:val="NormalBold"/>
      </w:pPr>
      <w:r w:rsidRPr="008D2A28">
        <w:rPr>
          <w:rStyle w:val="HideTWBExt"/>
          <w:b w:val="0"/>
        </w:rPr>
        <w:t>&lt;Article&gt;</w:t>
      </w:r>
      <w:r w:rsidRPr="002B55CB">
        <w:t>Odstavek 4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8FEBBAB" w14:textId="77777777" w:rsidTr="00810204">
        <w:trPr>
          <w:trHeight w:hRule="exact" w:val="240"/>
          <w:jc w:val="center"/>
        </w:trPr>
        <w:tc>
          <w:tcPr>
            <w:tcW w:w="9752" w:type="dxa"/>
            <w:gridSpan w:val="2"/>
            <w:tcBorders>
              <w:top w:val="nil"/>
              <w:left w:val="nil"/>
              <w:bottom w:val="nil"/>
              <w:right w:val="nil"/>
            </w:tcBorders>
          </w:tcPr>
          <w:p w14:paraId="700B9FCF" w14:textId="77777777" w:rsidR="009200DF" w:rsidRPr="002B55CB" w:rsidRDefault="009200DF" w:rsidP="00810204"/>
        </w:tc>
      </w:tr>
      <w:tr w:rsidR="00810204" w:rsidRPr="002B55CB" w14:paraId="4E35C508" w14:textId="77777777" w:rsidTr="00810204">
        <w:trPr>
          <w:trHeight w:val="240"/>
          <w:jc w:val="center"/>
        </w:trPr>
        <w:tc>
          <w:tcPr>
            <w:tcW w:w="4876" w:type="dxa"/>
            <w:tcBorders>
              <w:top w:val="nil"/>
              <w:left w:val="nil"/>
              <w:bottom w:val="nil"/>
              <w:right w:val="nil"/>
            </w:tcBorders>
          </w:tcPr>
          <w:p w14:paraId="2F723F2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ED7F34" w14:textId="77777777" w:rsidR="009200DF" w:rsidRPr="002B55CB" w:rsidRDefault="009200DF" w:rsidP="00810204">
            <w:pPr>
              <w:pStyle w:val="AmColumnHeading"/>
            </w:pPr>
            <w:r w:rsidRPr="002B55CB">
              <w:t>Predlog spremembe</w:t>
            </w:r>
          </w:p>
        </w:tc>
      </w:tr>
      <w:tr w:rsidR="00810204" w:rsidRPr="002B55CB" w14:paraId="4DA9F307" w14:textId="77777777" w:rsidTr="00810204">
        <w:trPr>
          <w:jc w:val="center"/>
        </w:trPr>
        <w:tc>
          <w:tcPr>
            <w:tcW w:w="4876" w:type="dxa"/>
            <w:tcBorders>
              <w:top w:val="nil"/>
              <w:left w:val="nil"/>
              <w:bottom w:val="nil"/>
              <w:right w:val="nil"/>
            </w:tcBorders>
          </w:tcPr>
          <w:p w14:paraId="7FD4A742" w14:textId="77777777" w:rsidR="009200DF" w:rsidRPr="002B55CB" w:rsidRDefault="009200DF" w:rsidP="00810204">
            <w:pPr>
              <w:pStyle w:val="Normal6a"/>
            </w:pPr>
          </w:p>
        </w:tc>
        <w:tc>
          <w:tcPr>
            <w:tcW w:w="4876" w:type="dxa"/>
            <w:tcBorders>
              <w:top w:val="nil"/>
              <w:left w:val="nil"/>
              <w:bottom w:val="nil"/>
              <w:right w:val="nil"/>
            </w:tcBorders>
          </w:tcPr>
          <w:p w14:paraId="1C2189A3" w14:textId="77777777" w:rsidR="009200DF" w:rsidRPr="002B55CB" w:rsidRDefault="009200DF" w:rsidP="00810204">
            <w:pPr>
              <w:pStyle w:val="Normal6a"/>
            </w:pPr>
            <w:r w:rsidRPr="002B55CB">
              <w:rPr>
                <w:b/>
                <w:i/>
              </w:rPr>
              <w:t>4c.</w:t>
            </w:r>
            <w:r w:rsidRPr="002B55CB">
              <w:tab/>
            </w:r>
            <w:r w:rsidRPr="002B55CB">
              <w:rPr>
                <w:b/>
                <w:i/>
              </w:rPr>
              <w:t>poziva, naj disciplinske postopke za sodnike in tožilce vodijo neodvisni organi, ki niso pod političnim vplivom, in naj se sistem disciplinskih postopkov po potrebi reformira, da jih politični organi ne bodo uporabljali za nadzor sodstva;</w:t>
            </w:r>
          </w:p>
        </w:tc>
      </w:tr>
    </w:tbl>
    <w:p w14:paraId="0BDD31F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FD23263" w14:textId="77777777" w:rsidR="009200DF" w:rsidRPr="002B55CB" w:rsidRDefault="009200DF" w:rsidP="009200DF">
      <w:r w:rsidRPr="008D2A28">
        <w:rPr>
          <w:rStyle w:val="HideTWBExt"/>
        </w:rPr>
        <w:t>&lt;/Amend&gt;</w:t>
      </w:r>
    </w:p>
    <w:p w14:paraId="7DE3C42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271</w:t>
      </w:r>
      <w:r w:rsidRPr="008D2A28">
        <w:rPr>
          <w:rStyle w:val="HideTWBExt"/>
          <w:b w:val="0"/>
        </w:rPr>
        <w:t>&lt;/NumAm&gt;</w:t>
      </w:r>
    </w:p>
    <w:p w14:paraId="25E8CAE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Javier Zarzalejos, Emil Radev</w:t>
      </w:r>
      <w:r w:rsidRPr="008D2A28">
        <w:rPr>
          <w:rStyle w:val="HideTWBExt"/>
          <w:b w:val="0"/>
        </w:rPr>
        <w:t>&lt;/Members&gt;</w:t>
      </w:r>
    </w:p>
    <w:p w14:paraId="6EBC1B49" w14:textId="77777777" w:rsidR="009200DF" w:rsidRPr="002B55CB" w:rsidRDefault="009200DF" w:rsidP="009200DF">
      <w:pPr>
        <w:pStyle w:val="NormalBold"/>
      </w:pPr>
      <w:r w:rsidRPr="008D2A28">
        <w:rPr>
          <w:rStyle w:val="HideTWBExt"/>
          <w:b w:val="0"/>
        </w:rPr>
        <w:t>&lt;/RepeatBlock-By&gt;</w:t>
      </w:r>
    </w:p>
    <w:p w14:paraId="416FC1E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6E4A20" w14:textId="77777777" w:rsidR="009200DF" w:rsidRPr="002B55CB" w:rsidRDefault="009200DF" w:rsidP="009200DF">
      <w:pPr>
        <w:pStyle w:val="NormalBold"/>
      </w:pPr>
      <w:r w:rsidRPr="008D2A28">
        <w:rPr>
          <w:rStyle w:val="HideTWBExt"/>
          <w:b w:val="0"/>
        </w:rPr>
        <w:t>&lt;Article&gt;</w:t>
      </w:r>
      <w:r w:rsidRPr="002B55CB">
        <w:t>Odstavek 4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C44983D" w14:textId="77777777" w:rsidTr="00810204">
        <w:trPr>
          <w:trHeight w:hRule="exact" w:val="240"/>
          <w:jc w:val="center"/>
        </w:trPr>
        <w:tc>
          <w:tcPr>
            <w:tcW w:w="9752" w:type="dxa"/>
            <w:gridSpan w:val="2"/>
            <w:tcBorders>
              <w:top w:val="nil"/>
              <w:left w:val="nil"/>
              <w:bottom w:val="nil"/>
              <w:right w:val="nil"/>
            </w:tcBorders>
          </w:tcPr>
          <w:p w14:paraId="5D1EA8F5" w14:textId="77777777" w:rsidR="009200DF" w:rsidRPr="002B55CB" w:rsidRDefault="009200DF" w:rsidP="00810204"/>
        </w:tc>
      </w:tr>
      <w:tr w:rsidR="00810204" w:rsidRPr="002B55CB" w14:paraId="5A983603" w14:textId="77777777" w:rsidTr="00810204">
        <w:trPr>
          <w:trHeight w:val="240"/>
          <w:jc w:val="center"/>
        </w:trPr>
        <w:tc>
          <w:tcPr>
            <w:tcW w:w="4876" w:type="dxa"/>
            <w:tcBorders>
              <w:top w:val="nil"/>
              <w:left w:val="nil"/>
              <w:bottom w:val="nil"/>
              <w:right w:val="nil"/>
            </w:tcBorders>
          </w:tcPr>
          <w:p w14:paraId="6E91692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7CB77E" w14:textId="77777777" w:rsidR="009200DF" w:rsidRPr="002B55CB" w:rsidRDefault="009200DF" w:rsidP="00810204">
            <w:pPr>
              <w:pStyle w:val="AmColumnHeading"/>
            </w:pPr>
            <w:r w:rsidRPr="002B55CB">
              <w:t>Predlog spremembe</w:t>
            </w:r>
          </w:p>
        </w:tc>
      </w:tr>
      <w:tr w:rsidR="00810204" w:rsidRPr="002B55CB" w14:paraId="4AD5730B" w14:textId="77777777" w:rsidTr="00810204">
        <w:trPr>
          <w:jc w:val="center"/>
        </w:trPr>
        <w:tc>
          <w:tcPr>
            <w:tcW w:w="4876" w:type="dxa"/>
            <w:tcBorders>
              <w:top w:val="nil"/>
              <w:left w:val="nil"/>
              <w:bottom w:val="nil"/>
              <w:right w:val="nil"/>
            </w:tcBorders>
          </w:tcPr>
          <w:p w14:paraId="1C5CF7BE" w14:textId="77777777" w:rsidR="009200DF" w:rsidRPr="002B55CB" w:rsidRDefault="009200DF" w:rsidP="00810204">
            <w:pPr>
              <w:pStyle w:val="Normal6a"/>
            </w:pPr>
          </w:p>
        </w:tc>
        <w:tc>
          <w:tcPr>
            <w:tcW w:w="4876" w:type="dxa"/>
            <w:tcBorders>
              <w:top w:val="nil"/>
              <w:left w:val="nil"/>
              <w:bottom w:val="nil"/>
              <w:right w:val="nil"/>
            </w:tcBorders>
          </w:tcPr>
          <w:p w14:paraId="35990805" w14:textId="77777777" w:rsidR="009200DF" w:rsidRPr="002B55CB" w:rsidRDefault="009200DF" w:rsidP="00810204">
            <w:pPr>
              <w:pStyle w:val="Normal6a"/>
            </w:pPr>
            <w:r w:rsidRPr="002B55CB">
              <w:rPr>
                <w:b/>
                <w:i/>
              </w:rPr>
              <w:t>4d.</w:t>
            </w:r>
            <w:r w:rsidRPr="002B55CB">
              <w:tab/>
            </w:r>
            <w:r w:rsidRPr="002B55CB">
              <w:rPr>
                <w:b/>
                <w:i/>
              </w:rPr>
              <w:t>spodbuja države članice, naj sodnikom omogočijo usposabljanje; je trdno prepričan, da bi moralo biti usposabljanje multidisciplinarno; ponovno poudarja, da so za učinkovitost in dostopnost pravosodnega sistema bistveni ustrezni viri, vključno s financiranjem, infrastrukturo in usposobljenim osebjem; priznava vlogo sodnega osebja, vključno z notarji, v številnih državah članicah; poleg tega jih poziva, naj izkoristijo priložnosti, ki jih ponuja digitalizacija, za poenostavitev postopkov in procesov, izboljšanje učinkovitosti in dostopnosti, prihranek časa in zmanjšanje stroškov skladiščenja;</w:t>
            </w:r>
          </w:p>
        </w:tc>
      </w:tr>
    </w:tbl>
    <w:p w14:paraId="79AB54E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CE5B91A" w14:textId="77777777" w:rsidR="009200DF" w:rsidRPr="002B55CB" w:rsidRDefault="009200DF" w:rsidP="009200DF">
      <w:r w:rsidRPr="008D2A28">
        <w:rPr>
          <w:rStyle w:val="HideTWBExt"/>
        </w:rPr>
        <w:t>&lt;/Amend&gt;</w:t>
      </w:r>
    </w:p>
    <w:p w14:paraId="53FAEC7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272</w:t>
      </w:r>
      <w:r w:rsidRPr="008D2A28">
        <w:rPr>
          <w:rStyle w:val="HideTWBExt"/>
          <w:b w:val="0"/>
        </w:rPr>
        <w:t>&lt;/NumAm&gt;</w:t>
      </w:r>
    </w:p>
    <w:p w14:paraId="5C4F73A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6F143A8F" w14:textId="77777777" w:rsidR="009200DF" w:rsidRPr="002B55CB" w:rsidRDefault="009200DF" w:rsidP="009200DF">
      <w:pPr>
        <w:pStyle w:val="NormalBold"/>
      </w:pPr>
      <w:r w:rsidRPr="008D2A28">
        <w:rPr>
          <w:rStyle w:val="HideTWBExt"/>
          <w:b w:val="0"/>
        </w:rPr>
        <w:t>&lt;/RepeatBlock-By&gt;</w:t>
      </w:r>
    </w:p>
    <w:p w14:paraId="761773E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CC79EEB" w14:textId="77777777" w:rsidR="009200DF" w:rsidRPr="002B55CB" w:rsidRDefault="009200DF" w:rsidP="009200DF">
      <w:pPr>
        <w:pStyle w:val="NormalBold"/>
      </w:pPr>
      <w:r w:rsidRPr="008D2A28">
        <w:rPr>
          <w:rStyle w:val="HideTWBExt"/>
          <w:b w:val="0"/>
        </w:rPr>
        <w:t>&lt;Article&gt;</w:t>
      </w:r>
      <w:r w:rsidRPr="002B55CB">
        <w:t>Odstavek 4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520341" w14:textId="77777777" w:rsidTr="00810204">
        <w:trPr>
          <w:trHeight w:hRule="exact" w:val="240"/>
          <w:jc w:val="center"/>
        </w:trPr>
        <w:tc>
          <w:tcPr>
            <w:tcW w:w="9752" w:type="dxa"/>
            <w:gridSpan w:val="2"/>
            <w:tcBorders>
              <w:top w:val="nil"/>
              <w:left w:val="nil"/>
              <w:bottom w:val="nil"/>
              <w:right w:val="nil"/>
            </w:tcBorders>
          </w:tcPr>
          <w:p w14:paraId="11288A65" w14:textId="77777777" w:rsidR="009200DF" w:rsidRPr="002B55CB" w:rsidRDefault="009200DF" w:rsidP="00810204"/>
        </w:tc>
      </w:tr>
      <w:tr w:rsidR="00810204" w:rsidRPr="002B55CB" w14:paraId="20380A87" w14:textId="77777777" w:rsidTr="00810204">
        <w:trPr>
          <w:trHeight w:val="240"/>
          <w:jc w:val="center"/>
        </w:trPr>
        <w:tc>
          <w:tcPr>
            <w:tcW w:w="4876" w:type="dxa"/>
            <w:tcBorders>
              <w:top w:val="nil"/>
              <w:left w:val="nil"/>
              <w:bottom w:val="nil"/>
              <w:right w:val="nil"/>
            </w:tcBorders>
          </w:tcPr>
          <w:p w14:paraId="7453C8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D325D74" w14:textId="77777777" w:rsidR="009200DF" w:rsidRPr="002B55CB" w:rsidRDefault="009200DF" w:rsidP="00810204">
            <w:pPr>
              <w:pStyle w:val="AmColumnHeading"/>
            </w:pPr>
            <w:r w:rsidRPr="002B55CB">
              <w:t>Predlog spremembe</w:t>
            </w:r>
          </w:p>
        </w:tc>
      </w:tr>
      <w:tr w:rsidR="00810204" w:rsidRPr="002B55CB" w14:paraId="0E199B83" w14:textId="77777777" w:rsidTr="00810204">
        <w:trPr>
          <w:jc w:val="center"/>
        </w:trPr>
        <w:tc>
          <w:tcPr>
            <w:tcW w:w="4876" w:type="dxa"/>
            <w:tcBorders>
              <w:top w:val="nil"/>
              <w:left w:val="nil"/>
              <w:bottom w:val="nil"/>
              <w:right w:val="nil"/>
            </w:tcBorders>
          </w:tcPr>
          <w:p w14:paraId="20F8994A" w14:textId="77777777" w:rsidR="009200DF" w:rsidRPr="002B55CB" w:rsidRDefault="009200DF" w:rsidP="00810204">
            <w:pPr>
              <w:pStyle w:val="Normal6a"/>
            </w:pPr>
          </w:p>
        </w:tc>
        <w:tc>
          <w:tcPr>
            <w:tcW w:w="4876" w:type="dxa"/>
            <w:tcBorders>
              <w:top w:val="nil"/>
              <w:left w:val="nil"/>
              <w:bottom w:val="nil"/>
              <w:right w:val="nil"/>
            </w:tcBorders>
          </w:tcPr>
          <w:p w14:paraId="7C1D60DB" w14:textId="77777777" w:rsidR="009200DF" w:rsidRPr="002B55CB" w:rsidRDefault="009200DF" w:rsidP="00810204">
            <w:pPr>
              <w:pStyle w:val="Normal6a"/>
            </w:pPr>
            <w:r w:rsidRPr="002B55CB">
              <w:rPr>
                <w:b/>
                <w:i/>
              </w:rPr>
              <w:t>4d.</w:t>
            </w:r>
            <w:r w:rsidRPr="002B55CB">
              <w:tab/>
            </w:r>
            <w:r w:rsidRPr="002B55CB">
              <w:rPr>
                <w:b/>
                <w:i/>
              </w:rPr>
              <w:t>opozarja, da so močni nacionalni pravni sistemi nepogrešljivi, saj se Komisija zanaša na nacionalne pravosodne organe, da bi izvajala pravo EU, in da so temeljnega pomena za pravosodno sodelovanje v EU ter spodbujanje medsebojnega zaupanja;</w:t>
            </w:r>
          </w:p>
        </w:tc>
      </w:tr>
    </w:tbl>
    <w:p w14:paraId="076F9E1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00FFC31" w14:textId="77777777" w:rsidR="009200DF" w:rsidRPr="002B55CB" w:rsidRDefault="009200DF" w:rsidP="009200DF">
      <w:r w:rsidRPr="008D2A28">
        <w:rPr>
          <w:rStyle w:val="HideTWBExt"/>
        </w:rPr>
        <w:t>&lt;/Amend&gt;</w:t>
      </w:r>
    </w:p>
    <w:p w14:paraId="604AD3F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273</w:t>
      </w:r>
      <w:r w:rsidRPr="008D2A28">
        <w:rPr>
          <w:rStyle w:val="HideTWBExt"/>
          <w:b w:val="0"/>
        </w:rPr>
        <w:t>&lt;/NumAm&gt;</w:t>
      </w:r>
    </w:p>
    <w:p w14:paraId="31B2A7B6"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2DD8CA0F" w14:textId="77777777" w:rsidR="009200DF" w:rsidRPr="002B55CB" w:rsidRDefault="009200DF" w:rsidP="009200DF">
      <w:pPr>
        <w:pStyle w:val="NormalBold"/>
      </w:pPr>
      <w:r w:rsidRPr="008D2A28">
        <w:rPr>
          <w:rStyle w:val="HideTWBExt"/>
          <w:b w:val="0"/>
        </w:rPr>
        <w:t>&lt;/RepeatBlock-By&gt;</w:t>
      </w:r>
    </w:p>
    <w:p w14:paraId="70CC6C3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D60D18C" w14:textId="77777777" w:rsidR="009200DF" w:rsidRPr="002B55CB" w:rsidRDefault="009200DF" w:rsidP="009200DF">
      <w:pPr>
        <w:pStyle w:val="NormalBold"/>
      </w:pPr>
      <w:r w:rsidRPr="008D2A28">
        <w:rPr>
          <w:rStyle w:val="HideTWBExt"/>
          <w:b w:val="0"/>
        </w:rPr>
        <w:t>&lt;Article&gt;</w:t>
      </w:r>
      <w:r w:rsidRPr="002B55CB">
        <w:t>Odstavek 4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9935B3C" w14:textId="77777777" w:rsidTr="00810204">
        <w:trPr>
          <w:trHeight w:hRule="exact" w:val="240"/>
          <w:jc w:val="center"/>
        </w:trPr>
        <w:tc>
          <w:tcPr>
            <w:tcW w:w="9752" w:type="dxa"/>
            <w:gridSpan w:val="2"/>
            <w:tcBorders>
              <w:top w:val="nil"/>
              <w:left w:val="nil"/>
              <w:bottom w:val="nil"/>
              <w:right w:val="nil"/>
            </w:tcBorders>
          </w:tcPr>
          <w:p w14:paraId="3653D807" w14:textId="77777777" w:rsidR="009200DF" w:rsidRPr="002B55CB" w:rsidRDefault="009200DF" w:rsidP="00810204"/>
        </w:tc>
      </w:tr>
      <w:tr w:rsidR="00810204" w:rsidRPr="002B55CB" w14:paraId="400B7B00" w14:textId="77777777" w:rsidTr="00810204">
        <w:trPr>
          <w:trHeight w:val="240"/>
          <w:jc w:val="center"/>
        </w:trPr>
        <w:tc>
          <w:tcPr>
            <w:tcW w:w="4876" w:type="dxa"/>
            <w:tcBorders>
              <w:top w:val="nil"/>
              <w:left w:val="nil"/>
              <w:bottom w:val="nil"/>
              <w:right w:val="nil"/>
            </w:tcBorders>
          </w:tcPr>
          <w:p w14:paraId="351FECB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4C8A26A" w14:textId="77777777" w:rsidR="009200DF" w:rsidRPr="002B55CB" w:rsidRDefault="009200DF" w:rsidP="00810204">
            <w:pPr>
              <w:pStyle w:val="AmColumnHeading"/>
            </w:pPr>
            <w:r w:rsidRPr="002B55CB">
              <w:t>Predlog spremembe</w:t>
            </w:r>
          </w:p>
        </w:tc>
      </w:tr>
      <w:tr w:rsidR="00810204" w:rsidRPr="002B55CB" w14:paraId="07695955" w14:textId="77777777" w:rsidTr="00810204">
        <w:trPr>
          <w:jc w:val="center"/>
        </w:trPr>
        <w:tc>
          <w:tcPr>
            <w:tcW w:w="4876" w:type="dxa"/>
            <w:tcBorders>
              <w:top w:val="nil"/>
              <w:left w:val="nil"/>
              <w:bottom w:val="nil"/>
              <w:right w:val="nil"/>
            </w:tcBorders>
          </w:tcPr>
          <w:p w14:paraId="137A7536" w14:textId="77777777" w:rsidR="009200DF" w:rsidRPr="002B55CB" w:rsidRDefault="009200DF" w:rsidP="00810204">
            <w:pPr>
              <w:pStyle w:val="Normal6a"/>
            </w:pPr>
          </w:p>
        </w:tc>
        <w:tc>
          <w:tcPr>
            <w:tcW w:w="4876" w:type="dxa"/>
            <w:tcBorders>
              <w:top w:val="nil"/>
              <w:left w:val="nil"/>
              <w:bottom w:val="nil"/>
              <w:right w:val="nil"/>
            </w:tcBorders>
          </w:tcPr>
          <w:p w14:paraId="5BEF53A9" w14:textId="77777777" w:rsidR="009200DF" w:rsidRPr="002B55CB" w:rsidRDefault="009200DF" w:rsidP="00810204">
            <w:pPr>
              <w:pStyle w:val="Normal6a"/>
            </w:pPr>
            <w:r w:rsidRPr="002B55CB">
              <w:rPr>
                <w:b/>
                <w:i/>
              </w:rPr>
              <w:t>4d.</w:t>
            </w:r>
            <w:r w:rsidRPr="002B55CB">
              <w:tab/>
            </w:r>
            <w:r w:rsidRPr="002B55CB">
              <w:rPr>
                <w:b/>
                <w:i/>
              </w:rPr>
              <w:t>opozarja, da novo sprejeta zakonodaja sodnemu svetu omogoča nesorazmeren vpliv na disciplinske senate, s čimer se povečuje tveganje vmešavanja v disciplinske rezultate, ki je usklajeno z izvršno oblastjo, in spodkopava zagotavljanje nepristranskosti;</w:t>
            </w:r>
          </w:p>
        </w:tc>
      </w:tr>
    </w:tbl>
    <w:p w14:paraId="6F94CAA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A301C8D" w14:textId="77777777" w:rsidR="009200DF" w:rsidRPr="002B55CB" w:rsidRDefault="009200DF" w:rsidP="009200DF">
      <w:r w:rsidRPr="008D2A28">
        <w:rPr>
          <w:rStyle w:val="HideTWBExt"/>
        </w:rPr>
        <w:t>&lt;/Amend&gt;</w:t>
      </w:r>
    </w:p>
    <w:p w14:paraId="62C40EA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274</w:t>
      </w:r>
      <w:r w:rsidRPr="008D2A28">
        <w:rPr>
          <w:rStyle w:val="HideTWBExt"/>
          <w:b w:val="0"/>
        </w:rPr>
        <w:t>&lt;/NumAm&gt;</w:t>
      </w:r>
    </w:p>
    <w:p w14:paraId="16724CA6"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39F33015" w14:textId="77777777" w:rsidR="009200DF" w:rsidRPr="002B55CB" w:rsidRDefault="009200DF" w:rsidP="009200DF">
      <w:pPr>
        <w:pStyle w:val="NormalBold"/>
      </w:pPr>
      <w:r w:rsidRPr="008D2A28">
        <w:rPr>
          <w:rStyle w:val="HideTWBExt"/>
          <w:b w:val="0"/>
        </w:rPr>
        <w:t>&lt;/RepeatBlock-By&gt;</w:t>
      </w:r>
    </w:p>
    <w:p w14:paraId="41885CD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75D6078" w14:textId="77777777" w:rsidR="009200DF" w:rsidRPr="002B55CB" w:rsidRDefault="009200DF" w:rsidP="009200DF">
      <w:pPr>
        <w:pStyle w:val="NormalBold"/>
      </w:pPr>
      <w:r w:rsidRPr="008D2A28">
        <w:rPr>
          <w:rStyle w:val="HideTWBExt"/>
          <w:b w:val="0"/>
        </w:rPr>
        <w:t>&lt;Article&gt;</w:t>
      </w:r>
      <w:r w:rsidRPr="002B55CB">
        <w:t>Odstavek 4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F9B2674" w14:textId="77777777" w:rsidTr="00810204">
        <w:trPr>
          <w:trHeight w:hRule="exact" w:val="240"/>
          <w:jc w:val="center"/>
        </w:trPr>
        <w:tc>
          <w:tcPr>
            <w:tcW w:w="9752" w:type="dxa"/>
            <w:gridSpan w:val="2"/>
            <w:tcBorders>
              <w:top w:val="nil"/>
              <w:left w:val="nil"/>
              <w:bottom w:val="nil"/>
              <w:right w:val="nil"/>
            </w:tcBorders>
          </w:tcPr>
          <w:p w14:paraId="444AAB51" w14:textId="77777777" w:rsidR="009200DF" w:rsidRPr="002B55CB" w:rsidRDefault="009200DF" w:rsidP="00810204"/>
        </w:tc>
      </w:tr>
      <w:tr w:rsidR="00810204" w:rsidRPr="002B55CB" w14:paraId="3EE64452" w14:textId="77777777" w:rsidTr="00810204">
        <w:trPr>
          <w:trHeight w:val="240"/>
          <w:jc w:val="center"/>
        </w:trPr>
        <w:tc>
          <w:tcPr>
            <w:tcW w:w="4876" w:type="dxa"/>
            <w:tcBorders>
              <w:top w:val="nil"/>
              <w:left w:val="nil"/>
              <w:bottom w:val="nil"/>
              <w:right w:val="nil"/>
            </w:tcBorders>
          </w:tcPr>
          <w:p w14:paraId="7E1F1CC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AA0338C" w14:textId="77777777" w:rsidR="009200DF" w:rsidRPr="002B55CB" w:rsidRDefault="009200DF" w:rsidP="00810204">
            <w:pPr>
              <w:pStyle w:val="AmColumnHeading"/>
            </w:pPr>
            <w:r w:rsidRPr="002B55CB">
              <w:t>Predlog spremembe</w:t>
            </w:r>
          </w:p>
        </w:tc>
      </w:tr>
      <w:tr w:rsidR="00810204" w:rsidRPr="002B55CB" w14:paraId="7BD81ED4" w14:textId="77777777" w:rsidTr="00810204">
        <w:trPr>
          <w:jc w:val="center"/>
        </w:trPr>
        <w:tc>
          <w:tcPr>
            <w:tcW w:w="4876" w:type="dxa"/>
            <w:tcBorders>
              <w:top w:val="nil"/>
              <w:left w:val="nil"/>
              <w:bottom w:val="nil"/>
              <w:right w:val="nil"/>
            </w:tcBorders>
          </w:tcPr>
          <w:p w14:paraId="22D7DC0D" w14:textId="77777777" w:rsidR="009200DF" w:rsidRPr="002B55CB" w:rsidRDefault="009200DF" w:rsidP="00810204">
            <w:pPr>
              <w:pStyle w:val="Normal6a"/>
            </w:pPr>
          </w:p>
        </w:tc>
        <w:tc>
          <w:tcPr>
            <w:tcW w:w="4876" w:type="dxa"/>
            <w:tcBorders>
              <w:top w:val="nil"/>
              <w:left w:val="nil"/>
              <w:bottom w:val="nil"/>
              <w:right w:val="nil"/>
            </w:tcBorders>
          </w:tcPr>
          <w:p w14:paraId="4E21A588" w14:textId="77777777" w:rsidR="009200DF" w:rsidRPr="002B55CB" w:rsidRDefault="009200DF" w:rsidP="00810204">
            <w:pPr>
              <w:pStyle w:val="Normal6a"/>
            </w:pPr>
            <w:r w:rsidRPr="002B55CB">
              <w:rPr>
                <w:b/>
                <w:i/>
              </w:rPr>
              <w:t>4e.</w:t>
            </w:r>
            <w:r w:rsidRPr="002B55CB">
              <w:tab/>
            </w:r>
            <w:r w:rsidRPr="002B55CB">
              <w:rPr>
                <w:b/>
                <w:i/>
              </w:rPr>
              <w:t>poziva vse države članice, naj nemudoma podpišejo, ratificirajo in v celoti izvajajo Konvencijo Sveta Evrope o zaščiti odvetniškega poklica, pri čemer naj priznajo njen ključni pomen za neodvisnost in integriteto odvetniškega poklica, ki je temelj pravne države; poziva Komisijo, naj nemudoma predloži osnutek sklepa Sveta, ki bo Uniji omogočil podpis in sklenitev konvencije, in poudarja, da je potreben hiter dogovor o tem sklepu;</w:t>
            </w:r>
          </w:p>
        </w:tc>
      </w:tr>
    </w:tbl>
    <w:p w14:paraId="2D23B5B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DFEC2FC" w14:textId="77777777" w:rsidR="009200DF" w:rsidRPr="002B55CB" w:rsidRDefault="009200DF" w:rsidP="009200DF">
      <w:r w:rsidRPr="008D2A28">
        <w:rPr>
          <w:rStyle w:val="HideTWBExt"/>
        </w:rPr>
        <w:t>&lt;/Amend&gt;</w:t>
      </w:r>
    </w:p>
    <w:p w14:paraId="418B1C6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275</w:t>
      </w:r>
      <w:r w:rsidRPr="008D2A28">
        <w:rPr>
          <w:rStyle w:val="HideTWBExt"/>
          <w:b w:val="0"/>
        </w:rPr>
        <w:t>&lt;/NumAm&gt;</w:t>
      </w:r>
    </w:p>
    <w:p w14:paraId="10CD99FA"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3A98B748" w14:textId="77777777" w:rsidR="009200DF" w:rsidRPr="002B55CB" w:rsidRDefault="009200DF" w:rsidP="009200DF">
      <w:pPr>
        <w:pStyle w:val="NormalBold"/>
      </w:pPr>
      <w:r w:rsidRPr="008D2A28">
        <w:rPr>
          <w:rStyle w:val="HideTWBExt"/>
          <w:b w:val="0"/>
        </w:rPr>
        <w:t>&lt;/RepeatBlock-By&gt;</w:t>
      </w:r>
    </w:p>
    <w:p w14:paraId="0FBC061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B43993F" w14:textId="77777777" w:rsidR="009200DF" w:rsidRPr="002B55CB" w:rsidRDefault="009200DF" w:rsidP="009200DF">
      <w:pPr>
        <w:pStyle w:val="NormalBold"/>
      </w:pPr>
      <w:r w:rsidRPr="008D2A28">
        <w:rPr>
          <w:rStyle w:val="HideTWBExt"/>
          <w:b w:val="0"/>
        </w:rPr>
        <w:t>&lt;Article&gt;</w:t>
      </w:r>
      <w:r w:rsidRPr="002B55CB">
        <w:t>Odstavek 4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6460B43" w14:textId="77777777" w:rsidTr="00810204">
        <w:trPr>
          <w:trHeight w:hRule="exact" w:val="240"/>
          <w:jc w:val="center"/>
        </w:trPr>
        <w:tc>
          <w:tcPr>
            <w:tcW w:w="9752" w:type="dxa"/>
            <w:gridSpan w:val="2"/>
            <w:tcBorders>
              <w:top w:val="nil"/>
              <w:left w:val="nil"/>
              <w:bottom w:val="nil"/>
              <w:right w:val="nil"/>
            </w:tcBorders>
          </w:tcPr>
          <w:p w14:paraId="2B5AD264" w14:textId="77777777" w:rsidR="009200DF" w:rsidRPr="002B55CB" w:rsidRDefault="009200DF" w:rsidP="00810204"/>
        </w:tc>
      </w:tr>
      <w:tr w:rsidR="00810204" w:rsidRPr="002B55CB" w14:paraId="3DF30BDE" w14:textId="77777777" w:rsidTr="00810204">
        <w:trPr>
          <w:trHeight w:val="240"/>
          <w:jc w:val="center"/>
        </w:trPr>
        <w:tc>
          <w:tcPr>
            <w:tcW w:w="4876" w:type="dxa"/>
            <w:tcBorders>
              <w:top w:val="nil"/>
              <w:left w:val="nil"/>
              <w:bottom w:val="nil"/>
              <w:right w:val="nil"/>
            </w:tcBorders>
          </w:tcPr>
          <w:p w14:paraId="582AE76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FB2625" w14:textId="77777777" w:rsidR="009200DF" w:rsidRPr="002B55CB" w:rsidRDefault="009200DF" w:rsidP="00810204">
            <w:pPr>
              <w:pStyle w:val="AmColumnHeading"/>
            </w:pPr>
            <w:r w:rsidRPr="002B55CB">
              <w:t>Predlog spremembe</w:t>
            </w:r>
          </w:p>
        </w:tc>
      </w:tr>
      <w:tr w:rsidR="00810204" w:rsidRPr="002B55CB" w14:paraId="6B407D90" w14:textId="77777777" w:rsidTr="00810204">
        <w:trPr>
          <w:jc w:val="center"/>
        </w:trPr>
        <w:tc>
          <w:tcPr>
            <w:tcW w:w="4876" w:type="dxa"/>
            <w:tcBorders>
              <w:top w:val="nil"/>
              <w:left w:val="nil"/>
              <w:bottom w:val="nil"/>
              <w:right w:val="nil"/>
            </w:tcBorders>
          </w:tcPr>
          <w:p w14:paraId="301B26DB" w14:textId="77777777" w:rsidR="009200DF" w:rsidRPr="002B55CB" w:rsidRDefault="009200DF" w:rsidP="00810204">
            <w:pPr>
              <w:pStyle w:val="Normal6a"/>
            </w:pPr>
          </w:p>
        </w:tc>
        <w:tc>
          <w:tcPr>
            <w:tcW w:w="4876" w:type="dxa"/>
            <w:tcBorders>
              <w:top w:val="nil"/>
              <w:left w:val="nil"/>
              <w:bottom w:val="nil"/>
              <w:right w:val="nil"/>
            </w:tcBorders>
          </w:tcPr>
          <w:p w14:paraId="1CAE7162" w14:textId="77777777" w:rsidR="009200DF" w:rsidRPr="002B55CB" w:rsidRDefault="009200DF" w:rsidP="00810204">
            <w:pPr>
              <w:pStyle w:val="Normal6a"/>
            </w:pPr>
            <w:r w:rsidRPr="002B55CB">
              <w:rPr>
                <w:b/>
                <w:i/>
              </w:rPr>
              <w:t>4e.</w:t>
            </w:r>
            <w:r w:rsidRPr="002B55CB">
              <w:tab/>
            </w:r>
            <w:r w:rsidRPr="002B55CB">
              <w:rPr>
                <w:b/>
                <w:i/>
              </w:rPr>
              <w:t>poudarja, da neučinkovitost sodstva deluje kot netarifna ovira na enotnem trgu, ki odvrača čezmejne naložbe in ogroža izvrševanje pogodb; poudarja podatke iz pregleda stanja na področju pravosodja za leto 2025, iz katerih so razvidne kritične zamude v nekaterih državah članicah; poziva Komisijo, naj trajno neučinkovitost sodstva obravnava ne le kot upravno kršitev, temveč tudi kot kršitev svobode gospodarske pobude v skladu z Listino;</w:t>
            </w:r>
          </w:p>
        </w:tc>
      </w:tr>
    </w:tbl>
    <w:p w14:paraId="241DE9A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A99C50C" w14:textId="77777777" w:rsidR="009200DF" w:rsidRPr="002B55CB" w:rsidRDefault="009200DF" w:rsidP="009200DF">
      <w:r w:rsidRPr="008D2A28">
        <w:rPr>
          <w:rStyle w:val="HideTWBExt"/>
        </w:rPr>
        <w:t>&lt;/Amend&gt;</w:t>
      </w:r>
    </w:p>
    <w:p w14:paraId="682930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276</w:t>
      </w:r>
      <w:r w:rsidRPr="008D2A28">
        <w:rPr>
          <w:rStyle w:val="HideTWBExt"/>
          <w:b w:val="0"/>
        </w:rPr>
        <w:t>&lt;/NumAm&gt;</w:t>
      </w:r>
    </w:p>
    <w:p w14:paraId="0F2C1D3B"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2A6A1316" w14:textId="77777777" w:rsidR="009200DF" w:rsidRPr="002B55CB" w:rsidRDefault="009200DF" w:rsidP="009200DF">
      <w:pPr>
        <w:pStyle w:val="NormalBold"/>
      </w:pPr>
      <w:r w:rsidRPr="008D2A28">
        <w:rPr>
          <w:rStyle w:val="HideTWBExt"/>
          <w:b w:val="0"/>
        </w:rPr>
        <w:t>&lt;/RepeatBlock-By&gt;</w:t>
      </w:r>
    </w:p>
    <w:p w14:paraId="426B04B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A1A705" w14:textId="77777777" w:rsidR="009200DF" w:rsidRPr="002B55CB" w:rsidRDefault="009200DF" w:rsidP="009200DF">
      <w:pPr>
        <w:pStyle w:val="NormalBold"/>
      </w:pPr>
      <w:r w:rsidRPr="008D2A28">
        <w:rPr>
          <w:rStyle w:val="HideTWBExt"/>
          <w:b w:val="0"/>
        </w:rPr>
        <w:t>&lt;Article&gt;</w:t>
      </w:r>
      <w:r w:rsidRPr="002B55CB">
        <w:t>Odstavek 4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FA80DDC" w14:textId="77777777" w:rsidTr="00810204">
        <w:trPr>
          <w:trHeight w:hRule="exact" w:val="240"/>
          <w:jc w:val="center"/>
        </w:trPr>
        <w:tc>
          <w:tcPr>
            <w:tcW w:w="9752" w:type="dxa"/>
            <w:gridSpan w:val="2"/>
            <w:tcBorders>
              <w:top w:val="nil"/>
              <w:left w:val="nil"/>
              <w:bottom w:val="nil"/>
              <w:right w:val="nil"/>
            </w:tcBorders>
          </w:tcPr>
          <w:p w14:paraId="3A9134EC" w14:textId="77777777" w:rsidR="009200DF" w:rsidRPr="002B55CB" w:rsidRDefault="009200DF" w:rsidP="00810204"/>
        </w:tc>
      </w:tr>
      <w:tr w:rsidR="00810204" w:rsidRPr="002B55CB" w14:paraId="1C9F283D" w14:textId="77777777" w:rsidTr="00810204">
        <w:trPr>
          <w:trHeight w:val="240"/>
          <w:jc w:val="center"/>
        </w:trPr>
        <w:tc>
          <w:tcPr>
            <w:tcW w:w="4876" w:type="dxa"/>
            <w:tcBorders>
              <w:top w:val="nil"/>
              <w:left w:val="nil"/>
              <w:bottom w:val="nil"/>
              <w:right w:val="nil"/>
            </w:tcBorders>
          </w:tcPr>
          <w:p w14:paraId="1D289FB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A850860" w14:textId="77777777" w:rsidR="009200DF" w:rsidRPr="002B55CB" w:rsidRDefault="009200DF" w:rsidP="00810204">
            <w:pPr>
              <w:pStyle w:val="AmColumnHeading"/>
            </w:pPr>
            <w:r w:rsidRPr="002B55CB">
              <w:t>Predlog spremembe</w:t>
            </w:r>
          </w:p>
        </w:tc>
      </w:tr>
      <w:tr w:rsidR="00810204" w:rsidRPr="002B55CB" w14:paraId="2BCFA4B5" w14:textId="77777777" w:rsidTr="00810204">
        <w:trPr>
          <w:jc w:val="center"/>
        </w:trPr>
        <w:tc>
          <w:tcPr>
            <w:tcW w:w="4876" w:type="dxa"/>
            <w:tcBorders>
              <w:top w:val="nil"/>
              <w:left w:val="nil"/>
              <w:bottom w:val="nil"/>
              <w:right w:val="nil"/>
            </w:tcBorders>
          </w:tcPr>
          <w:p w14:paraId="20D76C14" w14:textId="77777777" w:rsidR="009200DF" w:rsidRPr="002B55CB" w:rsidRDefault="009200DF" w:rsidP="00810204">
            <w:pPr>
              <w:pStyle w:val="Normal6a"/>
            </w:pPr>
          </w:p>
        </w:tc>
        <w:tc>
          <w:tcPr>
            <w:tcW w:w="4876" w:type="dxa"/>
            <w:tcBorders>
              <w:top w:val="nil"/>
              <w:left w:val="nil"/>
              <w:bottom w:val="nil"/>
              <w:right w:val="nil"/>
            </w:tcBorders>
          </w:tcPr>
          <w:p w14:paraId="0359EC6C" w14:textId="77777777" w:rsidR="009200DF" w:rsidRPr="002B55CB" w:rsidRDefault="009200DF" w:rsidP="00810204">
            <w:pPr>
              <w:pStyle w:val="Normal6a"/>
            </w:pPr>
            <w:r w:rsidRPr="002B55CB">
              <w:rPr>
                <w:b/>
                <w:i/>
              </w:rPr>
              <w:t>4e.</w:t>
            </w:r>
            <w:r w:rsidRPr="002B55CB">
              <w:tab/>
            </w:r>
            <w:r w:rsidRPr="002B55CB">
              <w:rPr>
                <w:b/>
                <w:i/>
              </w:rPr>
              <w:t>poudarja, kako pomembna sta neodvisnost pravosodnega sistema in dostop do brezplačne pravne pomoči za zagotavljanje enakega dostopa do pravnega varstva; ponavlja, da so za izboljšanje pravosodnega sistema bistveni zadostni viri, vključno z infrastrukturo in osebjem; priporoča, naj države članice sprejmejo konkretne ukrepe za izboljšanje dostopa do pravnega varstva;</w:t>
            </w:r>
          </w:p>
        </w:tc>
      </w:tr>
    </w:tbl>
    <w:p w14:paraId="57EE737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1CF9F06" w14:textId="77777777" w:rsidR="009200DF" w:rsidRPr="002B55CB" w:rsidRDefault="009200DF" w:rsidP="009200DF">
      <w:r w:rsidRPr="008D2A28">
        <w:rPr>
          <w:rStyle w:val="HideTWBExt"/>
        </w:rPr>
        <w:t>&lt;/Amend&gt;</w:t>
      </w:r>
    </w:p>
    <w:p w14:paraId="4514956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277</w:t>
      </w:r>
      <w:r w:rsidRPr="008D2A28">
        <w:rPr>
          <w:rStyle w:val="HideTWBExt"/>
          <w:b w:val="0"/>
        </w:rPr>
        <w:t>&lt;/NumAm&gt;</w:t>
      </w:r>
    </w:p>
    <w:p w14:paraId="41B368CE"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w:t>
      </w:r>
      <w:r w:rsidRPr="008D2A28">
        <w:rPr>
          <w:rStyle w:val="HideTWBExt"/>
          <w:b w:val="0"/>
        </w:rPr>
        <w:t>&lt;/Members&gt;</w:t>
      </w:r>
    </w:p>
    <w:p w14:paraId="1AC87404" w14:textId="77777777" w:rsidR="009200DF" w:rsidRPr="002B55CB" w:rsidRDefault="009200DF" w:rsidP="009200DF">
      <w:pPr>
        <w:pStyle w:val="NormalBold"/>
      </w:pPr>
      <w:r w:rsidRPr="008D2A28">
        <w:rPr>
          <w:rStyle w:val="HideTWBExt"/>
          <w:b w:val="0"/>
        </w:rPr>
        <w:t>&lt;/RepeatBlock-By&gt;</w:t>
      </w:r>
    </w:p>
    <w:p w14:paraId="1717746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9D8662E" w14:textId="77777777" w:rsidR="009200DF" w:rsidRPr="002B55CB" w:rsidRDefault="009200DF" w:rsidP="009200DF">
      <w:pPr>
        <w:pStyle w:val="NormalBold"/>
      </w:pPr>
      <w:r w:rsidRPr="008D2A28">
        <w:rPr>
          <w:rStyle w:val="HideTWBExt"/>
          <w:b w:val="0"/>
        </w:rPr>
        <w:t>&lt;Article&gt;</w:t>
      </w:r>
      <w:r w:rsidRPr="002B55CB">
        <w:t>Odstavek 4 f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BCC9A6" w14:textId="77777777" w:rsidTr="00810204">
        <w:trPr>
          <w:trHeight w:hRule="exact" w:val="240"/>
          <w:jc w:val="center"/>
        </w:trPr>
        <w:tc>
          <w:tcPr>
            <w:tcW w:w="9752" w:type="dxa"/>
            <w:gridSpan w:val="2"/>
            <w:tcBorders>
              <w:top w:val="nil"/>
              <w:left w:val="nil"/>
              <w:bottom w:val="nil"/>
              <w:right w:val="nil"/>
            </w:tcBorders>
          </w:tcPr>
          <w:p w14:paraId="7DD4F4B5" w14:textId="77777777" w:rsidR="009200DF" w:rsidRPr="002B55CB" w:rsidRDefault="009200DF" w:rsidP="00810204"/>
        </w:tc>
      </w:tr>
      <w:tr w:rsidR="00810204" w:rsidRPr="002B55CB" w14:paraId="5BD490A1" w14:textId="77777777" w:rsidTr="00810204">
        <w:trPr>
          <w:trHeight w:val="240"/>
          <w:jc w:val="center"/>
        </w:trPr>
        <w:tc>
          <w:tcPr>
            <w:tcW w:w="4876" w:type="dxa"/>
            <w:tcBorders>
              <w:top w:val="nil"/>
              <w:left w:val="nil"/>
              <w:bottom w:val="nil"/>
              <w:right w:val="nil"/>
            </w:tcBorders>
          </w:tcPr>
          <w:p w14:paraId="7E90D5E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56B98E0" w14:textId="77777777" w:rsidR="009200DF" w:rsidRPr="002B55CB" w:rsidRDefault="009200DF" w:rsidP="00810204">
            <w:pPr>
              <w:pStyle w:val="AmColumnHeading"/>
            </w:pPr>
            <w:r w:rsidRPr="002B55CB">
              <w:t>Predlog spremembe</w:t>
            </w:r>
          </w:p>
        </w:tc>
      </w:tr>
      <w:tr w:rsidR="00810204" w:rsidRPr="002B55CB" w14:paraId="293EB164" w14:textId="77777777" w:rsidTr="00810204">
        <w:trPr>
          <w:jc w:val="center"/>
        </w:trPr>
        <w:tc>
          <w:tcPr>
            <w:tcW w:w="4876" w:type="dxa"/>
            <w:tcBorders>
              <w:top w:val="nil"/>
              <w:left w:val="nil"/>
              <w:bottom w:val="nil"/>
              <w:right w:val="nil"/>
            </w:tcBorders>
          </w:tcPr>
          <w:p w14:paraId="04BD66BB" w14:textId="77777777" w:rsidR="009200DF" w:rsidRPr="002B55CB" w:rsidRDefault="009200DF" w:rsidP="00810204">
            <w:pPr>
              <w:pStyle w:val="Normal6a"/>
            </w:pPr>
          </w:p>
        </w:tc>
        <w:tc>
          <w:tcPr>
            <w:tcW w:w="4876" w:type="dxa"/>
            <w:tcBorders>
              <w:top w:val="nil"/>
              <w:left w:val="nil"/>
              <w:bottom w:val="nil"/>
              <w:right w:val="nil"/>
            </w:tcBorders>
          </w:tcPr>
          <w:p w14:paraId="711AB92C" w14:textId="77777777" w:rsidR="009200DF" w:rsidRPr="002B55CB" w:rsidRDefault="009200DF" w:rsidP="00810204">
            <w:pPr>
              <w:pStyle w:val="Normal6a"/>
            </w:pPr>
            <w:r w:rsidRPr="002B55CB">
              <w:rPr>
                <w:b/>
                <w:i/>
              </w:rPr>
              <w:t>4f.</w:t>
            </w:r>
            <w:r w:rsidRPr="002B55CB">
              <w:tab/>
            </w:r>
            <w:r w:rsidRPr="002B55CB">
              <w:rPr>
                <w:b/>
                <w:i/>
              </w:rPr>
              <w:t>poudarja, da sta svoboda obveščanja in dostop do informacij javnega značaja temeljni pravici in bistvena elementa preglednosti, demokratične odgovornosti in boja proti korupciji; ugotavlja, da poročilo Komisije o stanju pravne države sistematično zajema to področje, vključno z neupravičenimi omejitvami, zamudami ali ovirami pri dostopu do javnih informacij; poziva države članice, naj zagotovijo pravočasen, učinkovit in nediskriminatoren dostop do informacij, ki jih hranijo javni organi, ter naj ne sprejemajo zakonodajnih ali upravnih ukrepov, ki bi omejevali preglednost ali ovirali javni nadzor;</w:t>
            </w:r>
          </w:p>
        </w:tc>
      </w:tr>
    </w:tbl>
    <w:p w14:paraId="65280C1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C64A220" w14:textId="77777777" w:rsidR="009200DF" w:rsidRPr="002B55CB" w:rsidRDefault="009200DF" w:rsidP="009200DF">
      <w:r w:rsidRPr="008D2A28">
        <w:rPr>
          <w:rStyle w:val="HideTWBExt"/>
        </w:rPr>
        <w:t>&lt;/Amend&gt;</w:t>
      </w:r>
    </w:p>
    <w:p w14:paraId="4BAC825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278</w:t>
      </w:r>
      <w:r w:rsidRPr="008D2A28">
        <w:rPr>
          <w:rStyle w:val="HideTWBExt"/>
          <w:b w:val="0"/>
        </w:rPr>
        <w:t>&lt;/NumAm&gt;</w:t>
      </w:r>
    </w:p>
    <w:p w14:paraId="341004FD"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59C3427" w14:textId="77777777" w:rsidR="009200DF" w:rsidRPr="002B55CB" w:rsidRDefault="009200DF" w:rsidP="009200DF">
      <w:pPr>
        <w:pStyle w:val="NormalBold"/>
      </w:pPr>
      <w:r w:rsidRPr="008D2A28">
        <w:rPr>
          <w:rStyle w:val="HideTWBExt"/>
          <w:b w:val="0"/>
        </w:rPr>
        <w:t>&lt;/RepeatBlock-By&gt;</w:t>
      </w:r>
    </w:p>
    <w:p w14:paraId="348998A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B137E0" w14:textId="77777777" w:rsidR="009200DF" w:rsidRPr="002B55CB" w:rsidRDefault="009200DF" w:rsidP="009200DF">
      <w:pPr>
        <w:pStyle w:val="NormalBold"/>
      </w:pPr>
      <w:r w:rsidRPr="008D2A28">
        <w:rPr>
          <w:rStyle w:val="HideTWBExt"/>
          <w:b w:val="0"/>
        </w:rPr>
        <w:t>&lt;Article&gt;</w:t>
      </w:r>
      <w:r w:rsidRPr="002B55CB">
        <w:t>Odstavek 4 f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923B0BD" w14:textId="77777777" w:rsidTr="00810204">
        <w:trPr>
          <w:trHeight w:hRule="exact" w:val="240"/>
          <w:jc w:val="center"/>
        </w:trPr>
        <w:tc>
          <w:tcPr>
            <w:tcW w:w="9752" w:type="dxa"/>
            <w:gridSpan w:val="2"/>
            <w:tcBorders>
              <w:top w:val="nil"/>
              <w:left w:val="nil"/>
              <w:bottom w:val="nil"/>
              <w:right w:val="nil"/>
            </w:tcBorders>
          </w:tcPr>
          <w:p w14:paraId="32B9489E" w14:textId="77777777" w:rsidR="009200DF" w:rsidRPr="002B55CB" w:rsidRDefault="009200DF" w:rsidP="00810204"/>
        </w:tc>
      </w:tr>
      <w:tr w:rsidR="00810204" w:rsidRPr="002B55CB" w14:paraId="720493D8" w14:textId="77777777" w:rsidTr="00810204">
        <w:trPr>
          <w:trHeight w:val="240"/>
          <w:jc w:val="center"/>
        </w:trPr>
        <w:tc>
          <w:tcPr>
            <w:tcW w:w="4876" w:type="dxa"/>
            <w:tcBorders>
              <w:top w:val="nil"/>
              <w:left w:val="nil"/>
              <w:bottom w:val="nil"/>
              <w:right w:val="nil"/>
            </w:tcBorders>
          </w:tcPr>
          <w:p w14:paraId="3940063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83C7294" w14:textId="77777777" w:rsidR="009200DF" w:rsidRPr="002B55CB" w:rsidRDefault="009200DF" w:rsidP="00810204">
            <w:pPr>
              <w:pStyle w:val="AmColumnHeading"/>
            </w:pPr>
            <w:r w:rsidRPr="002B55CB">
              <w:t>Predlog spremembe</w:t>
            </w:r>
          </w:p>
        </w:tc>
      </w:tr>
      <w:tr w:rsidR="00810204" w:rsidRPr="002B55CB" w14:paraId="53039829" w14:textId="77777777" w:rsidTr="00810204">
        <w:trPr>
          <w:jc w:val="center"/>
        </w:trPr>
        <w:tc>
          <w:tcPr>
            <w:tcW w:w="4876" w:type="dxa"/>
            <w:tcBorders>
              <w:top w:val="nil"/>
              <w:left w:val="nil"/>
              <w:bottom w:val="nil"/>
              <w:right w:val="nil"/>
            </w:tcBorders>
          </w:tcPr>
          <w:p w14:paraId="34A8BDE1" w14:textId="77777777" w:rsidR="009200DF" w:rsidRPr="002B55CB" w:rsidRDefault="009200DF" w:rsidP="00810204">
            <w:pPr>
              <w:pStyle w:val="Normal6a"/>
            </w:pPr>
          </w:p>
        </w:tc>
        <w:tc>
          <w:tcPr>
            <w:tcW w:w="4876" w:type="dxa"/>
            <w:tcBorders>
              <w:top w:val="nil"/>
              <w:left w:val="nil"/>
              <w:bottom w:val="nil"/>
              <w:right w:val="nil"/>
            </w:tcBorders>
          </w:tcPr>
          <w:p w14:paraId="488936AE" w14:textId="77777777" w:rsidR="009200DF" w:rsidRPr="002B55CB" w:rsidRDefault="009200DF" w:rsidP="00810204">
            <w:pPr>
              <w:pStyle w:val="Normal6a"/>
            </w:pPr>
            <w:r w:rsidRPr="002B55CB">
              <w:rPr>
                <w:b/>
                <w:i/>
              </w:rPr>
              <w:t>4f.</w:t>
            </w:r>
            <w:r w:rsidRPr="002B55CB">
              <w:tab/>
            </w:r>
            <w:r w:rsidRPr="002B55CB">
              <w:rPr>
                <w:b/>
                <w:i/>
              </w:rPr>
              <w:t>opozarja, da je iz poročila o stanju pravne države za leto 2025 razvidno, da na Madžarskem še vedno obstajajo številne globoko zakoreninjene pomanjkljivosti, ugotovljene v prejšnjih letih: neodvisnost sodstva je še vedno vprašljiva, tožilstvo še vedno nima trdne zaščite pred političnim vplivom, zakonodajni postopki so še vedno nepregledni, pri čemer je javno posvetovanje v njih omejeno, prizadevanja za zaščito svobode in pluralnosti medijev ter državljanskega prostora pa niso prinesla pomembnih rezultatov;</w:t>
            </w:r>
          </w:p>
        </w:tc>
      </w:tr>
    </w:tbl>
    <w:p w14:paraId="4BF14CC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31AB5F3" w14:textId="77777777" w:rsidR="009200DF" w:rsidRPr="002B55CB" w:rsidRDefault="009200DF" w:rsidP="009200DF">
      <w:r w:rsidRPr="008D2A28">
        <w:rPr>
          <w:rStyle w:val="HideTWBExt"/>
        </w:rPr>
        <w:t>&lt;/Amend&gt;</w:t>
      </w:r>
    </w:p>
    <w:p w14:paraId="32C2EE5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279</w:t>
      </w:r>
      <w:r w:rsidRPr="008D2A28">
        <w:rPr>
          <w:rStyle w:val="HideTWBExt"/>
          <w:b w:val="0"/>
        </w:rPr>
        <w:t>&lt;/NumAm&gt;</w:t>
      </w:r>
    </w:p>
    <w:p w14:paraId="7B3E48E2"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1F7F0FAC" w14:textId="77777777" w:rsidR="009200DF" w:rsidRPr="002B55CB" w:rsidRDefault="009200DF" w:rsidP="009200DF">
      <w:pPr>
        <w:pStyle w:val="NormalBold"/>
      </w:pPr>
      <w:r w:rsidRPr="008D2A28">
        <w:rPr>
          <w:rStyle w:val="HideTWBExt"/>
          <w:b w:val="0"/>
        </w:rPr>
        <w:t>&lt;/RepeatBlock-By&gt;</w:t>
      </w:r>
    </w:p>
    <w:p w14:paraId="6888FFD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ACBCA72" w14:textId="77777777" w:rsidR="009200DF" w:rsidRPr="002B55CB" w:rsidRDefault="009200DF" w:rsidP="009200DF">
      <w:pPr>
        <w:pStyle w:val="NormalBold"/>
      </w:pPr>
      <w:r w:rsidRPr="008D2A28">
        <w:rPr>
          <w:rStyle w:val="HideTWBExt"/>
          <w:b w:val="0"/>
        </w:rPr>
        <w:t>&lt;Article&gt;</w:t>
      </w:r>
      <w:r w:rsidRPr="002B55CB">
        <w:t>Odstavek 4 g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FDAFF93" w14:textId="77777777" w:rsidTr="00810204">
        <w:trPr>
          <w:trHeight w:hRule="exact" w:val="240"/>
          <w:jc w:val="center"/>
        </w:trPr>
        <w:tc>
          <w:tcPr>
            <w:tcW w:w="9752" w:type="dxa"/>
            <w:gridSpan w:val="2"/>
            <w:tcBorders>
              <w:top w:val="nil"/>
              <w:left w:val="nil"/>
              <w:bottom w:val="nil"/>
              <w:right w:val="nil"/>
            </w:tcBorders>
          </w:tcPr>
          <w:p w14:paraId="27227479" w14:textId="77777777" w:rsidR="009200DF" w:rsidRPr="002B55CB" w:rsidRDefault="009200DF" w:rsidP="00810204"/>
        </w:tc>
      </w:tr>
      <w:tr w:rsidR="00810204" w:rsidRPr="002B55CB" w14:paraId="71418364" w14:textId="77777777" w:rsidTr="00810204">
        <w:trPr>
          <w:trHeight w:val="240"/>
          <w:jc w:val="center"/>
        </w:trPr>
        <w:tc>
          <w:tcPr>
            <w:tcW w:w="4876" w:type="dxa"/>
            <w:tcBorders>
              <w:top w:val="nil"/>
              <w:left w:val="nil"/>
              <w:bottom w:val="nil"/>
              <w:right w:val="nil"/>
            </w:tcBorders>
          </w:tcPr>
          <w:p w14:paraId="3F8B9E6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A48430F" w14:textId="77777777" w:rsidR="009200DF" w:rsidRPr="002B55CB" w:rsidRDefault="009200DF" w:rsidP="00810204">
            <w:pPr>
              <w:pStyle w:val="AmColumnHeading"/>
            </w:pPr>
            <w:r w:rsidRPr="002B55CB">
              <w:t>Predlog spremembe</w:t>
            </w:r>
          </w:p>
        </w:tc>
      </w:tr>
      <w:tr w:rsidR="00810204" w:rsidRPr="002B55CB" w14:paraId="7A3300B1" w14:textId="77777777" w:rsidTr="00810204">
        <w:trPr>
          <w:jc w:val="center"/>
        </w:trPr>
        <w:tc>
          <w:tcPr>
            <w:tcW w:w="4876" w:type="dxa"/>
            <w:tcBorders>
              <w:top w:val="nil"/>
              <w:left w:val="nil"/>
              <w:bottom w:val="nil"/>
              <w:right w:val="nil"/>
            </w:tcBorders>
          </w:tcPr>
          <w:p w14:paraId="795A9793" w14:textId="77777777" w:rsidR="009200DF" w:rsidRPr="002B55CB" w:rsidRDefault="009200DF" w:rsidP="00810204">
            <w:pPr>
              <w:pStyle w:val="Normal6a"/>
            </w:pPr>
          </w:p>
        </w:tc>
        <w:tc>
          <w:tcPr>
            <w:tcW w:w="4876" w:type="dxa"/>
            <w:tcBorders>
              <w:top w:val="nil"/>
              <w:left w:val="nil"/>
              <w:bottom w:val="nil"/>
              <w:right w:val="nil"/>
            </w:tcBorders>
          </w:tcPr>
          <w:p w14:paraId="2375D32C" w14:textId="77777777" w:rsidR="009200DF" w:rsidRPr="002B55CB" w:rsidRDefault="009200DF" w:rsidP="00810204">
            <w:pPr>
              <w:pStyle w:val="Normal6a"/>
            </w:pPr>
            <w:r w:rsidRPr="002B55CB">
              <w:rPr>
                <w:b/>
                <w:i/>
              </w:rPr>
              <w:t>4g.</w:t>
            </w:r>
            <w:r w:rsidRPr="002B55CB">
              <w:tab/>
            </w:r>
            <w:r w:rsidRPr="002B55CB">
              <w:rPr>
                <w:b/>
                <w:i/>
              </w:rPr>
              <w:t>poudarja, da ima Sodišče Evropske unije ključno vlogo pri ohranjanju pravne države v EU; podpira nadaljnje pobude za povečanje virov in zmogljivosti Sodišča Evropske unije, da se bo učinkovito odzivalo na nadaljnje izzive za pravno državo;</w:t>
            </w:r>
          </w:p>
        </w:tc>
      </w:tr>
    </w:tbl>
    <w:p w14:paraId="11AE91F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122A0BF" w14:textId="77777777" w:rsidR="009200DF" w:rsidRPr="002B55CB" w:rsidRDefault="009200DF" w:rsidP="009200DF">
      <w:r w:rsidRPr="008D2A28">
        <w:rPr>
          <w:rStyle w:val="HideTWBExt"/>
        </w:rPr>
        <w:t>&lt;/Amend&gt;</w:t>
      </w:r>
    </w:p>
    <w:p w14:paraId="587DAE6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280</w:t>
      </w:r>
      <w:r w:rsidRPr="008D2A28">
        <w:rPr>
          <w:rStyle w:val="HideTWBExt"/>
          <w:b w:val="0"/>
        </w:rPr>
        <w:t>&lt;/NumAm&gt;</w:t>
      </w:r>
    </w:p>
    <w:p w14:paraId="6899934A"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6B47C36" w14:textId="77777777" w:rsidR="009200DF" w:rsidRPr="002B55CB" w:rsidRDefault="009200DF" w:rsidP="009200DF">
      <w:pPr>
        <w:pStyle w:val="NormalBold"/>
      </w:pPr>
      <w:r w:rsidRPr="008D2A28">
        <w:rPr>
          <w:rStyle w:val="HideTWBExt"/>
          <w:b w:val="0"/>
        </w:rPr>
        <w:t>&lt;/RepeatBlock-By&gt;</w:t>
      </w:r>
    </w:p>
    <w:p w14:paraId="350E06E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62B72E1" w14:textId="77777777" w:rsidR="009200DF" w:rsidRPr="002B55CB" w:rsidRDefault="009200DF" w:rsidP="009200DF">
      <w:pPr>
        <w:pStyle w:val="NormalBold"/>
      </w:pPr>
      <w:r w:rsidRPr="008D2A28">
        <w:rPr>
          <w:rStyle w:val="HideTWBExt"/>
          <w:b w:val="0"/>
        </w:rPr>
        <w:t>&lt;Article&gt;</w:t>
      </w:r>
      <w:r w:rsidRPr="002B55CB">
        <w:t>Odstavek 4 h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0751082" w14:textId="77777777" w:rsidTr="00810204">
        <w:trPr>
          <w:trHeight w:hRule="exact" w:val="240"/>
          <w:jc w:val="center"/>
        </w:trPr>
        <w:tc>
          <w:tcPr>
            <w:tcW w:w="9752" w:type="dxa"/>
            <w:gridSpan w:val="2"/>
            <w:tcBorders>
              <w:top w:val="nil"/>
              <w:left w:val="nil"/>
              <w:bottom w:val="nil"/>
              <w:right w:val="nil"/>
            </w:tcBorders>
          </w:tcPr>
          <w:p w14:paraId="7BE30CF5" w14:textId="77777777" w:rsidR="009200DF" w:rsidRPr="002B55CB" w:rsidRDefault="009200DF" w:rsidP="00810204"/>
        </w:tc>
      </w:tr>
      <w:tr w:rsidR="00810204" w:rsidRPr="002B55CB" w14:paraId="27B2263A" w14:textId="77777777" w:rsidTr="00810204">
        <w:trPr>
          <w:trHeight w:val="240"/>
          <w:jc w:val="center"/>
        </w:trPr>
        <w:tc>
          <w:tcPr>
            <w:tcW w:w="4876" w:type="dxa"/>
            <w:tcBorders>
              <w:top w:val="nil"/>
              <w:left w:val="nil"/>
              <w:bottom w:val="nil"/>
              <w:right w:val="nil"/>
            </w:tcBorders>
          </w:tcPr>
          <w:p w14:paraId="36072EA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95BE4B" w14:textId="77777777" w:rsidR="009200DF" w:rsidRPr="002B55CB" w:rsidRDefault="009200DF" w:rsidP="00810204">
            <w:pPr>
              <w:pStyle w:val="AmColumnHeading"/>
            </w:pPr>
            <w:r w:rsidRPr="002B55CB">
              <w:t>Predlog spremembe</w:t>
            </w:r>
          </w:p>
        </w:tc>
      </w:tr>
      <w:tr w:rsidR="00810204" w:rsidRPr="002B55CB" w14:paraId="56E135D7" w14:textId="77777777" w:rsidTr="00810204">
        <w:trPr>
          <w:jc w:val="center"/>
        </w:trPr>
        <w:tc>
          <w:tcPr>
            <w:tcW w:w="4876" w:type="dxa"/>
            <w:tcBorders>
              <w:top w:val="nil"/>
              <w:left w:val="nil"/>
              <w:bottom w:val="nil"/>
              <w:right w:val="nil"/>
            </w:tcBorders>
          </w:tcPr>
          <w:p w14:paraId="787156E2" w14:textId="77777777" w:rsidR="009200DF" w:rsidRPr="002B55CB" w:rsidRDefault="009200DF" w:rsidP="00810204">
            <w:pPr>
              <w:pStyle w:val="Normal6a"/>
            </w:pPr>
          </w:p>
        </w:tc>
        <w:tc>
          <w:tcPr>
            <w:tcW w:w="4876" w:type="dxa"/>
            <w:tcBorders>
              <w:top w:val="nil"/>
              <w:left w:val="nil"/>
              <w:bottom w:val="nil"/>
              <w:right w:val="nil"/>
            </w:tcBorders>
          </w:tcPr>
          <w:p w14:paraId="2F1F17CF" w14:textId="77777777" w:rsidR="009200DF" w:rsidRPr="002B55CB" w:rsidRDefault="009200DF" w:rsidP="00810204">
            <w:pPr>
              <w:pStyle w:val="Normal6a"/>
            </w:pPr>
            <w:r w:rsidRPr="002B55CB">
              <w:rPr>
                <w:b/>
                <w:i/>
              </w:rPr>
              <w:t>4h.</w:t>
            </w:r>
            <w:r w:rsidRPr="002B55CB">
              <w:tab/>
            </w:r>
            <w:r w:rsidRPr="002B55CB">
              <w:rPr>
                <w:b/>
                <w:i/>
              </w:rPr>
              <w:t>opozarja, da so zanesljivi nacionalni pravni sistemi v državah članicah ter državah kandidatkah in potencialnih kandidatkah nepogrešljivi, saj se Komisija zanaša na nacionalne pravosodne organe, da izvršujejo pravo EU, nadvse pomembni pa so tudi za pravosodno sodelovanje v EU in spodbujanje medsebojnega zaupanja;</w:t>
            </w:r>
          </w:p>
        </w:tc>
      </w:tr>
    </w:tbl>
    <w:p w14:paraId="18DB6A8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49356D9" w14:textId="77777777" w:rsidR="009200DF" w:rsidRPr="002B55CB" w:rsidRDefault="009200DF" w:rsidP="009200DF">
      <w:r w:rsidRPr="008D2A28">
        <w:rPr>
          <w:rStyle w:val="HideTWBExt"/>
        </w:rPr>
        <w:t>&lt;/Amend&gt;</w:t>
      </w:r>
    </w:p>
    <w:p w14:paraId="1377A27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281</w:t>
      </w:r>
      <w:r w:rsidRPr="008D2A28">
        <w:rPr>
          <w:rStyle w:val="HideTWBExt"/>
          <w:b w:val="0"/>
        </w:rPr>
        <w:t>&lt;/NumAm&gt;</w:t>
      </w:r>
    </w:p>
    <w:p w14:paraId="6F9F9A32"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58EB6580" w14:textId="77777777" w:rsidR="009200DF" w:rsidRPr="002B55CB" w:rsidRDefault="009200DF" w:rsidP="009200DF">
      <w:pPr>
        <w:pStyle w:val="NormalBold"/>
      </w:pPr>
      <w:r w:rsidRPr="008D2A28">
        <w:rPr>
          <w:rStyle w:val="HideTWBExt"/>
          <w:b w:val="0"/>
        </w:rPr>
        <w:t>&lt;/RepeatBlock-By&gt;</w:t>
      </w:r>
    </w:p>
    <w:p w14:paraId="59A1CAB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EEAF246" w14:textId="77777777" w:rsidR="009200DF" w:rsidRPr="002B55CB" w:rsidRDefault="009200DF" w:rsidP="009200DF">
      <w:pPr>
        <w:pStyle w:val="NormalBold"/>
      </w:pPr>
      <w:r w:rsidRPr="008D2A28">
        <w:rPr>
          <w:rStyle w:val="HideTWBExt"/>
          <w:b w:val="0"/>
        </w:rPr>
        <w:t>&lt;Article&gt;</w:t>
      </w:r>
      <w:r w:rsidRPr="002B55CB">
        <w:t>Odstavek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FF8157" w14:textId="77777777" w:rsidTr="00810204">
        <w:trPr>
          <w:trHeight w:hRule="exact" w:val="240"/>
          <w:jc w:val="center"/>
        </w:trPr>
        <w:tc>
          <w:tcPr>
            <w:tcW w:w="9752" w:type="dxa"/>
            <w:gridSpan w:val="2"/>
            <w:tcBorders>
              <w:top w:val="nil"/>
              <w:left w:val="nil"/>
              <w:bottom w:val="nil"/>
              <w:right w:val="nil"/>
            </w:tcBorders>
          </w:tcPr>
          <w:p w14:paraId="065D43D2" w14:textId="77777777" w:rsidR="009200DF" w:rsidRPr="002B55CB" w:rsidRDefault="009200DF" w:rsidP="00810204"/>
        </w:tc>
      </w:tr>
      <w:tr w:rsidR="00810204" w:rsidRPr="002B55CB" w14:paraId="7C35F593" w14:textId="77777777" w:rsidTr="00810204">
        <w:trPr>
          <w:trHeight w:val="240"/>
          <w:jc w:val="center"/>
        </w:trPr>
        <w:tc>
          <w:tcPr>
            <w:tcW w:w="4876" w:type="dxa"/>
            <w:tcBorders>
              <w:top w:val="nil"/>
              <w:left w:val="nil"/>
              <w:bottom w:val="nil"/>
              <w:right w:val="nil"/>
            </w:tcBorders>
          </w:tcPr>
          <w:p w14:paraId="5F11CD5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FF10D7" w14:textId="77777777" w:rsidR="009200DF" w:rsidRPr="002B55CB" w:rsidRDefault="009200DF" w:rsidP="00810204">
            <w:pPr>
              <w:pStyle w:val="AmColumnHeading"/>
            </w:pPr>
            <w:r w:rsidRPr="002B55CB">
              <w:t>Predlog spremembe</w:t>
            </w:r>
          </w:p>
        </w:tc>
      </w:tr>
      <w:tr w:rsidR="00810204" w:rsidRPr="002B55CB" w14:paraId="4E4FCA73" w14:textId="77777777" w:rsidTr="00810204">
        <w:trPr>
          <w:jc w:val="center"/>
        </w:trPr>
        <w:tc>
          <w:tcPr>
            <w:tcW w:w="4876" w:type="dxa"/>
            <w:tcBorders>
              <w:top w:val="nil"/>
              <w:left w:val="nil"/>
              <w:bottom w:val="nil"/>
              <w:right w:val="nil"/>
            </w:tcBorders>
          </w:tcPr>
          <w:p w14:paraId="3D1AF0B4" w14:textId="77777777" w:rsidR="009200DF" w:rsidRPr="002B55CB" w:rsidRDefault="009200DF" w:rsidP="00810204">
            <w:pPr>
              <w:pStyle w:val="Normal6a"/>
            </w:pPr>
            <w:r w:rsidRPr="002B55CB">
              <w:t>5.</w:t>
            </w:r>
            <w:r w:rsidRPr="002B55CB">
              <w:tab/>
              <w:t xml:space="preserve">poudarja, da korupcija resno </w:t>
            </w:r>
            <w:r w:rsidRPr="002B55CB">
              <w:rPr>
                <w:b/>
                <w:i/>
              </w:rPr>
              <w:t>ogroža demokracijo</w:t>
            </w:r>
            <w:r w:rsidRPr="002B55CB">
              <w:t xml:space="preserve">, </w:t>
            </w:r>
            <w:r w:rsidRPr="002B55CB">
              <w:rPr>
                <w:b/>
                <w:i/>
              </w:rPr>
              <w:t>pravno državo</w:t>
            </w:r>
            <w:r w:rsidRPr="002B55CB">
              <w:t xml:space="preserve"> in </w:t>
            </w:r>
            <w:r w:rsidRPr="002B55CB">
              <w:rPr>
                <w:b/>
                <w:i/>
              </w:rPr>
              <w:t>enako obravnavo</w:t>
            </w:r>
            <w:r w:rsidRPr="002B55CB">
              <w:t xml:space="preserve"> vseh državljanov;</w:t>
            </w:r>
          </w:p>
        </w:tc>
        <w:tc>
          <w:tcPr>
            <w:tcW w:w="4876" w:type="dxa"/>
            <w:tcBorders>
              <w:top w:val="nil"/>
              <w:left w:val="nil"/>
              <w:bottom w:val="nil"/>
              <w:right w:val="nil"/>
            </w:tcBorders>
          </w:tcPr>
          <w:p w14:paraId="4D90FD3C" w14:textId="77777777" w:rsidR="009200DF" w:rsidRPr="002B55CB" w:rsidRDefault="009200DF" w:rsidP="00810204">
            <w:pPr>
              <w:pStyle w:val="Normal6a"/>
            </w:pPr>
            <w:r w:rsidRPr="002B55CB">
              <w:t>5.</w:t>
            </w:r>
            <w:r w:rsidRPr="002B55CB">
              <w:tab/>
              <w:t xml:space="preserve">poudarja, da korupcija </w:t>
            </w:r>
            <w:r w:rsidRPr="002B55CB">
              <w:rPr>
                <w:b/>
                <w:i/>
              </w:rPr>
              <w:t>pomeni</w:t>
            </w:r>
            <w:r w:rsidRPr="002B55CB">
              <w:t xml:space="preserve"> resno </w:t>
            </w:r>
            <w:r w:rsidRPr="002B55CB">
              <w:rPr>
                <w:b/>
                <w:i/>
              </w:rPr>
              <w:t>grožnjo demokraciji</w:t>
            </w:r>
            <w:r w:rsidRPr="002B55CB">
              <w:t xml:space="preserve">, </w:t>
            </w:r>
            <w:r w:rsidRPr="002B55CB">
              <w:rPr>
                <w:b/>
                <w:i/>
              </w:rPr>
              <w:t>pravni državi</w:t>
            </w:r>
            <w:r w:rsidRPr="002B55CB">
              <w:t xml:space="preserve"> in </w:t>
            </w:r>
            <w:r w:rsidRPr="002B55CB">
              <w:rPr>
                <w:b/>
                <w:i/>
              </w:rPr>
              <w:t>pravični obravnavi</w:t>
            </w:r>
            <w:r w:rsidRPr="002B55CB">
              <w:t xml:space="preserve"> vseh državljanov; </w:t>
            </w:r>
            <w:r w:rsidRPr="002B55CB">
              <w:rPr>
                <w:b/>
                <w:i/>
              </w:rPr>
              <w:t>poudarja, da zmanjšuje zaupanje javnosti v institucije; obžaluje, da je iz raziskave Eurobarometer o korupciji iz leta 2025 razvidno, da so državljani EU resno zaskrbljeni zaradi korupcije, saj 69 % Evropejcev meni, da je ta v njihovi državi zelo razširjena, dve tretjini pa menita, da se primeri korupcije na visoki ravni ne obravnavajo dovolj; ugotavlja, da več kot polovica anketirancev meni, da vladna prizadevanja za boj proti korupciji niso učinkovita; meni, da je to jasen poziv EU, naj poveča svoja prizadevanja za preprečevanje korupcije in boj proti njej;</w:t>
            </w:r>
          </w:p>
        </w:tc>
      </w:tr>
    </w:tbl>
    <w:p w14:paraId="66168DF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505389" w14:textId="77777777" w:rsidR="009200DF" w:rsidRPr="002B55CB" w:rsidRDefault="009200DF" w:rsidP="009200DF">
      <w:r w:rsidRPr="008D2A28">
        <w:rPr>
          <w:rStyle w:val="HideTWBExt"/>
        </w:rPr>
        <w:t>&lt;/Amend&gt;</w:t>
      </w:r>
    </w:p>
    <w:p w14:paraId="46A1615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282</w:t>
      </w:r>
      <w:r w:rsidRPr="008D2A28">
        <w:rPr>
          <w:rStyle w:val="HideTWBExt"/>
          <w:b w:val="0"/>
        </w:rPr>
        <w:t>&lt;/NumAm&gt;</w:t>
      </w:r>
    </w:p>
    <w:p w14:paraId="38205E1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CC73CA6" w14:textId="77777777" w:rsidR="009200DF" w:rsidRPr="002B55CB" w:rsidRDefault="009200DF" w:rsidP="009200DF">
      <w:pPr>
        <w:pStyle w:val="NormalBold"/>
      </w:pPr>
      <w:r w:rsidRPr="008D2A28">
        <w:rPr>
          <w:rStyle w:val="HideTWBExt"/>
          <w:b w:val="0"/>
        </w:rPr>
        <w:t>&lt;/RepeatBlock-By&gt;</w:t>
      </w:r>
    </w:p>
    <w:p w14:paraId="126E9C6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872C4B4" w14:textId="77777777" w:rsidR="009200DF" w:rsidRPr="002B55CB" w:rsidRDefault="009200DF" w:rsidP="009200DF">
      <w:pPr>
        <w:pStyle w:val="NormalBold"/>
      </w:pPr>
      <w:r w:rsidRPr="008D2A28">
        <w:rPr>
          <w:rStyle w:val="HideTWBExt"/>
          <w:b w:val="0"/>
        </w:rPr>
        <w:t>&lt;Article&gt;</w:t>
      </w:r>
      <w:r w:rsidRPr="002B55CB">
        <w:t>Odstavek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B2ACE8C" w14:textId="77777777" w:rsidTr="00810204">
        <w:trPr>
          <w:trHeight w:hRule="exact" w:val="240"/>
          <w:jc w:val="center"/>
        </w:trPr>
        <w:tc>
          <w:tcPr>
            <w:tcW w:w="9752" w:type="dxa"/>
            <w:gridSpan w:val="2"/>
            <w:tcBorders>
              <w:top w:val="nil"/>
              <w:left w:val="nil"/>
              <w:bottom w:val="nil"/>
              <w:right w:val="nil"/>
            </w:tcBorders>
          </w:tcPr>
          <w:p w14:paraId="25F10A74" w14:textId="77777777" w:rsidR="009200DF" w:rsidRPr="002B55CB" w:rsidRDefault="009200DF" w:rsidP="00810204"/>
        </w:tc>
      </w:tr>
      <w:tr w:rsidR="00810204" w:rsidRPr="002B55CB" w14:paraId="3DE81FBC" w14:textId="77777777" w:rsidTr="00810204">
        <w:trPr>
          <w:trHeight w:val="240"/>
          <w:jc w:val="center"/>
        </w:trPr>
        <w:tc>
          <w:tcPr>
            <w:tcW w:w="4876" w:type="dxa"/>
            <w:tcBorders>
              <w:top w:val="nil"/>
              <w:left w:val="nil"/>
              <w:bottom w:val="nil"/>
              <w:right w:val="nil"/>
            </w:tcBorders>
          </w:tcPr>
          <w:p w14:paraId="2442928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8FAF079" w14:textId="77777777" w:rsidR="009200DF" w:rsidRPr="002B55CB" w:rsidRDefault="009200DF" w:rsidP="00810204">
            <w:pPr>
              <w:pStyle w:val="AmColumnHeading"/>
            </w:pPr>
            <w:r w:rsidRPr="002B55CB">
              <w:t>Predlog spremembe</w:t>
            </w:r>
          </w:p>
        </w:tc>
      </w:tr>
      <w:tr w:rsidR="00810204" w:rsidRPr="002B55CB" w14:paraId="041305F1" w14:textId="77777777" w:rsidTr="00810204">
        <w:trPr>
          <w:jc w:val="center"/>
        </w:trPr>
        <w:tc>
          <w:tcPr>
            <w:tcW w:w="4876" w:type="dxa"/>
            <w:tcBorders>
              <w:top w:val="nil"/>
              <w:left w:val="nil"/>
              <w:bottom w:val="nil"/>
              <w:right w:val="nil"/>
            </w:tcBorders>
          </w:tcPr>
          <w:p w14:paraId="0D16379B" w14:textId="77777777" w:rsidR="009200DF" w:rsidRPr="002B55CB" w:rsidRDefault="009200DF" w:rsidP="00810204">
            <w:pPr>
              <w:pStyle w:val="Normal6a"/>
            </w:pPr>
            <w:r w:rsidRPr="002B55CB">
              <w:t>5.</w:t>
            </w:r>
            <w:r w:rsidRPr="002B55CB">
              <w:tab/>
              <w:t>poudarja, da korupcija resno ogroža demokracijo, pravno državo in enako obravnavo vseh državljanov;</w:t>
            </w:r>
          </w:p>
        </w:tc>
        <w:tc>
          <w:tcPr>
            <w:tcW w:w="4876" w:type="dxa"/>
            <w:tcBorders>
              <w:top w:val="nil"/>
              <w:left w:val="nil"/>
              <w:bottom w:val="nil"/>
              <w:right w:val="nil"/>
            </w:tcBorders>
          </w:tcPr>
          <w:p w14:paraId="285FF3A7" w14:textId="77777777" w:rsidR="009200DF" w:rsidRPr="002B55CB" w:rsidRDefault="009200DF" w:rsidP="00810204">
            <w:pPr>
              <w:pStyle w:val="Normal6a"/>
            </w:pPr>
            <w:r w:rsidRPr="002B55CB">
              <w:t>5.</w:t>
            </w:r>
            <w:r w:rsidRPr="002B55CB">
              <w:tab/>
              <w:t xml:space="preserve">poudarja, da korupcija resno ogroža demokracijo, pravno državo in enako obravnavo vseh državljanov </w:t>
            </w:r>
            <w:r w:rsidRPr="002B55CB">
              <w:rPr>
                <w:b/>
                <w:i/>
              </w:rPr>
              <w:t>ter je glavni dejavnik strateškega tujega vmešavanja, in sicer tako na nacionalni ravni kot na ravni Unije;</w:t>
            </w:r>
            <w:r w:rsidRPr="002B55CB">
              <w:t xml:space="preserve"> </w:t>
            </w:r>
            <w:r w:rsidRPr="002B55CB">
              <w:rPr>
                <w:b/>
                <w:i/>
              </w:rPr>
              <w:t>poudarja, da pravna država narekuje, da osebe, ki opravljajo javno funkcijo, ne smejo delovati samovoljno ali zlorabljati svojih pooblastil za osebno korist;</w:t>
            </w:r>
          </w:p>
        </w:tc>
      </w:tr>
    </w:tbl>
    <w:p w14:paraId="68D7B1D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5CE3CEE" w14:textId="77777777" w:rsidR="009200DF" w:rsidRPr="002B55CB" w:rsidRDefault="009200DF" w:rsidP="009200DF">
      <w:r w:rsidRPr="008D2A28">
        <w:rPr>
          <w:rStyle w:val="HideTWBExt"/>
        </w:rPr>
        <w:t>&lt;/Amend&gt;</w:t>
      </w:r>
    </w:p>
    <w:p w14:paraId="4404364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283</w:t>
      </w:r>
      <w:r w:rsidRPr="008D2A28">
        <w:rPr>
          <w:rStyle w:val="HideTWBExt"/>
          <w:b w:val="0"/>
        </w:rPr>
        <w:t>&lt;/NumAm&gt;</w:t>
      </w:r>
    </w:p>
    <w:p w14:paraId="70A3F885" w14:textId="77777777" w:rsidR="009200DF" w:rsidRPr="002B55CB" w:rsidRDefault="009200DF" w:rsidP="009200DF">
      <w:pPr>
        <w:pStyle w:val="NormalBold"/>
      </w:pPr>
      <w:r w:rsidRPr="008D2A28">
        <w:rPr>
          <w:rStyle w:val="HideTWBExt"/>
          <w:b w:val="0"/>
        </w:rPr>
        <w:t>&lt;RepeatBlock-By&gt;&lt;Members&gt;</w:t>
      </w:r>
      <w:r w:rsidRPr="002B55CB">
        <w:t>Krzysztof Śmiszek, Matjaž Nemec, Klára Dobrev</w:t>
      </w:r>
      <w:r w:rsidRPr="008D2A28">
        <w:rPr>
          <w:rStyle w:val="HideTWBExt"/>
          <w:b w:val="0"/>
        </w:rPr>
        <w:t>&lt;/Members&gt;</w:t>
      </w:r>
    </w:p>
    <w:p w14:paraId="5D81EA45" w14:textId="77777777" w:rsidR="009200DF" w:rsidRPr="002B55CB" w:rsidRDefault="009200DF" w:rsidP="009200DF">
      <w:pPr>
        <w:pStyle w:val="NormalBold"/>
      </w:pPr>
      <w:r w:rsidRPr="008D2A28">
        <w:rPr>
          <w:rStyle w:val="HideTWBExt"/>
          <w:b w:val="0"/>
        </w:rPr>
        <w:t>&lt;/RepeatBlock-By&gt;</w:t>
      </w:r>
    </w:p>
    <w:p w14:paraId="5C053EE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04AAB43" w14:textId="77777777" w:rsidR="009200DF" w:rsidRPr="002B55CB" w:rsidRDefault="009200DF" w:rsidP="009200DF">
      <w:pPr>
        <w:pStyle w:val="NormalBold"/>
      </w:pPr>
      <w:r w:rsidRPr="008D2A28">
        <w:rPr>
          <w:rStyle w:val="HideTWBExt"/>
          <w:b w:val="0"/>
        </w:rPr>
        <w:t>&lt;Article&gt;</w:t>
      </w:r>
      <w:r w:rsidRPr="002B55CB">
        <w:t>Odstavek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6F69A94" w14:textId="77777777" w:rsidTr="00810204">
        <w:trPr>
          <w:trHeight w:hRule="exact" w:val="240"/>
          <w:jc w:val="center"/>
        </w:trPr>
        <w:tc>
          <w:tcPr>
            <w:tcW w:w="9752" w:type="dxa"/>
            <w:gridSpan w:val="2"/>
            <w:tcBorders>
              <w:top w:val="nil"/>
              <w:left w:val="nil"/>
              <w:bottom w:val="nil"/>
              <w:right w:val="nil"/>
            </w:tcBorders>
          </w:tcPr>
          <w:p w14:paraId="5B98FB89" w14:textId="77777777" w:rsidR="009200DF" w:rsidRPr="002B55CB" w:rsidRDefault="009200DF" w:rsidP="00810204"/>
        </w:tc>
      </w:tr>
      <w:tr w:rsidR="00810204" w:rsidRPr="002B55CB" w14:paraId="2131999E" w14:textId="77777777" w:rsidTr="00810204">
        <w:trPr>
          <w:trHeight w:val="240"/>
          <w:jc w:val="center"/>
        </w:trPr>
        <w:tc>
          <w:tcPr>
            <w:tcW w:w="4876" w:type="dxa"/>
            <w:tcBorders>
              <w:top w:val="nil"/>
              <w:left w:val="nil"/>
              <w:bottom w:val="nil"/>
              <w:right w:val="nil"/>
            </w:tcBorders>
          </w:tcPr>
          <w:p w14:paraId="0D94D1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12846D2" w14:textId="77777777" w:rsidR="009200DF" w:rsidRPr="002B55CB" w:rsidRDefault="009200DF" w:rsidP="00810204">
            <w:pPr>
              <w:pStyle w:val="AmColumnHeading"/>
            </w:pPr>
            <w:r w:rsidRPr="002B55CB">
              <w:t>Predlog spremembe</w:t>
            </w:r>
          </w:p>
        </w:tc>
      </w:tr>
      <w:tr w:rsidR="00810204" w:rsidRPr="002B55CB" w14:paraId="2239BC06" w14:textId="77777777" w:rsidTr="00810204">
        <w:trPr>
          <w:jc w:val="center"/>
        </w:trPr>
        <w:tc>
          <w:tcPr>
            <w:tcW w:w="4876" w:type="dxa"/>
            <w:tcBorders>
              <w:top w:val="nil"/>
              <w:left w:val="nil"/>
              <w:bottom w:val="nil"/>
              <w:right w:val="nil"/>
            </w:tcBorders>
          </w:tcPr>
          <w:p w14:paraId="06DF0623" w14:textId="77777777" w:rsidR="009200DF" w:rsidRPr="002B55CB" w:rsidRDefault="009200DF" w:rsidP="00810204">
            <w:pPr>
              <w:pStyle w:val="Normal6a"/>
            </w:pPr>
            <w:r w:rsidRPr="002B55CB">
              <w:t>5.</w:t>
            </w:r>
            <w:r w:rsidRPr="002B55CB">
              <w:tab/>
              <w:t>poudarja, da korupcija resno ogroža demokracijo, pravno državo in enako obravnavo vseh državljanov;</w:t>
            </w:r>
          </w:p>
        </w:tc>
        <w:tc>
          <w:tcPr>
            <w:tcW w:w="4876" w:type="dxa"/>
            <w:tcBorders>
              <w:top w:val="nil"/>
              <w:left w:val="nil"/>
              <w:bottom w:val="nil"/>
              <w:right w:val="nil"/>
            </w:tcBorders>
          </w:tcPr>
          <w:p w14:paraId="34FB27FC" w14:textId="77777777" w:rsidR="009200DF" w:rsidRPr="002B55CB" w:rsidRDefault="009200DF" w:rsidP="00810204">
            <w:pPr>
              <w:pStyle w:val="Normal6a"/>
            </w:pPr>
            <w:r w:rsidRPr="002B55CB">
              <w:t>5.</w:t>
            </w:r>
            <w:r w:rsidRPr="002B55CB">
              <w:tab/>
              <w:t xml:space="preserve">poudarja, da korupcija resno ogroža demokracijo, pravno državo in enako obravnavo vseh državljanov; </w:t>
            </w:r>
            <w:r w:rsidRPr="002B55CB">
              <w:rPr>
                <w:b/>
                <w:i/>
              </w:rPr>
              <w:t>poudarja, da je popolno spoštovanje načela partnerstva v programih EU temeljni element preglednosti in boja proti zlorabi sredstev EU, ki ga mora zato Evropska komisija dosledno in stalno izvrševati v vseh programih;</w:t>
            </w:r>
          </w:p>
        </w:tc>
      </w:tr>
    </w:tbl>
    <w:p w14:paraId="1BEF04F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B9EB9A5" w14:textId="77777777" w:rsidR="009200DF" w:rsidRPr="002B55CB" w:rsidRDefault="009200DF" w:rsidP="009200DF">
      <w:r w:rsidRPr="008D2A28">
        <w:rPr>
          <w:rStyle w:val="HideTWBExt"/>
        </w:rPr>
        <w:t>&lt;/Amend&gt;</w:t>
      </w:r>
    </w:p>
    <w:p w14:paraId="5344CC1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284</w:t>
      </w:r>
      <w:r w:rsidRPr="008D2A28">
        <w:rPr>
          <w:rStyle w:val="HideTWBExt"/>
          <w:b w:val="0"/>
        </w:rPr>
        <w:t>&lt;/NumAm&gt;</w:t>
      </w:r>
    </w:p>
    <w:p w14:paraId="1155ECA4"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28640D19" w14:textId="77777777" w:rsidR="009200DF" w:rsidRPr="002B55CB" w:rsidRDefault="009200DF" w:rsidP="009200DF">
      <w:pPr>
        <w:pStyle w:val="NormalBold"/>
      </w:pPr>
      <w:r w:rsidRPr="008D2A28">
        <w:rPr>
          <w:rStyle w:val="HideTWBExt"/>
          <w:b w:val="0"/>
        </w:rPr>
        <w:t>&lt;/RepeatBlock-By&gt;</w:t>
      </w:r>
    </w:p>
    <w:p w14:paraId="2157306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E9B637" w14:textId="77777777" w:rsidR="009200DF" w:rsidRPr="002B55CB" w:rsidRDefault="009200DF" w:rsidP="009200DF">
      <w:pPr>
        <w:pStyle w:val="NormalBold"/>
      </w:pPr>
      <w:r w:rsidRPr="008D2A28">
        <w:rPr>
          <w:rStyle w:val="HideTWBExt"/>
          <w:b w:val="0"/>
        </w:rPr>
        <w:t>&lt;Article&gt;</w:t>
      </w:r>
      <w:r w:rsidRPr="002B55CB">
        <w:t>Odstavek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8262A94" w14:textId="77777777" w:rsidTr="00810204">
        <w:trPr>
          <w:trHeight w:hRule="exact" w:val="240"/>
          <w:jc w:val="center"/>
        </w:trPr>
        <w:tc>
          <w:tcPr>
            <w:tcW w:w="9752" w:type="dxa"/>
            <w:gridSpan w:val="2"/>
            <w:tcBorders>
              <w:top w:val="nil"/>
              <w:left w:val="nil"/>
              <w:bottom w:val="nil"/>
              <w:right w:val="nil"/>
            </w:tcBorders>
          </w:tcPr>
          <w:p w14:paraId="2900360C" w14:textId="77777777" w:rsidR="009200DF" w:rsidRPr="002B55CB" w:rsidRDefault="009200DF" w:rsidP="00810204"/>
        </w:tc>
      </w:tr>
      <w:tr w:rsidR="00810204" w:rsidRPr="002B55CB" w14:paraId="164A4341" w14:textId="77777777" w:rsidTr="00810204">
        <w:trPr>
          <w:trHeight w:val="240"/>
          <w:jc w:val="center"/>
        </w:trPr>
        <w:tc>
          <w:tcPr>
            <w:tcW w:w="4876" w:type="dxa"/>
            <w:tcBorders>
              <w:top w:val="nil"/>
              <w:left w:val="nil"/>
              <w:bottom w:val="nil"/>
              <w:right w:val="nil"/>
            </w:tcBorders>
          </w:tcPr>
          <w:p w14:paraId="3B3C166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B354950" w14:textId="77777777" w:rsidR="009200DF" w:rsidRPr="002B55CB" w:rsidRDefault="009200DF" w:rsidP="00810204">
            <w:pPr>
              <w:pStyle w:val="AmColumnHeading"/>
            </w:pPr>
            <w:r w:rsidRPr="002B55CB">
              <w:t>Predlog spremembe</w:t>
            </w:r>
          </w:p>
        </w:tc>
      </w:tr>
      <w:tr w:rsidR="00810204" w:rsidRPr="002B55CB" w14:paraId="33BF6C67" w14:textId="77777777" w:rsidTr="00810204">
        <w:trPr>
          <w:jc w:val="center"/>
        </w:trPr>
        <w:tc>
          <w:tcPr>
            <w:tcW w:w="4876" w:type="dxa"/>
            <w:tcBorders>
              <w:top w:val="nil"/>
              <w:left w:val="nil"/>
              <w:bottom w:val="nil"/>
              <w:right w:val="nil"/>
            </w:tcBorders>
          </w:tcPr>
          <w:p w14:paraId="3A02C924" w14:textId="77777777" w:rsidR="009200DF" w:rsidRPr="002B55CB" w:rsidRDefault="009200DF" w:rsidP="00810204">
            <w:pPr>
              <w:pStyle w:val="Normal6a"/>
            </w:pPr>
            <w:r w:rsidRPr="002B55CB">
              <w:t>5.</w:t>
            </w:r>
            <w:r w:rsidRPr="002B55CB">
              <w:tab/>
              <w:t>poudarja, da korupcija resno ogroža demokracijo, pravno državo in enako obravnavo vseh državljanov;</w:t>
            </w:r>
          </w:p>
        </w:tc>
        <w:tc>
          <w:tcPr>
            <w:tcW w:w="4876" w:type="dxa"/>
            <w:tcBorders>
              <w:top w:val="nil"/>
              <w:left w:val="nil"/>
              <w:bottom w:val="nil"/>
              <w:right w:val="nil"/>
            </w:tcBorders>
          </w:tcPr>
          <w:p w14:paraId="17EB2A38" w14:textId="77777777" w:rsidR="009200DF" w:rsidRPr="002B55CB" w:rsidRDefault="009200DF" w:rsidP="00810204">
            <w:pPr>
              <w:pStyle w:val="Normal6a"/>
            </w:pPr>
            <w:r w:rsidRPr="002B55CB">
              <w:t>5.</w:t>
            </w:r>
            <w:r w:rsidRPr="002B55CB">
              <w:tab/>
              <w:t xml:space="preserve">poudarja, da korupcija resno ogroža demokracijo, pravno državo in enako obravnavo vseh državljanov; </w:t>
            </w:r>
            <w:r w:rsidRPr="002B55CB">
              <w:rPr>
                <w:b/>
                <w:i/>
              </w:rPr>
              <w:t>poudarja, da so se v zadnjih letih pojavili zelo resni sumi korupcije tudi v evropskih institucijah, vključno z Evropskim parlamentom;</w:t>
            </w:r>
          </w:p>
        </w:tc>
      </w:tr>
    </w:tbl>
    <w:p w14:paraId="51AE7EE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2E46B1A4" w14:textId="77777777" w:rsidR="009200DF" w:rsidRPr="002B55CB" w:rsidRDefault="009200DF" w:rsidP="009200DF">
      <w:r w:rsidRPr="008D2A28">
        <w:rPr>
          <w:rStyle w:val="HideTWBExt"/>
        </w:rPr>
        <w:t>&lt;/Amend&gt;</w:t>
      </w:r>
    </w:p>
    <w:p w14:paraId="6919BEF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285</w:t>
      </w:r>
      <w:r w:rsidRPr="008D2A28">
        <w:rPr>
          <w:rStyle w:val="HideTWBExt"/>
          <w:b w:val="0"/>
        </w:rPr>
        <w:t>&lt;/NumAm&gt;</w:t>
      </w:r>
    </w:p>
    <w:p w14:paraId="1BC0C4A8" w14:textId="77777777" w:rsidR="009200DF" w:rsidRPr="002B55CB" w:rsidRDefault="009200DF" w:rsidP="009200DF">
      <w:pPr>
        <w:pStyle w:val="NormalBold"/>
      </w:pPr>
      <w:r w:rsidRPr="008D2A28">
        <w:rPr>
          <w:rStyle w:val="HideTWBExt"/>
          <w:b w:val="0"/>
        </w:rPr>
        <w:t>&lt;RepeatBlock-By&gt;&lt;Members&gt;</w:t>
      </w:r>
      <w:r w:rsidRPr="002B55CB">
        <w:t>Milan Uhrík</w:t>
      </w:r>
      <w:r w:rsidRPr="008D2A28">
        <w:rPr>
          <w:rStyle w:val="HideTWBExt"/>
          <w:b w:val="0"/>
        </w:rPr>
        <w:t>&lt;/Members&gt;</w:t>
      </w:r>
    </w:p>
    <w:p w14:paraId="4D452537" w14:textId="77777777" w:rsidR="009200DF" w:rsidRPr="002B55CB" w:rsidRDefault="009200DF" w:rsidP="009200DF">
      <w:pPr>
        <w:pStyle w:val="NormalBold"/>
      </w:pPr>
      <w:r w:rsidRPr="008D2A28">
        <w:rPr>
          <w:rStyle w:val="HideTWBExt"/>
          <w:b w:val="0"/>
        </w:rPr>
        <w:t>&lt;/RepeatBlock-By&gt;</w:t>
      </w:r>
    </w:p>
    <w:p w14:paraId="70B1940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789DE8F" w14:textId="77777777" w:rsidR="009200DF" w:rsidRPr="002B55CB" w:rsidRDefault="009200DF" w:rsidP="009200DF">
      <w:pPr>
        <w:pStyle w:val="NormalBold"/>
      </w:pPr>
      <w:r w:rsidRPr="008D2A28">
        <w:rPr>
          <w:rStyle w:val="HideTWBExt"/>
          <w:b w:val="0"/>
        </w:rPr>
        <w:t>&lt;Article&gt;</w:t>
      </w:r>
      <w:r w:rsidRPr="002B55CB">
        <w:t>Odstavek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855F61E" w14:textId="77777777" w:rsidTr="00810204">
        <w:trPr>
          <w:trHeight w:hRule="exact" w:val="240"/>
          <w:jc w:val="center"/>
        </w:trPr>
        <w:tc>
          <w:tcPr>
            <w:tcW w:w="9752" w:type="dxa"/>
            <w:gridSpan w:val="2"/>
            <w:tcBorders>
              <w:top w:val="nil"/>
              <w:left w:val="nil"/>
              <w:bottom w:val="nil"/>
              <w:right w:val="nil"/>
            </w:tcBorders>
          </w:tcPr>
          <w:p w14:paraId="2F2C0F5C" w14:textId="77777777" w:rsidR="009200DF" w:rsidRPr="002B55CB" w:rsidRDefault="009200DF" w:rsidP="00810204"/>
        </w:tc>
      </w:tr>
      <w:tr w:rsidR="00810204" w:rsidRPr="002B55CB" w14:paraId="77969BEB" w14:textId="77777777" w:rsidTr="00810204">
        <w:trPr>
          <w:trHeight w:val="240"/>
          <w:jc w:val="center"/>
        </w:trPr>
        <w:tc>
          <w:tcPr>
            <w:tcW w:w="4876" w:type="dxa"/>
            <w:tcBorders>
              <w:top w:val="nil"/>
              <w:left w:val="nil"/>
              <w:bottom w:val="nil"/>
              <w:right w:val="nil"/>
            </w:tcBorders>
          </w:tcPr>
          <w:p w14:paraId="24CFB17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ED90B62" w14:textId="77777777" w:rsidR="009200DF" w:rsidRPr="002B55CB" w:rsidRDefault="009200DF" w:rsidP="00810204">
            <w:pPr>
              <w:pStyle w:val="AmColumnHeading"/>
            </w:pPr>
            <w:r w:rsidRPr="002B55CB">
              <w:t>Predlog spremembe</w:t>
            </w:r>
          </w:p>
        </w:tc>
      </w:tr>
      <w:tr w:rsidR="00810204" w:rsidRPr="002B55CB" w14:paraId="61606244" w14:textId="77777777" w:rsidTr="00810204">
        <w:trPr>
          <w:jc w:val="center"/>
        </w:trPr>
        <w:tc>
          <w:tcPr>
            <w:tcW w:w="4876" w:type="dxa"/>
            <w:tcBorders>
              <w:top w:val="nil"/>
              <w:left w:val="nil"/>
              <w:bottom w:val="nil"/>
              <w:right w:val="nil"/>
            </w:tcBorders>
          </w:tcPr>
          <w:p w14:paraId="67E88719" w14:textId="77777777" w:rsidR="009200DF" w:rsidRPr="002B55CB" w:rsidRDefault="009200DF" w:rsidP="00810204">
            <w:pPr>
              <w:pStyle w:val="Normal6a"/>
            </w:pPr>
            <w:r w:rsidRPr="002B55CB">
              <w:t>5.</w:t>
            </w:r>
            <w:r w:rsidRPr="002B55CB">
              <w:tab/>
              <w:t>poudarja, da korupcija resno ogroža demokracijo, pravno državo in enako obravnavo vseh državljanov;</w:t>
            </w:r>
          </w:p>
        </w:tc>
        <w:tc>
          <w:tcPr>
            <w:tcW w:w="4876" w:type="dxa"/>
            <w:tcBorders>
              <w:top w:val="nil"/>
              <w:left w:val="nil"/>
              <w:bottom w:val="nil"/>
              <w:right w:val="nil"/>
            </w:tcBorders>
          </w:tcPr>
          <w:p w14:paraId="5E93A651" w14:textId="77777777" w:rsidR="009200DF" w:rsidRPr="002B55CB" w:rsidRDefault="009200DF" w:rsidP="00810204">
            <w:pPr>
              <w:pStyle w:val="Normal6a"/>
            </w:pPr>
            <w:r w:rsidRPr="002B55CB">
              <w:t>5.</w:t>
            </w:r>
            <w:r w:rsidRPr="002B55CB">
              <w:tab/>
              <w:t>poudarja, da korupcija resno ogroža demokracijo, pravno državo in enako obravnavo vseh državljanov</w:t>
            </w:r>
            <w:r w:rsidRPr="002B55CB">
              <w:rPr>
                <w:b/>
                <w:i/>
              </w:rPr>
              <w:t>, tudi v primerih, v katerih korupcija in/ali pomanjkanje preglednosti vključujeta predstavnike Evropske unije ter njenih institucij in organov</w:t>
            </w:r>
            <w:r w:rsidRPr="002B55CB">
              <w:t>;</w:t>
            </w:r>
          </w:p>
        </w:tc>
      </w:tr>
    </w:tbl>
    <w:p w14:paraId="49A6B9A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C2DD5B3" w14:textId="77777777" w:rsidR="009200DF" w:rsidRPr="002B55CB" w:rsidRDefault="009200DF" w:rsidP="009200DF">
      <w:r w:rsidRPr="008D2A28">
        <w:rPr>
          <w:rStyle w:val="HideTWBExt"/>
        </w:rPr>
        <w:t>&lt;/Amend&gt;</w:t>
      </w:r>
    </w:p>
    <w:p w14:paraId="256C022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286</w:t>
      </w:r>
      <w:r w:rsidRPr="008D2A28">
        <w:rPr>
          <w:rStyle w:val="HideTWBExt"/>
          <w:b w:val="0"/>
        </w:rPr>
        <w:t>&lt;/NumAm&gt;</w:t>
      </w:r>
    </w:p>
    <w:p w14:paraId="3B9C637F"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79A1CF3B" w14:textId="77777777" w:rsidR="009200DF" w:rsidRPr="002B55CB" w:rsidRDefault="009200DF" w:rsidP="009200DF">
      <w:pPr>
        <w:pStyle w:val="NormalBold"/>
      </w:pPr>
      <w:r w:rsidRPr="008D2A28">
        <w:rPr>
          <w:rStyle w:val="HideTWBExt"/>
          <w:b w:val="0"/>
        </w:rPr>
        <w:t>&lt;/RepeatBlock-By&gt;</w:t>
      </w:r>
    </w:p>
    <w:p w14:paraId="4F98114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7DCB561" w14:textId="77777777" w:rsidR="009200DF" w:rsidRPr="002B55CB" w:rsidRDefault="009200DF" w:rsidP="009200DF">
      <w:pPr>
        <w:pStyle w:val="NormalBold"/>
      </w:pPr>
      <w:r w:rsidRPr="008D2A28">
        <w:rPr>
          <w:rStyle w:val="HideTWBExt"/>
          <w:b w:val="0"/>
        </w:rPr>
        <w:t>&lt;Article&gt;</w:t>
      </w:r>
      <w:r w:rsidRPr="002B55CB">
        <w:t>Odstavek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A55AAD5" w14:textId="77777777" w:rsidTr="00810204">
        <w:trPr>
          <w:trHeight w:hRule="exact" w:val="240"/>
          <w:jc w:val="center"/>
        </w:trPr>
        <w:tc>
          <w:tcPr>
            <w:tcW w:w="9752" w:type="dxa"/>
            <w:gridSpan w:val="2"/>
            <w:tcBorders>
              <w:top w:val="nil"/>
              <w:left w:val="nil"/>
              <w:bottom w:val="nil"/>
              <w:right w:val="nil"/>
            </w:tcBorders>
          </w:tcPr>
          <w:p w14:paraId="09270E21" w14:textId="77777777" w:rsidR="009200DF" w:rsidRPr="002B55CB" w:rsidRDefault="009200DF" w:rsidP="00810204"/>
        </w:tc>
      </w:tr>
      <w:tr w:rsidR="00810204" w:rsidRPr="002B55CB" w14:paraId="2F364FE9" w14:textId="77777777" w:rsidTr="00810204">
        <w:trPr>
          <w:trHeight w:val="240"/>
          <w:jc w:val="center"/>
        </w:trPr>
        <w:tc>
          <w:tcPr>
            <w:tcW w:w="4876" w:type="dxa"/>
            <w:tcBorders>
              <w:top w:val="nil"/>
              <w:left w:val="nil"/>
              <w:bottom w:val="nil"/>
              <w:right w:val="nil"/>
            </w:tcBorders>
          </w:tcPr>
          <w:p w14:paraId="0387729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E44C494" w14:textId="77777777" w:rsidR="009200DF" w:rsidRPr="002B55CB" w:rsidRDefault="009200DF" w:rsidP="00810204">
            <w:pPr>
              <w:pStyle w:val="AmColumnHeading"/>
            </w:pPr>
            <w:r w:rsidRPr="002B55CB">
              <w:t>Predlog spremembe</w:t>
            </w:r>
          </w:p>
        </w:tc>
      </w:tr>
      <w:tr w:rsidR="00810204" w:rsidRPr="002B55CB" w14:paraId="5FE4385B" w14:textId="77777777" w:rsidTr="00810204">
        <w:trPr>
          <w:jc w:val="center"/>
        </w:trPr>
        <w:tc>
          <w:tcPr>
            <w:tcW w:w="4876" w:type="dxa"/>
            <w:tcBorders>
              <w:top w:val="nil"/>
              <w:left w:val="nil"/>
              <w:bottom w:val="nil"/>
              <w:right w:val="nil"/>
            </w:tcBorders>
          </w:tcPr>
          <w:p w14:paraId="51A47815" w14:textId="77777777" w:rsidR="009200DF" w:rsidRPr="002B55CB" w:rsidRDefault="009200DF" w:rsidP="00810204">
            <w:pPr>
              <w:pStyle w:val="Normal6a"/>
            </w:pPr>
            <w:r w:rsidRPr="002B55CB">
              <w:t>5.</w:t>
            </w:r>
            <w:r w:rsidRPr="002B55CB">
              <w:tab/>
              <w:t>poudarja, da korupcija resno ogroža demokracijo, pravno državo in enako obravnavo vseh državljanov;</w:t>
            </w:r>
          </w:p>
        </w:tc>
        <w:tc>
          <w:tcPr>
            <w:tcW w:w="4876" w:type="dxa"/>
            <w:tcBorders>
              <w:top w:val="nil"/>
              <w:left w:val="nil"/>
              <w:bottom w:val="nil"/>
              <w:right w:val="nil"/>
            </w:tcBorders>
          </w:tcPr>
          <w:p w14:paraId="2D9FA0B0" w14:textId="77777777" w:rsidR="009200DF" w:rsidRPr="002B55CB" w:rsidRDefault="009200DF" w:rsidP="00810204">
            <w:pPr>
              <w:pStyle w:val="Normal6a"/>
            </w:pPr>
            <w:r w:rsidRPr="002B55CB">
              <w:t>5.</w:t>
            </w:r>
            <w:r w:rsidRPr="002B55CB">
              <w:tab/>
              <w:t xml:space="preserve">poudarja, da korupcija resno ogroža demokracijo, pravno državo in enako obravnavo vseh državljanov </w:t>
            </w:r>
            <w:r w:rsidRPr="002B55CB">
              <w:rPr>
                <w:b/>
                <w:i/>
              </w:rPr>
              <w:t>ter ovira gospodarski razvoj</w:t>
            </w:r>
            <w:r w:rsidRPr="002B55CB">
              <w:t>;</w:t>
            </w:r>
          </w:p>
        </w:tc>
      </w:tr>
    </w:tbl>
    <w:p w14:paraId="5152F2A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63379E2" w14:textId="77777777" w:rsidR="009200DF" w:rsidRPr="002B55CB" w:rsidRDefault="009200DF" w:rsidP="009200DF">
      <w:r w:rsidRPr="008D2A28">
        <w:rPr>
          <w:rStyle w:val="HideTWBExt"/>
        </w:rPr>
        <w:t>&lt;/Amend&gt;</w:t>
      </w:r>
    </w:p>
    <w:p w14:paraId="2FD7BA0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287</w:t>
      </w:r>
      <w:r w:rsidRPr="008D2A28">
        <w:rPr>
          <w:rStyle w:val="HideTWBExt"/>
          <w:b w:val="0"/>
        </w:rPr>
        <w:t>&lt;/NumAm&gt;</w:t>
      </w:r>
    </w:p>
    <w:p w14:paraId="020974B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FD065B4" w14:textId="77777777" w:rsidR="009200DF" w:rsidRPr="002B55CB" w:rsidRDefault="009200DF" w:rsidP="009200DF">
      <w:pPr>
        <w:pStyle w:val="NormalBold"/>
      </w:pPr>
      <w:r w:rsidRPr="008D2A28">
        <w:rPr>
          <w:rStyle w:val="HideTWBExt"/>
          <w:b w:val="0"/>
        </w:rPr>
        <w:t>&lt;/RepeatBlock-By&gt;</w:t>
      </w:r>
    </w:p>
    <w:p w14:paraId="38DA8B9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3296770" w14:textId="77777777" w:rsidR="009200DF" w:rsidRPr="002B55CB" w:rsidRDefault="009200DF" w:rsidP="009200DF">
      <w:pPr>
        <w:pStyle w:val="NormalBold"/>
      </w:pPr>
      <w:r w:rsidRPr="008D2A28">
        <w:rPr>
          <w:rStyle w:val="HideTWBExt"/>
          <w:b w:val="0"/>
        </w:rPr>
        <w:t>&lt;Article&gt;</w:t>
      </w:r>
      <w:r w:rsidRPr="002B55CB">
        <w:t>Odstavek 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C08990E" w14:textId="77777777" w:rsidTr="00810204">
        <w:trPr>
          <w:trHeight w:hRule="exact" w:val="240"/>
          <w:jc w:val="center"/>
        </w:trPr>
        <w:tc>
          <w:tcPr>
            <w:tcW w:w="9752" w:type="dxa"/>
            <w:gridSpan w:val="2"/>
            <w:tcBorders>
              <w:top w:val="nil"/>
              <w:left w:val="nil"/>
              <w:bottom w:val="nil"/>
              <w:right w:val="nil"/>
            </w:tcBorders>
          </w:tcPr>
          <w:p w14:paraId="5671EFC7" w14:textId="77777777" w:rsidR="009200DF" w:rsidRPr="002B55CB" w:rsidRDefault="009200DF" w:rsidP="00810204"/>
        </w:tc>
      </w:tr>
      <w:tr w:rsidR="00810204" w:rsidRPr="002B55CB" w14:paraId="6BD4AD6B" w14:textId="77777777" w:rsidTr="00810204">
        <w:trPr>
          <w:trHeight w:val="240"/>
          <w:jc w:val="center"/>
        </w:trPr>
        <w:tc>
          <w:tcPr>
            <w:tcW w:w="4876" w:type="dxa"/>
            <w:tcBorders>
              <w:top w:val="nil"/>
              <w:left w:val="nil"/>
              <w:bottom w:val="nil"/>
              <w:right w:val="nil"/>
            </w:tcBorders>
          </w:tcPr>
          <w:p w14:paraId="20E4A04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DE596BC" w14:textId="77777777" w:rsidR="009200DF" w:rsidRPr="002B55CB" w:rsidRDefault="009200DF" w:rsidP="00810204">
            <w:pPr>
              <w:pStyle w:val="AmColumnHeading"/>
            </w:pPr>
            <w:r w:rsidRPr="002B55CB">
              <w:t>Predlog spremembe</w:t>
            </w:r>
          </w:p>
        </w:tc>
      </w:tr>
      <w:tr w:rsidR="00810204" w:rsidRPr="002B55CB" w14:paraId="7B387BA8" w14:textId="77777777" w:rsidTr="00810204">
        <w:trPr>
          <w:jc w:val="center"/>
        </w:trPr>
        <w:tc>
          <w:tcPr>
            <w:tcW w:w="4876" w:type="dxa"/>
            <w:tcBorders>
              <w:top w:val="nil"/>
              <w:left w:val="nil"/>
              <w:bottom w:val="nil"/>
              <w:right w:val="nil"/>
            </w:tcBorders>
          </w:tcPr>
          <w:p w14:paraId="590DDD47" w14:textId="77777777" w:rsidR="009200DF" w:rsidRPr="002B55CB" w:rsidRDefault="009200DF" w:rsidP="00810204">
            <w:pPr>
              <w:pStyle w:val="Normal6a"/>
            </w:pPr>
          </w:p>
        </w:tc>
        <w:tc>
          <w:tcPr>
            <w:tcW w:w="4876" w:type="dxa"/>
            <w:tcBorders>
              <w:top w:val="nil"/>
              <w:left w:val="nil"/>
              <w:bottom w:val="nil"/>
              <w:right w:val="nil"/>
            </w:tcBorders>
          </w:tcPr>
          <w:p w14:paraId="03EECCEE" w14:textId="77777777" w:rsidR="009200DF" w:rsidRPr="002B55CB" w:rsidRDefault="009200DF" w:rsidP="00810204">
            <w:pPr>
              <w:pStyle w:val="Normal6a"/>
            </w:pPr>
            <w:r w:rsidRPr="002B55CB">
              <w:rPr>
                <w:b/>
                <w:i/>
              </w:rPr>
              <w:t>5a.</w:t>
            </w:r>
            <w:r w:rsidRPr="002B55CB">
              <w:tab/>
            </w:r>
            <w:r w:rsidRPr="002B55CB">
              <w:rPr>
                <w:b/>
                <w:i/>
              </w:rPr>
              <w:t>je seznanjen z ugotovitvami zadnje raziskave Eurobarometra o korupciji, ki se redno izvaja od leta 2005 in kaže, da so državljani EU še vedno močno zaskrbljeni zaradi korupcije; zlasti ugotavlja, da 69 % Evropejcev meni, da je korupcija v njihovi državi zelo razširjena, 51 % pa jih meni, da je zelo razširjena v političnih strankah; vendar poudarja, da se koruptivne prakse v veliki meri zavračajo, saj 71 % anketirancev meni, da nikoli ni sprejemljivo dajati uslug v zameno za ugodnosti javnih organov, 74 % jih zavrača dajanje daril, 80 % pa dajanje denarja za pridobitev takšnih ugodnosti; obžaluje, da je zaupanje javnosti v boj proti korupciji še vedno nizko, saj dve tretjini Evropejcev menita, da se primeri korupcije na visoki ravni ne obravnavajo v zadostni meri, več kot polovica jih meni, da so vladni ukrepi neučinkoviti, skoraj polovica pa jih dvomi o nepristranski uporabi protikorupcijskih ukrepov; ugotavlja tudi, da je 5 % anketirancev na ravni EU poročalo, da so v zadnjih 12 mesecih doživeli korupcijo ali bili priča korupciji, le eden od petih pa jo je prijavil, in da manj kot polovica Evropejcev ve, kje prijaviti primer korupcije, kar kaže na znatne vrzeli v mehanizmih poročanja in ozaveščenosti javnosti;</w:t>
            </w:r>
          </w:p>
        </w:tc>
      </w:tr>
    </w:tbl>
    <w:p w14:paraId="40ECDAE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995FDDF" w14:textId="77777777" w:rsidR="009200DF" w:rsidRPr="002B55CB" w:rsidRDefault="009200DF" w:rsidP="009200DF">
      <w:r w:rsidRPr="008D2A28">
        <w:rPr>
          <w:rStyle w:val="HideTWBExt"/>
        </w:rPr>
        <w:t>&lt;/Amend&gt;</w:t>
      </w:r>
    </w:p>
    <w:p w14:paraId="6A3931D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288</w:t>
      </w:r>
      <w:r w:rsidRPr="008D2A28">
        <w:rPr>
          <w:rStyle w:val="HideTWBExt"/>
          <w:b w:val="0"/>
        </w:rPr>
        <w:t>&lt;/NumAm&gt;</w:t>
      </w:r>
    </w:p>
    <w:p w14:paraId="2F392F04"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3FCD6B3E" w14:textId="77777777" w:rsidR="009200DF" w:rsidRPr="002B55CB" w:rsidRDefault="009200DF" w:rsidP="009200DF">
      <w:pPr>
        <w:pStyle w:val="NormalBold"/>
      </w:pPr>
      <w:r w:rsidRPr="008D2A28">
        <w:rPr>
          <w:rStyle w:val="HideTWBExt"/>
          <w:b w:val="0"/>
        </w:rPr>
        <w:t>&lt;/RepeatBlock-By&gt;</w:t>
      </w:r>
    </w:p>
    <w:p w14:paraId="46980B9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2020A3B" w14:textId="77777777" w:rsidR="009200DF" w:rsidRPr="002B55CB" w:rsidRDefault="009200DF" w:rsidP="009200DF">
      <w:pPr>
        <w:pStyle w:val="NormalBold"/>
      </w:pPr>
      <w:r w:rsidRPr="008D2A28">
        <w:rPr>
          <w:rStyle w:val="HideTWBExt"/>
          <w:b w:val="0"/>
        </w:rPr>
        <w:t>&lt;Article&gt;</w:t>
      </w:r>
      <w:r w:rsidRPr="002B55CB">
        <w:t>Odstavek 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6376ABA" w14:textId="77777777" w:rsidTr="00810204">
        <w:trPr>
          <w:trHeight w:hRule="exact" w:val="240"/>
          <w:jc w:val="center"/>
        </w:trPr>
        <w:tc>
          <w:tcPr>
            <w:tcW w:w="9752" w:type="dxa"/>
            <w:gridSpan w:val="2"/>
            <w:tcBorders>
              <w:top w:val="nil"/>
              <w:left w:val="nil"/>
              <w:bottom w:val="nil"/>
              <w:right w:val="nil"/>
            </w:tcBorders>
          </w:tcPr>
          <w:p w14:paraId="334F59DE" w14:textId="77777777" w:rsidR="009200DF" w:rsidRPr="002B55CB" w:rsidRDefault="009200DF" w:rsidP="00810204"/>
        </w:tc>
      </w:tr>
      <w:tr w:rsidR="00810204" w:rsidRPr="002B55CB" w14:paraId="51A27D51" w14:textId="77777777" w:rsidTr="00810204">
        <w:trPr>
          <w:trHeight w:val="240"/>
          <w:jc w:val="center"/>
        </w:trPr>
        <w:tc>
          <w:tcPr>
            <w:tcW w:w="4876" w:type="dxa"/>
            <w:tcBorders>
              <w:top w:val="nil"/>
              <w:left w:val="nil"/>
              <w:bottom w:val="nil"/>
              <w:right w:val="nil"/>
            </w:tcBorders>
          </w:tcPr>
          <w:p w14:paraId="1706033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B61DCF" w14:textId="77777777" w:rsidR="009200DF" w:rsidRPr="002B55CB" w:rsidRDefault="009200DF" w:rsidP="00810204">
            <w:pPr>
              <w:pStyle w:val="AmColumnHeading"/>
            </w:pPr>
            <w:r w:rsidRPr="002B55CB">
              <w:t>Predlog spremembe</w:t>
            </w:r>
          </w:p>
        </w:tc>
      </w:tr>
      <w:tr w:rsidR="00810204" w:rsidRPr="002B55CB" w14:paraId="30880D62" w14:textId="77777777" w:rsidTr="00810204">
        <w:trPr>
          <w:jc w:val="center"/>
        </w:trPr>
        <w:tc>
          <w:tcPr>
            <w:tcW w:w="4876" w:type="dxa"/>
            <w:tcBorders>
              <w:top w:val="nil"/>
              <w:left w:val="nil"/>
              <w:bottom w:val="nil"/>
              <w:right w:val="nil"/>
            </w:tcBorders>
          </w:tcPr>
          <w:p w14:paraId="61AE7493" w14:textId="77777777" w:rsidR="009200DF" w:rsidRPr="002B55CB" w:rsidRDefault="009200DF" w:rsidP="00810204">
            <w:pPr>
              <w:pStyle w:val="Normal6a"/>
            </w:pPr>
          </w:p>
        </w:tc>
        <w:tc>
          <w:tcPr>
            <w:tcW w:w="4876" w:type="dxa"/>
            <w:tcBorders>
              <w:top w:val="nil"/>
              <w:left w:val="nil"/>
              <w:bottom w:val="nil"/>
              <w:right w:val="nil"/>
            </w:tcBorders>
          </w:tcPr>
          <w:p w14:paraId="7CBB17AC" w14:textId="77777777" w:rsidR="009200DF" w:rsidRPr="002B55CB" w:rsidRDefault="009200DF" w:rsidP="00810204">
            <w:pPr>
              <w:pStyle w:val="Normal6a"/>
            </w:pPr>
            <w:r w:rsidRPr="002B55CB">
              <w:rPr>
                <w:b/>
                <w:i/>
              </w:rPr>
              <w:t>5a.</w:t>
            </w:r>
            <w:r w:rsidRPr="002B55CB">
              <w:tab/>
            </w:r>
            <w:r w:rsidRPr="002B55CB">
              <w:rPr>
                <w:b/>
                <w:i/>
              </w:rPr>
              <w:t>poziva Komisijo, naj nemudoma zaključi pogajanja o polnopravnem članstvu EU v skupini GRECO; je trdno prepričan, da bi takšno polnopravno članstvo v skupini GRECO še bolj utrdilo sistem pravne države v EU in okrepilo njeno sodelovanje z državami članicami, državami kandidatkami in sosednjimi državami v boju proti korupciji; poziva države članice, naj v celoti izvajajo vsa priporočila Sveta Evrope v zvezi s skupino GRECO in spoštujejo vse sodbe Evropskega sodišča za človekove pravice;</w:t>
            </w:r>
          </w:p>
        </w:tc>
      </w:tr>
    </w:tbl>
    <w:p w14:paraId="6E7631A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75BD7B1" w14:textId="77777777" w:rsidR="009200DF" w:rsidRPr="002B55CB" w:rsidRDefault="009200DF" w:rsidP="009200DF">
      <w:r w:rsidRPr="008D2A28">
        <w:rPr>
          <w:rStyle w:val="HideTWBExt"/>
        </w:rPr>
        <w:t>&lt;/Amend&gt;</w:t>
      </w:r>
    </w:p>
    <w:p w14:paraId="296E7D3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289</w:t>
      </w:r>
      <w:r w:rsidRPr="008D2A28">
        <w:rPr>
          <w:rStyle w:val="HideTWBExt"/>
          <w:b w:val="0"/>
        </w:rPr>
        <w:t>&lt;/NumAm&gt;</w:t>
      </w:r>
    </w:p>
    <w:p w14:paraId="0EC76222"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120C6515" w14:textId="77777777" w:rsidR="009200DF" w:rsidRPr="002B55CB" w:rsidRDefault="009200DF" w:rsidP="009200DF">
      <w:pPr>
        <w:pStyle w:val="NormalBold"/>
      </w:pPr>
      <w:r w:rsidRPr="008D2A28">
        <w:rPr>
          <w:rStyle w:val="HideTWBExt"/>
          <w:b w:val="0"/>
        </w:rPr>
        <w:t>&lt;/RepeatBlock-By&gt;</w:t>
      </w:r>
    </w:p>
    <w:p w14:paraId="008E88F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29E16B" w14:textId="77777777" w:rsidR="009200DF" w:rsidRPr="002B55CB" w:rsidRDefault="009200DF" w:rsidP="009200DF">
      <w:pPr>
        <w:pStyle w:val="NormalBold"/>
      </w:pPr>
      <w:r w:rsidRPr="008D2A28">
        <w:rPr>
          <w:rStyle w:val="HideTWBExt"/>
          <w:b w:val="0"/>
        </w:rPr>
        <w:t>&lt;Article&gt;</w:t>
      </w:r>
      <w:r w:rsidRPr="002B55CB">
        <w:t>Odstavek 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BA35EA1" w14:textId="77777777" w:rsidTr="00810204">
        <w:trPr>
          <w:trHeight w:hRule="exact" w:val="240"/>
          <w:jc w:val="center"/>
        </w:trPr>
        <w:tc>
          <w:tcPr>
            <w:tcW w:w="9752" w:type="dxa"/>
            <w:gridSpan w:val="2"/>
            <w:tcBorders>
              <w:top w:val="nil"/>
              <w:left w:val="nil"/>
              <w:bottom w:val="nil"/>
              <w:right w:val="nil"/>
            </w:tcBorders>
          </w:tcPr>
          <w:p w14:paraId="1CB9B6B7" w14:textId="77777777" w:rsidR="009200DF" w:rsidRPr="002B55CB" w:rsidRDefault="009200DF" w:rsidP="00810204"/>
        </w:tc>
      </w:tr>
      <w:tr w:rsidR="00810204" w:rsidRPr="002B55CB" w14:paraId="13AC71CB" w14:textId="77777777" w:rsidTr="00810204">
        <w:trPr>
          <w:trHeight w:val="240"/>
          <w:jc w:val="center"/>
        </w:trPr>
        <w:tc>
          <w:tcPr>
            <w:tcW w:w="4876" w:type="dxa"/>
            <w:tcBorders>
              <w:top w:val="nil"/>
              <w:left w:val="nil"/>
              <w:bottom w:val="nil"/>
              <w:right w:val="nil"/>
            </w:tcBorders>
          </w:tcPr>
          <w:p w14:paraId="6571F94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0756B91" w14:textId="77777777" w:rsidR="009200DF" w:rsidRPr="002B55CB" w:rsidRDefault="009200DF" w:rsidP="00810204">
            <w:pPr>
              <w:pStyle w:val="AmColumnHeading"/>
            </w:pPr>
            <w:r w:rsidRPr="002B55CB">
              <w:t>Predlog spremembe</w:t>
            </w:r>
          </w:p>
        </w:tc>
      </w:tr>
      <w:tr w:rsidR="00810204" w:rsidRPr="002B55CB" w14:paraId="0CBB6885" w14:textId="77777777" w:rsidTr="00810204">
        <w:trPr>
          <w:jc w:val="center"/>
        </w:trPr>
        <w:tc>
          <w:tcPr>
            <w:tcW w:w="4876" w:type="dxa"/>
            <w:tcBorders>
              <w:top w:val="nil"/>
              <w:left w:val="nil"/>
              <w:bottom w:val="nil"/>
              <w:right w:val="nil"/>
            </w:tcBorders>
          </w:tcPr>
          <w:p w14:paraId="59964399" w14:textId="77777777" w:rsidR="009200DF" w:rsidRPr="002B55CB" w:rsidRDefault="009200DF" w:rsidP="00810204">
            <w:pPr>
              <w:pStyle w:val="Normal6a"/>
            </w:pPr>
          </w:p>
        </w:tc>
        <w:tc>
          <w:tcPr>
            <w:tcW w:w="4876" w:type="dxa"/>
            <w:tcBorders>
              <w:top w:val="nil"/>
              <w:left w:val="nil"/>
              <w:bottom w:val="nil"/>
              <w:right w:val="nil"/>
            </w:tcBorders>
          </w:tcPr>
          <w:p w14:paraId="74AC3007" w14:textId="77777777" w:rsidR="009200DF" w:rsidRPr="002B55CB" w:rsidRDefault="009200DF" w:rsidP="00810204">
            <w:pPr>
              <w:pStyle w:val="Normal6a"/>
            </w:pPr>
            <w:r w:rsidRPr="002B55CB">
              <w:rPr>
                <w:b/>
                <w:i/>
              </w:rPr>
              <w:t>5a.</w:t>
            </w:r>
            <w:r w:rsidRPr="002B55CB">
              <w:tab/>
            </w:r>
            <w:r w:rsidRPr="002B55CB">
              <w:rPr>
                <w:b/>
                <w:i/>
              </w:rPr>
              <w:t>z zaskrbljenostjo ugotavlja, da je bilo več specializiranih protikorupcijskih struktur razpuščenih ali vključenih v manj neodvisne organe, zaradi česar se je močno zmanjšalo število preiskav in pregona primerov korupcije, vključno s tistimi na visoki ravni, kot je razvidno iz nedavnih strokovnih analiz;</w:t>
            </w:r>
          </w:p>
        </w:tc>
      </w:tr>
    </w:tbl>
    <w:p w14:paraId="0CA5600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F62B33B" w14:textId="77777777" w:rsidR="009200DF" w:rsidRPr="002B55CB" w:rsidRDefault="009200DF" w:rsidP="009200DF">
      <w:r w:rsidRPr="008D2A28">
        <w:rPr>
          <w:rStyle w:val="HideTWBExt"/>
        </w:rPr>
        <w:t>&lt;/Amend&gt;</w:t>
      </w:r>
    </w:p>
    <w:p w14:paraId="4882B67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290</w:t>
      </w:r>
      <w:r w:rsidRPr="008D2A28">
        <w:rPr>
          <w:rStyle w:val="HideTWBExt"/>
          <w:b w:val="0"/>
        </w:rPr>
        <w:t>&lt;/NumAm&gt;</w:t>
      </w:r>
    </w:p>
    <w:p w14:paraId="599F2A34"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4A22FC75" w14:textId="77777777" w:rsidR="009200DF" w:rsidRPr="002B55CB" w:rsidRDefault="009200DF" w:rsidP="009200DF">
      <w:pPr>
        <w:pStyle w:val="NormalBold"/>
      </w:pPr>
      <w:r w:rsidRPr="008D2A28">
        <w:rPr>
          <w:rStyle w:val="HideTWBExt"/>
          <w:b w:val="0"/>
        </w:rPr>
        <w:t>&lt;/RepeatBlock-By&gt;</w:t>
      </w:r>
    </w:p>
    <w:p w14:paraId="3B3C001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DCB8FE" w14:textId="77777777" w:rsidR="009200DF" w:rsidRPr="002B55CB" w:rsidRDefault="009200DF" w:rsidP="009200DF">
      <w:pPr>
        <w:pStyle w:val="NormalBold"/>
      </w:pPr>
      <w:r w:rsidRPr="008D2A28">
        <w:rPr>
          <w:rStyle w:val="HideTWBExt"/>
          <w:b w:val="0"/>
        </w:rPr>
        <w:t>&lt;Article&gt;</w:t>
      </w:r>
      <w:r w:rsidRPr="002B55CB">
        <w:t>Odstavek 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0BBE35F" w14:textId="77777777" w:rsidTr="00810204">
        <w:trPr>
          <w:trHeight w:hRule="exact" w:val="240"/>
          <w:jc w:val="center"/>
        </w:trPr>
        <w:tc>
          <w:tcPr>
            <w:tcW w:w="9752" w:type="dxa"/>
            <w:gridSpan w:val="2"/>
            <w:tcBorders>
              <w:top w:val="nil"/>
              <w:left w:val="nil"/>
              <w:bottom w:val="nil"/>
              <w:right w:val="nil"/>
            </w:tcBorders>
          </w:tcPr>
          <w:p w14:paraId="39B1B00E" w14:textId="77777777" w:rsidR="009200DF" w:rsidRPr="002B55CB" w:rsidRDefault="009200DF" w:rsidP="00810204"/>
        </w:tc>
      </w:tr>
      <w:tr w:rsidR="00810204" w:rsidRPr="002B55CB" w14:paraId="0C42B386" w14:textId="77777777" w:rsidTr="00810204">
        <w:trPr>
          <w:trHeight w:val="240"/>
          <w:jc w:val="center"/>
        </w:trPr>
        <w:tc>
          <w:tcPr>
            <w:tcW w:w="4876" w:type="dxa"/>
            <w:tcBorders>
              <w:top w:val="nil"/>
              <w:left w:val="nil"/>
              <w:bottom w:val="nil"/>
              <w:right w:val="nil"/>
            </w:tcBorders>
          </w:tcPr>
          <w:p w14:paraId="730EAEF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55C2D4E" w14:textId="77777777" w:rsidR="009200DF" w:rsidRPr="002B55CB" w:rsidRDefault="009200DF" w:rsidP="00810204">
            <w:pPr>
              <w:pStyle w:val="AmColumnHeading"/>
            </w:pPr>
            <w:r w:rsidRPr="002B55CB">
              <w:t>Predlog spremembe</w:t>
            </w:r>
          </w:p>
        </w:tc>
      </w:tr>
      <w:tr w:rsidR="00810204" w:rsidRPr="002B55CB" w14:paraId="7D769297" w14:textId="77777777" w:rsidTr="00810204">
        <w:trPr>
          <w:jc w:val="center"/>
        </w:trPr>
        <w:tc>
          <w:tcPr>
            <w:tcW w:w="4876" w:type="dxa"/>
            <w:tcBorders>
              <w:top w:val="nil"/>
              <w:left w:val="nil"/>
              <w:bottom w:val="nil"/>
              <w:right w:val="nil"/>
            </w:tcBorders>
          </w:tcPr>
          <w:p w14:paraId="75EDD945" w14:textId="77777777" w:rsidR="009200DF" w:rsidRPr="002B55CB" w:rsidRDefault="009200DF" w:rsidP="00810204">
            <w:pPr>
              <w:pStyle w:val="Normal6a"/>
            </w:pPr>
          </w:p>
        </w:tc>
        <w:tc>
          <w:tcPr>
            <w:tcW w:w="4876" w:type="dxa"/>
            <w:tcBorders>
              <w:top w:val="nil"/>
              <w:left w:val="nil"/>
              <w:bottom w:val="nil"/>
              <w:right w:val="nil"/>
            </w:tcBorders>
          </w:tcPr>
          <w:p w14:paraId="40B511BF" w14:textId="77777777" w:rsidR="009200DF" w:rsidRPr="002B55CB" w:rsidRDefault="009200DF" w:rsidP="00810204">
            <w:pPr>
              <w:pStyle w:val="Normal6a"/>
            </w:pPr>
            <w:r w:rsidRPr="002B55CB">
              <w:rPr>
                <w:b/>
                <w:i/>
              </w:rPr>
              <w:t>5a.</w:t>
            </w:r>
            <w:r w:rsidRPr="002B55CB">
              <w:tab/>
            </w:r>
            <w:r w:rsidRPr="002B55CB">
              <w:rPr>
                <w:b/>
                <w:i/>
              </w:rPr>
              <w:t>ponovno poziva Komisijo, naj čim prej zaključi pogajanja o članstvu EU v Skupini držav proti korupciji (GRECO) pri Svetu Evrope;</w:t>
            </w:r>
          </w:p>
        </w:tc>
      </w:tr>
    </w:tbl>
    <w:p w14:paraId="48E2B2A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BEB830F" w14:textId="77777777" w:rsidR="009200DF" w:rsidRPr="002B55CB" w:rsidRDefault="009200DF" w:rsidP="009200DF">
      <w:r w:rsidRPr="008D2A28">
        <w:rPr>
          <w:rStyle w:val="HideTWBExt"/>
        </w:rPr>
        <w:t>&lt;/Amend&gt;</w:t>
      </w:r>
    </w:p>
    <w:p w14:paraId="550FB59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291</w:t>
      </w:r>
      <w:r w:rsidRPr="008D2A28">
        <w:rPr>
          <w:rStyle w:val="HideTWBExt"/>
          <w:b w:val="0"/>
        </w:rPr>
        <w:t>&lt;/NumAm&gt;</w:t>
      </w:r>
    </w:p>
    <w:p w14:paraId="56B6EF5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309F736" w14:textId="77777777" w:rsidR="009200DF" w:rsidRPr="002B55CB" w:rsidRDefault="009200DF" w:rsidP="009200DF">
      <w:pPr>
        <w:pStyle w:val="NormalBold"/>
      </w:pPr>
      <w:r w:rsidRPr="008D2A28">
        <w:rPr>
          <w:rStyle w:val="HideTWBExt"/>
          <w:b w:val="0"/>
        </w:rPr>
        <w:t>&lt;/RepeatBlock-By&gt;</w:t>
      </w:r>
    </w:p>
    <w:p w14:paraId="705DBB7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ECBC4F" w14:textId="77777777" w:rsidR="009200DF" w:rsidRPr="002B55CB" w:rsidRDefault="009200DF" w:rsidP="009200DF">
      <w:pPr>
        <w:pStyle w:val="NormalBold"/>
      </w:pPr>
      <w:r w:rsidRPr="008D2A28">
        <w:rPr>
          <w:rStyle w:val="HideTWBExt"/>
          <w:b w:val="0"/>
        </w:rPr>
        <w:t>&lt;Article&gt;</w:t>
      </w:r>
      <w:r w:rsidRPr="002B55CB">
        <w:t>Odstavek 5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AD06A2D" w14:textId="77777777" w:rsidTr="00810204">
        <w:trPr>
          <w:trHeight w:hRule="exact" w:val="240"/>
          <w:jc w:val="center"/>
        </w:trPr>
        <w:tc>
          <w:tcPr>
            <w:tcW w:w="9752" w:type="dxa"/>
            <w:gridSpan w:val="2"/>
            <w:tcBorders>
              <w:top w:val="nil"/>
              <w:left w:val="nil"/>
              <w:bottom w:val="nil"/>
              <w:right w:val="nil"/>
            </w:tcBorders>
          </w:tcPr>
          <w:p w14:paraId="53011005" w14:textId="77777777" w:rsidR="009200DF" w:rsidRPr="002B55CB" w:rsidRDefault="009200DF" w:rsidP="00810204"/>
        </w:tc>
      </w:tr>
      <w:tr w:rsidR="00810204" w:rsidRPr="002B55CB" w14:paraId="4B5B9D2C" w14:textId="77777777" w:rsidTr="00810204">
        <w:trPr>
          <w:trHeight w:val="240"/>
          <w:jc w:val="center"/>
        </w:trPr>
        <w:tc>
          <w:tcPr>
            <w:tcW w:w="4876" w:type="dxa"/>
            <w:tcBorders>
              <w:top w:val="nil"/>
              <w:left w:val="nil"/>
              <w:bottom w:val="nil"/>
              <w:right w:val="nil"/>
            </w:tcBorders>
          </w:tcPr>
          <w:p w14:paraId="588642C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1BD6F17" w14:textId="77777777" w:rsidR="009200DF" w:rsidRPr="002B55CB" w:rsidRDefault="009200DF" w:rsidP="00810204">
            <w:pPr>
              <w:pStyle w:val="AmColumnHeading"/>
            </w:pPr>
            <w:r w:rsidRPr="002B55CB">
              <w:t>Predlog spremembe</w:t>
            </w:r>
          </w:p>
        </w:tc>
      </w:tr>
      <w:tr w:rsidR="00810204" w:rsidRPr="002B55CB" w14:paraId="187FF21B" w14:textId="77777777" w:rsidTr="00810204">
        <w:trPr>
          <w:jc w:val="center"/>
        </w:trPr>
        <w:tc>
          <w:tcPr>
            <w:tcW w:w="4876" w:type="dxa"/>
            <w:tcBorders>
              <w:top w:val="nil"/>
              <w:left w:val="nil"/>
              <w:bottom w:val="nil"/>
              <w:right w:val="nil"/>
            </w:tcBorders>
          </w:tcPr>
          <w:p w14:paraId="14A97655" w14:textId="77777777" w:rsidR="009200DF" w:rsidRPr="002B55CB" w:rsidRDefault="009200DF" w:rsidP="00810204">
            <w:pPr>
              <w:pStyle w:val="Normal6a"/>
            </w:pPr>
          </w:p>
        </w:tc>
        <w:tc>
          <w:tcPr>
            <w:tcW w:w="4876" w:type="dxa"/>
            <w:tcBorders>
              <w:top w:val="nil"/>
              <w:left w:val="nil"/>
              <w:bottom w:val="nil"/>
              <w:right w:val="nil"/>
            </w:tcBorders>
          </w:tcPr>
          <w:p w14:paraId="442D4A15" w14:textId="77777777" w:rsidR="009200DF" w:rsidRPr="002B55CB" w:rsidRDefault="009200DF" w:rsidP="00810204">
            <w:pPr>
              <w:pStyle w:val="Normal6a"/>
            </w:pPr>
            <w:r w:rsidRPr="002B55CB">
              <w:rPr>
                <w:b/>
                <w:i/>
              </w:rPr>
              <w:t>5b.</w:t>
            </w:r>
            <w:r w:rsidRPr="002B55CB">
              <w:tab/>
            </w:r>
            <w:r w:rsidRPr="002B55CB">
              <w:rPr>
                <w:b/>
                <w:i/>
              </w:rPr>
              <w:t>poziva države članice, naj objavijo, sprejmejo, posodobijo, spremljajo, izvajajo in revidirajo svojo nacionalno strategijo za preprečevanje korupcije in boj proti njej ter določijo cilje, prednostne naloge in ustrezne ukrepe ter sredstva za doseganje teh ciljev, da bi poskrbele za vključevanje ukrepov proti korupciji v vse ustrezne sektorje politike; opozarja na pomen sodelovanja med nacionalnimi organi in Evropskim javnim tožilstvom (EJT); priporoča, naj države članice, ki ne sodelujejo v EJT, ne bodo upravičene do neposrednega upravljanja sredstev;</w:t>
            </w:r>
          </w:p>
        </w:tc>
      </w:tr>
    </w:tbl>
    <w:p w14:paraId="7F77AD8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D49FFD2" w14:textId="77777777" w:rsidR="009200DF" w:rsidRPr="002B55CB" w:rsidRDefault="009200DF" w:rsidP="009200DF">
      <w:r w:rsidRPr="008D2A28">
        <w:rPr>
          <w:rStyle w:val="HideTWBExt"/>
        </w:rPr>
        <w:t>&lt;/Amend&gt;</w:t>
      </w:r>
    </w:p>
    <w:p w14:paraId="0AE7F0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292</w:t>
      </w:r>
      <w:r w:rsidRPr="008D2A28">
        <w:rPr>
          <w:rStyle w:val="HideTWBExt"/>
          <w:b w:val="0"/>
        </w:rPr>
        <w:t>&lt;/NumAm&gt;</w:t>
      </w:r>
    </w:p>
    <w:p w14:paraId="7EF04D73"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63D84038" w14:textId="77777777" w:rsidR="009200DF" w:rsidRPr="002B55CB" w:rsidRDefault="009200DF" w:rsidP="009200DF">
      <w:pPr>
        <w:pStyle w:val="NormalBold"/>
      </w:pPr>
      <w:r w:rsidRPr="008D2A28">
        <w:rPr>
          <w:rStyle w:val="HideTWBExt"/>
          <w:b w:val="0"/>
        </w:rPr>
        <w:t>&lt;/RepeatBlock-By&gt;</w:t>
      </w:r>
    </w:p>
    <w:p w14:paraId="7A247F8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53D606B" w14:textId="77777777" w:rsidR="009200DF" w:rsidRPr="002B55CB" w:rsidRDefault="009200DF" w:rsidP="009200DF">
      <w:pPr>
        <w:pStyle w:val="NormalBold"/>
      </w:pPr>
      <w:r w:rsidRPr="008D2A28">
        <w:rPr>
          <w:rStyle w:val="HideTWBExt"/>
          <w:b w:val="0"/>
        </w:rPr>
        <w:t>&lt;Article&gt;</w:t>
      </w:r>
      <w:r w:rsidRPr="002B55CB">
        <w:t>Odstavek 5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B930E2B" w14:textId="77777777" w:rsidTr="00810204">
        <w:trPr>
          <w:trHeight w:hRule="exact" w:val="240"/>
          <w:jc w:val="center"/>
        </w:trPr>
        <w:tc>
          <w:tcPr>
            <w:tcW w:w="9752" w:type="dxa"/>
            <w:gridSpan w:val="2"/>
            <w:tcBorders>
              <w:top w:val="nil"/>
              <w:left w:val="nil"/>
              <w:bottom w:val="nil"/>
              <w:right w:val="nil"/>
            </w:tcBorders>
          </w:tcPr>
          <w:p w14:paraId="7EA8C4CE" w14:textId="77777777" w:rsidR="009200DF" w:rsidRPr="002B55CB" w:rsidRDefault="009200DF" w:rsidP="00810204"/>
        </w:tc>
      </w:tr>
      <w:tr w:rsidR="00810204" w:rsidRPr="002B55CB" w14:paraId="4656E166" w14:textId="77777777" w:rsidTr="00810204">
        <w:trPr>
          <w:trHeight w:val="240"/>
          <w:jc w:val="center"/>
        </w:trPr>
        <w:tc>
          <w:tcPr>
            <w:tcW w:w="4876" w:type="dxa"/>
            <w:tcBorders>
              <w:top w:val="nil"/>
              <w:left w:val="nil"/>
              <w:bottom w:val="nil"/>
              <w:right w:val="nil"/>
            </w:tcBorders>
          </w:tcPr>
          <w:p w14:paraId="439360D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F7BE94" w14:textId="77777777" w:rsidR="009200DF" w:rsidRPr="002B55CB" w:rsidRDefault="009200DF" w:rsidP="00810204">
            <w:pPr>
              <w:pStyle w:val="AmColumnHeading"/>
            </w:pPr>
            <w:r w:rsidRPr="002B55CB">
              <w:t>Predlog spremembe</w:t>
            </w:r>
          </w:p>
        </w:tc>
      </w:tr>
      <w:tr w:rsidR="00810204" w:rsidRPr="002B55CB" w14:paraId="1961BFFF" w14:textId="77777777" w:rsidTr="00810204">
        <w:trPr>
          <w:jc w:val="center"/>
        </w:trPr>
        <w:tc>
          <w:tcPr>
            <w:tcW w:w="4876" w:type="dxa"/>
            <w:tcBorders>
              <w:top w:val="nil"/>
              <w:left w:val="nil"/>
              <w:bottom w:val="nil"/>
              <w:right w:val="nil"/>
            </w:tcBorders>
          </w:tcPr>
          <w:p w14:paraId="0E11D149" w14:textId="77777777" w:rsidR="009200DF" w:rsidRPr="002B55CB" w:rsidRDefault="009200DF" w:rsidP="00810204">
            <w:pPr>
              <w:pStyle w:val="Normal6a"/>
            </w:pPr>
          </w:p>
        </w:tc>
        <w:tc>
          <w:tcPr>
            <w:tcW w:w="4876" w:type="dxa"/>
            <w:tcBorders>
              <w:top w:val="nil"/>
              <w:left w:val="nil"/>
              <w:bottom w:val="nil"/>
              <w:right w:val="nil"/>
            </w:tcBorders>
          </w:tcPr>
          <w:p w14:paraId="5C969F15" w14:textId="77777777" w:rsidR="009200DF" w:rsidRPr="002B55CB" w:rsidRDefault="009200DF" w:rsidP="00810204">
            <w:pPr>
              <w:pStyle w:val="Normal6a"/>
            </w:pPr>
            <w:r w:rsidRPr="002B55CB">
              <w:rPr>
                <w:b/>
                <w:i/>
              </w:rPr>
              <w:t>5b.</w:t>
            </w:r>
            <w:r w:rsidRPr="002B55CB">
              <w:tab/>
            </w:r>
            <w:r w:rsidRPr="002B55CB">
              <w:rPr>
                <w:b/>
                <w:i/>
              </w:rPr>
              <w:t>poudarja, da generalni tožilec na Slovaškem še naprej uporablja izredna pooblastila za razveljavljanje odločitev tožilstva, tudi v odmevnih primerih korupcije, s čimer spodkopava zaupanje javnosti in enakost orožij v pravosodnem sistemu; ugotavlja, da kljub priporočilom EU še vedno obstajajo pomanjkljivosti pri preprečevanju, preiskovanju in pregonu korupcije, vključno s pomisleki glede javnih naročil, pravil o nasprotju interesov in pomanjkanja neodvisnega nadzora;</w:t>
            </w:r>
          </w:p>
        </w:tc>
      </w:tr>
    </w:tbl>
    <w:p w14:paraId="560F6B8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89D2EB4" w14:textId="77777777" w:rsidR="009200DF" w:rsidRPr="002B55CB" w:rsidRDefault="009200DF" w:rsidP="009200DF">
      <w:r w:rsidRPr="008D2A28">
        <w:rPr>
          <w:rStyle w:val="HideTWBExt"/>
        </w:rPr>
        <w:t>&lt;/Amend&gt;</w:t>
      </w:r>
    </w:p>
    <w:p w14:paraId="3115714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293</w:t>
      </w:r>
      <w:r w:rsidRPr="008D2A28">
        <w:rPr>
          <w:rStyle w:val="HideTWBExt"/>
          <w:b w:val="0"/>
        </w:rPr>
        <w:t>&lt;/NumAm&gt;</w:t>
      </w:r>
    </w:p>
    <w:p w14:paraId="1EA6977E"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80E7E2F" w14:textId="77777777" w:rsidR="009200DF" w:rsidRPr="002B55CB" w:rsidRDefault="009200DF" w:rsidP="009200DF">
      <w:pPr>
        <w:pStyle w:val="NormalBold"/>
      </w:pPr>
      <w:r w:rsidRPr="008D2A28">
        <w:rPr>
          <w:rStyle w:val="HideTWBExt"/>
          <w:b w:val="0"/>
        </w:rPr>
        <w:t>&lt;/RepeatBlock-By&gt;</w:t>
      </w:r>
    </w:p>
    <w:p w14:paraId="5F0BC0D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0F2DEC9" w14:textId="77777777" w:rsidR="009200DF" w:rsidRPr="002B55CB" w:rsidRDefault="009200DF" w:rsidP="009200DF">
      <w:pPr>
        <w:pStyle w:val="NormalBold"/>
      </w:pPr>
      <w:r w:rsidRPr="008D2A28">
        <w:rPr>
          <w:rStyle w:val="HideTWBExt"/>
          <w:b w:val="0"/>
        </w:rPr>
        <w:t>&lt;Article&gt;</w:t>
      </w:r>
      <w:r w:rsidRPr="002B55CB">
        <w:t>Odstavek 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C242D94" w14:textId="77777777" w:rsidTr="00810204">
        <w:trPr>
          <w:trHeight w:hRule="exact" w:val="240"/>
          <w:jc w:val="center"/>
        </w:trPr>
        <w:tc>
          <w:tcPr>
            <w:tcW w:w="9752" w:type="dxa"/>
            <w:gridSpan w:val="2"/>
            <w:tcBorders>
              <w:top w:val="nil"/>
              <w:left w:val="nil"/>
              <w:bottom w:val="nil"/>
              <w:right w:val="nil"/>
            </w:tcBorders>
          </w:tcPr>
          <w:p w14:paraId="6059B290" w14:textId="77777777" w:rsidR="009200DF" w:rsidRPr="002B55CB" w:rsidRDefault="009200DF" w:rsidP="00810204"/>
        </w:tc>
      </w:tr>
      <w:tr w:rsidR="00810204" w:rsidRPr="002B55CB" w14:paraId="1126C65B" w14:textId="77777777" w:rsidTr="00810204">
        <w:trPr>
          <w:trHeight w:val="240"/>
          <w:jc w:val="center"/>
        </w:trPr>
        <w:tc>
          <w:tcPr>
            <w:tcW w:w="4876" w:type="dxa"/>
            <w:tcBorders>
              <w:top w:val="nil"/>
              <w:left w:val="nil"/>
              <w:bottom w:val="nil"/>
              <w:right w:val="nil"/>
            </w:tcBorders>
          </w:tcPr>
          <w:p w14:paraId="42F57CD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EC39B39" w14:textId="77777777" w:rsidR="009200DF" w:rsidRPr="002B55CB" w:rsidRDefault="009200DF" w:rsidP="00810204">
            <w:pPr>
              <w:pStyle w:val="AmColumnHeading"/>
            </w:pPr>
            <w:r w:rsidRPr="002B55CB">
              <w:t>Predlog spremembe</w:t>
            </w:r>
          </w:p>
        </w:tc>
      </w:tr>
      <w:tr w:rsidR="00810204" w:rsidRPr="002B55CB" w14:paraId="306AC03B" w14:textId="77777777" w:rsidTr="00810204">
        <w:trPr>
          <w:jc w:val="center"/>
        </w:trPr>
        <w:tc>
          <w:tcPr>
            <w:tcW w:w="4876" w:type="dxa"/>
            <w:tcBorders>
              <w:top w:val="nil"/>
              <w:left w:val="nil"/>
              <w:bottom w:val="nil"/>
              <w:right w:val="nil"/>
            </w:tcBorders>
          </w:tcPr>
          <w:p w14:paraId="17945313" w14:textId="77777777" w:rsidR="009200DF" w:rsidRPr="002B55CB" w:rsidRDefault="009200DF" w:rsidP="00810204">
            <w:pPr>
              <w:pStyle w:val="Normal6a"/>
            </w:pPr>
            <w:r w:rsidRPr="002B55CB">
              <w:t>6.</w:t>
            </w:r>
            <w:r w:rsidRPr="002B55CB">
              <w:tab/>
              <w:t>poziva države članice, države kandidatke in potencialne države kandidatke ter institucije, organe, urade in agencije EU, naj okrepijo preventivne ukrepe proti korupciji, vključno s preglednim upravljanjem sredstev EU, kodeksi ravnanja za javne uslužbence, obveznimi prijavami premoženjskega stanja, pravili o nasprotju interesov, sistemi zgodnjega opozarjanja in omejitvami praks vrtljivih vrat;</w:t>
            </w:r>
          </w:p>
        </w:tc>
        <w:tc>
          <w:tcPr>
            <w:tcW w:w="4876" w:type="dxa"/>
            <w:tcBorders>
              <w:top w:val="nil"/>
              <w:left w:val="nil"/>
              <w:bottom w:val="nil"/>
              <w:right w:val="nil"/>
            </w:tcBorders>
          </w:tcPr>
          <w:p w14:paraId="3043B45A" w14:textId="77777777" w:rsidR="009200DF" w:rsidRPr="002B55CB" w:rsidRDefault="009200DF" w:rsidP="00810204">
            <w:pPr>
              <w:pStyle w:val="Normal6a"/>
            </w:pPr>
            <w:r w:rsidRPr="002B55CB">
              <w:t>6.</w:t>
            </w:r>
            <w:r w:rsidRPr="002B55CB">
              <w:tab/>
              <w:t xml:space="preserve">poziva države članice, države kandidatke in potencialne države kandidatke ter institucije, organe, urade in agencije EU, naj okrepijo preventivne ukrepe proti korupciji, vključno s preglednim upravljanjem sredstev EU, kodeksi ravnanja za javne uslužbence, obveznimi prijavami premoženjskega stanja, pravili o nasprotju interesov, sistemi zgodnjega opozarjanja in omejitvami praks vrtljivih vrat; </w:t>
            </w:r>
            <w:r w:rsidRPr="002B55CB">
              <w:rPr>
                <w:b/>
                <w:i/>
              </w:rPr>
              <w:t>poziva Komisijo, naj zagotovi strogo preglednost na vseh področjih politike;</w:t>
            </w:r>
            <w:r w:rsidRPr="002B55CB">
              <w:t xml:space="preserve"> </w:t>
            </w:r>
            <w:r w:rsidRPr="002B55CB">
              <w:rPr>
                <w:b/>
                <w:i/>
              </w:rPr>
              <w:t>opozarja na resne obtožbe o korupciji sedanjih in nekdanjih uslužbencev Komisije;</w:t>
            </w:r>
          </w:p>
        </w:tc>
      </w:tr>
    </w:tbl>
    <w:p w14:paraId="0A5D619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3B769722" w14:textId="77777777" w:rsidR="009200DF" w:rsidRPr="002B55CB" w:rsidRDefault="009200DF" w:rsidP="009200DF">
      <w:r w:rsidRPr="008D2A28">
        <w:rPr>
          <w:rStyle w:val="HideTWBExt"/>
        </w:rPr>
        <w:t>&lt;/Amend&gt;</w:t>
      </w:r>
    </w:p>
    <w:p w14:paraId="4F90B7A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294</w:t>
      </w:r>
      <w:r w:rsidRPr="008D2A28">
        <w:rPr>
          <w:rStyle w:val="HideTWBExt"/>
          <w:b w:val="0"/>
        </w:rPr>
        <w:t>&lt;/NumAm&gt;</w:t>
      </w:r>
    </w:p>
    <w:p w14:paraId="7DE3A796"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1A11EBA" w14:textId="77777777" w:rsidR="009200DF" w:rsidRPr="002B55CB" w:rsidRDefault="009200DF" w:rsidP="009200DF">
      <w:pPr>
        <w:pStyle w:val="NormalBold"/>
      </w:pPr>
      <w:r w:rsidRPr="008D2A28">
        <w:rPr>
          <w:rStyle w:val="HideTWBExt"/>
          <w:b w:val="0"/>
        </w:rPr>
        <w:t>&lt;/RepeatBlock-By&gt;</w:t>
      </w:r>
    </w:p>
    <w:p w14:paraId="3D249B8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06ED78B" w14:textId="77777777" w:rsidR="009200DF" w:rsidRPr="002B55CB" w:rsidRDefault="009200DF" w:rsidP="009200DF">
      <w:pPr>
        <w:pStyle w:val="NormalBold"/>
      </w:pPr>
      <w:r w:rsidRPr="008D2A28">
        <w:rPr>
          <w:rStyle w:val="HideTWBExt"/>
          <w:b w:val="0"/>
        </w:rPr>
        <w:t>&lt;Article&gt;</w:t>
      </w:r>
      <w:r w:rsidRPr="002B55CB">
        <w:t>Odstavek 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879161B" w14:textId="77777777" w:rsidTr="00810204">
        <w:trPr>
          <w:trHeight w:hRule="exact" w:val="240"/>
          <w:jc w:val="center"/>
        </w:trPr>
        <w:tc>
          <w:tcPr>
            <w:tcW w:w="9752" w:type="dxa"/>
            <w:gridSpan w:val="2"/>
            <w:tcBorders>
              <w:top w:val="nil"/>
              <w:left w:val="nil"/>
              <w:bottom w:val="nil"/>
              <w:right w:val="nil"/>
            </w:tcBorders>
          </w:tcPr>
          <w:p w14:paraId="774FB8FF" w14:textId="77777777" w:rsidR="009200DF" w:rsidRPr="002B55CB" w:rsidRDefault="009200DF" w:rsidP="00810204"/>
        </w:tc>
      </w:tr>
      <w:tr w:rsidR="00810204" w:rsidRPr="002B55CB" w14:paraId="6341E177" w14:textId="77777777" w:rsidTr="00810204">
        <w:trPr>
          <w:trHeight w:val="240"/>
          <w:jc w:val="center"/>
        </w:trPr>
        <w:tc>
          <w:tcPr>
            <w:tcW w:w="4876" w:type="dxa"/>
            <w:tcBorders>
              <w:top w:val="nil"/>
              <w:left w:val="nil"/>
              <w:bottom w:val="nil"/>
              <w:right w:val="nil"/>
            </w:tcBorders>
          </w:tcPr>
          <w:p w14:paraId="6851F33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AED0E14" w14:textId="77777777" w:rsidR="009200DF" w:rsidRPr="002B55CB" w:rsidRDefault="009200DF" w:rsidP="00810204">
            <w:pPr>
              <w:pStyle w:val="AmColumnHeading"/>
            </w:pPr>
            <w:r w:rsidRPr="002B55CB">
              <w:t>Predlog spremembe</w:t>
            </w:r>
          </w:p>
        </w:tc>
      </w:tr>
      <w:tr w:rsidR="00810204" w:rsidRPr="002B55CB" w14:paraId="4843FA4C" w14:textId="77777777" w:rsidTr="00810204">
        <w:trPr>
          <w:jc w:val="center"/>
        </w:trPr>
        <w:tc>
          <w:tcPr>
            <w:tcW w:w="4876" w:type="dxa"/>
            <w:tcBorders>
              <w:top w:val="nil"/>
              <w:left w:val="nil"/>
              <w:bottom w:val="nil"/>
              <w:right w:val="nil"/>
            </w:tcBorders>
          </w:tcPr>
          <w:p w14:paraId="71738804" w14:textId="77777777" w:rsidR="009200DF" w:rsidRPr="002B55CB" w:rsidRDefault="009200DF" w:rsidP="00810204">
            <w:pPr>
              <w:pStyle w:val="Normal6a"/>
            </w:pPr>
            <w:r w:rsidRPr="002B55CB">
              <w:t>6.</w:t>
            </w:r>
            <w:r w:rsidRPr="002B55CB">
              <w:tab/>
              <w:t xml:space="preserve">poziva države članice, države kandidatke in potencialne države kandidatke ter institucije, organe, urade in agencije EU, naj okrepijo </w:t>
            </w:r>
            <w:r w:rsidRPr="002B55CB">
              <w:rPr>
                <w:b/>
                <w:i/>
              </w:rPr>
              <w:t>preventivne</w:t>
            </w:r>
            <w:r w:rsidRPr="002B55CB">
              <w:t xml:space="preserve"> ukrepe proti </w:t>
            </w:r>
            <w:r w:rsidRPr="002B55CB">
              <w:rPr>
                <w:b/>
                <w:i/>
              </w:rPr>
              <w:t>korupciji</w:t>
            </w:r>
            <w:r w:rsidRPr="002B55CB">
              <w:t xml:space="preserve">, vključno </w:t>
            </w:r>
            <w:r w:rsidRPr="002B55CB">
              <w:rPr>
                <w:b/>
                <w:i/>
              </w:rPr>
              <w:t>s</w:t>
            </w:r>
            <w:r w:rsidRPr="002B55CB">
              <w:t xml:space="preserve"> preglednim upravljanjem sredstev EU, kodeksi ravnanja za javne uslužbence, obveznimi prijavami premoženjskega stanja, pravili o nasprotju interesov, sistemi zgodnjega opozarjanja in omejitvami praks vrtljivih vrat;</w:t>
            </w:r>
          </w:p>
        </w:tc>
        <w:tc>
          <w:tcPr>
            <w:tcW w:w="4876" w:type="dxa"/>
            <w:tcBorders>
              <w:top w:val="nil"/>
              <w:left w:val="nil"/>
              <w:bottom w:val="nil"/>
              <w:right w:val="nil"/>
            </w:tcBorders>
          </w:tcPr>
          <w:p w14:paraId="7835EFF8" w14:textId="77777777" w:rsidR="009200DF" w:rsidRPr="002B55CB" w:rsidRDefault="009200DF" w:rsidP="00810204">
            <w:pPr>
              <w:pStyle w:val="Normal6a"/>
            </w:pPr>
            <w:r w:rsidRPr="002B55CB">
              <w:t>6.</w:t>
            </w:r>
            <w:r w:rsidRPr="002B55CB">
              <w:tab/>
              <w:t xml:space="preserve">poziva države članice, države kandidatke in potencialne države kandidatke ter institucije, organe, urade in agencije EU, naj </w:t>
            </w:r>
            <w:r w:rsidRPr="002B55CB">
              <w:rPr>
                <w:b/>
                <w:i/>
              </w:rPr>
              <w:t>uvedejo ali</w:t>
            </w:r>
            <w:r w:rsidRPr="002B55CB">
              <w:t xml:space="preserve"> okrepijo ukrepe </w:t>
            </w:r>
            <w:r w:rsidRPr="002B55CB">
              <w:rPr>
                <w:b/>
                <w:i/>
              </w:rPr>
              <w:t>za preprečevanje korupcije in boj</w:t>
            </w:r>
            <w:r w:rsidRPr="002B55CB">
              <w:t xml:space="preserve"> proti </w:t>
            </w:r>
            <w:r w:rsidRPr="002B55CB">
              <w:rPr>
                <w:b/>
                <w:i/>
              </w:rPr>
              <w:t>njej</w:t>
            </w:r>
            <w:r w:rsidRPr="002B55CB">
              <w:t xml:space="preserve">, vključno </w:t>
            </w:r>
            <w:r w:rsidRPr="002B55CB">
              <w:rPr>
                <w:b/>
                <w:i/>
              </w:rPr>
              <w:t>z ohranjanjem specializacije in neodvisnosti protikorupcijskih institucij,</w:t>
            </w:r>
            <w:r w:rsidRPr="002B55CB">
              <w:t xml:space="preserve"> preglednim upravljanjem sredstev EU, kodeksi ravnanja za javne uslužbence, obveznimi prijavami premoženjskega stanja </w:t>
            </w:r>
            <w:r w:rsidRPr="002B55CB">
              <w:rPr>
                <w:b/>
                <w:i/>
              </w:rPr>
              <w:t>in njihovim preverjanjem</w:t>
            </w:r>
            <w:r w:rsidRPr="002B55CB">
              <w:t>, pravili o nasprotju interesov, sistemi zgodnjega opozarjanja in omejitvami praks vrtljivih vrat;</w:t>
            </w:r>
          </w:p>
        </w:tc>
      </w:tr>
    </w:tbl>
    <w:p w14:paraId="72E6238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1EDDDCB" w14:textId="77777777" w:rsidR="009200DF" w:rsidRPr="002B55CB" w:rsidRDefault="009200DF" w:rsidP="009200DF">
      <w:r w:rsidRPr="008D2A28">
        <w:rPr>
          <w:rStyle w:val="HideTWBExt"/>
        </w:rPr>
        <w:t>&lt;/Amend&gt;</w:t>
      </w:r>
    </w:p>
    <w:p w14:paraId="1D62700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295</w:t>
      </w:r>
      <w:r w:rsidRPr="008D2A28">
        <w:rPr>
          <w:rStyle w:val="HideTWBExt"/>
          <w:b w:val="0"/>
        </w:rPr>
        <w:t>&lt;/NumAm&gt;</w:t>
      </w:r>
    </w:p>
    <w:p w14:paraId="647016EE"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B2C9243" w14:textId="77777777" w:rsidR="009200DF" w:rsidRPr="002B55CB" w:rsidRDefault="009200DF" w:rsidP="009200DF">
      <w:pPr>
        <w:pStyle w:val="NormalBold"/>
      </w:pPr>
      <w:r w:rsidRPr="008D2A28">
        <w:rPr>
          <w:rStyle w:val="HideTWBExt"/>
          <w:b w:val="0"/>
        </w:rPr>
        <w:t>&lt;/RepeatBlock-By&gt;</w:t>
      </w:r>
    </w:p>
    <w:p w14:paraId="37F3DA1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02CF0B" w14:textId="77777777" w:rsidR="009200DF" w:rsidRPr="002B55CB" w:rsidRDefault="009200DF" w:rsidP="009200DF">
      <w:pPr>
        <w:pStyle w:val="NormalBold"/>
      </w:pPr>
      <w:r w:rsidRPr="008D2A28">
        <w:rPr>
          <w:rStyle w:val="HideTWBExt"/>
          <w:b w:val="0"/>
        </w:rPr>
        <w:t>&lt;Article&gt;</w:t>
      </w:r>
      <w:r w:rsidRPr="002B55CB">
        <w:t>Odstavek 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0ADC29" w14:textId="77777777" w:rsidTr="00810204">
        <w:trPr>
          <w:trHeight w:hRule="exact" w:val="240"/>
          <w:jc w:val="center"/>
        </w:trPr>
        <w:tc>
          <w:tcPr>
            <w:tcW w:w="9752" w:type="dxa"/>
            <w:gridSpan w:val="2"/>
            <w:tcBorders>
              <w:top w:val="nil"/>
              <w:left w:val="nil"/>
              <w:bottom w:val="nil"/>
              <w:right w:val="nil"/>
            </w:tcBorders>
          </w:tcPr>
          <w:p w14:paraId="03CDAA4C" w14:textId="77777777" w:rsidR="009200DF" w:rsidRPr="002B55CB" w:rsidRDefault="009200DF" w:rsidP="00810204"/>
        </w:tc>
      </w:tr>
      <w:tr w:rsidR="00810204" w:rsidRPr="002B55CB" w14:paraId="60578157" w14:textId="77777777" w:rsidTr="00810204">
        <w:trPr>
          <w:trHeight w:val="240"/>
          <w:jc w:val="center"/>
        </w:trPr>
        <w:tc>
          <w:tcPr>
            <w:tcW w:w="4876" w:type="dxa"/>
            <w:tcBorders>
              <w:top w:val="nil"/>
              <w:left w:val="nil"/>
              <w:bottom w:val="nil"/>
              <w:right w:val="nil"/>
            </w:tcBorders>
          </w:tcPr>
          <w:p w14:paraId="2FACCD5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34F32AB" w14:textId="77777777" w:rsidR="009200DF" w:rsidRPr="002B55CB" w:rsidRDefault="009200DF" w:rsidP="00810204">
            <w:pPr>
              <w:pStyle w:val="AmColumnHeading"/>
            </w:pPr>
            <w:r w:rsidRPr="002B55CB">
              <w:t>Predlog spremembe</w:t>
            </w:r>
          </w:p>
        </w:tc>
      </w:tr>
      <w:tr w:rsidR="00810204" w:rsidRPr="002B55CB" w14:paraId="6804E1BA" w14:textId="77777777" w:rsidTr="00810204">
        <w:trPr>
          <w:jc w:val="center"/>
        </w:trPr>
        <w:tc>
          <w:tcPr>
            <w:tcW w:w="4876" w:type="dxa"/>
            <w:tcBorders>
              <w:top w:val="nil"/>
              <w:left w:val="nil"/>
              <w:bottom w:val="nil"/>
              <w:right w:val="nil"/>
            </w:tcBorders>
          </w:tcPr>
          <w:p w14:paraId="1809E1CA" w14:textId="77777777" w:rsidR="009200DF" w:rsidRPr="002B55CB" w:rsidRDefault="009200DF" w:rsidP="00810204">
            <w:pPr>
              <w:pStyle w:val="Normal6a"/>
            </w:pPr>
            <w:r w:rsidRPr="002B55CB">
              <w:t>6.</w:t>
            </w:r>
            <w:r w:rsidRPr="002B55CB">
              <w:tab/>
              <w:t xml:space="preserve">poziva države članice, države kandidatke in potencialne države kandidatke </w:t>
            </w:r>
            <w:r w:rsidRPr="002B55CB">
              <w:rPr>
                <w:b/>
                <w:i/>
              </w:rPr>
              <w:t>ter institucije, organe, urade in agencije EU</w:t>
            </w:r>
            <w:r w:rsidRPr="002B55CB">
              <w:t xml:space="preserve">, naj okrepijo preventivne ukrepe proti korupciji, vključno s preglednim upravljanjem sredstev EU, kodeksi ravnanja za javne uslužbence, </w:t>
            </w:r>
            <w:r w:rsidRPr="002B55CB">
              <w:rPr>
                <w:b/>
                <w:i/>
              </w:rPr>
              <w:t>obveznimi prijavami</w:t>
            </w:r>
            <w:r w:rsidRPr="002B55CB">
              <w:t xml:space="preserve"> premoženjskega stanja, pravili o nasprotju interesov</w:t>
            </w:r>
            <w:r w:rsidRPr="002B55CB">
              <w:rPr>
                <w:b/>
                <w:i/>
              </w:rPr>
              <w:t>, sistemi zgodnjega opozarjanja</w:t>
            </w:r>
            <w:r w:rsidRPr="002B55CB">
              <w:t xml:space="preserve"> in </w:t>
            </w:r>
            <w:r w:rsidRPr="002B55CB">
              <w:rPr>
                <w:b/>
                <w:i/>
              </w:rPr>
              <w:t>omejitvami praks</w:t>
            </w:r>
            <w:r w:rsidRPr="002B55CB">
              <w:t xml:space="preserve"> vrtljivih vrat;</w:t>
            </w:r>
          </w:p>
        </w:tc>
        <w:tc>
          <w:tcPr>
            <w:tcW w:w="4876" w:type="dxa"/>
            <w:tcBorders>
              <w:top w:val="nil"/>
              <w:left w:val="nil"/>
              <w:bottom w:val="nil"/>
              <w:right w:val="nil"/>
            </w:tcBorders>
          </w:tcPr>
          <w:p w14:paraId="4E27CD89" w14:textId="77777777" w:rsidR="009200DF" w:rsidRPr="002B55CB" w:rsidRDefault="009200DF" w:rsidP="00810204">
            <w:pPr>
              <w:pStyle w:val="Normal6a"/>
            </w:pPr>
            <w:r w:rsidRPr="002B55CB">
              <w:t>6.</w:t>
            </w:r>
            <w:r w:rsidRPr="002B55CB">
              <w:tab/>
              <w:t xml:space="preserve">poziva države članice, </w:t>
            </w:r>
            <w:r w:rsidRPr="002B55CB">
              <w:rPr>
                <w:b/>
                <w:i/>
              </w:rPr>
              <w:t>pa tudi</w:t>
            </w:r>
            <w:r w:rsidRPr="002B55CB">
              <w:t xml:space="preserve"> države kandidatke in potencialne države kandidatke, naj okrepijo preventivne ukrepe proti korupciji, vključno s preglednim upravljanjem sredstev EU, kodeksi ravnanja za javne uslužbence, </w:t>
            </w:r>
            <w:r w:rsidRPr="002B55CB">
              <w:rPr>
                <w:b/>
                <w:i/>
              </w:rPr>
              <w:t>jasnimi pravili glede prijave</w:t>
            </w:r>
            <w:r w:rsidRPr="002B55CB">
              <w:t xml:space="preserve"> premoženjskega stanja, pravili o nasprotju interesov in </w:t>
            </w:r>
            <w:r w:rsidRPr="002B55CB">
              <w:rPr>
                <w:b/>
                <w:i/>
              </w:rPr>
              <w:t>praksami</w:t>
            </w:r>
            <w:r w:rsidRPr="002B55CB">
              <w:t xml:space="preserve"> vrtljivih vrat;</w:t>
            </w:r>
          </w:p>
        </w:tc>
      </w:tr>
    </w:tbl>
    <w:p w14:paraId="1E54780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98EA8F9" w14:textId="77777777" w:rsidR="009200DF" w:rsidRPr="002B55CB" w:rsidRDefault="009200DF" w:rsidP="009200DF">
      <w:r w:rsidRPr="008D2A28">
        <w:rPr>
          <w:rStyle w:val="HideTWBExt"/>
        </w:rPr>
        <w:t>&lt;/Amend&gt;</w:t>
      </w:r>
    </w:p>
    <w:p w14:paraId="60F523E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296</w:t>
      </w:r>
      <w:r w:rsidRPr="008D2A28">
        <w:rPr>
          <w:rStyle w:val="HideTWBExt"/>
          <w:b w:val="0"/>
        </w:rPr>
        <w:t>&lt;/NumAm&gt;</w:t>
      </w:r>
    </w:p>
    <w:p w14:paraId="376F781D"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Juan Fernando López Aguilar</w:t>
      </w:r>
      <w:r w:rsidRPr="008D2A28">
        <w:rPr>
          <w:rStyle w:val="HideTWBExt"/>
          <w:b w:val="0"/>
        </w:rPr>
        <w:t>&lt;/Members&gt;</w:t>
      </w:r>
    </w:p>
    <w:p w14:paraId="4A5FBB8A" w14:textId="77777777" w:rsidR="009200DF" w:rsidRPr="002B55CB" w:rsidRDefault="009200DF" w:rsidP="009200DF">
      <w:pPr>
        <w:pStyle w:val="NormalBold"/>
      </w:pPr>
      <w:r w:rsidRPr="008D2A28">
        <w:rPr>
          <w:rStyle w:val="HideTWBExt"/>
          <w:b w:val="0"/>
        </w:rPr>
        <w:t>&lt;/RepeatBlock-By&gt;</w:t>
      </w:r>
    </w:p>
    <w:p w14:paraId="55AA702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69D6BE7" w14:textId="77777777" w:rsidR="009200DF" w:rsidRPr="002B55CB" w:rsidRDefault="009200DF" w:rsidP="009200DF">
      <w:pPr>
        <w:pStyle w:val="NormalBold"/>
      </w:pPr>
      <w:r w:rsidRPr="008D2A28">
        <w:rPr>
          <w:rStyle w:val="HideTWBExt"/>
          <w:b w:val="0"/>
        </w:rPr>
        <w:t>&lt;Article&gt;</w:t>
      </w:r>
      <w:r w:rsidRPr="002B55CB">
        <w:t>Odstavek 6 – pododstavek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E8E9403" w14:textId="77777777" w:rsidTr="00810204">
        <w:trPr>
          <w:trHeight w:hRule="exact" w:val="240"/>
          <w:jc w:val="center"/>
        </w:trPr>
        <w:tc>
          <w:tcPr>
            <w:tcW w:w="9752" w:type="dxa"/>
            <w:gridSpan w:val="2"/>
            <w:tcBorders>
              <w:top w:val="nil"/>
              <w:left w:val="nil"/>
              <w:bottom w:val="nil"/>
              <w:right w:val="nil"/>
            </w:tcBorders>
          </w:tcPr>
          <w:p w14:paraId="60412753" w14:textId="77777777" w:rsidR="009200DF" w:rsidRPr="002B55CB" w:rsidRDefault="009200DF" w:rsidP="00810204"/>
        </w:tc>
      </w:tr>
      <w:tr w:rsidR="00810204" w:rsidRPr="002B55CB" w14:paraId="051FA896" w14:textId="77777777" w:rsidTr="00810204">
        <w:trPr>
          <w:trHeight w:val="240"/>
          <w:jc w:val="center"/>
        </w:trPr>
        <w:tc>
          <w:tcPr>
            <w:tcW w:w="4876" w:type="dxa"/>
            <w:tcBorders>
              <w:top w:val="nil"/>
              <w:left w:val="nil"/>
              <w:bottom w:val="nil"/>
              <w:right w:val="nil"/>
            </w:tcBorders>
          </w:tcPr>
          <w:p w14:paraId="7ED1106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56F2D0A" w14:textId="77777777" w:rsidR="009200DF" w:rsidRPr="002B55CB" w:rsidRDefault="009200DF" w:rsidP="00810204">
            <w:pPr>
              <w:pStyle w:val="AmColumnHeading"/>
            </w:pPr>
            <w:r w:rsidRPr="002B55CB">
              <w:t>Predlog spremembe</w:t>
            </w:r>
          </w:p>
        </w:tc>
      </w:tr>
      <w:tr w:rsidR="00810204" w:rsidRPr="002B55CB" w14:paraId="459BE533" w14:textId="77777777" w:rsidTr="00810204">
        <w:trPr>
          <w:jc w:val="center"/>
        </w:trPr>
        <w:tc>
          <w:tcPr>
            <w:tcW w:w="4876" w:type="dxa"/>
            <w:tcBorders>
              <w:top w:val="nil"/>
              <w:left w:val="nil"/>
              <w:bottom w:val="nil"/>
              <w:right w:val="nil"/>
            </w:tcBorders>
          </w:tcPr>
          <w:p w14:paraId="2A932EB4" w14:textId="77777777" w:rsidR="009200DF" w:rsidRPr="002B55CB" w:rsidRDefault="009200DF" w:rsidP="00810204">
            <w:pPr>
              <w:pStyle w:val="Normal6a"/>
            </w:pPr>
          </w:p>
        </w:tc>
        <w:tc>
          <w:tcPr>
            <w:tcW w:w="4876" w:type="dxa"/>
            <w:tcBorders>
              <w:top w:val="nil"/>
              <w:left w:val="nil"/>
              <w:bottom w:val="nil"/>
              <w:right w:val="nil"/>
            </w:tcBorders>
          </w:tcPr>
          <w:p w14:paraId="6B73694F" w14:textId="77777777" w:rsidR="009200DF" w:rsidRPr="002B55CB" w:rsidRDefault="009200DF" w:rsidP="00810204">
            <w:pPr>
              <w:pStyle w:val="Normal6a"/>
            </w:pPr>
            <w:r w:rsidRPr="002B55CB">
              <w:rPr>
                <w:b/>
                <w:i/>
              </w:rPr>
              <w:t>ponovno poziva Komisijo, naj nemudoma zaključi pogajanja o članstvu Evropske unije v Skupini držav proti korupciji (GRECO) pri Svetu Evrope; poudarja, da je za odpravo obstoječe asimetrije, v skladu s katero skupina GRECO ocenjuje vse države članice EU, institucij EU pa ne, s čimer se omejuje skladnost evropskega okvira za integriteto, potrebno polnopravno članstvo v EU, ki bi presegalo sedanji status opazovalke; poudarja, da od Komisije ni mogoče razumno pričakovati, da bo sama ocenila zadeve v zvezi z integriteto in bojem proti korupciji, ter da je uporaba priznanega in neodvisnega zunanjega nadzornega organa bistvena za zagotavljanje verodostojnosti, preglednosti in zaupanja javnosti; poudarja, da je pomembno poslati jasno politično sporočilo, da za institucije EU veljajo enaka raven nadzora in standardi kot za nacionalne organe; opozarja, da bi se s članstvom EU v skupini GRECO izboljšala usklajevanje pravil in sodelovanje, zagotovila metodološka doslednost ter preprečilo podvajanje; ugotavlja, da lahko pristop k EU poteka po dveh pravnih poteh, in sicer z neposredno prošnjo za pristop k sporazumu skupine GRECO ali, kar je preprosteje, s pristopom k eni ali obema konvencijama Sveta Evrope o boju proti korupciji (ETS št. 173 in/ali 174), kar bi samodejno pomenilo članstvo v skupini GRECO; zato poziva Komisijo, naj si nemudoma začne prizadevati za najučinkovitejšo zakonito pot do polnopravnega članstva v skupini GRECO in zagotovi, da bo letno poročilo o stanju pravne države zajemalo tudi institucije EU;</w:t>
            </w:r>
          </w:p>
        </w:tc>
      </w:tr>
    </w:tbl>
    <w:p w14:paraId="08B4A5C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5488B60" w14:textId="77777777" w:rsidR="009200DF" w:rsidRPr="002B55CB" w:rsidRDefault="009200DF" w:rsidP="009200DF">
      <w:r w:rsidRPr="008D2A28">
        <w:rPr>
          <w:rStyle w:val="HideTWBExt"/>
        </w:rPr>
        <w:t>&lt;/Amend&gt;</w:t>
      </w:r>
    </w:p>
    <w:p w14:paraId="1B17B1A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297</w:t>
      </w:r>
      <w:r w:rsidRPr="008D2A28">
        <w:rPr>
          <w:rStyle w:val="HideTWBExt"/>
          <w:b w:val="0"/>
        </w:rPr>
        <w:t>&lt;/NumAm&gt;</w:t>
      </w:r>
    </w:p>
    <w:p w14:paraId="7707FE7B"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08BA9D36" w14:textId="77777777" w:rsidR="009200DF" w:rsidRPr="002B55CB" w:rsidRDefault="009200DF" w:rsidP="009200DF">
      <w:pPr>
        <w:pStyle w:val="NormalBold"/>
      </w:pPr>
      <w:r w:rsidRPr="008D2A28">
        <w:rPr>
          <w:rStyle w:val="HideTWBExt"/>
          <w:b w:val="0"/>
        </w:rPr>
        <w:t>&lt;/RepeatBlock-By&gt;</w:t>
      </w:r>
    </w:p>
    <w:p w14:paraId="7A2DE31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6D5486" w14:textId="77777777" w:rsidR="009200DF" w:rsidRPr="002B55CB" w:rsidRDefault="009200DF" w:rsidP="009200DF">
      <w:pPr>
        <w:pStyle w:val="NormalBold"/>
      </w:pPr>
      <w:r w:rsidRPr="008D2A28">
        <w:rPr>
          <w:rStyle w:val="HideTWBExt"/>
          <w:b w:val="0"/>
        </w:rPr>
        <w:t>&lt;Article&gt;</w:t>
      </w:r>
      <w:r w:rsidRPr="002B55CB">
        <w:t>Odstavek 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A31885E" w14:textId="77777777" w:rsidTr="00810204">
        <w:trPr>
          <w:trHeight w:hRule="exact" w:val="240"/>
          <w:jc w:val="center"/>
        </w:trPr>
        <w:tc>
          <w:tcPr>
            <w:tcW w:w="9752" w:type="dxa"/>
            <w:gridSpan w:val="2"/>
            <w:tcBorders>
              <w:top w:val="nil"/>
              <w:left w:val="nil"/>
              <w:bottom w:val="nil"/>
              <w:right w:val="nil"/>
            </w:tcBorders>
          </w:tcPr>
          <w:p w14:paraId="765085FF" w14:textId="77777777" w:rsidR="009200DF" w:rsidRPr="002B55CB" w:rsidRDefault="009200DF" w:rsidP="00810204"/>
        </w:tc>
      </w:tr>
      <w:tr w:rsidR="00810204" w:rsidRPr="002B55CB" w14:paraId="391CE000" w14:textId="77777777" w:rsidTr="00810204">
        <w:trPr>
          <w:trHeight w:val="240"/>
          <w:jc w:val="center"/>
        </w:trPr>
        <w:tc>
          <w:tcPr>
            <w:tcW w:w="4876" w:type="dxa"/>
            <w:tcBorders>
              <w:top w:val="nil"/>
              <w:left w:val="nil"/>
              <w:bottom w:val="nil"/>
              <w:right w:val="nil"/>
            </w:tcBorders>
          </w:tcPr>
          <w:p w14:paraId="2949340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85D94A8" w14:textId="77777777" w:rsidR="009200DF" w:rsidRPr="002B55CB" w:rsidRDefault="009200DF" w:rsidP="00810204">
            <w:pPr>
              <w:pStyle w:val="AmColumnHeading"/>
            </w:pPr>
            <w:r w:rsidRPr="002B55CB">
              <w:t>Predlog spremembe</w:t>
            </w:r>
          </w:p>
        </w:tc>
      </w:tr>
      <w:tr w:rsidR="00810204" w:rsidRPr="002B55CB" w14:paraId="2C5F2D07" w14:textId="77777777" w:rsidTr="00810204">
        <w:trPr>
          <w:jc w:val="center"/>
        </w:trPr>
        <w:tc>
          <w:tcPr>
            <w:tcW w:w="4876" w:type="dxa"/>
            <w:tcBorders>
              <w:top w:val="nil"/>
              <w:left w:val="nil"/>
              <w:bottom w:val="nil"/>
              <w:right w:val="nil"/>
            </w:tcBorders>
          </w:tcPr>
          <w:p w14:paraId="23CA3A4A" w14:textId="77777777" w:rsidR="009200DF" w:rsidRPr="002B55CB" w:rsidRDefault="009200DF" w:rsidP="00810204">
            <w:pPr>
              <w:pStyle w:val="Normal6a"/>
            </w:pPr>
          </w:p>
        </w:tc>
        <w:tc>
          <w:tcPr>
            <w:tcW w:w="4876" w:type="dxa"/>
            <w:tcBorders>
              <w:top w:val="nil"/>
              <w:left w:val="nil"/>
              <w:bottom w:val="nil"/>
              <w:right w:val="nil"/>
            </w:tcBorders>
          </w:tcPr>
          <w:p w14:paraId="202AFE01" w14:textId="77777777" w:rsidR="009200DF" w:rsidRPr="002B55CB" w:rsidRDefault="009200DF" w:rsidP="00810204">
            <w:pPr>
              <w:pStyle w:val="Normal6a"/>
            </w:pPr>
            <w:r w:rsidRPr="002B55CB">
              <w:rPr>
                <w:b/>
                <w:i/>
              </w:rPr>
              <w:t>6a.</w:t>
            </w:r>
            <w:r w:rsidRPr="002B55CB">
              <w:tab/>
            </w:r>
            <w:r w:rsidRPr="002B55CB">
              <w:rPr>
                <w:b/>
                <w:i/>
              </w:rPr>
              <w:t>priznava pomembno vlogo Evropskega javnega tožilstva pri zaščiti pravne države in boju proti korupciji v Uniji ter spodbuja Komisijo, naj v nadaljnjih poročilih pozorno spremlja raven sodelovanja držav članic z Evropskim javnim tožilstvom;</w:t>
            </w:r>
          </w:p>
        </w:tc>
      </w:tr>
    </w:tbl>
    <w:p w14:paraId="5A4F360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BD81471" w14:textId="77777777" w:rsidR="009200DF" w:rsidRPr="002B55CB" w:rsidRDefault="009200DF" w:rsidP="009200DF">
      <w:r w:rsidRPr="008D2A28">
        <w:rPr>
          <w:rStyle w:val="HideTWBExt"/>
        </w:rPr>
        <w:t>&lt;/Amend&gt;</w:t>
      </w:r>
    </w:p>
    <w:p w14:paraId="1B94F67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298</w:t>
      </w:r>
      <w:r w:rsidRPr="008D2A28">
        <w:rPr>
          <w:rStyle w:val="HideTWBExt"/>
          <w:b w:val="0"/>
        </w:rPr>
        <w:t>&lt;/NumAm&gt;</w:t>
      </w:r>
    </w:p>
    <w:p w14:paraId="3CC0DF2B"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4E3E5295" w14:textId="77777777" w:rsidR="009200DF" w:rsidRPr="002B55CB" w:rsidRDefault="009200DF" w:rsidP="009200DF">
      <w:pPr>
        <w:pStyle w:val="NormalBold"/>
      </w:pPr>
      <w:r w:rsidRPr="008D2A28">
        <w:rPr>
          <w:rStyle w:val="HideTWBExt"/>
          <w:b w:val="0"/>
        </w:rPr>
        <w:t>&lt;/RepeatBlock-By&gt;</w:t>
      </w:r>
    </w:p>
    <w:p w14:paraId="47F2EF6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D80582" w14:textId="77777777" w:rsidR="009200DF" w:rsidRPr="002B55CB" w:rsidRDefault="009200DF" w:rsidP="009200DF">
      <w:pPr>
        <w:pStyle w:val="NormalBold"/>
      </w:pPr>
      <w:r w:rsidRPr="008D2A28">
        <w:rPr>
          <w:rStyle w:val="HideTWBExt"/>
          <w:b w:val="0"/>
        </w:rPr>
        <w:t>&lt;Article&gt;</w:t>
      </w:r>
      <w:r w:rsidRPr="002B55CB">
        <w:t>Odstavek 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121C55" w14:textId="77777777" w:rsidTr="00810204">
        <w:trPr>
          <w:trHeight w:hRule="exact" w:val="240"/>
          <w:jc w:val="center"/>
        </w:trPr>
        <w:tc>
          <w:tcPr>
            <w:tcW w:w="9752" w:type="dxa"/>
            <w:gridSpan w:val="2"/>
            <w:tcBorders>
              <w:top w:val="nil"/>
              <w:left w:val="nil"/>
              <w:bottom w:val="nil"/>
              <w:right w:val="nil"/>
            </w:tcBorders>
          </w:tcPr>
          <w:p w14:paraId="73582F0E" w14:textId="77777777" w:rsidR="009200DF" w:rsidRPr="002B55CB" w:rsidRDefault="009200DF" w:rsidP="00810204"/>
        </w:tc>
      </w:tr>
      <w:tr w:rsidR="00810204" w:rsidRPr="002B55CB" w14:paraId="1D2E01A4" w14:textId="77777777" w:rsidTr="00810204">
        <w:trPr>
          <w:trHeight w:val="240"/>
          <w:jc w:val="center"/>
        </w:trPr>
        <w:tc>
          <w:tcPr>
            <w:tcW w:w="4876" w:type="dxa"/>
            <w:tcBorders>
              <w:top w:val="nil"/>
              <w:left w:val="nil"/>
              <w:bottom w:val="nil"/>
              <w:right w:val="nil"/>
            </w:tcBorders>
          </w:tcPr>
          <w:p w14:paraId="66D5A04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C719A02" w14:textId="77777777" w:rsidR="009200DF" w:rsidRPr="002B55CB" w:rsidRDefault="009200DF" w:rsidP="00810204">
            <w:pPr>
              <w:pStyle w:val="AmColumnHeading"/>
            </w:pPr>
            <w:r w:rsidRPr="002B55CB">
              <w:t>Predlog spremembe</w:t>
            </w:r>
          </w:p>
        </w:tc>
      </w:tr>
      <w:tr w:rsidR="00810204" w:rsidRPr="002B55CB" w14:paraId="05902064" w14:textId="77777777" w:rsidTr="00810204">
        <w:trPr>
          <w:jc w:val="center"/>
        </w:trPr>
        <w:tc>
          <w:tcPr>
            <w:tcW w:w="4876" w:type="dxa"/>
            <w:tcBorders>
              <w:top w:val="nil"/>
              <w:left w:val="nil"/>
              <w:bottom w:val="nil"/>
              <w:right w:val="nil"/>
            </w:tcBorders>
          </w:tcPr>
          <w:p w14:paraId="0901ABED" w14:textId="77777777" w:rsidR="009200DF" w:rsidRPr="002B55CB" w:rsidRDefault="009200DF" w:rsidP="00810204">
            <w:pPr>
              <w:pStyle w:val="Normal6a"/>
            </w:pPr>
            <w:r w:rsidRPr="002B55CB">
              <w:t>7.</w:t>
            </w:r>
            <w:r w:rsidRPr="002B55CB">
              <w:tab/>
              <w:t>poziva države članice, naj zagotovijo neodvisnost, nepristranskost in ustrezno financiranje disciplinskih komisij, tožilstev, protikorupcijskih agencij in sodstva;</w:t>
            </w:r>
          </w:p>
        </w:tc>
        <w:tc>
          <w:tcPr>
            <w:tcW w:w="4876" w:type="dxa"/>
            <w:tcBorders>
              <w:top w:val="nil"/>
              <w:left w:val="nil"/>
              <w:bottom w:val="nil"/>
              <w:right w:val="nil"/>
            </w:tcBorders>
          </w:tcPr>
          <w:p w14:paraId="202D512E" w14:textId="77777777" w:rsidR="009200DF" w:rsidRPr="002B55CB" w:rsidRDefault="009200DF" w:rsidP="00810204">
            <w:pPr>
              <w:pStyle w:val="Normal6a"/>
            </w:pPr>
            <w:r w:rsidRPr="002B55CB">
              <w:t>7.</w:t>
            </w:r>
            <w:r w:rsidRPr="002B55CB">
              <w:tab/>
            </w:r>
            <w:r w:rsidRPr="002B55CB">
              <w:rPr>
                <w:b/>
                <w:i/>
              </w:rPr>
              <w:t>izraža globoko zaskrbljenost zaradi nedavnih trendov v državah članicah, da razpuščajo ali slabijo protikorupcijske organe, prerazporejajo njihove pristojnosti tako, da se zmanjšuje njihova neodvisnost, ali uporabljajo tožilska ali policijska pooblastila v politične namene, kar spodkopava učinkovitost nacionalnih protikorupcijskih okvirov;</w:t>
            </w:r>
            <w:r w:rsidRPr="002B55CB">
              <w:t xml:space="preserve"> poziva države članice, naj zagotovijo neodvisnost, nepristranskost in ustrezno financiranje disciplinskih komisij, tožilstev, protikorupcijskih agencij in sodstva;</w:t>
            </w:r>
          </w:p>
        </w:tc>
      </w:tr>
    </w:tbl>
    <w:p w14:paraId="0537452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46535E0" w14:textId="77777777" w:rsidR="009200DF" w:rsidRPr="002B55CB" w:rsidRDefault="009200DF" w:rsidP="009200DF">
      <w:r w:rsidRPr="008D2A28">
        <w:rPr>
          <w:rStyle w:val="HideTWBExt"/>
        </w:rPr>
        <w:t>&lt;/Amend&gt;</w:t>
      </w:r>
    </w:p>
    <w:p w14:paraId="29D08F2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299</w:t>
      </w:r>
      <w:r w:rsidRPr="008D2A28">
        <w:rPr>
          <w:rStyle w:val="HideTWBExt"/>
          <w:b w:val="0"/>
        </w:rPr>
        <w:t>&lt;/NumAm&gt;</w:t>
      </w:r>
    </w:p>
    <w:p w14:paraId="41103DD5"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2720E17B" w14:textId="77777777" w:rsidR="009200DF" w:rsidRPr="002B55CB" w:rsidRDefault="009200DF" w:rsidP="009200DF">
      <w:pPr>
        <w:pStyle w:val="NormalBold"/>
      </w:pPr>
      <w:r w:rsidRPr="008D2A28">
        <w:rPr>
          <w:rStyle w:val="HideTWBExt"/>
          <w:b w:val="0"/>
        </w:rPr>
        <w:t>&lt;/RepeatBlock-By&gt;</w:t>
      </w:r>
    </w:p>
    <w:p w14:paraId="3377020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949D6D" w14:textId="77777777" w:rsidR="009200DF" w:rsidRPr="002B55CB" w:rsidRDefault="009200DF" w:rsidP="009200DF">
      <w:pPr>
        <w:pStyle w:val="NormalBold"/>
      </w:pPr>
      <w:r w:rsidRPr="008D2A28">
        <w:rPr>
          <w:rStyle w:val="HideTWBExt"/>
          <w:b w:val="0"/>
        </w:rPr>
        <w:t>&lt;Article&gt;</w:t>
      </w:r>
      <w:r w:rsidRPr="002B55CB">
        <w:t>Odstavek 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E404DD7" w14:textId="77777777" w:rsidTr="00810204">
        <w:trPr>
          <w:trHeight w:hRule="exact" w:val="240"/>
          <w:jc w:val="center"/>
        </w:trPr>
        <w:tc>
          <w:tcPr>
            <w:tcW w:w="9752" w:type="dxa"/>
            <w:gridSpan w:val="2"/>
            <w:tcBorders>
              <w:top w:val="nil"/>
              <w:left w:val="nil"/>
              <w:bottom w:val="nil"/>
              <w:right w:val="nil"/>
            </w:tcBorders>
          </w:tcPr>
          <w:p w14:paraId="1B68603A" w14:textId="77777777" w:rsidR="009200DF" w:rsidRPr="002B55CB" w:rsidRDefault="009200DF" w:rsidP="00810204"/>
        </w:tc>
      </w:tr>
      <w:tr w:rsidR="00810204" w:rsidRPr="002B55CB" w14:paraId="7B56CB79" w14:textId="77777777" w:rsidTr="00810204">
        <w:trPr>
          <w:trHeight w:val="240"/>
          <w:jc w:val="center"/>
        </w:trPr>
        <w:tc>
          <w:tcPr>
            <w:tcW w:w="4876" w:type="dxa"/>
            <w:tcBorders>
              <w:top w:val="nil"/>
              <w:left w:val="nil"/>
              <w:bottom w:val="nil"/>
              <w:right w:val="nil"/>
            </w:tcBorders>
          </w:tcPr>
          <w:p w14:paraId="53F6F07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375053D" w14:textId="77777777" w:rsidR="009200DF" w:rsidRPr="002B55CB" w:rsidRDefault="009200DF" w:rsidP="00810204">
            <w:pPr>
              <w:pStyle w:val="AmColumnHeading"/>
            </w:pPr>
            <w:r w:rsidRPr="002B55CB">
              <w:t>Predlog spremembe</w:t>
            </w:r>
          </w:p>
        </w:tc>
      </w:tr>
      <w:tr w:rsidR="00810204" w:rsidRPr="002B55CB" w14:paraId="12976CF2" w14:textId="77777777" w:rsidTr="00810204">
        <w:trPr>
          <w:jc w:val="center"/>
        </w:trPr>
        <w:tc>
          <w:tcPr>
            <w:tcW w:w="4876" w:type="dxa"/>
            <w:tcBorders>
              <w:top w:val="nil"/>
              <w:left w:val="nil"/>
              <w:bottom w:val="nil"/>
              <w:right w:val="nil"/>
            </w:tcBorders>
          </w:tcPr>
          <w:p w14:paraId="4BC8EAC0" w14:textId="77777777" w:rsidR="009200DF" w:rsidRPr="002B55CB" w:rsidRDefault="009200DF" w:rsidP="00810204">
            <w:pPr>
              <w:pStyle w:val="Normal6a"/>
            </w:pPr>
            <w:r w:rsidRPr="002B55CB">
              <w:t>7.</w:t>
            </w:r>
            <w:r w:rsidRPr="002B55CB">
              <w:tab/>
              <w:t>poziva države članice, naj zagotovijo neodvisnost, nepristranskost in ustrezno financiranje disciplinskih komisij, tožilstev, protikorupcijskih agencij in sodstva;</w:t>
            </w:r>
          </w:p>
        </w:tc>
        <w:tc>
          <w:tcPr>
            <w:tcW w:w="4876" w:type="dxa"/>
            <w:tcBorders>
              <w:top w:val="nil"/>
              <w:left w:val="nil"/>
              <w:bottom w:val="nil"/>
              <w:right w:val="nil"/>
            </w:tcBorders>
          </w:tcPr>
          <w:p w14:paraId="75E2A316" w14:textId="77777777" w:rsidR="009200DF" w:rsidRPr="002B55CB" w:rsidRDefault="009200DF" w:rsidP="00810204">
            <w:pPr>
              <w:pStyle w:val="Normal6a"/>
            </w:pPr>
            <w:r w:rsidRPr="002B55CB">
              <w:t>7.</w:t>
            </w:r>
            <w:r w:rsidRPr="002B55CB">
              <w:tab/>
              <w:t xml:space="preserve">poziva države članice, naj zagotovijo neodvisnost, nepristranskost in ustrezno financiranje disciplinskih komisij, tožilstev, protikorupcijskih agencij in sodstva; </w:t>
            </w:r>
            <w:r w:rsidRPr="002B55CB">
              <w:rPr>
                <w:b/>
                <w:i/>
              </w:rPr>
              <w:t>poziva EU, naj Evropskemu uradu za boj proti goljufijam (OLAF) zagotovi ustrezna sredstva;</w:t>
            </w:r>
          </w:p>
        </w:tc>
      </w:tr>
    </w:tbl>
    <w:p w14:paraId="563B2D6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37495F59" w14:textId="77777777" w:rsidR="009200DF" w:rsidRPr="002B55CB" w:rsidRDefault="009200DF" w:rsidP="009200DF">
      <w:r w:rsidRPr="008D2A28">
        <w:rPr>
          <w:rStyle w:val="HideTWBExt"/>
        </w:rPr>
        <w:t>&lt;/Amend&gt;</w:t>
      </w:r>
    </w:p>
    <w:p w14:paraId="14DBA32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300</w:t>
      </w:r>
      <w:r w:rsidRPr="008D2A28">
        <w:rPr>
          <w:rStyle w:val="HideTWBExt"/>
          <w:b w:val="0"/>
        </w:rPr>
        <w:t>&lt;/NumAm&gt;</w:t>
      </w:r>
    </w:p>
    <w:p w14:paraId="490E4C55"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49331D2" w14:textId="77777777" w:rsidR="009200DF" w:rsidRPr="002B55CB" w:rsidRDefault="009200DF" w:rsidP="009200DF">
      <w:pPr>
        <w:pStyle w:val="NormalBold"/>
      </w:pPr>
      <w:r w:rsidRPr="008D2A28">
        <w:rPr>
          <w:rStyle w:val="HideTWBExt"/>
          <w:b w:val="0"/>
        </w:rPr>
        <w:t>&lt;/RepeatBlock-By&gt;</w:t>
      </w:r>
    </w:p>
    <w:p w14:paraId="5DEB101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D440A8" w14:textId="77777777" w:rsidR="009200DF" w:rsidRPr="002B55CB" w:rsidRDefault="009200DF" w:rsidP="009200DF">
      <w:pPr>
        <w:pStyle w:val="NormalBold"/>
      </w:pPr>
      <w:r w:rsidRPr="008D2A28">
        <w:rPr>
          <w:rStyle w:val="HideTWBExt"/>
          <w:b w:val="0"/>
        </w:rPr>
        <w:t>&lt;Article&gt;</w:t>
      </w:r>
      <w:r w:rsidRPr="002B55CB">
        <w:t>Odstavek 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95EA67C" w14:textId="77777777" w:rsidTr="00810204">
        <w:trPr>
          <w:trHeight w:hRule="exact" w:val="240"/>
          <w:jc w:val="center"/>
        </w:trPr>
        <w:tc>
          <w:tcPr>
            <w:tcW w:w="9752" w:type="dxa"/>
            <w:gridSpan w:val="2"/>
            <w:tcBorders>
              <w:top w:val="nil"/>
              <w:left w:val="nil"/>
              <w:bottom w:val="nil"/>
              <w:right w:val="nil"/>
            </w:tcBorders>
          </w:tcPr>
          <w:p w14:paraId="72C136C2" w14:textId="77777777" w:rsidR="009200DF" w:rsidRPr="002B55CB" w:rsidRDefault="009200DF" w:rsidP="00810204"/>
        </w:tc>
      </w:tr>
      <w:tr w:rsidR="00810204" w:rsidRPr="002B55CB" w14:paraId="24374D30" w14:textId="77777777" w:rsidTr="00810204">
        <w:trPr>
          <w:trHeight w:val="240"/>
          <w:jc w:val="center"/>
        </w:trPr>
        <w:tc>
          <w:tcPr>
            <w:tcW w:w="4876" w:type="dxa"/>
            <w:tcBorders>
              <w:top w:val="nil"/>
              <w:left w:val="nil"/>
              <w:bottom w:val="nil"/>
              <w:right w:val="nil"/>
            </w:tcBorders>
          </w:tcPr>
          <w:p w14:paraId="3F25E68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C0A5A4F" w14:textId="77777777" w:rsidR="009200DF" w:rsidRPr="002B55CB" w:rsidRDefault="009200DF" w:rsidP="00810204">
            <w:pPr>
              <w:pStyle w:val="AmColumnHeading"/>
            </w:pPr>
            <w:r w:rsidRPr="002B55CB">
              <w:t>Predlog spremembe</w:t>
            </w:r>
          </w:p>
        </w:tc>
      </w:tr>
      <w:tr w:rsidR="00810204" w:rsidRPr="002B55CB" w14:paraId="5406AE82" w14:textId="77777777" w:rsidTr="00810204">
        <w:trPr>
          <w:jc w:val="center"/>
        </w:trPr>
        <w:tc>
          <w:tcPr>
            <w:tcW w:w="4876" w:type="dxa"/>
            <w:tcBorders>
              <w:top w:val="nil"/>
              <w:left w:val="nil"/>
              <w:bottom w:val="nil"/>
              <w:right w:val="nil"/>
            </w:tcBorders>
          </w:tcPr>
          <w:p w14:paraId="7898DEA9" w14:textId="77777777" w:rsidR="009200DF" w:rsidRPr="002B55CB" w:rsidRDefault="009200DF" w:rsidP="00810204">
            <w:pPr>
              <w:pStyle w:val="Normal6a"/>
            </w:pPr>
            <w:r w:rsidRPr="002B55CB">
              <w:t>7.</w:t>
            </w:r>
            <w:r w:rsidRPr="002B55CB">
              <w:tab/>
              <w:t>poziva države članice, naj zagotovijo neodvisnost, nepristranskost in ustrezno financiranje disciplinskih komisij, tožilstev, protikorupcijskih agencij in sodstva;</w:t>
            </w:r>
          </w:p>
        </w:tc>
        <w:tc>
          <w:tcPr>
            <w:tcW w:w="4876" w:type="dxa"/>
            <w:tcBorders>
              <w:top w:val="nil"/>
              <w:left w:val="nil"/>
              <w:bottom w:val="nil"/>
              <w:right w:val="nil"/>
            </w:tcBorders>
          </w:tcPr>
          <w:p w14:paraId="1BA2EA64" w14:textId="77777777" w:rsidR="009200DF" w:rsidRPr="002B55CB" w:rsidRDefault="009200DF" w:rsidP="00810204">
            <w:pPr>
              <w:pStyle w:val="Normal6a"/>
            </w:pPr>
            <w:r w:rsidRPr="002B55CB">
              <w:t>7.</w:t>
            </w:r>
            <w:r w:rsidRPr="002B55CB">
              <w:tab/>
              <w:t xml:space="preserve">poziva države članice, naj zagotovijo </w:t>
            </w:r>
            <w:r w:rsidRPr="002B55CB">
              <w:rPr>
                <w:b/>
                <w:i/>
              </w:rPr>
              <w:t>specializacijo,</w:t>
            </w:r>
            <w:r w:rsidRPr="002B55CB">
              <w:t xml:space="preserve"> neodvisnost, nepristranskost in ustrezno financiranje disciplinskih komisij, tožilstev, protikorupcijskih agencij in sodstva </w:t>
            </w:r>
            <w:r w:rsidRPr="002B55CB">
              <w:rPr>
                <w:b/>
                <w:i/>
              </w:rPr>
              <w:t>v skladu z zavezami iz Konvencije Združenih narodov proti korupciji (MKZNPK) in priporočili skupine GRECO</w:t>
            </w:r>
            <w:r w:rsidRPr="002B55CB">
              <w:t>;</w:t>
            </w:r>
          </w:p>
        </w:tc>
      </w:tr>
    </w:tbl>
    <w:p w14:paraId="1F61833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7AF30A6C" w14:textId="77777777" w:rsidR="009200DF" w:rsidRPr="002B55CB" w:rsidRDefault="009200DF" w:rsidP="009200DF">
      <w:r w:rsidRPr="008D2A28">
        <w:rPr>
          <w:rStyle w:val="HideTWBExt"/>
        </w:rPr>
        <w:t>&lt;/Amend&gt;</w:t>
      </w:r>
    </w:p>
    <w:p w14:paraId="58E3DBB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301</w:t>
      </w:r>
      <w:r w:rsidRPr="008D2A28">
        <w:rPr>
          <w:rStyle w:val="HideTWBExt"/>
          <w:b w:val="0"/>
        </w:rPr>
        <w:t>&lt;/NumAm&gt;</w:t>
      </w:r>
    </w:p>
    <w:p w14:paraId="387055A4"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489258D5" w14:textId="77777777" w:rsidR="009200DF" w:rsidRPr="002B55CB" w:rsidRDefault="009200DF" w:rsidP="009200DF">
      <w:pPr>
        <w:pStyle w:val="NormalBold"/>
      </w:pPr>
      <w:r w:rsidRPr="008D2A28">
        <w:rPr>
          <w:rStyle w:val="HideTWBExt"/>
          <w:b w:val="0"/>
        </w:rPr>
        <w:t>&lt;/RepeatBlock-By&gt;</w:t>
      </w:r>
    </w:p>
    <w:p w14:paraId="3166BE9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A99CB0" w14:textId="77777777" w:rsidR="009200DF" w:rsidRPr="002B55CB" w:rsidRDefault="009200DF" w:rsidP="009200DF">
      <w:pPr>
        <w:pStyle w:val="NormalBold"/>
      </w:pPr>
      <w:r w:rsidRPr="008D2A28">
        <w:rPr>
          <w:rStyle w:val="HideTWBExt"/>
          <w:b w:val="0"/>
        </w:rPr>
        <w:t>&lt;Article&gt;</w:t>
      </w:r>
      <w:r w:rsidRPr="002B55CB">
        <w:t>Odstavek 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1885158" w14:textId="77777777" w:rsidTr="00810204">
        <w:trPr>
          <w:trHeight w:hRule="exact" w:val="240"/>
          <w:jc w:val="center"/>
        </w:trPr>
        <w:tc>
          <w:tcPr>
            <w:tcW w:w="9752" w:type="dxa"/>
            <w:gridSpan w:val="2"/>
            <w:tcBorders>
              <w:top w:val="nil"/>
              <w:left w:val="nil"/>
              <w:bottom w:val="nil"/>
              <w:right w:val="nil"/>
            </w:tcBorders>
          </w:tcPr>
          <w:p w14:paraId="7EECE7DF" w14:textId="77777777" w:rsidR="009200DF" w:rsidRPr="002B55CB" w:rsidRDefault="009200DF" w:rsidP="00810204"/>
        </w:tc>
      </w:tr>
      <w:tr w:rsidR="00810204" w:rsidRPr="002B55CB" w14:paraId="6AB35946" w14:textId="77777777" w:rsidTr="00810204">
        <w:trPr>
          <w:trHeight w:val="240"/>
          <w:jc w:val="center"/>
        </w:trPr>
        <w:tc>
          <w:tcPr>
            <w:tcW w:w="4876" w:type="dxa"/>
            <w:tcBorders>
              <w:top w:val="nil"/>
              <w:left w:val="nil"/>
              <w:bottom w:val="nil"/>
              <w:right w:val="nil"/>
            </w:tcBorders>
          </w:tcPr>
          <w:p w14:paraId="45A5763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7B4B5E7" w14:textId="77777777" w:rsidR="009200DF" w:rsidRPr="002B55CB" w:rsidRDefault="009200DF" w:rsidP="00810204">
            <w:pPr>
              <w:pStyle w:val="AmColumnHeading"/>
            </w:pPr>
            <w:r w:rsidRPr="002B55CB">
              <w:t>Predlog spremembe</w:t>
            </w:r>
          </w:p>
        </w:tc>
      </w:tr>
      <w:tr w:rsidR="00810204" w:rsidRPr="002B55CB" w14:paraId="55914948" w14:textId="77777777" w:rsidTr="00810204">
        <w:trPr>
          <w:jc w:val="center"/>
        </w:trPr>
        <w:tc>
          <w:tcPr>
            <w:tcW w:w="4876" w:type="dxa"/>
            <w:tcBorders>
              <w:top w:val="nil"/>
              <w:left w:val="nil"/>
              <w:bottom w:val="nil"/>
              <w:right w:val="nil"/>
            </w:tcBorders>
          </w:tcPr>
          <w:p w14:paraId="7D74C418" w14:textId="77777777" w:rsidR="009200DF" w:rsidRPr="002B55CB" w:rsidRDefault="009200DF" w:rsidP="00810204">
            <w:pPr>
              <w:pStyle w:val="Normal6a"/>
            </w:pPr>
            <w:r w:rsidRPr="002B55CB">
              <w:t>7.</w:t>
            </w:r>
            <w:r w:rsidRPr="002B55CB">
              <w:tab/>
              <w:t>poziva države članice, naj zagotovijo neodvisnost, nepristranskost in ustrezno financiranje disciplinskih komisij, tožilstev, protikorupcijskih agencij in sodstva;</w:t>
            </w:r>
          </w:p>
        </w:tc>
        <w:tc>
          <w:tcPr>
            <w:tcW w:w="4876" w:type="dxa"/>
            <w:tcBorders>
              <w:top w:val="nil"/>
              <w:left w:val="nil"/>
              <w:bottom w:val="nil"/>
              <w:right w:val="nil"/>
            </w:tcBorders>
          </w:tcPr>
          <w:p w14:paraId="0393BB9E" w14:textId="77777777" w:rsidR="009200DF" w:rsidRPr="002B55CB" w:rsidRDefault="009200DF" w:rsidP="00810204">
            <w:pPr>
              <w:pStyle w:val="Normal6a"/>
            </w:pPr>
            <w:r w:rsidRPr="002B55CB">
              <w:t>7.</w:t>
            </w:r>
            <w:r w:rsidRPr="002B55CB">
              <w:tab/>
              <w:t xml:space="preserve">poziva </w:t>
            </w:r>
            <w:r w:rsidRPr="002B55CB">
              <w:rPr>
                <w:b/>
                <w:i/>
              </w:rPr>
              <w:t>institucije EU in</w:t>
            </w:r>
            <w:r w:rsidRPr="002B55CB">
              <w:t xml:space="preserve"> države članice, naj zagotovijo neodvisnost, nepristranskost in ustrezno financiranje disciplinskih komisij, tožilstev, protikorupcijskih agencij in sodstva;</w:t>
            </w:r>
          </w:p>
        </w:tc>
      </w:tr>
    </w:tbl>
    <w:p w14:paraId="41B5216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CD03D5E" w14:textId="77777777" w:rsidR="009200DF" w:rsidRPr="002B55CB" w:rsidRDefault="009200DF" w:rsidP="009200DF">
      <w:r w:rsidRPr="008D2A28">
        <w:rPr>
          <w:rStyle w:val="HideTWBExt"/>
        </w:rPr>
        <w:t>&lt;/Amend&gt;</w:t>
      </w:r>
    </w:p>
    <w:p w14:paraId="3BCF392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302</w:t>
      </w:r>
      <w:r w:rsidRPr="008D2A28">
        <w:rPr>
          <w:rStyle w:val="HideTWBExt"/>
          <w:b w:val="0"/>
        </w:rPr>
        <w:t>&lt;/NumAm&gt;</w:t>
      </w:r>
    </w:p>
    <w:p w14:paraId="17CF9C1B"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12A4679E" w14:textId="77777777" w:rsidR="009200DF" w:rsidRPr="002B55CB" w:rsidRDefault="009200DF" w:rsidP="009200DF">
      <w:pPr>
        <w:pStyle w:val="NormalBold"/>
      </w:pPr>
      <w:r w:rsidRPr="008D2A28">
        <w:rPr>
          <w:rStyle w:val="HideTWBExt"/>
          <w:b w:val="0"/>
        </w:rPr>
        <w:t>&lt;/RepeatBlock-By&gt;</w:t>
      </w:r>
    </w:p>
    <w:p w14:paraId="4827C78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91E698C" w14:textId="77777777" w:rsidR="009200DF" w:rsidRPr="002B55CB" w:rsidRDefault="009200DF" w:rsidP="009200DF">
      <w:pPr>
        <w:pStyle w:val="NormalBold"/>
      </w:pPr>
      <w:r w:rsidRPr="008D2A28">
        <w:rPr>
          <w:rStyle w:val="HideTWBExt"/>
          <w:b w:val="0"/>
        </w:rPr>
        <w:t>&lt;Article&gt;</w:t>
      </w:r>
      <w:r w:rsidRPr="002B55CB">
        <w:t>Odstavek 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0910B38" w14:textId="77777777" w:rsidTr="00810204">
        <w:trPr>
          <w:trHeight w:hRule="exact" w:val="240"/>
          <w:jc w:val="center"/>
        </w:trPr>
        <w:tc>
          <w:tcPr>
            <w:tcW w:w="9752" w:type="dxa"/>
            <w:gridSpan w:val="2"/>
            <w:tcBorders>
              <w:top w:val="nil"/>
              <w:left w:val="nil"/>
              <w:bottom w:val="nil"/>
              <w:right w:val="nil"/>
            </w:tcBorders>
          </w:tcPr>
          <w:p w14:paraId="5EC40217" w14:textId="77777777" w:rsidR="009200DF" w:rsidRPr="002B55CB" w:rsidRDefault="009200DF" w:rsidP="00810204"/>
        </w:tc>
      </w:tr>
      <w:tr w:rsidR="00810204" w:rsidRPr="002B55CB" w14:paraId="1608682A" w14:textId="77777777" w:rsidTr="00810204">
        <w:trPr>
          <w:trHeight w:val="240"/>
          <w:jc w:val="center"/>
        </w:trPr>
        <w:tc>
          <w:tcPr>
            <w:tcW w:w="4876" w:type="dxa"/>
            <w:tcBorders>
              <w:top w:val="nil"/>
              <w:left w:val="nil"/>
              <w:bottom w:val="nil"/>
              <w:right w:val="nil"/>
            </w:tcBorders>
          </w:tcPr>
          <w:p w14:paraId="7768152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F010ACE" w14:textId="77777777" w:rsidR="009200DF" w:rsidRPr="002B55CB" w:rsidRDefault="009200DF" w:rsidP="00810204">
            <w:pPr>
              <w:pStyle w:val="AmColumnHeading"/>
            </w:pPr>
            <w:r w:rsidRPr="002B55CB">
              <w:t>Predlog spremembe</w:t>
            </w:r>
          </w:p>
        </w:tc>
      </w:tr>
      <w:tr w:rsidR="00810204" w:rsidRPr="002B55CB" w14:paraId="63B3F75E" w14:textId="77777777" w:rsidTr="00810204">
        <w:trPr>
          <w:jc w:val="center"/>
        </w:trPr>
        <w:tc>
          <w:tcPr>
            <w:tcW w:w="4876" w:type="dxa"/>
            <w:tcBorders>
              <w:top w:val="nil"/>
              <w:left w:val="nil"/>
              <w:bottom w:val="nil"/>
              <w:right w:val="nil"/>
            </w:tcBorders>
          </w:tcPr>
          <w:p w14:paraId="5B90D950" w14:textId="77777777" w:rsidR="009200DF" w:rsidRPr="002B55CB" w:rsidRDefault="009200DF" w:rsidP="00810204">
            <w:pPr>
              <w:pStyle w:val="Normal6a"/>
            </w:pPr>
            <w:r w:rsidRPr="002B55CB">
              <w:t>7.</w:t>
            </w:r>
            <w:r w:rsidRPr="002B55CB">
              <w:tab/>
            </w:r>
            <w:r w:rsidRPr="002B55CB">
              <w:rPr>
                <w:b/>
                <w:i/>
              </w:rPr>
              <w:t>poziva države članice, naj zagotovijo neodvisnost, nepristranskost</w:t>
            </w:r>
            <w:r w:rsidRPr="002B55CB">
              <w:t xml:space="preserve"> in </w:t>
            </w:r>
            <w:r w:rsidRPr="002B55CB">
              <w:rPr>
                <w:b/>
                <w:i/>
              </w:rPr>
              <w:t>ustrezno financiranje</w:t>
            </w:r>
            <w:r w:rsidRPr="002B55CB">
              <w:t xml:space="preserve"> disciplinskih komisij, tožilstev, protikorupcijskih agencij in sodstva;</w:t>
            </w:r>
          </w:p>
        </w:tc>
        <w:tc>
          <w:tcPr>
            <w:tcW w:w="4876" w:type="dxa"/>
            <w:tcBorders>
              <w:top w:val="nil"/>
              <w:left w:val="nil"/>
              <w:bottom w:val="nil"/>
              <w:right w:val="nil"/>
            </w:tcBorders>
          </w:tcPr>
          <w:p w14:paraId="5EEDCBE5" w14:textId="77777777" w:rsidR="009200DF" w:rsidRPr="002B55CB" w:rsidRDefault="009200DF" w:rsidP="00810204">
            <w:pPr>
              <w:pStyle w:val="Normal6a"/>
            </w:pPr>
            <w:r w:rsidRPr="002B55CB">
              <w:t>7.</w:t>
            </w:r>
            <w:r w:rsidRPr="002B55CB">
              <w:tab/>
            </w:r>
            <w:r w:rsidRPr="002B55CB">
              <w:rPr>
                <w:b/>
                <w:i/>
              </w:rPr>
              <w:t>pozdravlja pristop držav članic k neodvisnosti</w:t>
            </w:r>
            <w:r w:rsidRPr="002B55CB">
              <w:t xml:space="preserve"> in </w:t>
            </w:r>
            <w:r w:rsidRPr="002B55CB">
              <w:rPr>
                <w:b/>
                <w:i/>
              </w:rPr>
              <w:t>nepristranskosti</w:t>
            </w:r>
            <w:r w:rsidRPr="002B55CB">
              <w:t xml:space="preserve"> disciplinskih komisij, tožilstev, protikorupcijskih agencij in sodstva;</w:t>
            </w:r>
          </w:p>
        </w:tc>
      </w:tr>
    </w:tbl>
    <w:p w14:paraId="0A25AF9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2CCD5B1" w14:textId="77777777" w:rsidR="009200DF" w:rsidRPr="002B55CB" w:rsidRDefault="009200DF" w:rsidP="009200DF">
      <w:r w:rsidRPr="008D2A28">
        <w:rPr>
          <w:rStyle w:val="HideTWBExt"/>
        </w:rPr>
        <w:t>&lt;/Amend&gt;</w:t>
      </w:r>
    </w:p>
    <w:p w14:paraId="672ED1D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303</w:t>
      </w:r>
      <w:r w:rsidRPr="008D2A28">
        <w:rPr>
          <w:rStyle w:val="HideTWBExt"/>
          <w:b w:val="0"/>
        </w:rPr>
        <w:t>&lt;/NumAm&gt;</w:t>
      </w:r>
    </w:p>
    <w:p w14:paraId="0A3556EA"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B5403C2" w14:textId="77777777" w:rsidR="009200DF" w:rsidRPr="002B55CB" w:rsidRDefault="009200DF" w:rsidP="009200DF">
      <w:pPr>
        <w:pStyle w:val="NormalBold"/>
      </w:pPr>
      <w:r w:rsidRPr="008D2A28">
        <w:rPr>
          <w:rStyle w:val="HideTWBExt"/>
          <w:b w:val="0"/>
        </w:rPr>
        <w:t>&lt;/RepeatBlock-By&gt;</w:t>
      </w:r>
    </w:p>
    <w:p w14:paraId="2120FE8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9D11461" w14:textId="77777777" w:rsidR="009200DF" w:rsidRPr="002B55CB" w:rsidRDefault="009200DF" w:rsidP="009200DF">
      <w:pPr>
        <w:pStyle w:val="NormalBold"/>
      </w:pPr>
      <w:r w:rsidRPr="008D2A28">
        <w:rPr>
          <w:rStyle w:val="HideTWBExt"/>
          <w:b w:val="0"/>
        </w:rPr>
        <w:t>&lt;Article&gt;</w:t>
      </w:r>
      <w:r w:rsidRPr="002B55CB">
        <w:t>Odstavek 7 – pododstavek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B188734" w14:textId="77777777" w:rsidTr="00810204">
        <w:trPr>
          <w:trHeight w:hRule="exact" w:val="240"/>
          <w:jc w:val="center"/>
        </w:trPr>
        <w:tc>
          <w:tcPr>
            <w:tcW w:w="9752" w:type="dxa"/>
            <w:gridSpan w:val="2"/>
            <w:tcBorders>
              <w:top w:val="nil"/>
              <w:left w:val="nil"/>
              <w:bottom w:val="nil"/>
              <w:right w:val="nil"/>
            </w:tcBorders>
          </w:tcPr>
          <w:p w14:paraId="35077B78" w14:textId="77777777" w:rsidR="009200DF" w:rsidRPr="002B55CB" w:rsidRDefault="009200DF" w:rsidP="00810204"/>
        </w:tc>
      </w:tr>
      <w:tr w:rsidR="00810204" w:rsidRPr="002B55CB" w14:paraId="3AA60137" w14:textId="77777777" w:rsidTr="00810204">
        <w:trPr>
          <w:trHeight w:val="240"/>
          <w:jc w:val="center"/>
        </w:trPr>
        <w:tc>
          <w:tcPr>
            <w:tcW w:w="4876" w:type="dxa"/>
            <w:tcBorders>
              <w:top w:val="nil"/>
              <w:left w:val="nil"/>
              <w:bottom w:val="nil"/>
              <w:right w:val="nil"/>
            </w:tcBorders>
          </w:tcPr>
          <w:p w14:paraId="7707C33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D8C90D" w14:textId="77777777" w:rsidR="009200DF" w:rsidRPr="002B55CB" w:rsidRDefault="009200DF" w:rsidP="00810204">
            <w:pPr>
              <w:pStyle w:val="AmColumnHeading"/>
            </w:pPr>
            <w:r w:rsidRPr="002B55CB">
              <w:t>Predlog spremembe</w:t>
            </w:r>
          </w:p>
        </w:tc>
      </w:tr>
      <w:tr w:rsidR="00810204" w:rsidRPr="002B55CB" w14:paraId="20B07E44" w14:textId="77777777" w:rsidTr="00810204">
        <w:trPr>
          <w:jc w:val="center"/>
        </w:trPr>
        <w:tc>
          <w:tcPr>
            <w:tcW w:w="4876" w:type="dxa"/>
            <w:tcBorders>
              <w:top w:val="nil"/>
              <w:left w:val="nil"/>
              <w:bottom w:val="nil"/>
              <w:right w:val="nil"/>
            </w:tcBorders>
          </w:tcPr>
          <w:p w14:paraId="0D8980D0" w14:textId="77777777" w:rsidR="009200DF" w:rsidRPr="002B55CB" w:rsidRDefault="009200DF" w:rsidP="00810204">
            <w:pPr>
              <w:pStyle w:val="Normal6a"/>
            </w:pPr>
          </w:p>
        </w:tc>
        <w:tc>
          <w:tcPr>
            <w:tcW w:w="4876" w:type="dxa"/>
            <w:tcBorders>
              <w:top w:val="nil"/>
              <w:left w:val="nil"/>
              <w:bottom w:val="nil"/>
              <w:right w:val="nil"/>
            </w:tcBorders>
          </w:tcPr>
          <w:p w14:paraId="6F1F5944" w14:textId="77777777" w:rsidR="009200DF" w:rsidRPr="002B55CB" w:rsidRDefault="009200DF" w:rsidP="00810204">
            <w:pPr>
              <w:pStyle w:val="Normal6a"/>
            </w:pPr>
            <w:r w:rsidRPr="002B55CB">
              <w:rPr>
                <w:b/>
                <w:i/>
              </w:rPr>
              <w:t>poziva evropske organe, kot so Europol, Eurojust, Evropsko računsko sodišče, Evropsko javno tožilstvo (EJT) in Evropski urad za boj proti goljufijam (OLAF), naj izboljšajo sodelovanje, zlasti s pregledom in krepitvijo strukture EU za boj proti goljufijam, da bi zagotovili učinkovitejše odkrivanje, preprečevanje in pregon kršitev pravne države, kadar te neposredno ali posredno vplivajo na finančne interese Unije;</w:t>
            </w:r>
          </w:p>
        </w:tc>
      </w:tr>
    </w:tbl>
    <w:p w14:paraId="2DE8B43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356A70D" w14:textId="77777777" w:rsidR="009200DF" w:rsidRPr="002B55CB" w:rsidRDefault="009200DF" w:rsidP="009200DF">
      <w:r w:rsidRPr="008D2A28">
        <w:rPr>
          <w:rStyle w:val="HideTWBExt"/>
        </w:rPr>
        <w:t>&lt;/Amend&gt;</w:t>
      </w:r>
    </w:p>
    <w:p w14:paraId="3E538E5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304</w:t>
      </w:r>
      <w:r w:rsidRPr="008D2A28">
        <w:rPr>
          <w:rStyle w:val="HideTWBExt"/>
          <w:b w:val="0"/>
        </w:rPr>
        <w:t>&lt;/NumAm&gt;</w:t>
      </w:r>
    </w:p>
    <w:p w14:paraId="268879AC" w14:textId="77777777" w:rsidR="009200DF" w:rsidRPr="002B55CB" w:rsidRDefault="009200DF" w:rsidP="009200DF">
      <w:pPr>
        <w:pStyle w:val="NormalBold"/>
      </w:pPr>
      <w:r w:rsidRPr="008D2A28">
        <w:rPr>
          <w:rStyle w:val="HideTWBExt"/>
          <w:b w:val="0"/>
        </w:rPr>
        <w:t>&lt;RepeatBlock-By&gt;&lt;Members&gt;</w:t>
      </w:r>
      <w:r w:rsidRPr="002B55CB">
        <w:t xml:space="preserve">Javier Zarzalejos, </w:t>
      </w:r>
      <w:r w:rsidR="00C42314" w:rsidRPr="002B55CB">
        <w:t>Fredi Beleris (Fredis Beleris)</w:t>
      </w:r>
      <w:r w:rsidRPr="008D2A28">
        <w:rPr>
          <w:rStyle w:val="HideTWBExt"/>
          <w:b w:val="0"/>
        </w:rPr>
        <w:t>&lt;/Members&gt;</w:t>
      </w:r>
    </w:p>
    <w:p w14:paraId="5CB07BB2" w14:textId="77777777" w:rsidR="009200DF" w:rsidRPr="002B55CB" w:rsidRDefault="009200DF" w:rsidP="009200DF">
      <w:pPr>
        <w:pStyle w:val="NormalBold"/>
      </w:pPr>
      <w:r w:rsidRPr="008D2A28">
        <w:rPr>
          <w:rStyle w:val="HideTWBExt"/>
          <w:b w:val="0"/>
        </w:rPr>
        <w:t>&lt;/RepeatBlock-By&gt;</w:t>
      </w:r>
    </w:p>
    <w:p w14:paraId="79864F0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0939B70" w14:textId="77777777" w:rsidR="009200DF" w:rsidRPr="002B55CB" w:rsidRDefault="009200DF" w:rsidP="009200DF">
      <w:pPr>
        <w:pStyle w:val="NormalBold"/>
      </w:pPr>
      <w:r w:rsidRPr="008D2A28">
        <w:rPr>
          <w:rStyle w:val="HideTWBExt"/>
          <w:b w:val="0"/>
        </w:rPr>
        <w:t>&lt;Article&gt;</w:t>
      </w:r>
      <w:r w:rsidRPr="002B55CB">
        <w:t>Odstavek 7 – točka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95C423" w14:textId="77777777" w:rsidTr="00810204">
        <w:trPr>
          <w:trHeight w:hRule="exact" w:val="240"/>
          <w:jc w:val="center"/>
        </w:trPr>
        <w:tc>
          <w:tcPr>
            <w:tcW w:w="9752" w:type="dxa"/>
            <w:gridSpan w:val="2"/>
            <w:tcBorders>
              <w:top w:val="nil"/>
              <w:left w:val="nil"/>
              <w:bottom w:val="nil"/>
              <w:right w:val="nil"/>
            </w:tcBorders>
          </w:tcPr>
          <w:p w14:paraId="29BED8F4" w14:textId="77777777" w:rsidR="009200DF" w:rsidRPr="002B55CB" w:rsidRDefault="009200DF" w:rsidP="00810204"/>
        </w:tc>
      </w:tr>
      <w:tr w:rsidR="00810204" w:rsidRPr="002B55CB" w14:paraId="26B0DDE2" w14:textId="77777777" w:rsidTr="00810204">
        <w:trPr>
          <w:trHeight w:val="240"/>
          <w:jc w:val="center"/>
        </w:trPr>
        <w:tc>
          <w:tcPr>
            <w:tcW w:w="4876" w:type="dxa"/>
            <w:tcBorders>
              <w:top w:val="nil"/>
              <w:left w:val="nil"/>
              <w:bottom w:val="nil"/>
              <w:right w:val="nil"/>
            </w:tcBorders>
          </w:tcPr>
          <w:p w14:paraId="21922EB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17A8BC" w14:textId="77777777" w:rsidR="009200DF" w:rsidRPr="002B55CB" w:rsidRDefault="009200DF" w:rsidP="00810204">
            <w:pPr>
              <w:pStyle w:val="AmColumnHeading"/>
            </w:pPr>
            <w:r w:rsidRPr="002B55CB">
              <w:t>Predlog spremembe</w:t>
            </w:r>
          </w:p>
        </w:tc>
      </w:tr>
      <w:tr w:rsidR="00810204" w:rsidRPr="002B55CB" w14:paraId="6B98402A" w14:textId="77777777" w:rsidTr="00810204">
        <w:trPr>
          <w:jc w:val="center"/>
        </w:trPr>
        <w:tc>
          <w:tcPr>
            <w:tcW w:w="4876" w:type="dxa"/>
            <w:tcBorders>
              <w:top w:val="nil"/>
              <w:left w:val="nil"/>
              <w:bottom w:val="nil"/>
              <w:right w:val="nil"/>
            </w:tcBorders>
          </w:tcPr>
          <w:p w14:paraId="6A3CF9AC" w14:textId="77777777" w:rsidR="009200DF" w:rsidRPr="002B55CB" w:rsidRDefault="009200DF" w:rsidP="00810204">
            <w:pPr>
              <w:pStyle w:val="Normal6a"/>
            </w:pPr>
          </w:p>
        </w:tc>
        <w:tc>
          <w:tcPr>
            <w:tcW w:w="4876" w:type="dxa"/>
            <w:tcBorders>
              <w:top w:val="nil"/>
              <w:left w:val="nil"/>
              <w:bottom w:val="nil"/>
              <w:right w:val="nil"/>
            </w:tcBorders>
          </w:tcPr>
          <w:p w14:paraId="40432968" w14:textId="77777777" w:rsidR="009200DF" w:rsidRPr="002B55CB" w:rsidRDefault="009200DF" w:rsidP="00810204">
            <w:pPr>
              <w:pStyle w:val="Normal6a"/>
            </w:pPr>
            <w:r w:rsidRPr="002B55CB">
              <w:rPr>
                <w:b/>
                <w:i/>
              </w:rPr>
              <w:t>(1)</w:t>
            </w:r>
            <w:r w:rsidRPr="002B55CB">
              <w:tab/>
            </w:r>
            <w:r w:rsidRPr="002B55CB">
              <w:rPr>
                <w:b/>
                <w:i/>
              </w:rPr>
              <w:t>meni, da se amnestije ali pomilostitve ne smejo zlorabljati za zaščito politikov, saj bi to lahko spodkopalo zaupanje javnosti; zato poziva vse države članice, naj v celoti izvajajo direktivo o boju proti korupciji;</w:t>
            </w:r>
          </w:p>
        </w:tc>
      </w:tr>
    </w:tbl>
    <w:p w14:paraId="4AE26CB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B7274A3" w14:textId="77777777" w:rsidR="009200DF" w:rsidRPr="002B55CB" w:rsidRDefault="009200DF" w:rsidP="009200DF">
      <w:r w:rsidRPr="008D2A28">
        <w:rPr>
          <w:rStyle w:val="HideTWBExt"/>
        </w:rPr>
        <w:t>&lt;/Amend&gt;</w:t>
      </w:r>
    </w:p>
    <w:p w14:paraId="20F1733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305</w:t>
      </w:r>
      <w:r w:rsidRPr="008D2A28">
        <w:rPr>
          <w:rStyle w:val="HideTWBExt"/>
          <w:b w:val="0"/>
        </w:rPr>
        <w:t>&lt;/NumAm&gt;</w:t>
      </w:r>
    </w:p>
    <w:p w14:paraId="69DE1BA9"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08D806F4" w14:textId="77777777" w:rsidR="009200DF" w:rsidRPr="002B55CB" w:rsidRDefault="009200DF" w:rsidP="009200DF">
      <w:pPr>
        <w:pStyle w:val="NormalBold"/>
      </w:pPr>
      <w:r w:rsidRPr="008D2A28">
        <w:rPr>
          <w:rStyle w:val="HideTWBExt"/>
          <w:b w:val="0"/>
        </w:rPr>
        <w:t>&lt;/RepeatBlock-By&gt;</w:t>
      </w:r>
    </w:p>
    <w:p w14:paraId="628F68F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2BB0A59" w14:textId="77777777" w:rsidR="009200DF" w:rsidRPr="002B55CB" w:rsidRDefault="009200DF" w:rsidP="009200DF">
      <w:pPr>
        <w:pStyle w:val="NormalBold"/>
      </w:pPr>
      <w:r w:rsidRPr="008D2A28">
        <w:rPr>
          <w:rStyle w:val="HideTWBExt"/>
          <w:b w:val="0"/>
        </w:rPr>
        <w:t>&lt;Article&gt;</w:t>
      </w:r>
      <w:r w:rsidRPr="002B55CB">
        <w:t>Odstavek 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87DAD73" w14:textId="77777777" w:rsidTr="00810204">
        <w:trPr>
          <w:trHeight w:hRule="exact" w:val="240"/>
          <w:jc w:val="center"/>
        </w:trPr>
        <w:tc>
          <w:tcPr>
            <w:tcW w:w="9752" w:type="dxa"/>
            <w:gridSpan w:val="2"/>
            <w:tcBorders>
              <w:top w:val="nil"/>
              <w:left w:val="nil"/>
              <w:bottom w:val="nil"/>
              <w:right w:val="nil"/>
            </w:tcBorders>
          </w:tcPr>
          <w:p w14:paraId="4C88D5C4" w14:textId="77777777" w:rsidR="009200DF" w:rsidRPr="002B55CB" w:rsidRDefault="009200DF" w:rsidP="00810204"/>
        </w:tc>
      </w:tr>
      <w:tr w:rsidR="00810204" w:rsidRPr="002B55CB" w14:paraId="623FFA54" w14:textId="77777777" w:rsidTr="00810204">
        <w:trPr>
          <w:trHeight w:val="240"/>
          <w:jc w:val="center"/>
        </w:trPr>
        <w:tc>
          <w:tcPr>
            <w:tcW w:w="4876" w:type="dxa"/>
            <w:tcBorders>
              <w:top w:val="nil"/>
              <w:left w:val="nil"/>
              <w:bottom w:val="nil"/>
              <w:right w:val="nil"/>
            </w:tcBorders>
          </w:tcPr>
          <w:p w14:paraId="4873E82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19EC032" w14:textId="77777777" w:rsidR="009200DF" w:rsidRPr="002B55CB" w:rsidRDefault="009200DF" w:rsidP="00810204">
            <w:pPr>
              <w:pStyle w:val="AmColumnHeading"/>
            </w:pPr>
            <w:r w:rsidRPr="002B55CB">
              <w:t>Predlog spremembe</w:t>
            </w:r>
          </w:p>
        </w:tc>
      </w:tr>
      <w:tr w:rsidR="00810204" w:rsidRPr="002B55CB" w14:paraId="0EF56B54" w14:textId="77777777" w:rsidTr="00810204">
        <w:trPr>
          <w:jc w:val="center"/>
        </w:trPr>
        <w:tc>
          <w:tcPr>
            <w:tcW w:w="4876" w:type="dxa"/>
            <w:tcBorders>
              <w:top w:val="nil"/>
              <w:left w:val="nil"/>
              <w:bottom w:val="nil"/>
              <w:right w:val="nil"/>
            </w:tcBorders>
          </w:tcPr>
          <w:p w14:paraId="4B73633F" w14:textId="77777777" w:rsidR="009200DF" w:rsidRPr="002B55CB" w:rsidRDefault="009200DF" w:rsidP="00810204">
            <w:pPr>
              <w:pStyle w:val="Normal6a"/>
            </w:pPr>
          </w:p>
        </w:tc>
        <w:tc>
          <w:tcPr>
            <w:tcW w:w="4876" w:type="dxa"/>
            <w:tcBorders>
              <w:top w:val="nil"/>
              <w:left w:val="nil"/>
              <w:bottom w:val="nil"/>
              <w:right w:val="nil"/>
            </w:tcBorders>
          </w:tcPr>
          <w:p w14:paraId="24B355F5" w14:textId="77777777" w:rsidR="009200DF" w:rsidRPr="002B55CB" w:rsidRDefault="009200DF" w:rsidP="00810204">
            <w:pPr>
              <w:pStyle w:val="Normal6a"/>
            </w:pPr>
            <w:r w:rsidRPr="002B55CB">
              <w:rPr>
                <w:b/>
                <w:i/>
              </w:rPr>
              <w:t>7a.</w:t>
            </w:r>
            <w:r w:rsidRPr="002B55CB">
              <w:tab/>
            </w:r>
            <w:r w:rsidRPr="002B55CB">
              <w:rPr>
                <w:b/>
                <w:i/>
              </w:rPr>
              <w:t>priznava bistveno vlogo Evropskega javnega tožilstva (EJT) kot osrednjega stebra zbirke orodij EU za pravno državo in boj proti korupciji, zlasti za učinkovito zaščito finančnih interesov Unije; poziva Komisijo, naj pozorno in stalno spremlja raven in kakovost sodelovanja vseh držav članic z EJT ter v celoti izkoristi svoja pooblastila, kadar je sodelovanje pomanjkljivo; podpira, naj se okrepijo nadzorna, usklajevalna in operativna pooblastila EJT, da bi izboljšali njegove zmogljivosti za preiskovanje in pregon korupcije v državah članicah; nadalje poziva Komisijo, naj prednostno pospeši revizijo uredbe o EJT; poudarja, da je treba okrepiti operativno sodelovanje in podporo pri analizi podatkov med EJT in Europolom, da bi zmanjšali analitično breme EJT;</w:t>
            </w:r>
          </w:p>
        </w:tc>
      </w:tr>
    </w:tbl>
    <w:p w14:paraId="7823286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7D16AFA" w14:textId="77777777" w:rsidR="009200DF" w:rsidRPr="002B55CB" w:rsidRDefault="009200DF" w:rsidP="009200DF">
      <w:r w:rsidRPr="008D2A28">
        <w:rPr>
          <w:rStyle w:val="HideTWBExt"/>
        </w:rPr>
        <w:t>&lt;/Amend&gt;</w:t>
      </w:r>
    </w:p>
    <w:p w14:paraId="3801F35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306</w:t>
      </w:r>
      <w:r w:rsidRPr="008D2A28">
        <w:rPr>
          <w:rStyle w:val="HideTWBExt"/>
          <w:b w:val="0"/>
        </w:rPr>
        <w:t>&lt;/NumAm&gt;</w:t>
      </w:r>
    </w:p>
    <w:p w14:paraId="3DE0B6C1"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Cecilia Strada, Marco Tarquinio</w:t>
      </w:r>
      <w:r w:rsidRPr="008D2A28">
        <w:rPr>
          <w:rStyle w:val="HideTWBExt"/>
          <w:b w:val="0"/>
        </w:rPr>
        <w:t>&lt;/Members&gt;</w:t>
      </w:r>
    </w:p>
    <w:p w14:paraId="70CFF0C3" w14:textId="77777777" w:rsidR="009200DF" w:rsidRPr="002B55CB" w:rsidRDefault="009200DF" w:rsidP="009200DF">
      <w:pPr>
        <w:pStyle w:val="NormalBold"/>
      </w:pPr>
      <w:r w:rsidRPr="008D2A28">
        <w:rPr>
          <w:rStyle w:val="HideTWBExt"/>
          <w:b w:val="0"/>
        </w:rPr>
        <w:t>&lt;/RepeatBlock-By&gt;</w:t>
      </w:r>
    </w:p>
    <w:p w14:paraId="7454633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6E66D4" w14:textId="77777777" w:rsidR="009200DF" w:rsidRPr="002B55CB" w:rsidRDefault="009200DF" w:rsidP="009200DF">
      <w:pPr>
        <w:pStyle w:val="NormalBold"/>
      </w:pPr>
      <w:r w:rsidRPr="008D2A28">
        <w:rPr>
          <w:rStyle w:val="HideTWBExt"/>
          <w:b w:val="0"/>
        </w:rPr>
        <w:t>&lt;Article&gt;</w:t>
      </w:r>
      <w:r w:rsidRPr="002B55CB">
        <w:t>Odstavek 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2FDBAC3" w14:textId="77777777" w:rsidTr="00810204">
        <w:trPr>
          <w:trHeight w:hRule="exact" w:val="240"/>
          <w:jc w:val="center"/>
        </w:trPr>
        <w:tc>
          <w:tcPr>
            <w:tcW w:w="9752" w:type="dxa"/>
            <w:gridSpan w:val="2"/>
            <w:tcBorders>
              <w:top w:val="nil"/>
              <w:left w:val="nil"/>
              <w:bottom w:val="nil"/>
              <w:right w:val="nil"/>
            </w:tcBorders>
          </w:tcPr>
          <w:p w14:paraId="7A6BC1FB" w14:textId="77777777" w:rsidR="009200DF" w:rsidRPr="002B55CB" w:rsidRDefault="009200DF" w:rsidP="00810204"/>
        </w:tc>
      </w:tr>
      <w:tr w:rsidR="00810204" w:rsidRPr="002B55CB" w14:paraId="42D5C88C" w14:textId="77777777" w:rsidTr="00810204">
        <w:trPr>
          <w:trHeight w:val="240"/>
          <w:jc w:val="center"/>
        </w:trPr>
        <w:tc>
          <w:tcPr>
            <w:tcW w:w="4876" w:type="dxa"/>
            <w:tcBorders>
              <w:top w:val="nil"/>
              <w:left w:val="nil"/>
              <w:bottom w:val="nil"/>
              <w:right w:val="nil"/>
            </w:tcBorders>
          </w:tcPr>
          <w:p w14:paraId="2AF298F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E40D0F" w14:textId="77777777" w:rsidR="009200DF" w:rsidRPr="002B55CB" w:rsidRDefault="009200DF" w:rsidP="00810204">
            <w:pPr>
              <w:pStyle w:val="AmColumnHeading"/>
            </w:pPr>
            <w:r w:rsidRPr="002B55CB">
              <w:t>Predlog spremembe</w:t>
            </w:r>
          </w:p>
        </w:tc>
      </w:tr>
      <w:tr w:rsidR="00810204" w:rsidRPr="002B55CB" w14:paraId="4EE16CAF" w14:textId="77777777" w:rsidTr="00810204">
        <w:trPr>
          <w:jc w:val="center"/>
        </w:trPr>
        <w:tc>
          <w:tcPr>
            <w:tcW w:w="4876" w:type="dxa"/>
            <w:tcBorders>
              <w:top w:val="nil"/>
              <w:left w:val="nil"/>
              <w:bottom w:val="nil"/>
              <w:right w:val="nil"/>
            </w:tcBorders>
          </w:tcPr>
          <w:p w14:paraId="1E7B835F" w14:textId="77777777" w:rsidR="009200DF" w:rsidRPr="002B55CB" w:rsidRDefault="009200DF" w:rsidP="00810204">
            <w:pPr>
              <w:pStyle w:val="Normal6a"/>
            </w:pPr>
          </w:p>
        </w:tc>
        <w:tc>
          <w:tcPr>
            <w:tcW w:w="4876" w:type="dxa"/>
            <w:tcBorders>
              <w:top w:val="nil"/>
              <w:left w:val="nil"/>
              <w:bottom w:val="nil"/>
              <w:right w:val="nil"/>
            </w:tcBorders>
          </w:tcPr>
          <w:p w14:paraId="036B8531" w14:textId="77777777" w:rsidR="009200DF" w:rsidRPr="002B55CB" w:rsidRDefault="009200DF" w:rsidP="00810204">
            <w:pPr>
              <w:pStyle w:val="Normal6a"/>
            </w:pPr>
            <w:r w:rsidRPr="002B55CB">
              <w:rPr>
                <w:b/>
                <w:i/>
              </w:rPr>
              <w:t>7a.</w:t>
            </w:r>
            <w:r w:rsidRPr="002B55CB">
              <w:tab/>
            </w:r>
            <w:r w:rsidRPr="002B55CB">
              <w:rPr>
                <w:b/>
                <w:i/>
              </w:rPr>
              <w:t>obžaluje, da nekatere države članice niso izvedle priporočil Komisije iz poročila o stanju pravne države za leto 2025 v zvezi s korupcijo, pravili o financiranju političnih strank in volilnih kampanj ter ureditvijo lobističnih dejavnosti; ugotavlja, da morajo v okviru sporazuma o direktivi Evropskega parlamenta in Sveta o boju proti korupciji vse države članice spoštovati navedeno zakonodajo, tudi v zvezi s kaznivim dejanjem zlorabe položaja; opozarja, da ta kazniva dejanja spadajo na področje uporabe direktive, so sestavni del regulativnega okvira za boj proti korupciji in preglednost ter so v nasprotju z mednarodnimi konvencijami o boju proti korupciji;</w:t>
            </w:r>
          </w:p>
        </w:tc>
      </w:tr>
    </w:tbl>
    <w:p w14:paraId="3913652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381C01AD" w14:textId="77777777" w:rsidR="009200DF" w:rsidRPr="002B55CB" w:rsidRDefault="009200DF" w:rsidP="009200DF">
      <w:r w:rsidRPr="008D2A28">
        <w:rPr>
          <w:rStyle w:val="HideTWBExt"/>
        </w:rPr>
        <w:t>&lt;/Amend&gt;</w:t>
      </w:r>
    </w:p>
    <w:p w14:paraId="25791D6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307</w:t>
      </w:r>
      <w:r w:rsidRPr="008D2A28">
        <w:rPr>
          <w:rStyle w:val="HideTWBExt"/>
          <w:b w:val="0"/>
        </w:rPr>
        <w:t>&lt;/NumAm&gt;</w:t>
      </w:r>
    </w:p>
    <w:p w14:paraId="32697379"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127FC340" w14:textId="77777777" w:rsidR="009200DF" w:rsidRPr="002B55CB" w:rsidRDefault="009200DF" w:rsidP="009200DF">
      <w:pPr>
        <w:pStyle w:val="NormalBold"/>
      </w:pPr>
      <w:r w:rsidRPr="008D2A28">
        <w:rPr>
          <w:rStyle w:val="HideTWBExt"/>
          <w:b w:val="0"/>
        </w:rPr>
        <w:t>&lt;/RepeatBlock-By&gt;</w:t>
      </w:r>
    </w:p>
    <w:p w14:paraId="4A721D0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6CF9664" w14:textId="77777777" w:rsidR="009200DF" w:rsidRPr="002B55CB" w:rsidRDefault="009200DF" w:rsidP="009200DF">
      <w:pPr>
        <w:pStyle w:val="NormalBold"/>
      </w:pPr>
      <w:r w:rsidRPr="008D2A28">
        <w:rPr>
          <w:rStyle w:val="HideTWBExt"/>
          <w:b w:val="0"/>
        </w:rPr>
        <w:t>&lt;Article&gt;</w:t>
      </w:r>
      <w:r w:rsidRPr="002B55CB">
        <w:t>Odstavek 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9477776" w14:textId="77777777" w:rsidTr="00810204">
        <w:trPr>
          <w:trHeight w:hRule="exact" w:val="240"/>
          <w:jc w:val="center"/>
        </w:trPr>
        <w:tc>
          <w:tcPr>
            <w:tcW w:w="9752" w:type="dxa"/>
            <w:gridSpan w:val="2"/>
            <w:tcBorders>
              <w:top w:val="nil"/>
              <w:left w:val="nil"/>
              <w:bottom w:val="nil"/>
              <w:right w:val="nil"/>
            </w:tcBorders>
          </w:tcPr>
          <w:p w14:paraId="34C94ACD" w14:textId="77777777" w:rsidR="009200DF" w:rsidRPr="002B55CB" w:rsidRDefault="009200DF" w:rsidP="00810204"/>
        </w:tc>
      </w:tr>
      <w:tr w:rsidR="00810204" w:rsidRPr="002B55CB" w14:paraId="1FE629AE" w14:textId="77777777" w:rsidTr="00810204">
        <w:trPr>
          <w:trHeight w:val="240"/>
          <w:jc w:val="center"/>
        </w:trPr>
        <w:tc>
          <w:tcPr>
            <w:tcW w:w="4876" w:type="dxa"/>
            <w:tcBorders>
              <w:top w:val="nil"/>
              <w:left w:val="nil"/>
              <w:bottom w:val="nil"/>
              <w:right w:val="nil"/>
            </w:tcBorders>
          </w:tcPr>
          <w:p w14:paraId="35BEAD4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F0B4F17" w14:textId="77777777" w:rsidR="009200DF" w:rsidRPr="002B55CB" w:rsidRDefault="009200DF" w:rsidP="00810204">
            <w:pPr>
              <w:pStyle w:val="AmColumnHeading"/>
            </w:pPr>
            <w:r w:rsidRPr="002B55CB">
              <w:t>Predlog spremembe</w:t>
            </w:r>
          </w:p>
        </w:tc>
      </w:tr>
      <w:tr w:rsidR="00810204" w:rsidRPr="002B55CB" w14:paraId="7DD2BE53" w14:textId="77777777" w:rsidTr="00810204">
        <w:trPr>
          <w:jc w:val="center"/>
        </w:trPr>
        <w:tc>
          <w:tcPr>
            <w:tcW w:w="4876" w:type="dxa"/>
            <w:tcBorders>
              <w:top w:val="nil"/>
              <w:left w:val="nil"/>
              <w:bottom w:val="nil"/>
              <w:right w:val="nil"/>
            </w:tcBorders>
          </w:tcPr>
          <w:p w14:paraId="5BD9C9A8" w14:textId="77777777" w:rsidR="009200DF" w:rsidRPr="002B55CB" w:rsidRDefault="009200DF" w:rsidP="00810204">
            <w:pPr>
              <w:pStyle w:val="Normal6a"/>
            </w:pPr>
            <w:r w:rsidRPr="002B55CB">
              <w:t>8.</w:t>
            </w:r>
            <w:r w:rsidRPr="002B55CB">
              <w:tab/>
              <w:t>poudarja, da pravna država narekuje, da javni uslužbenci delujejo pregledno in v javnem interesu, brez zlorabe pooblastil ali samovoljnega odločanja; poziva države članice, naj spodbujajo kulturo integritete z rednim izvajanjem usposabljanj o boju proti korupciji za javne uslužbence, organe preprečevanja, odkrivanja in preiskovanja kaznivih dejanj in sodstvo ter z dejavnim vključevanjem civilne družbe v spremljanje vladnih ukrepov;</w:t>
            </w:r>
          </w:p>
        </w:tc>
        <w:tc>
          <w:tcPr>
            <w:tcW w:w="4876" w:type="dxa"/>
            <w:tcBorders>
              <w:top w:val="nil"/>
              <w:left w:val="nil"/>
              <w:bottom w:val="nil"/>
              <w:right w:val="nil"/>
            </w:tcBorders>
          </w:tcPr>
          <w:p w14:paraId="4D1A1CE1" w14:textId="77777777" w:rsidR="009200DF" w:rsidRPr="002B55CB" w:rsidRDefault="009200DF" w:rsidP="00810204">
            <w:pPr>
              <w:pStyle w:val="Normal6a"/>
            </w:pPr>
            <w:r w:rsidRPr="002B55CB">
              <w:t>8.</w:t>
            </w:r>
            <w:r w:rsidRPr="002B55CB">
              <w:tab/>
              <w:t xml:space="preserve">poudarja, da pravna država </w:t>
            </w:r>
            <w:r w:rsidRPr="002B55CB">
              <w:rPr>
                <w:b/>
                <w:i/>
              </w:rPr>
              <w:t>v EU in državah članicah</w:t>
            </w:r>
            <w:r w:rsidRPr="002B55CB">
              <w:t xml:space="preserve"> narekuje, da javni uslužbenci delujejo pregledno in v javnem interesu, brez zlorabe pooblastil ali samovoljnega odločanja</w:t>
            </w:r>
            <w:r w:rsidRPr="002B55CB">
              <w:rPr>
                <w:b/>
                <w:i/>
              </w:rPr>
              <w:t>;</w:t>
            </w:r>
            <w:r w:rsidRPr="002B55CB">
              <w:t xml:space="preserve"> </w:t>
            </w:r>
            <w:r w:rsidRPr="002B55CB">
              <w:rPr>
                <w:b/>
                <w:i/>
              </w:rPr>
              <w:t>poziva EU, naj nemudoma razkrije zlorabe moči, ki se pojavljajo v njenih institucijah, in se nanje po potrebi odzove</w:t>
            </w:r>
            <w:r w:rsidRPr="002B55CB">
              <w:t>; poziva države članice, naj spodbujajo kulturo integritete z rednim izvajanjem usposabljanj o boju proti korupciji za javne uslužbence, organe preprečevanja, odkrivanja in preiskovanja kaznivih dejanj in sodstvo ter z dejavnim vključevanjem civilne družbe v spremljanje vladnih ukrepov;</w:t>
            </w:r>
          </w:p>
        </w:tc>
      </w:tr>
    </w:tbl>
    <w:p w14:paraId="18DC672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A6DCCFB" w14:textId="77777777" w:rsidR="009200DF" w:rsidRPr="002B55CB" w:rsidRDefault="009200DF" w:rsidP="009200DF">
      <w:r w:rsidRPr="008D2A28">
        <w:rPr>
          <w:rStyle w:val="HideTWBExt"/>
        </w:rPr>
        <w:t>&lt;/Amend&gt;</w:t>
      </w:r>
    </w:p>
    <w:p w14:paraId="415DB18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308</w:t>
      </w:r>
      <w:r w:rsidRPr="008D2A28">
        <w:rPr>
          <w:rStyle w:val="HideTWBExt"/>
          <w:b w:val="0"/>
        </w:rPr>
        <w:t>&lt;/NumAm&gt;</w:t>
      </w:r>
    </w:p>
    <w:p w14:paraId="42700A37"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5F44C415" w14:textId="77777777" w:rsidR="009200DF" w:rsidRPr="002B55CB" w:rsidRDefault="009200DF" w:rsidP="009200DF">
      <w:pPr>
        <w:pStyle w:val="NormalBold"/>
      </w:pPr>
      <w:r w:rsidRPr="008D2A28">
        <w:rPr>
          <w:rStyle w:val="HideTWBExt"/>
          <w:b w:val="0"/>
        </w:rPr>
        <w:t>&lt;/RepeatBlock-By&gt;</w:t>
      </w:r>
    </w:p>
    <w:p w14:paraId="6C234D3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5727C8" w14:textId="77777777" w:rsidR="009200DF" w:rsidRPr="002B55CB" w:rsidRDefault="009200DF" w:rsidP="009200DF">
      <w:pPr>
        <w:pStyle w:val="NormalBold"/>
      </w:pPr>
      <w:r w:rsidRPr="008D2A28">
        <w:rPr>
          <w:rStyle w:val="HideTWBExt"/>
          <w:b w:val="0"/>
        </w:rPr>
        <w:t>&lt;Article&gt;</w:t>
      </w:r>
      <w:r w:rsidRPr="002B55CB">
        <w:t>Odstavek 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8C826F" w14:textId="77777777" w:rsidTr="00810204">
        <w:trPr>
          <w:trHeight w:hRule="exact" w:val="240"/>
          <w:jc w:val="center"/>
        </w:trPr>
        <w:tc>
          <w:tcPr>
            <w:tcW w:w="9752" w:type="dxa"/>
            <w:gridSpan w:val="2"/>
            <w:tcBorders>
              <w:top w:val="nil"/>
              <w:left w:val="nil"/>
              <w:bottom w:val="nil"/>
              <w:right w:val="nil"/>
            </w:tcBorders>
          </w:tcPr>
          <w:p w14:paraId="279DD8A2" w14:textId="77777777" w:rsidR="009200DF" w:rsidRPr="002B55CB" w:rsidRDefault="009200DF" w:rsidP="00810204"/>
        </w:tc>
      </w:tr>
      <w:tr w:rsidR="00810204" w:rsidRPr="002B55CB" w14:paraId="239352B5" w14:textId="77777777" w:rsidTr="00810204">
        <w:trPr>
          <w:trHeight w:val="240"/>
          <w:jc w:val="center"/>
        </w:trPr>
        <w:tc>
          <w:tcPr>
            <w:tcW w:w="4876" w:type="dxa"/>
            <w:tcBorders>
              <w:top w:val="nil"/>
              <w:left w:val="nil"/>
              <w:bottom w:val="nil"/>
              <w:right w:val="nil"/>
            </w:tcBorders>
          </w:tcPr>
          <w:p w14:paraId="4274D66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514366" w14:textId="77777777" w:rsidR="009200DF" w:rsidRPr="002B55CB" w:rsidRDefault="009200DF" w:rsidP="00810204">
            <w:pPr>
              <w:pStyle w:val="AmColumnHeading"/>
            </w:pPr>
            <w:r w:rsidRPr="002B55CB">
              <w:t>Predlog spremembe</w:t>
            </w:r>
          </w:p>
        </w:tc>
      </w:tr>
      <w:tr w:rsidR="00810204" w:rsidRPr="002B55CB" w14:paraId="3620AB07" w14:textId="77777777" w:rsidTr="00810204">
        <w:trPr>
          <w:jc w:val="center"/>
        </w:trPr>
        <w:tc>
          <w:tcPr>
            <w:tcW w:w="4876" w:type="dxa"/>
            <w:tcBorders>
              <w:top w:val="nil"/>
              <w:left w:val="nil"/>
              <w:bottom w:val="nil"/>
              <w:right w:val="nil"/>
            </w:tcBorders>
          </w:tcPr>
          <w:p w14:paraId="65D8BB80" w14:textId="77777777" w:rsidR="009200DF" w:rsidRPr="002B55CB" w:rsidRDefault="009200DF" w:rsidP="00810204">
            <w:pPr>
              <w:pStyle w:val="Normal6a"/>
            </w:pPr>
            <w:r w:rsidRPr="002B55CB">
              <w:t>8.</w:t>
            </w:r>
            <w:r w:rsidRPr="002B55CB">
              <w:tab/>
              <w:t xml:space="preserve">poudarja, da pravna država narekuje, da javni uslužbenci delujejo pregledno in v javnem interesu, brez zlorabe pooblastil ali samovoljnega odločanja; poziva države članice, naj spodbujajo kulturo integritete z rednim izvajanjem usposabljanj o boju proti korupciji za javne uslužbence, organe preprečevanja, odkrivanja in preiskovanja kaznivih dejanj in sodstvo </w:t>
            </w:r>
            <w:r w:rsidRPr="002B55CB">
              <w:rPr>
                <w:b/>
                <w:i/>
              </w:rPr>
              <w:t>ter z dejavnim vključevanjem civilne družbe v spremljanje vladnih ukrepov</w:t>
            </w:r>
            <w:r w:rsidRPr="002B55CB">
              <w:t>;</w:t>
            </w:r>
          </w:p>
        </w:tc>
        <w:tc>
          <w:tcPr>
            <w:tcW w:w="4876" w:type="dxa"/>
            <w:tcBorders>
              <w:top w:val="nil"/>
              <w:left w:val="nil"/>
              <w:bottom w:val="nil"/>
              <w:right w:val="nil"/>
            </w:tcBorders>
          </w:tcPr>
          <w:p w14:paraId="469DFDDC" w14:textId="77777777" w:rsidR="009200DF" w:rsidRPr="002B55CB" w:rsidRDefault="009200DF" w:rsidP="00810204">
            <w:pPr>
              <w:pStyle w:val="Normal6a"/>
            </w:pPr>
            <w:r w:rsidRPr="002B55CB">
              <w:t>8.</w:t>
            </w:r>
            <w:r w:rsidRPr="002B55CB">
              <w:tab/>
              <w:t>poudarja, da pravna država narekuje, da javni uslužbenci delujejo pregledno in v javnem interesu, brez zlorabe pooblastil ali samovoljnega odločanja; poziva države članice, naj spodbujajo kulturo integritete z rednim izvajanjem usposabljanj o boju proti korupciji za javne uslužbence, organe preprečevanja, odkrivanja in preiskovanja kaznivih dejanj in sodstvo;</w:t>
            </w:r>
          </w:p>
        </w:tc>
      </w:tr>
    </w:tbl>
    <w:p w14:paraId="1E4DF7A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02349F1" w14:textId="77777777" w:rsidR="009200DF" w:rsidRPr="002B55CB" w:rsidRDefault="009200DF" w:rsidP="009200DF">
      <w:r w:rsidRPr="008D2A28">
        <w:rPr>
          <w:rStyle w:val="HideTWBExt"/>
        </w:rPr>
        <w:t>&lt;/Amend&gt;</w:t>
      </w:r>
    </w:p>
    <w:p w14:paraId="54D86ED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309</w:t>
      </w:r>
      <w:r w:rsidRPr="008D2A28">
        <w:rPr>
          <w:rStyle w:val="HideTWBExt"/>
          <w:b w:val="0"/>
        </w:rPr>
        <w:t>&lt;/NumAm&gt;</w:t>
      </w:r>
    </w:p>
    <w:p w14:paraId="0E209169"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2772D2F" w14:textId="77777777" w:rsidR="009200DF" w:rsidRPr="002B55CB" w:rsidRDefault="009200DF" w:rsidP="009200DF">
      <w:pPr>
        <w:pStyle w:val="NormalBold"/>
      </w:pPr>
      <w:r w:rsidRPr="008D2A28">
        <w:rPr>
          <w:rStyle w:val="HideTWBExt"/>
          <w:b w:val="0"/>
        </w:rPr>
        <w:t>&lt;/RepeatBlock-By&gt;</w:t>
      </w:r>
    </w:p>
    <w:p w14:paraId="010D14D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DE5D28C" w14:textId="77777777" w:rsidR="009200DF" w:rsidRPr="002B55CB" w:rsidRDefault="009200DF" w:rsidP="009200DF">
      <w:pPr>
        <w:pStyle w:val="NormalBold"/>
      </w:pPr>
      <w:r w:rsidRPr="008D2A28">
        <w:rPr>
          <w:rStyle w:val="HideTWBExt"/>
          <w:b w:val="0"/>
        </w:rPr>
        <w:t>&lt;Article&gt;</w:t>
      </w:r>
      <w:r w:rsidRPr="002B55CB">
        <w:t>Odstavek 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4509DAC" w14:textId="77777777" w:rsidTr="00810204">
        <w:trPr>
          <w:trHeight w:hRule="exact" w:val="240"/>
          <w:jc w:val="center"/>
        </w:trPr>
        <w:tc>
          <w:tcPr>
            <w:tcW w:w="9752" w:type="dxa"/>
            <w:gridSpan w:val="2"/>
            <w:tcBorders>
              <w:top w:val="nil"/>
              <w:left w:val="nil"/>
              <w:bottom w:val="nil"/>
              <w:right w:val="nil"/>
            </w:tcBorders>
          </w:tcPr>
          <w:p w14:paraId="24CB3F85" w14:textId="77777777" w:rsidR="009200DF" w:rsidRPr="002B55CB" w:rsidRDefault="009200DF" w:rsidP="00810204"/>
        </w:tc>
      </w:tr>
      <w:tr w:rsidR="00810204" w:rsidRPr="002B55CB" w14:paraId="31C76EE2" w14:textId="77777777" w:rsidTr="00810204">
        <w:trPr>
          <w:trHeight w:val="240"/>
          <w:jc w:val="center"/>
        </w:trPr>
        <w:tc>
          <w:tcPr>
            <w:tcW w:w="4876" w:type="dxa"/>
            <w:tcBorders>
              <w:top w:val="nil"/>
              <w:left w:val="nil"/>
              <w:bottom w:val="nil"/>
              <w:right w:val="nil"/>
            </w:tcBorders>
          </w:tcPr>
          <w:p w14:paraId="43BD867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8DD02F6" w14:textId="77777777" w:rsidR="009200DF" w:rsidRPr="002B55CB" w:rsidRDefault="009200DF" w:rsidP="00810204">
            <w:pPr>
              <w:pStyle w:val="AmColumnHeading"/>
            </w:pPr>
            <w:r w:rsidRPr="002B55CB">
              <w:t>Predlog spremembe</w:t>
            </w:r>
          </w:p>
        </w:tc>
      </w:tr>
      <w:tr w:rsidR="00810204" w:rsidRPr="002B55CB" w14:paraId="03F5235B" w14:textId="77777777" w:rsidTr="00810204">
        <w:trPr>
          <w:jc w:val="center"/>
        </w:trPr>
        <w:tc>
          <w:tcPr>
            <w:tcW w:w="4876" w:type="dxa"/>
            <w:tcBorders>
              <w:top w:val="nil"/>
              <w:left w:val="nil"/>
              <w:bottom w:val="nil"/>
              <w:right w:val="nil"/>
            </w:tcBorders>
          </w:tcPr>
          <w:p w14:paraId="4AF5B3EF" w14:textId="77777777" w:rsidR="009200DF" w:rsidRPr="002B55CB" w:rsidRDefault="009200DF" w:rsidP="00810204">
            <w:pPr>
              <w:pStyle w:val="Normal6a"/>
            </w:pPr>
            <w:r w:rsidRPr="002B55CB">
              <w:t>8.</w:t>
            </w:r>
            <w:r w:rsidRPr="002B55CB">
              <w:tab/>
              <w:t xml:space="preserve">poudarja, da pravna država narekuje, da javni uslužbenci delujejo pregledno in v javnem interesu, brez zlorabe pooblastil ali samovoljnega odločanja; poziva države članice, naj spodbujajo kulturo integritete z rednim izvajanjem usposabljanj o boju proti korupciji za javne uslužbence, organe preprečevanja, odkrivanja in preiskovanja kaznivih dejanj in sodstvo </w:t>
            </w:r>
            <w:r w:rsidRPr="002B55CB">
              <w:rPr>
                <w:b/>
                <w:i/>
              </w:rPr>
              <w:t>ter z dejavnim vključevanjem civilne družbe v spremljanje vladnih ukrepov</w:t>
            </w:r>
            <w:r w:rsidRPr="002B55CB">
              <w:t>;</w:t>
            </w:r>
          </w:p>
        </w:tc>
        <w:tc>
          <w:tcPr>
            <w:tcW w:w="4876" w:type="dxa"/>
            <w:tcBorders>
              <w:top w:val="nil"/>
              <w:left w:val="nil"/>
              <w:bottom w:val="nil"/>
              <w:right w:val="nil"/>
            </w:tcBorders>
          </w:tcPr>
          <w:p w14:paraId="4F04BDE0" w14:textId="77777777" w:rsidR="009200DF" w:rsidRPr="002B55CB" w:rsidRDefault="009200DF" w:rsidP="00810204">
            <w:pPr>
              <w:pStyle w:val="Normal6a"/>
            </w:pPr>
            <w:r w:rsidRPr="002B55CB">
              <w:t>8.</w:t>
            </w:r>
            <w:r w:rsidRPr="002B55CB">
              <w:tab/>
              <w:t>poudarja, da pravna država narekuje, da javni uslužbenci delujejo pregledno in v javnem interesu, brez zlorabe pooblastil ali samovoljnega odločanja; poziva države članice, naj spodbujajo kulturo integritete z rednim izvajanjem usposabljanj o boju proti korupciji za javne uslužbence, organe preprečevanja, odkrivanja in preiskovanja kaznivih dejanj in sodstvo;</w:t>
            </w:r>
          </w:p>
        </w:tc>
      </w:tr>
    </w:tbl>
    <w:p w14:paraId="6E59F98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CC694FA" w14:textId="77777777" w:rsidR="009200DF" w:rsidRPr="002B55CB" w:rsidRDefault="009200DF" w:rsidP="009200DF">
      <w:r w:rsidRPr="008D2A28">
        <w:rPr>
          <w:rStyle w:val="HideTWBExt"/>
        </w:rPr>
        <w:t>&lt;/Amend&gt;</w:t>
      </w:r>
    </w:p>
    <w:p w14:paraId="394DE1B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310</w:t>
      </w:r>
      <w:r w:rsidRPr="008D2A28">
        <w:rPr>
          <w:rStyle w:val="HideTWBExt"/>
          <w:b w:val="0"/>
        </w:rPr>
        <w:t>&lt;/NumAm&gt;</w:t>
      </w:r>
    </w:p>
    <w:p w14:paraId="7BD8C101"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57144EA" w14:textId="77777777" w:rsidR="009200DF" w:rsidRPr="002B55CB" w:rsidRDefault="009200DF" w:rsidP="009200DF">
      <w:pPr>
        <w:pStyle w:val="NormalBold"/>
      </w:pPr>
      <w:r w:rsidRPr="008D2A28">
        <w:rPr>
          <w:rStyle w:val="HideTWBExt"/>
          <w:b w:val="0"/>
        </w:rPr>
        <w:t>&lt;/RepeatBlock-By&gt;</w:t>
      </w:r>
    </w:p>
    <w:p w14:paraId="256DA11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9C9F89F" w14:textId="77777777" w:rsidR="009200DF" w:rsidRPr="002B55CB" w:rsidRDefault="009200DF" w:rsidP="009200DF">
      <w:pPr>
        <w:pStyle w:val="NormalBold"/>
      </w:pPr>
      <w:r w:rsidRPr="008D2A28">
        <w:rPr>
          <w:rStyle w:val="HideTWBExt"/>
          <w:b w:val="0"/>
        </w:rPr>
        <w:t>&lt;Article&gt;</w:t>
      </w:r>
      <w:r w:rsidRPr="002B55CB">
        <w:t>Odstavek 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13743FF" w14:textId="77777777" w:rsidTr="00810204">
        <w:trPr>
          <w:trHeight w:hRule="exact" w:val="240"/>
          <w:jc w:val="center"/>
        </w:trPr>
        <w:tc>
          <w:tcPr>
            <w:tcW w:w="9752" w:type="dxa"/>
            <w:gridSpan w:val="2"/>
            <w:tcBorders>
              <w:top w:val="nil"/>
              <w:left w:val="nil"/>
              <w:bottom w:val="nil"/>
              <w:right w:val="nil"/>
            </w:tcBorders>
          </w:tcPr>
          <w:p w14:paraId="5453E2F9" w14:textId="77777777" w:rsidR="009200DF" w:rsidRPr="002B55CB" w:rsidRDefault="009200DF" w:rsidP="00810204"/>
        </w:tc>
      </w:tr>
      <w:tr w:rsidR="00810204" w:rsidRPr="002B55CB" w14:paraId="470FB046" w14:textId="77777777" w:rsidTr="00810204">
        <w:trPr>
          <w:trHeight w:val="240"/>
          <w:jc w:val="center"/>
        </w:trPr>
        <w:tc>
          <w:tcPr>
            <w:tcW w:w="4876" w:type="dxa"/>
            <w:tcBorders>
              <w:top w:val="nil"/>
              <w:left w:val="nil"/>
              <w:bottom w:val="nil"/>
              <w:right w:val="nil"/>
            </w:tcBorders>
          </w:tcPr>
          <w:p w14:paraId="303869C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3FA0FB" w14:textId="77777777" w:rsidR="009200DF" w:rsidRPr="002B55CB" w:rsidRDefault="009200DF" w:rsidP="00810204">
            <w:pPr>
              <w:pStyle w:val="AmColumnHeading"/>
            </w:pPr>
            <w:r w:rsidRPr="002B55CB">
              <w:t>Predlog spremembe</w:t>
            </w:r>
          </w:p>
        </w:tc>
      </w:tr>
      <w:tr w:rsidR="00810204" w:rsidRPr="002B55CB" w14:paraId="00DF730E" w14:textId="77777777" w:rsidTr="00810204">
        <w:trPr>
          <w:jc w:val="center"/>
        </w:trPr>
        <w:tc>
          <w:tcPr>
            <w:tcW w:w="4876" w:type="dxa"/>
            <w:tcBorders>
              <w:top w:val="nil"/>
              <w:left w:val="nil"/>
              <w:bottom w:val="nil"/>
              <w:right w:val="nil"/>
            </w:tcBorders>
          </w:tcPr>
          <w:p w14:paraId="3FEA4745" w14:textId="77777777" w:rsidR="009200DF" w:rsidRPr="002B55CB" w:rsidRDefault="009200DF" w:rsidP="00810204">
            <w:pPr>
              <w:pStyle w:val="Normal6a"/>
            </w:pPr>
          </w:p>
        </w:tc>
        <w:tc>
          <w:tcPr>
            <w:tcW w:w="4876" w:type="dxa"/>
            <w:tcBorders>
              <w:top w:val="nil"/>
              <w:left w:val="nil"/>
              <w:bottom w:val="nil"/>
              <w:right w:val="nil"/>
            </w:tcBorders>
          </w:tcPr>
          <w:p w14:paraId="19BCF3BE" w14:textId="77777777" w:rsidR="009200DF" w:rsidRPr="002B55CB" w:rsidRDefault="009200DF" w:rsidP="00810204">
            <w:pPr>
              <w:pStyle w:val="Normal6a"/>
            </w:pPr>
            <w:r w:rsidRPr="002B55CB">
              <w:rPr>
                <w:b/>
                <w:i/>
              </w:rPr>
              <w:t>8a.</w:t>
            </w:r>
            <w:r w:rsidRPr="002B55CB">
              <w:tab/>
            </w:r>
            <w:r w:rsidRPr="002B55CB">
              <w:rPr>
                <w:b/>
                <w:i/>
              </w:rPr>
              <w:t>poudarja, da sta za pravno državo potrebni preglednost in integriteta ne le držav članic, temveč tudi institucij EU;</w:t>
            </w:r>
            <w:r w:rsidRPr="002B55CB">
              <w:t xml:space="preserve"> </w:t>
            </w:r>
            <w:r w:rsidRPr="002B55CB">
              <w:rPr>
                <w:b/>
                <w:i/>
              </w:rPr>
              <w:t>ugotavlja, da primeri zlorab v institucijah EU, vključno z domnevnimi nasprotji interesov, korupcijo, nejasnimi postopki zaposlovanja in pomanjkanjem upravne odgovornosti, spodkopavajo verodostojnost EU pri ocenjevanju držav članic;</w:t>
            </w:r>
            <w:r w:rsidRPr="002B55CB">
              <w:t xml:space="preserve"> </w:t>
            </w:r>
            <w:r w:rsidRPr="002B55CB">
              <w:rPr>
                <w:b/>
                <w:i/>
              </w:rPr>
              <w:t>poziva institucije EU, naj v celoti izvajajo načela dobrega upravljanja;</w:t>
            </w:r>
          </w:p>
        </w:tc>
      </w:tr>
    </w:tbl>
    <w:p w14:paraId="174D87F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14654109" w14:textId="77777777" w:rsidR="009200DF" w:rsidRPr="002B55CB" w:rsidRDefault="009200DF" w:rsidP="009200DF">
      <w:r w:rsidRPr="008D2A28">
        <w:rPr>
          <w:rStyle w:val="HideTWBExt"/>
        </w:rPr>
        <w:t>&lt;/Amend&gt;</w:t>
      </w:r>
    </w:p>
    <w:p w14:paraId="0B7CA76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311</w:t>
      </w:r>
      <w:r w:rsidRPr="008D2A28">
        <w:rPr>
          <w:rStyle w:val="HideTWBExt"/>
          <w:b w:val="0"/>
        </w:rPr>
        <w:t>&lt;/NumAm&gt;</w:t>
      </w:r>
    </w:p>
    <w:p w14:paraId="482E4A22"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32DECF49" w14:textId="77777777" w:rsidR="009200DF" w:rsidRPr="002B55CB" w:rsidRDefault="009200DF" w:rsidP="009200DF">
      <w:pPr>
        <w:pStyle w:val="NormalBold"/>
      </w:pPr>
      <w:r w:rsidRPr="008D2A28">
        <w:rPr>
          <w:rStyle w:val="HideTWBExt"/>
          <w:b w:val="0"/>
        </w:rPr>
        <w:t>&lt;/RepeatBlock-By&gt;</w:t>
      </w:r>
    </w:p>
    <w:p w14:paraId="28C2E5E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7FACC92" w14:textId="77777777" w:rsidR="009200DF" w:rsidRPr="002B55CB" w:rsidRDefault="009200DF" w:rsidP="009200DF">
      <w:pPr>
        <w:pStyle w:val="NormalBold"/>
      </w:pPr>
      <w:r w:rsidRPr="008D2A28">
        <w:rPr>
          <w:rStyle w:val="HideTWBExt"/>
          <w:b w:val="0"/>
        </w:rPr>
        <w:t>&lt;Article&gt;</w:t>
      </w:r>
      <w:r w:rsidRPr="002B55CB">
        <w:t>Odstavek 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271FEEF" w14:textId="77777777" w:rsidTr="00810204">
        <w:trPr>
          <w:trHeight w:hRule="exact" w:val="240"/>
          <w:jc w:val="center"/>
        </w:trPr>
        <w:tc>
          <w:tcPr>
            <w:tcW w:w="9752" w:type="dxa"/>
            <w:gridSpan w:val="2"/>
            <w:tcBorders>
              <w:top w:val="nil"/>
              <w:left w:val="nil"/>
              <w:bottom w:val="nil"/>
              <w:right w:val="nil"/>
            </w:tcBorders>
          </w:tcPr>
          <w:p w14:paraId="4B86EE55" w14:textId="77777777" w:rsidR="009200DF" w:rsidRPr="002B55CB" w:rsidRDefault="009200DF" w:rsidP="00810204"/>
        </w:tc>
      </w:tr>
      <w:tr w:rsidR="00810204" w:rsidRPr="002B55CB" w14:paraId="092595E3" w14:textId="77777777" w:rsidTr="00810204">
        <w:trPr>
          <w:trHeight w:val="240"/>
          <w:jc w:val="center"/>
        </w:trPr>
        <w:tc>
          <w:tcPr>
            <w:tcW w:w="4876" w:type="dxa"/>
            <w:tcBorders>
              <w:top w:val="nil"/>
              <w:left w:val="nil"/>
              <w:bottom w:val="nil"/>
              <w:right w:val="nil"/>
            </w:tcBorders>
          </w:tcPr>
          <w:p w14:paraId="3A4DD85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7704576" w14:textId="77777777" w:rsidR="009200DF" w:rsidRPr="002B55CB" w:rsidRDefault="009200DF" w:rsidP="00810204">
            <w:pPr>
              <w:pStyle w:val="AmColumnHeading"/>
            </w:pPr>
            <w:r w:rsidRPr="002B55CB">
              <w:t>Predlog spremembe</w:t>
            </w:r>
          </w:p>
        </w:tc>
      </w:tr>
      <w:tr w:rsidR="00810204" w:rsidRPr="002B55CB" w14:paraId="67F9A9CB" w14:textId="77777777" w:rsidTr="00810204">
        <w:trPr>
          <w:jc w:val="center"/>
        </w:trPr>
        <w:tc>
          <w:tcPr>
            <w:tcW w:w="4876" w:type="dxa"/>
            <w:tcBorders>
              <w:top w:val="nil"/>
              <w:left w:val="nil"/>
              <w:bottom w:val="nil"/>
              <w:right w:val="nil"/>
            </w:tcBorders>
          </w:tcPr>
          <w:p w14:paraId="01F3ED07" w14:textId="77777777" w:rsidR="009200DF" w:rsidRPr="002B55CB" w:rsidRDefault="009200DF" w:rsidP="00810204">
            <w:pPr>
              <w:pStyle w:val="Normal6a"/>
            </w:pPr>
          </w:p>
        </w:tc>
        <w:tc>
          <w:tcPr>
            <w:tcW w:w="4876" w:type="dxa"/>
            <w:tcBorders>
              <w:top w:val="nil"/>
              <w:left w:val="nil"/>
              <w:bottom w:val="nil"/>
              <w:right w:val="nil"/>
            </w:tcBorders>
          </w:tcPr>
          <w:p w14:paraId="05D8C491" w14:textId="77777777" w:rsidR="009200DF" w:rsidRPr="002B55CB" w:rsidRDefault="009200DF" w:rsidP="00810204">
            <w:pPr>
              <w:pStyle w:val="Normal6a"/>
            </w:pPr>
            <w:r w:rsidRPr="002B55CB">
              <w:rPr>
                <w:b/>
                <w:i/>
              </w:rPr>
              <w:t>8a.</w:t>
            </w:r>
            <w:r w:rsidRPr="002B55CB">
              <w:tab/>
            </w:r>
            <w:r w:rsidRPr="002B55CB">
              <w:rPr>
                <w:b/>
                <w:i/>
              </w:rPr>
              <w:t>poziva države članice, naj okrepijo zahteve glede preglednosti pri javnem odločanju, vključno z obveznimi registri lobistov, obveznostmi poročanja o političnem financiranju in pravili za preprečevanje nasprotij interesov; poudarja, da nepregledne in neregulirane prakse lobiranja spodkopavajo demokratično odgovornost in pravno državo;</w:t>
            </w:r>
          </w:p>
        </w:tc>
      </w:tr>
    </w:tbl>
    <w:p w14:paraId="6FF3CDA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724F5A0" w14:textId="77777777" w:rsidR="009200DF" w:rsidRPr="002B55CB" w:rsidRDefault="009200DF" w:rsidP="009200DF">
      <w:r w:rsidRPr="008D2A28">
        <w:rPr>
          <w:rStyle w:val="HideTWBExt"/>
        </w:rPr>
        <w:t>&lt;/Amend&gt;</w:t>
      </w:r>
    </w:p>
    <w:p w14:paraId="5FEFEE7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312</w:t>
      </w:r>
      <w:r w:rsidRPr="008D2A28">
        <w:rPr>
          <w:rStyle w:val="HideTWBExt"/>
          <w:b w:val="0"/>
        </w:rPr>
        <w:t>&lt;/NumAm&gt;</w:t>
      </w:r>
    </w:p>
    <w:p w14:paraId="129B2D82"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662DA080" w14:textId="77777777" w:rsidR="009200DF" w:rsidRPr="002B55CB" w:rsidRDefault="009200DF" w:rsidP="009200DF">
      <w:pPr>
        <w:pStyle w:val="NormalBold"/>
      </w:pPr>
      <w:r w:rsidRPr="008D2A28">
        <w:rPr>
          <w:rStyle w:val="HideTWBExt"/>
          <w:b w:val="0"/>
        </w:rPr>
        <w:t>&lt;/RepeatBlock-By&gt;</w:t>
      </w:r>
    </w:p>
    <w:p w14:paraId="7F734B4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51AE704" w14:textId="77777777" w:rsidR="009200DF" w:rsidRPr="002B55CB" w:rsidRDefault="009200DF" w:rsidP="009200DF">
      <w:pPr>
        <w:pStyle w:val="NormalBold"/>
      </w:pPr>
      <w:r w:rsidRPr="008D2A28">
        <w:rPr>
          <w:rStyle w:val="HideTWBExt"/>
          <w:b w:val="0"/>
        </w:rPr>
        <w:t>&lt;Article&gt;</w:t>
      </w:r>
      <w:r w:rsidRPr="002B55CB">
        <w:t>Odstavek 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8FFBCA" w14:textId="77777777" w:rsidTr="00810204">
        <w:trPr>
          <w:trHeight w:hRule="exact" w:val="240"/>
          <w:jc w:val="center"/>
        </w:trPr>
        <w:tc>
          <w:tcPr>
            <w:tcW w:w="9752" w:type="dxa"/>
            <w:gridSpan w:val="2"/>
            <w:tcBorders>
              <w:top w:val="nil"/>
              <w:left w:val="nil"/>
              <w:bottom w:val="nil"/>
              <w:right w:val="nil"/>
            </w:tcBorders>
          </w:tcPr>
          <w:p w14:paraId="741D353B" w14:textId="77777777" w:rsidR="009200DF" w:rsidRPr="002B55CB" w:rsidRDefault="009200DF" w:rsidP="00810204"/>
        </w:tc>
      </w:tr>
      <w:tr w:rsidR="00810204" w:rsidRPr="002B55CB" w14:paraId="605E44A6" w14:textId="77777777" w:rsidTr="00810204">
        <w:trPr>
          <w:trHeight w:val="240"/>
          <w:jc w:val="center"/>
        </w:trPr>
        <w:tc>
          <w:tcPr>
            <w:tcW w:w="4876" w:type="dxa"/>
            <w:tcBorders>
              <w:top w:val="nil"/>
              <w:left w:val="nil"/>
              <w:bottom w:val="nil"/>
              <w:right w:val="nil"/>
            </w:tcBorders>
          </w:tcPr>
          <w:p w14:paraId="71BB48D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8E5BBB1" w14:textId="77777777" w:rsidR="009200DF" w:rsidRPr="002B55CB" w:rsidRDefault="009200DF" w:rsidP="00810204">
            <w:pPr>
              <w:pStyle w:val="AmColumnHeading"/>
            </w:pPr>
            <w:r w:rsidRPr="002B55CB">
              <w:t>Predlog spremembe</w:t>
            </w:r>
          </w:p>
        </w:tc>
      </w:tr>
      <w:tr w:rsidR="00810204" w:rsidRPr="002B55CB" w14:paraId="02C90AEC" w14:textId="77777777" w:rsidTr="00810204">
        <w:trPr>
          <w:jc w:val="center"/>
        </w:trPr>
        <w:tc>
          <w:tcPr>
            <w:tcW w:w="4876" w:type="dxa"/>
            <w:tcBorders>
              <w:top w:val="nil"/>
              <w:left w:val="nil"/>
              <w:bottom w:val="nil"/>
              <w:right w:val="nil"/>
            </w:tcBorders>
          </w:tcPr>
          <w:p w14:paraId="1B7C7BDC" w14:textId="77777777" w:rsidR="009200DF" w:rsidRPr="002B55CB" w:rsidRDefault="009200DF" w:rsidP="00810204">
            <w:pPr>
              <w:pStyle w:val="Normal6a"/>
            </w:pPr>
          </w:p>
        </w:tc>
        <w:tc>
          <w:tcPr>
            <w:tcW w:w="4876" w:type="dxa"/>
            <w:tcBorders>
              <w:top w:val="nil"/>
              <w:left w:val="nil"/>
              <w:bottom w:val="nil"/>
              <w:right w:val="nil"/>
            </w:tcBorders>
          </w:tcPr>
          <w:p w14:paraId="11A85B73" w14:textId="77777777" w:rsidR="009200DF" w:rsidRPr="002B55CB" w:rsidRDefault="009200DF" w:rsidP="00810204">
            <w:pPr>
              <w:pStyle w:val="Normal6a"/>
            </w:pPr>
            <w:r w:rsidRPr="002B55CB">
              <w:rPr>
                <w:b/>
                <w:i/>
              </w:rPr>
              <w:t>8a.</w:t>
            </w:r>
            <w:r w:rsidRPr="002B55CB">
              <w:tab/>
            </w:r>
            <w:r w:rsidRPr="002B55CB">
              <w:rPr>
                <w:b/>
                <w:i/>
              </w:rPr>
              <w:t>izraža zaskrbljenost, da so nedavne reforme kazenskega prava, s katerimi so se skrajšale sankcije in zastaralni roki za kazniva dejanja korupcije, privedle do prekinitve več sto primerov, povezanih s korupcijo, vključno s tistimi, ki vključujejo huda kazniva dejanja, oslabile odvračanje, spodbudile ozračje nekaznovanosti in spodkopale zaupanje v javne institucije;</w:t>
            </w:r>
          </w:p>
        </w:tc>
      </w:tr>
    </w:tbl>
    <w:p w14:paraId="75B49F6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D55126F" w14:textId="77777777" w:rsidR="009200DF" w:rsidRPr="002B55CB" w:rsidRDefault="009200DF" w:rsidP="009200DF">
      <w:r w:rsidRPr="008D2A28">
        <w:rPr>
          <w:rStyle w:val="HideTWBExt"/>
        </w:rPr>
        <w:t>&lt;/Amend&gt;</w:t>
      </w:r>
    </w:p>
    <w:p w14:paraId="33B1043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313</w:t>
      </w:r>
      <w:r w:rsidRPr="008D2A28">
        <w:rPr>
          <w:rStyle w:val="HideTWBExt"/>
          <w:b w:val="0"/>
        </w:rPr>
        <w:t>&lt;/NumAm&gt;</w:t>
      </w:r>
    </w:p>
    <w:p w14:paraId="28FB8E4B"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558EA4B1" w14:textId="77777777" w:rsidR="009200DF" w:rsidRPr="002B55CB" w:rsidRDefault="009200DF" w:rsidP="009200DF">
      <w:pPr>
        <w:pStyle w:val="NormalBold"/>
      </w:pPr>
      <w:r w:rsidRPr="008D2A28">
        <w:rPr>
          <w:rStyle w:val="HideTWBExt"/>
          <w:b w:val="0"/>
        </w:rPr>
        <w:t>&lt;/RepeatBlock-By&gt;</w:t>
      </w:r>
    </w:p>
    <w:p w14:paraId="5C51052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B3F5D65" w14:textId="77777777" w:rsidR="009200DF" w:rsidRPr="002B55CB" w:rsidRDefault="009200DF" w:rsidP="009200DF">
      <w:pPr>
        <w:pStyle w:val="NormalBold"/>
      </w:pPr>
      <w:r w:rsidRPr="008D2A28">
        <w:rPr>
          <w:rStyle w:val="HideTWBExt"/>
          <w:b w:val="0"/>
        </w:rPr>
        <w:t>&lt;Article&gt;</w:t>
      </w:r>
      <w:r w:rsidRPr="002B55CB">
        <w:t>Odstavek 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8D53E55" w14:textId="77777777" w:rsidTr="00810204">
        <w:trPr>
          <w:trHeight w:hRule="exact" w:val="240"/>
          <w:jc w:val="center"/>
        </w:trPr>
        <w:tc>
          <w:tcPr>
            <w:tcW w:w="9752" w:type="dxa"/>
            <w:gridSpan w:val="2"/>
            <w:tcBorders>
              <w:top w:val="nil"/>
              <w:left w:val="nil"/>
              <w:bottom w:val="nil"/>
              <w:right w:val="nil"/>
            </w:tcBorders>
          </w:tcPr>
          <w:p w14:paraId="38EEB652" w14:textId="77777777" w:rsidR="009200DF" w:rsidRPr="002B55CB" w:rsidRDefault="009200DF" w:rsidP="00810204"/>
        </w:tc>
      </w:tr>
      <w:tr w:rsidR="00810204" w:rsidRPr="002B55CB" w14:paraId="203282D3" w14:textId="77777777" w:rsidTr="00810204">
        <w:trPr>
          <w:trHeight w:val="240"/>
          <w:jc w:val="center"/>
        </w:trPr>
        <w:tc>
          <w:tcPr>
            <w:tcW w:w="4876" w:type="dxa"/>
            <w:tcBorders>
              <w:top w:val="nil"/>
              <w:left w:val="nil"/>
              <w:bottom w:val="nil"/>
              <w:right w:val="nil"/>
            </w:tcBorders>
          </w:tcPr>
          <w:p w14:paraId="67C514D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EBDBE19" w14:textId="77777777" w:rsidR="009200DF" w:rsidRPr="002B55CB" w:rsidRDefault="009200DF" w:rsidP="00810204">
            <w:pPr>
              <w:pStyle w:val="AmColumnHeading"/>
            </w:pPr>
            <w:r w:rsidRPr="002B55CB">
              <w:t>Predlog spremembe</w:t>
            </w:r>
          </w:p>
        </w:tc>
      </w:tr>
      <w:tr w:rsidR="00810204" w:rsidRPr="002B55CB" w14:paraId="3B0D3A2C" w14:textId="77777777" w:rsidTr="00810204">
        <w:trPr>
          <w:jc w:val="center"/>
        </w:trPr>
        <w:tc>
          <w:tcPr>
            <w:tcW w:w="4876" w:type="dxa"/>
            <w:tcBorders>
              <w:top w:val="nil"/>
              <w:left w:val="nil"/>
              <w:bottom w:val="nil"/>
              <w:right w:val="nil"/>
            </w:tcBorders>
          </w:tcPr>
          <w:p w14:paraId="4CD1A5E7" w14:textId="77777777" w:rsidR="009200DF" w:rsidRPr="002B55CB" w:rsidRDefault="009200DF" w:rsidP="00810204">
            <w:pPr>
              <w:pStyle w:val="Normal6a"/>
            </w:pPr>
            <w:r w:rsidRPr="002B55CB">
              <w:t>9.</w:t>
            </w:r>
            <w:r w:rsidRPr="002B55CB">
              <w:tab/>
              <w:t>poziva države članice, naj poskrbijo za hitre, temeljite in nepristranske preiskave primerov korupcije, pri čemer naj posebno pozornost namenijo primerom, v katere so vpleteni visoki uradniki, da bi zaščitile pravno državo, ohranile zaupanje javnosti in zagotovile odgovornost na vseh ravneh upravljanja;</w:t>
            </w:r>
          </w:p>
        </w:tc>
        <w:tc>
          <w:tcPr>
            <w:tcW w:w="4876" w:type="dxa"/>
            <w:tcBorders>
              <w:top w:val="nil"/>
              <w:left w:val="nil"/>
              <w:bottom w:val="nil"/>
              <w:right w:val="nil"/>
            </w:tcBorders>
          </w:tcPr>
          <w:p w14:paraId="21D6732D" w14:textId="77777777" w:rsidR="009200DF" w:rsidRPr="002B55CB" w:rsidRDefault="009200DF" w:rsidP="00810204">
            <w:pPr>
              <w:pStyle w:val="Normal6a"/>
            </w:pPr>
            <w:r w:rsidRPr="002B55CB">
              <w:t>9.</w:t>
            </w:r>
            <w:r w:rsidRPr="002B55CB">
              <w:tab/>
              <w:t xml:space="preserve">poziva države članice, naj poskrbijo za hitre, temeljite in nepristranske preiskave primerov korupcije, pri čemer naj posebno pozornost namenijo primerom, v katere so vpleteni visoki uradniki, da bi zaščitile pravno državo, ohranile zaupanje javnosti in zagotovile odgovornost na vseh ravneh upravljanja; </w:t>
            </w:r>
            <w:r w:rsidRPr="002B55CB">
              <w:rPr>
                <w:b/>
                <w:i/>
              </w:rPr>
              <w:t>nadalje poziva države članice, naj v teh primerih ukrepajo v razumnem roku, da med državljani ne bi vzbujale občutka, da v državi vlada nekaznovanost; poziva Komisijo, naj sistematično poroča o rezultatih preiskav, obtožnic in pravnomočnih obsodb v primerih korupcije na visoki ravni v vsaki državi članici in razlikuje med njimi ter naj primere vztrajnega nekaznovanja opredeli kot strukturne ranljivosti z znatnimi posledicami za zaščito proračuna Unije;</w:t>
            </w:r>
          </w:p>
        </w:tc>
      </w:tr>
    </w:tbl>
    <w:p w14:paraId="057D860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B8A6393" w14:textId="77777777" w:rsidR="009200DF" w:rsidRPr="002B55CB" w:rsidRDefault="009200DF" w:rsidP="009200DF">
      <w:r w:rsidRPr="008D2A28">
        <w:rPr>
          <w:rStyle w:val="HideTWBExt"/>
        </w:rPr>
        <w:t>&lt;/Amend&gt;</w:t>
      </w:r>
    </w:p>
    <w:p w14:paraId="471AD35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314</w:t>
      </w:r>
      <w:r w:rsidRPr="008D2A28">
        <w:rPr>
          <w:rStyle w:val="HideTWBExt"/>
          <w:b w:val="0"/>
        </w:rPr>
        <w:t>&lt;/NumAm&gt;</w:t>
      </w:r>
    </w:p>
    <w:p w14:paraId="6B2BBC99"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7EF38AA" w14:textId="77777777" w:rsidR="009200DF" w:rsidRPr="002B55CB" w:rsidRDefault="009200DF" w:rsidP="009200DF">
      <w:pPr>
        <w:pStyle w:val="NormalBold"/>
      </w:pPr>
      <w:r w:rsidRPr="008D2A28">
        <w:rPr>
          <w:rStyle w:val="HideTWBExt"/>
          <w:b w:val="0"/>
        </w:rPr>
        <w:t>&lt;/RepeatBlock-By&gt;</w:t>
      </w:r>
    </w:p>
    <w:p w14:paraId="7F5D87A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291C55" w14:textId="77777777" w:rsidR="009200DF" w:rsidRPr="002B55CB" w:rsidRDefault="009200DF" w:rsidP="009200DF">
      <w:pPr>
        <w:pStyle w:val="NormalBold"/>
      </w:pPr>
      <w:r w:rsidRPr="008D2A28">
        <w:rPr>
          <w:rStyle w:val="HideTWBExt"/>
          <w:b w:val="0"/>
        </w:rPr>
        <w:t>&lt;Article&gt;</w:t>
      </w:r>
      <w:r w:rsidRPr="002B55CB">
        <w:t>Odstavek 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1B7C00" w14:textId="77777777" w:rsidTr="00810204">
        <w:trPr>
          <w:trHeight w:hRule="exact" w:val="240"/>
          <w:jc w:val="center"/>
        </w:trPr>
        <w:tc>
          <w:tcPr>
            <w:tcW w:w="9752" w:type="dxa"/>
            <w:gridSpan w:val="2"/>
            <w:tcBorders>
              <w:top w:val="nil"/>
              <w:left w:val="nil"/>
              <w:bottom w:val="nil"/>
              <w:right w:val="nil"/>
            </w:tcBorders>
          </w:tcPr>
          <w:p w14:paraId="3E30B1A2" w14:textId="77777777" w:rsidR="009200DF" w:rsidRPr="002B55CB" w:rsidRDefault="009200DF" w:rsidP="00810204"/>
        </w:tc>
      </w:tr>
      <w:tr w:rsidR="00810204" w:rsidRPr="002B55CB" w14:paraId="103E5EA9" w14:textId="77777777" w:rsidTr="00810204">
        <w:trPr>
          <w:trHeight w:val="240"/>
          <w:jc w:val="center"/>
        </w:trPr>
        <w:tc>
          <w:tcPr>
            <w:tcW w:w="4876" w:type="dxa"/>
            <w:tcBorders>
              <w:top w:val="nil"/>
              <w:left w:val="nil"/>
              <w:bottom w:val="nil"/>
              <w:right w:val="nil"/>
            </w:tcBorders>
          </w:tcPr>
          <w:p w14:paraId="5270F84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2F15B0A" w14:textId="77777777" w:rsidR="009200DF" w:rsidRPr="002B55CB" w:rsidRDefault="009200DF" w:rsidP="00810204">
            <w:pPr>
              <w:pStyle w:val="AmColumnHeading"/>
            </w:pPr>
            <w:r w:rsidRPr="002B55CB">
              <w:t>Predlog spremembe</w:t>
            </w:r>
          </w:p>
        </w:tc>
      </w:tr>
      <w:tr w:rsidR="00810204" w:rsidRPr="002B55CB" w14:paraId="00B1C368" w14:textId="77777777" w:rsidTr="00810204">
        <w:trPr>
          <w:jc w:val="center"/>
        </w:trPr>
        <w:tc>
          <w:tcPr>
            <w:tcW w:w="4876" w:type="dxa"/>
            <w:tcBorders>
              <w:top w:val="nil"/>
              <w:left w:val="nil"/>
              <w:bottom w:val="nil"/>
              <w:right w:val="nil"/>
            </w:tcBorders>
          </w:tcPr>
          <w:p w14:paraId="43C22C92" w14:textId="77777777" w:rsidR="009200DF" w:rsidRPr="002B55CB" w:rsidRDefault="009200DF" w:rsidP="00810204">
            <w:pPr>
              <w:pStyle w:val="Normal6a"/>
            </w:pPr>
            <w:r w:rsidRPr="002B55CB">
              <w:t>9.</w:t>
            </w:r>
            <w:r w:rsidRPr="002B55CB">
              <w:tab/>
              <w:t>poziva države članice, naj poskrbijo za hitre, temeljite in nepristranske preiskave primerov korupcije, pri čemer naj posebno pozornost namenijo primerom, v katere so vpleteni visoki uradniki, da bi zaščitile pravno državo, ohranile zaupanje javnosti in zagotovile odgovornost na vseh ravneh upravljanja;</w:t>
            </w:r>
          </w:p>
        </w:tc>
        <w:tc>
          <w:tcPr>
            <w:tcW w:w="4876" w:type="dxa"/>
            <w:tcBorders>
              <w:top w:val="nil"/>
              <w:left w:val="nil"/>
              <w:bottom w:val="nil"/>
              <w:right w:val="nil"/>
            </w:tcBorders>
          </w:tcPr>
          <w:p w14:paraId="0B34B934" w14:textId="77777777" w:rsidR="009200DF" w:rsidRPr="002B55CB" w:rsidRDefault="009200DF" w:rsidP="00810204">
            <w:pPr>
              <w:pStyle w:val="Normal6a"/>
            </w:pPr>
            <w:r w:rsidRPr="002B55CB">
              <w:t>9.</w:t>
            </w:r>
            <w:r w:rsidRPr="002B55CB">
              <w:tab/>
              <w:t xml:space="preserve">poziva države članice, naj poskrbijo za hitre, temeljite in nepristranske preiskave primerov korupcije, pri čemer naj posebno pozornost namenijo primerom, v katere so vpleteni visoki uradniki, </w:t>
            </w:r>
            <w:r w:rsidRPr="002B55CB">
              <w:rPr>
                <w:b/>
                <w:i/>
              </w:rPr>
              <w:t>vključno z zaposlenimi v mednarodnih institucijah in organizacijah, kot je EU,</w:t>
            </w:r>
            <w:r w:rsidRPr="002B55CB">
              <w:t xml:space="preserve"> da bi zaščitile pravno državo, ohranile zaupanje javnosti in zagotovile odgovornost na vseh ravneh upravljanja; </w:t>
            </w:r>
            <w:r w:rsidRPr="002B55CB">
              <w:rPr>
                <w:b/>
                <w:i/>
              </w:rPr>
              <w:t>obžaluje, da so borci proti korupciji v nekaterih državah članicah, med drugim na Poljskem, tudi desetletja po tem, ko so razkrili primere korupcije na najvišjih ravneh oblasti, žrtve povračilnih ukrepov in pregona;</w:t>
            </w:r>
          </w:p>
        </w:tc>
      </w:tr>
    </w:tbl>
    <w:p w14:paraId="3EA2132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6AC54C48" w14:textId="77777777" w:rsidR="009200DF" w:rsidRPr="002B55CB" w:rsidRDefault="009200DF" w:rsidP="009200DF">
      <w:r w:rsidRPr="008D2A28">
        <w:rPr>
          <w:rStyle w:val="HideTWBExt"/>
        </w:rPr>
        <w:t>&lt;/Amend&gt;</w:t>
      </w:r>
    </w:p>
    <w:p w14:paraId="2E0C434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315</w:t>
      </w:r>
      <w:r w:rsidRPr="008D2A28">
        <w:rPr>
          <w:rStyle w:val="HideTWBExt"/>
          <w:b w:val="0"/>
        </w:rPr>
        <w:t>&lt;/NumAm&gt;</w:t>
      </w:r>
    </w:p>
    <w:p w14:paraId="277E65B2"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7102226" w14:textId="77777777" w:rsidR="009200DF" w:rsidRPr="002B55CB" w:rsidRDefault="009200DF" w:rsidP="009200DF">
      <w:pPr>
        <w:pStyle w:val="NormalBold"/>
      </w:pPr>
      <w:r w:rsidRPr="008D2A28">
        <w:rPr>
          <w:rStyle w:val="HideTWBExt"/>
          <w:b w:val="0"/>
        </w:rPr>
        <w:t>&lt;/RepeatBlock-By&gt;</w:t>
      </w:r>
    </w:p>
    <w:p w14:paraId="00FAE66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4657B52" w14:textId="77777777" w:rsidR="009200DF" w:rsidRPr="002B55CB" w:rsidRDefault="009200DF" w:rsidP="009200DF">
      <w:pPr>
        <w:pStyle w:val="NormalBold"/>
      </w:pPr>
      <w:r w:rsidRPr="008D2A28">
        <w:rPr>
          <w:rStyle w:val="HideTWBExt"/>
          <w:b w:val="0"/>
        </w:rPr>
        <w:t>&lt;Article&gt;</w:t>
      </w:r>
      <w:r w:rsidRPr="002B55CB">
        <w:t>Odstavek 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276CD5B" w14:textId="77777777" w:rsidTr="00810204">
        <w:trPr>
          <w:trHeight w:hRule="exact" w:val="240"/>
          <w:jc w:val="center"/>
        </w:trPr>
        <w:tc>
          <w:tcPr>
            <w:tcW w:w="9752" w:type="dxa"/>
            <w:gridSpan w:val="2"/>
            <w:tcBorders>
              <w:top w:val="nil"/>
              <w:left w:val="nil"/>
              <w:bottom w:val="nil"/>
              <w:right w:val="nil"/>
            </w:tcBorders>
          </w:tcPr>
          <w:p w14:paraId="3438CF55" w14:textId="77777777" w:rsidR="009200DF" w:rsidRPr="002B55CB" w:rsidRDefault="009200DF" w:rsidP="00810204"/>
        </w:tc>
      </w:tr>
      <w:tr w:rsidR="00810204" w:rsidRPr="002B55CB" w14:paraId="72B43507" w14:textId="77777777" w:rsidTr="00810204">
        <w:trPr>
          <w:trHeight w:val="240"/>
          <w:jc w:val="center"/>
        </w:trPr>
        <w:tc>
          <w:tcPr>
            <w:tcW w:w="4876" w:type="dxa"/>
            <w:tcBorders>
              <w:top w:val="nil"/>
              <w:left w:val="nil"/>
              <w:bottom w:val="nil"/>
              <w:right w:val="nil"/>
            </w:tcBorders>
          </w:tcPr>
          <w:p w14:paraId="22B0D33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A4D60A" w14:textId="77777777" w:rsidR="009200DF" w:rsidRPr="002B55CB" w:rsidRDefault="009200DF" w:rsidP="00810204">
            <w:pPr>
              <w:pStyle w:val="AmColumnHeading"/>
            </w:pPr>
            <w:r w:rsidRPr="002B55CB">
              <w:t>Predlog spremembe</w:t>
            </w:r>
          </w:p>
        </w:tc>
      </w:tr>
      <w:tr w:rsidR="00810204" w:rsidRPr="002B55CB" w14:paraId="5702E5C5" w14:textId="77777777" w:rsidTr="00810204">
        <w:trPr>
          <w:jc w:val="center"/>
        </w:trPr>
        <w:tc>
          <w:tcPr>
            <w:tcW w:w="4876" w:type="dxa"/>
            <w:tcBorders>
              <w:top w:val="nil"/>
              <w:left w:val="nil"/>
              <w:bottom w:val="nil"/>
              <w:right w:val="nil"/>
            </w:tcBorders>
          </w:tcPr>
          <w:p w14:paraId="06634BA7" w14:textId="77777777" w:rsidR="009200DF" w:rsidRPr="002B55CB" w:rsidRDefault="009200DF" w:rsidP="00810204">
            <w:pPr>
              <w:pStyle w:val="Normal6a"/>
            </w:pPr>
            <w:r w:rsidRPr="002B55CB">
              <w:t>9.</w:t>
            </w:r>
            <w:r w:rsidRPr="002B55CB">
              <w:tab/>
              <w:t>poziva države članice, naj poskrbijo za hitre, temeljite in nepristranske preiskave primerov korupcije, pri čemer naj posebno pozornost namenijo primerom, v katere so vpleteni visoki uradniki, da bi zaščitile pravno državo, ohranile zaupanje javnosti in zagotovile odgovornost na vseh ravneh upravljanja;</w:t>
            </w:r>
          </w:p>
        </w:tc>
        <w:tc>
          <w:tcPr>
            <w:tcW w:w="4876" w:type="dxa"/>
            <w:tcBorders>
              <w:top w:val="nil"/>
              <w:left w:val="nil"/>
              <w:bottom w:val="nil"/>
              <w:right w:val="nil"/>
            </w:tcBorders>
          </w:tcPr>
          <w:p w14:paraId="2A59EDC2" w14:textId="77777777" w:rsidR="009200DF" w:rsidRPr="002B55CB" w:rsidRDefault="009200DF" w:rsidP="00810204">
            <w:pPr>
              <w:pStyle w:val="Normal6a"/>
            </w:pPr>
            <w:r w:rsidRPr="002B55CB">
              <w:t>9.</w:t>
            </w:r>
            <w:r w:rsidRPr="002B55CB">
              <w:tab/>
              <w:t xml:space="preserve">poziva države članice, naj poskrbijo za hitre, temeljite in nepristranske preiskave primerov korupcije, pri čemer naj posebno pozornost namenijo primerom, v katere so vpleteni visoki uradniki, da bi zaščitile pravno državo, ohranile zaupanje javnosti in zagotovile odgovornost na vseh ravneh upravljanja; </w:t>
            </w:r>
            <w:r w:rsidRPr="002B55CB">
              <w:rPr>
                <w:b/>
                <w:i/>
              </w:rPr>
              <w:t>poudarja, da je ta pristop nujno potreben, tudi za samo EU;</w:t>
            </w:r>
          </w:p>
        </w:tc>
      </w:tr>
    </w:tbl>
    <w:p w14:paraId="25359C8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14C36281" w14:textId="77777777" w:rsidR="009200DF" w:rsidRPr="002B55CB" w:rsidRDefault="009200DF" w:rsidP="009200DF">
      <w:r w:rsidRPr="008D2A28">
        <w:rPr>
          <w:rStyle w:val="HideTWBExt"/>
        </w:rPr>
        <w:t>&lt;/Amend&gt;</w:t>
      </w:r>
    </w:p>
    <w:p w14:paraId="26A6B8D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316</w:t>
      </w:r>
      <w:r w:rsidRPr="008D2A28">
        <w:rPr>
          <w:rStyle w:val="HideTWBExt"/>
          <w:b w:val="0"/>
        </w:rPr>
        <w:t>&lt;/NumAm&gt;</w:t>
      </w:r>
    </w:p>
    <w:p w14:paraId="650D0E7A"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40F15562" w14:textId="77777777" w:rsidR="009200DF" w:rsidRPr="002B55CB" w:rsidRDefault="009200DF" w:rsidP="009200DF">
      <w:pPr>
        <w:pStyle w:val="NormalBold"/>
      </w:pPr>
      <w:r w:rsidRPr="008D2A28">
        <w:rPr>
          <w:rStyle w:val="HideTWBExt"/>
          <w:b w:val="0"/>
        </w:rPr>
        <w:t>&lt;/RepeatBlock-By&gt;</w:t>
      </w:r>
    </w:p>
    <w:p w14:paraId="05655C2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C8C3B6D" w14:textId="77777777" w:rsidR="009200DF" w:rsidRPr="002B55CB" w:rsidRDefault="009200DF" w:rsidP="009200DF">
      <w:pPr>
        <w:pStyle w:val="NormalBold"/>
      </w:pPr>
      <w:r w:rsidRPr="008D2A28">
        <w:rPr>
          <w:rStyle w:val="HideTWBExt"/>
          <w:b w:val="0"/>
        </w:rPr>
        <w:t>&lt;Article&gt;</w:t>
      </w:r>
      <w:r w:rsidRPr="002B55CB">
        <w:t>Odstavek 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D83C114" w14:textId="77777777" w:rsidTr="00810204">
        <w:trPr>
          <w:trHeight w:hRule="exact" w:val="240"/>
          <w:jc w:val="center"/>
        </w:trPr>
        <w:tc>
          <w:tcPr>
            <w:tcW w:w="9752" w:type="dxa"/>
            <w:gridSpan w:val="2"/>
            <w:tcBorders>
              <w:top w:val="nil"/>
              <w:left w:val="nil"/>
              <w:bottom w:val="nil"/>
              <w:right w:val="nil"/>
            </w:tcBorders>
          </w:tcPr>
          <w:p w14:paraId="4AD08B7B" w14:textId="77777777" w:rsidR="009200DF" w:rsidRPr="002B55CB" w:rsidRDefault="009200DF" w:rsidP="00810204"/>
        </w:tc>
      </w:tr>
      <w:tr w:rsidR="00810204" w:rsidRPr="002B55CB" w14:paraId="1D6FDFC9" w14:textId="77777777" w:rsidTr="00810204">
        <w:trPr>
          <w:trHeight w:val="240"/>
          <w:jc w:val="center"/>
        </w:trPr>
        <w:tc>
          <w:tcPr>
            <w:tcW w:w="4876" w:type="dxa"/>
            <w:tcBorders>
              <w:top w:val="nil"/>
              <w:left w:val="nil"/>
              <w:bottom w:val="nil"/>
              <w:right w:val="nil"/>
            </w:tcBorders>
          </w:tcPr>
          <w:p w14:paraId="0292FC7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EC907D" w14:textId="77777777" w:rsidR="009200DF" w:rsidRPr="002B55CB" w:rsidRDefault="009200DF" w:rsidP="00810204">
            <w:pPr>
              <w:pStyle w:val="AmColumnHeading"/>
            </w:pPr>
            <w:r w:rsidRPr="002B55CB">
              <w:t>Predlog spremembe</w:t>
            </w:r>
          </w:p>
        </w:tc>
      </w:tr>
      <w:tr w:rsidR="00810204" w:rsidRPr="002B55CB" w14:paraId="15E4D37C" w14:textId="77777777" w:rsidTr="00810204">
        <w:trPr>
          <w:jc w:val="center"/>
        </w:trPr>
        <w:tc>
          <w:tcPr>
            <w:tcW w:w="4876" w:type="dxa"/>
            <w:tcBorders>
              <w:top w:val="nil"/>
              <w:left w:val="nil"/>
              <w:bottom w:val="nil"/>
              <w:right w:val="nil"/>
            </w:tcBorders>
          </w:tcPr>
          <w:p w14:paraId="67E8DA5D" w14:textId="77777777" w:rsidR="009200DF" w:rsidRPr="002B55CB" w:rsidRDefault="009200DF" w:rsidP="00810204">
            <w:pPr>
              <w:pStyle w:val="Normal6a"/>
            </w:pPr>
            <w:r w:rsidRPr="002B55CB">
              <w:t>9.</w:t>
            </w:r>
            <w:r w:rsidRPr="002B55CB">
              <w:tab/>
              <w:t>poziva države članice, naj poskrbijo za hitre, temeljite in nepristranske preiskave primerov korupcije</w:t>
            </w:r>
            <w:r w:rsidRPr="002B55CB">
              <w:rPr>
                <w:b/>
                <w:i/>
              </w:rPr>
              <w:t>, pri čemer naj posebno pozornost namenijo primerom, v katere so vpleteni visoki uradniki</w:t>
            </w:r>
            <w:r w:rsidRPr="002B55CB">
              <w:t>, da bi zaščitile pravno državo, ohranile zaupanje javnosti in zagotovile odgovornost na vseh ravneh upravljanja;</w:t>
            </w:r>
          </w:p>
        </w:tc>
        <w:tc>
          <w:tcPr>
            <w:tcW w:w="4876" w:type="dxa"/>
            <w:tcBorders>
              <w:top w:val="nil"/>
              <w:left w:val="nil"/>
              <w:bottom w:val="nil"/>
              <w:right w:val="nil"/>
            </w:tcBorders>
          </w:tcPr>
          <w:p w14:paraId="6B0E1266" w14:textId="77777777" w:rsidR="009200DF" w:rsidRPr="002B55CB" w:rsidRDefault="009200DF" w:rsidP="00810204">
            <w:pPr>
              <w:pStyle w:val="Normal6a"/>
            </w:pPr>
            <w:r w:rsidRPr="002B55CB">
              <w:t>9.</w:t>
            </w:r>
            <w:r w:rsidRPr="002B55CB">
              <w:tab/>
              <w:t xml:space="preserve">poziva države članice, naj poskrbijo za hitre, temeljite in nepristranske preiskave </w:t>
            </w:r>
            <w:r w:rsidRPr="002B55CB">
              <w:rPr>
                <w:b/>
                <w:i/>
              </w:rPr>
              <w:t>vseh</w:t>
            </w:r>
            <w:r w:rsidRPr="002B55CB">
              <w:t xml:space="preserve"> primerov korupcije, da bi zaščitile pravno državo, ohranile zaupanje javnosti in zagotovile odgovornost na vseh ravneh upravljanja;</w:t>
            </w:r>
          </w:p>
        </w:tc>
      </w:tr>
    </w:tbl>
    <w:p w14:paraId="0691FC6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98D231C" w14:textId="77777777" w:rsidR="009200DF" w:rsidRPr="002B55CB" w:rsidRDefault="009200DF" w:rsidP="009200DF">
      <w:r w:rsidRPr="008D2A28">
        <w:rPr>
          <w:rStyle w:val="HideTWBExt"/>
        </w:rPr>
        <w:t>&lt;/Amend&gt;</w:t>
      </w:r>
    </w:p>
    <w:p w14:paraId="2688B04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317</w:t>
      </w:r>
      <w:r w:rsidRPr="008D2A28">
        <w:rPr>
          <w:rStyle w:val="HideTWBExt"/>
          <w:b w:val="0"/>
        </w:rPr>
        <w:t>&lt;/NumAm&gt;</w:t>
      </w:r>
    </w:p>
    <w:p w14:paraId="64DF7C17"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Irena Joveva, Malik Azmani</w:t>
      </w:r>
      <w:r w:rsidRPr="008D2A28">
        <w:rPr>
          <w:rStyle w:val="HideTWBExt"/>
          <w:b w:val="0"/>
        </w:rPr>
        <w:t>&lt;/Members&gt;</w:t>
      </w:r>
    </w:p>
    <w:p w14:paraId="6CA87890" w14:textId="77777777" w:rsidR="009200DF" w:rsidRPr="002B55CB" w:rsidRDefault="009200DF" w:rsidP="009200DF">
      <w:pPr>
        <w:pStyle w:val="NormalBold"/>
      </w:pPr>
      <w:r w:rsidRPr="008D2A28">
        <w:rPr>
          <w:rStyle w:val="HideTWBExt"/>
          <w:b w:val="0"/>
        </w:rPr>
        <w:t>&lt;/RepeatBlock-By&gt;</w:t>
      </w:r>
    </w:p>
    <w:p w14:paraId="16260FF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3F670C" w14:textId="77777777" w:rsidR="009200DF" w:rsidRPr="002B55CB" w:rsidRDefault="009200DF" w:rsidP="009200DF">
      <w:pPr>
        <w:pStyle w:val="NormalBold"/>
      </w:pPr>
      <w:r w:rsidRPr="008D2A28">
        <w:rPr>
          <w:rStyle w:val="HideTWBExt"/>
          <w:b w:val="0"/>
        </w:rPr>
        <w:t>&lt;Article&gt;</w:t>
      </w:r>
      <w:r w:rsidRPr="002B55CB">
        <w:t>Odstavek 9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C78B0B4" w14:textId="77777777" w:rsidTr="00810204">
        <w:trPr>
          <w:trHeight w:hRule="exact" w:val="240"/>
          <w:jc w:val="center"/>
        </w:trPr>
        <w:tc>
          <w:tcPr>
            <w:tcW w:w="9752" w:type="dxa"/>
            <w:gridSpan w:val="2"/>
            <w:tcBorders>
              <w:top w:val="nil"/>
              <w:left w:val="nil"/>
              <w:bottom w:val="nil"/>
              <w:right w:val="nil"/>
            </w:tcBorders>
          </w:tcPr>
          <w:p w14:paraId="14611BEB" w14:textId="77777777" w:rsidR="009200DF" w:rsidRPr="002B55CB" w:rsidRDefault="009200DF" w:rsidP="00810204"/>
        </w:tc>
      </w:tr>
      <w:tr w:rsidR="00810204" w:rsidRPr="002B55CB" w14:paraId="0D372C2E" w14:textId="77777777" w:rsidTr="00810204">
        <w:trPr>
          <w:trHeight w:val="240"/>
          <w:jc w:val="center"/>
        </w:trPr>
        <w:tc>
          <w:tcPr>
            <w:tcW w:w="4876" w:type="dxa"/>
            <w:tcBorders>
              <w:top w:val="nil"/>
              <w:left w:val="nil"/>
              <w:bottom w:val="nil"/>
              <w:right w:val="nil"/>
            </w:tcBorders>
          </w:tcPr>
          <w:p w14:paraId="6D1FDB4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A2C3697" w14:textId="77777777" w:rsidR="009200DF" w:rsidRPr="002B55CB" w:rsidRDefault="009200DF" w:rsidP="00810204">
            <w:pPr>
              <w:pStyle w:val="AmColumnHeading"/>
            </w:pPr>
            <w:r w:rsidRPr="002B55CB">
              <w:t>Predlog spremembe</w:t>
            </w:r>
          </w:p>
        </w:tc>
      </w:tr>
      <w:tr w:rsidR="00810204" w:rsidRPr="002B55CB" w14:paraId="1E09A5B0" w14:textId="77777777" w:rsidTr="00810204">
        <w:trPr>
          <w:jc w:val="center"/>
        </w:trPr>
        <w:tc>
          <w:tcPr>
            <w:tcW w:w="4876" w:type="dxa"/>
            <w:tcBorders>
              <w:top w:val="nil"/>
              <w:left w:val="nil"/>
              <w:bottom w:val="nil"/>
              <w:right w:val="nil"/>
            </w:tcBorders>
          </w:tcPr>
          <w:p w14:paraId="18A694CA" w14:textId="77777777" w:rsidR="009200DF" w:rsidRPr="002B55CB" w:rsidRDefault="009200DF" w:rsidP="00810204">
            <w:pPr>
              <w:pStyle w:val="Normal6a"/>
            </w:pPr>
          </w:p>
        </w:tc>
        <w:tc>
          <w:tcPr>
            <w:tcW w:w="4876" w:type="dxa"/>
            <w:tcBorders>
              <w:top w:val="nil"/>
              <w:left w:val="nil"/>
              <w:bottom w:val="nil"/>
              <w:right w:val="nil"/>
            </w:tcBorders>
          </w:tcPr>
          <w:p w14:paraId="49A6C613" w14:textId="77777777" w:rsidR="009200DF" w:rsidRPr="002B55CB" w:rsidRDefault="009200DF" w:rsidP="00810204">
            <w:pPr>
              <w:pStyle w:val="Normal6a"/>
            </w:pPr>
            <w:r w:rsidRPr="002B55CB">
              <w:rPr>
                <w:b/>
                <w:i/>
              </w:rPr>
              <w:t>9a.</w:t>
            </w:r>
            <w:r w:rsidRPr="002B55CB">
              <w:tab/>
            </w:r>
            <w:r w:rsidRPr="002B55CB">
              <w:rPr>
                <w:b/>
                <w:i/>
              </w:rPr>
              <w:t>poziva Komisijo, naj v protikorupcijskem poglavju več pozornosti nameni rezultatom preiskav in pregona, tudi znakom selektivnega izvrševanja ali instrumentalizacije protikorupcijskih mehanizmov in mehanizmov integritete proti političnim nasprotnikom ali kritičnim glasovom; poziva Komisijo, naj analizira zlasti imenovanje, delovanje in neodvisnost specializiranih protikorupcijskih organov in tožilcev ter oblikuje jasna priporočila, kadar se ugotovijo vzorci selektivnega izvrševanja;</w:t>
            </w:r>
          </w:p>
        </w:tc>
      </w:tr>
    </w:tbl>
    <w:p w14:paraId="7326222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8F954D7" w14:textId="77777777" w:rsidR="009200DF" w:rsidRPr="002B55CB" w:rsidRDefault="009200DF" w:rsidP="009200DF">
      <w:r w:rsidRPr="008D2A28">
        <w:rPr>
          <w:rStyle w:val="HideTWBExt"/>
        </w:rPr>
        <w:t>&lt;/Amend&gt;</w:t>
      </w:r>
    </w:p>
    <w:p w14:paraId="30387CC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318</w:t>
      </w:r>
      <w:r w:rsidRPr="008D2A28">
        <w:rPr>
          <w:rStyle w:val="HideTWBExt"/>
          <w:b w:val="0"/>
        </w:rPr>
        <w:t>&lt;/NumAm&gt;</w:t>
      </w:r>
    </w:p>
    <w:p w14:paraId="0217620B"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5618F69E" w14:textId="77777777" w:rsidR="009200DF" w:rsidRPr="002B55CB" w:rsidRDefault="009200DF" w:rsidP="009200DF">
      <w:pPr>
        <w:pStyle w:val="NormalBold"/>
      </w:pPr>
      <w:r w:rsidRPr="008D2A28">
        <w:rPr>
          <w:rStyle w:val="HideTWBExt"/>
          <w:b w:val="0"/>
        </w:rPr>
        <w:t>&lt;/RepeatBlock-By&gt;</w:t>
      </w:r>
    </w:p>
    <w:p w14:paraId="16B9F53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008249" w14:textId="77777777" w:rsidR="009200DF" w:rsidRPr="002B55CB" w:rsidRDefault="009200DF" w:rsidP="009200DF">
      <w:pPr>
        <w:pStyle w:val="NormalBold"/>
      </w:pPr>
      <w:r w:rsidRPr="008D2A28">
        <w:rPr>
          <w:rStyle w:val="HideTWBExt"/>
          <w:b w:val="0"/>
        </w:rPr>
        <w:t>&lt;Article&gt;</w:t>
      </w:r>
      <w:r w:rsidRPr="002B55CB">
        <w:t>Odstavek 9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D1D157D" w14:textId="77777777" w:rsidTr="00810204">
        <w:trPr>
          <w:trHeight w:hRule="exact" w:val="240"/>
          <w:jc w:val="center"/>
        </w:trPr>
        <w:tc>
          <w:tcPr>
            <w:tcW w:w="9752" w:type="dxa"/>
            <w:gridSpan w:val="2"/>
            <w:tcBorders>
              <w:top w:val="nil"/>
              <w:left w:val="nil"/>
              <w:bottom w:val="nil"/>
              <w:right w:val="nil"/>
            </w:tcBorders>
          </w:tcPr>
          <w:p w14:paraId="699325C6" w14:textId="77777777" w:rsidR="009200DF" w:rsidRPr="002B55CB" w:rsidRDefault="009200DF" w:rsidP="00810204"/>
        </w:tc>
      </w:tr>
      <w:tr w:rsidR="00810204" w:rsidRPr="002B55CB" w14:paraId="611F68A8" w14:textId="77777777" w:rsidTr="00810204">
        <w:trPr>
          <w:trHeight w:val="240"/>
          <w:jc w:val="center"/>
        </w:trPr>
        <w:tc>
          <w:tcPr>
            <w:tcW w:w="4876" w:type="dxa"/>
            <w:tcBorders>
              <w:top w:val="nil"/>
              <w:left w:val="nil"/>
              <w:bottom w:val="nil"/>
              <w:right w:val="nil"/>
            </w:tcBorders>
          </w:tcPr>
          <w:p w14:paraId="6FCE403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68255B8" w14:textId="77777777" w:rsidR="009200DF" w:rsidRPr="002B55CB" w:rsidRDefault="009200DF" w:rsidP="00810204">
            <w:pPr>
              <w:pStyle w:val="AmColumnHeading"/>
            </w:pPr>
            <w:r w:rsidRPr="002B55CB">
              <w:t>Predlog spremembe</w:t>
            </w:r>
          </w:p>
        </w:tc>
      </w:tr>
      <w:tr w:rsidR="00810204" w:rsidRPr="002B55CB" w14:paraId="0F084104" w14:textId="77777777" w:rsidTr="00810204">
        <w:trPr>
          <w:jc w:val="center"/>
        </w:trPr>
        <w:tc>
          <w:tcPr>
            <w:tcW w:w="4876" w:type="dxa"/>
            <w:tcBorders>
              <w:top w:val="nil"/>
              <w:left w:val="nil"/>
              <w:bottom w:val="nil"/>
              <w:right w:val="nil"/>
            </w:tcBorders>
          </w:tcPr>
          <w:p w14:paraId="0CFED5B1" w14:textId="77777777" w:rsidR="009200DF" w:rsidRPr="002B55CB" w:rsidRDefault="009200DF" w:rsidP="00810204">
            <w:pPr>
              <w:pStyle w:val="Normal6a"/>
            </w:pPr>
          </w:p>
        </w:tc>
        <w:tc>
          <w:tcPr>
            <w:tcW w:w="4876" w:type="dxa"/>
            <w:tcBorders>
              <w:top w:val="nil"/>
              <w:left w:val="nil"/>
              <w:bottom w:val="nil"/>
              <w:right w:val="nil"/>
            </w:tcBorders>
          </w:tcPr>
          <w:p w14:paraId="2758A6EB" w14:textId="77777777" w:rsidR="009200DF" w:rsidRPr="002B55CB" w:rsidRDefault="009200DF" w:rsidP="00810204">
            <w:pPr>
              <w:pStyle w:val="Normal6a"/>
            </w:pPr>
            <w:r w:rsidRPr="002B55CB">
              <w:rPr>
                <w:b/>
                <w:i/>
              </w:rPr>
              <w:t>9a.</w:t>
            </w:r>
            <w:r w:rsidRPr="002B55CB">
              <w:tab/>
            </w:r>
            <w:r w:rsidRPr="002B55CB">
              <w:rPr>
                <w:b/>
                <w:i/>
              </w:rPr>
              <w:t>poziva države članice, naj svoje pravne določbe v zvezi s kazensko odgovornostjo članov vlade uskladijo z zakonodajo EU ter odpravijo vsebinske in postopkovne ovire, ki otežujejo učinkovito izvajanje sodne oblasti v ustreznih primerih in praktično utirajo pot nekaznovanju;</w:t>
            </w:r>
          </w:p>
        </w:tc>
      </w:tr>
    </w:tbl>
    <w:p w14:paraId="4AB3006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0237A56" w14:textId="77777777" w:rsidR="009200DF" w:rsidRPr="002B55CB" w:rsidRDefault="009200DF" w:rsidP="009200DF">
      <w:r w:rsidRPr="008D2A28">
        <w:rPr>
          <w:rStyle w:val="HideTWBExt"/>
        </w:rPr>
        <w:t>&lt;/Amend&gt;</w:t>
      </w:r>
    </w:p>
    <w:p w14:paraId="7C1905F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319</w:t>
      </w:r>
      <w:r w:rsidRPr="008D2A28">
        <w:rPr>
          <w:rStyle w:val="HideTWBExt"/>
          <w:b w:val="0"/>
        </w:rPr>
        <w:t>&lt;/NumAm&gt;</w:t>
      </w:r>
    </w:p>
    <w:p w14:paraId="6705BA14"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1C06EB3" w14:textId="77777777" w:rsidR="009200DF" w:rsidRPr="002B55CB" w:rsidRDefault="009200DF" w:rsidP="009200DF">
      <w:pPr>
        <w:pStyle w:val="NormalBold"/>
      </w:pPr>
      <w:r w:rsidRPr="008D2A28">
        <w:rPr>
          <w:rStyle w:val="HideTWBExt"/>
          <w:b w:val="0"/>
        </w:rPr>
        <w:t>&lt;/RepeatBlock-By&gt;</w:t>
      </w:r>
    </w:p>
    <w:p w14:paraId="2E63B64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546ED3" w14:textId="77777777" w:rsidR="009200DF" w:rsidRPr="002B55CB" w:rsidRDefault="009200DF" w:rsidP="009200DF">
      <w:pPr>
        <w:pStyle w:val="NormalBold"/>
      </w:pPr>
      <w:r w:rsidRPr="008D2A28">
        <w:rPr>
          <w:rStyle w:val="HideTWBExt"/>
          <w:b w:val="0"/>
        </w:rPr>
        <w:t>&lt;Article&gt;</w:t>
      </w:r>
      <w:r w:rsidRPr="002B55CB">
        <w:t>Odstavek 9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08BFE75" w14:textId="77777777" w:rsidTr="00810204">
        <w:trPr>
          <w:trHeight w:hRule="exact" w:val="240"/>
          <w:jc w:val="center"/>
        </w:trPr>
        <w:tc>
          <w:tcPr>
            <w:tcW w:w="9752" w:type="dxa"/>
            <w:gridSpan w:val="2"/>
            <w:tcBorders>
              <w:top w:val="nil"/>
              <w:left w:val="nil"/>
              <w:bottom w:val="nil"/>
              <w:right w:val="nil"/>
            </w:tcBorders>
          </w:tcPr>
          <w:p w14:paraId="3C2C74DC" w14:textId="77777777" w:rsidR="009200DF" w:rsidRPr="002B55CB" w:rsidRDefault="009200DF" w:rsidP="00810204"/>
        </w:tc>
      </w:tr>
      <w:tr w:rsidR="00810204" w:rsidRPr="002B55CB" w14:paraId="3336B7EE" w14:textId="77777777" w:rsidTr="00810204">
        <w:trPr>
          <w:trHeight w:val="240"/>
          <w:jc w:val="center"/>
        </w:trPr>
        <w:tc>
          <w:tcPr>
            <w:tcW w:w="4876" w:type="dxa"/>
            <w:tcBorders>
              <w:top w:val="nil"/>
              <w:left w:val="nil"/>
              <w:bottom w:val="nil"/>
              <w:right w:val="nil"/>
            </w:tcBorders>
          </w:tcPr>
          <w:p w14:paraId="65AD7C8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B8E754C" w14:textId="77777777" w:rsidR="009200DF" w:rsidRPr="002B55CB" w:rsidRDefault="009200DF" w:rsidP="00810204">
            <w:pPr>
              <w:pStyle w:val="AmColumnHeading"/>
            </w:pPr>
            <w:r w:rsidRPr="002B55CB">
              <w:t>Predlog spremembe</w:t>
            </w:r>
          </w:p>
        </w:tc>
      </w:tr>
      <w:tr w:rsidR="00810204" w:rsidRPr="002B55CB" w14:paraId="58E28A34" w14:textId="77777777" w:rsidTr="00810204">
        <w:trPr>
          <w:jc w:val="center"/>
        </w:trPr>
        <w:tc>
          <w:tcPr>
            <w:tcW w:w="4876" w:type="dxa"/>
            <w:tcBorders>
              <w:top w:val="nil"/>
              <w:left w:val="nil"/>
              <w:bottom w:val="nil"/>
              <w:right w:val="nil"/>
            </w:tcBorders>
          </w:tcPr>
          <w:p w14:paraId="553AFEB3" w14:textId="77777777" w:rsidR="009200DF" w:rsidRPr="002B55CB" w:rsidRDefault="009200DF" w:rsidP="00810204">
            <w:pPr>
              <w:pStyle w:val="Normal6a"/>
            </w:pPr>
          </w:p>
        </w:tc>
        <w:tc>
          <w:tcPr>
            <w:tcW w:w="4876" w:type="dxa"/>
            <w:tcBorders>
              <w:top w:val="nil"/>
              <w:left w:val="nil"/>
              <w:bottom w:val="nil"/>
              <w:right w:val="nil"/>
            </w:tcBorders>
          </w:tcPr>
          <w:p w14:paraId="5349FFAE" w14:textId="77777777" w:rsidR="009200DF" w:rsidRPr="002B55CB" w:rsidRDefault="009200DF" w:rsidP="00810204">
            <w:pPr>
              <w:pStyle w:val="Normal6a"/>
            </w:pPr>
            <w:r w:rsidRPr="002B55CB">
              <w:rPr>
                <w:b/>
                <w:i/>
              </w:rPr>
              <w:t>9a.</w:t>
            </w:r>
            <w:r w:rsidRPr="002B55CB">
              <w:tab/>
            </w:r>
            <w:r w:rsidRPr="002B55CB">
              <w:rPr>
                <w:b/>
                <w:i/>
              </w:rPr>
              <w:t>se strinja s pozivi skupine GRECO, naj se zagotovita specializacija in neodvisnost protikorupcijskih organov;</w:t>
            </w:r>
          </w:p>
        </w:tc>
      </w:tr>
    </w:tbl>
    <w:p w14:paraId="05DCDE7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54FFC9D" w14:textId="77777777" w:rsidR="009200DF" w:rsidRPr="002B55CB" w:rsidRDefault="009200DF" w:rsidP="009200DF">
      <w:r w:rsidRPr="008D2A28">
        <w:rPr>
          <w:rStyle w:val="HideTWBExt"/>
        </w:rPr>
        <w:t>&lt;/Amend&gt;</w:t>
      </w:r>
    </w:p>
    <w:p w14:paraId="689AC4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320</w:t>
      </w:r>
      <w:r w:rsidRPr="008D2A28">
        <w:rPr>
          <w:rStyle w:val="HideTWBExt"/>
          <w:b w:val="0"/>
        </w:rPr>
        <w:t>&lt;/NumAm&gt;</w:t>
      </w:r>
    </w:p>
    <w:p w14:paraId="145F8588"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2F927A57" w14:textId="77777777" w:rsidR="009200DF" w:rsidRPr="002B55CB" w:rsidRDefault="009200DF" w:rsidP="009200DF">
      <w:pPr>
        <w:pStyle w:val="NormalBold"/>
      </w:pPr>
      <w:r w:rsidRPr="008D2A28">
        <w:rPr>
          <w:rStyle w:val="HideTWBExt"/>
          <w:b w:val="0"/>
        </w:rPr>
        <w:t>&lt;/RepeatBlock-By&gt;</w:t>
      </w:r>
    </w:p>
    <w:p w14:paraId="216C1D7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BB35178" w14:textId="77777777" w:rsidR="009200DF" w:rsidRPr="002B55CB" w:rsidRDefault="009200DF" w:rsidP="009200DF">
      <w:pPr>
        <w:pStyle w:val="NormalBold"/>
      </w:pPr>
      <w:r w:rsidRPr="008D2A28">
        <w:rPr>
          <w:rStyle w:val="HideTWBExt"/>
          <w:b w:val="0"/>
        </w:rPr>
        <w:t>&lt;Article&gt;</w:t>
      </w:r>
      <w:r w:rsidRPr="002B55CB">
        <w:t>Odstavek 10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9D15F1" w14:textId="77777777" w:rsidTr="00810204">
        <w:trPr>
          <w:trHeight w:hRule="exact" w:val="240"/>
          <w:jc w:val="center"/>
        </w:trPr>
        <w:tc>
          <w:tcPr>
            <w:tcW w:w="9752" w:type="dxa"/>
            <w:gridSpan w:val="2"/>
            <w:tcBorders>
              <w:top w:val="nil"/>
              <w:left w:val="nil"/>
              <w:bottom w:val="nil"/>
              <w:right w:val="nil"/>
            </w:tcBorders>
          </w:tcPr>
          <w:p w14:paraId="3949505F" w14:textId="77777777" w:rsidR="009200DF" w:rsidRPr="002B55CB" w:rsidRDefault="009200DF" w:rsidP="00810204"/>
        </w:tc>
      </w:tr>
      <w:tr w:rsidR="00810204" w:rsidRPr="002B55CB" w14:paraId="1D1AAEF4" w14:textId="77777777" w:rsidTr="00810204">
        <w:trPr>
          <w:trHeight w:val="240"/>
          <w:jc w:val="center"/>
        </w:trPr>
        <w:tc>
          <w:tcPr>
            <w:tcW w:w="4876" w:type="dxa"/>
            <w:tcBorders>
              <w:top w:val="nil"/>
              <w:left w:val="nil"/>
              <w:bottom w:val="nil"/>
              <w:right w:val="nil"/>
            </w:tcBorders>
          </w:tcPr>
          <w:p w14:paraId="415F98B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B71857C" w14:textId="77777777" w:rsidR="009200DF" w:rsidRPr="002B55CB" w:rsidRDefault="009200DF" w:rsidP="00810204">
            <w:pPr>
              <w:pStyle w:val="AmColumnHeading"/>
            </w:pPr>
            <w:r w:rsidRPr="002B55CB">
              <w:t>Predlog spremembe</w:t>
            </w:r>
          </w:p>
        </w:tc>
      </w:tr>
      <w:tr w:rsidR="00810204" w:rsidRPr="002B55CB" w14:paraId="30568536" w14:textId="77777777" w:rsidTr="00810204">
        <w:trPr>
          <w:jc w:val="center"/>
        </w:trPr>
        <w:tc>
          <w:tcPr>
            <w:tcW w:w="4876" w:type="dxa"/>
            <w:tcBorders>
              <w:top w:val="nil"/>
              <w:left w:val="nil"/>
              <w:bottom w:val="nil"/>
              <w:right w:val="nil"/>
            </w:tcBorders>
          </w:tcPr>
          <w:p w14:paraId="23B6965E" w14:textId="77777777" w:rsidR="009200DF" w:rsidRPr="002B55CB" w:rsidRDefault="009200DF" w:rsidP="00810204">
            <w:pPr>
              <w:pStyle w:val="Normal6a"/>
            </w:pPr>
            <w:r w:rsidRPr="002B55CB">
              <w:t>10.</w:t>
            </w:r>
            <w:r w:rsidRPr="002B55CB">
              <w:tab/>
              <w:t xml:space="preserve">poziva države članice, naj </w:t>
            </w:r>
            <w:r w:rsidRPr="002B55CB">
              <w:rPr>
                <w:b/>
                <w:i/>
              </w:rPr>
              <w:t>zaščitijo žvižgače</w:t>
            </w:r>
            <w:r w:rsidRPr="002B55CB">
              <w:t xml:space="preserve"> in </w:t>
            </w:r>
            <w:r w:rsidRPr="002B55CB">
              <w:rPr>
                <w:b/>
                <w:i/>
              </w:rPr>
              <w:t>novinarje</w:t>
            </w:r>
            <w:r w:rsidRPr="002B55CB">
              <w:t xml:space="preserve">, ki poročajo o korupciji ali slabem upravljanju sredstev EU, </w:t>
            </w:r>
            <w:r w:rsidRPr="002B55CB">
              <w:rPr>
                <w:b/>
                <w:i/>
              </w:rPr>
              <w:t>tako, da zagotovijo zaupne kanale</w:t>
            </w:r>
            <w:r w:rsidRPr="002B55CB">
              <w:t xml:space="preserve"> za </w:t>
            </w:r>
            <w:r w:rsidRPr="002B55CB">
              <w:rPr>
                <w:b/>
                <w:i/>
              </w:rPr>
              <w:t>prijavo</w:t>
            </w:r>
            <w:r w:rsidRPr="002B55CB">
              <w:t xml:space="preserve">, </w:t>
            </w:r>
            <w:r w:rsidRPr="002B55CB">
              <w:rPr>
                <w:b/>
                <w:i/>
              </w:rPr>
              <w:t>učinkovita pravna sredstva</w:t>
            </w:r>
            <w:r w:rsidRPr="002B55CB">
              <w:t xml:space="preserve"> proti povračilnim ukrepom ter </w:t>
            </w:r>
            <w:r w:rsidRPr="002B55CB">
              <w:rPr>
                <w:b/>
                <w:i/>
              </w:rPr>
              <w:t>zaščito</w:t>
            </w:r>
            <w:r w:rsidRPr="002B55CB">
              <w:t xml:space="preserve"> preiskovalnega novinarstva in svobode izražanja;</w:t>
            </w:r>
          </w:p>
        </w:tc>
        <w:tc>
          <w:tcPr>
            <w:tcW w:w="4876" w:type="dxa"/>
            <w:tcBorders>
              <w:top w:val="nil"/>
              <w:left w:val="nil"/>
              <w:bottom w:val="nil"/>
              <w:right w:val="nil"/>
            </w:tcBorders>
          </w:tcPr>
          <w:p w14:paraId="2EB351D1" w14:textId="77777777" w:rsidR="009200DF" w:rsidRPr="002B55CB" w:rsidRDefault="009200DF" w:rsidP="00810204">
            <w:pPr>
              <w:pStyle w:val="Normal6a"/>
            </w:pPr>
            <w:r w:rsidRPr="002B55CB">
              <w:t>10.</w:t>
            </w:r>
            <w:r w:rsidRPr="002B55CB">
              <w:tab/>
            </w:r>
            <w:r w:rsidRPr="002B55CB">
              <w:rPr>
                <w:b/>
                <w:i/>
              </w:rPr>
              <w:t>priznava, da imajo žvižgači ključno vlogo pri razkrivanju korupcije in spodbujanju preglednosti v javnem in zasebnem sektorju; poudarja, da jih je treba učinkovito zaščititi pred povračilnimi ukrepi in nadlegovanjem;</w:t>
            </w:r>
            <w:r w:rsidRPr="002B55CB">
              <w:t xml:space="preserve"> </w:t>
            </w:r>
            <w:r w:rsidRPr="002B55CB">
              <w:rPr>
                <w:b/>
                <w:i/>
              </w:rPr>
              <w:t xml:space="preserve">poziva, naj se neodvisni in avtonomni organi za zaščito žvižgačev še okrepijo ter se še bolj vključijo v širše nacionalne protikorupcijske okvire, da bi zagotovili enoten in trden pristop v vseh državah članicah; </w:t>
            </w:r>
            <w:r w:rsidRPr="002B55CB">
              <w:t xml:space="preserve">poziva države članice, naj </w:t>
            </w:r>
            <w:r w:rsidRPr="002B55CB">
              <w:rPr>
                <w:b/>
                <w:i/>
              </w:rPr>
              <w:t>okrepijo zaščito žvižgačev</w:t>
            </w:r>
            <w:r w:rsidRPr="002B55CB">
              <w:t xml:space="preserve"> in </w:t>
            </w:r>
            <w:r w:rsidRPr="002B55CB">
              <w:rPr>
                <w:b/>
                <w:i/>
              </w:rPr>
              <w:t>novinarjev</w:t>
            </w:r>
            <w:r w:rsidRPr="002B55CB">
              <w:t xml:space="preserve">, ki poročajo o korupciji ali slabem upravljanju sredstev EU, </w:t>
            </w:r>
            <w:r w:rsidRPr="002B55CB">
              <w:rPr>
                <w:b/>
                <w:i/>
              </w:rPr>
              <w:t>tudi prek zaupnih kanalov</w:t>
            </w:r>
            <w:r w:rsidRPr="002B55CB">
              <w:t xml:space="preserve"> za </w:t>
            </w:r>
            <w:r w:rsidRPr="002B55CB">
              <w:rPr>
                <w:b/>
                <w:i/>
              </w:rPr>
              <w:t>poročanje</w:t>
            </w:r>
            <w:r w:rsidRPr="002B55CB">
              <w:t xml:space="preserve">, </w:t>
            </w:r>
            <w:r w:rsidRPr="002B55CB">
              <w:rPr>
                <w:b/>
                <w:i/>
              </w:rPr>
              <w:t>učinkovitih pravnih sredstev</w:t>
            </w:r>
            <w:r w:rsidRPr="002B55CB">
              <w:t xml:space="preserve"> proti povračilnim ukrepom ter </w:t>
            </w:r>
            <w:r w:rsidRPr="002B55CB">
              <w:rPr>
                <w:b/>
                <w:i/>
              </w:rPr>
              <w:t>zaščite</w:t>
            </w:r>
            <w:r w:rsidRPr="002B55CB">
              <w:t xml:space="preserve"> preiskovalnega novinarstva in svobode izražanja; </w:t>
            </w:r>
            <w:r w:rsidRPr="002B55CB">
              <w:rPr>
                <w:b/>
                <w:i/>
              </w:rPr>
              <w:t>poziva k uvedbi posebnih obteževalnih okoliščin v kazenskem pravu za kazniva dejanja, storjena zoper novinarje, kadar so ta dejanja posledica njihovih poklicnih dejavnosti ali so z njimi povezana;</w:t>
            </w:r>
          </w:p>
        </w:tc>
      </w:tr>
    </w:tbl>
    <w:p w14:paraId="02412AA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90D3D4E" w14:textId="77777777" w:rsidR="009200DF" w:rsidRPr="002B55CB" w:rsidRDefault="009200DF" w:rsidP="009200DF">
      <w:r w:rsidRPr="008D2A28">
        <w:rPr>
          <w:rStyle w:val="HideTWBExt"/>
        </w:rPr>
        <w:t>&lt;/Amend&gt;</w:t>
      </w:r>
    </w:p>
    <w:p w14:paraId="2BF5928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321</w:t>
      </w:r>
      <w:r w:rsidRPr="008D2A28">
        <w:rPr>
          <w:rStyle w:val="HideTWBExt"/>
          <w:b w:val="0"/>
        </w:rPr>
        <w:t>&lt;/NumAm&gt;</w:t>
      </w:r>
    </w:p>
    <w:p w14:paraId="0702666A"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21F942E" w14:textId="77777777" w:rsidR="009200DF" w:rsidRPr="002B55CB" w:rsidRDefault="009200DF" w:rsidP="009200DF">
      <w:pPr>
        <w:pStyle w:val="NormalBold"/>
      </w:pPr>
      <w:r w:rsidRPr="008D2A28">
        <w:rPr>
          <w:rStyle w:val="HideTWBExt"/>
          <w:b w:val="0"/>
        </w:rPr>
        <w:t>&lt;/RepeatBlock-By&gt;</w:t>
      </w:r>
    </w:p>
    <w:p w14:paraId="1084478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DB812CE" w14:textId="77777777" w:rsidR="009200DF" w:rsidRPr="002B55CB" w:rsidRDefault="009200DF" w:rsidP="009200DF">
      <w:pPr>
        <w:pStyle w:val="NormalBold"/>
      </w:pPr>
      <w:r w:rsidRPr="008D2A28">
        <w:rPr>
          <w:rStyle w:val="HideTWBExt"/>
          <w:b w:val="0"/>
        </w:rPr>
        <w:t>&lt;Article&gt;</w:t>
      </w:r>
      <w:r w:rsidRPr="002B55CB">
        <w:t>Odstavek 10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8488DF" w14:textId="77777777" w:rsidTr="00810204">
        <w:trPr>
          <w:trHeight w:hRule="exact" w:val="240"/>
          <w:jc w:val="center"/>
        </w:trPr>
        <w:tc>
          <w:tcPr>
            <w:tcW w:w="9752" w:type="dxa"/>
            <w:gridSpan w:val="2"/>
            <w:tcBorders>
              <w:top w:val="nil"/>
              <w:left w:val="nil"/>
              <w:bottom w:val="nil"/>
              <w:right w:val="nil"/>
            </w:tcBorders>
          </w:tcPr>
          <w:p w14:paraId="59B64BBD" w14:textId="77777777" w:rsidR="009200DF" w:rsidRPr="002B55CB" w:rsidRDefault="009200DF" w:rsidP="00810204"/>
        </w:tc>
      </w:tr>
      <w:tr w:rsidR="00810204" w:rsidRPr="002B55CB" w14:paraId="391A2496" w14:textId="77777777" w:rsidTr="00810204">
        <w:trPr>
          <w:trHeight w:val="240"/>
          <w:jc w:val="center"/>
        </w:trPr>
        <w:tc>
          <w:tcPr>
            <w:tcW w:w="4876" w:type="dxa"/>
            <w:tcBorders>
              <w:top w:val="nil"/>
              <w:left w:val="nil"/>
              <w:bottom w:val="nil"/>
              <w:right w:val="nil"/>
            </w:tcBorders>
          </w:tcPr>
          <w:p w14:paraId="1483AC7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A7C9984" w14:textId="77777777" w:rsidR="009200DF" w:rsidRPr="002B55CB" w:rsidRDefault="009200DF" w:rsidP="00810204">
            <w:pPr>
              <w:pStyle w:val="AmColumnHeading"/>
            </w:pPr>
            <w:r w:rsidRPr="002B55CB">
              <w:t>Predlog spremembe</w:t>
            </w:r>
          </w:p>
        </w:tc>
      </w:tr>
      <w:tr w:rsidR="00810204" w:rsidRPr="002B55CB" w14:paraId="7A5FC44A" w14:textId="77777777" w:rsidTr="00810204">
        <w:trPr>
          <w:jc w:val="center"/>
        </w:trPr>
        <w:tc>
          <w:tcPr>
            <w:tcW w:w="4876" w:type="dxa"/>
            <w:tcBorders>
              <w:top w:val="nil"/>
              <w:left w:val="nil"/>
              <w:bottom w:val="nil"/>
              <w:right w:val="nil"/>
            </w:tcBorders>
          </w:tcPr>
          <w:p w14:paraId="3AFA5AD8" w14:textId="77777777" w:rsidR="009200DF" w:rsidRPr="002B55CB" w:rsidRDefault="009200DF" w:rsidP="00810204">
            <w:pPr>
              <w:pStyle w:val="Normal6a"/>
            </w:pPr>
            <w:r w:rsidRPr="002B55CB">
              <w:t>10.</w:t>
            </w:r>
            <w:r w:rsidRPr="002B55CB">
              <w:tab/>
              <w:t xml:space="preserve">poziva države članice, naj zaščitijo žvižgače </w:t>
            </w:r>
            <w:r w:rsidRPr="002B55CB">
              <w:rPr>
                <w:b/>
                <w:i/>
              </w:rPr>
              <w:t>in novinarje</w:t>
            </w:r>
            <w:r w:rsidRPr="002B55CB">
              <w:t>, ki poročajo o korupciji ali slabem upravljanju sredstev EU, tako, da zagotovijo zaupne kanale za prijavo, učinkovita pravna sredstva proti povračilnim ukrepom ter zaščito preiskovalnega novinarstva in svobode izražanja;</w:t>
            </w:r>
          </w:p>
        </w:tc>
        <w:tc>
          <w:tcPr>
            <w:tcW w:w="4876" w:type="dxa"/>
            <w:tcBorders>
              <w:top w:val="nil"/>
              <w:left w:val="nil"/>
              <w:bottom w:val="nil"/>
              <w:right w:val="nil"/>
            </w:tcBorders>
          </w:tcPr>
          <w:p w14:paraId="317BEDD5" w14:textId="77777777" w:rsidR="009200DF" w:rsidRPr="002B55CB" w:rsidRDefault="009200DF" w:rsidP="00810204">
            <w:pPr>
              <w:pStyle w:val="Normal6a"/>
            </w:pPr>
            <w:r w:rsidRPr="002B55CB">
              <w:t>10.</w:t>
            </w:r>
            <w:r w:rsidRPr="002B55CB">
              <w:tab/>
              <w:t xml:space="preserve">poziva države članice, naj zaščitijo žvižgače, ki poročajo o korupciji ali slabem upravljanju sredstev EU, tako, da zagotovijo zaupne kanale za prijavo, učinkovita pravna sredstva proti povračilnim ukrepom ter zaščito preiskovalnega novinarstva in svobode izražanja; </w:t>
            </w:r>
            <w:r w:rsidRPr="002B55CB">
              <w:rPr>
                <w:b/>
                <w:i/>
              </w:rPr>
              <w:t>odločno poudarja, da se mehanizem za zaščito žvižgačev ne sme zlorabljati za druge namene, kot je zagotavljanje imunitete pred pregonom v kazenskih postopkih;</w:t>
            </w:r>
          </w:p>
        </w:tc>
      </w:tr>
    </w:tbl>
    <w:p w14:paraId="46FA48C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0AC640AD" w14:textId="77777777" w:rsidR="009200DF" w:rsidRPr="002B55CB" w:rsidRDefault="009200DF" w:rsidP="009200DF">
      <w:r w:rsidRPr="008D2A28">
        <w:rPr>
          <w:rStyle w:val="HideTWBExt"/>
        </w:rPr>
        <w:t>&lt;/Amend&gt;</w:t>
      </w:r>
    </w:p>
    <w:p w14:paraId="72ABEC8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322</w:t>
      </w:r>
      <w:r w:rsidRPr="008D2A28">
        <w:rPr>
          <w:rStyle w:val="HideTWBExt"/>
          <w:b w:val="0"/>
        </w:rPr>
        <w:t>&lt;/NumAm&gt;</w:t>
      </w:r>
    </w:p>
    <w:p w14:paraId="489E2CBE"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727614B" w14:textId="77777777" w:rsidR="009200DF" w:rsidRPr="002B55CB" w:rsidRDefault="009200DF" w:rsidP="009200DF">
      <w:pPr>
        <w:pStyle w:val="NormalBold"/>
      </w:pPr>
      <w:r w:rsidRPr="008D2A28">
        <w:rPr>
          <w:rStyle w:val="HideTWBExt"/>
          <w:b w:val="0"/>
        </w:rPr>
        <w:t>&lt;/RepeatBlock-By&gt;</w:t>
      </w:r>
    </w:p>
    <w:p w14:paraId="3CCC662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8776280" w14:textId="77777777" w:rsidR="009200DF" w:rsidRPr="002B55CB" w:rsidRDefault="009200DF" w:rsidP="009200DF">
      <w:pPr>
        <w:pStyle w:val="NormalBold"/>
      </w:pPr>
      <w:r w:rsidRPr="008D2A28">
        <w:rPr>
          <w:rStyle w:val="HideTWBExt"/>
          <w:b w:val="0"/>
        </w:rPr>
        <w:t>&lt;Article&gt;</w:t>
      </w:r>
      <w:r w:rsidRPr="002B55CB">
        <w:t>Odstavek 10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8D590E6" w14:textId="77777777" w:rsidTr="00810204">
        <w:trPr>
          <w:trHeight w:hRule="exact" w:val="240"/>
          <w:jc w:val="center"/>
        </w:trPr>
        <w:tc>
          <w:tcPr>
            <w:tcW w:w="9752" w:type="dxa"/>
            <w:gridSpan w:val="2"/>
            <w:tcBorders>
              <w:top w:val="nil"/>
              <w:left w:val="nil"/>
              <w:bottom w:val="nil"/>
              <w:right w:val="nil"/>
            </w:tcBorders>
          </w:tcPr>
          <w:p w14:paraId="670A7FCC" w14:textId="77777777" w:rsidR="009200DF" w:rsidRPr="002B55CB" w:rsidRDefault="009200DF" w:rsidP="00810204"/>
        </w:tc>
      </w:tr>
      <w:tr w:rsidR="00810204" w:rsidRPr="002B55CB" w14:paraId="3610039E" w14:textId="77777777" w:rsidTr="00810204">
        <w:trPr>
          <w:trHeight w:val="240"/>
          <w:jc w:val="center"/>
        </w:trPr>
        <w:tc>
          <w:tcPr>
            <w:tcW w:w="4876" w:type="dxa"/>
            <w:tcBorders>
              <w:top w:val="nil"/>
              <w:left w:val="nil"/>
              <w:bottom w:val="nil"/>
              <w:right w:val="nil"/>
            </w:tcBorders>
          </w:tcPr>
          <w:p w14:paraId="54248E9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97EF1D4" w14:textId="77777777" w:rsidR="009200DF" w:rsidRPr="002B55CB" w:rsidRDefault="009200DF" w:rsidP="00810204">
            <w:pPr>
              <w:pStyle w:val="AmColumnHeading"/>
            </w:pPr>
            <w:r w:rsidRPr="002B55CB">
              <w:t>Predlog spremembe</w:t>
            </w:r>
          </w:p>
        </w:tc>
      </w:tr>
      <w:tr w:rsidR="00810204" w:rsidRPr="002B55CB" w14:paraId="052DF1FF" w14:textId="77777777" w:rsidTr="00810204">
        <w:trPr>
          <w:jc w:val="center"/>
        </w:trPr>
        <w:tc>
          <w:tcPr>
            <w:tcW w:w="4876" w:type="dxa"/>
            <w:tcBorders>
              <w:top w:val="nil"/>
              <w:left w:val="nil"/>
              <w:bottom w:val="nil"/>
              <w:right w:val="nil"/>
            </w:tcBorders>
          </w:tcPr>
          <w:p w14:paraId="1F67A7AE" w14:textId="77777777" w:rsidR="009200DF" w:rsidRPr="002B55CB" w:rsidRDefault="009200DF" w:rsidP="00810204">
            <w:pPr>
              <w:pStyle w:val="Normal6a"/>
            </w:pPr>
            <w:r w:rsidRPr="002B55CB">
              <w:t>10.</w:t>
            </w:r>
            <w:r w:rsidRPr="002B55CB">
              <w:tab/>
              <w:t>poziva države članice, naj zaščitijo žvižgače in novinarje, ki poročajo o korupciji ali slabem upravljanju sredstev EU, tako, da zagotovijo zaupne kanale za prijavo, učinkovita pravna sredstva proti povračilnim ukrepom ter zaščito preiskovalnega novinarstva in svobode izražanja;</w:t>
            </w:r>
          </w:p>
        </w:tc>
        <w:tc>
          <w:tcPr>
            <w:tcW w:w="4876" w:type="dxa"/>
            <w:tcBorders>
              <w:top w:val="nil"/>
              <w:left w:val="nil"/>
              <w:bottom w:val="nil"/>
              <w:right w:val="nil"/>
            </w:tcBorders>
          </w:tcPr>
          <w:p w14:paraId="66988B89" w14:textId="77777777" w:rsidR="009200DF" w:rsidRPr="002B55CB" w:rsidRDefault="009200DF" w:rsidP="00810204">
            <w:pPr>
              <w:pStyle w:val="Normal6a"/>
            </w:pPr>
            <w:r w:rsidRPr="002B55CB">
              <w:t>10.</w:t>
            </w:r>
            <w:r w:rsidRPr="002B55CB">
              <w:tab/>
            </w:r>
            <w:r w:rsidRPr="002B55CB">
              <w:rPr>
                <w:b/>
                <w:i/>
              </w:rPr>
              <w:t>poziva EU in države članice, naj zagotovijo, da bo žvižgaštvo čim enostavnejše;</w:t>
            </w:r>
            <w:r w:rsidRPr="002B55CB">
              <w:t xml:space="preserve"> poziva države članice, naj zaščitijo žvižgače in novinarje, ki poročajo o korupciji ali slabem upravljanju sredstev EU, tako, da zagotovijo zaupne kanale za prijavo, učinkovita pravna sredstva proti povračilnim ukrepom ter zaščito preiskovalnega novinarstva in svobode izražanja;</w:t>
            </w:r>
          </w:p>
        </w:tc>
      </w:tr>
    </w:tbl>
    <w:p w14:paraId="4EA9745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5E109FE" w14:textId="77777777" w:rsidR="009200DF" w:rsidRPr="002B55CB" w:rsidRDefault="009200DF" w:rsidP="009200DF">
      <w:r w:rsidRPr="008D2A28">
        <w:rPr>
          <w:rStyle w:val="HideTWBExt"/>
        </w:rPr>
        <w:t>&lt;/Amend&gt;</w:t>
      </w:r>
    </w:p>
    <w:p w14:paraId="35492DB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323</w:t>
      </w:r>
      <w:r w:rsidRPr="008D2A28">
        <w:rPr>
          <w:rStyle w:val="HideTWBExt"/>
          <w:b w:val="0"/>
        </w:rPr>
        <w:t>&lt;/NumAm&gt;</w:t>
      </w:r>
    </w:p>
    <w:p w14:paraId="536A9FAA"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C7C17B9" w14:textId="77777777" w:rsidR="009200DF" w:rsidRPr="002B55CB" w:rsidRDefault="009200DF" w:rsidP="009200DF">
      <w:pPr>
        <w:pStyle w:val="NormalBold"/>
      </w:pPr>
      <w:r w:rsidRPr="008D2A28">
        <w:rPr>
          <w:rStyle w:val="HideTWBExt"/>
          <w:b w:val="0"/>
        </w:rPr>
        <w:t>&lt;/RepeatBlock-By&gt;</w:t>
      </w:r>
    </w:p>
    <w:p w14:paraId="7FA6DB4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F38745D" w14:textId="77777777" w:rsidR="009200DF" w:rsidRPr="002B55CB" w:rsidRDefault="009200DF" w:rsidP="009200DF">
      <w:pPr>
        <w:pStyle w:val="NormalBold"/>
      </w:pPr>
      <w:r w:rsidRPr="008D2A28">
        <w:rPr>
          <w:rStyle w:val="HideTWBExt"/>
          <w:b w:val="0"/>
        </w:rPr>
        <w:t>&lt;Article&gt;</w:t>
      </w:r>
      <w:r w:rsidRPr="002B55CB">
        <w:t>Odstavek 10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9C6EF25" w14:textId="77777777" w:rsidTr="00810204">
        <w:trPr>
          <w:trHeight w:hRule="exact" w:val="240"/>
          <w:jc w:val="center"/>
        </w:trPr>
        <w:tc>
          <w:tcPr>
            <w:tcW w:w="9752" w:type="dxa"/>
            <w:gridSpan w:val="2"/>
            <w:tcBorders>
              <w:top w:val="nil"/>
              <w:left w:val="nil"/>
              <w:bottom w:val="nil"/>
              <w:right w:val="nil"/>
            </w:tcBorders>
          </w:tcPr>
          <w:p w14:paraId="73D4E7A1" w14:textId="77777777" w:rsidR="009200DF" w:rsidRPr="002B55CB" w:rsidRDefault="009200DF" w:rsidP="00810204"/>
        </w:tc>
      </w:tr>
      <w:tr w:rsidR="00810204" w:rsidRPr="002B55CB" w14:paraId="2B0F34BC" w14:textId="77777777" w:rsidTr="00810204">
        <w:trPr>
          <w:trHeight w:val="240"/>
          <w:jc w:val="center"/>
        </w:trPr>
        <w:tc>
          <w:tcPr>
            <w:tcW w:w="4876" w:type="dxa"/>
            <w:tcBorders>
              <w:top w:val="nil"/>
              <w:left w:val="nil"/>
              <w:bottom w:val="nil"/>
              <w:right w:val="nil"/>
            </w:tcBorders>
          </w:tcPr>
          <w:p w14:paraId="6FD1286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078F3F" w14:textId="77777777" w:rsidR="009200DF" w:rsidRPr="002B55CB" w:rsidRDefault="009200DF" w:rsidP="00810204">
            <w:pPr>
              <w:pStyle w:val="AmColumnHeading"/>
            </w:pPr>
            <w:r w:rsidRPr="002B55CB">
              <w:t>Predlog spremembe</w:t>
            </w:r>
          </w:p>
        </w:tc>
      </w:tr>
      <w:tr w:rsidR="00810204" w:rsidRPr="002B55CB" w14:paraId="223B27E7" w14:textId="77777777" w:rsidTr="00810204">
        <w:trPr>
          <w:jc w:val="center"/>
        </w:trPr>
        <w:tc>
          <w:tcPr>
            <w:tcW w:w="4876" w:type="dxa"/>
            <w:tcBorders>
              <w:top w:val="nil"/>
              <w:left w:val="nil"/>
              <w:bottom w:val="nil"/>
              <w:right w:val="nil"/>
            </w:tcBorders>
          </w:tcPr>
          <w:p w14:paraId="0166E9C4" w14:textId="77777777" w:rsidR="009200DF" w:rsidRPr="002B55CB" w:rsidRDefault="009200DF" w:rsidP="00810204">
            <w:pPr>
              <w:pStyle w:val="Normal6a"/>
            </w:pPr>
            <w:r w:rsidRPr="002B55CB">
              <w:t>10.</w:t>
            </w:r>
            <w:r w:rsidRPr="002B55CB">
              <w:tab/>
              <w:t>poziva države članice, naj zaščitijo žvižgače in novinarje, ki poročajo o korupciji ali slabem upravljanju sredstev EU, tako, da zagotovijo zaupne kanale za prijavo, učinkovita pravna sredstva proti povračilnim ukrepom ter zaščito preiskovalnega novinarstva in svobode izražanja;</w:t>
            </w:r>
          </w:p>
        </w:tc>
        <w:tc>
          <w:tcPr>
            <w:tcW w:w="4876" w:type="dxa"/>
            <w:tcBorders>
              <w:top w:val="nil"/>
              <w:left w:val="nil"/>
              <w:bottom w:val="nil"/>
              <w:right w:val="nil"/>
            </w:tcBorders>
          </w:tcPr>
          <w:p w14:paraId="6422B308" w14:textId="77777777" w:rsidR="009200DF" w:rsidRPr="002B55CB" w:rsidRDefault="009200DF" w:rsidP="00810204">
            <w:pPr>
              <w:pStyle w:val="Normal6a"/>
            </w:pPr>
            <w:r w:rsidRPr="002B55CB">
              <w:t>10.</w:t>
            </w:r>
            <w:r w:rsidRPr="002B55CB">
              <w:tab/>
              <w:t xml:space="preserve">poziva države članice </w:t>
            </w:r>
            <w:r w:rsidRPr="002B55CB">
              <w:rPr>
                <w:b/>
                <w:i/>
              </w:rPr>
              <w:t>in države kandidatke</w:t>
            </w:r>
            <w:r w:rsidRPr="002B55CB">
              <w:t>, naj zaščitijo žvižgače in novinarje, ki poročajo o korupciji ali slabem upravljanju sredstev EU, tako, da zagotovijo zaupne kanale za prijavo, učinkovita pravna sredstva proti povračilnim ukrepom ter zaščito preiskovalnega novinarstva in svobode izražanja;</w:t>
            </w:r>
          </w:p>
        </w:tc>
      </w:tr>
    </w:tbl>
    <w:p w14:paraId="5276A0B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C0121A4" w14:textId="77777777" w:rsidR="009200DF" w:rsidRPr="002B55CB" w:rsidRDefault="009200DF" w:rsidP="009200DF">
      <w:r w:rsidRPr="008D2A28">
        <w:rPr>
          <w:rStyle w:val="HideTWBExt"/>
        </w:rPr>
        <w:t>&lt;/Amend&gt;</w:t>
      </w:r>
    </w:p>
    <w:p w14:paraId="4274662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324</w:t>
      </w:r>
      <w:r w:rsidRPr="008D2A28">
        <w:rPr>
          <w:rStyle w:val="HideTWBExt"/>
          <w:b w:val="0"/>
        </w:rPr>
        <w:t>&lt;/NumAm&gt;</w:t>
      </w:r>
    </w:p>
    <w:p w14:paraId="067F83EB" w14:textId="77777777" w:rsidR="009200DF" w:rsidRPr="002B55CB" w:rsidRDefault="009200DF" w:rsidP="009200DF">
      <w:pPr>
        <w:pStyle w:val="NormalBold"/>
      </w:pPr>
      <w:r w:rsidRPr="008D2A28">
        <w:rPr>
          <w:rStyle w:val="HideTWBExt"/>
          <w:b w:val="0"/>
        </w:rPr>
        <w:t>&lt;RepeatBlock-By&gt;&lt;Members&gt;</w:t>
      </w:r>
      <w:r w:rsidRPr="002B55CB">
        <w:t xml:space="preserve">Javier Zarzalejos, </w:t>
      </w:r>
      <w:r w:rsidR="00C42314" w:rsidRPr="002B55CB">
        <w:t>Fredi Beleris (Fredis Beleris)</w:t>
      </w:r>
      <w:r w:rsidRPr="008D2A28">
        <w:rPr>
          <w:rStyle w:val="HideTWBExt"/>
          <w:b w:val="0"/>
        </w:rPr>
        <w:t>&lt;/Members&gt;</w:t>
      </w:r>
    </w:p>
    <w:p w14:paraId="64F4861E" w14:textId="77777777" w:rsidR="009200DF" w:rsidRPr="002B55CB" w:rsidRDefault="009200DF" w:rsidP="009200DF">
      <w:pPr>
        <w:pStyle w:val="NormalBold"/>
      </w:pPr>
      <w:r w:rsidRPr="008D2A28">
        <w:rPr>
          <w:rStyle w:val="HideTWBExt"/>
          <w:b w:val="0"/>
        </w:rPr>
        <w:t>&lt;/RepeatBlock-By&gt;</w:t>
      </w:r>
    </w:p>
    <w:p w14:paraId="13CA0C2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9404905" w14:textId="77777777" w:rsidR="009200DF" w:rsidRPr="002B55CB" w:rsidRDefault="009200DF" w:rsidP="009200DF">
      <w:pPr>
        <w:pStyle w:val="NormalBold"/>
      </w:pPr>
      <w:r w:rsidRPr="008D2A28">
        <w:rPr>
          <w:rStyle w:val="HideTWBExt"/>
          <w:b w:val="0"/>
        </w:rPr>
        <w:t>&lt;Article&gt;</w:t>
      </w:r>
      <w:r w:rsidRPr="002B55CB">
        <w:t>Odstavek 10 – točka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5A093E4" w14:textId="77777777" w:rsidTr="00810204">
        <w:trPr>
          <w:trHeight w:hRule="exact" w:val="240"/>
          <w:jc w:val="center"/>
        </w:trPr>
        <w:tc>
          <w:tcPr>
            <w:tcW w:w="9752" w:type="dxa"/>
            <w:gridSpan w:val="2"/>
            <w:tcBorders>
              <w:top w:val="nil"/>
              <w:left w:val="nil"/>
              <w:bottom w:val="nil"/>
              <w:right w:val="nil"/>
            </w:tcBorders>
          </w:tcPr>
          <w:p w14:paraId="423E2865" w14:textId="77777777" w:rsidR="009200DF" w:rsidRPr="002B55CB" w:rsidRDefault="009200DF" w:rsidP="00810204"/>
        </w:tc>
      </w:tr>
      <w:tr w:rsidR="00810204" w:rsidRPr="002B55CB" w14:paraId="7A0E4BD2" w14:textId="77777777" w:rsidTr="00810204">
        <w:trPr>
          <w:trHeight w:val="240"/>
          <w:jc w:val="center"/>
        </w:trPr>
        <w:tc>
          <w:tcPr>
            <w:tcW w:w="4876" w:type="dxa"/>
            <w:tcBorders>
              <w:top w:val="nil"/>
              <w:left w:val="nil"/>
              <w:bottom w:val="nil"/>
              <w:right w:val="nil"/>
            </w:tcBorders>
          </w:tcPr>
          <w:p w14:paraId="5C566C9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A8FCF3D" w14:textId="77777777" w:rsidR="009200DF" w:rsidRPr="002B55CB" w:rsidRDefault="009200DF" w:rsidP="00810204">
            <w:pPr>
              <w:pStyle w:val="AmColumnHeading"/>
            </w:pPr>
            <w:r w:rsidRPr="002B55CB">
              <w:t>Predlog spremembe</w:t>
            </w:r>
          </w:p>
        </w:tc>
      </w:tr>
      <w:tr w:rsidR="00810204" w:rsidRPr="002B55CB" w14:paraId="3CBDA2F4" w14:textId="77777777" w:rsidTr="00810204">
        <w:trPr>
          <w:jc w:val="center"/>
        </w:trPr>
        <w:tc>
          <w:tcPr>
            <w:tcW w:w="4876" w:type="dxa"/>
            <w:tcBorders>
              <w:top w:val="nil"/>
              <w:left w:val="nil"/>
              <w:bottom w:val="nil"/>
              <w:right w:val="nil"/>
            </w:tcBorders>
          </w:tcPr>
          <w:p w14:paraId="117FB074" w14:textId="77777777" w:rsidR="009200DF" w:rsidRPr="002B55CB" w:rsidRDefault="009200DF" w:rsidP="00810204">
            <w:pPr>
              <w:pStyle w:val="Normal6a"/>
            </w:pPr>
          </w:p>
        </w:tc>
        <w:tc>
          <w:tcPr>
            <w:tcW w:w="4876" w:type="dxa"/>
            <w:tcBorders>
              <w:top w:val="nil"/>
              <w:left w:val="nil"/>
              <w:bottom w:val="nil"/>
              <w:right w:val="nil"/>
            </w:tcBorders>
          </w:tcPr>
          <w:p w14:paraId="6AA0FAAD" w14:textId="77777777" w:rsidR="009200DF" w:rsidRPr="002B55CB" w:rsidRDefault="009200DF" w:rsidP="00810204">
            <w:pPr>
              <w:pStyle w:val="Normal6a"/>
            </w:pPr>
            <w:r w:rsidRPr="002B55CB">
              <w:rPr>
                <w:b/>
                <w:i/>
              </w:rPr>
              <w:t>(1)</w:t>
            </w:r>
            <w:r w:rsidRPr="002B55CB">
              <w:tab/>
            </w:r>
            <w:r w:rsidRPr="002B55CB">
              <w:rPr>
                <w:b/>
                <w:i/>
              </w:rPr>
              <w:t>ponovno poziva Komisijo, naj nemudoma zaključi pogajanja o članstvu EU v Skupini držav proti korupciji (GRECO) pri Svetu Evrope; dodaja, da bi s tem članstvom zagotovili večjo preglednost, odgovornost in učinkovitost pri upravljanju sredstev EU, v zakonodajnem postopku in pri delu institucij EU, ter zahteva, naj se v poročilu o stanju pravne države obravnavajo tudi institucije EU; ponovno poziva vse države članice, naj sprejmejo in upoštevajo priporočila skupine GRECO;</w:t>
            </w:r>
          </w:p>
        </w:tc>
      </w:tr>
    </w:tbl>
    <w:p w14:paraId="522137E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6A0A15" w14:textId="77777777" w:rsidR="009200DF" w:rsidRPr="002B55CB" w:rsidRDefault="009200DF" w:rsidP="009200DF">
      <w:r w:rsidRPr="008D2A28">
        <w:rPr>
          <w:rStyle w:val="HideTWBExt"/>
        </w:rPr>
        <w:t>&lt;/Amend&gt;</w:t>
      </w:r>
    </w:p>
    <w:p w14:paraId="0211A2D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325</w:t>
      </w:r>
      <w:r w:rsidRPr="008D2A28">
        <w:rPr>
          <w:rStyle w:val="HideTWBExt"/>
          <w:b w:val="0"/>
        </w:rPr>
        <w:t>&lt;/NumAm&gt;</w:t>
      </w:r>
    </w:p>
    <w:p w14:paraId="79A007EF" w14:textId="77777777" w:rsidR="009200DF" w:rsidRPr="002B55CB" w:rsidRDefault="009200DF" w:rsidP="009200DF">
      <w:pPr>
        <w:pStyle w:val="NormalBold"/>
      </w:pPr>
      <w:r w:rsidRPr="008D2A28">
        <w:rPr>
          <w:rStyle w:val="HideTWBExt"/>
          <w:b w:val="0"/>
        </w:rPr>
        <w:t>&lt;RepeatBlock-By&gt;&lt;Members&gt;</w:t>
      </w:r>
      <w:r w:rsidRPr="002B55CB">
        <w:t xml:space="preserve">Javier Zarzalejos, </w:t>
      </w:r>
      <w:r w:rsidR="00C42314" w:rsidRPr="002B55CB">
        <w:t>Fredi Beleris (Fredis Beleris)</w:t>
      </w:r>
      <w:r w:rsidRPr="008D2A28">
        <w:rPr>
          <w:rStyle w:val="HideTWBExt"/>
          <w:b w:val="0"/>
        </w:rPr>
        <w:t>&lt;/Members&gt;</w:t>
      </w:r>
    </w:p>
    <w:p w14:paraId="0B5D5E21" w14:textId="77777777" w:rsidR="009200DF" w:rsidRPr="002B55CB" w:rsidRDefault="009200DF" w:rsidP="009200DF">
      <w:pPr>
        <w:pStyle w:val="NormalBold"/>
      </w:pPr>
      <w:r w:rsidRPr="008D2A28">
        <w:rPr>
          <w:rStyle w:val="HideTWBExt"/>
          <w:b w:val="0"/>
        </w:rPr>
        <w:t>&lt;/RepeatBlock-By&gt;</w:t>
      </w:r>
    </w:p>
    <w:p w14:paraId="17F0DD9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72069C" w14:textId="77777777" w:rsidR="009200DF" w:rsidRPr="002B55CB" w:rsidRDefault="009200DF" w:rsidP="009200DF">
      <w:pPr>
        <w:pStyle w:val="NormalBold"/>
      </w:pPr>
      <w:r w:rsidRPr="008D2A28">
        <w:rPr>
          <w:rStyle w:val="HideTWBExt"/>
          <w:b w:val="0"/>
        </w:rPr>
        <w:t>&lt;Article&gt;</w:t>
      </w:r>
      <w:r w:rsidRPr="002B55CB">
        <w:t>Odstavek 10 – točka 2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20EFDFE" w14:textId="77777777" w:rsidTr="00810204">
        <w:trPr>
          <w:trHeight w:hRule="exact" w:val="240"/>
          <w:jc w:val="center"/>
        </w:trPr>
        <w:tc>
          <w:tcPr>
            <w:tcW w:w="9752" w:type="dxa"/>
            <w:gridSpan w:val="2"/>
            <w:tcBorders>
              <w:top w:val="nil"/>
              <w:left w:val="nil"/>
              <w:bottom w:val="nil"/>
              <w:right w:val="nil"/>
            </w:tcBorders>
          </w:tcPr>
          <w:p w14:paraId="477441D9" w14:textId="77777777" w:rsidR="009200DF" w:rsidRPr="002B55CB" w:rsidRDefault="009200DF" w:rsidP="00810204"/>
        </w:tc>
      </w:tr>
      <w:tr w:rsidR="00810204" w:rsidRPr="002B55CB" w14:paraId="0A183C40" w14:textId="77777777" w:rsidTr="00810204">
        <w:trPr>
          <w:trHeight w:val="240"/>
          <w:jc w:val="center"/>
        </w:trPr>
        <w:tc>
          <w:tcPr>
            <w:tcW w:w="4876" w:type="dxa"/>
            <w:tcBorders>
              <w:top w:val="nil"/>
              <w:left w:val="nil"/>
              <w:bottom w:val="nil"/>
              <w:right w:val="nil"/>
            </w:tcBorders>
          </w:tcPr>
          <w:p w14:paraId="2432E3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F40F588" w14:textId="77777777" w:rsidR="009200DF" w:rsidRPr="002B55CB" w:rsidRDefault="009200DF" w:rsidP="00810204">
            <w:pPr>
              <w:pStyle w:val="AmColumnHeading"/>
            </w:pPr>
            <w:r w:rsidRPr="002B55CB">
              <w:t>Predlog spremembe</w:t>
            </w:r>
          </w:p>
        </w:tc>
      </w:tr>
      <w:tr w:rsidR="00810204" w:rsidRPr="002B55CB" w14:paraId="13A4A0D5" w14:textId="77777777" w:rsidTr="00810204">
        <w:trPr>
          <w:jc w:val="center"/>
        </w:trPr>
        <w:tc>
          <w:tcPr>
            <w:tcW w:w="4876" w:type="dxa"/>
            <w:tcBorders>
              <w:top w:val="nil"/>
              <w:left w:val="nil"/>
              <w:bottom w:val="nil"/>
              <w:right w:val="nil"/>
            </w:tcBorders>
          </w:tcPr>
          <w:p w14:paraId="5ECC0E8F" w14:textId="77777777" w:rsidR="009200DF" w:rsidRPr="002B55CB" w:rsidRDefault="009200DF" w:rsidP="00810204">
            <w:pPr>
              <w:pStyle w:val="Normal6a"/>
            </w:pPr>
          </w:p>
        </w:tc>
        <w:tc>
          <w:tcPr>
            <w:tcW w:w="4876" w:type="dxa"/>
            <w:tcBorders>
              <w:top w:val="nil"/>
              <w:left w:val="nil"/>
              <w:bottom w:val="nil"/>
              <w:right w:val="nil"/>
            </w:tcBorders>
          </w:tcPr>
          <w:p w14:paraId="55575D56" w14:textId="77777777" w:rsidR="009200DF" w:rsidRPr="002B55CB" w:rsidRDefault="009200DF" w:rsidP="00810204">
            <w:pPr>
              <w:pStyle w:val="Normal6a"/>
            </w:pPr>
            <w:r w:rsidRPr="002B55CB">
              <w:rPr>
                <w:b/>
                <w:i/>
              </w:rPr>
              <w:t>(2)</w:t>
            </w:r>
            <w:r w:rsidRPr="002B55CB">
              <w:tab/>
            </w:r>
            <w:r w:rsidRPr="002B55CB">
              <w:rPr>
                <w:b/>
                <w:i/>
              </w:rPr>
              <w:t>poziva evropske organe, kot so Europol, Eurojust, Evropsko računsko sodišče, Evropsko javno tožilstvo (EJT) in Evropski urad za boj proti goljufijam (OLAF), naj tesneje sodelujejo v boju proti korupciji in goljufijam, ki škodijo financam EU;</w:t>
            </w:r>
          </w:p>
        </w:tc>
      </w:tr>
    </w:tbl>
    <w:p w14:paraId="2DBAD72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3DBFF53" w14:textId="77777777" w:rsidR="009200DF" w:rsidRPr="002B55CB" w:rsidRDefault="009200DF" w:rsidP="009200DF">
      <w:r w:rsidRPr="008D2A28">
        <w:rPr>
          <w:rStyle w:val="HideTWBExt"/>
        </w:rPr>
        <w:t>&lt;/Amend&gt;</w:t>
      </w:r>
    </w:p>
    <w:p w14:paraId="59DF1A6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326</w:t>
      </w:r>
      <w:r w:rsidRPr="008D2A28">
        <w:rPr>
          <w:rStyle w:val="HideTWBExt"/>
          <w:b w:val="0"/>
        </w:rPr>
        <w:t>&lt;/NumAm&gt;</w:t>
      </w:r>
    </w:p>
    <w:p w14:paraId="5F048FA6"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D07AFEA" w14:textId="77777777" w:rsidR="009200DF" w:rsidRPr="002B55CB" w:rsidRDefault="009200DF" w:rsidP="009200DF">
      <w:pPr>
        <w:pStyle w:val="NormalBold"/>
      </w:pPr>
      <w:r w:rsidRPr="008D2A28">
        <w:rPr>
          <w:rStyle w:val="HideTWBExt"/>
          <w:b w:val="0"/>
        </w:rPr>
        <w:t>&lt;/RepeatBlock-By&gt;</w:t>
      </w:r>
    </w:p>
    <w:p w14:paraId="3AF4915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781DE1" w14:textId="77777777" w:rsidR="009200DF" w:rsidRPr="002B55CB" w:rsidRDefault="009200DF" w:rsidP="009200DF">
      <w:pPr>
        <w:pStyle w:val="NormalBold"/>
      </w:pPr>
      <w:r w:rsidRPr="008D2A28">
        <w:rPr>
          <w:rStyle w:val="HideTWBExt"/>
          <w:b w:val="0"/>
        </w:rPr>
        <w:t>&lt;Article&gt;</w:t>
      </w:r>
      <w:r w:rsidRPr="002B55CB">
        <w:t>Odstavek 10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EA1AD8F" w14:textId="77777777" w:rsidTr="00810204">
        <w:trPr>
          <w:trHeight w:hRule="exact" w:val="240"/>
          <w:jc w:val="center"/>
        </w:trPr>
        <w:tc>
          <w:tcPr>
            <w:tcW w:w="9752" w:type="dxa"/>
            <w:gridSpan w:val="2"/>
            <w:tcBorders>
              <w:top w:val="nil"/>
              <w:left w:val="nil"/>
              <w:bottom w:val="nil"/>
              <w:right w:val="nil"/>
            </w:tcBorders>
          </w:tcPr>
          <w:p w14:paraId="421F1CD3" w14:textId="77777777" w:rsidR="009200DF" w:rsidRPr="002B55CB" w:rsidRDefault="009200DF" w:rsidP="00810204"/>
        </w:tc>
      </w:tr>
      <w:tr w:rsidR="00810204" w:rsidRPr="002B55CB" w14:paraId="62C3CA98" w14:textId="77777777" w:rsidTr="00810204">
        <w:trPr>
          <w:trHeight w:val="240"/>
          <w:jc w:val="center"/>
        </w:trPr>
        <w:tc>
          <w:tcPr>
            <w:tcW w:w="4876" w:type="dxa"/>
            <w:tcBorders>
              <w:top w:val="nil"/>
              <w:left w:val="nil"/>
              <w:bottom w:val="nil"/>
              <w:right w:val="nil"/>
            </w:tcBorders>
          </w:tcPr>
          <w:p w14:paraId="5B8C17C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879C693" w14:textId="77777777" w:rsidR="009200DF" w:rsidRPr="002B55CB" w:rsidRDefault="009200DF" w:rsidP="00810204">
            <w:pPr>
              <w:pStyle w:val="AmColumnHeading"/>
            </w:pPr>
            <w:r w:rsidRPr="002B55CB">
              <w:t>Predlog spremembe</w:t>
            </w:r>
          </w:p>
        </w:tc>
      </w:tr>
      <w:tr w:rsidR="00810204" w:rsidRPr="002B55CB" w14:paraId="29874B3E" w14:textId="77777777" w:rsidTr="00810204">
        <w:trPr>
          <w:jc w:val="center"/>
        </w:trPr>
        <w:tc>
          <w:tcPr>
            <w:tcW w:w="4876" w:type="dxa"/>
            <w:tcBorders>
              <w:top w:val="nil"/>
              <w:left w:val="nil"/>
              <w:bottom w:val="nil"/>
              <w:right w:val="nil"/>
            </w:tcBorders>
          </w:tcPr>
          <w:p w14:paraId="0C401738" w14:textId="77777777" w:rsidR="009200DF" w:rsidRPr="002B55CB" w:rsidRDefault="009200DF" w:rsidP="00810204">
            <w:pPr>
              <w:pStyle w:val="Normal6a"/>
            </w:pPr>
          </w:p>
        </w:tc>
        <w:tc>
          <w:tcPr>
            <w:tcW w:w="4876" w:type="dxa"/>
            <w:tcBorders>
              <w:top w:val="nil"/>
              <w:left w:val="nil"/>
              <w:bottom w:val="nil"/>
              <w:right w:val="nil"/>
            </w:tcBorders>
          </w:tcPr>
          <w:p w14:paraId="11C76556" w14:textId="77777777" w:rsidR="009200DF" w:rsidRPr="002B55CB" w:rsidRDefault="009200DF" w:rsidP="00810204">
            <w:pPr>
              <w:pStyle w:val="Normal6a"/>
            </w:pPr>
            <w:r w:rsidRPr="002B55CB">
              <w:rPr>
                <w:b/>
                <w:i/>
              </w:rPr>
              <w:t>10a.</w:t>
            </w:r>
            <w:r w:rsidRPr="002B55CB">
              <w:tab/>
            </w:r>
            <w:r w:rsidRPr="002B55CB">
              <w:rPr>
                <w:b/>
                <w:i/>
              </w:rPr>
              <w:t>pozdravlja začasni dogovor, dosežen 2. decembra 2025 med Svetom in Evropskim parlamentom, o novi direktivi EU o boju proti korupciji, s katero se posodablja in krepi pravni okvir EU v skladu s Konvencijo Združenih narodov proti korupciji (UNCAC); pozdravlja zlasti harmonizacijo opredelitve osrednjih kaznivih dejanj korupcije na ravni EU, vključno s podkupovanjem v javnem in zasebnem sektorju, poneverbo, trgovanjem z vplivom, oviranjem pravosodja, nezakonito obogatitvijo, prikrivanjem in hudimi zlorabami javne funkcije; pozdravlja, da so se zaostrile kazenske sankcije za fizične in pravne osebe, vključno z zapornimi kaznimi od najmanj treh do petih let, prepovedjo opravljanja javne funkcije in onemogočanjem dostopa do javnih sredstev, pa tudi globami za podjetja na podlagi prometa; je seznanjen z okrepljenimi pravili o pristojnosti, ki državam članicam omogočajo pregon nekaterih kaznivih dejanj, storjenih v tujini; pozdravlja izboljšan preventivni okvir, vključno z obveznostjo vzpostavitve specializiranih protikorupcijskih organov ali organizacijskih enot, izvajanja rednih ocen tveganja ter zagotavljanja zaščite žvižgačev in sodelujočih oseb; poudarja, kako pomembno je, da se ta direktiva hitro in pravilno prenese v nacionalno zakonodajo ter se začne učinkovito izvajati v vseh državah članicah;</w:t>
            </w:r>
          </w:p>
        </w:tc>
      </w:tr>
    </w:tbl>
    <w:p w14:paraId="465E497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A342535" w14:textId="77777777" w:rsidR="009200DF" w:rsidRPr="002B55CB" w:rsidRDefault="009200DF" w:rsidP="009200DF">
      <w:r w:rsidRPr="008D2A28">
        <w:rPr>
          <w:rStyle w:val="HideTWBExt"/>
        </w:rPr>
        <w:t>&lt;/Amend&gt;</w:t>
      </w:r>
    </w:p>
    <w:p w14:paraId="2D841BB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327</w:t>
      </w:r>
      <w:r w:rsidRPr="008D2A28">
        <w:rPr>
          <w:rStyle w:val="HideTWBExt"/>
          <w:b w:val="0"/>
        </w:rPr>
        <w:t>&lt;/NumAm&gt;</w:t>
      </w:r>
    </w:p>
    <w:p w14:paraId="40286E42"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6A1AC2F3" w14:textId="77777777" w:rsidR="009200DF" w:rsidRPr="002B55CB" w:rsidRDefault="009200DF" w:rsidP="009200DF">
      <w:pPr>
        <w:pStyle w:val="NormalBold"/>
      </w:pPr>
      <w:r w:rsidRPr="008D2A28">
        <w:rPr>
          <w:rStyle w:val="HideTWBExt"/>
          <w:b w:val="0"/>
        </w:rPr>
        <w:t>&lt;/RepeatBlock-By&gt;</w:t>
      </w:r>
    </w:p>
    <w:p w14:paraId="1FB5D07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0B96E3" w14:textId="77777777" w:rsidR="009200DF" w:rsidRPr="002B55CB" w:rsidRDefault="009200DF" w:rsidP="009200DF">
      <w:pPr>
        <w:pStyle w:val="NormalBold"/>
      </w:pPr>
      <w:r w:rsidRPr="008D2A28">
        <w:rPr>
          <w:rStyle w:val="HideTWBExt"/>
          <w:b w:val="0"/>
        </w:rPr>
        <w:t>&lt;Article&gt;</w:t>
      </w:r>
      <w:r w:rsidRPr="002B55CB">
        <w:t>Odstavek 10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40423DD" w14:textId="77777777" w:rsidTr="00810204">
        <w:trPr>
          <w:trHeight w:hRule="exact" w:val="240"/>
          <w:jc w:val="center"/>
        </w:trPr>
        <w:tc>
          <w:tcPr>
            <w:tcW w:w="9752" w:type="dxa"/>
            <w:gridSpan w:val="2"/>
            <w:tcBorders>
              <w:top w:val="nil"/>
              <w:left w:val="nil"/>
              <w:bottom w:val="nil"/>
              <w:right w:val="nil"/>
            </w:tcBorders>
          </w:tcPr>
          <w:p w14:paraId="60A84FA4" w14:textId="77777777" w:rsidR="009200DF" w:rsidRPr="002B55CB" w:rsidRDefault="009200DF" w:rsidP="00810204"/>
        </w:tc>
      </w:tr>
      <w:tr w:rsidR="00810204" w:rsidRPr="002B55CB" w14:paraId="677CDF04" w14:textId="77777777" w:rsidTr="00810204">
        <w:trPr>
          <w:trHeight w:val="240"/>
          <w:jc w:val="center"/>
        </w:trPr>
        <w:tc>
          <w:tcPr>
            <w:tcW w:w="4876" w:type="dxa"/>
            <w:tcBorders>
              <w:top w:val="nil"/>
              <w:left w:val="nil"/>
              <w:bottom w:val="nil"/>
              <w:right w:val="nil"/>
            </w:tcBorders>
          </w:tcPr>
          <w:p w14:paraId="1DE0B49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07D06DB" w14:textId="77777777" w:rsidR="009200DF" w:rsidRPr="002B55CB" w:rsidRDefault="009200DF" w:rsidP="00810204">
            <w:pPr>
              <w:pStyle w:val="AmColumnHeading"/>
            </w:pPr>
            <w:r w:rsidRPr="002B55CB">
              <w:t>Predlog spremembe</w:t>
            </w:r>
          </w:p>
        </w:tc>
      </w:tr>
      <w:tr w:rsidR="00810204" w:rsidRPr="002B55CB" w14:paraId="53E2A9CD" w14:textId="77777777" w:rsidTr="00810204">
        <w:trPr>
          <w:jc w:val="center"/>
        </w:trPr>
        <w:tc>
          <w:tcPr>
            <w:tcW w:w="4876" w:type="dxa"/>
            <w:tcBorders>
              <w:top w:val="nil"/>
              <w:left w:val="nil"/>
              <w:bottom w:val="nil"/>
              <w:right w:val="nil"/>
            </w:tcBorders>
          </w:tcPr>
          <w:p w14:paraId="3C848607" w14:textId="77777777" w:rsidR="009200DF" w:rsidRPr="002B55CB" w:rsidRDefault="009200DF" w:rsidP="00810204">
            <w:pPr>
              <w:pStyle w:val="Normal6a"/>
            </w:pPr>
          </w:p>
        </w:tc>
        <w:tc>
          <w:tcPr>
            <w:tcW w:w="4876" w:type="dxa"/>
            <w:tcBorders>
              <w:top w:val="nil"/>
              <w:left w:val="nil"/>
              <w:bottom w:val="nil"/>
              <w:right w:val="nil"/>
            </w:tcBorders>
          </w:tcPr>
          <w:p w14:paraId="431691C2" w14:textId="77777777" w:rsidR="009200DF" w:rsidRPr="002B55CB" w:rsidRDefault="009200DF" w:rsidP="00810204">
            <w:pPr>
              <w:pStyle w:val="Normal6a"/>
            </w:pPr>
            <w:r w:rsidRPr="002B55CB">
              <w:rPr>
                <w:b/>
                <w:i/>
              </w:rPr>
              <w:t>10a.</w:t>
            </w:r>
            <w:r w:rsidRPr="002B55CB">
              <w:tab/>
            </w:r>
            <w:r w:rsidRPr="002B55CB">
              <w:rPr>
                <w:b/>
                <w:i/>
              </w:rPr>
              <w:t>ugotavlja, da v nekaterih državah članicah, kot sta Madžarska in Slovaška, koncentracija vpliva izvršilne veje oblasti na tožilce skupaj z zakonodajnimi reformami, ki omogočajo zaključek preiskave primerov korupcije ali ublažitev kazni, odraža vzorce sistemskega nazadovanja, ki jih je Parlament predhodno opredelil v okviru postopkov iz člena 7 PEU;</w:t>
            </w:r>
          </w:p>
        </w:tc>
      </w:tr>
    </w:tbl>
    <w:p w14:paraId="3998EDA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AE1BA6B" w14:textId="77777777" w:rsidR="009200DF" w:rsidRPr="002B55CB" w:rsidRDefault="009200DF" w:rsidP="009200DF">
      <w:r w:rsidRPr="008D2A28">
        <w:rPr>
          <w:rStyle w:val="HideTWBExt"/>
        </w:rPr>
        <w:t>&lt;/Amend&gt;</w:t>
      </w:r>
    </w:p>
    <w:p w14:paraId="00B96EC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328</w:t>
      </w:r>
      <w:r w:rsidRPr="008D2A28">
        <w:rPr>
          <w:rStyle w:val="HideTWBExt"/>
          <w:b w:val="0"/>
        </w:rPr>
        <w:t>&lt;/NumAm&gt;</w:t>
      </w:r>
    </w:p>
    <w:p w14:paraId="64DC2601"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CAAE069" w14:textId="77777777" w:rsidR="009200DF" w:rsidRPr="002B55CB" w:rsidRDefault="009200DF" w:rsidP="009200DF">
      <w:pPr>
        <w:pStyle w:val="NormalBold"/>
      </w:pPr>
      <w:r w:rsidRPr="008D2A28">
        <w:rPr>
          <w:rStyle w:val="HideTWBExt"/>
          <w:b w:val="0"/>
        </w:rPr>
        <w:t>&lt;/RepeatBlock-By&gt;</w:t>
      </w:r>
    </w:p>
    <w:p w14:paraId="726FFE9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87277F" w14:textId="77777777" w:rsidR="009200DF" w:rsidRPr="002B55CB" w:rsidRDefault="009200DF" w:rsidP="009200DF">
      <w:pPr>
        <w:pStyle w:val="NormalBold"/>
      </w:pPr>
      <w:r w:rsidRPr="008D2A28">
        <w:rPr>
          <w:rStyle w:val="HideTWBExt"/>
          <w:b w:val="0"/>
        </w:rPr>
        <w:t>&lt;Article&gt;</w:t>
      </w:r>
      <w:r w:rsidRPr="002B55CB">
        <w:t>Odstavek 10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115A47D" w14:textId="77777777" w:rsidTr="00810204">
        <w:trPr>
          <w:trHeight w:hRule="exact" w:val="240"/>
          <w:jc w:val="center"/>
        </w:trPr>
        <w:tc>
          <w:tcPr>
            <w:tcW w:w="9752" w:type="dxa"/>
            <w:gridSpan w:val="2"/>
            <w:tcBorders>
              <w:top w:val="nil"/>
              <w:left w:val="nil"/>
              <w:bottom w:val="nil"/>
              <w:right w:val="nil"/>
            </w:tcBorders>
          </w:tcPr>
          <w:p w14:paraId="55030CFA" w14:textId="77777777" w:rsidR="009200DF" w:rsidRPr="002B55CB" w:rsidRDefault="009200DF" w:rsidP="00810204"/>
        </w:tc>
      </w:tr>
      <w:tr w:rsidR="00810204" w:rsidRPr="002B55CB" w14:paraId="4E4D5CAB" w14:textId="77777777" w:rsidTr="00810204">
        <w:trPr>
          <w:trHeight w:val="240"/>
          <w:jc w:val="center"/>
        </w:trPr>
        <w:tc>
          <w:tcPr>
            <w:tcW w:w="4876" w:type="dxa"/>
            <w:tcBorders>
              <w:top w:val="nil"/>
              <w:left w:val="nil"/>
              <w:bottom w:val="nil"/>
              <w:right w:val="nil"/>
            </w:tcBorders>
          </w:tcPr>
          <w:p w14:paraId="66544F2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B6DCC8F" w14:textId="77777777" w:rsidR="009200DF" w:rsidRPr="002B55CB" w:rsidRDefault="009200DF" w:rsidP="00810204">
            <w:pPr>
              <w:pStyle w:val="AmColumnHeading"/>
            </w:pPr>
            <w:r w:rsidRPr="002B55CB">
              <w:t>Predlog spremembe</w:t>
            </w:r>
          </w:p>
        </w:tc>
      </w:tr>
      <w:tr w:rsidR="00810204" w:rsidRPr="002B55CB" w14:paraId="51D23B48" w14:textId="77777777" w:rsidTr="00810204">
        <w:trPr>
          <w:jc w:val="center"/>
        </w:trPr>
        <w:tc>
          <w:tcPr>
            <w:tcW w:w="4876" w:type="dxa"/>
            <w:tcBorders>
              <w:top w:val="nil"/>
              <w:left w:val="nil"/>
              <w:bottom w:val="nil"/>
              <w:right w:val="nil"/>
            </w:tcBorders>
          </w:tcPr>
          <w:p w14:paraId="08E8FA58" w14:textId="77777777" w:rsidR="009200DF" w:rsidRPr="002B55CB" w:rsidRDefault="009200DF" w:rsidP="00810204">
            <w:pPr>
              <w:pStyle w:val="Normal6a"/>
            </w:pPr>
          </w:p>
        </w:tc>
        <w:tc>
          <w:tcPr>
            <w:tcW w:w="4876" w:type="dxa"/>
            <w:tcBorders>
              <w:top w:val="nil"/>
              <w:left w:val="nil"/>
              <w:bottom w:val="nil"/>
              <w:right w:val="nil"/>
            </w:tcBorders>
          </w:tcPr>
          <w:p w14:paraId="6CD8BCDC" w14:textId="77777777" w:rsidR="009200DF" w:rsidRPr="002B55CB" w:rsidRDefault="009200DF" w:rsidP="00810204">
            <w:pPr>
              <w:pStyle w:val="Normal6a"/>
            </w:pPr>
            <w:r w:rsidRPr="002B55CB">
              <w:rPr>
                <w:b/>
                <w:i/>
              </w:rPr>
              <w:t>10a.</w:t>
            </w:r>
            <w:r w:rsidRPr="002B55CB">
              <w:tab/>
            </w:r>
            <w:r w:rsidRPr="002B55CB">
              <w:rPr>
                <w:b/>
                <w:i/>
              </w:rPr>
              <w:t>poziva vse institucije, organe, urade in agencije EU, naj izboljšajo svoje protikorupcijske ukrepe v zvezi z razkrivanjem in obvladovanjem nasprotij interesov, odprtim dostopom do informacij ter pravili, ki urejajo njihovo sodelovanje z zasebnim sektorjem;</w:t>
            </w:r>
          </w:p>
        </w:tc>
      </w:tr>
    </w:tbl>
    <w:p w14:paraId="093920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FA5BAC5" w14:textId="77777777" w:rsidR="009200DF" w:rsidRPr="002B55CB" w:rsidRDefault="009200DF" w:rsidP="009200DF">
      <w:r w:rsidRPr="008D2A28">
        <w:rPr>
          <w:rStyle w:val="HideTWBExt"/>
        </w:rPr>
        <w:t>&lt;/Amend&gt;</w:t>
      </w:r>
    </w:p>
    <w:p w14:paraId="43FB023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329</w:t>
      </w:r>
      <w:r w:rsidRPr="008D2A28">
        <w:rPr>
          <w:rStyle w:val="HideTWBExt"/>
          <w:b w:val="0"/>
        </w:rPr>
        <w:t>&lt;/NumAm&gt;</w:t>
      </w:r>
    </w:p>
    <w:p w14:paraId="0F8FD79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C4D66E9" w14:textId="77777777" w:rsidR="009200DF" w:rsidRPr="002B55CB" w:rsidRDefault="009200DF" w:rsidP="009200DF">
      <w:pPr>
        <w:pStyle w:val="NormalBold"/>
      </w:pPr>
      <w:r w:rsidRPr="008D2A28">
        <w:rPr>
          <w:rStyle w:val="HideTWBExt"/>
          <w:b w:val="0"/>
        </w:rPr>
        <w:t>&lt;/RepeatBlock-By&gt;</w:t>
      </w:r>
    </w:p>
    <w:p w14:paraId="6071C9F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85CFF77" w14:textId="77777777" w:rsidR="009200DF" w:rsidRPr="002B55CB" w:rsidRDefault="009200DF" w:rsidP="009200DF">
      <w:pPr>
        <w:pStyle w:val="NormalBold"/>
      </w:pPr>
      <w:r w:rsidRPr="008D2A28">
        <w:rPr>
          <w:rStyle w:val="HideTWBExt"/>
          <w:b w:val="0"/>
        </w:rPr>
        <w:t>&lt;Article&gt;</w:t>
      </w:r>
      <w:r w:rsidRPr="002B55CB">
        <w:t>Odstavek 10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90F80E7" w14:textId="77777777" w:rsidTr="00810204">
        <w:trPr>
          <w:trHeight w:hRule="exact" w:val="240"/>
          <w:jc w:val="center"/>
        </w:trPr>
        <w:tc>
          <w:tcPr>
            <w:tcW w:w="9752" w:type="dxa"/>
            <w:gridSpan w:val="2"/>
            <w:tcBorders>
              <w:top w:val="nil"/>
              <w:left w:val="nil"/>
              <w:bottom w:val="nil"/>
              <w:right w:val="nil"/>
            </w:tcBorders>
          </w:tcPr>
          <w:p w14:paraId="72C134B2" w14:textId="77777777" w:rsidR="009200DF" w:rsidRPr="002B55CB" w:rsidRDefault="009200DF" w:rsidP="00810204"/>
        </w:tc>
      </w:tr>
      <w:tr w:rsidR="00810204" w:rsidRPr="002B55CB" w14:paraId="49B37866" w14:textId="77777777" w:rsidTr="00810204">
        <w:trPr>
          <w:trHeight w:val="240"/>
          <w:jc w:val="center"/>
        </w:trPr>
        <w:tc>
          <w:tcPr>
            <w:tcW w:w="4876" w:type="dxa"/>
            <w:tcBorders>
              <w:top w:val="nil"/>
              <w:left w:val="nil"/>
              <w:bottom w:val="nil"/>
              <w:right w:val="nil"/>
            </w:tcBorders>
          </w:tcPr>
          <w:p w14:paraId="62D1220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C12D649" w14:textId="77777777" w:rsidR="009200DF" w:rsidRPr="002B55CB" w:rsidRDefault="009200DF" w:rsidP="00810204">
            <w:pPr>
              <w:pStyle w:val="AmColumnHeading"/>
            </w:pPr>
            <w:r w:rsidRPr="002B55CB">
              <w:t>Predlog spremembe</w:t>
            </w:r>
          </w:p>
        </w:tc>
      </w:tr>
      <w:tr w:rsidR="00810204" w:rsidRPr="002B55CB" w14:paraId="7E8C0A34" w14:textId="77777777" w:rsidTr="00810204">
        <w:trPr>
          <w:jc w:val="center"/>
        </w:trPr>
        <w:tc>
          <w:tcPr>
            <w:tcW w:w="4876" w:type="dxa"/>
            <w:tcBorders>
              <w:top w:val="nil"/>
              <w:left w:val="nil"/>
              <w:bottom w:val="nil"/>
              <w:right w:val="nil"/>
            </w:tcBorders>
          </w:tcPr>
          <w:p w14:paraId="051EBEA5" w14:textId="77777777" w:rsidR="009200DF" w:rsidRPr="002B55CB" w:rsidRDefault="009200DF" w:rsidP="00810204">
            <w:pPr>
              <w:pStyle w:val="Normal6a"/>
            </w:pPr>
          </w:p>
        </w:tc>
        <w:tc>
          <w:tcPr>
            <w:tcW w:w="4876" w:type="dxa"/>
            <w:tcBorders>
              <w:top w:val="nil"/>
              <w:left w:val="nil"/>
              <w:bottom w:val="nil"/>
              <w:right w:val="nil"/>
            </w:tcBorders>
          </w:tcPr>
          <w:p w14:paraId="07846E67" w14:textId="77777777" w:rsidR="009200DF" w:rsidRPr="002B55CB" w:rsidRDefault="009200DF" w:rsidP="00810204">
            <w:pPr>
              <w:pStyle w:val="Normal6a"/>
            </w:pPr>
            <w:r w:rsidRPr="002B55CB">
              <w:rPr>
                <w:b/>
                <w:i/>
              </w:rPr>
              <w:t>10a.</w:t>
            </w:r>
            <w:r w:rsidRPr="002B55CB">
              <w:tab/>
            </w:r>
            <w:r w:rsidRPr="002B55CB">
              <w:rPr>
                <w:b/>
                <w:i/>
              </w:rPr>
              <w:t>poudarja, da je treba zaščito žvižgačev razširiti tudi na uslužbence institucij EU, ki razkrijejo primere upravnih goljufij, slabega upravljanja pri porabi sredstev EU in nasprotja interesov v Komisiji in njenih agencijah;</w:t>
            </w:r>
          </w:p>
        </w:tc>
      </w:tr>
    </w:tbl>
    <w:p w14:paraId="5D70743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E271741" w14:textId="77777777" w:rsidR="009200DF" w:rsidRPr="002B55CB" w:rsidRDefault="009200DF" w:rsidP="009200DF">
      <w:r w:rsidRPr="008D2A28">
        <w:rPr>
          <w:rStyle w:val="HideTWBExt"/>
        </w:rPr>
        <w:t>&lt;/Amend&gt;</w:t>
      </w:r>
    </w:p>
    <w:p w14:paraId="7CB3F81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330</w:t>
      </w:r>
      <w:r w:rsidRPr="008D2A28">
        <w:rPr>
          <w:rStyle w:val="HideTWBExt"/>
          <w:b w:val="0"/>
        </w:rPr>
        <w:t>&lt;/NumAm&gt;</w:t>
      </w:r>
    </w:p>
    <w:p w14:paraId="1F40B41E"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104A93D4" w14:textId="77777777" w:rsidR="009200DF" w:rsidRPr="002B55CB" w:rsidRDefault="009200DF" w:rsidP="009200DF">
      <w:pPr>
        <w:pStyle w:val="NormalBold"/>
      </w:pPr>
      <w:r w:rsidRPr="008D2A28">
        <w:rPr>
          <w:rStyle w:val="HideTWBExt"/>
          <w:b w:val="0"/>
        </w:rPr>
        <w:t>&lt;/RepeatBlock-By&gt;</w:t>
      </w:r>
    </w:p>
    <w:p w14:paraId="1815F6F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AF6DF8" w14:textId="77777777" w:rsidR="009200DF" w:rsidRPr="002B55CB" w:rsidRDefault="009200DF" w:rsidP="009200DF">
      <w:pPr>
        <w:pStyle w:val="NormalBold"/>
      </w:pPr>
      <w:r w:rsidRPr="008D2A28">
        <w:rPr>
          <w:rStyle w:val="HideTWBExt"/>
          <w:b w:val="0"/>
        </w:rPr>
        <w:t>&lt;Article&gt;</w:t>
      </w:r>
      <w:r w:rsidRPr="002B55CB">
        <w:t>Odstavek 10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A5D1888" w14:textId="77777777" w:rsidTr="00810204">
        <w:trPr>
          <w:trHeight w:hRule="exact" w:val="240"/>
          <w:jc w:val="center"/>
        </w:trPr>
        <w:tc>
          <w:tcPr>
            <w:tcW w:w="9752" w:type="dxa"/>
            <w:gridSpan w:val="2"/>
            <w:tcBorders>
              <w:top w:val="nil"/>
              <w:left w:val="nil"/>
              <w:bottom w:val="nil"/>
              <w:right w:val="nil"/>
            </w:tcBorders>
          </w:tcPr>
          <w:p w14:paraId="6E1A8494" w14:textId="77777777" w:rsidR="009200DF" w:rsidRPr="002B55CB" w:rsidRDefault="009200DF" w:rsidP="00810204"/>
        </w:tc>
      </w:tr>
      <w:tr w:rsidR="00810204" w:rsidRPr="002B55CB" w14:paraId="3AA795C9" w14:textId="77777777" w:rsidTr="00810204">
        <w:trPr>
          <w:trHeight w:val="240"/>
          <w:jc w:val="center"/>
        </w:trPr>
        <w:tc>
          <w:tcPr>
            <w:tcW w:w="4876" w:type="dxa"/>
            <w:tcBorders>
              <w:top w:val="nil"/>
              <w:left w:val="nil"/>
              <w:bottom w:val="nil"/>
              <w:right w:val="nil"/>
            </w:tcBorders>
          </w:tcPr>
          <w:p w14:paraId="3082C92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46B123E" w14:textId="77777777" w:rsidR="009200DF" w:rsidRPr="002B55CB" w:rsidRDefault="009200DF" w:rsidP="00810204">
            <w:pPr>
              <w:pStyle w:val="AmColumnHeading"/>
            </w:pPr>
            <w:r w:rsidRPr="002B55CB">
              <w:t>Predlog spremembe</w:t>
            </w:r>
          </w:p>
        </w:tc>
      </w:tr>
      <w:tr w:rsidR="00810204" w:rsidRPr="002B55CB" w14:paraId="548C88E9" w14:textId="77777777" w:rsidTr="00810204">
        <w:trPr>
          <w:jc w:val="center"/>
        </w:trPr>
        <w:tc>
          <w:tcPr>
            <w:tcW w:w="4876" w:type="dxa"/>
            <w:tcBorders>
              <w:top w:val="nil"/>
              <w:left w:val="nil"/>
              <w:bottom w:val="nil"/>
              <w:right w:val="nil"/>
            </w:tcBorders>
          </w:tcPr>
          <w:p w14:paraId="4A2A21E0" w14:textId="77777777" w:rsidR="009200DF" w:rsidRPr="002B55CB" w:rsidRDefault="009200DF" w:rsidP="00810204">
            <w:pPr>
              <w:pStyle w:val="Normal6a"/>
            </w:pPr>
          </w:p>
        </w:tc>
        <w:tc>
          <w:tcPr>
            <w:tcW w:w="4876" w:type="dxa"/>
            <w:tcBorders>
              <w:top w:val="nil"/>
              <w:left w:val="nil"/>
              <w:bottom w:val="nil"/>
              <w:right w:val="nil"/>
            </w:tcBorders>
          </w:tcPr>
          <w:p w14:paraId="4D6270C1" w14:textId="77777777" w:rsidR="009200DF" w:rsidRPr="002B55CB" w:rsidRDefault="009200DF" w:rsidP="00810204">
            <w:pPr>
              <w:pStyle w:val="Normal6a"/>
            </w:pPr>
            <w:r w:rsidRPr="002B55CB">
              <w:rPr>
                <w:b/>
                <w:i/>
              </w:rPr>
              <w:t>10b.</w:t>
            </w:r>
            <w:r w:rsidRPr="002B55CB">
              <w:tab/>
            </w:r>
            <w:r w:rsidRPr="002B55CB">
              <w:rPr>
                <w:b/>
                <w:i/>
              </w:rPr>
              <w:t>meni, da nova protikorupcijska institucionalna ureditev na Slovaškem ne zagotavlja neodvisnosti, preglednosti in učinkovitega izvrševanja ter lahko celo utrdi politični nadzor, namesto da bi preprečila slabo upravljanje sredstev EU;</w:t>
            </w:r>
          </w:p>
        </w:tc>
      </w:tr>
    </w:tbl>
    <w:p w14:paraId="2E6D229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BD4F3CB" w14:textId="77777777" w:rsidR="009200DF" w:rsidRPr="002B55CB" w:rsidRDefault="009200DF" w:rsidP="009200DF">
      <w:r w:rsidRPr="008D2A28">
        <w:rPr>
          <w:rStyle w:val="HideTWBExt"/>
        </w:rPr>
        <w:t>&lt;/Amend&gt;</w:t>
      </w:r>
    </w:p>
    <w:p w14:paraId="23996CA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331</w:t>
      </w:r>
      <w:r w:rsidRPr="008D2A28">
        <w:rPr>
          <w:rStyle w:val="HideTWBExt"/>
          <w:b w:val="0"/>
        </w:rPr>
        <w:t>&lt;/NumAm&gt;</w:t>
      </w:r>
    </w:p>
    <w:p w14:paraId="4FEA9F42"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76EC7739" w14:textId="77777777" w:rsidR="009200DF" w:rsidRPr="002B55CB" w:rsidRDefault="009200DF" w:rsidP="009200DF">
      <w:pPr>
        <w:pStyle w:val="NormalBold"/>
      </w:pPr>
      <w:r w:rsidRPr="008D2A28">
        <w:rPr>
          <w:rStyle w:val="HideTWBExt"/>
          <w:b w:val="0"/>
        </w:rPr>
        <w:t>&lt;/RepeatBlock-By&gt;</w:t>
      </w:r>
    </w:p>
    <w:p w14:paraId="68A6B42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E5A0C1D" w14:textId="77777777" w:rsidR="009200DF" w:rsidRPr="002B55CB" w:rsidRDefault="009200DF" w:rsidP="009200DF">
      <w:pPr>
        <w:pStyle w:val="NormalBold"/>
      </w:pPr>
      <w:r w:rsidRPr="008D2A28">
        <w:rPr>
          <w:rStyle w:val="HideTWBExt"/>
          <w:b w:val="0"/>
        </w:rPr>
        <w:t>&lt;Article&gt;</w:t>
      </w:r>
      <w:r w:rsidRPr="002B55CB">
        <w:t>Podnaslov 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5FEB4E1" w14:textId="77777777" w:rsidTr="00810204">
        <w:trPr>
          <w:trHeight w:hRule="exact" w:val="240"/>
          <w:jc w:val="center"/>
        </w:trPr>
        <w:tc>
          <w:tcPr>
            <w:tcW w:w="9752" w:type="dxa"/>
            <w:gridSpan w:val="2"/>
            <w:tcBorders>
              <w:top w:val="nil"/>
              <w:left w:val="nil"/>
              <w:bottom w:val="nil"/>
              <w:right w:val="nil"/>
            </w:tcBorders>
          </w:tcPr>
          <w:p w14:paraId="3F8FAD78" w14:textId="77777777" w:rsidR="009200DF" w:rsidRPr="002B55CB" w:rsidRDefault="009200DF" w:rsidP="00810204"/>
        </w:tc>
      </w:tr>
      <w:tr w:rsidR="00810204" w:rsidRPr="002B55CB" w14:paraId="018D4D36" w14:textId="77777777" w:rsidTr="00810204">
        <w:trPr>
          <w:trHeight w:val="240"/>
          <w:jc w:val="center"/>
        </w:trPr>
        <w:tc>
          <w:tcPr>
            <w:tcW w:w="4876" w:type="dxa"/>
            <w:tcBorders>
              <w:top w:val="nil"/>
              <w:left w:val="nil"/>
              <w:bottom w:val="nil"/>
              <w:right w:val="nil"/>
            </w:tcBorders>
          </w:tcPr>
          <w:p w14:paraId="176DDEE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D0C079F" w14:textId="77777777" w:rsidR="009200DF" w:rsidRPr="002B55CB" w:rsidRDefault="009200DF" w:rsidP="00810204">
            <w:pPr>
              <w:pStyle w:val="AmColumnHeading"/>
            </w:pPr>
            <w:r w:rsidRPr="002B55CB">
              <w:t>Predlog spremembe</w:t>
            </w:r>
          </w:p>
        </w:tc>
      </w:tr>
      <w:tr w:rsidR="00810204" w:rsidRPr="002B55CB" w14:paraId="789CADA6" w14:textId="77777777" w:rsidTr="00810204">
        <w:trPr>
          <w:jc w:val="center"/>
        </w:trPr>
        <w:tc>
          <w:tcPr>
            <w:tcW w:w="4876" w:type="dxa"/>
            <w:tcBorders>
              <w:top w:val="nil"/>
              <w:left w:val="nil"/>
              <w:bottom w:val="nil"/>
              <w:right w:val="nil"/>
            </w:tcBorders>
          </w:tcPr>
          <w:p w14:paraId="24D7BA34" w14:textId="77777777" w:rsidR="009200DF" w:rsidRPr="002B55CB" w:rsidRDefault="009200DF" w:rsidP="00810204">
            <w:pPr>
              <w:pStyle w:val="Normal6a"/>
            </w:pPr>
            <w:r w:rsidRPr="002B55CB">
              <w:rPr>
                <w:b/>
                <w:i/>
              </w:rPr>
              <w:t>Zaščita novinarjev ter</w:t>
            </w:r>
            <w:r w:rsidRPr="002B55CB">
              <w:t xml:space="preserve"> pluralnost in svoboda medijev</w:t>
            </w:r>
          </w:p>
        </w:tc>
        <w:tc>
          <w:tcPr>
            <w:tcW w:w="4876" w:type="dxa"/>
            <w:tcBorders>
              <w:top w:val="nil"/>
              <w:left w:val="nil"/>
              <w:bottom w:val="nil"/>
              <w:right w:val="nil"/>
            </w:tcBorders>
          </w:tcPr>
          <w:p w14:paraId="030F2F78" w14:textId="77777777" w:rsidR="009200DF" w:rsidRPr="002B55CB" w:rsidRDefault="009200DF" w:rsidP="00810204">
            <w:pPr>
              <w:pStyle w:val="Normal6a"/>
            </w:pPr>
            <w:r w:rsidRPr="002B55CB">
              <w:t>Pluralnost in svoboda medijev</w:t>
            </w:r>
          </w:p>
        </w:tc>
      </w:tr>
    </w:tbl>
    <w:p w14:paraId="2DBEB17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7AA96EC" w14:textId="77777777" w:rsidR="009200DF" w:rsidRPr="002B55CB" w:rsidRDefault="009200DF" w:rsidP="009200DF">
      <w:r w:rsidRPr="008D2A28">
        <w:rPr>
          <w:rStyle w:val="HideTWBExt"/>
        </w:rPr>
        <w:t>&lt;/Amend&gt;</w:t>
      </w:r>
    </w:p>
    <w:p w14:paraId="366C7EC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332</w:t>
      </w:r>
      <w:r w:rsidRPr="008D2A28">
        <w:rPr>
          <w:rStyle w:val="HideTWBExt"/>
          <w:b w:val="0"/>
        </w:rPr>
        <w:t>&lt;/NumAm&gt;</w:t>
      </w:r>
    </w:p>
    <w:p w14:paraId="7B49589C"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47D94638" w14:textId="77777777" w:rsidR="009200DF" w:rsidRPr="002B55CB" w:rsidRDefault="009200DF" w:rsidP="009200DF">
      <w:pPr>
        <w:pStyle w:val="NormalBold"/>
      </w:pPr>
      <w:r w:rsidRPr="008D2A28">
        <w:rPr>
          <w:rStyle w:val="HideTWBExt"/>
          <w:b w:val="0"/>
        </w:rPr>
        <w:t>&lt;/RepeatBlock-By&gt;</w:t>
      </w:r>
    </w:p>
    <w:p w14:paraId="75679B6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2C175B8" w14:textId="77777777" w:rsidR="009200DF" w:rsidRPr="002B55CB" w:rsidRDefault="009200DF" w:rsidP="009200DF">
      <w:pPr>
        <w:pStyle w:val="NormalBold"/>
      </w:pPr>
      <w:r w:rsidRPr="008D2A28">
        <w:rPr>
          <w:rStyle w:val="HideTWBExt"/>
          <w:b w:val="0"/>
        </w:rPr>
        <w:t>&lt;Article&gt;</w:t>
      </w:r>
      <w:r w:rsidRPr="002B55CB">
        <w:t>Odstavek 10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B4E2D7" w14:textId="77777777" w:rsidTr="00810204">
        <w:trPr>
          <w:trHeight w:hRule="exact" w:val="240"/>
          <w:jc w:val="center"/>
        </w:trPr>
        <w:tc>
          <w:tcPr>
            <w:tcW w:w="9752" w:type="dxa"/>
            <w:gridSpan w:val="2"/>
            <w:tcBorders>
              <w:top w:val="nil"/>
              <w:left w:val="nil"/>
              <w:bottom w:val="nil"/>
              <w:right w:val="nil"/>
            </w:tcBorders>
          </w:tcPr>
          <w:p w14:paraId="72CDC96A" w14:textId="77777777" w:rsidR="009200DF" w:rsidRPr="002B55CB" w:rsidRDefault="009200DF" w:rsidP="00810204"/>
        </w:tc>
      </w:tr>
      <w:tr w:rsidR="00810204" w:rsidRPr="002B55CB" w14:paraId="7EEA68C1" w14:textId="77777777" w:rsidTr="00810204">
        <w:trPr>
          <w:trHeight w:val="240"/>
          <w:jc w:val="center"/>
        </w:trPr>
        <w:tc>
          <w:tcPr>
            <w:tcW w:w="4876" w:type="dxa"/>
            <w:tcBorders>
              <w:top w:val="nil"/>
              <w:left w:val="nil"/>
              <w:bottom w:val="nil"/>
              <w:right w:val="nil"/>
            </w:tcBorders>
          </w:tcPr>
          <w:p w14:paraId="456F2B5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4DEB59F" w14:textId="77777777" w:rsidR="009200DF" w:rsidRPr="002B55CB" w:rsidRDefault="009200DF" w:rsidP="00810204">
            <w:pPr>
              <w:pStyle w:val="AmColumnHeading"/>
            </w:pPr>
            <w:r w:rsidRPr="002B55CB">
              <w:t>Predlog spremembe</w:t>
            </w:r>
          </w:p>
        </w:tc>
      </w:tr>
      <w:tr w:rsidR="00810204" w:rsidRPr="002B55CB" w14:paraId="56D744CB" w14:textId="77777777" w:rsidTr="00810204">
        <w:trPr>
          <w:jc w:val="center"/>
        </w:trPr>
        <w:tc>
          <w:tcPr>
            <w:tcW w:w="4876" w:type="dxa"/>
            <w:tcBorders>
              <w:top w:val="nil"/>
              <w:left w:val="nil"/>
              <w:bottom w:val="nil"/>
              <w:right w:val="nil"/>
            </w:tcBorders>
          </w:tcPr>
          <w:p w14:paraId="01C1A5B5" w14:textId="77777777" w:rsidR="009200DF" w:rsidRPr="002B55CB" w:rsidRDefault="009200DF" w:rsidP="00810204">
            <w:pPr>
              <w:pStyle w:val="Normal6a"/>
            </w:pPr>
          </w:p>
        </w:tc>
        <w:tc>
          <w:tcPr>
            <w:tcW w:w="4876" w:type="dxa"/>
            <w:tcBorders>
              <w:top w:val="nil"/>
              <w:left w:val="nil"/>
              <w:bottom w:val="nil"/>
              <w:right w:val="nil"/>
            </w:tcBorders>
          </w:tcPr>
          <w:p w14:paraId="7CFED250" w14:textId="77777777" w:rsidR="009200DF" w:rsidRPr="002B55CB" w:rsidRDefault="009200DF" w:rsidP="00810204">
            <w:pPr>
              <w:pStyle w:val="Normal6a"/>
            </w:pPr>
            <w:r w:rsidRPr="002B55CB">
              <w:rPr>
                <w:b/>
                <w:i/>
              </w:rPr>
              <w:t>10b.</w:t>
            </w:r>
            <w:r w:rsidRPr="002B55CB">
              <w:tab/>
            </w:r>
            <w:r w:rsidRPr="002B55CB">
              <w:rPr>
                <w:b/>
                <w:i/>
              </w:rPr>
              <w:t>pozdravlja pobude za spodbujanje svobodnih, neodvisnih in pluralističnih medijev ter varnega in spodbudnega okolja za novinarje, kot je evropski akt o svobodi medijev; poziva države članice ter države kandidatke in potencialne države kandidatke, naj povečajo preglednost pri dodeljevanju državnega oglaševanja na spletu in drugje ter upoštevajo priporočila iz Priporočila Komisije (EU) 2021/1534 z dne 16. septembra 2021 o zagotavljanju zaščite, varnosti in opolnomočenja novinarjev in drugih medijskih delavcev v Evropski uniji;</w:t>
            </w:r>
          </w:p>
        </w:tc>
      </w:tr>
    </w:tbl>
    <w:p w14:paraId="1B7708B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096670A" w14:textId="77777777" w:rsidR="009200DF" w:rsidRPr="002B55CB" w:rsidRDefault="009200DF" w:rsidP="009200DF">
      <w:r w:rsidRPr="008D2A28">
        <w:rPr>
          <w:rStyle w:val="HideTWBExt"/>
        </w:rPr>
        <w:t>&lt;/Amend&gt;</w:t>
      </w:r>
    </w:p>
    <w:p w14:paraId="64FBCF8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333</w:t>
      </w:r>
      <w:r w:rsidRPr="008D2A28">
        <w:rPr>
          <w:rStyle w:val="HideTWBExt"/>
          <w:b w:val="0"/>
        </w:rPr>
        <w:t>&lt;/NumAm&gt;</w:t>
      </w:r>
    </w:p>
    <w:p w14:paraId="2B56947D"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38B5CB2" w14:textId="77777777" w:rsidR="009200DF" w:rsidRPr="002B55CB" w:rsidRDefault="009200DF" w:rsidP="009200DF">
      <w:pPr>
        <w:pStyle w:val="NormalBold"/>
      </w:pPr>
      <w:r w:rsidRPr="008D2A28">
        <w:rPr>
          <w:rStyle w:val="HideTWBExt"/>
          <w:b w:val="0"/>
        </w:rPr>
        <w:t>&lt;/RepeatBlock-By&gt;</w:t>
      </w:r>
    </w:p>
    <w:p w14:paraId="046FF7F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88E718" w14:textId="77777777" w:rsidR="009200DF" w:rsidRPr="002B55CB" w:rsidRDefault="009200DF" w:rsidP="009200DF">
      <w:pPr>
        <w:pStyle w:val="NormalBold"/>
      </w:pPr>
      <w:r w:rsidRPr="008D2A28">
        <w:rPr>
          <w:rStyle w:val="HideTWBExt"/>
          <w:b w:val="0"/>
        </w:rPr>
        <w:t>&lt;Article&gt;</w:t>
      </w:r>
      <w:r w:rsidRPr="002B55CB">
        <w:t>Odstavek 11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EE79EEC" w14:textId="77777777" w:rsidTr="00810204">
        <w:trPr>
          <w:trHeight w:hRule="exact" w:val="240"/>
          <w:jc w:val="center"/>
        </w:trPr>
        <w:tc>
          <w:tcPr>
            <w:tcW w:w="9752" w:type="dxa"/>
            <w:gridSpan w:val="2"/>
            <w:tcBorders>
              <w:top w:val="nil"/>
              <w:left w:val="nil"/>
              <w:bottom w:val="nil"/>
              <w:right w:val="nil"/>
            </w:tcBorders>
          </w:tcPr>
          <w:p w14:paraId="5D16632D" w14:textId="77777777" w:rsidR="009200DF" w:rsidRPr="002B55CB" w:rsidRDefault="009200DF" w:rsidP="00810204"/>
        </w:tc>
      </w:tr>
      <w:tr w:rsidR="00810204" w:rsidRPr="002B55CB" w14:paraId="71BA521E" w14:textId="77777777" w:rsidTr="00810204">
        <w:trPr>
          <w:trHeight w:val="240"/>
          <w:jc w:val="center"/>
        </w:trPr>
        <w:tc>
          <w:tcPr>
            <w:tcW w:w="4876" w:type="dxa"/>
            <w:tcBorders>
              <w:top w:val="nil"/>
              <w:left w:val="nil"/>
              <w:bottom w:val="nil"/>
              <w:right w:val="nil"/>
            </w:tcBorders>
          </w:tcPr>
          <w:p w14:paraId="56C89AF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8ED4699" w14:textId="77777777" w:rsidR="009200DF" w:rsidRPr="002B55CB" w:rsidRDefault="009200DF" w:rsidP="00810204">
            <w:pPr>
              <w:pStyle w:val="AmColumnHeading"/>
            </w:pPr>
            <w:r w:rsidRPr="002B55CB">
              <w:t>Predlog spremembe</w:t>
            </w:r>
          </w:p>
        </w:tc>
      </w:tr>
      <w:tr w:rsidR="00810204" w:rsidRPr="002B55CB" w14:paraId="0FBF843E" w14:textId="77777777" w:rsidTr="00810204">
        <w:trPr>
          <w:jc w:val="center"/>
        </w:trPr>
        <w:tc>
          <w:tcPr>
            <w:tcW w:w="4876" w:type="dxa"/>
            <w:tcBorders>
              <w:top w:val="nil"/>
              <w:left w:val="nil"/>
              <w:bottom w:val="nil"/>
              <w:right w:val="nil"/>
            </w:tcBorders>
          </w:tcPr>
          <w:p w14:paraId="13ED3061" w14:textId="77777777" w:rsidR="009200DF" w:rsidRPr="002B55CB" w:rsidRDefault="009200DF" w:rsidP="00810204">
            <w:pPr>
              <w:pStyle w:val="Normal6a"/>
            </w:pPr>
            <w:r w:rsidRPr="002B55CB">
              <w:t>11.</w:t>
            </w:r>
            <w:r w:rsidRPr="002B55CB">
              <w:tab/>
            </w:r>
            <w:r w:rsidRPr="002B55CB">
              <w:rPr>
                <w:b/>
                <w:i/>
              </w:rPr>
              <w:t>je trdno prepričan</w:t>
            </w:r>
            <w:r w:rsidRPr="002B55CB">
              <w:t>, da so umori preiskovalnih novinarjev neposreden napad na pravno državo, saj ne ogrožajo le zmožnosti državljanov in institucij, da zahtevajo odgovornost od nosilcev oblasti, temveč je to tudi ena od najskrajnejših oblik cenzure, ki neposredno ogroža svobodo izražanja in delovanje demokratičnih institucij;</w:t>
            </w:r>
          </w:p>
        </w:tc>
        <w:tc>
          <w:tcPr>
            <w:tcW w:w="4876" w:type="dxa"/>
            <w:tcBorders>
              <w:top w:val="nil"/>
              <w:left w:val="nil"/>
              <w:bottom w:val="nil"/>
              <w:right w:val="nil"/>
            </w:tcBorders>
          </w:tcPr>
          <w:p w14:paraId="0D65A6DF" w14:textId="77777777" w:rsidR="009200DF" w:rsidRPr="002B55CB" w:rsidRDefault="009200DF" w:rsidP="00810204">
            <w:pPr>
              <w:pStyle w:val="Normal6a"/>
            </w:pPr>
            <w:r w:rsidRPr="002B55CB">
              <w:t>11.</w:t>
            </w:r>
            <w:r w:rsidRPr="002B55CB">
              <w:tab/>
            </w:r>
            <w:r w:rsidRPr="002B55CB">
              <w:rPr>
                <w:b/>
                <w:i/>
              </w:rPr>
              <w:t>navaja</w:t>
            </w:r>
            <w:r w:rsidRPr="002B55CB">
              <w:t xml:space="preserve">, da so umori preiskovalnih novinarjev neposreden napad na pravno državo, saj ne ogrožajo le zmožnosti državljanov in institucij, da zahtevajo odgovornost od nosilcev oblasti, temveč je to tudi ena od najskrajnejših oblik cenzure, ki neposredno ogroža svobodo izražanja in delovanje demokratičnih institucij; </w:t>
            </w:r>
            <w:r w:rsidRPr="002B55CB">
              <w:rPr>
                <w:b/>
                <w:i/>
              </w:rPr>
              <w:t>poudarja tudi, da imajo ti napadi zastraševalni učinek na poročanje o preiskavah ter da je treba v zvezi z njimi v vseh okoliščinah začeti hitre, temeljite, neodvisne in učinkovite preiskave; poudarja, da so neodvisno novinarstvo in javni mediji del kognitivne infrastrukture Unije, ki je primerljiva z osnovno javno infrastrukturo, zato jih je treba zaščititi pred nadzorom izvršilne veje oblasti in tem, da bi jih ugrabile stranke;</w:t>
            </w:r>
          </w:p>
        </w:tc>
      </w:tr>
    </w:tbl>
    <w:p w14:paraId="4141001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5AD235B" w14:textId="77777777" w:rsidR="009200DF" w:rsidRPr="002B55CB" w:rsidRDefault="009200DF" w:rsidP="009200DF">
      <w:r w:rsidRPr="008D2A28">
        <w:rPr>
          <w:rStyle w:val="HideTWBExt"/>
        </w:rPr>
        <w:t>&lt;/Amend&gt;</w:t>
      </w:r>
    </w:p>
    <w:p w14:paraId="0E32525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334</w:t>
      </w:r>
      <w:r w:rsidRPr="008D2A28">
        <w:rPr>
          <w:rStyle w:val="HideTWBExt"/>
          <w:b w:val="0"/>
        </w:rPr>
        <w:t>&lt;/NumAm&gt;</w:t>
      </w:r>
    </w:p>
    <w:p w14:paraId="3B8CDBCC"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25D8E9F1" w14:textId="77777777" w:rsidR="009200DF" w:rsidRPr="002B55CB" w:rsidRDefault="009200DF" w:rsidP="009200DF">
      <w:pPr>
        <w:pStyle w:val="NormalBold"/>
      </w:pPr>
      <w:r w:rsidRPr="008D2A28">
        <w:rPr>
          <w:rStyle w:val="HideTWBExt"/>
          <w:b w:val="0"/>
        </w:rPr>
        <w:t>&lt;/RepeatBlock-By&gt;</w:t>
      </w:r>
    </w:p>
    <w:p w14:paraId="0D938B4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54177C" w14:textId="77777777" w:rsidR="009200DF" w:rsidRPr="002B55CB" w:rsidRDefault="009200DF" w:rsidP="009200DF">
      <w:pPr>
        <w:pStyle w:val="NormalBold"/>
      </w:pPr>
      <w:r w:rsidRPr="008D2A28">
        <w:rPr>
          <w:rStyle w:val="HideTWBExt"/>
          <w:b w:val="0"/>
        </w:rPr>
        <w:t>&lt;Article&gt;</w:t>
      </w:r>
      <w:r w:rsidRPr="002B55CB">
        <w:t>Odstavek 11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2B1FB67" w14:textId="77777777" w:rsidTr="00810204">
        <w:trPr>
          <w:trHeight w:hRule="exact" w:val="240"/>
          <w:jc w:val="center"/>
        </w:trPr>
        <w:tc>
          <w:tcPr>
            <w:tcW w:w="9752" w:type="dxa"/>
            <w:gridSpan w:val="2"/>
            <w:tcBorders>
              <w:top w:val="nil"/>
              <w:left w:val="nil"/>
              <w:bottom w:val="nil"/>
              <w:right w:val="nil"/>
            </w:tcBorders>
          </w:tcPr>
          <w:p w14:paraId="6515DC51" w14:textId="77777777" w:rsidR="009200DF" w:rsidRPr="002B55CB" w:rsidRDefault="009200DF" w:rsidP="00810204"/>
        </w:tc>
      </w:tr>
      <w:tr w:rsidR="00810204" w:rsidRPr="002B55CB" w14:paraId="4313BAFF" w14:textId="77777777" w:rsidTr="00810204">
        <w:trPr>
          <w:trHeight w:val="240"/>
          <w:jc w:val="center"/>
        </w:trPr>
        <w:tc>
          <w:tcPr>
            <w:tcW w:w="4876" w:type="dxa"/>
            <w:tcBorders>
              <w:top w:val="nil"/>
              <w:left w:val="nil"/>
              <w:bottom w:val="nil"/>
              <w:right w:val="nil"/>
            </w:tcBorders>
          </w:tcPr>
          <w:p w14:paraId="5106481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90800CD" w14:textId="77777777" w:rsidR="009200DF" w:rsidRPr="002B55CB" w:rsidRDefault="009200DF" w:rsidP="00810204">
            <w:pPr>
              <w:pStyle w:val="AmColumnHeading"/>
            </w:pPr>
            <w:r w:rsidRPr="002B55CB">
              <w:t>Predlog spremembe</w:t>
            </w:r>
          </w:p>
        </w:tc>
      </w:tr>
      <w:tr w:rsidR="00810204" w:rsidRPr="002B55CB" w14:paraId="2338890C" w14:textId="77777777" w:rsidTr="00810204">
        <w:trPr>
          <w:jc w:val="center"/>
        </w:trPr>
        <w:tc>
          <w:tcPr>
            <w:tcW w:w="4876" w:type="dxa"/>
            <w:tcBorders>
              <w:top w:val="nil"/>
              <w:left w:val="nil"/>
              <w:bottom w:val="nil"/>
              <w:right w:val="nil"/>
            </w:tcBorders>
          </w:tcPr>
          <w:p w14:paraId="66F9B2A8" w14:textId="77777777" w:rsidR="009200DF" w:rsidRPr="002B55CB" w:rsidRDefault="009200DF" w:rsidP="00810204">
            <w:pPr>
              <w:pStyle w:val="Normal6a"/>
            </w:pPr>
            <w:r w:rsidRPr="002B55CB">
              <w:t>11.</w:t>
            </w:r>
            <w:r w:rsidRPr="002B55CB">
              <w:tab/>
              <w:t xml:space="preserve">je trdno prepričan, da so umori preiskovalnih novinarjev neposreden napad na pravno državo, </w:t>
            </w:r>
            <w:r w:rsidRPr="002B55CB">
              <w:rPr>
                <w:b/>
                <w:i/>
              </w:rPr>
              <w:t>saj</w:t>
            </w:r>
            <w:r w:rsidRPr="002B55CB">
              <w:t xml:space="preserve"> ne ogrožajo le zmožnosti državljanov in institucij, da zahtevajo odgovornost od nosilcev oblasti, temveč je to tudi ena od najskrajnejših oblik cenzure, ki neposredno ogroža svobodo izražanja in delovanje demokratičnih institucij;</w:t>
            </w:r>
          </w:p>
        </w:tc>
        <w:tc>
          <w:tcPr>
            <w:tcW w:w="4876" w:type="dxa"/>
            <w:tcBorders>
              <w:top w:val="nil"/>
              <w:left w:val="nil"/>
              <w:bottom w:val="nil"/>
              <w:right w:val="nil"/>
            </w:tcBorders>
          </w:tcPr>
          <w:p w14:paraId="1447D810" w14:textId="77777777" w:rsidR="009200DF" w:rsidRPr="002B55CB" w:rsidRDefault="009200DF" w:rsidP="00810204">
            <w:pPr>
              <w:pStyle w:val="Normal6a"/>
            </w:pPr>
            <w:r w:rsidRPr="002B55CB">
              <w:t>11.</w:t>
            </w:r>
            <w:r w:rsidRPr="002B55CB">
              <w:tab/>
              <w:t xml:space="preserve">je trdno prepričan, da so umori preiskovalnih novinarjev neposreden napad na pravno državo, </w:t>
            </w:r>
            <w:r w:rsidRPr="002B55CB">
              <w:rPr>
                <w:b/>
                <w:i/>
              </w:rPr>
              <w:t>in poudarja, da grožnje, nadlegovanje in politično motivirane kampanje</w:t>
            </w:r>
            <w:r w:rsidRPr="002B55CB">
              <w:t xml:space="preserve"> ne ogrožajo le zmožnosti državljanov in institucij, da zahtevajo odgovornost od nosilcev oblasti, temveč je to tudi ena od najskrajnejših oblik cenzure, ki neposredno ogroža svobodo izražanja in </w:t>
            </w:r>
            <w:r w:rsidRPr="002B55CB">
              <w:rPr>
                <w:b/>
                <w:i/>
              </w:rPr>
              <w:t>pravilno</w:t>
            </w:r>
            <w:r w:rsidRPr="002B55CB">
              <w:t xml:space="preserve"> delovanje demokratičnih institucij;</w:t>
            </w:r>
          </w:p>
        </w:tc>
      </w:tr>
    </w:tbl>
    <w:p w14:paraId="4AEE63C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676C201" w14:textId="77777777" w:rsidR="009200DF" w:rsidRPr="002B55CB" w:rsidRDefault="009200DF" w:rsidP="009200DF">
      <w:r w:rsidRPr="008D2A28">
        <w:rPr>
          <w:rStyle w:val="HideTWBExt"/>
        </w:rPr>
        <w:t>&lt;/Amend&gt;</w:t>
      </w:r>
    </w:p>
    <w:p w14:paraId="04FD6BB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335</w:t>
      </w:r>
      <w:r w:rsidRPr="008D2A28">
        <w:rPr>
          <w:rStyle w:val="HideTWBExt"/>
          <w:b w:val="0"/>
        </w:rPr>
        <w:t>&lt;/NumAm&gt;</w:t>
      </w:r>
    </w:p>
    <w:p w14:paraId="091B2787"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1C80ECD" w14:textId="77777777" w:rsidR="009200DF" w:rsidRPr="002B55CB" w:rsidRDefault="009200DF" w:rsidP="009200DF">
      <w:pPr>
        <w:pStyle w:val="NormalBold"/>
      </w:pPr>
      <w:r w:rsidRPr="008D2A28">
        <w:rPr>
          <w:rStyle w:val="HideTWBExt"/>
          <w:b w:val="0"/>
        </w:rPr>
        <w:t>&lt;/RepeatBlock-By&gt;</w:t>
      </w:r>
    </w:p>
    <w:p w14:paraId="22ECC77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ADA102" w14:textId="77777777" w:rsidR="009200DF" w:rsidRPr="002B55CB" w:rsidRDefault="009200DF" w:rsidP="009200DF">
      <w:pPr>
        <w:pStyle w:val="NormalBold"/>
      </w:pPr>
      <w:r w:rsidRPr="008D2A28">
        <w:rPr>
          <w:rStyle w:val="HideTWBExt"/>
          <w:b w:val="0"/>
        </w:rPr>
        <w:t>&lt;Article&gt;</w:t>
      </w:r>
      <w:r w:rsidRPr="002B55CB">
        <w:t>Odstavek 11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C83C38E" w14:textId="77777777" w:rsidTr="00810204">
        <w:trPr>
          <w:trHeight w:hRule="exact" w:val="240"/>
          <w:jc w:val="center"/>
        </w:trPr>
        <w:tc>
          <w:tcPr>
            <w:tcW w:w="9752" w:type="dxa"/>
            <w:gridSpan w:val="2"/>
            <w:tcBorders>
              <w:top w:val="nil"/>
              <w:left w:val="nil"/>
              <w:bottom w:val="nil"/>
              <w:right w:val="nil"/>
            </w:tcBorders>
          </w:tcPr>
          <w:p w14:paraId="5006B612" w14:textId="77777777" w:rsidR="009200DF" w:rsidRPr="002B55CB" w:rsidRDefault="009200DF" w:rsidP="00810204"/>
        </w:tc>
      </w:tr>
      <w:tr w:rsidR="00810204" w:rsidRPr="002B55CB" w14:paraId="5FF79B9F" w14:textId="77777777" w:rsidTr="00810204">
        <w:trPr>
          <w:trHeight w:val="240"/>
          <w:jc w:val="center"/>
        </w:trPr>
        <w:tc>
          <w:tcPr>
            <w:tcW w:w="4876" w:type="dxa"/>
            <w:tcBorders>
              <w:top w:val="nil"/>
              <w:left w:val="nil"/>
              <w:bottom w:val="nil"/>
              <w:right w:val="nil"/>
            </w:tcBorders>
          </w:tcPr>
          <w:p w14:paraId="55F1F17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DC8EB4C" w14:textId="77777777" w:rsidR="009200DF" w:rsidRPr="002B55CB" w:rsidRDefault="009200DF" w:rsidP="00810204">
            <w:pPr>
              <w:pStyle w:val="AmColumnHeading"/>
            </w:pPr>
            <w:r w:rsidRPr="002B55CB">
              <w:t>Predlog spremembe</w:t>
            </w:r>
          </w:p>
        </w:tc>
      </w:tr>
      <w:tr w:rsidR="00810204" w:rsidRPr="002B55CB" w14:paraId="5ABEAF9D" w14:textId="77777777" w:rsidTr="00810204">
        <w:trPr>
          <w:jc w:val="center"/>
        </w:trPr>
        <w:tc>
          <w:tcPr>
            <w:tcW w:w="4876" w:type="dxa"/>
            <w:tcBorders>
              <w:top w:val="nil"/>
              <w:left w:val="nil"/>
              <w:bottom w:val="nil"/>
              <w:right w:val="nil"/>
            </w:tcBorders>
          </w:tcPr>
          <w:p w14:paraId="391A1ADF" w14:textId="77777777" w:rsidR="009200DF" w:rsidRPr="002B55CB" w:rsidRDefault="009200DF" w:rsidP="00810204">
            <w:pPr>
              <w:pStyle w:val="Normal6a"/>
            </w:pPr>
            <w:r w:rsidRPr="002B55CB">
              <w:t>11.</w:t>
            </w:r>
            <w:r w:rsidRPr="002B55CB">
              <w:tab/>
              <w:t xml:space="preserve">je trdno prepričan, da so umori preiskovalnih novinarjev neposreden napad na pravno državo, saj ne ogrožajo le zmožnosti državljanov in institucij, da zahtevajo odgovornost od nosilcev oblasti, temveč je to tudi ena od najskrajnejših oblik cenzure, ki </w:t>
            </w:r>
            <w:r w:rsidRPr="002B55CB">
              <w:rPr>
                <w:b/>
                <w:i/>
              </w:rPr>
              <w:t>neposredno ogroža</w:t>
            </w:r>
            <w:r w:rsidRPr="002B55CB">
              <w:t xml:space="preserve"> svobodo izražanja in delovanje demokratičnih institucij;</w:t>
            </w:r>
          </w:p>
        </w:tc>
        <w:tc>
          <w:tcPr>
            <w:tcW w:w="4876" w:type="dxa"/>
            <w:tcBorders>
              <w:top w:val="nil"/>
              <w:left w:val="nil"/>
              <w:bottom w:val="nil"/>
              <w:right w:val="nil"/>
            </w:tcBorders>
          </w:tcPr>
          <w:p w14:paraId="3985BD5F" w14:textId="77777777" w:rsidR="009200DF" w:rsidRPr="002B55CB" w:rsidRDefault="009200DF" w:rsidP="00810204">
            <w:pPr>
              <w:pStyle w:val="Normal6a"/>
            </w:pPr>
            <w:r w:rsidRPr="002B55CB">
              <w:t>11.</w:t>
            </w:r>
            <w:r w:rsidRPr="002B55CB">
              <w:tab/>
              <w:t xml:space="preserve">je trdno prepričan, da so umori preiskovalnih novinarjev neposreden napad na pravno državo, saj ne ogrožajo le zmožnosti državljanov in institucij, da zahtevajo odgovornost od nosilcev oblasti, temveč je to tudi ena od najskrajnejših oblik cenzure, ki </w:t>
            </w:r>
            <w:r w:rsidRPr="002B55CB">
              <w:rPr>
                <w:b/>
                <w:i/>
              </w:rPr>
              <w:t>radikalno spodkopava</w:t>
            </w:r>
            <w:r w:rsidRPr="002B55CB">
              <w:t xml:space="preserve"> svobodo izražanja in </w:t>
            </w:r>
            <w:r w:rsidRPr="002B55CB">
              <w:rPr>
                <w:b/>
                <w:i/>
              </w:rPr>
              <w:t>neposredno ogroža</w:t>
            </w:r>
            <w:r w:rsidRPr="002B55CB">
              <w:t xml:space="preserve"> delovanje demokratičnih institucij;</w:t>
            </w:r>
          </w:p>
        </w:tc>
      </w:tr>
    </w:tbl>
    <w:p w14:paraId="60640C8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79415F7F" w14:textId="77777777" w:rsidR="009200DF" w:rsidRPr="002B55CB" w:rsidRDefault="009200DF" w:rsidP="009200DF">
      <w:r w:rsidRPr="008D2A28">
        <w:rPr>
          <w:rStyle w:val="HideTWBExt"/>
        </w:rPr>
        <w:t>&lt;/Amend&gt;</w:t>
      </w:r>
    </w:p>
    <w:p w14:paraId="5BF97DC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336</w:t>
      </w:r>
      <w:r w:rsidRPr="008D2A28">
        <w:rPr>
          <w:rStyle w:val="HideTWBExt"/>
          <w:b w:val="0"/>
        </w:rPr>
        <w:t>&lt;/NumAm&gt;</w:t>
      </w:r>
    </w:p>
    <w:p w14:paraId="0D5B11D7"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79C810B6" w14:textId="77777777" w:rsidR="009200DF" w:rsidRPr="002B55CB" w:rsidRDefault="009200DF" w:rsidP="009200DF">
      <w:pPr>
        <w:pStyle w:val="NormalBold"/>
      </w:pPr>
      <w:r w:rsidRPr="008D2A28">
        <w:rPr>
          <w:rStyle w:val="HideTWBExt"/>
          <w:b w:val="0"/>
        </w:rPr>
        <w:t>&lt;/RepeatBlock-By&gt;</w:t>
      </w:r>
    </w:p>
    <w:p w14:paraId="0B360B6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35F6C6B" w14:textId="77777777" w:rsidR="009200DF" w:rsidRPr="002B55CB" w:rsidRDefault="009200DF" w:rsidP="009200DF">
      <w:pPr>
        <w:pStyle w:val="NormalBold"/>
      </w:pPr>
      <w:r w:rsidRPr="008D2A28">
        <w:rPr>
          <w:rStyle w:val="HideTWBExt"/>
          <w:b w:val="0"/>
        </w:rPr>
        <w:t>&lt;Article&gt;</w:t>
      </w:r>
      <w:r w:rsidRPr="002B55CB">
        <w:t>Odstavek 11 – pododstavek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A02677E" w14:textId="77777777" w:rsidTr="00810204">
        <w:trPr>
          <w:trHeight w:hRule="exact" w:val="240"/>
          <w:jc w:val="center"/>
        </w:trPr>
        <w:tc>
          <w:tcPr>
            <w:tcW w:w="9752" w:type="dxa"/>
            <w:gridSpan w:val="2"/>
            <w:tcBorders>
              <w:top w:val="nil"/>
              <w:left w:val="nil"/>
              <w:bottom w:val="nil"/>
              <w:right w:val="nil"/>
            </w:tcBorders>
          </w:tcPr>
          <w:p w14:paraId="6ECF1917" w14:textId="77777777" w:rsidR="009200DF" w:rsidRPr="002B55CB" w:rsidRDefault="009200DF" w:rsidP="00810204"/>
        </w:tc>
      </w:tr>
      <w:tr w:rsidR="00810204" w:rsidRPr="002B55CB" w14:paraId="2BAEEC80" w14:textId="77777777" w:rsidTr="00810204">
        <w:trPr>
          <w:trHeight w:val="240"/>
          <w:jc w:val="center"/>
        </w:trPr>
        <w:tc>
          <w:tcPr>
            <w:tcW w:w="4876" w:type="dxa"/>
            <w:tcBorders>
              <w:top w:val="nil"/>
              <w:left w:val="nil"/>
              <w:bottom w:val="nil"/>
              <w:right w:val="nil"/>
            </w:tcBorders>
          </w:tcPr>
          <w:p w14:paraId="6949020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0E065D2" w14:textId="77777777" w:rsidR="009200DF" w:rsidRPr="002B55CB" w:rsidRDefault="009200DF" w:rsidP="00810204">
            <w:pPr>
              <w:pStyle w:val="AmColumnHeading"/>
            </w:pPr>
            <w:r w:rsidRPr="002B55CB">
              <w:t>Predlog spremembe</w:t>
            </w:r>
          </w:p>
        </w:tc>
      </w:tr>
      <w:tr w:rsidR="00810204" w:rsidRPr="002B55CB" w14:paraId="27367616" w14:textId="77777777" w:rsidTr="00810204">
        <w:trPr>
          <w:jc w:val="center"/>
        </w:trPr>
        <w:tc>
          <w:tcPr>
            <w:tcW w:w="4876" w:type="dxa"/>
            <w:tcBorders>
              <w:top w:val="nil"/>
              <w:left w:val="nil"/>
              <w:bottom w:val="nil"/>
              <w:right w:val="nil"/>
            </w:tcBorders>
          </w:tcPr>
          <w:p w14:paraId="70B3C1B7" w14:textId="77777777" w:rsidR="009200DF" w:rsidRPr="002B55CB" w:rsidRDefault="009200DF" w:rsidP="00810204">
            <w:pPr>
              <w:pStyle w:val="Normal6a"/>
            </w:pPr>
          </w:p>
        </w:tc>
        <w:tc>
          <w:tcPr>
            <w:tcW w:w="4876" w:type="dxa"/>
            <w:tcBorders>
              <w:top w:val="nil"/>
              <w:left w:val="nil"/>
              <w:bottom w:val="nil"/>
              <w:right w:val="nil"/>
            </w:tcBorders>
          </w:tcPr>
          <w:p w14:paraId="3B1B73CE" w14:textId="77777777" w:rsidR="009200DF" w:rsidRPr="002B55CB" w:rsidRDefault="009200DF" w:rsidP="00810204">
            <w:pPr>
              <w:pStyle w:val="Normal6a"/>
            </w:pPr>
            <w:r w:rsidRPr="002B55CB">
              <w:rPr>
                <w:b/>
                <w:i/>
              </w:rPr>
              <w:t>poziva k okrepljenemu in strukturiranemu sodelovanju med Evropsko unijo in platformo Sveta Evrope za zaščito novinarstva in varnost novinarjev; opozarja, da je ta platforma edinstven preverjen mehanizem opozarjanja, ki ga specializirane nevladne organizacije in novinarske organizacije uporabljajo za poročanje o hudih kršitvah svobode izražanja v 46 državah članicah Sveta Evrope; poudarja, da se od držav članic pričakuje, da se bodo odzvale na opozorila in platformo obvestile o sprejetih ukrepih v skladu s svojimi pozitivnimi obveznostmi, da zagotovijo okolje, ki spodbuja pluralnost medijev; poziva Komisijo, naj pri spremljanju sistematično upošteva opozorila, informacije o nadaljnjem ukrepanju in ugotovitve platforme, tudi v poročilu o stanju pravne države, ter okrepi operativno sodelovanje in izmenjavo informacij s Svetom Evrope in njegovimi partnerskimi organizacijami, da bi izboljšali zgodnje odkrivanje, preprečevanje in odpravljanje groženj novinarjem in svobodi medijev po vsej Uniji;</w:t>
            </w:r>
          </w:p>
        </w:tc>
      </w:tr>
    </w:tbl>
    <w:p w14:paraId="6F5CF21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BBF92B3" w14:textId="77777777" w:rsidR="009200DF" w:rsidRPr="002B55CB" w:rsidRDefault="009200DF" w:rsidP="009200DF">
      <w:r w:rsidRPr="008D2A28">
        <w:rPr>
          <w:rStyle w:val="HideTWBExt"/>
        </w:rPr>
        <w:t>&lt;/Amend&gt;</w:t>
      </w:r>
    </w:p>
    <w:p w14:paraId="5F6BC81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337</w:t>
      </w:r>
      <w:r w:rsidRPr="008D2A28">
        <w:rPr>
          <w:rStyle w:val="HideTWBExt"/>
          <w:b w:val="0"/>
        </w:rPr>
        <w:t>&lt;/NumAm&gt;</w:t>
      </w:r>
    </w:p>
    <w:p w14:paraId="44E85693"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204E2A09" w14:textId="77777777" w:rsidR="009200DF" w:rsidRPr="002B55CB" w:rsidRDefault="009200DF" w:rsidP="009200DF">
      <w:pPr>
        <w:pStyle w:val="NormalBold"/>
      </w:pPr>
      <w:r w:rsidRPr="008D2A28">
        <w:rPr>
          <w:rStyle w:val="HideTWBExt"/>
          <w:b w:val="0"/>
        </w:rPr>
        <w:t>&lt;/RepeatBlock-By&gt;</w:t>
      </w:r>
    </w:p>
    <w:p w14:paraId="71AF4C9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D196ACE" w14:textId="77777777" w:rsidR="009200DF" w:rsidRPr="002B55CB" w:rsidRDefault="009200DF" w:rsidP="009200DF">
      <w:pPr>
        <w:pStyle w:val="NormalBold"/>
      </w:pPr>
      <w:r w:rsidRPr="008D2A28">
        <w:rPr>
          <w:rStyle w:val="HideTWBExt"/>
          <w:b w:val="0"/>
        </w:rPr>
        <w:t>&lt;Article&gt;</w:t>
      </w:r>
      <w:r w:rsidRPr="002B55CB">
        <w:t>Odstavek 11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FE9C764" w14:textId="77777777" w:rsidTr="00810204">
        <w:trPr>
          <w:trHeight w:hRule="exact" w:val="240"/>
          <w:jc w:val="center"/>
        </w:trPr>
        <w:tc>
          <w:tcPr>
            <w:tcW w:w="9752" w:type="dxa"/>
            <w:gridSpan w:val="2"/>
            <w:tcBorders>
              <w:top w:val="nil"/>
              <w:left w:val="nil"/>
              <w:bottom w:val="nil"/>
              <w:right w:val="nil"/>
            </w:tcBorders>
          </w:tcPr>
          <w:p w14:paraId="03236517" w14:textId="77777777" w:rsidR="009200DF" w:rsidRPr="002B55CB" w:rsidRDefault="009200DF" w:rsidP="00810204"/>
        </w:tc>
      </w:tr>
      <w:tr w:rsidR="00810204" w:rsidRPr="002B55CB" w14:paraId="6F30A428" w14:textId="77777777" w:rsidTr="00810204">
        <w:trPr>
          <w:trHeight w:val="240"/>
          <w:jc w:val="center"/>
        </w:trPr>
        <w:tc>
          <w:tcPr>
            <w:tcW w:w="4876" w:type="dxa"/>
            <w:tcBorders>
              <w:top w:val="nil"/>
              <w:left w:val="nil"/>
              <w:bottom w:val="nil"/>
              <w:right w:val="nil"/>
            </w:tcBorders>
          </w:tcPr>
          <w:p w14:paraId="469355B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D4B5CB7" w14:textId="77777777" w:rsidR="009200DF" w:rsidRPr="002B55CB" w:rsidRDefault="009200DF" w:rsidP="00810204">
            <w:pPr>
              <w:pStyle w:val="AmColumnHeading"/>
            </w:pPr>
            <w:r w:rsidRPr="002B55CB">
              <w:t>Predlog spremembe</w:t>
            </w:r>
          </w:p>
        </w:tc>
      </w:tr>
      <w:tr w:rsidR="00810204" w:rsidRPr="002B55CB" w14:paraId="6FB270BF" w14:textId="77777777" w:rsidTr="00810204">
        <w:trPr>
          <w:jc w:val="center"/>
        </w:trPr>
        <w:tc>
          <w:tcPr>
            <w:tcW w:w="4876" w:type="dxa"/>
            <w:tcBorders>
              <w:top w:val="nil"/>
              <w:left w:val="nil"/>
              <w:bottom w:val="nil"/>
              <w:right w:val="nil"/>
            </w:tcBorders>
          </w:tcPr>
          <w:p w14:paraId="38167DE8" w14:textId="77777777" w:rsidR="009200DF" w:rsidRPr="002B55CB" w:rsidRDefault="009200DF" w:rsidP="00810204">
            <w:pPr>
              <w:pStyle w:val="Normal6a"/>
            </w:pPr>
          </w:p>
        </w:tc>
        <w:tc>
          <w:tcPr>
            <w:tcW w:w="4876" w:type="dxa"/>
            <w:tcBorders>
              <w:top w:val="nil"/>
              <w:left w:val="nil"/>
              <w:bottom w:val="nil"/>
              <w:right w:val="nil"/>
            </w:tcBorders>
          </w:tcPr>
          <w:p w14:paraId="51E8EBFF" w14:textId="77777777" w:rsidR="009200DF" w:rsidRPr="002B55CB" w:rsidRDefault="009200DF" w:rsidP="00810204">
            <w:pPr>
              <w:pStyle w:val="Normal6a"/>
            </w:pPr>
            <w:r w:rsidRPr="002B55CB">
              <w:rPr>
                <w:b/>
                <w:i/>
              </w:rPr>
              <w:t>11a.</w:t>
            </w:r>
            <w:r w:rsidRPr="002B55CB">
              <w:tab/>
            </w:r>
            <w:r w:rsidRPr="002B55CB">
              <w:rPr>
                <w:b/>
                <w:i/>
              </w:rPr>
              <w:t>odločno obsoja vse poskuse institucij EU, da bi z aktom o digitalnih storitvah cenzurirale zakonite vsebine ali nadzorovale politični diskurz v družbenih medijih; izraža globoko zaskrbljenost, ker spodbujanje moderiranja vsebin in uporaba politično pristranskih preverjevalcev dejstev, ki niso neodvisni, spodkopavata demokratično razpravo in ustvarjata ozračje samocenzure; z zaskrbljenostjo ugotavlja tudi, da je Komisija leta 2025 podvojila število zaposlenih s polnim delovnim časom, ki se ukvarjajo z izvrševanju akta o digitalnih storitvah, zaradi česar se porajajo resna vprašanja o sorazmernosti in razširitvi nadzornih pooblastil; poziva Komisijo, naj nemudoma predloži predlog za razveljavitev sedanjega akta o digitalnih storitvah in ga nadomesti s strogo omejeno uredbo, s katero se bo ponovno vzpostavila primarna odgovornost držav članic na področju pravnih vsebin, hkrati pa resnično spodbujali svoboda izražanja, pravica do obveščenosti in politični pluralizem ter odpravilo oddajanje cenzure v zunanje izvajanje neodgovornim organizacijam;</w:t>
            </w:r>
          </w:p>
        </w:tc>
      </w:tr>
    </w:tbl>
    <w:p w14:paraId="2B9C4AC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5EE2DE2" w14:textId="77777777" w:rsidR="009200DF" w:rsidRPr="002B55CB" w:rsidRDefault="009200DF" w:rsidP="009200DF">
      <w:r w:rsidRPr="008D2A28">
        <w:rPr>
          <w:rStyle w:val="HideTWBExt"/>
        </w:rPr>
        <w:t>&lt;/Amend&gt;</w:t>
      </w:r>
    </w:p>
    <w:p w14:paraId="3D62EC4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338</w:t>
      </w:r>
      <w:r w:rsidRPr="008D2A28">
        <w:rPr>
          <w:rStyle w:val="HideTWBExt"/>
          <w:b w:val="0"/>
        </w:rPr>
        <w:t>&lt;/NumAm&gt;</w:t>
      </w:r>
    </w:p>
    <w:p w14:paraId="17101E77"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06D8290" w14:textId="77777777" w:rsidR="009200DF" w:rsidRPr="002B55CB" w:rsidRDefault="009200DF" w:rsidP="009200DF">
      <w:pPr>
        <w:pStyle w:val="NormalBold"/>
      </w:pPr>
      <w:r w:rsidRPr="008D2A28">
        <w:rPr>
          <w:rStyle w:val="HideTWBExt"/>
          <w:b w:val="0"/>
        </w:rPr>
        <w:t>&lt;/RepeatBlock-By&gt;</w:t>
      </w:r>
    </w:p>
    <w:p w14:paraId="6436A52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F6AB704" w14:textId="77777777" w:rsidR="009200DF" w:rsidRPr="002B55CB" w:rsidRDefault="009200DF" w:rsidP="009200DF">
      <w:pPr>
        <w:pStyle w:val="NormalBold"/>
      </w:pPr>
      <w:r w:rsidRPr="008D2A28">
        <w:rPr>
          <w:rStyle w:val="HideTWBExt"/>
          <w:b w:val="0"/>
        </w:rPr>
        <w:t>&lt;Article&gt;</w:t>
      </w:r>
      <w:r w:rsidRPr="002B55CB">
        <w:t>Odstavek 11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6D57440" w14:textId="77777777" w:rsidTr="00810204">
        <w:trPr>
          <w:trHeight w:hRule="exact" w:val="240"/>
          <w:jc w:val="center"/>
        </w:trPr>
        <w:tc>
          <w:tcPr>
            <w:tcW w:w="9752" w:type="dxa"/>
            <w:gridSpan w:val="2"/>
            <w:tcBorders>
              <w:top w:val="nil"/>
              <w:left w:val="nil"/>
              <w:bottom w:val="nil"/>
              <w:right w:val="nil"/>
            </w:tcBorders>
          </w:tcPr>
          <w:p w14:paraId="5BFBD2DE" w14:textId="77777777" w:rsidR="009200DF" w:rsidRPr="002B55CB" w:rsidRDefault="009200DF" w:rsidP="00810204"/>
        </w:tc>
      </w:tr>
      <w:tr w:rsidR="00810204" w:rsidRPr="002B55CB" w14:paraId="12CE1DE1" w14:textId="77777777" w:rsidTr="00810204">
        <w:trPr>
          <w:trHeight w:val="240"/>
          <w:jc w:val="center"/>
        </w:trPr>
        <w:tc>
          <w:tcPr>
            <w:tcW w:w="4876" w:type="dxa"/>
            <w:tcBorders>
              <w:top w:val="nil"/>
              <w:left w:val="nil"/>
              <w:bottom w:val="nil"/>
              <w:right w:val="nil"/>
            </w:tcBorders>
          </w:tcPr>
          <w:p w14:paraId="25D9A0C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8F9D0DB" w14:textId="77777777" w:rsidR="009200DF" w:rsidRPr="002B55CB" w:rsidRDefault="009200DF" w:rsidP="00810204">
            <w:pPr>
              <w:pStyle w:val="AmColumnHeading"/>
            </w:pPr>
            <w:r w:rsidRPr="002B55CB">
              <w:t>Predlog spremembe</w:t>
            </w:r>
          </w:p>
        </w:tc>
      </w:tr>
      <w:tr w:rsidR="00810204" w:rsidRPr="002B55CB" w14:paraId="7C3AA4B3" w14:textId="77777777" w:rsidTr="00810204">
        <w:trPr>
          <w:jc w:val="center"/>
        </w:trPr>
        <w:tc>
          <w:tcPr>
            <w:tcW w:w="4876" w:type="dxa"/>
            <w:tcBorders>
              <w:top w:val="nil"/>
              <w:left w:val="nil"/>
              <w:bottom w:val="nil"/>
              <w:right w:val="nil"/>
            </w:tcBorders>
          </w:tcPr>
          <w:p w14:paraId="085CFCAF" w14:textId="77777777" w:rsidR="009200DF" w:rsidRPr="002B55CB" w:rsidRDefault="009200DF" w:rsidP="00810204">
            <w:pPr>
              <w:pStyle w:val="Normal6a"/>
            </w:pPr>
          </w:p>
        </w:tc>
        <w:tc>
          <w:tcPr>
            <w:tcW w:w="4876" w:type="dxa"/>
            <w:tcBorders>
              <w:top w:val="nil"/>
              <w:left w:val="nil"/>
              <w:bottom w:val="nil"/>
              <w:right w:val="nil"/>
            </w:tcBorders>
          </w:tcPr>
          <w:p w14:paraId="72568509" w14:textId="77777777" w:rsidR="009200DF" w:rsidRPr="002B55CB" w:rsidRDefault="009200DF" w:rsidP="00810204">
            <w:pPr>
              <w:pStyle w:val="Normal6a"/>
            </w:pPr>
            <w:r w:rsidRPr="002B55CB">
              <w:rPr>
                <w:b/>
                <w:i/>
              </w:rPr>
              <w:t>11a.</w:t>
            </w:r>
            <w:r w:rsidRPr="002B55CB">
              <w:tab/>
            </w:r>
            <w:r w:rsidRPr="002B55CB">
              <w:rPr>
                <w:b/>
                <w:i/>
              </w:rPr>
              <w:t>opozarja na škandalozno obrambo ruskega vohuna Pabla Gonzáleza (Rubcova), ki je deloval pod krinko kot novinar, ki jo je Komisija navedla v svojem poročilu o stanju pravne države;</w:t>
            </w:r>
            <w:r w:rsidRPr="002B55CB">
              <w:t xml:space="preserve"> </w:t>
            </w:r>
            <w:r w:rsidRPr="002B55CB">
              <w:rPr>
                <w:b/>
                <w:i/>
              </w:rPr>
              <w:t>meni, da je nesprejemljivo, da Komisija v svoje poročilo o stanju pravne države vključuje nepreverjene informacije politično motiviranih nevladnih organizacij, in jo poziva, naj v zvezi s tem zagotovi pojasnila in umakne nezaslišane obtožbe proti Poljski;</w:t>
            </w:r>
          </w:p>
        </w:tc>
      </w:tr>
    </w:tbl>
    <w:p w14:paraId="70CD5FB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11DEA11E" w14:textId="77777777" w:rsidR="009200DF" w:rsidRPr="002B55CB" w:rsidRDefault="009200DF" w:rsidP="009200DF">
      <w:r w:rsidRPr="008D2A28">
        <w:rPr>
          <w:rStyle w:val="HideTWBExt"/>
        </w:rPr>
        <w:t>&lt;/Amend&gt;</w:t>
      </w:r>
    </w:p>
    <w:p w14:paraId="24D7AC1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339</w:t>
      </w:r>
      <w:r w:rsidRPr="008D2A28">
        <w:rPr>
          <w:rStyle w:val="HideTWBExt"/>
          <w:b w:val="0"/>
        </w:rPr>
        <w:t>&lt;/NumAm&gt;</w:t>
      </w:r>
    </w:p>
    <w:p w14:paraId="00F14D3E"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42CEC0F" w14:textId="77777777" w:rsidR="009200DF" w:rsidRPr="002B55CB" w:rsidRDefault="009200DF" w:rsidP="009200DF">
      <w:pPr>
        <w:pStyle w:val="NormalBold"/>
      </w:pPr>
      <w:r w:rsidRPr="008D2A28">
        <w:rPr>
          <w:rStyle w:val="HideTWBExt"/>
          <w:b w:val="0"/>
        </w:rPr>
        <w:t>&lt;/RepeatBlock-By&gt;</w:t>
      </w:r>
    </w:p>
    <w:p w14:paraId="0A68DF8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455234C" w14:textId="77777777" w:rsidR="009200DF" w:rsidRPr="002B55CB" w:rsidRDefault="009200DF" w:rsidP="009200DF">
      <w:pPr>
        <w:pStyle w:val="NormalBold"/>
      </w:pPr>
      <w:r w:rsidRPr="008D2A28">
        <w:rPr>
          <w:rStyle w:val="HideTWBExt"/>
          <w:b w:val="0"/>
        </w:rPr>
        <w:t>&lt;Article&gt;</w:t>
      </w:r>
      <w:r w:rsidRPr="002B55CB">
        <w:t>Odstavek 11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0C56B2B" w14:textId="77777777" w:rsidTr="00810204">
        <w:trPr>
          <w:trHeight w:hRule="exact" w:val="240"/>
          <w:jc w:val="center"/>
        </w:trPr>
        <w:tc>
          <w:tcPr>
            <w:tcW w:w="9752" w:type="dxa"/>
            <w:gridSpan w:val="2"/>
            <w:tcBorders>
              <w:top w:val="nil"/>
              <w:left w:val="nil"/>
              <w:bottom w:val="nil"/>
              <w:right w:val="nil"/>
            </w:tcBorders>
          </w:tcPr>
          <w:p w14:paraId="01381D37" w14:textId="77777777" w:rsidR="009200DF" w:rsidRPr="002B55CB" w:rsidRDefault="009200DF" w:rsidP="00810204"/>
        </w:tc>
      </w:tr>
      <w:tr w:rsidR="00810204" w:rsidRPr="002B55CB" w14:paraId="4D0AEABC" w14:textId="77777777" w:rsidTr="00810204">
        <w:trPr>
          <w:trHeight w:val="240"/>
          <w:jc w:val="center"/>
        </w:trPr>
        <w:tc>
          <w:tcPr>
            <w:tcW w:w="4876" w:type="dxa"/>
            <w:tcBorders>
              <w:top w:val="nil"/>
              <w:left w:val="nil"/>
              <w:bottom w:val="nil"/>
              <w:right w:val="nil"/>
            </w:tcBorders>
          </w:tcPr>
          <w:p w14:paraId="10AD46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278BD81" w14:textId="77777777" w:rsidR="009200DF" w:rsidRPr="002B55CB" w:rsidRDefault="009200DF" w:rsidP="00810204">
            <w:pPr>
              <w:pStyle w:val="AmColumnHeading"/>
            </w:pPr>
            <w:r w:rsidRPr="002B55CB">
              <w:t>Predlog spremembe</w:t>
            </w:r>
          </w:p>
        </w:tc>
      </w:tr>
      <w:tr w:rsidR="00810204" w:rsidRPr="002B55CB" w14:paraId="4EFBA59E" w14:textId="77777777" w:rsidTr="00810204">
        <w:trPr>
          <w:jc w:val="center"/>
        </w:trPr>
        <w:tc>
          <w:tcPr>
            <w:tcW w:w="4876" w:type="dxa"/>
            <w:tcBorders>
              <w:top w:val="nil"/>
              <w:left w:val="nil"/>
              <w:bottom w:val="nil"/>
              <w:right w:val="nil"/>
            </w:tcBorders>
          </w:tcPr>
          <w:p w14:paraId="36DC0537" w14:textId="77777777" w:rsidR="009200DF" w:rsidRPr="002B55CB" w:rsidRDefault="009200DF" w:rsidP="00810204">
            <w:pPr>
              <w:pStyle w:val="Normal6a"/>
            </w:pPr>
          </w:p>
        </w:tc>
        <w:tc>
          <w:tcPr>
            <w:tcW w:w="4876" w:type="dxa"/>
            <w:tcBorders>
              <w:top w:val="nil"/>
              <w:left w:val="nil"/>
              <w:bottom w:val="nil"/>
              <w:right w:val="nil"/>
            </w:tcBorders>
          </w:tcPr>
          <w:p w14:paraId="31C0DD6E" w14:textId="77777777" w:rsidR="009200DF" w:rsidRPr="002B55CB" w:rsidRDefault="009200DF" w:rsidP="00810204">
            <w:pPr>
              <w:pStyle w:val="Normal6a"/>
            </w:pPr>
            <w:r w:rsidRPr="002B55CB">
              <w:rPr>
                <w:b/>
                <w:i/>
              </w:rPr>
              <w:t>11b.</w:t>
            </w:r>
            <w:r w:rsidRPr="002B55CB">
              <w:tab/>
            </w:r>
            <w:r w:rsidRPr="002B55CB">
              <w:rPr>
                <w:b/>
                <w:i/>
              </w:rPr>
              <w:t>obsoja vsa nasilna dejanja nad novinarji in poudarja, da umori preiskovalnih novinarjev pomenijo hudo kršitev svobode izražanja in pravice državljanov do zanesljivih informacij;</w:t>
            </w:r>
            <w:r w:rsidRPr="002B55CB">
              <w:t xml:space="preserve"> </w:t>
            </w:r>
            <w:r w:rsidRPr="002B55CB">
              <w:rPr>
                <w:b/>
                <w:i/>
              </w:rPr>
              <w:t>ugotavlja, da so za preprečevanje teh kaznivih dejanj in njihov učinkovit pregon odgovorne predvsem države članice v skladu s svojimi ustavnimi redi;</w:t>
            </w:r>
            <w:r w:rsidRPr="002B55CB">
              <w:t xml:space="preserve"> </w:t>
            </w:r>
            <w:r w:rsidRPr="002B55CB">
              <w:rPr>
                <w:b/>
                <w:i/>
              </w:rPr>
              <w:t>poudarja, da sta zagotavljanje varnosti novinarjev in popolna preiskava teh kaznivih dejanj bistvena za delovanje demokracije, vendar mora vsaka ocena teh vprašanj temeljiti na dejstvih in se zaradi nje opredelitev pravne države ne sme razširiti prek okvira Pogodb;</w:t>
            </w:r>
          </w:p>
        </w:tc>
      </w:tr>
    </w:tbl>
    <w:p w14:paraId="270D846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C9C38E1" w14:textId="77777777" w:rsidR="009200DF" w:rsidRPr="002B55CB" w:rsidRDefault="009200DF" w:rsidP="009200DF">
      <w:r w:rsidRPr="008D2A28">
        <w:rPr>
          <w:rStyle w:val="HideTWBExt"/>
        </w:rPr>
        <w:t>&lt;/Amend&gt;</w:t>
      </w:r>
    </w:p>
    <w:p w14:paraId="203F000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340</w:t>
      </w:r>
      <w:r w:rsidRPr="008D2A28">
        <w:rPr>
          <w:rStyle w:val="HideTWBExt"/>
          <w:b w:val="0"/>
        </w:rPr>
        <w:t>&lt;/NumAm&gt;</w:t>
      </w:r>
    </w:p>
    <w:p w14:paraId="2BF1FDA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7D9C4D46" w14:textId="77777777" w:rsidR="009200DF" w:rsidRPr="002B55CB" w:rsidRDefault="009200DF" w:rsidP="009200DF">
      <w:pPr>
        <w:pStyle w:val="NormalBold"/>
      </w:pPr>
      <w:r w:rsidRPr="008D2A28">
        <w:rPr>
          <w:rStyle w:val="HideTWBExt"/>
          <w:b w:val="0"/>
        </w:rPr>
        <w:t>&lt;/RepeatBlock-By&gt;</w:t>
      </w:r>
    </w:p>
    <w:p w14:paraId="704D685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A7EF39" w14:textId="77777777" w:rsidR="009200DF" w:rsidRPr="002B55CB" w:rsidRDefault="009200DF" w:rsidP="009200DF">
      <w:pPr>
        <w:pStyle w:val="NormalBold"/>
      </w:pPr>
      <w:r w:rsidRPr="008D2A28">
        <w:rPr>
          <w:rStyle w:val="HideTWBExt"/>
          <w:b w:val="0"/>
        </w:rPr>
        <w:t>&lt;Article&gt;</w:t>
      </w:r>
      <w:r w:rsidRPr="002B55CB">
        <w:t>Odstavek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5F825E7" w14:textId="77777777" w:rsidTr="00810204">
        <w:trPr>
          <w:trHeight w:hRule="exact" w:val="240"/>
          <w:jc w:val="center"/>
        </w:trPr>
        <w:tc>
          <w:tcPr>
            <w:tcW w:w="9752" w:type="dxa"/>
            <w:gridSpan w:val="2"/>
            <w:tcBorders>
              <w:top w:val="nil"/>
              <w:left w:val="nil"/>
              <w:bottom w:val="nil"/>
              <w:right w:val="nil"/>
            </w:tcBorders>
          </w:tcPr>
          <w:p w14:paraId="19914B08" w14:textId="77777777" w:rsidR="009200DF" w:rsidRPr="002B55CB" w:rsidRDefault="009200DF" w:rsidP="00810204"/>
        </w:tc>
      </w:tr>
      <w:tr w:rsidR="00810204" w:rsidRPr="002B55CB" w14:paraId="001997CF" w14:textId="77777777" w:rsidTr="00810204">
        <w:trPr>
          <w:trHeight w:val="240"/>
          <w:jc w:val="center"/>
        </w:trPr>
        <w:tc>
          <w:tcPr>
            <w:tcW w:w="4876" w:type="dxa"/>
            <w:tcBorders>
              <w:top w:val="nil"/>
              <w:left w:val="nil"/>
              <w:bottom w:val="nil"/>
              <w:right w:val="nil"/>
            </w:tcBorders>
          </w:tcPr>
          <w:p w14:paraId="4BD3115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B4E2620" w14:textId="77777777" w:rsidR="009200DF" w:rsidRPr="002B55CB" w:rsidRDefault="009200DF" w:rsidP="00810204">
            <w:pPr>
              <w:pStyle w:val="AmColumnHeading"/>
            </w:pPr>
            <w:r w:rsidRPr="002B55CB">
              <w:t>Predlog spremembe</w:t>
            </w:r>
          </w:p>
        </w:tc>
      </w:tr>
      <w:tr w:rsidR="00810204" w:rsidRPr="002B55CB" w14:paraId="378A750E" w14:textId="77777777" w:rsidTr="00810204">
        <w:trPr>
          <w:jc w:val="center"/>
        </w:trPr>
        <w:tc>
          <w:tcPr>
            <w:tcW w:w="4876" w:type="dxa"/>
            <w:tcBorders>
              <w:top w:val="nil"/>
              <w:left w:val="nil"/>
              <w:bottom w:val="nil"/>
              <w:right w:val="nil"/>
            </w:tcBorders>
          </w:tcPr>
          <w:p w14:paraId="70E18F2D" w14:textId="77777777" w:rsidR="009200DF" w:rsidRPr="002B55CB" w:rsidRDefault="009200DF" w:rsidP="00810204">
            <w:pPr>
              <w:pStyle w:val="Normal6a"/>
            </w:pPr>
            <w:r w:rsidRPr="002B55CB">
              <w:t>12.</w:t>
            </w:r>
            <w:r w:rsidRPr="002B55CB">
              <w:tab/>
              <w:t xml:space="preserve">odločno </w:t>
            </w:r>
            <w:r w:rsidRPr="002B55CB">
              <w:rPr>
                <w:b/>
                <w:i/>
              </w:rPr>
              <w:t>obsoja nadzor</w:t>
            </w:r>
            <w:r w:rsidRPr="002B55CB">
              <w:t xml:space="preserve"> novinarjev, zlasti z vohunsko programsko opremo;</w:t>
            </w:r>
            <w:r w:rsidRPr="002B55CB">
              <w:rPr>
                <w:b/>
                <w:i/>
              </w:rPr>
              <w:t xml:space="preserve"> </w:t>
            </w:r>
            <w:r w:rsidRPr="002B55CB">
              <w:t xml:space="preserve">je še vedno </w:t>
            </w:r>
            <w:r w:rsidRPr="002B55CB">
              <w:rPr>
                <w:b/>
                <w:i/>
              </w:rPr>
              <w:t>ogorčen, ker je Komisija zavrnila izvajanje vseh</w:t>
            </w:r>
            <w:r w:rsidRPr="002B55CB">
              <w:t xml:space="preserve"> priporočil parlamentarnega preiskovalnega odbora za preiskavo uporabe programa Pegasus in podobne vohunske programske opreme, ter meni, da </w:t>
            </w:r>
            <w:r w:rsidRPr="002B55CB">
              <w:rPr>
                <w:b/>
                <w:i/>
              </w:rPr>
              <w:t>je to opustitev ukrepanja</w:t>
            </w:r>
            <w:r w:rsidRPr="002B55CB">
              <w:t>;</w:t>
            </w:r>
          </w:p>
        </w:tc>
        <w:tc>
          <w:tcPr>
            <w:tcW w:w="4876" w:type="dxa"/>
            <w:tcBorders>
              <w:top w:val="nil"/>
              <w:left w:val="nil"/>
              <w:bottom w:val="nil"/>
              <w:right w:val="nil"/>
            </w:tcBorders>
          </w:tcPr>
          <w:p w14:paraId="183EAD49" w14:textId="77777777" w:rsidR="009200DF" w:rsidRPr="002B55CB" w:rsidRDefault="009200DF" w:rsidP="00810204">
            <w:pPr>
              <w:pStyle w:val="Normal6a"/>
            </w:pPr>
            <w:r w:rsidRPr="002B55CB">
              <w:t>12.</w:t>
            </w:r>
            <w:r w:rsidRPr="002B55CB">
              <w:tab/>
              <w:t xml:space="preserve">odločno </w:t>
            </w:r>
            <w:r w:rsidRPr="002B55CB">
              <w:rPr>
                <w:b/>
                <w:i/>
              </w:rPr>
              <w:t>potrjuje temeljni pomen zaščite</w:t>
            </w:r>
            <w:r w:rsidRPr="002B55CB">
              <w:t xml:space="preserve"> novinarjev </w:t>
            </w:r>
            <w:r w:rsidRPr="002B55CB">
              <w:rPr>
                <w:b/>
                <w:i/>
              </w:rPr>
              <w:t>pred vsemi oblikami nezakonitega nadzora</w:t>
            </w:r>
            <w:r w:rsidRPr="002B55CB">
              <w:t>, zlasti z vohunsko programsko opremo</w:t>
            </w:r>
            <w:r w:rsidRPr="002B55CB">
              <w:rPr>
                <w:b/>
                <w:i/>
              </w:rPr>
              <w:t>, in pozdravlja vsa prizadevanja za okrepitev zaščitnih ukrepov proti takim praksam</w:t>
            </w:r>
            <w:r w:rsidRPr="002B55CB">
              <w:t>;</w:t>
            </w:r>
            <w:r w:rsidRPr="002B55CB">
              <w:rPr>
                <w:b/>
                <w:i/>
              </w:rPr>
              <w:t xml:space="preserve"> vendar</w:t>
            </w:r>
            <w:r w:rsidRPr="002B55CB">
              <w:t xml:space="preserve"> je še vedno </w:t>
            </w:r>
            <w:r w:rsidRPr="002B55CB">
              <w:rPr>
                <w:b/>
                <w:i/>
              </w:rPr>
              <w:t>zaskrbljen zaradi omejenega nadaljnjega ukrepanja Komisije na podlagi</w:t>
            </w:r>
            <w:r w:rsidRPr="002B55CB">
              <w:t xml:space="preserve"> priporočil parlamentarnega preiskovalnega odbora za preiskavo uporabe programa Pegasus in podobne vohunske programske opreme, ter meni, da </w:t>
            </w:r>
            <w:r w:rsidRPr="002B55CB">
              <w:rPr>
                <w:b/>
                <w:i/>
              </w:rPr>
              <w:t>bi se z njihovim popolnim in pravočasnim izvajanjem znatno izboljšala zmogljivost Unije za preprečevanje zlorab in varstvo temeljnih pravic</w:t>
            </w:r>
            <w:r w:rsidRPr="002B55CB">
              <w:t xml:space="preserve">; </w:t>
            </w:r>
            <w:r w:rsidRPr="002B55CB">
              <w:rPr>
                <w:b/>
                <w:i/>
              </w:rPr>
              <w:t>zato poziva Komisijo, naj Evropskemu parlamentu, zlasti Odboru za državljanske svoboščine, pravosodje in notranje zadeve (LIBE), poroča o konkretnem stanju izvajanja teh priporočil;</w:t>
            </w:r>
          </w:p>
        </w:tc>
      </w:tr>
    </w:tbl>
    <w:p w14:paraId="55B9620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3F21BAE" w14:textId="77777777" w:rsidR="009200DF" w:rsidRPr="002B55CB" w:rsidRDefault="009200DF" w:rsidP="009200DF">
      <w:r w:rsidRPr="008D2A28">
        <w:rPr>
          <w:rStyle w:val="HideTWBExt"/>
        </w:rPr>
        <w:t>&lt;/Amend&gt;</w:t>
      </w:r>
    </w:p>
    <w:p w14:paraId="3A1CAF1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341</w:t>
      </w:r>
      <w:r w:rsidRPr="008D2A28">
        <w:rPr>
          <w:rStyle w:val="HideTWBExt"/>
          <w:b w:val="0"/>
        </w:rPr>
        <w:t>&lt;/NumAm&gt;</w:t>
      </w:r>
    </w:p>
    <w:p w14:paraId="7975C6C4"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36573CFF" w14:textId="77777777" w:rsidR="009200DF" w:rsidRPr="002B55CB" w:rsidRDefault="009200DF" w:rsidP="009200DF">
      <w:pPr>
        <w:pStyle w:val="NormalBold"/>
      </w:pPr>
      <w:r w:rsidRPr="008D2A28">
        <w:rPr>
          <w:rStyle w:val="HideTWBExt"/>
          <w:b w:val="0"/>
        </w:rPr>
        <w:t>&lt;/RepeatBlock-By&gt;</w:t>
      </w:r>
    </w:p>
    <w:p w14:paraId="4BCBDCC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6E18579" w14:textId="77777777" w:rsidR="009200DF" w:rsidRPr="002B55CB" w:rsidRDefault="009200DF" w:rsidP="009200DF">
      <w:pPr>
        <w:pStyle w:val="NormalBold"/>
      </w:pPr>
      <w:r w:rsidRPr="008D2A28">
        <w:rPr>
          <w:rStyle w:val="HideTWBExt"/>
          <w:b w:val="0"/>
        </w:rPr>
        <w:t>&lt;Article&gt;</w:t>
      </w:r>
      <w:r w:rsidRPr="002B55CB">
        <w:t>Odstavek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271ACC" w14:textId="77777777" w:rsidTr="00810204">
        <w:trPr>
          <w:trHeight w:hRule="exact" w:val="240"/>
          <w:jc w:val="center"/>
        </w:trPr>
        <w:tc>
          <w:tcPr>
            <w:tcW w:w="9752" w:type="dxa"/>
            <w:gridSpan w:val="2"/>
            <w:tcBorders>
              <w:top w:val="nil"/>
              <w:left w:val="nil"/>
              <w:bottom w:val="nil"/>
              <w:right w:val="nil"/>
            </w:tcBorders>
          </w:tcPr>
          <w:p w14:paraId="74CA6239" w14:textId="77777777" w:rsidR="009200DF" w:rsidRPr="002B55CB" w:rsidRDefault="009200DF" w:rsidP="00810204"/>
        </w:tc>
      </w:tr>
      <w:tr w:rsidR="00810204" w:rsidRPr="002B55CB" w14:paraId="6593B0C7" w14:textId="77777777" w:rsidTr="00810204">
        <w:trPr>
          <w:trHeight w:val="240"/>
          <w:jc w:val="center"/>
        </w:trPr>
        <w:tc>
          <w:tcPr>
            <w:tcW w:w="4876" w:type="dxa"/>
            <w:tcBorders>
              <w:top w:val="nil"/>
              <w:left w:val="nil"/>
              <w:bottom w:val="nil"/>
              <w:right w:val="nil"/>
            </w:tcBorders>
          </w:tcPr>
          <w:p w14:paraId="5E3BC1C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585B594" w14:textId="77777777" w:rsidR="009200DF" w:rsidRPr="002B55CB" w:rsidRDefault="009200DF" w:rsidP="00810204">
            <w:pPr>
              <w:pStyle w:val="AmColumnHeading"/>
            </w:pPr>
            <w:r w:rsidRPr="002B55CB">
              <w:t>Predlog spremembe</w:t>
            </w:r>
          </w:p>
        </w:tc>
      </w:tr>
      <w:tr w:rsidR="00810204" w:rsidRPr="002B55CB" w14:paraId="49BE9E39" w14:textId="77777777" w:rsidTr="00810204">
        <w:trPr>
          <w:jc w:val="center"/>
        </w:trPr>
        <w:tc>
          <w:tcPr>
            <w:tcW w:w="4876" w:type="dxa"/>
            <w:tcBorders>
              <w:top w:val="nil"/>
              <w:left w:val="nil"/>
              <w:bottom w:val="nil"/>
              <w:right w:val="nil"/>
            </w:tcBorders>
          </w:tcPr>
          <w:p w14:paraId="6DF19D1B" w14:textId="77777777" w:rsidR="009200DF" w:rsidRPr="002B55CB" w:rsidRDefault="009200DF" w:rsidP="00810204">
            <w:pPr>
              <w:pStyle w:val="Normal6a"/>
            </w:pPr>
            <w:r w:rsidRPr="002B55CB">
              <w:t>12.</w:t>
            </w:r>
            <w:r w:rsidRPr="002B55CB">
              <w:tab/>
              <w:t xml:space="preserve">odločno obsoja </w:t>
            </w:r>
            <w:r w:rsidRPr="002B55CB">
              <w:rPr>
                <w:b/>
                <w:i/>
              </w:rPr>
              <w:t>nadzor</w:t>
            </w:r>
            <w:r w:rsidRPr="002B55CB">
              <w:t xml:space="preserve"> novinarjev, zlasti z vohunsko programsko opremo; </w:t>
            </w:r>
            <w:r w:rsidRPr="002B55CB">
              <w:rPr>
                <w:b/>
                <w:i/>
              </w:rPr>
              <w:t>je še vedno ogorčen</w:t>
            </w:r>
            <w:r w:rsidRPr="002B55CB">
              <w:t xml:space="preserve">, </w:t>
            </w:r>
            <w:r w:rsidRPr="002B55CB">
              <w:rPr>
                <w:b/>
                <w:i/>
              </w:rPr>
              <w:t>ker je Komisija zavrnila izvajanje vseh priporočil parlamentarnega preiskovalnega odbora</w:t>
            </w:r>
            <w:r w:rsidRPr="002B55CB">
              <w:t xml:space="preserve"> za </w:t>
            </w:r>
            <w:r w:rsidRPr="002B55CB">
              <w:rPr>
                <w:b/>
                <w:i/>
              </w:rPr>
              <w:t>preiskavo uporabe programa</w:t>
            </w:r>
            <w:r w:rsidRPr="002B55CB">
              <w:t xml:space="preserve"> Pegasus </w:t>
            </w:r>
            <w:r w:rsidRPr="002B55CB">
              <w:rPr>
                <w:b/>
                <w:i/>
              </w:rPr>
              <w:t>in podobne vohunske programske opreme</w:t>
            </w:r>
            <w:r w:rsidRPr="002B55CB">
              <w:t xml:space="preserve">, </w:t>
            </w:r>
            <w:r w:rsidRPr="002B55CB">
              <w:rPr>
                <w:b/>
                <w:i/>
              </w:rPr>
              <w:t>ter meni</w:t>
            </w:r>
            <w:r w:rsidRPr="002B55CB">
              <w:t xml:space="preserve">, da je </w:t>
            </w:r>
            <w:r w:rsidRPr="002B55CB">
              <w:rPr>
                <w:b/>
                <w:i/>
              </w:rPr>
              <w:t>to opustitev ukrepanja</w:t>
            </w:r>
            <w:r w:rsidRPr="002B55CB">
              <w:t>;</w:t>
            </w:r>
          </w:p>
        </w:tc>
        <w:tc>
          <w:tcPr>
            <w:tcW w:w="4876" w:type="dxa"/>
            <w:tcBorders>
              <w:top w:val="nil"/>
              <w:left w:val="nil"/>
              <w:bottom w:val="nil"/>
              <w:right w:val="nil"/>
            </w:tcBorders>
          </w:tcPr>
          <w:p w14:paraId="6924F457" w14:textId="77777777" w:rsidR="009200DF" w:rsidRPr="002B55CB" w:rsidRDefault="009200DF" w:rsidP="00810204">
            <w:pPr>
              <w:pStyle w:val="Normal6a"/>
            </w:pPr>
            <w:r w:rsidRPr="002B55CB">
              <w:t>12.</w:t>
            </w:r>
            <w:r w:rsidRPr="002B55CB">
              <w:tab/>
              <w:t xml:space="preserve">odločno obsoja </w:t>
            </w:r>
            <w:r w:rsidRPr="002B55CB">
              <w:rPr>
                <w:b/>
                <w:i/>
              </w:rPr>
              <w:t>primere nezakonitega nadzora</w:t>
            </w:r>
            <w:r w:rsidRPr="002B55CB">
              <w:t xml:space="preserve"> novinarjev, zlasti z vohunsko programsko opremo; </w:t>
            </w:r>
            <w:r w:rsidRPr="002B55CB">
              <w:rPr>
                <w:b/>
                <w:i/>
              </w:rPr>
              <w:t>poudarja, da morajo imeti države članice učinkovita orodja za odkrivanje in nevtralizacijo dejavnosti tujih služb, sabotaž, terorizma in hibridnih operacij;</w:t>
            </w:r>
            <w:r w:rsidRPr="002B55CB">
              <w:t xml:space="preserve"> </w:t>
            </w:r>
            <w:r w:rsidRPr="002B55CB">
              <w:rPr>
                <w:b/>
                <w:i/>
              </w:rPr>
              <w:t>ugotavlja, da se v razpravi o orodjih</w:t>
            </w:r>
            <w:r w:rsidRPr="002B55CB">
              <w:t xml:space="preserve"> za </w:t>
            </w:r>
            <w:r w:rsidRPr="002B55CB">
              <w:rPr>
                <w:b/>
                <w:i/>
              </w:rPr>
              <w:t>nadzor, kot je program</w:t>
            </w:r>
            <w:r w:rsidRPr="002B55CB">
              <w:t xml:space="preserve"> Pegasus</w:t>
            </w:r>
            <w:r w:rsidRPr="002B55CB">
              <w:rPr>
                <w:b/>
                <w:i/>
              </w:rPr>
              <w:t>, pogosto ne upoštevajo dejanske grožnje</w:t>
            </w:r>
            <w:r w:rsidRPr="002B55CB">
              <w:t xml:space="preserve">, </w:t>
            </w:r>
            <w:r w:rsidRPr="002B55CB">
              <w:rPr>
                <w:b/>
                <w:i/>
              </w:rPr>
              <w:t>s katerimi se spoprijemajo države članice EU;</w:t>
            </w:r>
            <w:r w:rsidRPr="002B55CB">
              <w:t xml:space="preserve"> </w:t>
            </w:r>
            <w:r w:rsidRPr="002B55CB">
              <w:rPr>
                <w:b/>
                <w:i/>
              </w:rPr>
              <w:t>opozarja</w:t>
            </w:r>
            <w:r w:rsidRPr="002B55CB">
              <w:t xml:space="preserve">, da je </w:t>
            </w:r>
            <w:r w:rsidRPr="002B55CB">
              <w:rPr>
                <w:b/>
                <w:i/>
              </w:rPr>
              <w:t>iz primera Pabla Gonzáleza (Rubcova), ki je kot novinar opravljal dejavnosti agenta pod krinko, razvidno, kako resno je tveganje infiltracije iz agresivnih tretjih držav;</w:t>
            </w:r>
            <w:r w:rsidRPr="002B55CB">
              <w:t xml:space="preserve"> </w:t>
            </w:r>
            <w:r w:rsidRPr="002B55CB">
              <w:rPr>
                <w:b/>
                <w:i/>
              </w:rPr>
              <w:t>poudarja, da nacionalna varnost v skladu s Pogodbama ostaja v pristojnosti držav članic, ki morajo imeti na voljo ustrezna operativna orodja, hkrati pa zagotavljati postopke ter demokratični nadzor in varstvo pravic državljanov, določenih z zakonom</w:t>
            </w:r>
            <w:r w:rsidRPr="002B55CB">
              <w:t>;</w:t>
            </w:r>
          </w:p>
        </w:tc>
      </w:tr>
    </w:tbl>
    <w:p w14:paraId="30C8CAC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217CE25" w14:textId="77777777" w:rsidR="009200DF" w:rsidRPr="002B55CB" w:rsidRDefault="009200DF" w:rsidP="009200DF">
      <w:r w:rsidRPr="008D2A28">
        <w:rPr>
          <w:rStyle w:val="HideTWBExt"/>
        </w:rPr>
        <w:t>&lt;/Amend&gt;</w:t>
      </w:r>
    </w:p>
    <w:p w14:paraId="064C2E7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342</w:t>
      </w:r>
      <w:r w:rsidRPr="008D2A28">
        <w:rPr>
          <w:rStyle w:val="HideTWBExt"/>
          <w:b w:val="0"/>
        </w:rPr>
        <w:t>&lt;/NumAm&gt;</w:t>
      </w:r>
    </w:p>
    <w:p w14:paraId="339F80F2"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922851B" w14:textId="77777777" w:rsidR="009200DF" w:rsidRPr="002B55CB" w:rsidRDefault="009200DF" w:rsidP="009200DF">
      <w:pPr>
        <w:pStyle w:val="NormalBold"/>
      </w:pPr>
      <w:r w:rsidRPr="008D2A28">
        <w:rPr>
          <w:rStyle w:val="HideTWBExt"/>
          <w:b w:val="0"/>
        </w:rPr>
        <w:t>&lt;/RepeatBlock-By&gt;</w:t>
      </w:r>
    </w:p>
    <w:p w14:paraId="0C59115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FAD061" w14:textId="77777777" w:rsidR="009200DF" w:rsidRPr="002B55CB" w:rsidRDefault="009200DF" w:rsidP="009200DF">
      <w:pPr>
        <w:pStyle w:val="NormalBold"/>
      </w:pPr>
      <w:r w:rsidRPr="008D2A28">
        <w:rPr>
          <w:rStyle w:val="HideTWBExt"/>
          <w:b w:val="0"/>
        </w:rPr>
        <w:t>&lt;Article&gt;</w:t>
      </w:r>
      <w:r w:rsidRPr="002B55CB">
        <w:t>Odstavek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EFAF7DE" w14:textId="77777777" w:rsidTr="00810204">
        <w:trPr>
          <w:trHeight w:hRule="exact" w:val="240"/>
          <w:jc w:val="center"/>
        </w:trPr>
        <w:tc>
          <w:tcPr>
            <w:tcW w:w="9752" w:type="dxa"/>
            <w:gridSpan w:val="2"/>
            <w:tcBorders>
              <w:top w:val="nil"/>
              <w:left w:val="nil"/>
              <w:bottom w:val="nil"/>
              <w:right w:val="nil"/>
            </w:tcBorders>
          </w:tcPr>
          <w:p w14:paraId="641905A8" w14:textId="77777777" w:rsidR="009200DF" w:rsidRPr="002B55CB" w:rsidRDefault="009200DF" w:rsidP="00810204"/>
        </w:tc>
      </w:tr>
      <w:tr w:rsidR="00810204" w:rsidRPr="002B55CB" w14:paraId="1AD0718A" w14:textId="77777777" w:rsidTr="00810204">
        <w:trPr>
          <w:trHeight w:val="240"/>
          <w:jc w:val="center"/>
        </w:trPr>
        <w:tc>
          <w:tcPr>
            <w:tcW w:w="4876" w:type="dxa"/>
            <w:tcBorders>
              <w:top w:val="nil"/>
              <w:left w:val="nil"/>
              <w:bottom w:val="nil"/>
              <w:right w:val="nil"/>
            </w:tcBorders>
          </w:tcPr>
          <w:p w14:paraId="6D03C07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3FB4D47" w14:textId="77777777" w:rsidR="009200DF" w:rsidRPr="002B55CB" w:rsidRDefault="009200DF" w:rsidP="00810204">
            <w:pPr>
              <w:pStyle w:val="AmColumnHeading"/>
            </w:pPr>
            <w:r w:rsidRPr="002B55CB">
              <w:t>Predlog spremembe</w:t>
            </w:r>
          </w:p>
        </w:tc>
      </w:tr>
      <w:tr w:rsidR="00810204" w:rsidRPr="002B55CB" w14:paraId="382ECEFA" w14:textId="77777777" w:rsidTr="00810204">
        <w:trPr>
          <w:jc w:val="center"/>
        </w:trPr>
        <w:tc>
          <w:tcPr>
            <w:tcW w:w="4876" w:type="dxa"/>
            <w:tcBorders>
              <w:top w:val="nil"/>
              <w:left w:val="nil"/>
              <w:bottom w:val="nil"/>
              <w:right w:val="nil"/>
            </w:tcBorders>
          </w:tcPr>
          <w:p w14:paraId="49A07F51" w14:textId="77777777" w:rsidR="009200DF" w:rsidRPr="002B55CB" w:rsidRDefault="009200DF" w:rsidP="00810204">
            <w:pPr>
              <w:pStyle w:val="Normal6a"/>
            </w:pPr>
            <w:r w:rsidRPr="002B55CB">
              <w:t>12.</w:t>
            </w:r>
            <w:r w:rsidRPr="002B55CB">
              <w:tab/>
              <w:t>odločno obsoja nadzor novinarjev, zlasti z vohunsko programsko opremo; je še vedno ogorčen, ker je Komisija zavrnila izvajanje vseh priporočil parlamentarnega preiskovalnega odbora za preiskavo uporabe programa Pegasus in podobne vohunske programske opreme, ter meni, da je to opustitev ukrepanja;</w:t>
            </w:r>
          </w:p>
        </w:tc>
        <w:tc>
          <w:tcPr>
            <w:tcW w:w="4876" w:type="dxa"/>
            <w:tcBorders>
              <w:top w:val="nil"/>
              <w:left w:val="nil"/>
              <w:bottom w:val="nil"/>
              <w:right w:val="nil"/>
            </w:tcBorders>
          </w:tcPr>
          <w:p w14:paraId="2D412B81" w14:textId="77777777" w:rsidR="009200DF" w:rsidRPr="002B55CB" w:rsidRDefault="009200DF" w:rsidP="00810204">
            <w:pPr>
              <w:pStyle w:val="Normal6a"/>
            </w:pPr>
            <w:r w:rsidRPr="002B55CB">
              <w:t>12.</w:t>
            </w:r>
            <w:r w:rsidRPr="002B55CB">
              <w:tab/>
              <w:t xml:space="preserve">odločno obsoja nadzor novinarjev, zlasti z vohunsko programsko opremo; je še vedno ogorčen, ker je Komisija zavrnila izvajanje vseh priporočil parlamentarnega preiskovalnega odbora za preiskavo uporabe programa Pegasus in podobne vohunske programske opreme, ter meni, da je to opustitev ukrepanja; </w:t>
            </w:r>
            <w:r w:rsidRPr="002B55CB">
              <w:rPr>
                <w:b/>
                <w:i/>
              </w:rPr>
              <w:t>poziva Komisijo, naj v prihodnjih poročilih o pravni državi nadaljnjo uporabo vohunske programske opreme za nadzor novinarjev bolj izrecno poveže z neposredno grožnjo, ki jo ta pomeni za svobodo in pluralnost medijev ter varnost novinarjev;</w:t>
            </w:r>
          </w:p>
        </w:tc>
      </w:tr>
    </w:tbl>
    <w:p w14:paraId="76C721D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06AFB58" w14:textId="77777777" w:rsidR="009200DF" w:rsidRPr="002B55CB" w:rsidRDefault="009200DF" w:rsidP="009200DF">
      <w:r w:rsidRPr="008D2A28">
        <w:rPr>
          <w:rStyle w:val="HideTWBExt"/>
        </w:rPr>
        <w:t>&lt;/Amend&gt;</w:t>
      </w:r>
    </w:p>
    <w:p w14:paraId="333933B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343</w:t>
      </w:r>
      <w:r w:rsidRPr="008D2A28">
        <w:rPr>
          <w:rStyle w:val="HideTWBExt"/>
          <w:b w:val="0"/>
        </w:rPr>
        <w:t>&lt;/NumAm&gt;</w:t>
      </w:r>
    </w:p>
    <w:p w14:paraId="3481B7AB"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F6FD9D5" w14:textId="77777777" w:rsidR="009200DF" w:rsidRPr="002B55CB" w:rsidRDefault="009200DF" w:rsidP="009200DF">
      <w:pPr>
        <w:pStyle w:val="NormalBold"/>
      </w:pPr>
      <w:r w:rsidRPr="008D2A28">
        <w:rPr>
          <w:rStyle w:val="HideTWBExt"/>
          <w:b w:val="0"/>
        </w:rPr>
        <w:t>&lt;/RepeatBlock-By&gt;</w:t>
      </w:r>
    </w:p>
    <w:p w14:paraId="3104C1D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8DC39B" w14:textId="77777777" w:rsidR="009200DF" w:rsidRPr="002B55CB" w:rsidRDefault="009200DF" w:rsidP="009200DF">
      <w:pPr>
        <w:pStyle w:val="NormalBold"/>
      </w:pPr>
      <w:r w:rsidRPr="008D2A28">
        <w:rPr>
          <w:rStyle w:val="HideTWBExt"/>
          <w:b w:val="0"/>
        </w:rPr>
        <w:t>&lt;Article&gt;</w:t>
      </w:r>
      <w:r w:rsidRPr="002B55CB">
        <w:t>Odstavek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099B9F4" w14:textId="77777777" w:rsidTr="00810204">
        <w:trPr>
          <w:trHeight w:hRule="exact" w:val="240"/>
          <w:jc w:val="center"/>
        </w:trPr>
        <w:tc>
          <w:tcPr>
            <w:tcW w:w="9752" w:type="dxa"/>
            <w:gridSpan w:val="2"/>
            <w:tcBorders>
              <w:top w:val="nil"/>
              <w:left w:val="nil"/>
              <w:bottom w:val="nil"/>
              <w:right w:val="nil"/>
            </w:tcBorders>
          </w:tcPr>
          <w:p w14:paraId="3F95CB01" w14:textId="77777777" w:rsidR="009200DF" w:rsidRPr="002B55CB" w:rsidRDefault="009200DF" w:rsidP="00810204"/>
        </w:tc>
      </w:tr>
      <w:tr w:rsidR="00810204" w:rsidRPr="002B55CB" w14:paraId="478CA96C" w14:textId="77777777" w:rsidTr="00810204">
        <w:trPr>
          <w:trHeight w:val="240"/>
          <w:jc w:val="center"/>
        </w:trPr>
        <w:tc>
          <w:tcPr>
            <w:tcW w:w="4876" w:type="dxa"/>
            <w:tcBorders>
              <w:top w:val="nil"/>
              <w:left w:val="nil"/>
              <w:bottom w:val="nil"/>
              <w:right w:val="nil"/>
            </w:tcBorders>
          </w:tcPr>
          <w:p w14:paraId="547FC89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5401C5B" w14:textId="77777777" w:rsidR="009200DF" w:rsidRPr="002B55CB" w:rsidRDefault="009200DF" w:rsidP="00810204">
            <w:pPr>
              <w:pStyle w:val="AmColumnHeading"/>
            </w:pPr>
            <w:r w:rsidRPr="002B55CB">
              <w:t>Predlog spremembe</w:t>
            </w:r>
          </w:p>
        </w:tc>
      </w:tr>
      <w:tr w:rsidR="00810204" w:rsidRPr="002B55CB" w14:paraId="34886983" w14:textId="77777777" w:rsidTr="00810204">
        <w:trPr>
          <w:jc w:val="center"/>
        </w:trPr>
        <w:tc>
          <w:tcPr>
            <w:tcW w:w="4876" w:type="dxa"/>
            <w:tcBorders>
              <w:top w:val="nil"/>
              <w:left w:val="nil"/>
              <w:bottom w:val="nil"/>
              <w:right w:val="nil"/>
            </w:tcBorders>
          </w:tcPr>
          <w:p w14:paraId="7A4C7051" w14:textId="77777777" w:rsidR="009200DF" w:rsidRPr="002B55CB" w:rsidRDefault="009200DF" w:rsidP="00810204">
            <w:pPr>
              <w:pStyle w:val="Normal6a"/>
            </w:pPr>
            <w:r w:rsidRPr="002B55CB">
              <w:t>12.</w:t>
            </w:r>
            <w:r w:rsidRPr="002B55CB">
              <w:tab/>
              <w:t xml:space="preserve">odločno obsoja nadzor novinarjev, zlasti z vohunsko programsko opremo; </w:t>
            </w:r>
            <w:r w:rsidRPr="002B55CB">
              <w:rPr>
                <w:b/>
                <w:i/>
              </w:rPr>
              <w:t>je še vedno ogorčen, ker je Komisija zavrnila izvajanje vseh priporočil parlamentarnega preiskovalnega odbora za preiskavo uporabe programa Pegasus in podobne vohunske programske opreme, ter meni, da je to opustitev ukrepanja;</w:t>
            </w:r>
          </w:p>
        </w:tc>
        <w:tc>
          <w:tcPr>
            <w:tcW w:w="4876" w:type="dxa"/>
            <w:tcBorders>
              <w:top w:val="nil"/>
              <w:left w:val="nil"/>
              <w:bottom w:val="nil"/>
              <w:right w:val="nil"/>
            </w:tcBorders>
          </w:tcPr>
          <w:p w14:paraId="617DDCB1" w14:textId="77777777" w:rsidR="009200DF" w:rsidRPr="002B55CB" w:rsidRDefault="009200DF" w:rsidP="00810204">
            <w:pPr>
              <w:pStyle w:val="Normal6a"/>
            </w:pPr>
            <w:r w:rsidRPr="002B55CB">
              <w:t>12.</w:t>
            </w:r>
            <w:r w:rsidRPr="002B55CB">
              <w:tab/>
              <w:t>odločno obsoja nadzor novinarjev, zlasti z vohunsko programsko opremo;</w:t>
            </w:r>
          </w:p>
        </w:tc>
      </w:tr>
    </w:tbl>
    <w:p w14:paraId="7044A00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3BD0E48" w14:textId="77777777" w:rsidR="009200DF" w:rsidRPr="002B55CB" w:rsidRDefault="009200DF" w:rsidP="009200DF">
      <w:r w:rsidRPr="008D2A28">
        <w:rPr>
          <w:rStyle w:val="HideTWBExt"/>
        </w:rPr>
        <w:t>&lt;/Amend&gt;</w:t>
      </w:r>
    </w:p>
    <w:p w14:paraId="56D9A7D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344</w:t>
      </w:r>
      <w:r w:rsidRPr="008D2A28">
        <w:rPr>
          <w:rStyle w:val="HideTWBExt"/>
          <w:b w:val="0"/>
        </w:rPr>
        <w:t>&lt;/NumAm&gt;</w:t>
      </w:r>
    </w:p>
    <w:p w14:paraId="77099C9A"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46C9BF8C" w14:textId="77777777" w:rsidR="009200DF" w:rsidRPr="002B55CB" w:rsidRDefault="009200DF" w:rsidP="009200DF">
      <w:pPr>
        <w:pStyle w:val="NormalBold"/>
      </w:pPr>
      <w:r w:rsidRPr="008D2A28">
        <w:rPr>
          <w:rStyle w:val="HideTWBExt"/>
          <w:b w:val="0"/>
        </w:rPr>
        <w:t>&lt;/RepeatBlock-By&gt;</w:t>
      </w:r>
    </w:p>
    <w:p w14:paraId="44C6449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5420976" w14:textId="77777777" w:rsidR="009200DF" w:rsidRPr="002B55CB" w:rsidRDefault="009200DF" w:rsidP="009200DF">
      <w:pPr>
        <w:pStyle w:val="NormalBold"/>
      </w:pPr>
      <w:r w:rsidRPr="008D2A28">
        <w:rPr>
          <w:rStyle w:val="HideTWBExt"/>
          <w:b w:val="0"/>
        </w:rPr>
        <w:t>&lt;Article&gt;</w:t>
      </w:r>
      <w:r w:rsidRPr="002B55CB">
        <w:t>Odstavek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5F0CFA" w14:textId="77777777" w:rsidTr="00810204">
        <w:trPr>
          <w:trHeight w:hRule="exact" w:val="240"/>
          <w:jc w:val="center"/>
        </w:trPr>
        <w:tc>
          <w:tcPr>
            <w:tcW w:w="9752" w:type="dxa"/>
            <w:gridSpan w:val="2"/>
            <w:tcBorders>
              <w:top w:val="nil"/>
              <w:left w:val="nil"/>
              <w:bottom w:val="nil"/>
              <w:right w:val="nil"/>
            </w:tcBorders>
          </w:tcPr>
          <w:p w14:paraId="5171949C" w14:textId="77777777" w:rsidR="009200DF" w:rsidRPr="002B55CB" w:rsidRDefault="009200DF" w:rsidP="00810204"/>
        </w:tc>
      </w:tr>
      <w:tr w:rsidR="00810204" w:rsidRPr="002B55CB" w14:paraId="3660034B" w14:textId="77777777" w:rsidTr="00810204">
        <w:trPr>
          <w:trHeight w:val="240"/>
          <w:jc w:val="center"/>
        </w:trPr>
        <w:tc>
          <w:tcPr>
            <w:tcW w:w="4876" w:type="dxa"/>
            <w:tcBorders>
              <w:top w:val="nil"/>
              <w:left w:val="nil"/>
              <w:bottom w:val="nil"/>
              <w:right w:val="nil"/>
            </w:tcBorders>
          </w:tcPr>
          <w:p w14:paraId="1281804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D23EDA1" w14:textId="77777777" w:rsidR="009200DF" w:rsidRPr="002B55CB" w:rsidRDefault="009200DF" w:rsidP="00810204">
            <w:pPr>
              <w:pStyle w:val="AmColumnHeading"/>
            </w:pPr>
            <w:r w:rsidRPr="002B55CB">
              <w:t>Predlog spremembe</w:t>
            </w:r>
          </w:p>
        </w:tc>
      </w:tr>
      <w:tr w:rsidR="00810204" w:rsidRPr="002B55CB" w14:paraId="119830DA" w14:textId="77777777" w:rsidTr="00810204">
        <w:trPr>
          <w:jc w:val="center"/>
        </w:trPr>
        <w:tc>
          <w:tcPr>
            <w:tcW w:w="4876" w:type="dxa"/>
            <w:tcBorders>
              <w:top w:val="nil"/>
              <w:left w:val="nil"/>
              <w:bottom w:val="nil"/>
              <w:right w:val="nil"/>
            </w:tcBorders>
          </w:tcPr>
          <w:p w14:paraId="1C6B2ADE" w14:textId="77777777" w:rsidR="009200DF" w:rsidRPr="002B55CB" w:rsidRDefault="009200DF" w:rsidP="00810204">
            <w:pPr>
              <w:pStyle w:val="Normal6a"/>
            </w:pPr>
            <w:r w:rsidRPr="002B55CB">
              <w:t>12.</w:t>
            </w:r>
            <w:r w:rsidRPr="002B55CB">
              <w:tab/>
              <w:t>odločno obsoja nadzor novinarjev, zlasti z vohunsko programsko opremo; je še vedno ogorčen, ker je Komisija zavrnila izvajanje vseh priporočil parlamentarnega preiskovalnega odbora za preiskavo uporabe programa Pegasus in podobne vohunske programske opreme, ter meni, da je to opustitev ukrepanja;</w:t>
            </w:r>
          </w:p>
        </w:tc>
        <w:tc>
          <w:tcPr>
            <w:tcW w:w="4876" w:type="dxa"/>
            <w:tcBorders>
              <w:top w:val="nil"/>
              <w:left w:val="nil"/>
              <w:bottom w:val="nil"/>
              <w:right w:val="nil"/>
            </w:tcBorders>
          </w:tcPr>
          <w:p w14:paraId="56583939" w14:textId="77777777" w:rsidR="009200DF" w:rsidRPr="002B55CB" w:rsidRDefault="009200DF" w:rsidP="00810204">
            <w:pPr>
              <w:pStyle w:val="Normal6a"/>
            </w:pPr>
            <w:r w:rsidRPr="002B55CB">
              <w:t>12.</w:t>
            </w:r>
            <w:r w:rsidRPr="002B55CB">
              <w:tab/>
              <w:t>odločno obsoja nadzor novinarjev, zlasti z vohunsko programsko opremo</w:t>
            </w:r>
            <w:r w:rsidRPr="002B55CB">
              <w:rPr>
                <w:b/>
                <w:i/>
              </w:rPr>
              <w:t>, ki pomeni hudo kršitev svobode izražanja in svobode medijev ter s tem spodkopava temeljne stebre demokracije</w:t>
            </w:r>
            <w:r w:rsidRPr="002B55CB">
              <w:t>; je še vedno ogorčen, ker je Komisija zavrnila izvajanje vseh priporočil parlamentarnega preiskovalnega odbora za preiskavo uporabe programa Pegasus in podobne vohunske programske opreme, ter meni, da je to opustitev ukrepanja;</w:t>
            </w:r>
          </w:p>
        </w:tc>
      </w:tr>
    </w:tbl>
    <w:p w14:paraId="1696D95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341B9BCB" w14:textId="77777777" w:rsidR="009200DF" w:rsidRPr="002B55CB" w:rsidRDefault="009200DF" w:rsidP="009200DF">
      <w:r w:rsidRPr="008D2A28">
        <w:rPr>
          <w:rStyle w:val="HideTWBExt"/>
        </w:rPr>
        <w:t>&lt;/Amend&gt;</w:t>
      </w:r>
    </w:p>
    <w:p w14:paraId="22348A6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345</w:t>
      </w:r>
      <w:r w:rsidRPr="008D2A28">
        <w:rPr>
          <w:rStyle w:val="HideTWBExt"/>
          <w:b w:val="0"/>
        </w:rPr>
        <w:t>&lt;/NumAm&gt;</w:t>
      </w:r>
    </w:p>
    <w:p w14:paraId="54AE21C0"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751B385" w14:textId="77777777" w:rsidR="009200DF" w:rsidRPr="002B55CB" w:rsidRDefault="009200DF" w:rsidP="009200DF">
      <w:pPr>
        <w:pStyle w:val="NormalBold"/>
      </w:pPr>
      <w:r w:rsidRPr="008D2A28">
        <w:rPr>
          <w:rStyle w:val="HideTWBExt"/>
          <w:b w:val="0"/>
        </w:rPr>
        <w:t>&lt;/RepeatBlock-By&gt;</w:t>
      </w:r>
    </w:p>
    <w:p w14:paraId="5460B6F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578CFA" w14:textId="77777777" w:rsidR="009200DF" w:rsidRPr="002B55CB" w:rsidRDefault="009200DF" w:rsidP="009200DF">
      <w:pPr>
        <w:pStyle w:val="NormalBold"/>
      </w:pPr>
      <w:r w:rsidRPr="008D2A28">
        <w:rPr>
          <w:rStyle w:val="HideTWBExt"/>
          <w:b w:val="0"/>
        </w:rPr>
        <w:t>&lt;Article&gt;</w:t>
      </w:r>
      <w:r w:rsidRPr="002B55CB">
        <w:t>Odstavek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29755E4" w14:textId="77777777" w:rsidTr="00810204">
        <w:trPr>
          <w:trHeight w:hRule="exact" w:val="240"/>
          <w:jc w:val="center"/>
        </w:trPr>
        <w:tc>
          <w:tcPr>
            <w:tcW w:w="9752" w:type="dxa"/>
            <w:gridSpan w:val="2"/>
            <w:tcBorders>
              <w:top w:val="nil"/>
              <w:left w:val="nil"/>
              <w:bottom w:val="nil"/>
              <w:right w:val="nil"/>
            </w:tcBorders>
          </w:tcPr>
          <w:p w14:paraId="42C82099" w14:textId="77777777" w:rsidR="009200DF" w:rsidRPr="002B55CB" w:rsidRDefault="009200DF" w:rsidP="00810204"/>
        </w:tc>
      </w:tr>
      <w:tr w:rsidR="00810204" w:rsidRPr="002B55CB" w14:paraId="46315143" w14:textId="77777777" w:rsidTr="00810204">
        <w:trPr>
          <w:trHeight w:val="240"/>
          <w:jc w:val="center"/>
        </w:trPr>
        <w:tc>
          <w:tcPr>
            <w:tcW w:w="4876" w:type="dxa"/>
            <w:tcBorders>
              <w:top w:val="nil"/>
              <w:left w:val="nil"/>
              <w:bottom w:val="nil"/>
              <w:right w:val="nil"/>
            </w:tcBorders>
          </w:tcPr>
          <w:p w14:paraId="52C6CA2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46B242" w14:textId="77777777" w:rsidR="009200DF" w:rsidRPr="002B55CB" w:rsidRDefault="009200DF" w:rsidP="00810204">
            <w:pPr>
              <w:pStyle w:val="AmColumnHeading"/>
            </w:pPr>
            <w:r w:rsidRPr="002B55CB">
              <w:t>Predlog spremembe</w:t>
            </w:r>
          </w:p>
        </w:tc>
      </w:tr>
      <w:tr w:rsidR="00810204" w:rsidRPr="002B55CB" w14:paraId="4AC83DA6" w14:textId="77777777" w:rsidTr="00810204">
        <w:trPr>
          <w:jc w:val="center"/>
        </w:trPr>
        <w:tc>
          <w:tcPr>
            <w:tcW w:w="4876" w:type="dxa"/>
            <w:tcBorders>
              <w:top w:val="nil"/>
              <w:left w:val="nil"/>
              <w:bottom w:val="nil"/>
              <w:right w:val="nil"/>
            </w:tcBorders>
          </w:tcPr>
          <w:p w14:paraId="6D075586" w14:textId="77777777" w:rsidR="009200DF" w:rsidRPr="002B55CB" w:rsidRDefault="009200DF" w:rsidP="00810204">
            <w:pPr>
              <w:pStyle w:val="Normal6a"/>
            </w:pPr>
            <w:r w:rsidRPr="002B55CB">
              <w:t>12.</w:t>
            </w:r>
            <w:r w:rsidRPr="002B55CB">
              <w:tab/>
            </w:r>
            <w:r w:rsidRPr="002B55CB">
              <w:rPr>
                <w:b/>
                <w:i/>
              </w:rPr>
              <w:t>odločno obsoja nadzor novinarjev</w:t>
            </w:r>
            <w:r w:rsidRPr="002B55CB">
              <w:t xml:space="preserve">, </w:t>
            </w:r>
            <w:r w:rsidRPr="002B55CB">
              <w:rPr>
                <w:b/>
                <w:i/>
              </w:rPr>
              <w:t>zlasti z vohunsko programsko opremo; je še vedno ogorčen, ker</w:t>
            </w:r>
            <w:r w:rsidRPr="002B55CB">
              <w:t xml:space="preserve"> je </w:t>
            </w:r>
            <w:r w:rsidRPr="002B55CB">
              <w:rPr>
                <w:b/>
                <w:i/>
              </w:rPr>
              <w:t>Komisija zavrnila izvajanje vseh priporočil parlamentarnega preiskovalnega odbora za preiskavo uporabe programa Pegasus</w:t>
            </w:r>
            <w:r w:rsidRPr="002B55CB">
              <w:t xml:space="preserve"> in </w:t>
            </w:r>
            <w:r w:rsidRPr="002B55CB">
              <w:rPr>
                <w:b/>
                <w:i/>
              </w:rPr>
              <w:t>podobne vohunske programske opreme, ter meni, da je to opustitev ukrepanja</w:t>
            </w:r>
            <w:r w:rsidRPr="002B55CB">
              <w:t>;</w:t>
            </w:r>
          </w:p>
        </w:tc>
        <w:tc>
          <w:tcPr>
            <w:tcW w:w="4876" w:type="dxa"/>
            <w:tcBorders>
              <w:top w:val="nil"/>
              <w:left w:val="nil"/>
              <w:bottom w:val="nil"/>
              <w:right w:val="nil"/>
            </w:tcBorders>
          </w:tcPr>
          <w:p w14:paraId="4D68DBE2" w14:textId="77777777" w:rsidR="009200DF" w:rsidRPr="002B55CB" w:rsidRDefault="009200DF" w:rsidP="00810204">
            <w:pPr>
              <w:pStyle w:val="Normal6a"/>
            </w:pPr>
            <w:r w:rsidRPr="002B55CB">
              <w:t>12.</w:t>
            </w:r>
            <w:r w:rsidRPr="002B55CB">
              <w:tab/>
            </w:r>
            <w:r w:rsidRPr="002B55CB">
              <w:rPr>
                <w:b/>
                <w:i/>
              </w:rPr>
              <w:t>poudarja</w:t>
            </w:r>
            <w:r w:rsidRPr="002B55CB">
              <w:t xml:space="preserve">, </w:t>
            </w:r>
            <w:r w:rsidRPr="002B55CB">
              <w:rPr>
                <w:b/>
                <w:i/>
              </w:rPr>
              <w:t>kako pomembno</w:t>
            </w:r>
            <w:r w:rsidRPr="002B55CB">
              <w:t xml:space="preserve"> je </w:t>
            </w:r>
            <w:r w:rsidRPr="002B55CB">
              <w:rPr>
                <w:b/>
                <w:i/>
              </w:rPr>
              <w:t>zaščititi zasebnost komunikacij in novinarjev pred nezakonitim nadzorom, ter spodbuja Komisijo</w:t>
            </w:r>
            <w:r w:rsidRPr="002B55CB">
              <w:t xml:space="preserve"> in </w:t>
            </w:r>
            <w:r w:rsidRPr="002B55CB">
              <w:rPr>
                <w:b/>
                <w:i/>
              </w:rPr>
              <w:t>države članice, naj nadgradijo obstoječe zaščitne ukrepe, da bi se ta zaščita dodatno okrepila</w:t>
            </w:r>
            <w:r w:rsidRPr="002B55CB">
              <w:t>;</w:t>
            </w:r>
          </w:p>
        </w:tc>
      </w:tr>
    </w:tbl>
    <w:p w14:paraId="7EF1ED4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227E2A8" w14:textId="77777777" w:rsidR="009200DF" w:rsidRPr="002B55CB" w:rsidRDefault="009200DF" w:rsidP="009200DF">
      <w:r w:rsidRPr="008D2A28">
        <w:rPr>
          <w:rStyle w:val="HideTWBExt"/>
        </w:rPr>
        <w:t>&lt;/Amend&gt;</w:t>
      </w:r>
    </w:p>
    <w:p w14:paraId="6F2F0D3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346</w:t>
      </w:r>
      <w:r w:rsidRPr="008D2A28">
        <w:rPr>
          <w:rStyle w:val="HideTWBExt"/>
          <w:b w:val="0"/>
        </w:rPr>
        <w:t>&lt;/NumAm&gt;</w:t>
      </w:r>
    </w:p>
    <w:p w14:paraId="7B1BBE90"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26A9F9B" w14:textId="77777777" w:rsidR="009200DF" w:rsidRPr="002B55CB" w:rsidRDefault="009200DF" w:rsidP="009200DF">
      <w:pPr>
        <w:pStyle w:val="NormalBold"/>
      </w:pPr>
      <w:r w:rsidRPr="008D2A28">
        <w:rPr>
          <w:rStyle w:val="HideTWBExt"/>
          <w:b w:val="0"/>
        </w:rPr>
        <w:t>&lt;/RepeatBlock-By&gt;</w:t>
      </w:r>
    </w:p>
    <w:p w14:paraId="7F7A02E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6CE5307" w14:textId="77777777" w:rsidR="009200DF" w:rsidRPr="002B55CB" w:rsidRDefault="009200DF" w:rsidP="009200DF">
      <w:pPr>
        <w:pStyle w:val="NormalBold"/>
      </w:pPr>
      <w:r w:rsidRPr="008D2A28">
        <w:rPr>
          <w:rStyle w:val="HideTWBExt"/>
          <w:b w:val="0"/>
        </w:rPr>
        <w:t>&lt;Article&gt;</w:t>
      </w:r>
      <w:r w:rsidRPr="002B55CB">
        <w:t>Odstavek 12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4565F86" w14:textId="77777777" w:rsidTr="00810204">
        <w:trPr>
          <w:trHeight w:hRule="exact" w:val="240"/>
          <w:jc w:val="center"/>
        </w:trPr>
        <w:tc>
          <w:tcPr>
            <w:tcW w:w="9752" w:type="dxa"/>
            <w:gridSpan w:val="2"/>
            <w:tcBorders>
              <w:top w:val="nil"/>
              <w:left w:val="nil"/>
              <w:bottom w:val="nil"/>
              <w:right w:val="nil"/>
            </w:tcBorders>
          </w:tcPr>
          <w:p w14:paraId="3453F7CE" w14:textId="77777777" w:rsidR="009200DF" w:rsidRPr="002B55CB" w:rsidRDefault="009200DF" w:rsidP="00810204"/>
        </w:tc>
      </w:tr>
      <w:tr w:rsidR="00810204" w:rsidRPr="002B55CB" w14:paraId="42A35F6F" w14:textId="77777777" w:rsidTr="00810204">
        <w:trPr>
          <w:trHeight w:val="240"/>
          <w:jc w:val="center"/>
        </w:trPr>
        <w:tc>
          <w:tcPr>
            <w:tcW w:w="4876" w:type="dxa"/>
            <w:tcBorders>
              <w:top w:val="nil"/>
              <w:left w:val="nil"/>
              <w:bottom w:val="nil"/>
              <w:right w:val="nil"/>
            </w:tcBorders>
          </w:tcPr>
          <w:p w14:paraId="509B484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031D41D" w14:textId="77777777" w:rsidR="009200DF" w:rsidRPr="002B55CB" w:rsidRDefault="009200DF" w:rsidP="00810204">
            <w:pPr>
              <w:pStyle w:val="AmColumnHeading"/>
            </w:pPr>
            <w:r w:rsidRPr="002B55CB">
              <w:t>Predlog spremembe</w:t>
            </w:r>
          </w:p>
        </w:tc>
      </w:tr>
      <w:tr w:rsidR="00810204" w:rsidRPr="002B55CB" w14:paraId="749A647B" w14:textId="77777777" w:rsidTr="00810204">
        <w:trPr>
          <w:jc w:val="center"/>
        </w:trPr>
        <w:tc>
          <w:tcPr>
            <w:tcW w:w="4876" w:type="dxa"/>
            <w:tcBorders>
              <w:top w:val="nil"/>
              <w:left w:val="nil"/>
              <w:bottom w:val="nil"/>
              <w:right w:val="nil"/>
            </w:tcBorders>
          </w:tcPr>
          <w:p w14:paraId="10910BC1" w14:textId="77777777" w:rsidR="009200DF" w:rsidRPr="002B55CB" w:rsidRDefault="009200DF" w:rsidP="00810204">
            <w:pPr>
              <w:pStyle w:val="Normal6a"/>
            </w:pPr>
            <w:r w:rsidRPr="002B55CB">
              <w:t>12.</w:t>
            </w:r>
            <w:r w:rsidRPr="002B55CB">
              <w:tab/>
            </w:r>
            <w:r w:rsidRPr="002B55CB">
              <w:rPr>
                <w:b/>
                <w:i/>
              </w:rPr>
              <w:t>odločno obsoja nadzor</w:t>
            </w:r>
            <w:r w:rsidRPr="002B55CB">
              <w:t xml:space="preserve"> novinarjev, zlasti z vohunsko programsko opremo; je </w:t>
            </w:r>
            <w:r w:rsidRPr="002B55CB">
              <w:rPr>
                <w:b/>
                <w:i/>
              </w:rPr>
              <w:t>še vedno ogorčen</w:t>
            </w:r>
            <w:r w:rsidRPr="002B55CB">
              <w:t xml:space="preserve">, </w:t>
            </w:r>
            <w:r w:rsidRPr="002B55CB">
              <w:rPr>
                <w:b/>
                <w:i/>
              </w:rPr>
              <w:t>ker</w:t>
            </w:r>
            <w:r w:rsidRPr="002B55CB">
              <w:t xml:space="preserve"> je Komisija zavrnila izvajanje vseh priporočil parlamentarnega preiskovalnega odbora za preiskavo uporabe programa Pegasus in podobne vohunske programske opreme</w:t>
            </w:r>
            <w:r w:rsidRPr="002B55CB">
              <w:rPr>
                <w:b/>
                <w:i/>
              </w:rPr>
              <w:t>, ter meni, da je to opustitev ukrepanja</w:t>
            </w:r>
            <w:r w:rsidRPr="002B55CB">
              <w:t>;</w:t>
            </w:r>
          </w:p>
        </w:tc>
        <w:tc>
          <w:tcPr>
            <w:tcW w:w="4876" w:type="dxa"/>
            <w:tcBorders>
              <w:top w:val="nil"/>
              <w:left w:val="nil"/>
              <w:bottom w:val="nil"/>
              <w:right w:val="nil"/>
            </w:tcBorders>
          </w:tcPr>
          <w:p w14:paraId="277CAA34" w14:textId="77777777" w:rsidR="009200DF" w:rsidRPr="002B55CB" w:rsidRDefault="009200DF" w:rsidP="00810204">
            <w:pPr>
              <w:pStyle w:val="Normal6a"/>
            </w:pPr>
            <w:r w:rsidRPr="002B55CB">
              <w:t>12.</w:t>
            </w:r>
            <w:r w:rsidRPr="002B55CB">
              <w:tab/>
            </w:r>
            <w:r w:rsidRPr="002B55CB">
              <w:rPr>
                <w:b/>
                <w:i/>
              </w:rPr>
              <w:t>je seznanjen z obtožbami o nadzoru</w:t>
            </w:r>
            <w:r w:rsidRPr="002B55CB">
              <w:t xml:space="preserve"> novinarjev, zlasti z vohunsko programsko opremo; je </w:t>
            </w:r>
            <w:r w:rsidRPr="002B55CB">
              <w:rPr>
                <w:b/>
                <w:i/>
              </w:rPr>
              <w:t>seznanjen s tem</w:t>
            </w:r>
            <w:r w:rsidRPr="002B55CB">
              <w:t xml:space="preserve">, </w:t>
            </w:r>
            <w:r w:rsidRPr="002B55CB">
              <w:rPr>
                <w:b/>
                <w:i/>
              </w:rPr>
              <w:t>da</w:t>
            </w:r>
            <w:r w:rsidRPr="002B55CB">
              <w:t xml:space="preserve"> je Komisija zavrnila izvajanje vseh priporočil parlamentarnega preiskovalnega odbora za preiskavo uporabe programa Pegasus in podobne vohunske programske opreme;</w:t>
            </w:r>
          </w:p>
        </w:tc>
      </w:tr>
    </w:tbl>
    <w:p w14:paraId="620DA97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412BDBFA" w14:textId="77777777" w:rsidR="009200DF" w:rsidRPr="002B55CB" w:rsidRDefault="009200DF" w:rsidP="009200DF">
      <w:r w:rsidRPr="008D2A28">
        <w:rPr>
          <w:rStyle w:val="HideTWBExt"/>
        </w:rPr>
        <w:t>&lt;/Amend&gt;</w:t>
      </w:r>
    </w:p>
    <w:p w14:paraId="4AA2EF2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347</w:t>
      </w:r>
      <w:r w:rsidRPr="008D2A28">
        <w:rPr>
          <w:rStyle w:val="HideTWBExt"/>
          <w:b w:val="0"/>
        </w:rPr>
        <w:t>&lt;/NumAm&gt;</w:t>
      </w:r>
    </w:p>
    <w:p w14:paraId="67BE2D4B"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05DC8CF0" w14:textId="77777777" w:rsidR="009200DF" w:rsidRPr="002B55CB" w:rsidRDefault="009200DF" w:rsidP="009200DF">
      <w:pPr>
        <w:pStyle w:val="NormalBold"/>
      </w:pPr>
      <w:r w:rsidRPr="008D2A28">
        <w:rPr>
          <w:rStyle w:val="HideTWBExt"/>
          <w:b w:val="0"/>
        </w:rPr>
        <w:t>&lt;/RepeatBlock-By&gt;</w:t>
      </w:r>
    </w:p>
    <w:p w14:paraId="79177BD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4F80C0E" w14:textId="77777777" w:rsidR="009200DF" w:rsidRPr="002B55CB" w:rsidRDefault="009200DF" w:rsidP="009200DF">
      <w:pPr>
        <w:pStyle w:val="NormalBold"/>
      </w:pPr>
      <w:r w:rsidRPr="008D2A28">
        <w:rPr>
          <w:rStyle w:val="HideTWBExt"/>
          <w:b w:val="0"/>
        </w:rPr>
        <w:t>&lt;Article&gt;</w:t>
      </w:r>
      <w:r w:rsidRPr="002B55CB">
        <w:t>Odstavek 12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00E4F77" w14:textId="77777777" w:rsidTr="00810204">
        <w:trPr>
          <w:trHeight w:hRule="exact" w:val="240"/>
          <w:jc w:val="center"/>
        </w:trPr>
        <w:tc>
          <w:tcPr>
            <w:tcW w:w="9752" w:type="dxa"/>
            <w:gridSpan w:val="2"/>
            <w:tcBorders>
              <w:top w:val="nil"/>
              <w:left w:val="nil"/>
              <w:bottom w:val="nil"/>
              <w:right w:val="nil"/>
            </w:tcBorders>
          </w:tcPr>
          <w:p w14:paraId="0AF33A40" w14:textId="77777777" w:rsidR="009200DF" w:rsidRPr="002B55CB" w:rsidRDefault="009200DF" w:rsidP="00810204"/>
        </w:tc>
      </w:tr>
      <w:tr w:rsidR="00810204" w:rsidRPr="002B55CB" w14:paraId="5C70E758" w14:textId="77777777" w:rsidTr="00810204">
        <w:trPr>
          <w:trHeight w:val="240"/>
          <w:jc w:val="center"/>
        </w:trPr>
        <w:tc>
          <w:tcPr>
            <w:tcW w:w="4876" w:type="dxa"/>
            <w:tcBorders>
              <w:top w:val="nil"/>
              <w:left w:val="nil"/>
              <w:bottom w:val="nil"/>
              <w:right w:val="nil"/>
            </w:tcBorders>
          </w:tcPr>
          <w:p w14:paraId="300B542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DA77644" w14:textId="77777777" w:rsidR="009200DF" w:rsidRPr="002B55CB" w:rsidRDefault="009200DF" w:rsidP="00810204">
            <w:pPr>
              <w:pStyle w:val="AmColumnHeading"/>
            </w:pPr>
            <w:r w:rsidRPr="002B55CB">
              <w:t>Predlog spremembe</w:t>
            </w:r>
          </w:p>
        </w:tc>
      </w:tr>
      <w:tr w:rsidR="00810204" w:rsidRPr="002B55CB" w14:paraId="53DA5B25" w14:textId="77777777" w:rsidTr="00810204">
        <w:trPr>
          <w:jc w:val="center"/>
        </w:trPr>
        <w:tc>
          <w:tcPr>
            <w:tcW w:w="4876" w:type="dxa"/>
            <w:tcBorders>
              <w:top w:val="nil"/>
              <w:left w:val="nil"/>
              <w:bottom w:val="nil"/>
              <w:right w:val="nil"/>
            </w:tcBorders>
          </w:tcPr>
          <w:p w14:paraId="7267F03C" w14:textId="77777777" w:rsidR="009200DF" w:rsidRPr="002B55CB" w:rsidRDefault="009200DF" w:rsidP="00810204">
            <w:pPr>
              <w:pStyle w:val="Normal6a"/>
            </w:pPr>
          </w:p>
        </w:tc>
        <w:tc>
          <w:tcPr>
            <w:tcW w:w="4876" w:type="dxa"/>
            <w:tcBorders>
              <w:top w:val="nil"/>
              <w:left w:val="nil"/>
              <w:bottom w:val="nil"/>
              <w:right w:val="nil"/>
            </w:tcBorders>
          </w:tcPr>
          <w:p w14:paraId="187822C3" w14:textId="77777777" w:rsidR="009200DF" w:rsidRPr="002B55CB" w:rsidRDefault="009200DF" w:rsidP="00810204">
            <w:pPr>
              <w:pStyle w:val="Normal6a"/>
            </w:pPr>
            <w:r w:rsidRPr="002B55CB">
              <w:rPr>
                <w:b/>
                <w:i/>
              </w:rPr>
              <w:t>12a.</w:t>
            </w:r>
            <w:r w:rsidRPr="002B55CB">
              <w:tab/>
            </w:r>
            <w:r w:rsidRPr="002B55CB">
              <w:rPr>
                <w:b/>
                <w:i/>
              </w:rPr>
              <w:t>poziva Komisijo, naj sistematično ocenjuje skladnost držav članic z zaščitnimi ukrepi za temeljne pravice pri uporabi vohunske programske opreme in druge vdorne programske opreme za nadzor, vključno s sodnim nadzorom, preverjanjem nujnosti in sorazmernosti ter učinkovitimi mehanizmi pravnega varstva; ponovno poudarja, da nezakonita ali samovoljna uporaba vohunske programske opreme proti novinarjem, odvetnikom, političnim nasprotnikom ali civilni družbi ogroža delitev oblasti in mora sprožiti izvrševanje prava EU;</w:t>
            </w:r>
          </w:p>
        </w:tc>
      </w:tr>
    </w:tbl>
    <w:p w14:paraId="7AE77F2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E058D14" w14:textId="77777777" w:rsidR="009200DF" w:rsidRPr="002B55CB" w:rsidRDefault="009200DF" w:rsidP="009200DF">
      <w:r w:rsidRPr="008D2A28">
        <w:rPr>
          <w:rStyle w:val="HideTWBExt"/>
        </w:rPr>
        <w:t>&lt;/Amend&gt;</w:t>
      </w:r>
    </w:p>
    <w:p w14:paraId="5601FBA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348</w:t>
      </w:r>
      <w:r w:rsidRPr="008D2A28">
        <w:rPr>
          <w:rStyle w:val="HideTWBExt"/>
          <w:b w:val="0"/>
        </w:rPr>
        <w:t>&lt;/NumAm&gt;</w:t>
      </w:r>
    </w:p>
    <w:p w14:paraId="251F0E48"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33739BE0" w14:textId="77777777" w:rsidR="009200DF" w:rsidRPr="002B55CB" w:rsidRDefault="009200DF" w:rsidP="009200DF">
      <w:pPr>
        <w:pStyle w:val="NormalBold"/>
      </w:pPr>
      <w:r w:rsidRPr="008D2A28">
        <w:rPr>
          <w:rStyle w:val="HideTWBExt"/>
          <w:b w:val="0"/>
        </w:rPr>
        <w:t>&lt;/RepeatBlock-By&gt;</w:t>
      </w:r>
    </w:p>
    <w:p w14:paraId="752FB14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1B1910B" w14:textId="77777777" w:rsidR="009200DF" w:rsidRPr="002B55CB" w:rsidRDefault="009200DF" w:rsidP="009200DF">
      <w:pPr>
        <w:pStyle w:val="NormalBold"/>
      </w:pPr>
      <w:r w:rsidRPr="008D2A28">
        <w:rPr>
          <w:rStyle w:val="HideTWBExt"/>
          <w:b w:val="0"/>
        </w:rPr>
        <w:t>&lt;Article&gt;</w:t>
      </w:r>
      <w:r w:rsidRPr="002B55CB">
        <w:t>Odstavek 12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0756E6A" w14:textId="77777777" w:rsidTr="00810204">
        <w:trPr>
          <w:trHeight w:hRule="exact" w:val="240"/>
          <w:jc w:val="center"/>
        </w:trPr>
        <w:tc>
          <w:tcPr>
            <w:tcW w:w="9752" w:type="dxa"/>
            <w:gridSpan w:val="2"/>
            <w:tcBorders>
              <w:top w:val="nil"/>
              <w:left w:val="nil"/>
              <w:bottom w:val="nil"/>
              <w:right w:val="nil"/>
            </w:tcBorders>
          </w:tcPr>
          <w:p w14:paraId="54162424" w14:textId="77777777" w:rsidR="009200DF" w:rsidRPr="002B55CB" w:rsidRDefault="009200DF" w:rsidP="00810204"/>
        </w:tc>
      </w:tr>
      <w:tr w:rsidR="00810204" w:rsidRPr="002B55CB" w14:paraId="475A4C7A" w14:textId="77777777" w:rsidTr="00810204">
        <w:trPr>
          <w:trHeight w:val="240"/>
          <w:jc w:val="center"/>
        </w:trPr>
        <w:tc>
          <w:tcPr>
            <w:tcW w:w="4876" w:type="dxa"/>
            <w:tcBorders>
              <w:top w:val="nil"/>
              <w:left w:val="nil"/>
              <w:bottom w:val="nil"/>
              <w:right w:val="nil"/>
            </w:tcBorders>
          </w:tcPr>
          <w:p w14:paraId="6419C39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B70F455" w14:textId="77777777" w:rsidR="009200DF" w:rsidRPr="002B55CB" w:rsidRDefault="009200DF" w:rsidP="00810204">
            <w:pPr>
              <w:pStyle w:val="AmColumnHeading"/>
            </w:pPr>
            <w:r w:rsidRPr="002B55CB">
              <w:t>Predlog spremembe</w:t>
            </w:r>
          </w:p>
        </w:tc>
      </w:tr>
      <w:tr w:rsidR="00810204" w:rsidRPr="002B55CB" w14:paraId="4C1E6166" w14:textId="77777777" w:rsidTr="00810204">
        <w:trPr>
          <w:jc w:val="center"/>
        </w:trPr>
        <w:tc>
          <w:tcPr>
            <w:tcW w:w="4876" w:type="dxa"/>
            <w:tcBorders>
              <w:top w:val="nil"/>
              <w:left w:val="nil"/>
              <w:bottom w:val="nil"/>
              <w:right w:val="nil"/>
            </w:tcBorders>
          </w:tcPr>
          <w:p w14:paraId="6E34B7DD" w14:textId="77777777" w:rsidR="009200DF" w:rsidRPr="002B55CB" w:rsidRDefault="009200DF" w:rsidP="00810204">
            <w:pPr>
              <w:pStyle w:val="Normal6a"/>
            </w:pPr>
          </w:p>
        </w:tc>
        <w:tc>
          <w:tcPr>
            <w:tcW w:w="4876" w:type="dxa"/>
            <w:tcBorders>
              <w:top w:val="nil"/>
              <w:left w:val="nil"/>
              <w:bottom w:val="nil"/>
              <w:right w:val="nil"/>
            </w:tcBorders>
          </w:tcPr>
          <w:p w14:paraId="777E876D" w14:textId="77777777" w:rsidR="009200DF" w:rsidRPr="002B55CB" w:rsidRDefault="009200DF" w:rsidP="00810204">
            <w:pPr>
              <w:pStyle w:val="Normal6a"/>
            </w:pPr>
            <w:r w:rsidRPr="002B55CB">
              <w:rPr>
                <w:b/>
                <w:i/>
              </w:rPr>
              <w:t>12a.</w:t>
            </w:r>
            <w:r w:rsidRPr="002B55CB">
              <w:tab/>
            </w:r>
            <w:r w:rsidRPr="002B55CB">
              <w:rPr>
                <w:b/>
                <w:i/>
              </w:rPr>
              <w:t>obsoja uporabo vohunske programske opreme Paragon Graphite, tj. vdornega orodja za nadzor, ki je bilo razvito v Izraelu in se trži, kot da se izvaža izključno demokratičnim vladam; z zaskrbljenostjo ugotavlja, da je tarča te vohunske programske opreme veliko število uporabnikov, in opozarja, da je družba Meta identificirala vsaj 61 okuženih naprav v 17 državah članicah ter da je družba Apple opozorila na žrtve v več kot 150 državah po vsem svetu, vključno z novinarji in akterji civilne družbe;</w:t>
            </w:r>
          </w:p>
        </w:tc>
      </w:tr>
    </w:tbl>
    <w:p w14:paraId="448B692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34F15D4" w14:textId="77777777" w:rsidR="009200DF" w:rsidRPr="002B55CB" w:rsidRDefault="009200DF" w:rsidP="009200DF">
      <w:r w:rsidRPr="008D2A28">
        <w:rPr>
          <w:rStyle w:val="HideTWBExt"/>
        </w:rPr>
        <w:t>&lt;/Amend&gt;</w:t>
      </w:r>
    </w:p>
    <w:p w14:paraId="7C05331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349</w:t>
      </w:r>
      <w:r w:rsidRPr="008D2A28">
        <w:rPr>
          <w:rStyle w:val="HideTWBExt"/>
          <w:b w:val="0"/>
        </w:rPr>
        <w:t>&lt;/NumAm&gt;</w:t>
      </w:r>
    </w:p>
    <w:p w14:paraId="6E86DC37"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 Sophie Wilmès, Klára Dobrev</w:t>
      </w:r>
      <w:r w:rsidRPr="008D2A28">
        <w:rPr>
          <w:rStyle w:val="HideTWBExt"/>
          <w:b w:val="0"/>
        </w:rPr>
        <w:t>&lt;/Members&gt;</w:t>
      </w:r>
    </w:p>
    <w:p w14:paraId="46BB0D69" w14:textId="77777777" w:rsidR="009200DF" w:rsidRPr="002B55CB" w:rsidRDefault="009200DF" w:rsidP="009200DF">
      <w:pPr>
        <w:pStyle w:val="NormalBold"/>
      </w:pPr>
      <w:r w:rsidRPr="008D2A28">
        <w:rPr>
          <w:rStyle w:val="HideTWBExt"/>
          <w:b w:val="0"/>
        </w:rPr>
        <w:t>&lt;/RepeatBlock-By&gt;</w:t>
      </w:r>
    </w:p>
    <w:p w14:paraId="10FE507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6268A3" w14:textId="77777777" w:rsidR="009200DF" w:rsidRPr="002B55CB" w:rsidRDefault="009200DF" w:rsidP="009200DF">
      <w:pPr>
        <w:pStyle w:val="NormalBold"/>
      </w:pPr>
      <w:r w:rsidRPr="008D2A28">
        <w:rPr>
          <w:rStyle w:val="HideTWBExt"/>
          <w:b w:val="0"/>
        </w:rPr>
        <w:t>&lt;Article&gt;</w:t>
      </w:r>
      <w:r w:rsidRPr="002B55CB">
        <w:t>Odstavek 12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83EA95" w14:textId="77777777" w:rsidTr="00810204">
        <w:trPr>
          <w:trHeight w:hRule="exact" w:val="240"/>
          <w:jc w:val="center"/>
        </w:trPr>
        <w:tc>
          <w:tcPr>
            <w:tcW w:w="9752" w:type="dxa"/>
            <w:gridSpan w:val="2"/>
            <w:tcBorders>
              <w:top w:val="nil"/>
              <w:left w:val="nil"/>
              <w:bottom w:val="nil"/>
              <w:right w:val="nil"/>
            </w:tcBorders>
          </w:tcPr>
          <w:p w14:paraId="6554E28B" w14:textId="77777777" w:rsidR="009200DF" w:rsidRPr="002B55CB" w:rsidRDefault="009200DF" w:rsidP="00810204"/>
        </w:tc>
      </w:tr>
      <w:tr w:rsidR="00810204" w:rsidRPr="002B55CB" w14:paraId="6B6081F1" w14:textId="77777777" w:rsidTr="00810204">
        <w:trPr>
          <w:trHeight w:val="240"/>
          <w:jc w:val="center"/>
        </w:trPr>
        <w:tc>
          <w:tcPr>
            <w:tcW w:w="4876" w:type="dxa"/>
            <w:tcBorders>
              <w:top w:val="nil"/>
              <w:left w:val="nil"/>
              <w:bottom w:val="nil"/>
              <w:right w:val="nil"/>
            </w:tcBorders>
          </w:tcPr>
          <w:p w14:paraId="53CB01D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E115E6F" w14:textId="77777777" w:rsidR="009200DF" w:rsidRPr="002B55CB" w:rsidRDefault="009200DF" w:rsidP="00810204">
            <w:pPr>
              <w:pStyle w:val="AmColumnHeading"/>
            </w:pPr>
            <w:r w:rsidRPr="002B55CB">
              <w:t>Predlog spremembe</w:t>
            </w:r>
          </w:p>
        </w:tc>
      </w:tr>
      <w:tr w:rsidR="00810204" w:rsidRPr="002B55CB" w14:paraId="04307F4F" w14:textId="77777777" w:rsidTr="00810204">
        <w:trPr>
          <w:jc w:val="center"/>
        </w:trPr>
        <w:tc>
          <w:tcPr>
            <w:tcW w:w="4876" w:type="dxa"/>
            <w:tcBorders>
              <w:top w:val="nil"/>
              <w:left w:val="nil"/>
              <w:bottom w:val="nil"/>
              <w:right w:val="nil"/>
            </w:tcBorders>
          </w:tcPr>
          <w:p w14:paraId="7065EE8A" w14:textId="77777777" w:rsidR="009200DF" w:rsidRPr="002B55CB" w:rsidRDefault="009200DF" w:rsidP="00810204">
            <w:pPr>
              <w:pStyle w:val="Normal6a"/>
            </w:pPr>
          </w:p>
        </w:tc>
        <w:tc>
          <w:tcPr>
            <w:tcW w:w="4876" w:type="dxa"/>
            <w:tcBorders>
              <w:top w:val="nil"/>
              <w:left w:val="nil"/>
              <w:bottom w:val="nil"/>
              <w:right w:val="nil"/>
            </w:tcBorders>
          </w:tcPr>
          <w:p w14:paraId="117D04DE" w14:textId="77777777" w:rsidR="009200DF" w:rsidRPr="002B55CB" w:rsidRDefault="009200DF" w:rsidP="00810204">
            <w:pPr>
              <w:pStyle w:val="Normal6a"/>
            </w:pPr>
            <w:r w:rsidRPr="002B55CB">
              <w:rPr>
                <w:b/>
                <w:i/>
              </w:rPr>
              <w:t>12a.</w:t>
            </w:r>
            <w:r w:rsidRPr="002B55CB">
              <w:tab/>
            </w:r>
            <w:r w:rsidRPr="002B55CB">
              <w:rPr>
                <w:b/>
                <w:i/>
              </w:rPr>
              <w:t>obžaluje, da madžarske oblasti stalno uporabljajo tajni nadzor in vohunijo za uradniki Evropske komisije ter Evropskega urada za boj proti goljufijam; opozarja, da ti ukrepi resno ogrožajo interese Evropske unije in njeno delovanje do najvišjih ravni odločanja; zato zahteva celovito javno preiskavo;</w:t>
            </w:r>
          </w:p>
        </w:tc>
      </w:tr>
    </w:tbl>
    <w:p w14:paraId="5390B83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1F6F602" w14:textId="77777777" w:rsidR="009200DF" w:rsidRPr="002B55CB" w:rsidRDefault="009200DF" w:rsidP="009200DF">
      <w:r w:rsidRPr="008D2A28">
        <w:rPr>
          <w:rStyle w:val="HideTWBExt"/>
        </w:rPr>
        <w:t>&lt;/Amend&gt;</w:t>
      </w:r>
    </w:p>
    <w:p w14:paraId="2A488C2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350</w:t>
      </w:r>
      <w:r w:rsidRPr="008D2A28">
        <w:rPr>
          <w:rStyle w:val="HideTWBExt"/>
          <w:b w:val="0"/>
        </w:rPr>
        <w:t>&lt;/NumAm&gt;</w:t>
      </w:r>
    </w:p>
    <w:p w14:paraId="3C34D349"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519A76AD" w14:textId="77777777" w:rsidR="009200DF" w:rsidRPr="002B55CB" w:rsidRDefault="009200DF" w:rsidP="009200DF">
      <w:pPr>
        <w:pStyle w:val="NormalBold"/>
      </w:pPr>
      <w:r w:rsidRPr="008D2A28">
        <w:rPr>
          <w:rStyle w:val="HideTWBExt"/>
          <w:b w:val="0"/>
        </w:rPr>
        <w:t>&lt;/RepeatBlock-By&gt;</w:t>
      </w:r>
    </w:p>
    <w:p w14:paraId="2DC7BEE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2F3D858" w14:textId="77777777" w:rsidR="009200DF" w:rsidRPr="002B55CB" w:rsidRDefault="009200DF" w:rsidP="009200DF">
      <w:pPr>
        <w:pStyle w:val="NormalBold"/>
      </w:pPr>
      <w:r w:rsidRPr="008D2A28">
        <w:rPr>
          <w:rStyle w:val="HideTWBExt"/>
          <w:b w:val="0"/>
        </w:rPr>
        <w:t>&lt;Article&gt;</w:t>
      </w:r>
      <w:r w:rsidRPr="002B55CB">
        <w:t>Odstavek 12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3229A02" w14:textId="77777777" w:rsidTr="00810204">
        <w:trPr>
          <w:trHeight w:hRule="exact" w:val="240"/>
          <w:jc w:val="center"/>
        </w:trPr>
        <w:tc>
          <w:tcPr>
            <w:tcW w:w="9752" w:type="dxa"/>
            <w:gridSpan w:val="2"/>
            <w:tcBorders>
              <w:top w:val="nil"/>
              <w:left w:val="nil"/>
              <w:bottom w:val="nil"/>
              <w:right w:val="nil"/>
            </w:tcBorders>
          </w:tcPr>
          <w:p w14:paraId="3FBF90CB" w14:textId="77777777" w:rsidR="009200DF" w:rsidRPr="002B55CB" w:rsidRDefault="009200DF" w:rsidP="00810204"/>
        </w:tc>
      </w:tr>
      <w:tr w:rsidR="00810204" w:rsidRPr="002B55CB" w14:paraId="6FEFD37E" w14:textId="77777777" w:rsidTr="00810204">
        <w:trPr>
          <w:trHeight w:val="240"/>
          <w:jc w:val="center"/>
        </w:trPr>
        <w:tc>
          <w:tcPr>
            <w:tcW w:w="4876" w:type="dxa"/>
            <w:tcBorders>
              <w:top w:val="nil"/>
              <w:left w:val="nil"/>
              <w:bottom w:val="nil"/>
              <w:right w:val="nil"/>
            </w:tcBorders>
          </w:tcPr>
          <w:p w14:paraId="517B058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7902531" w14:textId="77777777" w:rsidR="009200DF" w:rsidRPr="002B55CB" w:rsidRDefault="009200DF" w:rsidP="00810204">
            <w:pPr>
              <w:pStyle w:val="AmColumnHeading"/>
            </w:pPr>
            <w:r w:rsidRPr="002B55CB">
              <w:t>Predlog spremembe</w:t>
            </w:r>
          </w:p>
        </w:tc>
      </w:tr>
      <w:tr w:rsidR="00810204" w:rsidRPr="002B55CB" w14:paraId="4EBD16C5" w14:textId="77777777" w:rsidTr="00810204">
        <w:trPr>
          <w:jc w:val="center"/>
        </w:trPr>
        <w:tc>
          <w:tcPr>
            <w:tcW w:w="4876" w:type="dxa"/>
            <w:tcBorders>
              <w:top w:val="nil"/>
              <w:left w:val="nil"/>
              <w:bottom w:val="nil"/>
              <w:right w:val="nil"/>
            </w:tcBorders>
          </w:tcPr>
          <w:p w14:paraId="5E916B01" w14:textId="77777777" w:rsidR="009200DF" w:rsidRPr="002B55CB" w:rsidRDefault="009200DF" w:rsidP="00810204">
            <w:pPr>
              <w:pStyle w:val="Normal6a"/>
            </w:pPr>
          </w:p>
        </w:tc>
        <w:tc>
          <w:tcPr>
            <w:tcW w:w="4876" w:type="dxa"/>
            <w:tcBorders>
              <w:top w:val="nil"/>
              <w:left w:val="nil"/>
              <w:bottom w:val="nil"/>
              <w:right w:val="nil"/>
            </w:tcBorders>
          </w:tcPr>
          <w:p w14:paraId="0BC2E44D" w14:textId="77777777" w:rsidR="009200DF" w:rsidRPr="002B55CB" w:rsidRDefault="009200DF" w:rsidP="00810204">
            <w:pPr>
              <w:pStyle w:val="Normal6a"/>
            </w:pPr>
            <w:r w:rsidRPr="002B55CB">
              <w:rPr>
                <w:b/>
                <w:i/>
              </w:rPr>
              <w:t>12b.</w:t>
            </w:r>
            <w:r w:rsidRPr="002B55CB">
              <w:tab/>
            </w:r>
            <w:r w:rsidRPr="002B55CB">
              <w:rPr>
                <w:b/>
                <w:i/>
              </w:rPr>
              <w:t>poudarja, da je treba pri uporabi orodij za nadzor, ki temeljijo na umetni inteligenci, vključno s prepoznavanjem obraza, strogo spoštovati temeljne pravice, zanje pa sta potrebna sodna odobritev in pregleden nadzor; poziva Komisijo, naj oceni, ali nacionalne prakse, ki vključujejo biometrični nadzor ali množično zbiranje podatkov, pomenijo sistemsko tveganje za pravno državo;</w:t>
            </w:r>
          </w:p>
        </w:tc>
      </w:tr>
    </w:tbl>
    <w:p w14:paraId="471F514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77D8568" w14:textId="77777777" w:rsidR="009200DF" w:rsidRPr="002B55CB" w:rsidRDefault="009200DF" w:rsidP="009200DF">
      <w:r w:rsidRPr="008D2A28">
        <w:rPr>
          <w:rStyle w:val="HideTWBExt"/>
        </w:rPr>
        <w:t>&lt;/Amend&gt;</w:t>
      </w:r>
    </w:p>
    <w:p w14:paraId="4573A93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351</w:t>
      </w:r>
      <w:r w:rsidRPr="008D2A28">
        <w:rPr>
          <w:rStyle w:val="HideTWBExt"/>
          <w:b w:val="0"/>
        </w:rPr>
        <w:t>&lt;/NumAm&gt;</w:t>
      </w:r>
    </w:p>
    <w:p w14:paraId="01308DCA"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3EBC1ED4" w14:textId="77777777" w:rsidR="009200DF" w:rsidRPr="002B55CB" w:rsidRDefault="009200DF" w:rsidP="009200DF">
      <w:pPr>
        <w:pStyle w:val="NormalBold"/>
      </w:pPr>
      <w:r w:rsidRPr="008D2A28">
        <w:rPr>
          <w:rStyle w:val="HideTWBExt"/>
          <w:b w:val="0"/>
        </w:rPr>
        <w:t>&lt;/RepeatBlock-By&gt;</w:t>
      </w:r>
    </w:p>
    <w:p w14:paraId="51F7777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AE19D9" w14:textId="77777777" w:rsidR="009200DF" w:rsidRPr="002B55CB" w:rsidRDefault="009200DF" w:rsidP="009200DF">
      <w:pPr>
        <w:pStyle w:val="NormalBold"/>
      </w:pPr>
      <w:r w:rsidRPr="008D2A28">
        <w:rPr>
          <w:rStyle w:val="HideTWBExt"/>
          <w:b w:val="0"/>
        </w:rPr>
        <w:t>&lt;Article&gt;</w:t>
      </w:r>
      <w:r w:rsidRPr="002B55CB">
        <w:t>Odstavek 12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E0820DB" w14:textId="77777777" w:rsidTr="00810204">
        <w:trPr>
          <w:trHeight w:hRule="exact" w:val="240"/>
          <w:jc w:val="center"/>
        </w:trPr>
        <w:tc>
          <w:tcPr>
            <w:tcW w:w="9752" w:type="dxa"/>
            <w:gridSpan w:val="2"/>
            <w:tcBorders>
              <w:top w:val="nil"/>
              <w:left w:val="nil"/>
              <w:bottom w:val="nil"/>
              <w:right w:val="nil"/>
            </w:tcBorders>
          </w:tcPr>
          <w:p w14:paraId="3B224D9C" w14:textId="77777777" w:rsidR="009200DF" w:rsidRPr="002B55CB" w:rsidRDefault="009200DF" w:rsidP="00810204"/>
        </w:tc>
      </w:tr>
      <w:tr w:rsidR="00810204" w:rsidRPr="002B55CB" w14:paraId="085392AC" w14:textId="77777777" w:rsidTr="00810204">
        <w:trPr>
          <w:trHeight w:val="240"/>
          <w:jc w:val="center"/>
        </w:trPr>
        <w:tc>
          <w:tcPr>
            <w:tcW w:w="4876" w:type="dxa"/>
            <w:tcBorders>
              <w:top w:val="nil"/>
              <w:left w:val="nil"/>
              <w:bottom w:val="nil"/>
              <w:right w:val="nil"/>
            </w:tcBorders>
          </w:tcPr>
          <w:p w14:paraId="08E13A7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38CB6F4" w14:textId="77777777" w:rsidR="009200DF" w:rsidRPr="002B55CB" w:rsidRDefault="009200DF" w:rsidP="00810204">
            <w:pPr>
              <w:pStyle w:val="AmColumnHeading"/>
            </w:pPr>
            <w:r w:rsidRPr="002B55CB">
              <w:t>Predlog spremembe</w:t>
            </w:r>
          </w:p>
        </w:tc>
      </w:tr>
      <w:tr w:rsidR="00810204" w:rsidRPr="002B55CB" w14:paraId="445A9994" w14:textId="77777777" w:rsidTr="00810204">
        <w:trPr>
          <w:jc w:val="center"/>
        </w:trPr>
        <w:tc>
          <w:tcPr>
            <w:tcW w:w="4876" w:type="dxa"/>
            <w:tcBorders>
              <w:top w:val="nil"/>
              <w:left w:val="nil"/>
              <w:bottom w:val="nil"/>
              <w:right w:val="nil"/>
            </w:tcBorders>
          </w:tcPr>
          <w:p w14:paraId="092E96C5" w14:textId="77777777" w:rsidR="009200DF" w:rsidRPr="002B55CB" w:rsidRDefault="009200DF" w:rsidP="00810204">
            <w:pPr>
              <w:pStyle w:val="Normal6a"/>
            </w:pPr>
          </w:p>
        </w:tc>
        <w:tc>
          <w:tcPr>
            <w:tcW w:w="4876" w:type="dxa"/>
            <w:tcBorders>
              <w:top w:val="nil"/>
              <w:left w:val="nil"/>
              <w:bottom w:val="nil"/>
              <w:right w:val="nil"/>
            </w:tcBorders>
          </w:tcPr>
          <w:p w14:paraId="5B5AC594" w14:textId="77777777" w:rsidR="009200DF" w:rsidRPr="002B55CB" w:rsidRDefault="009200DF" w:rsidP="00810204">
            <w:pPr>
              <w:pStyle w:val="Normal6a"/>
            </w:pPr>
            <w:r w:rsidRPr="002B55CB">
              <w:rPr>
                <w:b/>
                <w:i/>
              </w:rPr>
              <w:t>12b.</w:t>
            </w:r>
            <w:r w:rsidRPr="002B55CB">
              <w:tab/>
            </w:r>
            <w:r w:rsidRPr="002B55CB">
              <w:rPr>
                <w:b/>
                <w:i/>
              </w:rPr>
              <w:t>pozdravlja, da je 8. avgusta 2025 začela v celoti veljati uredba o evropskem aktu o svobodi medijev, vendar obžaluje, da večina držav članic kljub roku za uskladitev ni uskladila svojih nacionalnih okvirov z zahtevami iz tega akta;</w:t>
            </w:r>
          </w:p>
        </w:tc>
      </w:tr>
    </w:tbl>
    <w:p w14:paraId="62C2A24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D92E26" w14:textId="77777777" w:rsidR="009200DF" w:rsidRPr="002B55CB" w:rsidRDefault="009200DF" w:rsidP="009200DF">
      <w:r w:rsidRPr="008D2A28">
        <w:rPr>
          <w:rStyle w:val="HideTWBExt"/>
        </w:rPr>
        <w:t>&lt;/Amend&gt;</w:t>
      </w:r>
    </w:p>
    <w:p w14:paraId="29CC614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352</w:t>
      </w:r>
      <w:r w:rsidRPr="008D2A28">
        <w:rPr>
          <w:rStyle w:val="HideTWBExt"/>
          <w:b w:val="0"/>
        </w:rPr>
        <w:t>&lt;/NumAm&gt;</w:t>
      </w:r>
    </w:p>
    <w:p w14:paraId="20BC320A"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6ED87648" w14:textId="77777777" w:rsidR="009200DF" w:rsidRPr="002B55CB" w:rsidRDefault="009200DF" w:rsidP="009200DF">
      <w:pPr>
        <w:pStyle w:val="NormalBold"/>
      </w:pPr>
      <w:r w:rsidRPr="008D2A28">
        <w:rPr>
          <w:rStyle w:val="HideTWBExt"/>
          <w:b w:val="0"/>
        </w:rPr>
        <w:t>&lt;/RepeatBlock-By&gt;</w:t>
      </w:r>
    </w:p>
    <w:p w14:paraId="013EA16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AC24F45" w14:textId="77777777" w:rsidR="009200DF" w:rsidRPr="002B55CB" w:rsidRDefault="009200DF" w:rsidP="009200DF">
      <w:pPr>
        <w:pStyle w:val="NormalBold"/>
      </w:pPr>
      <w:r w:rsidRPr="008D2A28">
        <w:rPr>
          <w:rStyle w:val="HideTWBExt"/>
          <w:b w:val="0"/>
        </w:rPr>
        <w:t>&lt;Article&gt;</w:t>
      </w:r>
      <w:r w:rsidRPr="002B55CB">
        <w:t>Odstavek 12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9621CA" w14:textId="77777777" w:rsidTr="00810204">
        <w:trPr>
          <w:trHeight w:hRule="exact" w:val="240"/>
          <w:jc w:val="center"/>
        </w:trPr>
        <w:tc>
          <w:tcPr>
            <w:tcW w:w="9752" w:type="dxa"/>
            <w:gridSpan w:val="2"/>
            <w:tcBorders>
              <w:top w:val="nil"/>
              <w:left w:val="nil"/>
              <w:bottom w:val="nil"/>
              <w:right w:val="nil"/>
            </w:tcBorders>
          </w:tcPr>
          <w:p w14:paraId="6B67F104" w14:textId="77777777" w:rsidR="009200DF" w:rsidRPr="002B55CB" w:rsidRDefault="009200DF" w:rsidP="00810204"/>
        </w:tc>
      </w:tr>
      <w:tr w:rsidR="00810204" w:rsidRPr="002B55CB" w14:paraId="2AF3B37C" w14:textId="77777777" w:rsidTr="00810204">
        <w:trPr>
          <w:trHeight w:val="240"/>
          <w:jc w:val="center"/>
        </w:trPr>
        <w:tc>
          <w:tcPr>
            <w:tcW w:w="4876" w:type="dxa"/>
            <w:tcBorders>
              <w:top w:val="nil"/>
              <w:left w:val="nil"/>
              <w:bottom w:val="nil"/>
              <w:right w:val="nil"/>
            </w:tcBorders>
          </w:tcPr>
          <w:p w14:paraId="539AF54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ABFCBA0" w14:textId="77777777" w:rsidR="009200DF" w:rsidRPr="002B55CB" w:rsidRDefault="009200DF" w:rsidP="00810204">
            <w:pPr>
              <w:pStyle w:val="AmColumnHeading"/>
            </w:pPr>
            <w:r w:rsidRPr="002B55CB">
              <w:t>Predlog spremembe</w:t>
            </w:r>
          </w:p>
        </w:tc>
      </w:tr>
      <w:tr w:rsidR="00810204" w:rsidRPr="002B55CB" w14:paraId="32FB7451" w14:textId="77777777" w:rsidTr="00810204">
        <w:trPr>
          <w:jc w:val="center"/>
        </w:trPr>
        <w:tc>
          <w:tcPr>
            <w:tcW w:w="4876" w:type="dxa"/>
            <w:tcBorders>
              <w:top w:val="nil"/>
              <w:left w:val="nil"/>
              <w:bottom w:val="nil"/>
              <w:right w:val="nil"/>
            </w:tcBorders>
          </w:tcPr>
          <w:p w14:paraId="62396759" w14:textId="77777777" w:rsidR="009200DF" w:rsidRPr="002B55CB" w:rsidRDefault="009200DF" w:rsidP="00810204">
            <w:pPr>
              <w:pStyle w:val="Normal6a"/>
            </w:pPr>
          </w:p>
        </w:tc>
        <w:tc>
          <w:tcPr>
            <w:tcW w:w="4876" w:type="dxa"/>
            <w:tcBorders>
              <w:top w:val="nil"/>
              <w:left w:val="nil"/>
              <w:bottom w:val="nil"/>
              <w:right w:val="nil"/>
            </w:tcBorders>
          </w:tcPr>
          <w:p w14:paraId="4F3EB03A" w14:textId="77777777" w:rsidR="009200DF" w:rsidRPr="002B55CB" w:rsidRDefault="009200DF" w:rsidP="00810204">
            <w:pPr>
              <w:pStyle w:val="Normal6a"/>
            </w:pPr>
            <w:r w:rsidRPr="002B55CB">
              <w:rPr>
                <w:b/>
                <w:i/>
              </w:rPr>
              <w:t>12c.</w:t>
            </w:r>
            <w:r w:rsidRPr="002B55CB">
              <w:tab/>
            </w:r>
            <w:r w:rsidRPr="002B55CB">
              <w:rPr>
                <w:b/>
                <w:i/>
              </w:rPr>
              <w:t>poziva države članice, naj uredbo začnejo izvajati vsebinsko in brez odlašanja, Evropsko komisijo pa, naj začne postopke za ugotavljanje kršitev, kadar je to potrebno zaradi neizpolnjevanja obveznosti, ki izhajajo iz uredbe;</w:t>
            </w:r>
          </w:p>
        </w:tc>
      </w:tr>
    </w:tbl>
    <w:p w14:paraId="73AA19B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A8AC6F" w14:textId="77777777" w:rsidR="009200DF" w:rsidRPr="002B55CB" w:rsidRDefault="009200DF" w:rsidP="009200DF">
      <w:r w:rsidRPr="008D2A28">
        <w:rPr>
          <w:rStyle w:val="HideTWBExt"/>
        </w:rPr>
        <w:t>&lt;/Amend&gt;</w:t>
      </w:r>
    </w:p>
    <w:p w14:paraId="64EC186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353</w:t>
      </w:r>
      <w:r w:rsidRPr="008D2A28">
        <w:rPr>
          <w:rStyle w:val="HideTWBExt"/>
          <w:b w:val="0"/>
        </w:rPr>
        <w:t>&lt;/NumAm&gt;</w:t>
      </w:r>
    </w:p>
    <w:p w14:paraId="50703D52"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7CED44D5" w14:textId="77777777" w:rsidR="009200DF" w:rsidRPr="002B55CB" w:rsidRDefault="009200DF" w:rsidP="009200DF">
      <w:pPr>
        <w:pStyle w:val="NormalBold"/>
      </w:pPr>
      <w:r w:rsidRPr="008D2A28">
        <w:rPr>
          <w:rStyle w:val="HideTWBExt"/>
          <w:b w:val="0"/>
        </w:rPr>
        <w:t>&lt;/RepeatBlock-By&gt;</w:t>
      </w:r>
    </w:p>
    <w:p w14:paraId="35769B9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23C8FCF" w14:textId="77777777" w:rsidR="009200DF" w:rsidRPr="002B55CB" w:rsidRDefault="009200DF" w:rsidP="009200DF">
      <w:pPr>
        <w:pStyle w:val="NormalBold"/>
      </w:pPr>
      <w:r w:rsidRPr="008D2A28">
        <w:rPr>
          <w:rStyle w:val="HideTWBExt"/>
          <w:b w:val="0"/>
        </w:rPr>
        <w:t>&lt;Article&gt;</w:t>
      </w:r>
      <w:r w:rsidRPr="002B55CB">
        <w:t>Odstavek 13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FB9FA8C" w14:textId="77777777" w:rsidTr="00810204">
        <w:trPr>
          <w:trHeight w:hRule="exact" w:val="240"/>
          <w:jc w:val="center"/>
        </w:trPr>
        <w:tc>
          <w:tcPr>
            <w:tcW w:w="9752" w:type="dxa"/>
            <w:gridSpan w:val="2"/>
            <w:tcBorders>
              <w:top w:val="nil"/>
              <w:left w:val="nil"/>
              <w:bottom w:val="nil"/>
              <w:right w:val="nil"/>
            </w:tcBorders>
          </w:tcPr>
          <w:p w14:paraId="0865AD67" w14:textId="77777777" w:rsidR="009200DF" w:rsidRPr="002B55CB" w:rsidRDefault="009200DF" w:rsidP="00810204"/>
        </w:tc>
      </w:tr>
      <w:tr w:rsidR="00810204" w:rsidRPr="002B55CB" w14:paraId="7FFB6B6B" w14:textId="77777777" w:rsidTr="00810204">
        <w:trPr>
          <w:trHeight w:val="240"/>
          <w:jc w:val="center"/>
        </w:trPr>
        <w:tc>
          <w:tcPr>
            <w:tcW w:w="4876" w:type="dxa"/>
            <w:tcBorders>
              <w:top w:val="nil"/>
              <w:left w:val="nil"/>
              <w:bottom w:val="nil"/>
              <w:right w:val="nil"/>
            </w:tcBorders>
          </w:tcPr>
          <w:p w14:paraId="5CCD943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5BAF2A4" w14:textId="77777777" w:rsidR="009200DF" w:rsidRPr="002B55CB" w:rsidRDefault="009200DF" w:rsidP="00810204">
            <w:pPr>
              <w:pStyle w:val="AmColumnHeading"/>
            </w:pPr>
            <w:r w:rsidRPr="002B55CB">
              <w:t>Predlog spremembe</w:t>
            </w:r>
          </w:p>
        </w:tc>
      </w:tr>
      <w:tr w:rsidR="00810204" w:rsidRPr="002B55CB" w14:paraId="342D0EC6" w14:textId="77777777" w:rsidTr="00810204">
        <w:trPr>
          <w:jc w:val="center"/>
        </w:trPr>
        <w:tc>
          <w:tcPr>
            <w:tcW w:w="4876" w:type="dxa"/>
            <w:tcBorders>
              <w:top w:val="nil"/>
              <w:left w:val="nil"/>
              <w:bottom w:val="nil"/>
              <w:right w:val="nil"/>
            </w:tcBorders>
          </w:tcPr>
          <w:p w14:paraId="6B54F303" w14:textId="77777777" w:rsidR="009200DF" w:rsidRPr="002B55CB" w:rsidRDefault="009200DF" w:rsidP="00810204">
            <w:pPr>
              <w:pStyle w:val="Normal6a"/>
            </w:pPr>
            <w:r w:rsidRPr="002B55CB">
              <w:t>13.</w:t>
            </w:r>
            <w:r w:rsidRPr="002B55CB">
              <w:tab/>
              <w:t xml:space="preserve">je še vedno zelo zaskrbljen, ker </w:t>
            </w:r>
            <w:r w:rsidRPr="002B55CB">
              <w:rPr>
                <w:b/>
                <w:i/>
              </w:rPr>
              <w:t>sta javno in zasebno</w:t>
            </w:r>
            <w:r w:rsidRPr="002B55CB">
              <w:t xml:space="preserve"> lastništvo medijev v številnih državah članicah še vedno zelo </w:t>
            </w:r>
            <w:r w:rsidRPr="002B55CB">
              <w:rPr>
                <w:b/>
                <w:i/>
              </w:rPr>
              <w:t>skoncentrirana</w:t>
            </w:r>
            <w:r w:rsidRPr="002B55CB">
              <w:t>, kar ogroža raznolikost informacij in stališč; poziva države članice, naj sprejmejo zakonodajne okvire za preprečevanje horizontalne koncentracije, zagotovijo preglednost lastništva in upravljanja ter neodvisni nadzor in mehanizme skladnosti, da bi zaščitili uredniško in novinarsko neodvisnost ter vlogo medijev kot nadzornikov javnih služb;</w:t>
            </w:r>
          </w:p>
        </w:tc>
        <w:tc>
          <w:tcPr>
            <w:tcW w:w="4876" w:type="dxa"/>
            <w:tcBorders>
              <w:top w:val="nil"/>
              <w:left w:val="nil"/>
              <w:bottom w:val="nil"/>
              <w:right w:val="nil"/>
            </w:tcBorders>
          </w:tcPr>
          <w:p w14:paraId="34FB9FC5" w14:textId="77777777" w:rsidR="009200DF" w:rsidRPr="002B55CB" w:rsidRDefault="009200DF" w:rsidP="00810204">
            <w:pPr>
              <w:pStyle w:val="Normal6a"/>
            </w:pPr>
            <w:r w:rsidRPr="002B55CB">
              <w:t>13.</w:t>
            </w:r>
            <w:r w:rsidRPr="002B55CB">
              <w:tab/>
            </w:r>
            <w:r w:rsidRPr="002B55CB">
              <w:rPr>
                <w:b/>
                <w:i/>
              </w:rPr>
              <w:t>izraža zaskrbljenost zaradi vse večjega političnega vmešavanja v upravljanje in vodenje javnih medijev ter zaposlovanje v njih v več državah članicah, kar ogroža neodvisnost in pluralnost teh medijev;</w:t>
            </w:r>
            <w:r w:rsidRPr="002B55CB">
              <w:t xml:space="preserve"> je še vedno zelo zaskrbljen, ker </w:t>
            </w:r>
            <w:r w:rsidRPr="002B55CB">
              <w:rPr>
                <w:b/>
                <w:i/>
              </w:rPr>
              <w:t>je</w:t>
            </w:r>
            <w:r w:rsidRPr="002B55CB">
              <w:t xml:space="preserve"> lastništvo medijev v številnih državah članicah še vedno zelo </w:t>
            </w:r>
            <w:r w:rsidRPr="002B55CB">
              <w:rPr>
                <w:b/>
                <w:i/>
              </w:rPr>
              <w:t>skoncentrirano</w:t>
            </w:r>
            <w:r w:rsidRPr="002B55CB">
              <w:t>, kar ogroža raznolikost informacij in stališč;</w:t>
            </w:r>
            <w:r w:rsidRPr="002B55CB">
              <w:rPr>
                <w:b/>
                <w:i/>
              </w:rPr>
              <w:t xml:space="preserve"> poudarja, kako pomembni so javni mediji;</w:t>
            </w:r>
            <w:r w:rsidRPr="002B55CB">
              <w:t xml:space="preserve"> poziva države članice, naj sprejmejo zakonodajne okvire za preprečevanje horizontalne koncentracije, zagotovijo preglednost lastništva in upravljanja ter neodvisni nadzor in mehanizme skladnosti, da bi zaščitili uredniško in novinarsko neodvisnost ter vlogo medijev kot nadzornikov javnih služb; </w:t>
            </w:r>
            <w:r w:rsidRPr="002B55CB">
              <w:rPr>
                <w:b/>
                <w:i/>
              </w:rPr>
              <w:t>pozdravlja pobude na nacionalni ravni za vzpostavitev medijskega registra, ki bo vseboval javne informacije o lastništvu in naložbe v oglaševanje, da bi zagotovili preglednost, nepristranskost in preverljivost;</w:t>
            </w:r>
          </w:p>
        </w:tc>
      </w:tr>
    </w:tbl>
    <w:p w14:paraId="3F9CA35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732F92C" w14:textId="77777777" w:rsidR="009200DF" w:rsidRPr="002B55CB" w:rsidRDefault="009200DF" w:rsidP="009200DF">
      <w:r w:rsidRPr="008D2A28">
        <w:rPr>
          <w:rStyle w:val="HideTWBExt"/>
        </w:rPr>
        <w:t>&lt;/Amend&gt;</w:t>
      </w:r>
    </w:p>
    <w:p w14:paraId="798E128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354</w:t>
      </w:r>
      <w:r w:rsidRPr="008D2A28">
        <w:rPr>
          <w:rStyle w:val="HideTWBExt"/>
          <w:b w:val="0"/>
        </w:rPr>
        <w:t>&lt;/NumAm&gt;</w:t>
      </w:r>
    </w:p>
    <w:p w14:paraId="5A68D313"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276759E" w14:textId="77777777" w:rsidR="009200DF" w:rsidRPr="002B55CB" w:rsidRDefault="009200DF" w:rsidP="009200DF">
      <w:pPr>
        <w:pStyle w:val="NormalBold"/>
      </w:pPr>
      <w:r w:rsidRPr="008D2A28">
        <w:rPr>
          <w:rStyle w:val="HideTWBExt"/>
          <w:b w:val="0"/>
        </w:rPr>
        <w:t>&lt;/RepeatBlock-By&gt;</w:t>
      </w:r>
    </w:p>
    <w:p w14:paraId="158AEF9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162863" w14:textId="77777777" w:rsidR="009200DF" w:rsidRPr="002B55CB" w:rsidRDefault="009200DF" w:rsidP="009200DF">
      <w:pPr>
        <w:pStyle w:val="NormalBold"/>
      </w:pPr>
      <w:r w:rsidRPr="008D2A28">
        <w:rPr>
          <w:rStyle w:val="HideTWBExt"/>
          <w:b w:val="0"/>
        </w:rPr>
        <w:t>&lt;Article&gt;</w:t>
      </w:r>
      <w:r w:rsidRPr="002B55CB">
        <w:t>Odstavek 13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FA7261" w14:textId="77777777" w:rsidTr="00810204">
        <w:trPr>
          <w:trHeight w:hRule="exact" w:val="240"/>
          <w:jc w:val="center"/>
        </w:trPr>
        <w:tc>
          <w:tcPr>
            <w:tcW w:w="9752" w:type="dxa"/>
            <w:gridSpan w:val="2"/>
            <w:tcBorders>
              <w:top w:val="nil"/>
              <w:left w:val="nil"/>
              <w:bottom w:val="nil"/>
              <w:right w:val="nil"/>
            </w:tcBorders>
          </w:tcPr>
          <w:p w14:paraId="03180EBF" w14:textId="77777777" w:rsidR="009200DF" w:rsidRPr="002B55CB" w:rsidRDefault="009200DF" w:rsidP="00810204"/>
        </w:tc>
      </w:tr>
      <w:tr w:rsidR="00810204" w:rsidRPr="002B55CB" w14:paraId="697331F6" w14:textId="77777777" w:rsidTr="00810204">
        <w:trPr>
          <w:trHeight w:val="240"/>
          <w:jc w:val="center"/>
        </w:trPr>
        <w:tc>
          <w:tcPr>
            <w:tcW w:w="4876" w:type="dxa"/>
            <w:tcBorders>
              <w:top w:val="nil"/>
              <w:left w:val="nil"/>
              <w:bottom w:val="nil"/>
              <w:right w:val="nil"/>
            </w:tcBorders>
          </w:tcPr>
          <w:p w14:paraId="3F02C78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8ADAA82" w14:textId="77777777" w:rsidR="009200DF" w:rsidRPr="002B55CB" w:rsidRDefault="009200DF" w:rsidP="00810204">
            <w:pPr>
              <w:pStyle w:val="AmColumnHeading"/>
            </w:pPr>
            <w:r w:rsidRPr="002B55CB">
              <w:t>Predlog spremembe</w:t>
            </w:r>
          </w:p>
        </w:tc>
      </w:tr>
      <w:tr w:rsidR="00810204" w:rsidRPr="002B55CB" w14:paraId="3E796FBA" w14:textId="77777777" w:rsidTr="00810204">
        <w:trPr>
          <w:jc w:val="center"/>
        </w:trPr>
        <w:tc>
          <w:tcPr>
            <w:tcW w:w="4876" w:type="dxa"/>
            <w:tcBorders>
              <w:top w:val="nil"/>
              <w:left w:val="nil"/>
              <w:bottom w:val="nil"/>
              <w:right w:val="nil"/>
            </w:tcBorders>
          </w:tcPr>
          <w:p w14:paraId="0350AA6C" w14:textId="77777777" w:rsidR="009200DF" w:rsidRPr="002B55CB" w:rsidRDefault="009200DF" w:rsidP="00810204">
            <w:pPr>
              <w:pStyle w:val="Normal6a"/>
            </w:pPr>
            <w:r w:rsidRPr="002B55CB">
              <w:t>13.</w:t>
            </w:r>
            <w:r w:rsidRPr="002B55CB">
              <w:tab/>
              <w:t>je še vedno zelo zaskrbljen, ker sta javno in zasebno lastništvo medijev v številnih državah članicah še vedno zelo skoncentrirana, kar ogroža raznolikost informacij in stališč; poziva države članice, naj sprejmejo zakonodajne okvire za preprečevanje horizontalne koncentracije, zagotovijo preglednost lastništva in upravljanja ter neodvisni nadzor in mehanizme skladnosti, da bi zaščitili uredniško in novinarsko neodvisnost ter vlogo medijev kot nadzornikov javnih služb;</w:t>
            </w:r>
          </w:p>
        </w:tc>
        <w:tc>
          <w:tcPr>
            <w:tcW w:w="4876" w:type="dxa"/>
            <w:tcBorders>
              <w:top w:val="nil"/>
              <w:left w:val="nil"/>
              <w:bottom w:val="nil"/>
              <w:right w:val="nil"/>
            </w:tcBorders>
          </w:tcPr>
          <w:p w14:paraId="48A6B4F8" w14:textId="77777777" w:rsidR="009200DF" w:rsidRPr="002B55CB" w:rsidRDefault="009200DF" w:rsidP="00810204">
            <w:pPr>
              <w:pStyle w:val="Normal6a"/>
            </w:pPr>
            <w:r w:rsidRPr="002B55CB">
              <w:t>13.</w:t>
            </w:r>
            <w:r w:rsidRPr="002B55CB">
              <w:tab/>
              <w:t xml:space="preserve">je še vedno zelo zaskrbljen, ker sta javno in zasebno lastništvo medijev v številnih državah članicah še vedno zelo skoncentrirana, kar ogroža raznolikost informacij in stališč; poziva države članice, naj sprejmejo zakonodajne okvire za preprečevanje horizontalne koncentracije, zagotovijo preglednost lastništva in upravljanja ter neodvisni nadzor in mehanizme skladnosti, da bi zaščitili uredniško in novinarsko neodvisnost ter vlogo medijev kot nadzornikov javnih služb; </w:t>
            </w:r>
            <w:r w:rsidRPr="002B55CB">
              <w:rPr>
                <w:b/>
                <w:i/>
              </w:rPr>
              <w:t>zlasti meni, da je nezakonit in prisilen prevzem javnih medijev na Poljskem, vključno z uporabo metod tajne službe in kršitvijo veljavne zakonodaje in standardov s strani vlade Donalda Tuska, nezdružljiv z evropskimi standardi;</w:t>
            </w:r>
            <w:r w:rsidRPr="002B55CB">
              <w:t xml:space="preserve"> </w:t>
            </w:r>
            <w:r w:rsidRPr="002B55CB">
              <w:rPr>
                <w:b/>
                <w:i/>
              </w:rPr>
              <w:t>poziva, naj se te odločitve razveljavijo, naj se izpeljejo ustrezne pravne posledice in naj se izplača odškodnina;</w:t>
            </w:r>
          </w:p>
        </w:tc>
      </w:tr>
    </w:tbl>
    <w:p w14:paraId="53C0170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B411775" w14:textId="77777777" w:rsidR="009200DF" w:rsidRPr="002B55CB" w:rsidRDefault="009200DF" w:rsidP="009200DF">
      <w:r w:rsidRPr="008D2A28">
        <w:rPr>
          <w:rStyle w:val="HideTWBExt"/>
        </w:rPr>
        <w:t>&lt;/Amend&gt;</w:t>
      </w:r>
    </w:p>
    <w:p w14:paraId="5B2D8CC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355</w:t>
      </w:r>
      <w:r w:rsidRPr="008D2A28">
        <w:rPr>
          <w:rStyle w:val="HideTWBExt"/>
          <w:b w:val="0"/>
        </w:rPr>
        <w:t>&lt;/NumAm&gt;</w:t>
      </w:r>
    </w:p>
    <w:p w14:paraId="7D7EFE71"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0BF425D2" w14:textId="77777777" w:rsidR="009200DF" w:rsidRPr="002B55CB" w:rsidRDefault="009200DF" w:rsidP="009200DF">
      <w:pPr>
        <w:pStyle w:val="NormalBold"/>
      </w:pPr>
      <w:r w:rsidRPr="008D2A28">
        <w:rPr>
          <w:rStyle w:val="HideTWBExt"/>
          <w:b w:val="0"/>
        </w:rPr>
        <w:t>&lt;/RepeatBlock-By&gt;</w:t>
      </w:r>
    </w:p>
    <w:p w14:paraId="305BAB0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7BC044E" w14:textId="77777777" w:rsidR="009200DF" w:rsidRPr="002B55CB" w:rsidRDefault="009200DF" w:rsidP="009200DF">
      <w:pPr>
        <w:pStyle w:val="NormalBold"/>
      </w:pPr>
      <w:r w:rsidRPr="008D2A28">
        <w:rPr>
          <w:rStyle w:val="HideTWBExt"/>
          <w:b w:val="0"/>
        </w:rPr>
        <w:t>&lt;Article&gt;</w:t>
      </w:r>
      <w:r w:rsidRPr="002B55CB">
        <w:t>Odstavek 13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29FF1F4" w14:textId="77777777" w:rsidTr="00810204">
        <w:trPr>
          <w:trHeight w:hRule="exact" w:val="240"/>
          <w:jc w:val="center"/>
        </w:trPr>
        <w:tc>
          <w:tcPr>
            <w:tcW w:w="9752" w:type="dxa"/>
            <w:gridSpan w:val="2"/>
            <w:tcBorders>
              <w:top w:val="nil"/>
              <w:left w:val="nil"/>
              <w:bottom w:val="nil"/>
              <w:right w:val="nil"/>
            </w:tcBorders>
          </w:tcPr>
          <w:p w14:paraId="12FDEDFE" w14:textId="77777777" w:rsidR="009200DF" w:rsidRPr="002B55CB" w:rsidRDefault="009200DF" w:rsidP="00810204"/>
        </w:tc>
      </w:tr>
      <w:tr w:rsidR="00810204" w:rsidRPr="002B55CB" w14:paraId="4F5F34BC" w14:textId="77777777" w:rsidTr="00810204">
        <w:trPr>
          <w:trHeight w:val="240"/>
          <w:jc w:val="center"/>
        </w:trPr>
        <w:tc>
          <w:tcPr>
            <w:tcW w:w="4876" w:type="dxa"/>
            <w:tcBorders>
              <w:top w:val="nil"/>
              <w:left w:val="nil"/>
              <w:bottom w:val="nil"/>
              <w:right w:val="nil"/>
            </w:tcBorders>
          </w:tcPr>
          <w:p w14:paraId="3D11FED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669AEAE" w14:textId="77777777" w:rsidR="009200DF" w:rsidRPr="002B55CB" w:rsidRDefault="009200DF" w:rsidP="00810204">
            <w:pPr>
              <w:pStyle w:val="AmColumnHeading"/>
            </w:pPr>
            <w:r w:rsidRPr="002B55CB">
              <w:t>Predlog spremembe</w:t>
            </w:r>
          </w:p>
        </w:tc>
      </w:tr>
      <w:tr w:rsidR="00810204" w:rsidRPr="002B55CB" w14:paraId="2EC26C99" w14:textId="77777777" w:rsidTr="00810204">
        <w:trPr>
          <w:jc w:val="center"/>
        </w:trPr>
        <w:tc>
          <w:tcPr>
            <w:tcW w:w="4876" w:type="dxa"/>
            <w:tcBorders>
              <w:top w:val="nil"/>
              <w:left w:val="nil"/>
              <w:bottom w:val="nil"/>
              <w:right w:val="nil"/>
            </w:tcBorders>
          </w:tcPr>
          <w:p w14:paraId="1276DCF4" w14:textId="77777777" w:rsidR="009200DF" w:rsidRPr="002B55CB" w:rsidRDefault="009200DF" w:rsidP="00810204">
            <w:pPr>
              <w:pStyle w:val="Normal6a"/>
            </w:pPr>
            <w:r w:rsidRPr="002B55CB">
              <w:t>13.</w:t>
            </w:r>
            <w:r w:rsidRPr="002B55CB">
              <w:tab/>
              <w:t>je še vedno zelo zaskrbljen, ker sta javno in zasebno lastništvo medijev v številnih državah članicah še vedno zelo skoncentrirana, kar ogroža raznolikost informacij in stališč; poziva države članice, naj sprejmejo zakonodajne okvire za preprečevanje horizontalne koncentracije, zagotovijo preglednost lastništva in upravljanja ter neodvisni nadzor in mehanizme skladnosti, da bi zaščitili uredniško in novinarsko neodvisnost ter vlogo medijev kot nadzornikov javnih služb;</w:t>
            </w:r>
          </w:p>
        </w:tc>
        <w:tc>
          <w:tcPr>
            <w:tcW w:w="4876" w:type="dxa"/>
            <w:tcBorders>
              <w:top w:val="nil"/>
              <w:left w:val="nil"/>
              <w:bottom w:val="nil"/>
              <w:right w:val="nil"/>
            </w:tcBorders>
          </w:tcPr>
          <w:p w14:paraId="75072925" w14:textId="77777777" w:rsidR="009200DF" w:rsidRPr="002B55CB" w:rsidRDefault="009200DF" w:rsidP="00810204">
            <w:pPr>
              <w:pStyle w:val="Normal6a"/>
            </w:pPr>
            <w:r w:rsidRPr="002B55CB">
              <w:t>13.</w:t>
            </w:r>
            <w:r w:rsidRPr="002B55CB">
              <w:tab/>
              <w:t xml:space="preserve">je še vedno zelo zaskrbljen, ker sta javno in zasebno lastništvo medijev v številnih državah članicah še vedno zelo skoncentrirana, kar ogroža raznolikost informacij in stališč; </w:t>
            </w:r>
            <w:r w:rsidRPr="002B55CB">
              <w:rPr>
                <w:b/>
                <w:i/>
              </w:rPr>
              <w:t>meni, da prevelike javne medijske hiše izrivajo zasebne medijske operaterje in s tem spodkopavajo pluralnost medijev;</w:t>
            </w:r>
            <w:r w:rsidRPr="002B55CB">
              <w:t xml:space="preserve"> poziva države članice, naj sprejmejo zakonodajne okvire za preprečevanje horizontalne koncentracije, zagotovijo preglednost lastništva in upravljanja ter neodvisni nadzor in mehanizme skladnosti, da bi zaščitili uredniško in novinarsko neodvisnost ter vlogo medijev kot nadzornikov javnih služb;</w:t>
            </w:r>
          </w:p>
        </w:tc>
      </w:tr>
    </w:tbl>
    <w:p w14:paraId="73CD02A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1AEC5934" w14:textId="77777777" w:rsidR="009200DF" w:rsidRPr="002B55CB" w:rsidRDefault="009200DF" w:rsidP="009200DF">
      <w:r w:rsidRPr="008D2A28">
        <w:rPr>
          <w:rStyle w:val="HideTWBExt"/>
        </w:rPr>
        <w:t>&lt;/Amend&gt;</w:t>
      </w:r>
    </w:p>
    <w:p w14:paraId="7826D5C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356</w:t>
      </w:r>
      <w:r w:rsidRPr="008D2A28">
        <w:rPr>
          <w:rStyle w:val="HideTWBExt"/>
          <w:b w:val="0"/>
        </w:rPr>
        <w:t>&lt;/NumAm&gt;</w:t>
      </w:r>
    </w:p>
    <w:p w14:paraId="04E38AB0"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284C2455" w14:textId="77777777" w:rsidR="009200DF" w:rsidRPr="002B55CB" w:rsidRDefault="009200DF" w:rsidP="009200DF">
      <w:pPr>
        <w:pStyle w:val="NormalBold"/>
      </w:pPr>
      <w:r w:rsidRPr="008D2A28">
        <w:rPr>
          <w:rStyle w:val="HideTWBExt"/>
          <w:b w:val="0"/>
        </w:rPr>
        <w:t>&lt;/RepeatBlock-By&gt;</w:t>
      </w:r>
    </w:p>
    <w:p w14:paraId="0C1A92A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2797007" w14:textId="77777777" w:rsidR="009200DF" w:rsidRPr="002B55CB" w:rsidRDefault="009200DF" w:rsidP="009200DF">
      <w:pPr>
        <w:pStyle w:val="NormalBold"/>
      </w:pPr>
      <w:r w:rsidRPr="008D2A28">
        <w:rPr>
          <w:rStyle w:val="HideTWBExt"/>
          <w:b w:val="0"/>
        </w:rPr>
        <w:t>&lt;Article&gt;</w:t>
      </w:r>
      <w:r w:rsidRPr="002B55CB">
        <w:t>Odstavek 13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B09C01C" w14:textId="77777777" w:rsidTr="00810204">
        <w:trPr>
          <w:trHeight w:hRule="exact" w:val="240"/>
          <w:jc w:val="center"/>
        </w:trPr>
        <w:tc>
          <w:tcPr>
            <w:tcW w:w="9752" w:type="dxa"/>
            <w:gridSpan w:val="2"/>
            <w:tcBorders>
              <w:top w:val="nil"/>
              <w:left w:val="nil"/>
              <w:bottom w:val="nil"/>
              <w:right w:val="nil"/>
            </w:tcBorders>
          </w:tcPr>
          <w:p w14:paraId="37CBA871" w14:textId="77777777" w:rsidR="009200DF" w:rsidRPr="002B55CB" w:rsidRDefault="009200DF" w:rsidP="00810204"/>
        </w:tc>
      </w:tr>
      <w:tr w:rsidR="00810204" w:rsidRPr="002B55CB" w14:paraId="01B642A3" w14:textId="77777777" w:rsidTr="00810204">
        <w:trPr>
          <w:trHeight w:val="240"/>
          <w:jc w:val="center"/>
        </w:trPr>
        <w:tc>
          <w:tcPr>
            <w:tcW w:w="4876" w:type="dxa"/>
            <w:tcBorders>
              <w:top w:val="nil"/>
              <w:left w:val="nil"/>
              <w:bottom w:val="nil"/>
              <w:right w:val="nil"/>
            </w:tcBorders>
          </w:tcPr>
          <w:p w14:paraId="601BA97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413C62" w14:textId="77777777" w:rsidR="009200DF" w:rsidRPr="002B55CB" w:rsidRDefault="009200DF" w:rsidP="00810204">
            <w:pPr>
              <w:pStyle w:val="AmColumnHeading"/>
            </w:pPr>
            <w:r w:rsidRPr="002B55CB">
              <w:t>Predlog spremembe</w:t>
            </w:r>
          </w:p>
        </w:tc>
      </w:tr>
      <w:tr w:rsidR="00810204" w:rsidRPr="002B55CB" w14:paraId="4DCDA2EA" w14:textId="77777777" w:rsidTr="00810204">
        <w:trPr>
          <w:jc w:val="center"/>
        </w:trPr>
        <w:tc>
          <w:tcPr>
            <w:tcW w:w="4876" w:type="dxa"/>
            <w:tcBorders>
              <w:top w:val="nil"/>
              <w:left w:val="nil"/>
              <w:bottom w:val="nil"/>
              <w:right w:val="nil"/>
            </w:tcBorders>
          </w:tcPr>
          <w:p w14:paraId="4827222F" w14:textId="77777777" w:rsidR="009200DF" w:rsidRPr="002B55CB" w:rsidRDefault="009200DF" w:rsidP="00810204">
            <w:pPr>
              <w:pStyle w:val="Normal6a"/>
            </w:pPr>
            <w:r w:rsidRPr="002B55CB">
              <w:t>13.</w:t>
            </w:r>
            <w:r w:rsidRPr="002B55CB">
              <w:tab/>
              <w:t>je še vedno zelo zaskrbljen, ker sta javno in zasebno lastništvo medijev v številnih državah članicah še vedno zelo skoncentrirana, kar ogroža raznolikost informacij in stališč; poziva države članice, naj sprejmejo zakonodajne okvire za preprečevanje horizontalne koncentracije, zagotovijo preglednost lastništva in upravljanja ter neodvisni nadzor in mehanizme skladnosti, da bi zaščitili uredniško in novinarsko neodvisnost ter vlogo medijev kot nadzornikov javnih služb;</w:t>
            </w:r>
          </w:p>
        </w:tc>
        <w:tc>
          <w:tcPr>
            <w:tcW w:w="4876" w:type="dxa"/>
            <w:tcBorders>
              <w:top w:val="nil"/>
              <w:left w:val="nil"/>
              <w:bottom w:val="nil"/>
              <w:right w:val="nil"/>
            </w:tcBorders>
          </w:tcPr>
          <w:p w14:paraId="20573D0B" w14:textId="77777777" w:rsidR="009200DF" w:rsidRPr="002B55CB" w:rsidRDefault="009200DF" w:rsidP="00810204">
            <w:pPr>
              <w:pStyle w:val="Normal6a"/>
            </w:pPr>
            <w:r w:rsidRPr="002B55CB">
              <w:t>13.</w:t>
            </w:r>
            <w:r w:rsidRPr="002B55CB">
              <w:tab/>
              <w:t>je še vedno zelo zaskrbljen, ker sta javno in zasebno lastništvo medijev v številnih državah članicah še vedno zelo skoncentrirana, kar ogroža raznolikost informacij in stališč; poziva države članice, naj sprejmejo zakonodajne okvire za preprečevanje horizontalne koncentracije, zagotovijo preglednost lastništva in upravljanja</w:t>
            </w:r>
            <w:r w:rsidRPr="002B55CB">
              <w:rPr>
                <w:b/>
                <w:i/>
              </w:rPr>
              <w:t>, pregledno dodeljevanje javnih sredstev, zaščito uredniške neodvisnosti in boj proti dezinformacijam</w:t>
            </w:r>
            <w:r w:rsidRPr="002B55CB">
              <w:t xml:space="preserve"> ter neodvisni nadzor in mehanizme skladnosti, da bi zaščitili uredniško in novinarsko neodvisnost ter vlogo medijev kot nadzornikov javnih služb;</w:t>
            </w:r>
          </w:p>
        </w:tc>
      </w:tr>
    </w:tbl>
    <w:p w14:paraId="64EFD5A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E36D89" w14:textId="77777777" w:rsidR="009200DF" w:rsidRPr="002B55CB" w:rsidRDefault="009200DF" w:rsidP="009200DF">
      <w:r w:rsidRPr="008D2A28">
        <w:rPr>
          <w:rStyle w:val="HideTWBExt"/>
        </w:rPr>
        <w:t>&lt;/Amend&gt;</w:t>
      </w:r>
    </w:p>
    <w:p w14:paraId="32EDF7C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357</w:t>
      </w:r>
      <w:r w:rsidRPr="008D2A28">
        <w:rPr>
          <w:rStyle w:val="HideTWBExt"/>
          <w:b w:val="0"/>
        </w:rPr>
        <w:t>&lt;/NumAm&gt;</w:t>
      </w:r>
    </w:p>
    <w:p w14:paraId="6E46C941"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2CA3C584" w14:textId="77777777" w:rsidR="009200DF" w:rsidRPr="002B55CB" w:rsidRDefault="009200DF" w:rsidP="009200DF">
      <w:pPr>
        <w:pStyle w:val="NormalBold"/>
      </w:pPr>
      <w:r w:rsidRPr="008D2A28">
        <w:rPr>
          <w:rStyle w:val="HideTWBExt"/>
          <w:b w:val="0"/>
        </w:rPr>
        <w:t>&lt;/RepeatBlock-By&gt;</w:t>
      </w:r>
    </w:p>
    <w:p w14:paraId="21DD190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A1593E8" w14:textId="77777777" w:rsidR="009200DF" w:rsidRPr="002B55CB" w:rsidRDefault="009200DF" w:rsidP="009200DF">
      <w:pPr>
        <w:pStyle w:val="NormalBold"/>
      </w:pPr>
      <w:r w:rsidRPr="008D2A28">
        <w:rPr>
          <w:rStyle w:val="HideTWBExt"/>
          <w:b w:val="0"/>
        </w:rPr>
        <w:t>&lt;Article&gt;</w:t>
      </w:r>
      <w:r w:rsidRPr="002B55CB">
        <w:t>Odstavek 13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F30BD0" w14:textId="77777777" w:rsidTr="00810204">
        <w:trPr>
          <w:trHeight w:hRule="exact" w:val="240"/>
          <w:jc w:val="center"/>
        </w:trPr>
        <w:tc>
          <w:tcPr>
            <w:tcW w:w="9752" w:type="dxa"/>
            <w:gridSpan w:val="2"/>
            <w:tcBorders>
              <w:top w:val="nil"/>
              <w:left w:val="nil"/>
              <w:bottom w:val="nil"/>
              <w:right w:val="nil"/>
            </w:tcBorders>
          </w:tcPr>
          <w:p w14:paraId="68D802DF" w14:textId="77777777" w:rsidR="009200DF" w:rsidRPr="002B55CB" w:rsidRDefault="009200DF" w:rsidP="00810204"/>
        </w:tc>
      </w:tr>
      <w:tr w:rsidR="00810204" w:rsidRPr="002B55CB" w14:paraId="7746B8EF" w14:textId="77777777" w:rsidTr="00810204">
        <w:trPr>
          <w:trHeight w:val="240"/>
          <w:jc w:val="center"/>
        </w:trPr>
        <w:tc>
          <w:tcPr>
            <w:tcW w:w="4876" w:type="dxa"/>
            <w:tcBorders>
              <w:top w:val="nil"/>
              <w:left w:val="nil"/>
              <w:bottom w:val="nil"/>
              <w:right w:val="nil"/>
            </w:tcBorders>
          </w:tcPr>
          <w:p w14:paraId="24190C7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001271F" w14:textId="77777777" w:rsidR="009200DF" w:rsidRPr="002B55CB" w:rsidRDefault="009200DF" w:rsidP="00810204">
            <w:pPr>
              <w:pStyle w:val="AmColumnHeading"/>
            </w:pPr>
            <w:r w:rsidRPr="002B55CB">
              <w:t>Predlog spremembe</w:t>
            </w:r>
          </w:p>
        </w:tc>
      </w:tr>
      <w:tr w:rsidR="00810204" w:rsidRPr="002B55CB" w14:paraId="46303018" w14:textId="77777777" w:rsidTr="00810204">
        <w:trPr>
          <w:jc w:val="center"/>
        </w:trPr>
        <w:tc>
          <w:tcPr>
            <w:tcW w:w="4876" w:type="dxa"/>
            <w:tcBorders>
              <w:top w:val="nil"/>
              <w:left w:val="nil"/>
              <w:bottom w:val="nil"/>
              <w:right w:val="nil"/>
            </w:tcBorders>
          </w:tcPr>
          <w:p w14:paraId="6F319F95" w14:textId="77777777" w:rsidR="009200DF" w:rsidRPr="002B55CB" w:rsidRDefault="009200DF" w:rsidP="00810204">
            <w:pPr>
              <w:pStyle w:val="Normal6a"/>
            </w:pPr>
            <w:r w:rsidRPr="002B55CB">
              <w:t>13.</w:t>
            </w:r>
            <w:r w:rsidRPr="002B55CB">
              <w:tab/>
              <w:t>je še vedno zelo zaskrbljen, ker sta javno in zasebno lastništvo medijev v številnih državah članicah še vedno zelo skoncentrirana, kar ogroža raznolikost informacij in stališč; poziva države članice, naj sprejmejo zakonodajne okvire za preprečevanje horizontalne koncentracije, zagotovijo preglednost lastništva in upravljanja ter neodvisni nadzor in mehanizme skladnosti, da bi zaščitili uredniško in novinarsko neodvisnost ter vlogo medijev kot nadzornikov javnih služb;</w:t>
            </w:r>
          </w:p>
        </w:tc>
        <w:tc>
          <w:tcPr>
            <w:tcW w:w="4876" w:type="dxa"/>
            <w:tcBorders>
              <w:top w:val="nil"/>
              <w:left w:val="nil"/>
              <w:bottom w:val="nil"/>
              <w:right w:val="nil"/>
            </w:tcBorders>
          </w:tcPr>
          <w:p w14:paraId="5DC41395" w14:textId="77777777" w:rsidR="009200DF" w:rsidRPr="002B55CB" w:rsidRDefault="009200DF" w:rsidP="00810204">
            <w:pPr>
              <w:pStyle w:val="Normal6a"/>
            </w:pPr>
            <w:r w:rsidRPr="002B55CB">
              <w:t>13.</w:t>
            </w:r>
            <w:r w:rsidRPr="002B55CB">
              <w:tab/>
              <w:t>je še vedno zelo zaskrbljen, ker sta javno in zasebno lastništvo medijev v številnih državah članicah še vedno zelo skoncentrirana, kar ogroža raznolikost informacij in stališč; poziva države članice, naj sprejmejo zakonodajne okvire za preprečevanje horizontalne koncentracije, zagotovijo preglednost lastništva</w:t>
            </w:r>
            <w:r w:rsidRPr="002B55CB">
              <w:rPr>
                <w:b/>
                <w:i/>
              </w:rPr>
              <w:t>, virov financiranja</w:t>
            </w:r>
            <w:r w:rsidRPr="002B55CB">
              <w:t xml:space="preserve"> in upravljanja ter neodvisni nadzor in mehanizme skladnosti, da bi zaščitili uredniško in novinarsko neodvisnost ter vlogo medijev kot nadzornikov javnih služb;</w:t>
            </w:r>
          </w:p>
        </w:tc>
      </w:tr>
    </w:tbl>
    <w:p w14:paraId="41B1D0F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DA9D803" w14:textId="77777777" w:rsidR="009200DF" w:rsidRPr="002B55CB" w:rsidRDefault="009200DF" w:rsidP="009200DF">
      <w:r w:rsidRPr="008D2A28">
        <w:rPr>
          <w:rStyle w:val="HideTWBExt"/>
        </w:rPr>
        <w:t>&lt;/Amend&gt;</w:t>
      </w:r>
    </w:p>
    <w:p w14:paraId="57D0CDD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358</w:t>
      </w:r>
      <w:r w:rsidRPr="008D2A28">
        <w:rPr>
          <w:rStyle w:val="HideTWBExt"/>
          <w:b w:val="0"/>
        </w:rPr>
        <w:t>&lt;/NumAm&gt;</w:t>
      </w:r>
    </w:p>
    <w:p w14:paraId="0075C0BF"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Javier Zarzalejos, Tomáš Zdechovský</w:t>
      </w:r>
      <w:r w:rsidRPr="008D2A28">
        <w:rPr>
          <w:rStyle w:val="HideTWBExt"/>
          <w:b w:val="0"/>
        </w:rPr>
        <w:t>&lt;/Members&gt;</w:t>
      </w:r>
    </w:p>
    <w:p w14:paraId="40701ABB" w14:textId="77777777" w:rsidR="009200DF" w:rsidRPr="002B55CB" w:rsidRDefault="009200DF" w:rsidP="009200DF">
      <w:pPr>
        <w:pStyle w:val="NormalBold"/>
      </w:pPr>
      <w:r w:rsidRPr="008D2A28">
        <w:rPr>
          <w:rStyle w:val="HideTWBExt"/>
          <w:b w:val="0"/>
        </w:rPr>
        <w:t>&lt;/RepeatBlock-By&gt;</w:t>
      </w:r>
    </w:p>
    <w:p w14:paraId="27BE4C6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A84FF60" w14:textId="77777777" w:rsidR="009200DF" w:rsidRPr="002B55CB" w:rsidRDefault="009200DF" w:rsidP="009200DF">
      <w:pPr>
        <w:pStyle w:val="NormalBold"/>
      </w:pPr>
      <w:r w:rsidRPr="008D2A28">
        <w:rPr>
          <w:rStyle w:val="HideTWBExt"/>
          <w:b w:val="0"/>
        </w:rPr>
        <w:t>&lt;Article&gt;</w:t>
      </w:r>
      <w:r w:rsidRPr="002B55CB">
        <w:t>Odstavek 13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5983F23" w14:textId="77777777" w:rsidTr="00810204">
        <w:trPr>
          <w:trHeight w:hRule="exact" w:val="240"/>
          <w:jc w:val="center"/>
        </w:trPr>
        <w:tc>
          <w:tcPr>
            <w:tcW w:w="9752" w:type="dxa"/>
            <w:gridSpan w:val="2"/>
            <w:tcBorders>
              <w:top w:val="nil"/>
              <w:left w:val="nil"/>
              <w:bottom w:val="nil"/>
              <w:right w:val="nil"/>
            </w:tcBorders>
          </w:tcPr>
          <w:p w14:paraId="6B45F36B" w14:textId="77777777" w:rsidR="009200DF" w:rsidRPr="002B55CB" w:rsidRDefault="009200DF" w:rsidP="00810204"/>
        </w:tc>
      </w:tr>
      <w:tr w:rsidR="00810204" w:rsidRPr="002B55CB" w14:paraId="09491FFC" w14:textId="77777777" w:rsidTr="00810204">
        <w:trPr>
          <w:trHeight w:val="240"/>
          <w:jc w:val="center"/>
        </w:trPr>
        <w:tc>
          <w:tcPr>
            <w:tcW w:w="4876" w:type="dxa"/>
            <w:tcBorders>
              <w:top w:val="nil"/>
              <w:left w:val="nil"/>
              <w:bottom w:val="nil"/>
              <w:right w:val="nil"/>
            </w:tcBorders>
          </w:tcPr>
          <w:p w14:paraId="6CBB17E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08FD772" w14:textId="77777777" w:rsidR="009200DF" w:rsidRPr="002B55CB" w:rsidRDefault="009200DF" w:rsidP="00810204">
            <w:pPr>
              <w:pStyle w:val="AmColumnHeading"/>
            </w:pPr>
            <w:r w:rsidRPr="002B55CB">
              <w:t>Predlog spremembe</w:t>
            </w:r>
          </w:p>
        </w:tc>
      </w:tr>
      <w:tr w:rsidR="00810204" w:rsidRPr="002B55CB" w14:paraId="50A311AC" w14:textId="77777777" w:rsidTr="00810204">
        <w:trPr>
          <w:jc w:val="center"/>
        </w:trPr>
        <w:tc>
          <w:tcPr>
            <w:tcW w:w="4876" w:type="dxa"/>
            <w:tcBorders>
              <w:top w:val="nil"/>
              <w:left w:val="nil"/>
              <w:bottom w:val="nil"/>
              <w:right w:val="nil"/>
            </w:tcBorders>
          </w:tcPr>
          <w:p w14:paraId="555CCBC8" w14:textId="77777777" w:rsidR="009200DF" w:rsidRPr="002B55CB" w:rsidRDefault="009200DF" w:rsidP="00810204">
            <w:pPr>
              <w:pStyle w:val="Normal6a"/>
            </w:pPr>
            <w:r w:rsidRPr="002B55CB">
              <w:t>13.</w:t>
            </w:r>
            <w:r w:rsidRPr="002B55CB">
              <w:tab/>
            </w:r>
            <w:r w:rsidRPr="002B55CB">
              <w:rPr>
                <w:b/>
                <w:i/>
              </w:rPr>
              <w:t>je še vedno zelo zaskrbljen, ker sta javno</w:t>
            </w:r>
            <w:r w:rsidRPr="002B55CB">
              <w:t xml:space="preserve"> in </w:t>
            </w:r>
            <w:r w:rsidRPr="002B55CB">
              <w:rPr>
                <w:b/>
                <w:i/>
              </w:rPr>
              <w:t>zasebno lastništvo medijev</w:t>
            </w:r>
            <w:r w:rsidRPr="002B55CB">
              <w:t xml:space="preserve"> v </w:t>
            </w:r>
            <w:r w:rsidRPr="002B55CB">
              <w:rPr>
                <w:b/>
                <w:i/>
              </w:rPr>
              <w:t>številnih</w:t>
            </w:r>
            <w:r w:rsidRPr="002B55CB">
              <w:t xml:space="preserve"> državah članicah </w:t>
            </w:r>
            <w:r w:rsidRPr="002B55CB">
              <w:rPr>
                <w:b/>
                <w:i/>
              </w:rPr>
              <w:t>še vedno zelo skoncentrirana, kar ogroža raznolikost informacij</w:t>
            </w:r>
            <w:r w:rsidRPr="002B55CB">
              <w:t xml:space="preserve"> in </w:t>
            </w:r>
            <w:r w:rsidRPr="002B55CB">
              <w:rPr>
                <w:b/>
                <w:i/>
              </w:rPr>
              <w:t>stališč; poziva države članice</w:t>
            </w:r>
            <w:r w:rsidRPr="002B55CB">
              <w:t xml:space="preserve">, </w:t>
            </w:r>
            <w:r w:rsidRPr="002B55CB">
              <w:rPr>
                <w:b/>
                <w:i/>
              </w:rPr>
              <w:t>naj sprejmejo zakonodajne okvire za preprečevanje horizontalne koncentracije, zagotovijo preglednost lastništva in upravljanja ter neodvisni nadzor</w:t>
            </w:r>
            <w:r w:rsidRPr="002B55CB">
              <w:t xml:space="preserve"> in </w:t>
            </w:r>
            <w:r w:rsidRPr="002B55CB">
              <w:rPr>
                <w:b/>
                <w:i/>
              </w:rPr>
              <w:t>mehanizme skladnosti</w:t>
            </w:r>
            <w:r w:rsidRPr="002B55CB">
              <w:t xml:space="preserve">, </w:t>
            </w:r>
            <w:r w:rsidRPr="002B55CB">
              <w:rPr>
                <w:b/>
                <w:i/>
              </w:rPr>
              <w:t>da bi zaščitili</w:t>
            </w:r>
            <w:r w:rsidRPr="002B55CB">
              <w:t xml:space="preserve"> uredniško in novinarsko neodvisnost </w:t>
            </w:r>
            <w:r w:rsidRPr="002B55CB">
              <w:rPr>
                <w:b/>
                <w:i/>
              </w:rPr>
              <w:t>ter vlogo medijev kot nadzornikov javnih služb</w:t>
            </w:r>
            <w:r w:rsidRPr="002B55CB">
              <w:t>;</w:t>
            </w:r>
          </w:p>
        </w:tc>
        <w:tc>
          <w:tcPr>
            <w:tcW w:w="4876" w:type="dxa"/>
            <w:tcBorders>
              <w:top w:val="nil"/>
              <w:left w:val="nil"/>
              <w:bottom w:val="nil"/>
              <w:right w:val="nil"/>
            </w:tcBorders>
          </w:tcPr>
          <w:p w14:paraId="64028B33" w14:textId="77777777" w:rsidR="009200DF" w:rsidRPr="002B55CB" w:rsidRDefault="009200DF" w:rsidP="00810204">
            <w:pPr>
              <w:pStyle w:val="Normal6a"/>
            </w:pPr>
            <w:r w:rsidRPr="002B55CB">
              <w:t>13.</w:t>
            </w:r>
            <w:r w:rsidRPr="002B55CB">
              <w:tab/>
            </w:r>
            <w:r w:rsidRPr="002B55CB">
              <w:rPr>
                <w:b/>
                <w:i/>
              </w:rPr>
              <w:t>poudarja, da preglednost lastništva medijev spodbuja neodvisnost medijev</w:t>
            </w:r>
            <w:r w:rsidRPr="002B55CB">
              <w:t xml:space="preserve"> in </w:t>
            </w:r>
            <w:r w:rsidRPr="002B55CB">
              <w:rPr>
                <w:b/>
                <w:i/>
              </w:rPr>
              <w:t>krepi zaupanje javnosti; pozdravlja pozitiven razvoj</w:t>
            </w:r>
            <w:r w:rsidRPr="002B55CB">
              <w:t xml:space="preserve"> v </w:t>
            </w:r>
            <w:r w:rsidRPr="002B55CB">
              <w:rPr>
                <w:b/>
                <w:i/>
              </w:rPr>
              <w:t>več</w:t>
            </w:r>
            <w:r w:rsidRPr="002B55CB">
              <w:t xml:space="preserve"> državah članicah</w:t>
            </w:r>
            <w:r w:rsidRPr="002B55CB">
              <w:rPr>
                <w:b/>
                <w:i/>
              </w:rPr>
              <w:t>, kot je vzpostavitev ali razširitev spletnih registrov lastništva</w:t>
            </w:r>
            <w:r w:rsidRPr="002B55CB">
              <w:t xml:space="preserve"> in </w:t>
            </w:r>
            <w:r w:rsidRPr="002B55CB">
              <w:rPr>
                <w:b/>
                <w:i/>
              </w:rPr>
              <w:t>njihovo učinkovito spremljanje</w:t>
            </w:r>
            <w:r w:rsidRPr="002B55CB">
              <w:t xml:space="preserve">, </w:t>
            </w:r>
            <w:r w:rsidRPr="002B55CB">
              <w:rPr>
                <w:b/>
                <w:i/>
              </w:rPr>
              <w:t>ter spodbuja vse države članice, naj še naprej spodbujajo pluralnost medijev z zakonodajnimi okviri</w:t>
            </w:r>
            <w:r w:rsidRPr="002B55CB">
              <w:t xml:space="preserve"> in </w:t>
            </w:r>
            <w:r w:rsidRPr="002B55CB">
              <w:rPr>
                <w:b/>
                <w:i/>
              </w:rPr>
              <w:t>mehanizmi nadzora</w:t>
            </w:r>
            <w:r w:rsidRPr="002B55CB">
              <w:t xml:space="preserve">, </w:t>
            </w:r>
            <w:r w:rsidRPr="002B55CB">
              <w:rPr>
                <w:b/>
                <w:i/>
              </w:rPr>
              <w:t>ki ščitijo</w:t>
            </w:r>
            <w:r w:rsidRPr="002B55CB">
              <w:t xml:space="preserve"> uredniško in novinarsko neodvisnost;</w:t>
            </w:r>
          </w:p>
        </w:tc>
      </w:tr>
    </w:tbl>
    <w:p w14:paraId="1AE9CDC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687FA0D" w14:textId="77777777" w:rsidR="009200DF" w:rsidRPr="002B55CB" w:rsidRDefault="009200DF" w:rsidP="009200DF">
      <w:r w:rsidRPr="008D2A28">
        <w:rPr>
          <w:rStyle w:val="HideTWBExt"/>
        </w:rPr>
        <w:t>&lt;/Amend&gt;</w:t>
      </w:r>
    </w:p>
    <w:p w14:paraId="7990856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359</w:t>
      </w:r>
      <w:r w:rsidRPr="008D2A28">
        <w:rPr>
          <w:rStyle w:val="HideTWBExt"/>
          <w:b w:val="0"/>
        </w:rPr>
        <w:t>&lt;/NumAm&gt;</w:t>
      </w:r>
    </w:p>
    <w:p w14:paraId="3859F770" w14:textId="77777777" w:rsidR="009200DF" w:rsidRPr="002B55CB" w:rsidRDefault="009200DF" w:rsidP="009200DF">
      <w:pPr>
        <w:pStyle w:val="NormalBold"/>
      </w:pPr>
      <w:r w:rsidRPr="008D2A28">
        <w:rPr>
          <w:rStyle w:val="HideTWBExt"/>
          <w:b w:val="0"/>
        </w:rPr>
        <w:t>&lt;RepeatBlock-By&gt;&lt;Members&gt;</w:t>
      </w:r>
      <w:r w:rsidRPr="002B55CB">
        <w:t xml:space="preserve">Javier Zarzalejos, </w:t>
      </w:r>
      <w:r w:rsidR="00C42314" w:rsidRPr="002B55CB">
        <w:t>Fredi Beleris (Fredis Beleris)</w:t>
      </w:r>
      <w:r w:rsidRPr="008D2A28">
        <w:rPr>
          <w:rStyle w:val="HideTWBExt"/>
          <w:b w:val="0"/>
        </w:rPr>
        <w:t>&lt;/Members&gt;</w:t>
      </w:r>
    </w:p>
    <w:p w14:paraId="6E7660D2" w14:textId="77777777" w:rsidR="009200DF" w:rsidRPr="002B55CB" w:rsidRDefault="009200DF" w:rsidP="009200DF">
      <w:pPr>
        <w:pStyle w:val="NormalBold"/>
      </w:pPr>
      <w:r w:rsidRPr="008D2A28">
        <w:rPr>
          <w:rStyle w:val="HideTWBExt"/>
          <w:b w:val="0"/>
        </w:rPr>
        <w:t>&lt;/RepeatBlock-By&gt;</w:t>
      </w:r>
    </w:p>
    <w:p w14:paraId="4E6D500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2A3DA35" w14:textId="77777777" w:rsidR="009200DF" w:rsidRPr="002B55CB" w:rsidRDefault="009200DF" w:rsidP="009200DF">
      <w:pPr>
        <w:pStyle w:val="NormalBold"/>
      </w:pPr>
      <w:r w:rsidRPr="008D2A28">
        <w:rPr>
          <w:rStyle w:val="HideTWBExt"/>
          <w:b w:val="0"/>
        </w:rPr>
        <w:t>&lt;Article&gt;</w:t>
      </w:r>
      <w:r w:rsidRPr="002B55CB">
        <w:t>Odstavek 13 – točka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B29D2EF" w14:textId="77777777" w:rsidTr="00810204">
        <w:trPr>
          <w:trHeight w:hRule="exact" w:val="240"/>
          <w:jc w:val="center"/>
        </w:trPr>
        <w:tc>
          <w:tcPr>
            <w:tcW w:w="9752" w:type="dxa"/>
            <w:gridSpan w:val="2"/>
            <w:tcBorders>
              <w:top w:val="nil"/>
              <w:left w:val="nil"/>
              <w:bottom w:val="nil"/>
              <w:right w:val="nil"/>
            </w:tcBorders>
          </w:tcPr>
          <w:p w14:paraId="72F70FE6" w14:textId="77777777" w:rsidR="009200DF" w:rsidRPr="002B55CB" w:rsidRDefault="009200DF" w:rsidP="00810204"/>
        </w:tc>
      </w:tr>
      <w:tr w:rsidR="00810204" w:rsidRPr="002B55CB" w14:paraId="38C72ACD" w14:textId="77777777" w:rsidTr="00810204">
        <w:trPr>
          <w:trHeight w:val="240"/>
          <w:jc w:val="center"/>
        </w:trPr>
        <w:tc>
          <w:tcPr>
            <w:tcW w:w="4876" w:type="dxa"/>
            <w:tcBorders>
              <w:top w:val="nil"/>
              <w:left w:val="nil"/>
              <w:bottom w:val="nil"/>
              <w:right w:val="nil"/>
            </w:tcBorders>
          </w:tcPr>
          <w:p w14:paraId="5E8DCF5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1586FD7" w14:textId="77777777" w:rsidR="009200DF" w:rsidRPr="002B55CB" w:rsidRDefault="009200DF" w:rsidP="00810204">
            <w:pPr>
              <w:pStyle w:val="AmColumnHeading"/>
            </w:pPr>
            <w:r w:rsidRPr="002B55CB">
              <w:t>Predlog spremembe</w:t>
            </w:r>
          </w:p>
        </w:tc>
      </w:tr>
      <w:tr w:rsidR="00810204" w:rsidRPr="002B55CB" w14:paraId="46C9F331" w14:textId="77777777" w:rsidTr="00810204">
        <w:trPr>
          <w:jc w:val="center"/>
        </w:trPr>
        <w:tc>
          <w:tcPr>
            <w:tcW w:w="4876" w:type="dxa"/>
            <w:tcBorders>
              <w:top w:val="nil"/>
              <w:left w:val="nil"/>
              <w:bottom w:val="nil"/>
              <w:right w:val="nil"/>
            </w:tcBorders>
          </w:tcPr>
          <w:p w14:paraId="4BC1CDF2" w14:textId="77777777" w:rsidR="009200DF" w:rsidRPr="002B55CB" w:rsidRDefault="009200DF" w:rsidP="00810204">
            <w:pPr>
              <w:pStyle w:val="Normal6a"/>
            </w:pPr>
          </w:p>
        </w:tc>
        <w:tc>
          <w:tcPr>
            <w:tcW w:w="4876" w:type="dxa"/>
            <w:tcBorders>
              <w:top w:val="nil"/>
              <w:left w:val="nil"/>
              <w:bottom w:val="nil"/>
              <w:right w:val="nil"/>
            </w:tcBorders>
          </w:tcPr>
          <w:p w14:paraId="65068930" w14:textId="77777777" w:rsidR="009200DF" w:rsidRPr="002B55CB" w:rsidRDefault="009200DF" w:rsidP="00810204">
            <w:pPr>
              <w:pStyle w:val="Normal6a"/>
            </w:pPr>
            <w:r w:rsidRPr="002B55CB">
              <w:rPr>
                <w:b/>
                <w:i/>
              </w:rPr>
              <w:t>(1)</w:t>
            </w:r>
            <w:r w:rsidRPr="002B55CB">
              <w:tab/>
            </w:r>
            <w:r w:rsidRPr="002B55CB">
              <w:rPr>
                <w:b/>
                <w:i/>
              </w:rPr>
              <w:t>obsoja vsakršno politično vmešavanje v upravljanje javnih medijev; poziva države članice, naj zaščitijo uredniško neodvisnost in poskrbijo za preglednost pri imenovanju organov upravljanja ter naj ne znižujejo potrebne večine za njihovo izvolitev; poziva Komisijo, naj spremlja reforme, ki bi lahko ogrozile pluralnost medijev in neodvisnost storitev javne radiotelevizije;</w:t>
            </w:r>
          </w:p>
        </w:tc>
      </w:tr>
    </w:tbl>
    <w:p w14:paraId="4C83893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D3340AB" w14:textId="77777777" w:rsidR="009200DF" w:rsidRPr="002B55CB" w:rsidRDefault="009200DF" w:rsidP="009200DF">
      <w:r w:rsidRPr="008D2A28">
        <w:rPr>
          <w:rStyle w:val="HideTWBExt"/>
        </w:rPr>
        <w:t>&lt;/Amend&gt;</w:t>
      </w:r>
    </w:p>
    <w:p w14:paraId="6244C37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360</w:t>
      </w:r>
      <w:r w:rsidRPr="008D2A28">
        <w:rPr>
          <w:rStyle w:val="HideTWBExt"/>
          <w:b w:val="0"/>
        </w:rPr>
        <w:t>&lt;/NumAm&gt;</w:t>
      </w:r>
    </w:p>
    <w:p w14:paraId="030BF3C5"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7C9374E0" w14:textId="77777777" w:rsidR="009200DF" w:rsidRPr="002B55CB" w:rsidRDefault="009200DF" w:rsidP="009200DF">
      <w:pPr>
        <w:pStyle w:val="NormalBold"/>
      </w:pPr>
      <w:r w:rsidRPr="008D2A28">
        <w:rPr>
          <w:rStyle w:val="HideTWBExt"/>
          <w:b w:val="0"/>
        </w:rPr>
        <w:t>&lt;/RepeatBlock-By&gt;</w:t>
      </w:r>
    </w:p>
    <w:p w14:paraId="3FF7AAF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B65A9CF" w14:textId="77777777" w:rsidR="009200DF" w:rsidRPr="002B55CB" w:rsidRDefault="009200DF" w:rsidP="009200DF">
      <w:pPr>
        <w:pStyle w:val="NormalBold"/>
      </w:pPr>
      <w:r w:rsidRPr="008D2A28">
        <w:rPr>
          <w:rStyle w:val="HideTWBExt"/>
          <w:b w:val="0"/>
        </w:rPr>
        <w:t>&lt;Article&gt;</w:t>
      </w:r>
      <w:r w:rsidRPr="002B55CB">
        <w:t>Odstavek 13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EF7E722" w14:textId="77777777" w:rsidTr="00810204">
        <w:trPr>
          <w:trHeight w:hRule="exact" w:val="240"/>
          <w:jc w:val="center"/>
        </w:trPr>
        <w:tc>
          <w:tcPr>
            <w:tcW w:w="9752" w:type="dxa"/>
            <w:gridSpan w:val="2"/>
            <w:tcBorders>
              <w:top w:val="nil"/>
              <w:left w:val="nil"/>
              <w:bottom w:val="nil"/>
              <w:right w:val="nil"/>
            </w:tcBorders>
          </w:tcPr>
          <w:p w14:paraId="26301DE7" w14:textId="77777777" w:rsidR="009200DF" w:rsidRPr="002B55CB" w:rsidRDefault="009200DF" w:rsidP="00810204"/>
        </w:tc>
      </w:tr>
      <w:tr w:rsidR="00810204" w:rsidRPr="002B55CB" w14:paraId="018FAA0C" w14:textId="77777777" w:rsidTr="00810204">
        <w:trPr>
          <w:trHeight w:val="240"/>
          <w:jc w:val="center"/>
        </w:trPr>
        <w:tc>
          <w:tcPr>
            <w:tcW w:w="4876" w:type="dxa"/>
            <w:tcBorders>
              <w:top w:val="nil"/>
              <w:left w:val="nil"/>
              <w:bottom w:val="nil"/>
              <w:right w:val="nil"/>
            </w:tcBorders>
          </w:tcPr>
          <w:p w14:paraId="276AD06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7C8E896" w14:textId="77777777" w:rsidR="009200DF" w:rsidRPr="002B55CB" w:rsidRDefault="009200DF" w:rsidP="00810204">
            <w:pPr>
              <w:pStyle w:val="AmColumnHeading"/>
            </w:pPr>
            <w:r w:rsidRPr="002B55CB">
              <w:t>Predlog spremembe</w:t>
            </w:r>
          </w:p>
        </w:tc>
      </w:tr>
      <w:tr w:rsidR="00810204" w:rsidRPr="002B55CB" w14:paraId="41BA11E8" w14:textId="77777777" w:rsidTr="00810204">
        <w:trPr>
          <w:jc w:val="center"/>
        </w:trPr>
        <w:tc>
          <w:tcPr>
            <w:tcW w:w="4876" w:type="dxa"/>
            <w:tcBorders>
              <w:top w:val="nil"/>
              <w:left w:val="nil"/>
              <w:bottom w:val="nil"/>
              <w:right w:val="nil"/>
            </w:tcBorders>
          </w:tcPr>
          <w:p w14:paraId="7F7B42E1" w14:textId="77777777" w:rsidR="009200DF" w:rsidRPr="002B55CB" w:rsidRDefault="009200DF" w:rsidP="00810204">
            <w:pPr>
              <w:pStyle w:val="Normal6a"/>
            </w:pPr>
          </w:p>
        </w:tc>
        <w:tc>
          <w:tcPr>
            <w:tcW w:w="4876" w:type="dxa"/>
            <w:tcBorders>
              <w:top w:val="nil"/>
              <w:left w:val="nil"/>
              <w:bottom w:val="nil"/>
              <w:right w:val="nil"/>
            </w:tcBorders>
          </w:tcPr>
          <w:p w14:paraId="36C1BE9B" w14:textId="77777777" w:rsidR="009200DF" w:rsidRPr="002B55CB" w:rsidRDefault="009200DF" w:rsidP="00810204">
            <w:pPr>
              <w:pStyle w:val="Normal6a"/>
            </w:pPr>
            <w:r w:rsidRPr="002B55CB">
              <w:rPr>
                <w:b/>
                <w:i/>
              </w:rPr>
              <w:t>13a.</w:t>
            </w:r>
            <w:r w:rsidRPr="002B55CB">
              <w:tab/>
            </w:r>
            <w:r w:rsidRPr="002B55CB">
              <w:rPr>
                <w:b/>
                <w:i/>
              </w:rPr>
              <w:t>z zaskrbljenostjo ugotavlja, da so bile v nekaterih državah članicah izvedene strukturne reforme javnih medijev, s katerimi se je povečal politični vpliv na postopke imenovanja in razrešitve, kar ogroža uredniško neodvisnost in pluralizem; obsoja vztrajno spodkopavanje pluralnosti medijev z oglaševanjem pod nadzorom države, regulativnimi organi pod političnim vplivom ter združevanjem javnih in zasebnih medijev v provladne konglomerate, kar znatno omejuje dostop do neodvisnih informacij;</w:t>
            </w:r>
          </w:p>
        </w:tc>
      </w:tr>
    </w:tbl>
    <w:p w14:paraId="1A4DC3B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459A2BD" w14:textId="77777777" w:rsidR="009200DF" w:rsidRPr="002B55CB" w:rsidRDefault="009200DF" w:rsidP="009200DF">
      <w:r w:rsidRPr="008D2A28">
        <w:rPr>
          <w:rStyle w:val="HideTWBExt"/>
        </w:rPr>
        <w:t>&lt;/Amend&gt;</w:t>
      </w:r>
    </w:p>
    <w:p w14:paraId="6DC4F8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361</w:t>
      </w:r>
      <w:r w:rsidRPr="008D2A28">
        <w:rPr>
          <w:rStyle w:val="HideTWBExt"/>
          <w:b w:val="0"/>
        </w:rPr>
        <w:t>&lt;/NumAm&gt;</w:t>
      </w:r>
    </w:p>
    <w:p w14:paraId="386C6722"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31BD528D" w14:textId="77777777" w:rsidR="009200DF" w:rsidRPr="002B55CB" w:rsidRDefault="009200DF" w:rsidP="009200DF">
      <w:pPr>
        <w:pStyle w:val="NormalBold"/>
      </w:pPr>
      <w:r w:rsidRPr="008D2A28">
        <w:rPr>
          <w:rStyle w:val="HideTWBExt"/>
          <w:b w:val="0"/>
        </w:rPr>
        <w:t>&lt;/RepeatBlock-By&gt;</w:t>
      </w:r>
    </w:p>
    <w:p w14:paraId="4714C4D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2D028E0" w14:textId="77777777" w:rsidR="009200DF" w:rsidRPr="002B55CB" w:rsidRDefault="009200DF" w:rsidP="009200DF">
      <w:pPr>
        <w:pStyle w:val="NormalBold"/>
      </w:pPr>
      <w:r w:rsidRPr="008D2A28">
        <w:rPr>
          <w:rStyle w:val="HideTWBExt"/>
          <w:b w:val="0"/>
        </w:rPr>
        <w:t>&lt;Article&gt;</w:t>
      </w:r>
      <w:r w:rsidRPr="002B55CB">
        <w:t>Odstavek 13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D4A44F" w14:textId="77777777" w:rsidTr="00810204">
        <w:trPr>
          <w:trHeight w:hRule="exact" w:val="240"/>
          <w:jc w:val="center"/>
        </w:trPr>
        <w:tc>
          <w:tcPr>
            <w:tcW w:w="9752" w:type="dxa"/>
            <w:gridSpan w:val="2"/>
            <w:tcBorders>
              <w:top w:val="nil"/>
              <w:left w:val="nil"/>
              <w:bottom w:val="nil"/>
              <w:right w:val="nil"/>
            </w:tcBorders>
          </w:tcPr>
          <w:p w14:paraId="06BCD8C5" w14:textId="77777777" w:rsidR="009200DF" w:rsidRPr="002B55CB" w:rsidRDefault="009200DF" w:rsidP="00810204"/>
        </w:tc>
      </w:tr>
      <w:tr w:rsidR="00810204" w:rsidRPr="002B55CB" w14:paraId="5DB19186" w14:textId="77777777" w:rsidTr="00810204">
        <w:trPr>
          <w:trHeight w:val="240"/>
          <w:jc w:val="center"/>
        </w:trPr>
        <w:tc>
          <w:tcPr>
            <w:tcW w:w="4876" w:type="dxa"/>
            <w:tcBorders>
              <w:top w:val="nil"/>
              <w:left w:val="nil"/>
              <w:bottom w:val="nil"/>
              <w:right w:val="nil"/>
            </w:tcBorders>
          </w:tcPr>
          <w:p w14:paraId="19B031A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6D786C" w14:textId="77777777" w:rsidR="009200DF" w:rsidRPr="002B55CB" w:rsidRDefault="009200DF" w:rsidP="00810204">
            <w:pPr>
              <w:pStyle w:val="AmColumnHeading"/>
            </w:pPr>
            <w:r w:rsidRPr="002B55CB">
              <w:t>Predlog spremembe</w:t>
            </w:r>
          </w:p>
        </w:tc>
      </w:tr>
      <w:tr w:rsidR="00810204" w:rsidRPr="002B55CB" w14:paraId="2ACBA6D6" w14:textId="77777777" w:rsidTr="00810204">
        <w:trPr>
          <w:jc w:val="center"/>
        </w:trPr>
        <w:tc>
          <w:tcPr>
            <w:tcW w:w="4876" w:type="dxa"/>
            <w:tcBorders>
              <w:top w:val="nil"/>
              <w:left w:val="nil"/>
              <w:bottom w:val="nil"/>
              <w:right w:val="nil"/>
            </w:tcBorders>
          </w:tcPr>
          <w:p w14:paraId="0028B26A" w14:textId="77777777" w:rsidR="009200DF" w:rsidRPr="002B55CB" w:rsidRDefault="009200DF" w:rsidP="00810204">
            <w:pPr>
              <w:pStyle w:val="Normal6a"/>
            </w:pPr>
          </w:p>
        </w:tc>
        <w:tc>
          <w:tcPr>
            <w:tcW w:w="4876" w:type="dxa"/>
            <w:tcBorders>
              <w:top w:val="nil"/>
              <w:left w:val="nil"/>
              <w:bottom w:val="nil"/>
              <w:right w:val="nil"/>
            </w:tcBorders>
          </w:tcPr>
          <w:p w14:paraId="34513785" w14:textId="77777777" w:rsidR="009200DF" w:rsidRPr="002B55CB" w:rsidRDefault="009200DF" w:rsidP="00810204">
            <w:pPr>
              <w:pStyle w:val="Normal6a"/>
            </w:pPr>
            <w:r w:rsidRPr="002B55CB">
              <w:rPr>
                <w:b/>
                <w:i/>
              </w:rPr>
              <w:t>13a.</w:t>
            </w:r>
            <w:r w:rsidRPr="002B55CB">
              <w:tab/>
            </w:r>
            <w:r w:rsidRPr="002B55CB">
              <w:rPr>
                <w:b/>
                <w:i/>
              </w:rPr>
              <w:t>je globoko zaskrbljen, ker vlada Donalda Tuska iz tiskovnih konferenc izključuje opozicijske medije, zlasti medij Telewizja Republika, kar je v nasprotju z mednarodnimi standardi, omejuje dostop do informacij in slabi mehanizme za nadzor vladnih ukrepov;</w:t>
            </w:r>
            <w:r w:rsidRPr="002B55CB">
              <w:t xml:space="preserve"> </w:t>
            </w:r>
            <w:r w:rsidRPr="002B55CB">
              <w:rPr>
                <w:b/>
                <w:i/>
              </w:rPr>
              <w:t>obsoja ukrepe, ki jih je vlada Donalda Tuska sprejela za izvajanje pritiska na javne in zasebne subjekte, da bi odstopili od sporazumov o oglaševanju, sklenjenih z opozicijskimi mediji;</w:t>
            </w:r>
          </w:p>
        </w:tc>
      </w:tr>
    </w:tbl>
    <w:p w14:paraId="61CC267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6FECDBC7" w14:textId="77777777" w:rsidR="009200DF" w:rsidRPr="002B55CB" w:rsidRDefault="009200DF" w:rsidP="009200DF">
      <w:r w:rsidRPr="008D2A28">
        <w:rPr>
          <w:rStyle w:val="HideTWBExt"/>
        </w:rPr>
        <w:t>&lt;/Amend&gt;</w:t>
      </w:r>
    </w:p>
    <w:p w14:paraId="6CB849B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362</w:t>
      </w:r>
      <w:r w:rsidRPr="008D2A28">
        <w:rPr>
          <w:rStyle w:val="HideTWBExt"/>
          <w:b w:val="0"/>
        </w:rPr>
        <w:t>&lt;/NumAm&gt;</w:t>
      </w:r>
    </w:p>
    <w:p w14:paraId="74F1DFF4"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7E297D10" w14:textId="77777777" w:rsidR="009200DF" w:rsidRPr="002B55CB" w:rsidRDefault="009200DF" w:rsidP="009200DF">
      <w:pPr>
        <w:pStyle w:val="NormalBold"/>
      </w:pPr>
      <w:r w:rsidRPr="008D2A28">
        <w:rPr>
          <w:rStyle w:val="HideTWBExt"/>
          <w:b w:val="0"/>
        </w:rPr>
        <w:t>&lt;/RepeatBlock-By&gt;</w:t>
      </w:r>
    </w:p>
    <w:p w14:paraId="18AFBE8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92D3AA7" w14:textId="77777777" w:rsidR="009200DF" w:rsidRPr="002B55CB" w:rsidRDefault="009200DF" w:rsidP="009200DF">
      <w:pPr>
        <w:pStyle w:val="NormalBold"/>
      </w:pPr>
      <w:r w:rsidRPr="008D2A28">
        <w:rPr>
          <w:rStyle w:val="HideTWBExt"/>
          <w:b w:val="0"/>
        </w:rPr>
        <w:t>&lt;Article&gt;</w:t>
      </w:r>
      <w:r w:rsidRPr="002B55CB">
        <w:t>Odstavek 13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454E3F7" w14:textId="77777777" w:rsidTr="00810204">
        <w:trPr>
          <w:trHeight w:hRule="exact" w:val="240"/>
          <w:jc w:val="center"/>
        </w:trPr>
        <w:tc>
          <w:tcPr>
            <w:tcW w:w="9752" w:type="dxa"/>
            <w:gridSpan w:val="2"/>
            <w:tcBorders>
              <w:top w:val="nil"/>
              <w:left w:val="nil"/>
              <w:bottom w:val="nil"/>
              <w:right w:val="nil"/>
            </w:tcBorders>
          </w:tcPr>
          <w:p w14:paraId="472FEAF0" w14:textId="77777777" w:rsidR="009200DF" w:rsidRPr="002B55CB" w:rsidRDefault="009200DF" w:rsidP="00810204"/>
        </w:tc>
      </w:tr>
      <w:tr w:rsidR="00810204" w:rsidRPr="002B55CB" w14:paraId="2CD6A090" w14:textId="77777777" w:rsidTr="00810204">
        <w:trPr>
          <w:trHeight w:val="240"/>
          <w:jc w:val="center"/>
        </w:trPr>
        <w:tc>
          <w:tcPr>
            <w:tcW w:w="4876" w:type="dxa"/>
            <w:tcBorders>
              <w:top w:val="nil"/>
              <w:left w:val="nil"/>
              <w:bottom w:val="nil"/>
              <w:right w:val="nil"/>
            </w:tcBorders>
          </w:tcPr>
          <w:p w14:paraId="17BA27F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9CE3A9" w14:textId="77777777" w:rsidR="009200DF" w:rsidRPr="002B55CB" w:rsidRDefault="009200DF" w:rsidP="00810204">
            <w:pPr>
              <w:pStyle w:val="AmColumnHeading"/>
            </w:pPr>
            <w:r w:rsidRPr="002B55CB">
              <w:t>Predlog spremembe</w:t>
            </w:r>
          </w:p>
        </w:tc>
      </w:tr>
      <w:tr w:rsidR="00810204" w:rsidRPr="002B55CB" w14:paraId="7285F6D5" w14:textId="77777777" w:rsidTr="00810204">
        <w:trPr>
          <w:jc w:val="center"/>
        </w:trPr>
        <w:tc>
          <w:tcPr>
            <w:tcW w:w="4876" w:type="dxa"/>
            <w:tcBorders>
              <w:top w:val="nil"/>
              <w:left w:val="nil"/>
              <w:bottom w:val="nil"/>
              <w:right w:val="nil"/>
            </w:tcBorders>
          </w:tcPr>
          <w:p w14:paraId="40DA89CE" w14:textId="77777777" w:rsidR="009200DF" w:rsidRPr="002B55CB" w:rsidRDefault="009200DF" w:rsidP="00810204">
            <w:pPr>
              <w:pStyle w:val="Normal6a"/>
            </w:pPr>
          </w:p>
        </w:tc>
        <w:tc>
          <w:tcPr>
            <w:tcW w:w="4876" w:type="dxa"/>
            <w:tcBorders>
              <w:top w:val="nil"/>
              <w:left w:val="nil"/>
              <w:bottom w:val="nil"/>
              <w:right w:val="nil"/>
            </w:tcBorders>
          </w:tcPr>
          <w:p w14:paraId="1AE58758" w14:textId="77777777" w:rsidR="009200DF" w:rsidRPr="002B55CB" w:rsidRDefault="009200DF" w:rsidP="00810204">
            <w:pPr>
              <w:pStyle w:val="Normal6a"/>
            </w:pPr>
            <w:r w:rsidRPr="002B55CB">
              <w:rPr>
                <w:b/>
                <w:i/>
              </w:rPr>
              <w:t>13a.</w:t>
            </w:r>
            <w:r w:rsidRPr="002B55CB">
              <w:tab/>
            </w:r>
            <w:r w:rsidRPr="002B55CB">
              <w:rPr>
                <w:b/>
                <w:i/>
              </w:rPr>
              <w:t>izraža zaskrbljenost, da bi lahko financiranje medijskih organizacij s strani EU ustvarilo odvisnost, ki bi ogrozila uredniško neodvisnost; poziva institucije EU, naj vzpostavijo stroge zaščitne ukrepe za financiranje medijev, vključno z zahtevami, da morajo financirane medijske hiše ohraniti popolno uredniško avtonomijo, da morajo biti postopki dodeljevanja sredstev pregledni in politično nevtralni ter da nobena medijska hiša ne sme prejemati sredstev, ki so pogojena s spoštovanjem določenih političnih stališč ali uredniških usmeritev;</w:t>
            </w:r>
          </w:p>
        </w:tc>
      </w:tr>
    </w:tbl>
    <w:p w14:paraId="185B4E9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1E3424A" w14:textId="77777777" w:rsidR="009200DF" w:rsidRPr="002B55CB" w:rsidRDefault="009200DF" w:rsidP="009200DF">
      <w:r w:rsidRPr="008D2A28">
        <w:rPr>
          <w:rStyle w:val="HideTWBExt"/>
        </w:rPr>
        <w:t>&lt;/Amend&gt;</w:t>
      </w:r>
    </w:p>
    <w:p w14:paraId="0672CA4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363</w:t>
      </w:r>
      <w:r w:rsidRPr="008D2A28">
        <w:rPr>
          <w:rStyle w:val="HideTWBExt"/>
          <w:b w:val="0"/>
        </w:rPr>
        <w:t>&lt;/NumAm&gt;</w:t>
      </w:r>
    </w:p>
    <w:p w14:paraId="7CC6E4E0" w14:textId="77777777" w:rsidR="009200DF" w:rsidRPr="002B55CB" w:rsidRDefault="009200DF" w:rsidP="009200DF">
      <w:pPr>
        <w:pStyle w:val="NormalBold"/>
      </w:pPr>
      <w:r w:rsidRPr="008D2A28">
        <w:rPr>
          <w:rStyle w:val="HideTWBExt"/>
          <w:b w:val="0"/>
        </w:rPr>
        <w:t>&lt;RepeatBlock-By&gt;&lt;Members&gt;</w:t>
      </w:r>
      <w:r w:rsidRPr="002B55CB">
        <w:t>Katarina Barley, Juan Fernando López Aguilar</w:t>
      </w:r>
      <w:r w:rsidRPr="008D2A28">
        <w:rPr>
          <w:rStyle w:val="HideTWBExt"/>
          <w:b w:val="0"/>
        </w:rPr>
        <w:t>&lt;/Members&gt;</w:t>
      </w:r>
    </w:p>
    <w:p w14:paraId="75476976" w14:textId="77777777" w:rsidR="009200DF" w:rsidRPr="002B55CB" w:rsidRDefault="009200DF" w:rsidP="009200DF">
      <w:pPr>
        <w:pStyle w:val="NormalBold"/>
      </w:pPr>
      <w:r w:rsidRPr="008D2A28">
        <w:rPr>
          <w:rStyle w:val="HideTWBExt"/>
          <w:b w:val="0"/>
        </w:rPr>
        <w:t>&lt;/RepeatBlock-By&gt;</w:t>
      </w:r>
    </w:p>
    <w:p w14:paraId="4FA5CDC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6D41327" w14:textId="77777777" w:rsidR="009200DF" w:rsidRPr="002B55CB" w:rsidRDefault="009200DF" w:rsidP="009200DF">
      <w:pPr>
        <w:pStyle w:val="NormalBold"/>
      </w:pPr>
      <w:r w:rsidRPr="008D2A28">
        <w:rPr>
          <w:rStyle w:val="HideTWBExt"/>
          <w:b w:val="0"/>
        </w:rPr>
        <w:t>&lt;Article&gt;</w:t>
      </w:r>
      <w:r w:rsidRPr="002B55CB">
        <w:t>Odstavek 13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E2A88CF" w14:textId="77777777" w:rsidTr="00810204">
        <w:trPr>
          <w:trHeight w:hRule="exact" w:val="240"/>
          <w:jc w:val="center"/>
        </w:trPr>
        <w:tc>
          <w:tcPr>
            <w:tcW w:w="9752" w:type="dxa"/>
            <w:gridSpan w:val="2"/>
            <w:tcBorders>
              <w:top w:val="nil"/>
              <w:left w:val="nil"/>
              <w:bottom w:val="nil"/>
              <w:right w:val="nil"/>
            </w:tcBorders>
          </w:tcPr>
          <w:p w14:paraId="30EF7A10" w14:textId="77777777" w:rsidR="009200DF" w:rsidRPr="002B55CB" w:rsidRDefault="009200DF" w:rsidP="00810204"/>
        </w:tc>
      </w:tr>
      <w:tr w:rsidR="00810204" w:rsidRPr="002B55CB" w14:paraId="1A449403" w14:textId="77777777" w:rsidTr="00810204">
        <w:trPr>
          <w:trHeight w:val="240"/>
          <w:jc w:val="center"/>
        </w:trPr>
        <w:tc>
          <w:tcPr>
            <w:tcW w:w="4876" w:type="dxa"/>
            <w:tcBorders>
              <w:top w:val="nil"/>
              <w:left w:val="nil"/>
              <w:bottom w:val="nil"/>
              <w:right w:val="nil"/>
            </w:tcBorders>
          </w:tcPr>
          <w:p w14:paraId="70CF549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ED64E5" w14:textId="77777777" w:rsidR="009200DF" w:rsidRPr="002B55CB" w:rsidRDefault="009200DF" w:rsidP="00810204">
            <w:pPr>
              <w:pStyle w:val="AmColumnHeading"/>
            </w:pPr>
            <w:r w:rsidRPr="002B55CB">
              <w:t>Predlog spremembe</w:t>
            </w:r>
          </w:p>
        </w:tc>
      </w:tr>
      <w:tr w:rsidR="00810204" w:rsidRPr="002B55CB" w14:paraId="0BD1AF89" w14:textId="77777777" w:rsidTr="00810204">
        <w:trPr>
          <w:jc w:val="center"/>
        </w:trPr>
        <w:tc>
          <w:tcPr>
            <w:tcW w:w="4876" w:type="dxa"/>
            <w:tcBorders>
              <w:top w:val="nil"/>
              <w:left w:val="nil"/>
              <w:bottom w:val="nil"/>
              <w:right w:val="nil"/>
            </w:tcBorders>
          </w:tcPr>
          <w:p w14:paraId="53EF035E" w14:textId="77777777" w:rsidR="009200DF" w:rsidRPr="002B55CB" w:rsidRDefault="009200DF" w:rsidP="00810204">
            <w:pPr>
              <w:pStyle w:val="Normal6a"/>
            </w:pPr>
          </w:p>
        </w:tc>
        <w:tc>
          <w:tcPr>
            <w:tcW w:w="4876" w:type="dxa"/>
            <w:tcBorders>
              <w:top w:val="nil"/>
              <w:left w:val="nil"/>
              <w:bottom w:val="nil"/>
              <w:right w:val="nil"/>
            </w:tcBorders>
          </w:tcPr>
          <w:p w14:paraId="1361038B" w14:textId="77777777" w:rsidR="009200DF" w:rsidRPr="002B55CB" w:rsidRDefault="009200DF" w:rsidP="00810204">
            <w:pPr>
              <w:pStyle w:val="Normal6a"/>
            </w:pPr>
            <w:r w:rsidRPr="002B55CB">
              <w:rPr>
                <w:b/>
                <w:i/>
              </w:rPr>
              <w:t>13a.</w:t>
            </w:r>
            <w:r w:rsidRPr="002B55CB">
              <w:tab/>
            </w:r>
            <w:r w:rsidRPr="002B55CB">
              <w:rPr>
                <w:b/>
                <w:i/>
              </w:rPr>
              <w:t>opozarja, da so spletne platforme, kot so Instagram, Tiktok in X, glavni viri novic za državljane, zlasti za mlajše občinstvo; izraža zaskrbljenost, ker priporočilni sistemi teh platform dajejo prednost polarizirajočim vsebinam in ustvarjajo „odmevne komore“; poudarja, da to pomeni resno tveganje za demokracije; poziva Komisijo, naj učinkovito izvršuje akt o digitalnih storitvah v zvezi z odgovornostjo platform, da blažijo tveganja za pluralnost medijev in državljansko razpravo;</w:t>
            </w:r>
          </w:p>
        </w:tc>
      </w:tr>
    </w:tbl>
    <w:p w14:paraId="0647CB8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B589D38" w14:textId="77777777" w:rsidR="009200DF" w:rsidRPr="002B55CB" w:rsidRDefault="009200DF" w:rsidP="009200DF">
      <w:r w:rsidRPr="008D2A28">
        <w:rPr>
          <w:rStyle w:val="HideTWBExt"/>
        </w:rPr>
        <w:t>&lt;/Amend&gt;</w:t>
      </w:r>
    </w:p>
    <w:p w14:paraId="61941B4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364</w:t>
      </w:r>
      <w:r w:rsidRPr="008D2A28">
        <w:rPr>
          <w:rStyle w:val="HideTWBExt"/>
          <w:b w:val="0"/>
        </w:rPr>
        <w:t>&lt;/NumAm&gt;</w:t>
      </w:r>
    </w:p>
    <w:p w14:paraId="09E73389"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05B0BFDA" w14:textId="77777777" w:rsidR="009200DF" w:rsidRPr="002B55CB" w:rsidRDefault="009200DF" w:rsidP="009200DF">
      <w:pPr>
        <w:pStyle w:val="NormalBold"/>
      </w:pPr>
      <w:r w:rsidRPr="008D2A28">
        <w:rPr>
          <w:rStyle w:val="HideTWBExt"/>
          <w:b w:val="0"/>
        </w:rPr>
        <w:t>&lt;/RepeatBlock-By&gt;</w:t>
      </w:r>
    </w:p>
    <w:p w14:paraId="68BCC0B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C3956D7" w14:textId="77777777" w:rsidR="009200DF" w:rsidRPr="002B55CB" w:rsidRDefault="009200DF" w:rsidP="009200DF">
      <w:pPr>
        <w:pStyle w:val="NormalBold"/>
      </w:pPr>
      <w:r w:rsidRPr="008D2A28">
        <w:rPr>
          <w:rStyle w:val="HideTWBExt"/>
          <w:b w:val="0"/>
        </w:rPr>
        <w:t>&lt;Article&gt;</w:t>
      </w:r>
      <w:r w:rsidRPr="002B55CB">
        <w:t>Odstavek 13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F0F5152" w14:textId="77777777" w:rsidTr="00810204">
        <w:trPr>
          <w:trHeight w:hRule="exact" w:val="240"/>
          <w:jc w:val="center"/>
        </w:trPr>
        <w:tc>
          <w:tcPr>
            <w:tcW w:w="9752" w:type="dxa"/>
            <w:gridSpan w:val="2"/>
            <w:tcBorders>
              <w:top w:val="nil"/>
              <w:left w:val="nil"/>
              <w:bottom w:val="nil"/>
              <w:right w:val="nil"/>
            </w:tcBorders>
          </w:tcPr>
          <w:p w14:paraId="2EC53858" w14:textId="77777777" w:rsidR="009200DF" w:rsidRPr="002B55CB" w:rsidRDefault="009200DF" w:rsidP="00810204"/>
        </w:tc>
      </w:tr>
      <w:tr w:rsidR="00810204" w:rsidRPr="002B55CB" w14:paraId="31EBF009" w14:textId="77777777" w:rsidTr="00810204">
        <w:trPr>
          <w:trHeight w:val="240"/>
          <w:jc w:val="center"/>
        </w:trPr>
        <w:tc>
          <w:tcPr>
            <w:tcW w:w="4876" w:type="dxa"/>
            <w:tcBorders>
              <w:top w:val="nil"/>
              <w:left w:val="nil"/>
              <w:bottom w:val="nil"/>
              <w:right w:val="nil"/>
            </w:tcBorders>
          </w:tcPr>
          <w:p w14:paraId="69AFB05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40C2B75" w14:textId="77777777" w:rsidR="009200DF" w:rsidRPr="002B55CB" w:rsidRDefault="009200DF" w:rsidP="00810204">
            <w:pPr>
              <w:pStyle w:val="AmColumnHeading"/>
            </w:pPr>
            <w:r w:rsidRPr="002B55CB">
              <w:t>Predlog spremembe</w:t>
            </w:r>
          </w:p>
        </w:tc>
      </w:tr>
      <w:tr w:rsidR="00810204" w:rsidRPr="002B55CB" w14:paraId="7281A37A" w14:textId="77777777" w:rsidTr="00810204">
        <w:trPr>
          <w:jc w:val="center"/>
        </w:trPr>
        <w:tc>
          <w:tcPr>
            <w:tcW w:w="4876" w:type="dxa"/>
            <w:tcBorders>
              <w:top w:val="nil"/>
              <w:left w:val="nil"/>
              <w:bottom w:val="nil"/>
              <w:right w:val="nil"/>
            </w:tcBorders>
          </w:tcPr>
          <w:p w14:paraId="43645C84" w14:textId="77777777" w:rsidR="009200DF" w:rsidRPr="002B55CB" w:rsidRDefault="009200DF" w:rsidP="00810204">
            <w:pPr>
              <w:pStyle w:val="Normal6a"/>
            </w:pPr>
          </w:p>
        </w:tc>
        <w:tc>
          <w:tcPr>
            <w:tcW w:w="4876" w:type="dxa"/>
            <w:tcBorders>
              <w:top w:val="nil"/>
              <w:left w:val="nil"/>
              <w:bottom w:val="nil"/>
              <w:right w:val="nil"/>
            </w:tcBorders>
          </w:tcPr>
          <w:p w14:paraId="7C3E0639" w14:textId="77777777" w:rsidR="009200DF" w:rsidRPr="002B55CB" w:rsidRDefault="009200DF" w:rsidP="00810204">
            <w:pPr>
              <w:pStyle w:val="Normal6a"/>
            </w:pPr>
            <w:r w:rsidRPr="002B55CB">
              <w:rPr>
                <w:b/>
                <w:i/>
              </w:rPr>
              <w:t>13a.</w:t>
            </w:r>
            <w:r w:rsidRPr="002B55CB">
              <w:tab/>
            </w:r>
            <w:r w:rsidRPr="002B55CB">
              <w:rPr>
                <w:b/>
                <w:i/>
              </w:rPr>
              <w:t>je zaskrbljen zaradi želje nekaterih držav članic in Komisije, da bi v imenu boja proti dezinformacijam uvedle t. i. oznako resničnosti (ang. truth label); meni, da bi tak ukrep pomenil nesorazmerno kršitev svobode tiska in pluralnosti informacij;</w:t>
            </w:r>
          </w:p>
        </w:tc>
      </w:tr>
    </w:tbl>
    <w:p w14:paraId="7269796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3625408" w14:textId="77777777" w:rsidR="009200DF" w:rsidRPr="002B55CB" w:rsidRDefault="009200DF" w:rsidP="009200DF">
      <w:r w:rsidRPr="008D2A28">
        <w:rPr>
          <w:rStyle w:val="HideTWBExt"/>
        </w:rPr>
        <w:t>&lt;/Amend&gt;</w:t>
      </w:r>
    </w:p>
    <w:p w14:paraId="7E3E8FF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365</w:t>
      </w:r>
      <w:r w:rsidRPr="008D2A28">
        <w:rPr>
          <w:rStyle w:val="HideTWBExt"/>
          <w:b w:val="0"/>
        </w:rPr>
        <w:t>&lt;/NumAm&gt;</w:t>
      </w:r>
    </w:p>
    <w:p w14:paraId="4127025A"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109212EF" w14:textId="77777777" w:rsidR="009200DF" w:rsidRPr="002B55CB" w:rsidRDefault="009200DF" w:rsidP="009200DF">
      <w:pPr>
        <w:pStyle w:val="NormalBold"/>
      </w:pPr>
      <w:r w:rsidRPr="008D2A28">
        <w:rPr>
          <w:rStyle w:val="HideTWBExt"/>
          <w:b w:val="0"/>
        </w:rPr>
        <w:t>&lt;/RepeatBlock-By&gt;</w:t>
      </w:r>
    </w:p>
    <w:p w14:paraId="4EED254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ABCE9F0" w14:textId="77777777" w:rsidR="009200DF" w:rsidRPr="002B55CB" w:rsidRDefault="009200DF" w:rsidP="009200DF">
      <w:pPr>
        <w:pStyle w:val="NormalBold"/>
      </w:pPr>
      <w:r w:rsidRPr="008D2A28">
        <w:rPr>
          <w:rStyle w:val="HideTWBExt"/>
          <w:b w:val="0"/>
        </w:rPr>
        <w:t>&lt;Article&gt;</w:t>
      </w:r>
      <w:r w:rsidRPr="002B55CB">
        <w:t>Odstavek 13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F5D95A" w14:textId="77777777" w:rsidTr="00810204">
        <w:trPr>
          <w:trHeight w:hRule="exact" w:val="240"/>
          <w:jc w:val="center"/>
        </w:trPr>
        <w:tc>
          <w:tcPr>
            <w:tcW w:w="9752" w:type="dxa"/>
            <w:gridSpan w:val="2"/>
            <w:tcBorders>
              <w:top w:val="nil"/>
              <w:left w:val="nil"/>
              <w:bottom w:val="nil"/>
              <w:right w:val="nil"/>
            </w:tcBorders>
          </w:tcPr>
          <w:p w14:paraId="3C679CC4" w14:textId="77777777" w:rsidR="009200DF" w:rsidRPr="002B55CB" w:rsidRDefault="009200DF" w:rsidP="00810204"/>
        </w:tc>
      </w:tr>
      <w:tr w:rsidR="00810204" w:rsidRPr="002B55CB" w14:paraId="60812CEC" w14:textId="77777777" w:rsidTr="00810204">
        <w:trPr>
          <w:trHeight w:val="240"/>
          <w:jc w:val="center"/>
        </w:trPr>
        <w:tc>
          <w:tcPr>
            <w:tcW w:w="4876" w:type="dxa"/>
            <w:tcBorders>
              <w:top w:val="nil"/>
              <w:left w:val="nil"/>
              <w:bottom w:val="nil"/>
              <w:right w:val="nil"/>
            </w:tcBorders>
          </w:tcPr>
          <w:p w14:paraId="0BA03CD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D4AFAB8" w14:textId="77777777" w:rsidR="009200DF" w:rsidRPr="002B55CB" w:rsidRDefault="009200DF" w:rsidP="00810204">
            <w:pPr>
              <w:pStyle w:val="AmColumnHeading"/>
            </w:pPr>
            <w:r w:rsidRPr="002B55CB">
              <w:t>Predlog spremembe</w:t>
            </w:r>
          </w:p>
        </w:tc>
      </w:tr>
      <w:tr w:rsidR="00810204" w:rsidRPr="002B55CB" w14:paraId="0242ECF7" w14:textId="77777777" w:rsidTr="00810204">
        <w:trPr>
          <w:jc w:val="center"/>
        </w:trPr>
        <w:tc>
          <w:tcPr>
            <w:tcW w:w="4876" w:type="dxa"/>
            <w:tcBorders>
              <w:top w:val="nil"/>
              <w:left w:val="nil"/>
              <w:bottom w:val="nil"/>
              <w:right w:val="nil"/>
            </w:tcBorders>
          </w:tcPr>
          <w:p w14:paraId="56A54FE5" w14:textId="77777777" w:rsidR="009200DF" w:rsidRPr="002B55CB" w:rsidRDefault="009200DF" w:rsidP="00810204">
            <w:pPr>
              <w:pStyle w:val="Normal6a"/>
            </w:pPr>
          </w:p>
        </w:tc>
        <w:tc>
          <w:tcPr>
            <w:tcW w:w="4876" w:type="dxa"/>
            <w:tcBorders>
              <w:top w:val="nil"/>
              <w:left w:val="nil"/>
              <w:bottom w:val="nil"/>
              <w:right w:val="nil"/>
            </w:tcBorders>
          </w:tcPr>
          <w:p w14:paraId="1EF6EF31" w14:textId="77777777" w:rsidR="009200DF" w:rsidRPr="002B55CB" w:rsidRDefault="009200DF" w:rsidP="00810204">
            <w:pPr>
              <w:pStyle w:val="Normal6a"/>
            </w:pPr>
            <w:r w:rsidRPr="002B55CB">
              <w:rPr>
                <w:b/>
                <w:i/>
              </w:rPr>
              <w:t>13a.</w:t>
            </w:r>
            <w:r w:rsidRPr="002B55CB">
              <w:tab/>
            </w:r>
            <w:r w:rsidRPr="002B55CB">
              <w:rPr>
                <w:b/>
                <w:i/>
              </w:rPr>
              <w:t>poziva Komisijo, naj izvajanje evropskega akta o svobodi medijev v celoti vključi v svojo oceno pravne države; poudarja, da je treba kršitve tega akta obravnavati kot sistemska tveganja za pravno državo;</w:t>
            </w:r>
          </w:p>
        </w:tc>
      </w:tr>
    </w:tbl>
    <w:p w14:paraId="5C89821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2519032" w14:textId="77777777" w:rsidR="009200DF" w:rsidRPr="002B55CB" w:rsidRDefault="009200DF" w:rsidP="009200DF">
      <w:r w:rsidRPr="008D2A28">
        <w:rPr>
          <w:rStyle w:val="HideTWBExt"/>
        </w:rPr>
        <w:t>&lt;/Amend&gt;</w:t>
      </w:r>
    </w:p>
    <w:p w14:paraId="2E1589B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366</w:t>
      </w:r>
      <w:r w:rsidRPr="008D2A28">
        <w:rPr>
          <w:rStyle w:val="HideTWBExt"/>
          <w:b w:val="0"/>
        </w:rPr>
        <w:t>&lt;/NumAm&gt;</w:t>
      </w:r>
    </w:p>
    <w:p w14:paraId="0B51B449"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587E16D4" w14:textId="77777777" w:rsidR="009200DF" w:rsidRPr="002B55CB" w:rsidRDefault="009200DF" w:rsidP="009200DF">
      <w:pPr>
        <w:pStyle w:val="NormalBold"/>
      </w:pPr>
      <w:r w:rsidRPr="008D2A28">
        <w:rPr>
          <w:rStyle w:val="HideTWBExt"/>
          <w:b w:val="0"/>
        </w:rPr>
        <w:t>&lt;/RepeatBlock-By&gt;</w:t>
      </w:r>
    </w:p>
    <w:p w14:paraId="783EB9B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966FD71" w14:textId="77777777" w:rsidR="009200DF" w:rsidRPr="002B55CB" w:rsidRDefault="009200DF" w:rsidP="009200DF">
      <w:pPr>
        <w:pStyle w:val="NormalBold"/>
      </w:pPr>
      <w:r w:rsidRPr="008D2A28">
        <w:rPr>
          <w:rStyle w:val="HideTWBExt"/>
          <w:b w:val="0"/>
        </w:rPr>
        <w:t>&lt;Article&gt;</w:t>
      </w:r>
      <w:r w:rsidRPr="002B55CB">
        <w:t>Odstavek 13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C39E1D1" w14:textId="77777777" w:rsidTr="00810204">
        <w:trPr>
          <w:trHeight w:hRule="exact" w:val="240"/>
          <w:jc w:val="center"/>
        </w:trPr>
        <w:tc>
          <w:tcPr>
            <w:tcW w:w="9752" w:type="dxa"/>
            <w:gridSpan w:val="2"/>
            <w:tcBorders>
              <w:top w:val="nil"/>
              <w:left w:val="nil"/>
              <w:bottom w:val="nil"/>
              <w:right w:val="nil"/>
            </w:tcBorders>
          </w:tcPr>
          <w:p w14:paraId="1F15A3CE" w14:textId="77777777" w:rsidR="009200DF" w:rsidRPr="002B55CB" w:rsidRDefault="009200DF" w:rsidP="00810204"/>
        </w:tc>
      </w:tr>
      <w:tr w:rsidR="00810204" w:rsidRPr="002B55CB" w14:paraId="6BFF1C77" w14:textId="77777777" w:rsidTr="00810204">
        <w:trPr>
          <w:trHeight w:val="240"/>
          <w:jc w:val="center"/>
        </w:trPr>
        <w:tc>
          <w:tcPr>
            <w:tcW w:w="4876" w:type="dxa"/>
            <w:tcBorders>
              <w:top w:val="nil"/>
              <w:left w:val="nil"/>
              <w:bottom w:val="nil"/>
              <w:right w:val="nil"/>
            </w:tcBorders>
          </w:tcPr>
          <w:p w14:paraId="7398C97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774EEEF" w14:textId="77777777" w:rsidR="009200DF" w:rsidRPr="002B55CB" w:rsidRDefault="009200DF" w:rsidP="00810204">
            <w:pPr>
              <w:pStyle w:val="AmColumnHeading"/>
            </w:pPr>
            <w:r w:rsidRPr="002B55CB">
              <w:t>Predlog spremembe</w:t>
            </w:r>
          </w:p>
        </w:tc>
      </w:tr>
      <w:tr w:rsidR="00810204" w:rsidRPr="002B55CB" w14:paraId="6F1FE34E" w14:textId="77777777" w:rsidTr="00810204">
        <w:trPr>
          <w:jc w:val="center"/>
        </w:trPr>
        <w:tc>
          <w:tcPr>
            <w:tcW w:w="4876" w:type="dxa"/>
            <w:tcBorders>
              <w:top w:val="nil"/>
              <w:left w:val="nil"/>
              <w:bottom w:val="nil"/>
              <w:right w:val="nil"/>
            </w:tcBorders>
          </w:tcPr>
          <w:p w14:paraId="34F3F2AC" w14:textId="77777777" w:rsidR="009200DF" w:rsidRPr="002B55CB" w:rsidRDefault="009200DF" w:rsidP="00810204">
            <w:pPr>
              <w:pStyle w:val="Normal6a"/>
            </w:pPr>
          </w:p>
        </w:tc>
        <w:tc>
          <w:tcPr>
            <w:tcW w:w="4876" w:type="dxa"/>
            <w:tcBorders>
              <w:top w:val="nil"/>
              <w:left w:val="nil"/>
              <w:bottom w:val="nil"/>
              <w:right w:val="nil"/>
            </w:tcBorders>
          </w:tcPr>
          <w:p w14:paraId="0DB18AA0" w14:textId="77777777" w:rsidR="009200DF" w:rsidRPr="002B55CB" w:rsidRDefault="009200DF" w:rsidP="00810204">
            <w:pPr>
              <w:pStyle w:val="Normal6a"/>
            </w:pPr>
            <w:r w:rsidRPr="002B55CB">
              <w:rPr>
                <w:b/>
                <w:i/>
              </w:rPr>
              <w:t>13b.</w:t>
            </w:r>
            <w:r w:rsidRPr="002B55CB">
              <w:tab/>
            </w:r>
            <w:r w:rsidRPr="002B55CB">
              <w:rPr>
                <w:b/>
                <w:i/>
              </w:rPr>
              <w:t>ugotavlja, da razpustitev obstoječe javne radiotelevizije in njena nadomestitev z novim subjektom, v katerem se izvaja večji politični nadzor nad imenovanji in odpuščanjem, pomenita resno nazadovanje na področju neodvisnosti in pluralnosti medijev; opozarja, da se s spremembami zakonodaje o dostopu do informacij, vključno z uvedbo pristojbin in podaljšanih rokov, zmanjšuje zmogljivost novinarjev in civilne družbe za spremljanje javnih organov in razkrivanje korupcije;</w:t>
            </w:r>
          </w:p>
        </w:tc>
      </w:tr>
    </w:tbl>
    <w:p w14:paraId="3560169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250081B" w14:textId="77777777" w:rsidR="009200DF" w:rsidRPr="002B55CB" w:rsidRDefault="009200DF" w:rsidP="009200DF">
      <w:r w:rsidRPr="008D2A28">
        <w:rPr>
          <w:rStyle w:val="HideTWBExt"/>
        </w:rPr>
        <w:t>&lt;/Amend&gt;</w:t>
      </w:r>
    </w:p>
    <w:p w14:paraId="1353DEC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367</w:t>
      </w:r>
      <w:r w:rsidRPr="008D2A28">
        <w:rPr>
          <w:rStyle w:val="HideTWBExt"/>
          <w:b w:val="0"/>
        </w:rPr>
        <w:t>&lt;/NumAm&gt;</w:t>
      </w:r>
    </w:p>
    <w:p w14:paraId="13976D5D"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334B4B2C" w14:textId="77777777" w:rsidR="009200DF" w:rsidRPr="002B55CB" w:rsidRDefault="009200DF" w:rsidP="009200DF">
      <w:pPr>
        <w:pStyle w:val="NormalBold"/>
      </w:pPr>
      <w:r w:rsidRPr="008D2A28">
        <w:rPr>
          <w:rStyle w:val="HideTWBExt"/>
          <w:b w:val="0"/>
        </w:rPr>
        <w:t>&lt;/RepeatBlock-By&gt;</w:t>
      </w:r>
    </w:p>
    <w:p w14:paraId="6A8FAE4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51DA4B9" w14:textId="77777777" w:rsidR="009200DF" w:rsidRPr="002B55CB" w:rsidRDefault="009200DF" w:rsidP="009200DF">
      <w:pPr>
        <w:pStyle w:val="NormalBold"/>
      </w:pPr>
      <w:r w:rsidRPr="008D2A28">
        <w:rPr>
          <w:rStyle w:val="HideTWBExt"/>
          <w:b w:val="0"/>
        </w:rPr>
        <w:t>&lt;Article&gt;</w:t>
      </w:r>
      <w:r w:rsidRPr="002B55CB">
        <w:t>Odstavek 13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EE6E0D3" w14:textId="77777777" w:rsidTr="00810204">
        <w:trPr>
          <w:trHeight w:hRule="exact" w:val="240"/>
          <w:jc w:val="center"/>
        </w:trPr>
        <w:tc>
          <w:tcPr>
            <w:tcW w:w="9752" w:type="dxa"/>
            <w:gridSpan w:val="2"/>
            <w:tcBorders>
              <w:top w:val="nil"/>
              <w:left w:val="nil"/>
              <w:bottom w:val="nil"/>
              <w:right w:val="nil"/>
            </w:tcBorders>
          </w:tcPr>
          <w:p w14:paraId="7D451941" w14:textId="77777777" w:rsidR="009200DF" w:rsidRPr="002B55CB" w:rsidRDefault="009200DF" w:rsidP="00810204"/>
        </w:tc>
      </w:tr>
      <w:tr w:rsidR="00810204" w:rsidRPr="002B55CB" w14:paraId="58F10B61" w14:textId="77777777" w:rsidTr="00810204">
        <w:trPr>
          <w:trHeight w:val="240"/>
          <w:jc w:val="center"/>
        </w:trPr>
        <w:tc>
          <w:tcPr>
            <w:tcW w:w="4876" w:type="dxa"/>
            <w:tcBorders>
              <w:top w:val="nil"/>
              <w:left w:val="nil"/>
              <w:bottom w:val="nil"/>
              <w:right w:val="nil"/>
            </w:tcBorders>
          </w:tcPr>
          <w:p w14:paraId="5A4BF5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187945" w14:textId="77777777" w:rsidR="009200DF" w:rsidRPr="002B55CB" w:rsidRDefault="009200DF" w:rsidP="00810204">
            <w:pPr>
              <w:pStyle w:val="AmColumnHeading"/>
            </w:pPr>
            <w:r w:rsidRPr="002B55CB">
              <w:t>Predlog spremembe</w:t>
            </w:r>
          </w:p>
        </w:tc>
      </w:tr>
      <w:tr w:rsidR="00810204" w:rsidRPr="002B55CB" w14:paraId="0731515B" w14:textId="77777777" w:rsidTr="00810204">
        <w:trPr>
          <w:jc w:val="center"/>
        </w:trPr>
        <w:tc>
          <w:tcPr>
            <w:tcW w:w="4876" w:type="dxa"/>
            <w:tcBorders>
              <w:top w:val="nil"/>
              <w:left w:val="nil"/>
              <w:bottom w:val="nil"/>
              <w:right w:val="nil"/>
            </w:tcBorders>
          </w:tcPr>
          <w:p w14:paraId="324E74BC" w14:textId="77777777" w:rsidR="009200DF" w:rsidRPr="002B55CB" w:rsidRDefault="009200DF" w:rsidP="00810204">
            <w:pPr>
              <w:pStyle w:val="Normal6a"/>
            </w:pPr>
          </w:p>
        </w:tc>
        <w:tc>
          <w:tcPr>
            <w:tcW w:w="4876" w:type="dxa"/>
            <w:tcBorders>
              <w:top w:val="nil"/>
              <w:left w:val="nil"/>
              <w:bottom w:val="nil"/>
              <w:right w:val="nil"/>
            </w:tcBorders>
          </w:tcPr>
          <w:p w14:paraId="06E12ABD" w14:textId="77777777" w:rsidR="009200DF" w:rsidRPr="002B55CB" w:rsidRDefault="009200DF" w:rsidP="00810204">
            <w:pPr>
              <w:pStyle w:val="Normal6a"/>
            </w:pPr>
            <w:r w:rsidRPr="002B55CB">
              <w:rPr>
                <w:b/>
                <w:i/>
              </w:rPr>
              <w:t>13b.</w:t>
            </w:r>
            <w:r w:rsidRPr="002B55CB">
              <w:tab/>
            </w:r>
            <w:r w:rsidRPr="002B55CB">
              <w:rPr>
                <w:b/>
                <w:i/>
              </w:rPr>
              <w:t>ugotavlja, da je iz ukrepov Komisije in nekaterih agencij EU razvidna težnja po dajanju prednosti izbranim medijem in organizacijam, zaradi česar se porajajo vprašanja glede preglednosti in pravične obravnave medijskih subjektov na trgu EU;</w:t>
            </w:r>
          </w:p>
        </w:tc>
      </w:tr>
    </w:tbl>
    <w:p w14:paraId="0A0AC87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5AB9E7E8" w14:textId="77777777" w:rsidR="009200DF" w:rsidRPr="002B55CB" w:rsidRDefault="009200DF" w:rsidP="009200DF">
      <w:r w:rsidRPr="008D2A28">
        <w:rPr>
          <w:rStyle w:val="HideTWBExt"/>
        </w:rPr>
        <w:t>&lt;/Amend&gt;</w:t>
      </w:r>
    </w:p>
    <w:p w14:paraId="290285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368</w:t>
      </w:r>
      <w:r w:rsidRPr="008D2A28">
        <w:rPr>
          <w:rStyle w:val="HideTWBExt"/>
          <w:b w:val="0"/>
        </w:rPr>
        <w:t>&lt;/NumAm&gt;</w:t>
      </w:r>
    </w:p>
    <w:p w14:paraId="60BDC2A8"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6AE196E6" w14:textId="77777777" w:rsidR="009200DF" w:rsidRPr="002B55CB" w:rsidRDefault="009200DF" w:rsidP="009200DF">
      <w:pPr>
        <w:pStyle w:val="NormalBold"/>
      </w:pPr>
      <w:r w:rsidRPr="008D2A28">
        <w:rPr>
          <w:rStyle w:val="HideTWBExt"/>
          <w:b w:val="0"/>
        </w:rPr>
        <w:t>&lt;/RepeatBlock-By&gt;</w:t>
      </w:r>
    </w:p>
    <w:p w14:paraId="6B66D6A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45FAD1" w14:textId="77777777" w:rsidR="009200DF" w:rsidRPr="002B55CB" w:rsidRDefault="009200DF" w:rsidP="009200DF">
      <w:pPr>
        <w:pStyle w:val="NormalBold"/>
      </w:pPr>
      <w:r w:rsidRPr="008D2A28">
        <w:rPr>
          <w:rStyle w:val="HideTWBExt"/>
          <w:b w:val="0"/>
        </w:rPr>
        <w:t>&lt;Article&gt;</w:t>
      </w:r>
      <w:r w:rsidRPr="002B55CB">
        <w:t>Odstavek 14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62741D" w14:textId="77777777" w:rsidTr="00810204">
        <w:trPr>
          <w:trHeight w:hRule="exact" w:val="240"/>
          <w:jc w:val="center"/>
        </w:trPr>
        <w:tc>
          <w:tcPr>
            <w:tcW w:w="9752" w:type="dxa"/>
            <w:gridSpan w:val="2"/>
            <w:tcBorders>
              <w:top w:val="nil"/>
              <w:left w:val="nil"/>
              <w:bottom w:val="nil"/>
              <w:right w:val="nil"/>
            </w:tcBorders>
          </w:tcPr>
          <w:p w14:paraId="0EB413A6" w14:textId="77777777" w:rsidR="009200DF" w:rsidRPr="002B55CB" w:rsidRDefault="009200DF" w:rsidP="00810204"/>
        </w:tc>
      </w:tr>
      <w:tr w:rsidR="00810204" w:rsidRPr="002B55CB" w14:paraId="1655FF77" w14:textId="77777777" w:rsidTr="00810204">
        <w:trPr>
          <w:trHeight w:val="240"/>
          <w:jc w:val="center"/>
        </w:trPr>
        <w:tc>
          <w:tcPr>
            <w:tcW w:w="4876" w:type="dxa"/>
            <w:tcBorders>
              <w:top w:val="nil"/>
              <w:left w:val="nil"/>
              <w:bottom w:val="nil"/>
              <w:right w:val="nil"/>
            </w:tcBorders>
          </w:tcPr>
          <w:p w14:paraId="350D47D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989CBA3" w14:textId="77777777" w:rsidR="009200DF" w:rsidRPr="002B55CB" w:rsidRDefault="009200DF" w:rsidP="00810204">
            <w:pPr>
              <w:pStyle w:val="AmColumnHeading"/>
            </w:pPr>
            <w:r w:rsidRPr="002B55CB">
              <w:t>Predlog spremembe</w:t>
            </w:r>
          </w:p>
        </w:tc>
      </w:tr>
      <w:tr w:rsidR="00810204" w:rsidRPr="002B55CB" w14:paraId="7DE4B81A" w14:textId="77777777" w:rsidTr="00810204">
        <w:trPr>
          <w:jc w:val="center"/>
        </w:trPr>
        <w:tc>
          <w:tcPr>
            <w:tcW w:w="4876" w:type="dxa"/>
            <w:tcBorders>
              <w:top w:val="nil"/>
              <w:left w:val="nil"/>
              <w:bottom w:val="nil"/>
              <w:right w:val="nil"/>
            </w:tcBorders>
          </w:tcPr>
          <w:p w14:paraId="7C362423" w14:textId="77777777" w:rsidR="009200DF" w:rsidRPr="002B55CB" w:rsidRDefault="009200DF" w:rsidP="00810204">
            <w:pPr>
              <w:pStyle w:val="Normal6a"/>
            </w:pPr>
            <w:r w:rsidRPr="002B55CB">
              <w:t>14.</w:t>
            </w:r>
            <w:r w:rsidRPr="002B55CB">
              <w:tab/>
              <w:t xml:space="preserve">poziva države članice in države kandidatke, naj </w:t>
            </w:r>
            <w:r w:rsidRPr="002B55CB">
              <w:rPr>
                <w:b/>
                <w:i/>
              </w:rPr>
              <w:t>zagotovijo zaščito</w:t>
            </w:r>
            <w:r w:rsidRPr="002B55CB">
              <w:t xml:space="preserve"> novinarjev in drugih medijskih delavcev v </w:t>
            </w:r>
            <w:r w:rsidRPr="002B55CB">
              <w:rPr>
                <w:b/>
                <w:i/>
              </w:rPr>
              <w:t>EU</w:t>
            </w:r>
            <w:r w:rsidRPr="002B55CB">
              <w:t xml:space="preserve"> v </w:t>
            </w:r>
            <w:r w:rsidRPr="002B55CB">
              <w:rPr>
                <w:b/>
                <w:i/>
              </w:rPr>
              <w:t>skladu s priporočiloma Komisije 2021/1534</w:t>
            </w:r>
            <w:r w:rsidRPr="002B55CB">
              <w:rPr>
                <w:b/>
                <w:i/>
                <w:vertAlign w:val="superscript"/>
              </w:rPr>
              <w:t>46</w:t>
            </w:r>
            <w:r w:rsidRPr="002B55CB">
              <w:t xml:space="preserve"> </w:t>
            </w:r>
            <w:r w:rsidRPr="002B55CB">
              <w:rPr>
                <w:b/>
                <w:i/>
              </w:rPr>
              <w:t>in 2022/758</w:t>
            </w:r>
            <w:r w:rsidRPr="002B55CB">
              <w:rPr>
                <w:b/>
                <w:i/>
                <w:vertAlign w:val="superscript"/>
              </w:rPr>
              <w:t>47</w:t>
            </w:r>
            <w:r w:rsidRPr="002B55CB">
              <w:t>;</w:t>
            </w:r>
          </w:p>
        </w:tc>
        <w:tc>
          <w:tcPr>
            <w:tcW w:w="4876" w:type="dxa"/>
            <w:tcBorders>
              <w:top w:val="nil"/>
              <w:left w:val="nil"/>
              <w:bottom w:val="nil"/>
              <w:right w:val="nil"/>
            </w:tcBorders>
          </w:tcPr>
          <w:p w14:paraId="44153D7D" w14:textId="77777777" w:rsidR="009200DF" w:rsidRPr="002B55CB" w:rsidRDefault="009200DF" w:rsidP="00810204">
            <w:pPr>
              <w:pStyle w:val="Normal6a"/>
            </w:pPr>
            <w:r w:rsidRPr="002B55CB">
              <w:t>14.</w:t>
            </w:r>
            <w:r w:rsidRPr="002B55CB">
              <w:tab/>
            </w:r>
            <w:r w:rsidRPr="002B55CB">
              <w:rPr>
                <w:b/>
                <w:i/>
              </w:rPr>
              <w:t>pozdravlja pobude za spodbujanje svobodnih, neodvisnih in pluralističnih medijev ter varnega in spodbudnega okolja za novinarje, kot je evropski akt o svobodi medijev, in poziva k njegovemu hitremu izvajanju;</w:t>
            </w:r>
            <w:r w:rsidRPr="002B55CB">
              <w:t xml:space="preserve"> poziva države članice </w:t>
            </w:r>
            <w:r w:rsidRPr="002B55CB">
              <w:rPr>
                <w:b/>
                <w:i/>
              </w:rPr>
              <w:t>ter države kandidatke</w:t>
            </w:r>
            <w:r w:rsidRPr="002B55CB">
              <w:t xml:space="preserve"> in </w:t>
            </w:r>
            <w:r w:rsidRPr="002B55CB">
              <w:rPr>
                <w:b/>
                <w:i/>
              </w:rPr>
              <w:t>potencialne</w:t>
            </w:r>
            <w:r w:rsidRPr="002B55CB">
              <w:t xml:space="preserve"> države kandidatke, naj </w:t>
            </w:r>
            <w:r w:rsidRPr="002B55CB">
              <w:rPr>
                <w:b/>
                <w:i/>
              </w:rPr>
              <w:t>povečajo preglednost pri dodeljevanju državnega oglaševanja na spletu in drugje ter upoštevajo priporočila iz Priporočila Komisije (EU) 2021/1534 z dne 16. septembra 2021 o zagotavljanju zaščite, varnosti in opolnomočenja</w:t>
            </w:r>
            <w:r w:rsidRPr="002B55CB">
              <w:t xml:space="preserve"> novinarjev in drugih medijskih delavcev v </w:t>
            </w:r>
            <w:r w:rsidRPr="002B55CB">
              <w:rPr>
                <w:b/>
                <w:i/>
              </w:rPr>
              <w:t>Evropski uniji</w:t>
            </w:r>
            <w:r w:rsidRPr="002B55CB">
              <w:t>;</w:t>
            </w:r>
            <w:r w:rsidRPr="002B55CB">
              <w:rPr>
                <w:b/>
                <w:i/>
              </w:rPr>
              <w:t xml:space="preserve"> poziva Komisijo, naj državam članicam zagotovi potrebno podporo pri prenosu evropskega akta o svobodi medijev</w:t>
            </w:r>
            <w:r w:rsidRPr="002B55CB">
              <w:t xml:space="preserve"> v </w:t>
            </w:r>
            <w:r w:rsidRPr="002B55CB">
              <w:rPr>
                <w:b/>
                <w:i/>
              </w:rPr>
              <w:t>nacionalno zakonodajo in spremlja njegovo izvajanje, zlasti v nekaterih državah članicah, ki so slabo uvrščene na lestvici svobode medijev;</w:t>
            </w:r>
            <w:r w:rsidRPr="002B55CB">
              <w:t xml:space="preserve"> </w:t>
            </w:r>
            <w:r w:rsidRPr="002B55CB">
              <w:rPr>
                <w:b/>
                <w:i/>
              </w:rPr>
              <w:t>poudarja, da je evropski akt o svobodi medijev ključni mejnik pri varovanju neodvisnosti, pluralnosti in integritete medijskega okolja po vsej Uniji;</w:t>
            </w:r>
          </w:p>
        </w:tc>
      </w:tr>
      <w:tr w:rsidR="00810204" w:rsidRPr="002B55CB" w14:paraId="40954239" w14:textId="77777777" w:rsidTr="00810204">
        <w:trPr>
          <w:jc w:val="center"/>
        </w:trPr>
        <w:tc>
          <w:tcPr>
            <w:tcW w:w="4876" w:type="dxa"/>
            <w:tcBorders>
              <w:top w:val="nil"/>
              <w:left w:val="nil"/>
              <w:bottom w:val="nil"/>
              <w:right w:val="nil"/>
            </w:tcBorders>
          </w:tcPr>
          <w:p w14:paraId="4A77B987"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E154216" w14:textId="77777777" w:rsidR="009200DF" w:rsidRPr="002B55CB" w:rsidRDefault="009200DF" w:rsidP="00810204"/>
        </w:tc>
      </w:tr>
      <w:tr w:rsidR="00810204" w:rsidRPr="002B55CB" w14:paraId="18E4E39D" w14:textId="77777777" w:rsidTr="00810204">
        <w:trPr>
          <w:jc w:val="center"/>
        </w:trPr>
        <w:tc>
          <w:tcPr>
            <w:tcW w:w="4876" w:type="dxa"/>
            <w:tcBorders>
              <w:top w:val="nil"/>
              <w:left w:val="nil"/>
              <w:bottom w:val="nil"/>
              <w:right w:val="nil"/>
            </w:tcBorders>
          </w:tcPr>
          <w:p w14:paraId="391A64D7" w14:textId="77777777" w:rsidR="009200DF" w:rsidRPr="002B55CB" w:rsidRDefault="009200DF" w:rsidP="00810204">
            <w:pPr>
              <w:pStyle w:val="Normal6a"/>
            </w:pPr>
            <w:r w:rsidRPr="002B55CB">
              <w:rPr>
                <w:b/>
                <w:i/>
                <w:vertAlign w:val="superscript"/>
              </w:rPr>
              <w:t>46</w:t>
            </w:r>
            <w:r w:rsidRPr="002B55CB">
              <w:t xml:space="preserve"> </w:t>
            </w:r>
            <w:r w:rsidRPr="002B55CB">
              <w:rPr>
                <w:b/>
                <w:i/>
              </w:rPr>
              <w:t>Priporočilo Komisije (EU) 2021/1534 z dne 16. septembra 2021 o zagotavljanju zaščite, varnosti in opolnomočenja novinarjev in drugih medijskih delavcev v Evropski uniji (UL L 331, 20.9.2021, str. 8, ELI: http://data.europa.eu/eli/reco/2021/1534/oj).</w:t>
            </w:r>
          </w:p>
        </w:tc>
        <w:tc>
          <w:tcPr>
            <w:tcW w:w="4876" w:type="dxa"/>
            <w:tcBorders>
              <w:top w:val="nil"/>
              <w:left w:val="nil"/>
              <w:bottom w:val="nil"/>
              <w:right w:val="nil"/>
            </w:tcBorders>
          </w:tcPr>
          <w:p w14:paraId="449B67AB" w14:textId="77777777" w:rsidR="009200DF" w:rsidRPr="002B55CB" w:rsidRDefault="009200DF" w:rsidP="00810204"/>
        </w:tc>
      </w:tr>
      <w:tr w:rsidR="00810204" w:rsidRPr="002B55CB" w14:paraId="28EA40C2" w14:textId="77777777" w:rsidTr="00810204">
        <w:trPr>
          <w:jc w:val="center"/>
        </w:trPr>
        <w:tc>
          <w:tcPr>
            <w:tcW w:w="4876" w:type="dxa"/>
            <w:tcBorders>
              <w:top w:val="nil"/>
              <w:left w:val="nil"/>
              <w:bottom w:val="nil"/>
              <w:right w:val="nil"/>
            </w:tcBorders>
          </w:tcPr>
          <w:p w14:paraId="1FFCC55F" w14:textId="77777777" w:rsidR="009200DF" w:rsidRPr="002B55CB" w:rsidRDefault="009200DF" w:rsidP="00810204">
            <w:pPr>
              <w:pStyle w:val="Normal6a"/>
            </w:pPr>
            <w:r w:rsidRPr="002B55CB">
              <w:rPr>
                <w:b/>
                <w:i/>
                <w:vertAlign w:val="superscript"/>
              </w:rPr>
              <w:t>47</w:t>
            </w:r>
            <w:r w:rsidRPr="002B55CB">
              <w:t xml:space="preserve"> </w:t>
            </w:r>
            <w:r w:rsidRPr="002B55CB">
              <w:rPr>
                <w:b/>
                <w:i/>
              </w:rPr>
              <w:t>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http://data.europa.eu/eli/reco/2022/758/oj).</w:t>
            </w:r>
          </w:p>
        </w:tc>
        <w:tc>
          <w:tcPr>
            <w:tcW w:w="4876" w:type="dxa"/>
            <w:tcBorders>
              <w:top w:val="nil"/>
              <w:left w:val="nil"/>
              <w:bottom w:val="nil"/>
              <w:right w:val="nil"/>
            </w:tcBorders>
          </w:tcPr>
          <w:p w14:paraId="3F2C7DFE" w14:textId="77777777" w:rsidR="009200DF" w:rsidRPr="002B55CB" w:rsidRDefault="009200DF" w:rsidP="00810204"/>
        </w:tc>
      </w:tr>
    </w:tbl>
    <w:p w14:paraId="3DC310E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F6BE06D" w14:textId="77777777" w:rsidR="009200DF" w:rsidRPr="002B55CB" w:rsidRDefault="009200DF" w:rsidP="009200DF">
      <w:r w:rsidRPr="008D2A28">
        <w:rPr>
          <w:rStyle w:val="HideTWBExt"/>
        </w:rPr>
        <w:t>&lt;/Amend&gt;</w:t>
      </w:r>
    </w:p>
    <w:p w14:paraId="688DC17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369</w:t>
      </w:r>
      <w:r w:rsidRPr="008D2A28">
        <w:rPr>
          <w:rStyle w:val="HideTWBExt"/>
          <w:b w:val="0"/>
        </w:rPr>
        <w:t>&lt;/NumAm&gt;</w:t>
      </w:r>
    </w:p>
    <w:p w14:paraId="2144B70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Juan Fernando López Aguilar</w:t>
      </w:r>
      <w:r w:rsidRPr="008D2A28">
        <w:rPr>
          <w:rStyle w:val="HideTWBExt"/>
          <w:b w:val="0"/>
        </w:rPr>
        <w:t>&lt;/Members&gt;</w:t>
      </w:r>
    </w:p>
    <w:p w14:paraId="642F0AA5" w14:textId="77777777" w:rsidR="009200DF" w:rsidRPr="002B55CB" w:rsidRDefault="009200DF" w:rsidP="009200DF">
      <w:pPr>
        <w:pStyle w:val="NormalBold"/>
      </w:pPr>
      <w:r w:rsidRPr="008D2A28">
        <w:rPr>
          <w:rStyle w:val="HideTWBExt"/>
          <w:b w:val="0"/>
        </w:rPr>
        <w:t>&lt;/RepeatBlock-By&gt;</w:t>
      </w:r>
    </w:p>
    <w:p w14:paraId="7BB83A1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59AC3D3" w14:textId="77777777" w:rsidR="009200DF" w:rsidRPr="002B55CB" w:rsidRDefault="009200DF" w:rsidP="009200DF">
      <w:pPr>
        <w:pStyle w:val="NormalBold"/>
      </w:pPr>
      <w:r w:rsidRPr="008D2A28">
        <w:rPr>
          <w:rStyle w:val="HideTWBExt"/>
          <w:b w:val="0"/>
        </w:rPr>
        <w:t>&lt;Article&gt;</w:t>
      </w:r>
      <w:r w:rsidRPr="002B55CB">
        <w:t>Odstavek 14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DECB445" w14:textId="77777777" w:rsidTr="00810204">
        <w:trPr>
          <w:trHeight w:hRule="exact" w:val="240"/>
          <w:jc w:val="center"/>
        </w:trPr>
        <w:tc>
          <w:tcPr>
            <w:tcW w:w="9752" w:type="dxa"/>
            <w:gridSpan w:val="2"/>
            <w:tcBorders>
              <w:top w:val="nil"/>
              <w:left w:val="nil"/>
              <w:bottom w:val="nil"/>
              <w:right w:val="nil"/>
            </w:tcBorders>
          </w:tcPr>
          <w:p w14:paraId="7D576C8F" w14:textId="77777777" w:rsidR="009200DF" w:rsidRPr="002B55CB" w:rsidRDefault="009200DF" w:rsidP="00810204"/>
        </w:tc>
      </w:tr>
      <w:tr w:rsidR="00810204" w:rsidRPr="002B55CB" w14:paraId="7CAB2583" w14:textId="77777777" w:rsidTr="00810204">
        <w:trPr>
          <w:trHeight w:val="240"/>
          <w:jc w:val="center"/>
        </w:trPr>
        <w:tc>
          <w:tcPr>
            <w:tcW w:w="4876" w:type="dxa"/>
            <w:tcBorders>
              <w:top w:val="nil"/>
              <w:left w:val="nil"/>
              <w:bottom w:val="nil"/>
              <w:right w:val="nil"/>
            </w:tcBorders>
          </w:tcPr>
          <w:p w14:paraId="1CCC7A8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B858779" w14:textId="77777777" w:rsidR="009200DF" w:rsidRPr="002B55CB" w:rsidRDefault="009200DF" w:rsidP="00810204">
            <w:pPr>
              <w:pStyle w:val="AmColumnHeading"/>
            </w:pPr>
            <w:r w:rsidRPr="002B55CB">
              <w:t>Predlog spremembe</w:t>
            </w:r>
          </w:p>
        </w:tc>
      </w:tr>
      <w:tr w:rsidR="00810204" w:rsidRPr="002B55CB" w14:paraId="43797A7B" w14:textId="77777777" w:rsidTr="00810204">
        <w:trPr>
          <w:jc w:val="center"/>
        </w:trPr>
        <w:tc>
          <w:tcPr>
            <w:tcW w:w="4876" w:type="dxa"/>
            <w:tcBorders>
              <w:top w:val="nil"/>
              <w:left w:val="nil"/>
              <w:bottom w:val="nil"/>
              <w:right w:val="nil"/>
            </w:tcBorders>
          </w:tcPr>
          <w:p w14:paraId="4CCB1CD5" w14:textId="77777777" w:rsidR="009200DF" w:rsidRPr="002B55CB" w:rsidRDefault="009200DF" w:rsidP="00810204">
            <w:pPr>
              <w:pStyle w:val="Normal6a"/>
            </w:pPr>
            <w:r w:rsidRPr="002B55CB">
              <w:t>14.</w:t>
            </w:r>
            <w:r w:rsidRPr="002B55CB">
              <w:tab/>
              <w:t>poziva države članice in države kandidatke, naj zagotovijo zaščito novinarjev in drugih medijskih delavcev v EU v skladu s priporočiloma Komisije 2021/1534</w:t>
            </w:r>
            <w:r w:rsidRPr="002B55CB">
              <w:rPr>
                <w:vertAlign w:val="superscript"/>
              </w:rPr>
              <w:t>46</w:t>
            </w:r>
            <w:r w:rsidRPr="002B55CB">
              <w:t xml:space="preserve"> in 2022/758</w:t>
            </w:r>
            <w:r w:rsidRPr="002B55CB">
              <w:rPr>
                <w:vertAlign w:val="superscript"/>
              </w:rPr>
              <w:t>47</w:t>
            </w:r>
            <w:r w:rsidRPr="002B55CB">
              <w:t>;</w:t>
            </w:r>
          </w:p>
        </w:tc>
        <w:tc>
          <w:tcPr>
            <w:tcW w:w="4876" w:type="dxa"/>
            <w:tcBorders>
              <w:top w:val="nil"/>
              <w:left w:val="nil"/>
              <w:bottom w:val="nil"/>
              <w:right w:val="nil"/>
            </w:tcBorders>
          </w:tcPr>
          <w:p w14:paraId="271DF62A" w14:textId="77777777" w:rsidR="009200DF" w:rsidRPr="002B55CB" w:rsidRDefault="009200DF" w:rsidP="00810204">
            <w:pPr>
              <w:pStyle w:val="Normal6a"/>
            </w:pPr>
            <w:r w:rsidRPr="002B55CB">
              <w:t>14.</w:t>
            </w:r>
            <w:r w:rsidRPr="002B55CB">
              <w:tab/>
              <w:t>poziva države članice in države kandidatke, naj zagotovijo zaščito novinarjev in drugih medijskih delavcev v EU v skladu s priporočiloma Komisije 2021/1534</w:t>
            </w:r>
            <w:r w:rsidRPr="002B55CB">
              <w:rPr>
                <w:vertAlign w:val="superscript"/>
              </w:rPr>
              <w:t>46</w:t>
            </w:r>
            <w:r w:rsidRPr="002B55CB">
              <w:t xml:space="preserve"> in 2022/758</w:t>
            </w:r>
            <w:r w:rsidRPr="002B55CB">
              <w:rPr>
                <w:vertAlign w:val="superscript"/>
              </w:rPr>
              <w:t>47</w:t>
            </w:r>
            <w:r w:rsidRPr="002B55CB">
              <w:t xml:space="preserve">; </w:t>
            </w:r>
            <w:r w:rsidRPr="002B55CB">
              <w:rPr>
                <w:b/>
                <w:i/>
              </w:rPr>
              <w:t>poudarja, da mora taka zaščita zajemati ne le učinkovite ukrepe za fizično varnost, temveč tudi zanesljive zaščitne ukrepe pred spletnimi grožnjami, nadlegovanjem in digitalnimi napadi, pa tudi vzpostavitev varnega, omogočitvenega in nesovražnega delovnega okolja, ki novinarjem omogoča, da svoje poklicne dejavnosti opravljajo svobodno in brez strahu pred povračilnimi ukrepi;</w:t>
            </w:r>
          </w:p>
        </w:tc>
      </w:tr>
      <w:tr w:rsidR="00810204" w:rsidRPr="002B55CB" w14:paraId="544B4BC5" w14:textId="77777777" w:rsidTr="00810204">
        <w:trPr>
          <w:jc w:val="center"/>
        </w:trPr>
        <w:tc>
          <w:tcPr>
            <w:tcW w:w="4876" w:type="dxa"/>
            <w:tcBorders>
              <w:top w:val="nil"/>
              <w:left w:val="nil"/>
              <w:bottom w:val="nil"/>
              <w:right w:val="nil"/>
            </w:tcBorders>
          </w:tcPr>
          <w:p w14:paraId="265C96A1"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490B5F14" w14:textId="77777777" w:rsidR="009200DF" w:rsidRPr="002B55CB" w:rsidRDefault="009200DF" w:rsidP="00810204">
            <w:pPr>
              <w:pStyle w:val="Normal6a"/>
            </w:pPr>
            <w:r w:rsidRPr="002B55CB">
              <w:rPr>
                <w:b/>
                <w:i/>
              </w:rPr>
              <w:t>_________________</w:t>
            </w:r>
          </w:p>
        </w:tc>
      </w:tr>
      <w:tr w:rsidR="00810204" w:rsidRPr="002B55CB" w14:paraId="3ADFD3ED" w14:textId="77777777" w:rsidTr="00810204">
        <w:trPr>
          <w:jc w:val="center"/>
        </w:trPr>
        <w:tc>
          <w:tcPr>
            <w:tcW w:w="4876" w:type="dxa"/>
            <w:tcBorders>
              <w:top w:val="nil"/>
              <w:left w:val="nil"/>
              <w:bottom w:val="nil"/>
              <w:right w:val="nil"/>
            </w:tcBorders>
          </w:tcPr>
          <w:p w14:paraId="67A6A5AC" w14:textId="77777777" w:rsidR="009200DF" w:rsidRPr="002B55CB" w:rsidRDefault="009200DF" w:rsidP="00810204">
            <w:pPr>
              <w:pStyle w:val="Normal6a"/>
            </w:pPr>
            <w:r w:rsidRPr="002B55CB">
              <w:rPr>
                <w:vertAlign w:val="superscript"/>
              </w:rPr>
              <w:t>46</w:t>
            </w:r>
            <w:r w:rsidRPr="002B55CB">
              <w:t xml:space="preserve"> Priporočilo Komisije (EU) 2021/1534 z dne 16. septembra 2021 o zagotavljanju zaščite, varnosti in opolnomočenja novinarjev in drugih medijskih delavcev v Evropski uniji (UL L 331, 20.9.2021, str. 8, ELI: http://data.europa.eu/eli/reco/2021/1534/oj).</w:t>
            </w:r>
          </w:p>
        </w:tc>
        <w:tc>
          <w:tcPr>
            <w:tcW w:w="4876" w:type="dxa"/>
            <w:tcBorders>
              <w:top w:val="nil"/>
              <w:left w:val="nil"/>
              <w:bottom w:val="nil"/>
              <w:right w:val="nil"/>
            </w:tcBorders>
          </w:tcPr>
          <w:p w14:paraId="7F2EA0E8" w14:textId="77777777" w:rsidR="009200DF" w:rsidRPr="002B55CB" w:rsidRDefault="009200DF" w:rsidP="00810204">
            <w:pPr>
              <w:pStyle w:val="Normal6a"/>
            </w:pPr>
            <w:r w:rsidRPr="002B55CB">
              <w:rPr>
                <w:vertAlign w:val="superscript"/>
              </w:rPr>
              <w:t>46</w:t>
            </w:r>
            <w:r w:rsidRPr="002B55CB">
              <w:t xml:space="preserve"> Priporočilo Komisije (EU) 2021/1534 z dne 16. septembra 2021 o zagotavljanju zaščite, varnosti in opolnomočenja novinarjev in drugih medijskih delavcev v Evropski uniji (UL L 331, 20.9.2021, str. 8, ELI: http://data.europa.eu/eli/reco/2021/1534/oj).</w:t>
            </w:r>
          </w:p>
        </w:tc>
      </w:tr>
      <w:tr w:rsidR="00810204" w:rsidRPr="002B55CB" w14:paraId="0CED28FF" w14:textId="77777777" w:rsidTr="00810204">
        <w:trPr>
          <w:jc w:val="center"/>
        </w:trPr>
        <w:tc>
          <w:tcPr>
            <w:tcW w:w="4876" w:type="dxa"/>
            <w:tcBorders>
              <w:top w:val="nil"/>
              <w:left w:val="nil"/>
              <w:bottom w:val="nil"/>
              <w:right w:val="nil"/>
            </w:tcBorders>
          </w:tcPr>
          <w:p w14:paraId="37D1F773" w14:textId="77777777" w:rsidR="009200DF" w:rsidRPr="002B55CB" w:rsidRDefault="009200DF" w:rsidP="00810204">
            <w:pPr>
              <w:pStyle w:val="Normal6a"/>
            </w:pPr>
            <w:r w:rsidRPr="002B55CB">
              <w:rPr>
                <w:vertAlign w:val="superscript"/>
              </w:rPr>
              <w:t>47</w:t>
            </w:r>
            <w:r w:rsidRPr="002B55CB">
              <w:t xml:space="preserve"> 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http://data.europa.eu/eli/reco/2022/758/oj).</w:t>
            </w:r>
          </w:p>
        </w:tc>
        <w:tc>
          <w:tcPr>
            <w:tcW w:w="4876" w:type="dxa"/>
            <w:tcBorders>
              <w:top w:val="nil"/>
              <w:left w:val="nil"/>
              <w:bottom w:val="nil"/>
              <w:right w:val="nil"/>
            </w:tcBorders>
          </w:tcPr>
          <w:p w14:paraId="0D0ED424" w14:textId="77777777" w:rsidR="009200DF" w:rsidRPr="002B55CB" w:rsidRDefault="009200DF" w:rsidP="00810204">
            <w:pPr>
              <w:pStyle w:val="Normal6a"/>
            </w:pPr>
            <w:r w:rsidRPr="002B55CB">
              <w:rPr>
                <w:vertAlign w:val="superscript"/>
              </w:rPr>
              <w:t>47</w:t>
            </w:r>
            <w:r w:rsidRPr="002B55CB">
              <w:t xml:space="preserve"> 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http://data.europa.eu/eli/reco/2022/758/oj).</w:t>
            </w:r>
          </w:p>
        </w:tc>
      </w:tr>
    </w:tbl>
    <w:p w14:paraId="014A6FC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FAF7838" w14:textId="77777777" w:rsidR="009200DF" w:rsidRPr="002B55CB" w:rsidRDefault="009200DF" w:rsidP="009200DF">
      <w:r w:rsidRPr="008D2A28">
        <w:rPr>
          <w:rStyle w:val="HideTWBExt"/>
        </w:rPr>
        <w:t>&lt;/Amend&gt;</w:t>
      </w:r>
    </w:p>
    <w:p w14:paraId="29A3BC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370</w:t>
      </w:r>
      <w:r w:rsidRPr="008D2A28">
        <w:rPr>
          <w:rStyle w:val="HideTWBExt"/>
          <w:b w:val="0"/>
        </w:rPr>
        <w:t>&lt;/NumAm&gt;</w:t>
      </w:r>
    </w:p>
    <w:p w14:paraId="09717363"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60644B15" w14:textId="77777777" w:rsidR="009200DF" w:rsidRPr="002B55CB" w:rsidRDefault="009200DF" w:rsidP="009200DF">
      <w:pPr>
        <w:pStyle w:val="NormalBold"/>
      </w:pPr>
      <w:r w:rsidRPr="008D2A28">
        <w:rPr>
          <w:rStyle w:val="HideTWBExt"/>
          <w:b w:val="0"/>
        </w:rPr>
        <w:t>&lt;/RepeatBlock-By&gt;</w:t>
      </w:r>
    </w:p>
    <w:p w14:paraId="02A149F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09F8F75" w14:textId="77777777" w:rsidR="009200DF" w:rsidRPr="002B55CB" w:rsidRDefault="009200DF" w:rsidP="009200DF">
      <w:pPr>
        <w:pStyle w:val="NormalBold"/>
      </w:pPr>
      <w:r w:rsidRPr="008D2A28">
        <w:rPr>
          <w:rStyle w:val="HideTWBExt"/>
          <w:b w:val="0"/>
        </w:rPr>
        <w:t>&lt;Article&gt;</w:t>
      </w:r>
      <w:r w:rsidRPr="002B55CB">
        <w:t>Odstavek 14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A6E9702" w14:textId="77777777" w:rsidTr="00810204">
        <w:trPr>
          <w:trHeight w:hRule="exact" w:val="240"/>
          <w:jc w:val="center"/>
        </w:trPr>
        <w:tc>
          <w:tcPr>
            <w:tcW w:w="9752" w:type="dxa"/>
            <w:gridSpan w:val="2"/>
            <w:tcBorders>
              <w:top w:val="nil"/>
              <w:left w:val="nil"/>
              <w:bottom w:val="nil"/>
              <w:right w:val="nil"/>
            </w:tcBorders>
          </w:tcPr>
          <w:p w14:paraId="044F1F40" w14:textId="77777777" w:rsidR="009200DF" w:rsidRPr="002B55CB" w:rsidRDefault="009200DF" w:rsidP="00810204"/>
        </w:tc>
      </w:tr>
      <w:tr w:rsidR="00810204" w:rsidRPr="002B55CB" w14:paraId="69CC04BB" w14:textId="77777777" w:rsidTr="00810204">
        <w:trPr>
          <w:trHeight w:val="240"/>
          <w:jc w:val="center"/>
        </w:trPr>
        <w:tc>
          <w:tcPr>
            <w:tcW w:w="4876" w:type="dxa"/>
            <w:tcBorders>
              <w:top w:val="nil"/>
              <w:left w:val="nil"/>
              <w:bottom w:val="nil"/>
              <w:right w:val="nil"/>
            </w:tcBorders>
          </w:tcPr>
          <w:p w14:paraId="2FA420B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87FB99" w14:textId="77777777" w:rsidR="009200DF" w:rsidRPr="002B55CB" w:rsidRDefault="009200DF" w:rsidP="00810204">
            <w:pPr>
              <w:pStyle w:val="AmColumnHeading"/>
            </w:pPr>
            <w:r w:rsidRPr="002B55CB">
              <w:t>Predlog spremembe</w:t>
            </w:r>
          </w:p>
        </w:tc>
      </w:tr>
      <w:tr w:rsidR="00810204" w:rsidRPr="002B55CB" w14:paraId="60A14270" w14:textId="77777777" w:rsidTr="00810204">
        <w:trPr>
          <w:jc w:val="center"/>
        </w:trPr>
        <w:tc>
          <w:tcPr>
            <w:tcW w:w="4876" w:type="dxa"/>
            <w:tcBorders>
              <w:top w:val="nil"/>
              <w:left w:val="nil"/>
              <w:bottom w:val="nil"/>
              <w:right w:val="nil"/>
            </w:tcBorders>
          </w:tcPr>
          <w:p w14:paraId="52DE6634" w14:textId="77777777" w:rsidR="009200DF" w:rsidRPr="002B55CB" w:rsidRDefault="009200DF" w:rsidP="00810204">
            <w:pPr>
              <w:pStyle w:val="Normal6a"/>
            </w:pPr>
            <w:r w:rsidRPr="002B55CB">
              <w:t>14.</w:t>
            </w:r>
            <w:r w:rsidRPr="002B55CB">
              <w:tab/>
              <w:t>poziva države članice in države kandidatke, naj zagotovijo zaščito novinarjev in drugih medijskih delavcev v EU v skladu s priporočiloma Komisije 2021/1534</w:t>
            </w:r>
            <w:r w:rsidRPr="002B55CB">
              <w:rPr>
                <w:vertAlign w:val="superscript"/>
              </w:rPr>
              <w:t>46</w:t>
            </w:r>
            <w:r w:rsidRPr="002B55CB">
              <w:t xml:space="preserve"> in 2022/758</w:t>
            </w:r>
            <w:r w:rsidRPr="002B55CB">
              <w:rPr>
                <w:vertAlign w:val="superscript"/>
              </w:rPr>
              <w:t>47</w:t>
            </w:r>
            <w:r w:rsidRPr="002B55CB">
              <w:t>;</w:t>
            </w:r>
          </w:p>
        </w:tc>
        <w:tc>
          <w:tcPr>
            <w:tcW w:w="4876" w:type="dxa"/>
            <w:tcBorders>
              <w:top w:val="nil"/>
              <w:left w:val="nil"/>
              <w:bottom w:val="nil"/>
              <w:right w:val="nil"/>
            </w:tcBorders>
          </w:tcPr>
          <w:p w14:paraId="3903C4CA" w14:textId="77777777" w:rsidR="009200DF" w:rsidRPr="002B55CB" w:rsidRDefault="009200DF" w:rsidP="00810204">
            <w:pPr>
              <w:pStyle w:val="Normal6a"/>
            </w:pPr>
            <w:r w:rsidRPr="002B55CB">
              <w:t>14.</w:t>
            </w:r>
            <w:r w:rsidRPr="002B55CB">
              <w:tab/>
              <w:t>poziva države članice in države kandidatke, naj zagotovijo zaščito novinarjev in drugih medijskih delavcev v EU v skladu s priporočiloma Komisije 2021/1534</w:t>
            </w:r>
            <w:r w:rsidRPr="002B55CB">
              <w:rPr>
                <w:vertAlign w:val="superscript"/>
              </w:rPr>
              <w:t>46</w:t>
            </w:r>
            <w:r w:rsidRPr="002B55CB">
              <w:t xml:space="preserve"> in 2022/758</w:t>
            </w:r>
            <w:r w:rsidRPr="002B55CB">
              <w:rPr>
                <w:vertAlign w:val="superscript"/>
              </w:rPr>
              <w:t>47</w:t>
            </w:r>
            <w:r w:rsidRPr="002B55CB">
              <w:t xml:space="preserve">; </w:t>
            </w:r>
            <w:r w:rsidRPr="002B55CB">
              <w:rPr>
                <w:b/>
                <w:i/>
              </w:rPr>
              <w:t>poudarja, da bi bilo lahko zaradi ovir za dostop do informacij, vključno z na novo uvedenimi pristojbinami ali podaljšanimi roki za zahteve, oteženo preiskovalno novinarstvo, demokratični nadzor pa oslabljen;</w:t>
            </w:r>
          </w:p>
        </w:tc>
      </w:tr>
      <w:tr w:rsidR="00810204" w:rsidRPr="002B55CB" w14:paraId="238D364C" w14:textId="77777777" w:rsidTr="00810204">
        <w:trPr>
          <w:jc w:val="center"/>
        </w:trPr>
        <w:tc>
          <w:tcPr>
            <w:tcW w:w="4876" w:type="dxa"/>
            <w:tcBorders>
              <w:top w:val="nil"/>
              <w:left w:val="nil"/>
              <w:bottom w:val="nil"/>
              <w:right w:val="nil"/>
            </w:tcBorders>
          </w:tcPr>
          <w:p w14:paraId="257EA05A"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5DA5220" w14:textId="77777777" w:rsidR="009200DF" w:rsidRPr="002B55CB" w:rsidRDefault="009200DF" w:rsidP="00810204">
            <w:pPr>
              <w:pStyle w:val="Normal6a"/>
            </w:pPr>
            <w:r w:rsidRPr="002B55CB">
              <w:rPr>
                <w:b/>
                <w:i/>
              </w:rPr>
              <w:t>_________________</w:t>
            </w:r>
          </w:p>
        </w:tc>
      </w:tr>
      <w:tr w:rsidR="00810204" w:rsidRPr="002B55CB" w14:paraId="25A7565E" w14:textId="77777777" w:rsidTr="00810204">
        <w:trPr>
          <w:jc w:val="center"/>
        </w:trPr>
        <w:tc>
          <w:tcPr>
            <w:tcW w:w="4876" w:type="dxa"/>
            <w:tcBorders>
              <w:top w:val="nil"/>
              <w:left w:val="nil"/>
              <w:bottom w:val="nil"/>
              <w:right w:val="nil"/>
            </w:tcBorders>
          </w:tcPr>
          <w:p w14:paraId="7B68BC93" w14:textId="77777777" w:rsidR="009200DF" w:rsidRPr="002B55CB" w:rsidRDefault="009200DF" w:rsidP="00810204">
            <w:pPr>
              <w:pStyle w:val="Normal6a"/>
            </w:pPr>
            <w:r w:rsidRPr="002B55CB">
              <w:rPr>
                <w:vertAlign w:val="superscript"/>
              </w:rPr>
              <w:t>46</w:t>
            </w:r>
            <w:r w:rsidRPr="002B55CB">
              <w:t xml:space="preserve"> Priporočilo Komisije (EU) 2021/1534 z dne 16. septembra 2021 o zagotavljanju zaščite, varnosti in opolnomočenja novinarjev in drugih medijskih delavcev v Evropski uniji (UL L 331, 20.9.2021, str. 8, ELI: http://data.europa.eu/eli/reco/2021/1534/oj).</w:t>
            </w:r>
          </w:p>
        </w:tc>
        <w:tc>
          <w:tcPr>
            <w:tcW w:w="4876" w:type="dxa"/>
            <w:tcBorders>
              <w:top w:val="nil"/>
              <w:left w:val="nil"/>
              <w:bottom w:val="nil"/>
              <w:right w:val="nil"/>
            </w:tcBorders>
          </w:tcPr>
          <w:p w14:paraId="7C1751BA" w14:textId="77777777" w:rsidR="009200DF" w:rsidRPr="002B55CB" w:rsidRDefault="009200DF" w:rsidP="00810204">
            <w:pPr>
              <w:pStyle w:val="Normal6a"/>
            </w:pPr>
            <w:r w:rsidRPr="002B55CB">
              <w:rPr>
                <w:vertAlign w:val="superscript"/>
              </w:rPr>
              <w:t>46</w:t>
            </w:r>
            <w:r w:rsidRPr="002B55CB">
              <w:t xml:space="preserve"> Priporočilo Komisije (EU) 2021/1534 z dne 16. septembra 2021 o zagotavljanju zaščite, varnosti in opolnomočenja novinarjev in drugih medijskih delavcev v Evropski uniji (UL L 331, 20.9.2021, str. 8, ELI: http://data.europa.eu/eli/reco/2021/1534/oj).</w:t>
            </w:r>
          </w:p>
        </w:tc>
      </w:tr>
      <w:tr w:rsidR="00810204" w:rsidRPr="002B55CB" w14:paraId="6A0CEF4F" w14:textId="77777777" w:rsidTr="00810204">
        <w:trPr>
          <w:jc w:val="center"/>
        </w:trPr>
        <w:tc>
          <w:tcPr>
            <w:tcW w:w="4876" w:type="dxa"/>
            <w:tcBorders>
              <w:top w:val="nil"/>
              <w:left w:val="nil"/>
              <w:bottom w:val="nil"/>
              <w:right w:val="nil"/>
            </w:tcBorders>
          </w:tcPr>
          <w:p w14:paraId="1FA90920" w14:textId="77777777" w:rsidR="009200DF" w:rsidRPr="002B55CB" w:rsidRDefault="009200DF" w:rsidP="00810204">
            <w:pPr>
              <w:pStyle w:val="Normal6a"/>
            </w:pPr>
            <w:r w:rsidRPr="002B55CB">
              <w:rPr>
                <w:vertAlign w:val="superscript"/>
              </w:rPr>
              <w:t>47</w:t>
            </w:r>
            <w:r w:rsidRPr="002B55CB">
              <w:t xml:space="preserve"> 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http://data.europa.eu/eli/reco/2022/758/oj).</w:t>
            </w:r>
          </w:p>
        </w:tc>
        <w:tc>
          <w:tcPr>
            <w:tcW w:w="4876" w:type="dxa"/>
            <w:tcBorders>
              <w:top w:val="nil"/>
              <w:left w:val="nil"/>
              <w:bottom w:val="nil"/>
              <w:right w:val="nil"/>
            </w:tcBorders>
          </w:tcPr>
          <w:p w14:paraId="32CFD436" w14:textId="77777777" w:rsidR="009200DF" w:rsidRPr="002B55CB" w:rsidRDefault="009200DF" w:rsidP="00810204">
            <w:pPr>
              <w:pStyle w:val="Normal6a"/>
            </w:pPr>
            <w:r w:rsidRPr="002B55CB">
              <w:rPr>
                <w:vertAlign w:val="superscript"/>
              </w:rPr>
              <w:t>47</w:t>
            </w:r>
            <w:r w:rsidRPr="002B55CB">
              <w:t xml:space="preserve"> 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http://data.europa.eu/eli/reco/2022/758/oj).</w:t>
            </w:r>
          </w:p>
        </w:tc>
      </w:tr>
    </w:tbl>
    <w:p w14:paraId="0D45A5C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3F5BBB4" w14:textId="77777777" w:rsidR="009200DF" w:rsidRPr="002B55CB" w:rsidRDefault="009200DF" w:rsidP="009200DF">
      <w:r w:rsidRPr="008D2A28">
        <w:rPr>
          <w:rStyle w:val="HideTWBExt"/>
        </w:rPr>
        <w:t>&lt;/Amend&gt;</w:t>
      </w:r>
    </w:p>
    <w:p w14:paraId="452EBE4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371</w:t>
      </w:r>
      <w:r w:rsidRPr="008D2A28">
        <w:rPr>
          <w:rStyle w:val="HideTWBExt"/>
          <w:b w:val="0"/>
        </w:rPr>
        <w:t>&lt;/NumAm&gt;</w:t>
      </w:r>
    </w:p>
    <w:p w14:paraId="2D45C9F6"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961AFFE" w14:textId="77777777" w:rsidR="009200DF" w:rsidRPr="002B55CB" w:rsidRDefault="009200DF" w:rsidP="009200DF">
      <w:pPr>
        <w:pStyle w:val="NormalBold"/>
      </w:pPr>
      <w:r w:rsidRPr="008D2A28">
        <w:rPr>
          <w:rStyle w:val="HideTWBExt"/>
          <w:b w:val="0"/>
        </w:rPr>
        <w:t>&lt;/RepeatBlock-By&gt;</w:t>
      </w:r>
    </w:p>
    <w:p w14:paraId="63A9840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93A074E" w14:textId="77777777" w:rsidR="009200DF" w:rsidRPr="002B55CB" w:rsidRDefault="009200DF" w:rsidP="009200DF">
      <w:pPr>
        <w:pStyle w:val="NormalBold"/>
      </w:pPr>
      <w:r w:rsidRPr="008D2A28">
        <w:rPr>
          <w:rStyle w:val="HideTWBExt"/>
          <w:b w:val="0"/>
        </w:rPr>
        <w:t>&lt;Article&gt;</w:t>
      </w:r>
      <w:r w:rsidRPr="002B55CB">
        <w:t>Odstavek 14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C8F27E5" w14:textId="77777777" w:rsidTr="00810204">
        <w:trPr>
          <w:trHeight w:hRule="exact" w:val="240"/>
          <w:jc w:val="center"/>
        </w:trPr>
        <w:tc>
          <w:tcPr>
            <w:tcW w:w="9752" w:type="dxa"/>
            <w:gridSpan w:val="2"/>
            <w:tcBorders>
              <w:top w:val="nil"/>
              <w:left w:val="nil"/>
              <w:bottom w:val="nil"/>
              <w:right w:val="nil"/>
            </w:tcBorders>
          </w:tcPr>
          <w:p w14:paraId="42373F96" w14:textId="77777777" w:rsidR="009200DF" w:rsidRPr="002B55CB" w:rsidRDefault="009200DF" w:rsidP="00810204"/>
        </w:tc>
      </w:tr>
      <w:tr w:rsidR="00810204" w:rsidRPr="002B55CB" w14:paraId="77DA2E90" w14:textId="77777777" w:rsidTr="00810204">
        <w:trPr>
          <w:trHeight w:val="240"/>
          <w:jc w:val="center"/>
        </w:trPr>
        <w:tc>
          <w:tcPr>
            <w:tcW w:w="4876" w:type="dxa"/>
            <w:tcBorders>
              <w:top w:val="nil"/>
              <w:left w:val="nil"/>
              <w:bottom w:val="nil"/>
              <w:right w:val="nil"/>
            </w:tcBorders>
          </w:tcPr>
          <w:p w14:paraId="7AFA643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E28A22" w14:textId="77777777" w:rsidR="009200DF" w:rsidRPr="002B55CB" w:rsidRDefault="009200DF" w:rsidP="00810204">
            <w:pPr>
              <w:pStyle w:val="AmColumnHeading"/>
            </w:pPr>
            <w:r w:rsidRPr="002B55CB">
              <w:t>Predlog spremembe</w:t>
            </w:r>
          </w:p>
        </w:tc>
      </w:tr>
      <w:tr w:rsidR="00810204" w:rsidRPr="002B55CB" w14:paraId="74D079B0" w14:textId="77777777" w:rsidTr="00810204">
        <w:trPr>
          <w:jc w:val="center"/>
        </w:trPr>
        <w:tc>
          <w:tcPr>
            <w:tcW w:w="4876" w:type="dxa"/>
            <w:tcBorders>
              <w:top w:val="nil"/>
              <w:left w:val="nil"/>
              <w:bottom w:val="nil"/>
              <w:right w:val="nil"/>
            </w:tcBorders>
          </w:tcPr>
          <w:p w14:paraId="08394007" w14:textId="77777777" w:rsidR="009200DF" w:rsidRPr="002B55CB" w:rsidRDefault="009200DF" w:rsidP="00810204">
            <w:pPr>
              <w:pStyle w:val="Normal6a"/>
            </w:pPr>
            <w:r w:rsidRPr="002B55CB">
              <w:t>14.</w:t>
            </w:r>
            <w:r w:rsidRPr="002B55CB">
              <w:tab/>
              <w:t>poziva države članice in države kandidatke, naj zagotovijo zaščito novinarjev in drugih medijskih delavcev v EU v skladu s priporočiloma Komisije 2021/1534</w:t>
            </w:r>
            <w:r w:rsidRPr="002B55CB">
              <w:rPr>
                <w:vertAlign w:val="superscript"/>
              </w:rPr>
              <w:t>46</w:t>
            </w:r>
            <w:r w:rsidRPr="002B55CB">
              <w:t xml:space="preserve"> in 2022/758</w:t>
            </w:r>
            <w:r w:rsidRPr="002B55CB">
              <w:rPr>
                <w:vertAlign w:val="superscript"/>
              </w:rPr>
              <w:t>47</w:t>
            </w:r>
            <w:r w:rsidRPr="002B55CB">
              <w:t>;</w:t>
            </w:r>
          </w:p>
        </w:tc>
        <w:tc>
          <w:tcPr>
            <w:tcW w:w="4876" w:type="dxa"/>
            <w:tcBorders>
              <w:top w:val="nil"/>
              <w:left w:val="nil"/>
              <w:bottom w:val="nil"/>
              <w:right w:val="nil"/>
            </w:tcBorders>
          </w:tcPr>
          <w:p w14:paraId="175A0DCF" w14:textId="77777777" w:rsidR="009200DF" w:rsidRPr="002B55CB" w:rsidRDefault="009200DF" w:rsidP="00810204">
            <w:pPr>
              <w:pStyle w:val="Normal6a"/>
            </w:pPr>
            <w:r w:rsidRPr="002B55CB">
              <w:t>14.</w:t>
            </w:r>
            <w:r w:rsidRPr="002B55CB">
              <w:tab/>
              <w:t>poziva države članice in države kandidatke, naj zagotovijo zaščito novinarjev in drugih medijskih delavcev v EU v skladu s priporočiloma Komisije 2021/1534</w:t>
            </w:r>
            <w:r w:rsidRPr="002B55CB">
              <w:rPr>
                <w:vertAlign w:val="superscript"/>
              </w:rPr>
              <w:t>46</w:t>
            </w:r>
            <w:r w:rsidRPr="002B55CB">
              <w:t xml:space="preserve"> in 2022/758</w:t>
            </w:r>
            <w:r w:rsidRPr="002B55CB">
              <w:rPr>
                <w:vertAlign w:val="superscript"/>
              </w:rPr>
              <w:t>47</w:t>
            </w:r>
            <w:r w:rsidRPr="002B55CB">
              <w:t xml:space="preserve">; </w:t>
            </w:r>
            <w:r w:rsidRPr="002B55CB">
              <w:rPr>
                <w:b/>
                <w:i/>
              </w:rPr>
              <w:t>poudarja, da mora taka zaščita vključevati zaščitne ukrepe pred vsako obliko državne cenzure ali posrednega omejevanja svobode izražanja;</w:t>
            </w:r>
          </w:p>
        </w:tc>
      </w:tr>
      <w:tr w:rsidR="00810204" w:rsidRPr="002B55CB" w14:paraId="258E019F" w14:textId="77777777" w:rsidTr="00810204">
        <w:trPr>
          <w:jc w:val="center"/>
        </w:trPr>
        <w:tc>
          <w:tcPr>
            <w:tcW w:w="4876" w:type="dxa"/>
            <w:tcBorders>
              <w:top w:val="nil"/>
              <w:left w:val="nil"/>
              <w:bottom w:val="nil"/>
              <w:right w:val="nil"/>
            </w:tcBorders>
          </w:tcPr>
          <w:p w14:paraId="7CD95DAE"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39EBC915" w14:textId="77777777" w:rsidR="009200DF" w:rsidRPr="002B55CB" w:rsidRDefault="009200DF" w:rsidP="00810204">
            <w:pPr>
              <w:pStyle w:val="Normal6a"/>
            </w:pPr>
            <w:r w:rsidRPr="002B55CB">
              <w:rPr>
                <w:b/>
                <w:i/>
              </w:rPr>
              <w:t>_________________</w:t>
            </w:r>
          </w:p>
        </w:tc>
      </w:tr>
      <w:tr w:rsidR="00810204" w:rsidRPr="002B55CB" w14:paraId="57052A3D" w14:textId="77777777" w:rsidTr="00810204">
        <w:trPr>
          <w:jc w:val="center"/>
        </w:trPr>
        <w:tc>
          <w:tcPr>
            <w:tcW w:w="4876" w:type="dxa"/>
            <w:tcBorders>
              <w:top w:val="nil"/>
              <w:left w:val="nil"/>
              <w:bottom w:val="nil"/>
              <w:right w:val="nil"/>
            </w:tcBorders>
          </w:tcPr>
          <w:p w14:paraId="53E1062E" w14:textId="77777777" w:rsidR="009200DF" w:rsidRPr="002B55CB" w:rsidRDefault="009200DF" w:rsidP="00810204">
            <w:pPr>
              <w:pStyle w:val="Normal6a"/>
            </w:pPr>
            <w:r w:rsidRPr="002B55CB">
              <w:rPr>
                <w:vertAlign w:val="superscript"/>
              </w:rPr>
              <w:t>46</w:t>
            </w:r>
            <w:r w:rsidRPr="002B55CB">
              <w:t xml:space="preserve"> Priporočilo Komisije (EU) 2021/1534 z dne 16. septembra 2021 o zagotavljanju zaščite, varnosti in opolnomočenja novinarjev in drugih medijskih delavcev v Evropski uniji (UL L 331, 20.9.2021, str. 8, ELI: http://data.europa.eu/eli/reco/2021/1534/oj).</w:t>
            </w:r>
          </w:p>
        </w:tc>
        <w:tc>
          <w:tcPr>
            <w:tcW w:w="4876" w:type="dxa"/>
            <w:tcBorders>
              <w:top w:val="nil"/>
              <w:left w:val="nil"/>
              <w:bottom w:val="nil"/>
              <w:right w:val="nil"/>
            </w:tcBorders>
          </w:tcPr>
          <w:p w14:paraId="7AB6EF3E" w14:textId="77777777" w:rsidR="009200DF" w:rsidRPr="002B55CB" w:rsidRDefault="009200DF" w:rsidP="00810204">
            <w:pPr>
              <w:pStyle w:val="Normal6a"/>
            </w:pPr>
            <w:r w:rsidRPr="002B55CB">
              <w:rPr>
                <w:vertAlign w:val="superscript"/>
              </w:rPr>
              <w:t>46</w:t>
            </w:r>
            <w:r w:rsidRPr="002B55CB">
              <w:t xml:space="preserve"> Priporočilo Komisije (EU) 2021/1534 z dne 16. septembra 2021 o zagotavljanju zaščite, varnosti in opolnomočenja novinarjev in drugih medijskih delavcev v Evropski uniji (UL L 331, 20.9.2021, str. 8, ELI: http://data.europa.eu/eli/reco/2021/1534/oj).</w:t>
            </w:r>
          </w:p>
        </w:tc>
      </w:tr>
      <w:tr w:rsidR="00810204" w:rsidRPr="002B55CB" w14:paraId="44234607" w14:textId="77777777" w:rsidTr="00810204">
        <w:trPr>
          <w:jc w:val="center"/>
        </w:trPr>
        <w:tc>
          <w:tcPr>
            <w:tcW w:w="4876" w:type="dxa"/>
            <w:tcBorders>
              <w:top w:val="nil"/>
              <w:left w:val="nil"/>
              <w:bottom w:val="nil"/>
              <w:right w:val="nil"/>
            </w:tcBorders>
          </w:tcPr>
          <w:p w14:paraId="7C3244CB" w14:textId="77777777" w:rsidR="009200DF" w:rsidRPr="002B55CB" w:rsidRDefault="009200DF" w:rsidP="00810204">
            <w:pPr>
              <w:pStyle w:val="Normal6a"/>
            </w:pPr>
            <w:r w:rsidRPr="002B55CB">
              <w:rPr>
                <w:vertAlign w:val="superscript"/>
              </w:rPr>
              <w:t>47</w:t>
            </w:r>
            <w:r w:rsidRPr="002B55CB">
              <w:t xml:space="preserve"> 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http://data.europa.eu/eli/reco/2022/758/oj).</w:t>
            </w:r>
          </w:p>
        </w:tc>
        <w:tc>
          <w:tcPr>
            <w:tcW w:w="4876" w:type="dxa"/>
            <w:tcBorders>
              <w:top w:val="nil"/>
              <w:left w:val="nil"/>
              <w:bottom w:val="nil"/>
              <w:right w:val="nil"/>
            </w:tcBorders>
          </w:tcPr>
          <w:p w14:paraId="2F860965" w14:textId="77777777" w:rsidR="009200DF" w:rsidRPr="002B55CB" w:rsidRDefault="009200DF" w:rsidP="00810204">
            <w:pPr>
              <w:pStyle w:val="Normal6a"/>
            </w:pPr>
            <w:r w:rsidRPr="002B55CB">
              <w:rPr>
                <w:vertAlign w:val="superscript"/>
              </w:rPr>
              <w:t>47</w:t>
            </w:r>
            <w:r w:rsidRPr="002B55CB">
              <w:t xml:space="preserve"> Priporočilo Komisije (EU) 2022/758 z dne 27. aprila 2022 o zaščiti novinarjev in zagovornikov človekovih pravic, ki se udejstvujejo pri udeležbi javnosti, pred očitno neutemeljenimi in zlorabljenimi sodnimi postopki (strateške tožbe za onemogočanje udeležbe javnosti) (UL L 138, 17.5.2022, str. 30, ELI: http://data.europa.eu/eli/reco/2022/758/oj).</w:t>
            </w:r>
          </w:p>
        </w:tc>
      </w:tr>
    </w:tbl>
    <w:p w14:paraId="1842485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1DD3A18" w14:textId="77777777" w:rsidR="009200DF" w:rsidRPr="002B55CB" w:rsidRDefault="009200DF" w:rsidP="009200DF">
      <w:r w:rsidRPr="008D2A28">
        <w:rPr>
          <w:rStyle w:val="HideTWBExt"/>
        </w:rPr>
        <w:t>&lt;/Amend&gt;</w:t>
      </w:r>
    </w:p>
    <w:p w14:paraId="5F0A8F6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372</w:t>
      </w:r>
      <w:r w:rsidRPr="008D2A28">
        <w:rPr>
          <w:rStyle w:val="HideTWBExt"/>
          <w:b w:val="0"/>
        </w:rPr>
        <w:t>&lt;/NumAm&gt;</w:t>
      </w:r>
    </w:p>
    <w:p w14:paraId="332D00DF"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60872E4C" w14:textId="77777777" w:rsidR="009200DF" w:rsidRPr="002B55CB" w:rsidRDefault="009200DF" w:rsidP="009200DF">
      <w:pPr>
        <w:pStyle w:val="NormalBold"/>
      </w:pPr>
      <w:r w:rsidRPr="008D2A28">
        <w:rPr>
          <w:rStyle w:val="HideTWBExt"/>
          <w:b w:val="0"/>
        </w:rPr>
        <w:t>&lt;/RepeatBlock-By&gt;</w:t>
      </w:r>
    </w:p>
    <w:p w14:paraId="3D07F7C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5BA0CF2" w14:textId="77777777" w:rsidR="009200DF" w:rsidRPr="002B55CB" w:rsidRDefault="009200DF" w:rsidP="009200DF">
      <w:pPr>
        <w:pStyle w:val="NormalBold"/>
      </w:pPr>
      <w:r w:rsidRPr="008D2A28">
        <w:rPr>
          <w:rStyle w:val="HideTWBExt"/>
          <w:b w:val="0"/>
        </w:rPr>
        <w:t>&lt;Article&gt;</w:t>
      </w:r>
      <w:r w:rsidRPr="002B55CB">
        <w:t>Odstavek 14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89A00AF" w14:textId="77777777" w:rsidTr="00810204">
        <w:trPr>
          <w:trHeight w:hRule="exact" w:val="240"/>
          <w:jc w:val="center"/>
        </w:trPr>
        <w:tc>
          <w:tcPr>
            <w:tcW w:w="9752" w:type="dxa"/>
            <w:gridSpan w:val="2"/>
            <w:tcBorders>
              <w:top w:val="nil"/>
              <w:left w:val="nil"/>
              <w:bottom w:val="nil"/>
              <w:right w:val="nil"/>
            </w:tcBorders>
          </w:tcPr>
          <w:p w14:paraId="7D8F96D2" w14:textId="77777777" w:rsidR="009200DF" w:rsidRPr="002B55CB" w:rsidRDefault="009200DF" w:rsidP="00810204"/>
        </w:tc>
      </w:tr>
      <w:tr w:rsidR="00810204" w:rsidRPr="002B55CB" w14:paraId="0A6C8188" w14:textId="77777777" w:rsidTr="00810204">
        <w:trPr>
          <w:trHeight w:val="240"/>
          <w:jc w:val="center"/>
        </w:trPr>
        <w:tc>
          <w:tcPr>
            <w:tcW w:w="4876" w:type="dxa"/>
            <w:tcBorders>
              <w:top w:val="nil"/>
              <w:left w:val="nil"/>
              <w:bottom w:val="nil"/>
              <w:right w:val="nil"/>
            </w:tcBorders>
          </w:tcPr>
          <w:p w14:paraId="1718FFE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51F3CCE" w14:textId="77777777" w:rsidR="009200DF" w:rsidRPr="002B55CB" w:rsidRDefault="009200DF" w:rsidP="00810204">
            <w:pPr>
              <w:pStyle w:val="AmColumnHeading"/>
            </w:pPr>
            <w:r w:rsidRPr="002B55CB">
              <w:t>Predlog spremembe</w:t>
            </w:r>
          </w:p>
        </w:tc>
      </w:tr>
      <w:tr w:rsidR="00810204" w:rsidRPr="002B55CB" w14:paraId="3E04D28A" w14:textId="77777777" w:rsidTr="00810204">
        <w:trPr>
          <w:jc w:val="center"/>
        </w:trPr>
        <w:tc>
          <w:tcPr>
            <w:tcW w:w="4876" w:type="dxa"/>
            <w:tcBorders>
              <w:top w:val="nil"/>
              <w:left w:val="nil"/>
              <w:bottom w:val="nil"/>
              <w:right w:val="nil"/>
            </w:tcBorders>
          </w:tcPr>
          <w:p w14:paraId="7FB1F7F3" w14:textId="77777777" w:rsidR="009200DF" w:rsidRPr="002B55CB" w:rsidRDefault="009200DF" w:rsidP="00810204">
            <w:pPr>
              <w:pStyle w:val="Normal6a"/>
            </w:pPr>
          </w:p>
        </w:tc>
        <w:tc>
          <w:tcPr>
            <w:tcW w:w="4876" w:type="dxa"/>
            <w:tcBorders>
              <w:top w:val="nil"/>
              <w:left w:val="nil"/>
              <w:bottom w:val="nil"/>
              <w:right w:val="nil"/>
            </w:tcBorders>
          </w:tcPr>
          <w:p w14:paraId="6982124C" w14:textId="77777777" w:rsidR="009200DF" w:rsidRPr="002B55CB" w:rsidRDefault="009200DF" w:rsidP="00810204">
            <w:pPr>
              <w:pStyle w:val="Normal6a"/>
            </w:pPr>
            <w:r w:rsidRPr="002B55CB">
              <w:rPr>
                <w:b/>
                <w:i/>
              </w:rPr>
              <w:t>14a.</w:t>
            </w:r>
            <w:r w:rsidRPr="002B55CB">
              <w:tab/>
            </w:r>
            <w:r w:rsidRPr="002B55CB">
              <w:rPr>
                <w:b/>
                <w:i/>
              </w:rPr>
              <w:t>obsoja širjenje sovražnega govora, tudi v osrednjih in družbenih medijih, saj resno ogroža demokracijo in pravno državo; poziva k strožjemu izvrševanju predpisov o medijih, da bi se borili proti sovražnemu govoru ter zaščitili raznoliko in vključujoče medijsko okolje v skladu z resolucijo z dne 18. januarja 2024 o razmerah na področju temeljnih pravic v Evropski uniji; poudarja, da morajo prepoznavne javne osebnosti in politiki dajati zgled in poskrbeti za spoštljivo razpravo; opozarja, da je svoboda izražanja temeljna vrednota demokratičnih družb in ne bi smela biti neupravičeno omejena; opozarja tudi, da bi morala vsaka zakonodaja o sovražnem govoru in kaznivih dejanjih iz sovraštva temeljiti na načelih nujnosti in sorazmernosti; poudarja, da je treba svobodo izražanja uresničevati v okviru prava in v skladu s členom 11 Listine ter se ne bi smela izkoriščati kot ščit za sovražni govor in kazniva dejanja iz sovraštva;</w:t>
            </w:r>
          </w:p>
        </w:tc>
      </w:tr>
    </w:tbl>
    <w:p w14:paraId="5A0DC54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D5744FC" w14:textId="77777777" w:rsidR="009200DF" w:rsidRPr="002B55CB" w:rsidRDefault="009200DF" w:rsidP="009200DF">
      <w:r w:rsidRPr="008D2A28">
        <w:rPr>
          <w:rStyle w:val="HideTWBExt"/>
        </w:rPr>
        <w:t>&lt;/Amend&gt;</w:t>
      </w:r>
    </w:p>
    <w:p w14:paraId="77FE56D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373</w:t>
      </w:r>
      <w:r w:rsidRPr="008D2A28">
        <w:rPr>
          <w:rStyle w:val="HideTWBExt"/>
          <w:b w:val="0"/>
        </w:rPr>
        <w:t>&lt;/NumAm&gt;</w:t>
      </w:r>
    </w:p>
    <w:p w14:paraId="7356EB31"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6889BCB2" w14:textId="77777777" w:rsidR="009200DF" w:rsidRPr="002B55CB" w:rsidRDefault="009200DF" w:rsidP="009200DF">
      <w:pPr>
        <w:pStyle w:val="NormalBold"/>
      </w:pPr>
      <w:r w:rsidRPr="008D2A28">
        <w:rPr>
          <w:rStyle w:val="HideTWBExt"/>
          <w:b w:val="0"/>
        </w:rPr>
        <w:t>&lt;/RepeatBlock-By&gt;</w:t>
      </w:r>
    </w:p>
    <w:p w14:paraId="0718E94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1BA4938" w14:textId="77777777" w:rsidR="009200DF" w:rsidRPr="002B55CB" w:rsidRDefault="009200DF" w:rsidP="009200DF">
      <w:pPr>
        <w:pStyle w:val="NormalBold"/>
      </w:pPr>
      <w:r w:rsidRPr="008D2A28">
        <w:rPr>
          <w:rStyle w:val="HideTWBExt"/>
          <w:b w:val="0"/>
        </w:rPr>
        <w:t>&lt;Article&gt;</w:t>
      </w:r>
      <w:r w:rsidRPr="002B55CB">
        <w:t>Odstavek 15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5105DC2" w14:textId="77777777" w:rsidTr="00810204">
        <w:trPr>
          <w:trHeight w:hRule="exact" w:val="240"/>
          <w:jc w:val="center"/>
        </w:trPr>
        <w:tc>
          <w:tcPr>
            <w:tcW w:w="9752" w:type="dxa"/>
            <w:gridSpan w:val="2"/>
            <w:tcBorders>
              <w:top w:val="nil"/>
              <w:left w:val="nil"/>
              <w:bottom w:val="nil"/>
              <w:right w:val="nil"/>
            </w:tcBorders>
          </w:tcPr>
          <w:p w14:paraId="4297CFEC" w14:textId="77777777" w:rsidR="009200DF" w:rsidRPr="002B55CB" w:rsidRDefault="009200DF" w:rsidP="00810204"/>
        </w:tc>
      </w:tr>
      <w:tr w:rsidR="00810204" w:rsidRPr="002B55CB" w14:paraId="59F195F2" w14:textId="77777777" w:rsidTr="00810204">
        <w:trPr>
          <w:trHeight w:val="240"/>
          <w:jc w:val="center"/>
        </w:trPr>
        <w:tc>
          <w:tcPr>
            <w:tcW w:w="4876" w:type="dxa"/>
            <w:tcBorders>
              <w:top w:val="nil"/>
              <w:left w:val="nil"/>
              <w:bottom w:val="nil"/>
              <w:right w:val="nil"/>
            </w:tcBorders>
          </w:tcPr>
          <w:p w14:paraId="6FE9D13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80B05FC" w14:textId="77777777" w:rsidR="009200DF" w:rsidRPr="002B55CB" w:rsidRDefault="009200DF" w:rsidP="00810204">
            <w:pPr>
              <w:pStyle w:val="AmColumnHeading"/>
            </w:pPr>
            <w:r w:rsidRPr="002B55CB">
              <w:t>Predlog spremembe</w:t>
            </w:r>
          </w:p>
        </w:tc>
      </w:tr>
      <w:tr w:rsidR="00810204" w:rsidRPr="002B55CB" w14:paraId="1166907D" w14:textId="77777777" w:rsidTr="00810204">
        <w:trPr>
          <w:jc w:val="center"/>
        </w:trPr>
        <w:tc>
          <w:tcPr>
            <w:tcW w:w="4876" w:type="dxa"/>
            <w:tcBorders>
              <w:top w:val="nil"/>
              <w:left w:val="nil"/>
              <w:bottom w:val="nil"/>
              <w:right w:val="nil"/>
            </w:tcBorders>
          </w:tcPr>
          <w:p w14:paraId="2412596E" w14:textId="77777777" w:rsidR="009200DF" w:rsidRPr="002B55CB" w:rsidRDefault="009200DF" w:rsidP="00810204">
            <w:pPr>
              <w:pStyle w:val="Normal6a"/>
            </w:pPr>
            <w:r w:rsidRPr="002B55CB">
              <w:t>15.</w:t>
            </w:r>
            <w:r w:rsidRPr="002B55CB">
              <w:tab/>
              <w:t xml:space="preserve">poziva države članice, naj v celoti izvajajo direktivo proti strateškim tožbam za onemogočanje udeležbe </w:t>
            </w:r>
            <w:r w:rsidRPr="002B55CB">
              <w:rPr>
                <w:b/>
                <w:i/>
              </w:rPr>
              <w:t>javnost</w:t>
            </w:r>
            <w:r w:rsidRPr="002B55CB">
              <w:rPr>
                <w:b/>
                <w:i/>
                <w:vertAlign w:val="superscript"/>
              </w:rPr>
              <w:t>48</w:t>
            </w:r>
            <w:r w:rsidRPr="002B55CB">
              <w:t>;</w:t>
            </w:r>
          </w:p>
        </w:tc>
        <w:tc>
          <w:tcPr>
            <w:tcW w:w="4876" w:type="dxa"/>
            <w:tcBorders>
              <w:top w:val="nil"/>
              <w:left w:val="nil"/>
              <w:bottom w:val="nil"/>
              <w:right w:val="nil"/>
            </w:tcBorders>
          </w:tcPr>
          <w:p w14:paraId="6EFD95BE" w14:textId="77777777" w:rsidR="009200DF" w:rsidRPr="002B55CB" w:rsidRDefault="009200DF" w:rsidP="00810204">
            <w:pPr>
              <w:pStyle w:val="Normal6a"/>
            </w:pPr>
            <w:r w:rsidRPr="002B55CB">
              <w:t>15.</w:t>
            </w:r>
            <w:r w:rsidRPr="002B55CB">
              <w:tab/>
              <w:t>poziva države članice, naj v celoti</w:t>
            </w:r>
            <w:r w:rsidRPr="002B55CB">
              <w:rPr>
                <w:b/>
                <w:i/>
              </w:rPr>
              <w:t>, pravočasno in učinkovito</w:t>
            </w:r>
            <w:r w:rsidRPr="002B55CB">
              <w:t xml:space="preserve"> izvajajo direktivo proti strateškim tožbam za onemogočanje udeležbe </w:t>
            </w:r>
            <w:r w:rsidRPr="002B55CB">
              <w:rPr>
                <w:b/>
                <w:i/>
              </w:rPr>
              <w:t>javnosti in Priporočilo Komisije (EU) 2022/758 z dne 27. aprila 2022 o zaščiti novinarjev in zagovornikov človekovih pravic, ki se udejstvujejo pri udeležbi javnosti, pred očitno neutemeljenimi ali zlorabljenimi sodnimi postopki;</w:t>
            </w:r>
            <w:r w:rsidRPr="002B55CB">
              <w:t xml:space="preserve"> </w:t>
            </w:r>
            <w:r w:rsidRPr="002B55CB">
              <w:rPr>
                <w:b/>
                <w:i/>
              </w:rPr>
              <w:t>poziva države članice, naj se ne zadovoljijo z minimalnim prenosom in sprejmejo celovite nacionalne okvire za boj proti strateškim tožbam za onemogočanje udeležbe javnosti, vključno z mehanizmi za zgodnje zavračanje, učinkovitimi pravili za preusmerjanje stroškov, odvračilnimi sankcijami proti nepoštenim strankam v sporu ter strogimi zaščitnimi in podpornimi ukrepi za novinarje in druge tarče strateških tožb za onemogočanje udeležbe javnosti, ki se spoprijemajo z ustrahovanjem, obrekovanjem in poklicnimi omejitvami; močno priporoča, naj države članice med prenosom razširijo področje uporabe direktive na izključno nacionalne primere, saj se velika večina strateških tožb za onemogočanje udeležbe javnosti pojavlja na nacionalni ravni; ugotavlja, da še vedno obstajajo velike vrzeli pri žrtvah, katerih primeri ne spadajo na sedanje področje uporabe direktive, zato poziva Komisijo, naj brez nepotrebnega odlašanja predloži zakonodajne predloge ali dopolnilne instrumente za obravnavo strateških tožb za onemogočanje udeležbe javnosti, ki niso zajete v obstoječem okviru EU, s čimer bi zagotovili visoko in enotno raven zaščite po vsej Uniji;</w:t>
            </w:r>
          </w:p>
        </w:tc>
      </w:tr>
      <w:tr w:rsidR="00810204" w:rsidRPr="002B55CB" w14:paraId="6CFF3E43" w14:textId="77777777" w:rsidTr="00810204">
        <w:trPr>
          <w:jc w:val="center"/>
        </w:trPr>
        <w:tc>
          <w:tcPr>
            <w:tcW w:w="4876" w:type="dxa"/>
            <w:tcBorders>
              <w:top w:val="nil"/>
              <w:left w:val="nil"/>
              <w:bottom w:val="nil"/>
              <w:right w:val="nil"/>
            </w:tcBorders>
          </w:tcPr>
          <w:p w14:paraId="26C1C5A2"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72C7907F" w14:textId="77777777" w:rsidR="009200DF" w:rsidRPr="002B55CB" w:rsidRDefault="009200DF" w:rsidP="00810204"/>
        </w:tc>
      </w:tr>
      <w:tr w:rsidR="00810204" w:rsidRPr="002B55CB" w14:paraId="4A6F307F" w14:textId="77777777" w:rsidTr="00810204">
        <w:trPr>
          <w:jc w:val="center"/>
        </w:trPr>
        <w:tc>
          <w:tcPr>
            <w:tcW w:w="4876" w:type="dxa"/>
            <w:tcBorders>
              <w:top w:val="nil"/>
              <w:left w:val="nil"/>
              <w:bottom w:val="nil"/>
              <w:right w:val="nil"/>
            </w:tcBorders>
          </w:tcPr>
          <w:p w14:paraId="1704805C" w14:textId="77777777" w:rsidR="009200DF" w:rsidRPr="002B55CB" w:rsidRDefault="009200DF" w:rsidP="00810204">
            <w:pPr>
              <w:pStyle w:val="Normal6a"/>
            </w:pPr>
            <w:r w:rsidRPr="002B55CB">
              <w:rPr>
                <w:b/>
                <w:i/>
                <w:vertAlign w:val="superscript"/>
              </w:rPr>
              <w:t>48</w:t>
            </w:r>
            <w:r w:rsidRPr="002B55CB">
              <w:t xml:space="preserve"> </w:t>
            </w:r>
            <w:r w:rsidRPr="002B55CB">
              <w:rPr>
                <w:b/>
                <w:i/>
              </w:rPr>
              <w:t>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c>
          <w:tcPr>
            <w:tcW w:w="4876" w:type="dxa"/>
            <w:tcBorders>
              <w:top w:val="nil"/>
              <w:left w:val="nil"/>
              <w:bottom w:val="nil"/>
              <w:right w:val="nil"/>
            </w:tcBorders>
          </w:tcPr>
          <w:p w14:paraId="22BD122E" w14:textId="77777777" w:rsidR="009200DF" w:rsidRPr="002B55CB" w:rsidRDefault="009200DF" w:rsidP="00810204"/>
        </w:tc>
      </w:tr>
    </w:tbl>
    <w:p w14:paraId="26A4646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BACD5AE" w14:textId="77777777" w:rsidR="009200DF" w:rsidRPr="002B55CB" w:rsidRDefault="009200DF" w:rsidP="009200DF">
      <w:r w:rsidRPr="008D2A28">
        <w:rPr>
          <w:rStyle w:val="HideTWBExt"/>
        </w:rPr>
        <w:t>&lt;/Amend&gt;</w:t>
      </w:r>
    </w:p>
    <w:p w14:paraId="008E3D4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374</w:t>
      </w:r>
      <w:r w:rsidRPr="008D2A28">
        <w:rPr>
          <w:rStyle w:val="HideTWBExt"/>
          <w:b w:val="0"/>
        </w:rPr>
        <w:t>&lt;/NumAm&gt;</w:t>
      </w:r>
    </w:p>
    <w:p w14:paraId="6BD1375C" w14:textId="77777777" w:rsidR="009200DF" w:rsidRPr="002B55CB" w:rsidRDefault="009200DF" w:rsidP="009200DF">
      <w:pPr>
        <w:pStyle w:val="NormalBold"/>
      </w:pPr>
      <w:r w:rsidRPr="008D2A28">
        <w:rPr>
          <w:rStyle w:val="HideTWBExt"/>
          <w:b w:val="0"/>
        </w:rPr>
        <w:t>&lt;RepeatBlock-By&gt;&lt;Members&gt;</w:t>
      </w:r>
      <w:r w:rsidRPr="002B55CB">
        <w:t>Diana Riba i Giner, Juan Fernando López Aguilar</w:t>
      </w:r>
      <w:r w:rsidRPr="008D2A28">
        <w:rPr>
          <w:rStyle w:val="HideTWBExt"/>
          <w:b w:val="0"/>
        </w:rPr>
        <w:t>&lt;/Members&gt;</w:t>
      </w:r>
    </w:p>
    <w:p w14:paraId="5445C693" w14:textId="77777777" w:rsidR="009200DF" w:rsidRPr="002B55CB" w:rsidRDefault="009200DF" w:rsidP="009200DF">
      <w:pPr>
        <w:pStyle w:val="NormalBold"/>
      </w:pPr>
      <w:r w:rsidRPr="008D2A28">
        <w:rPr>
          <w:rStyle w:val="HideTWBExt"/>
          <w:b w:val="0"/>
        </w:rPr>
        <w:t>&lt;/RepeatBlock-By&gt;</w:t>
      </w:r>
    </w:p>
    <w:p w14:paraId="13DFC80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0A5B9D" w14:textId="77777777" w:rsidR="009200DF" w:rsidRPr="002B55CB" w:rsidRDefault="009200DF" w:rsidP="009200DF">
      <w:pPr>
        <w:pStyle w:val="NormalBold"/>
      </w:pPr>
      <w:r w:rsidRPr="008D2A28">
        <w:rPr>
          <w:rStyle w:val="HideTWBExt"/>
          <w:b w:val="0"/>
        </w:rPr>
        <w:t>&lt;Article&gt;</w:t>
      </w:r>
      <w:r w:rsidRPr="002B55CB">
        <w:t>Odstavek 15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EF0A459" w14:textId="77777777" w:rsidTr="00810204">
        <w:trPr>
          <w:trHeight w:hRule="exact" w:val="240"/>
          <w:jc w:val="center"/>
        </w:trPr>
        <w:tc>
          <w:tcPr>
            <w:tcW w:w="9752" w:type="dxa"/>
            <w:gridSpan w:val="2"/>
            <w:tcBorders>
              <w:top w:val="nil"/>
              <w:left w:val="nil"/>
              <w:bottom w:val="nil"/>
              <w:right w:val="nil"/>
            </w:tcBorders>
          </w:tcPr>
          <w:p w14:paraId="2769550D" w14:textId="77777777" w:rsidR="009200DF" w:rsidRPr="002B55CB" w:rsidRDefault="009200DF" w:rsidP="00810204"/>
        </w:tc>
      </w:tr>
      <w:tr w:rsidR="00810204" w:rsidRPr="002B55CB" w14:paraId="607E9679" w14:textId="77777777" w:rsidTr="00810204">
        <w:trPr>
          <w:trHeight w:val="240"/>
          <w:jc w:val="center"/>
        </w:trPr>
        <w:tc>
          <w:tcPr>
            <w:tcW w:w="4876" w:type="dxa"/>
            <w:tcBorders>
              <w:top w:val="nil"/>
              <w:left w:val="nil"/>
              <w:bottom w:val="nil"/>
              <w:right w:val="nil"/>
            </w:tcBorders>
          </w:tcPr>
          <w:p w14:paraId="40DDAEE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38B4263" w14:textId="77777777" w:rsidR="009200DF" w:rsidRPr="002B55CB" w:rsidRDefault="009200DF" w:rsidP="00810204">
            <w:pPr>
              <w:pStyle w:val="AmColumnHeading"/>
            </w:pPr>
            <w:r w:rsidRPr="002B55CB">
              <w:t>Predlog spremembe</w:t>
            </w:r>
          </w:p>
        </w:tc>
      </w:tr>
      <w:tr w:rsidR="00810204" w:rsidRPr="002B55CB" w14:paraId="7730A862" w14:textId="77777777" w:rsidTr="00810204">
        <w:trPr>
          <w:jc w:val="center"/>
        </w:trPr>
        <w:tc>
          <w:tcPr>
            <w:tcW w:w="4876" w:type="dxa"/>
            <w:tcBorders>
              <w:top w:val="nil"/>
              <w:left w:val="nil"/>
              <w:bottom w:val="nil"/>
              <w:right w:val="nil"/>
            </w:tcBorders>
          </w:tcPr>
          <w:p w14:paraId="735F76DF" w14:textId="77777777" w:rsidR="009200DF" w:rsidRPr="002B55CB" w:rsidRDefault="009200DF" w:rsidP="00810204">
            <w:pPr>
              <w:pStyle w:val="Normal6a"/>
            </w:pPr>
            <w:r w:rsidRPr="002B55CB">
              <w:t>15.</w:t>
            </w:r>
            <w:r w:rsidRPr="002B55CB">
              <w:tab/>
              <w:t xml:space="preserve">poziva države članice, naj v celoti izvajajo direktivo proti strateškim tožbam za onemogočanje udeležbe </w:t>
            </w:r>
            <w:r w:rsidRPr="002B55CB">
              <w:rPr>
                <w:b/>
                <w:i/>
              </w:rPr>
              <w:t>javnost</w:t>
            </w:r>
            <w:r w:rsidRPr="002B55CB">
              <w:rPr>
                <w:b/>
                <w:i/>
                <w:vertAlign w:val="superscript"/>
              </w:rPr>
              <w:t>48</w:t>
            </w:r>
            <w:r w:rsidRPr="002B55CB">
              <w:t>;</w:t>
            </w:r>
          </w:p>
        </w:tc>
        <w:tc>
          <w:tcPr>
            <w:tcW w:w="4876" w:type="dxa"/>
            <w:tcBorders>
              <w:top w:val="nil"/>
              <w:left w:val="nil"/>
              <w:bottom w:val="nil"/>
              <w:right w:val="nil"/>
            </w:tcBorders>
          </w:tcPr>
          <w:p w14:paraId="30603DD4" w14:textId="77777777" w:rsidR="009200DF" w:rsidRPr="002B55CB" w:rsidRDefault="009200DF" w:rsidP="00810204">
            <w:pPr>
              <w:pStyle w:val="Normal6a"/>
            </w:pPr>
            <w:r w:rsidRPr="002B55CB">
              <w:t>15.</w:t>
            </w:r>
            <w:r w:rsidRPr="002B55CB">
              <w:tab/>
              <w:t xml:space="preserve">poziva države članice, naj v celoti izvajajo direktivo proti strateškim tožbam za onemogočanje udeležbe </w:t>
            </w:r>
            <w:r w:rsidRPr="002B55CB">
              <w:rPr>
                <w:b/>
                <w:i/>
              </w:rPr>
              <w:t>javnosti in Priporočilo Komisije (EU) 2022/758 z dne 27. aprila 2022 o zaščiti novinarjev in zagovornikov človekovih pravic, ki se udejstvujejo pri udeležbi javnosti, pred očitno neutemeljenimi in zlorabljenimi sodnimi postopki, ter naj sprejmejo celovite nacionalne ukrepe proti strateškim tožbam za onemogočanje udeležbe javnosti, da bi zaščitili novinarje in zagotovili podporo tistim, ki se spoprijemajo z ustrahovanjem, obrekovanjem in omejitvami pri opravljanju svojega poklica</w:t>
            </w:r>
            <w:r w:rsidRPr="002B55CB">
              <w:t xml:space="preserve">; </w:t>
            </w:r>
            <w:r w:rsidRPr="002B55CB">
              <w:rPr>
                <w:b/>
                <w:i/>
              </w:rPr>
              <w:t>priporoča, naj države članice pri prenosu direktive njeno uporabo razširijo tudi na nacionalne primere, saj večina primerov strateških tožb za onemogočanje udeležbe javnosti poteka na nacionalni ravni; poziva Komisijo, naj pripravi predloge za obravnavo primerov strateških tožb za onemogočanje udeležbe javnosti, ki niso zajeti v sedanji direktivi;</w:t>
            </w:r>
          </w:p>
        </w:tc>
      </w:tr>
      <w:tr w:rsidR="00810204" w:rsidRPr="002B55CB" w14:paraId="5A976575" w14:textId="77777777" w:rsidTr="00810204">
        <w:trPr>
          <w:jc w:val="center"/>
        </w:trPr>
        <w:tc>
          <w:tcPr>
            <w:tcW w:w="4876" w:type="dxa"/>
            <w:tcBorders>
              <w:top w:val="nil"/>
              <w:left w:val="nil"/>
              <w:bottom w:val="nil"/>
              <w:right w:val="nil"/>
            </w:tcBorders>
          </w:tcPr>
          <w:p w14:paraId="20B8A48D"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68D6CE4" w14:textId="77777777" w:rsidR="009200DF" w:rsidRPr="002B55CB" w:rsidRDefault="009200DF" w:rsidP="00810204"/>
        </w:tc>
      </w:tr>
      <w:tr w:rsidR="00810204" w:rsidRPr="002B55CB" w14:paraId="69F5EA7F" w14:textId="77777777" w:rsidTr="00810204">
        <w:trPr>
          <w:jc w:val="center"/>
        </w:trPr>
        <w:tc>
          <w:tcPr>
            <w:tcW w:w="4876" w:type="dxa"/>
            <w:tcBorders>
              <w:top w:val="nil"/>
              <w:left w:val="nil"/>
              <w:bottom w:val="nil"/>
              <w:right w:val="nil"/>
            </w:tcBorders>
          </w:tcPr>
          <w:p w14:paraId="7D1C124A" w14:textId="77777777" w:rsidR="009200DF" w:rsidRPr="002B55CB" w:rsidRDefault="009200DF" w:rsidP="00810204">
            <w:pPr>
              <w:pStyle w:val="Normal6a"/>
            </w:pPr>
            <w:r w:rsidRPr="002B55CB">
              <w:rPr>
                <w:b/>
                <w:i/>
                <w:vertAlign w:val="superscript"/>
              </w:rPr>
              <w:t>48</w:t>
            </w:r>
            <w:r w:rsidRPr="002B55CB">
              <w:t xml:space="preserve"> </w:t>
            </w:r>
            <w:r w:rsidRPr="002B55CB">
              <w:rPr>
                <w:b/>
                <w:i/>
              </w:rPr>
              <w:t>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c>
          <w:tcPr>
            <w:tcW w:w="4876" w:type="dxa"/>
            <w:tcBorders>
              <w:top w:val="nil"/>
              <w:left w:val="nil"/>
              <w:bottom w:val="nil"/>
              <w:right w:val="nil"/>
            </w:tcBorders>
          </w:tcPr>
          <w:p w14:paraId="38F6AA74" w14:textId="77777777" w:rsidR="009200DF" w:rsidRPr="002B55CB" w:rsidRDefault="009200DF" w:rsidP="00810204"/>
        </w:tc>
      </w:tr>
    </w:tbl>
    <w:p w14:paraId="1A31F97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3CBA61" w14:textId="77777777" w:rsidR="009200DF" w:rsidRPr="002B55CB" w:rsidRDefault="009200DF" w:rsidP="009200DF">
      <w:r w:rsidRPr="008D2A28">
        <w:rPr>
          <w:rStyle w:val="HideTWBExt"/>
        </w:rPr>
        <w:t>&lt;/Amend&gt;</w:t>
      </w:r>
    </w:p>
    <w:p w14:paraId="56C6D4C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375</w:t>
      </w:r>
      <w:r w:rsidRPr="008D2A28">
        <w:rPr>
          <w:rStyle w:val="HideTWBExt"/>
          <w:b w:val="0"/>
        </w:rPr>
        <w:t>&lt;/NumAm&gt;</w:t>
      </w:r>
    </w:p>
    <w:p w14:paraId="24DDE9AE"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Javier Zarzalejos</w:t>
      </w:r>
      <w:r w:rsidRPr="008D2A28">
        <w:rPr>
          <w:rStyle w:val="HideTWBExt"/>
          <w:b w:val="0"/>
        </w:rPr>
        <w:t>&lt;/Members&gt;</w:t>
      </w:r>
    </w:p>
    <w:p w14:paraId="705A76B3" w14:textId="77777777" w:rsidR="009200DF" w:rsidRPr="002B55CB" w:rsidRDefault="009200DF" w:rsidP="009200DF">
      <w:pPr>
        <w:pStyle w:val="NormalBold"/>
      </w:pPr>
      <w:r w:rsidRPr="008D2A28">
        <w:rPr>
          <w:rStyle w:val="HideTWBExt"/>
          <w:b w:val="0"/>
        </w:rPr>
        <w:t>&lt;/RepeatBlock-By&gt;</w:t>
      </w:r>
    </w:p>
    <w:p w14:paraId="59889D9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12D810" w14:textId="77777777" w:rsidR="009200DF" w:rsidRPr="002B55CB" w:rsidRDefault="009200DF" w:rsidP="009200DF">
      <w:pPr>
        <w:pStyle w:val="NormalBold"/>
      </w:pPr>
      <w:r w:rsidRPr="008D2A28">
        <w:rPr>
          <w:rStyle w:val="HideTWBExt"/>
          <w:b w:val="0"/>
        </w:rPr>
        <w:t>&lt;Article&gt;</w:t>
      </w:r>
      <w:r w:rsidRPr="002B55CB">
        <w:t>Odstavek 15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1C1E85" w14:textId="77777777" w:rsidTr="00810204">
        <w:trPr>
          <w:trHeight w:hRule="exact" w:val="240"/>
          <w:jc w:val="center"/>
        </w:trPr>
        <w:tc>
          <w:tcPr>
            <w:tcW w:w="9752" w:type="dxa"/>
            <w:gridSpan w:val="2"/>
            <w:tcBorders>
              <w:top w:val="nil"/>
              <w:left w:val="nil"/>
              <w:bottom w:val="nil"/>
              <w:right w:val="nil"/>
            </w:tcBorders>
          </w:tcPr>
          <w:p w14:paraId="12F7C3B8" w14:textId="77777777" w:rsidR="009200DF" w:rsidRPr="002B55CB" w:rsidRDefault="009200DF" w:rsidP="00810204"/>
        </w:tc>
      </w:tr>
      <w:tr w:rsidR="00810204" w:rsidRPr="002B55CB" w14:paraId="62FCE172" w14:textId="77777777" w:rsidTr="00810204">
        <w:trPr>
          <w:trHeight w:val="240"/>
          <w:jc w:val="center"/>
        </w:trPr>
        <w:tc>
          <w:tcPr>
            <w:tcW w:w="4876" w:type="dxa"/>
            <w:tcBorders>
              <w:top w:val="nil"/>
              <w:left w:val="nil"/>
              <w:bottom w:val="nil"/>
              <w:right w:val="nil"/>
            </w:tcBorders>
          </w:tcPr>
          <w:p w14:paraId="3FCBA26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21BA83" w14:textId="77777777" w:rsidR="009200DF" w:rsidRPr="002B55CB" w:rsidRDefault="009200DF" w:rsidP="00810204">
            <w:pPr>
              <w:pStyle w:val="AmColumnHeading"/>
            </w:pPr>
            <w:r w:rsidRPr="002B55CB">
              <w:t>Predlog spremembe</w:t>
            </w:r>
          </w:p>
        </w:tc>
      </w:tr>
      <w:tr w:rsidR="00810204" w:rsidRPr="002B55CB" w14:paraId="24BD0006" w14:textId="77777777" w:rsidTr="00810204">
        <w:trPr>
          <w:jc w:val="center"/>
        </w:trPr>
        <w:tc>
          <w:tcPr>
            <w:tcW w:w="4876" w:type="dxa"/>
            <w:tcBorders>
              <w:top w:val="nil"/>
              <w:left w:val="nil"/>
              <w:bottom w:val="nil"/>
              <w:right w:val="nil"/>
            </w:tcBorders>
          </w:tcPr>
          <w:p w14:paraId="1A61B28D" w14:textId="77777777" w:rsidR="009200DF" w:rsidRPr="002B55CB" w:rsidRDefault="009200DF" w:rsidP="00810204">
            <w:pPr>
              <w:pStyle w:val="Normal6a"/>
            </w:pPr>
            <w:r w:rsidRPr="002B55CB">
              <w:t>15.</w:t>
            </w:r>
            <w:r w:rsidRPr="002B55CB">
              <w:tab/>
              <w:t xml:space="preserve">poziva države članice, naj v celoti izvajajo direktivo proti strateškim tožbam za onemogočanje udeležbe </w:t>
            </w:r>
            <w:r w:rsidRPr="002B55CB">
              <w:rPr>
                <w:b/>
                <w:i/>
              </w:rPr>
              <w:t>javnost</w:t>
            </w:r>
            <w:r w:rsidRPr="002B55CB">
              <w:rPr>
                <w:vertAlign w:val="superscript"/>
              </w:rPr>
              <w:t>48</w:t>
            </w:r>
            <w:r w:rsidRPr="002B55CB">
              <w:t>;</w:t>
            </w:r>
          </w:p>
        </w:tc>
        <w:tc>
          <w:tcPr>
            <w:tcW w:w="4876" w:type="dxa"/>
            <w:tcBorders>
              <w:top w:val="nil"/>
              <w:left w:val="nil"/>
              <w:bottom w:val="nil"/>
              <w:right w:val="nil"/>
            </w:tcBorders>
          </w:tcPr>
          <w:p w14:paraId="310B976D" w14:textId="77777777" w:rsidR="009200DF" w:rsidRPr="002B55CB" w:rsidRDefault="009200DF" w:rsidP="00810204">
            <w:pPr>
              <w:pStyle w:val="Normal6a"/>
            </w:pPr>
            <w:r w:rsidRPr="002B55CB">
              <w:t>15.</w:t>
            </w:r>
            <w:r w:rsidRPr="002B55CB">
              <w:tab/>
              <w:t xml:space="preserve">poziva države članice, naj v celoti izvajajo direktivo proti strateškim tožbam za onemogočanje udeležbe </w:t>
            </w:r>
            <w:r w:rsidRPr="002B55CB">
              <w:rPr>
                <w:b/>
                <w:i/>
              </w:rPr>
              <w:t>javnosti</w:t>
            </w:r>
            <w:r w:rsidRPr="002B55CB">
              <w:rPr>
                <w:vertAlign w:val="superscript"/>
              </w:rPr>
              <w:t>48</w:t>
            </w:r>
            <w:r w:rsidRPr="002B55CB">
              <w:t xml:space="preserve"> </w:t>
            </w:r>
            <w:r w:rsidRPr="002B55CB">
              <w:rPr>
                <w:b/>
                <w:i/>
              </w:rPr>
              <w:t>in sprejmejo celovite domače ukrepe proti strateškim tožbam za onemogočanje udeležbe javnosti, da bi zaščitile novinarje in zagotovile podporo tistim, ki se spoprijemajo z ustrahovanjem, obrekovanjem in omejitvami pri opravljanju svojega poklica</w:t>
            </w:r>
            <w:r w:rsidRPr="002B55CB">
              <w:t>;</w:t>
            </w:r>
          </w:p>
        </w:tc>
      </w:tr>
      <w:tr w:rsidR="00810204" w:rsidRPr="002B55CB" w14:paraId="4DE6639B" w14:textId="77777777" w:rsidTr="00810204">
        <w:trPr>
          <w:jc w:val="center"/>
        </w:trPr>
        <w:tc>
          <w:tcPr>
            <w:tcW w:w="4876" w:type="dxa"/>
            <w:tcBorders>
              <w:top w:val="nil"/>
              <w:left w:val="nil"/>
              <w:bottom w:val="nil"/>
              <w:right w:val="nil"/>
            </w:tcBorders>
          </w:tcPr>
          <w:p w14:paraId="01B6AE57"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84AF002" w14:textId="77777777" w:rsidR="009200DF" w:rsidRPr="002B55CB" w:rsidRDefault="009200DF" w:rsidP="00810204">
            <w:pPr>
              <w:pStyle w:val="Normal6a"/>
            </w:pPr>
            <w:r w:rsidRPr="002B55CB">
              <w:rPr>
                <w:b/>
                <w:i/>
              </w:rPr>
              <w:t>_________________</w:t>
            </w:r>
          </w:p>
        </w:tc>
      </w:tr>
      <w:tr w:rsidR="00810204" w:rsidRPr="002B55CB" w14:paraId="7120B425" w14:textId="77777777" w:rsidTr="00810204">
        <w:trPr>
          <w:jc w:val="center"/>
        </w:trPr>
        <w:tc>
          <w:tcPr>
            <w:tcW w:w="4876" w:type="dxa"/>
            <w:tcBorders>
              <w:top w:val="nil"/>
              <w:left w:val="nil"/>
              <w:bottom w:val="nil"/>
              <w:right w:val="nil"/>
            </w:tcBorders>
          </w:tcPr>
          <w:p w14:paraId="1A880ADA" w14:textId="77777777" w:rsidR="009200DF" w:rsidRPr="002B55CB" w:rsidRDefault="009200DF" w:rsidP="00810204">
            <w:pPr>
              <w:pStyle w:val="Normal6a"/>
            </w:pPr>
            <w:r w:rsidRPr="002B55CB">
              <w:rPr>
                <w:vertAlign w:val="superscript"/>
              </w:rPr>
              <w:t>48</w:t>
            </w:r>
            <w:r w:rsidRPr="002B55CB">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c>
          <w:tcPr>
            <w:tcW w:w="4876" w:type="dxa"/>
            <w:tcBorders>
              <w:top w:val="nil"/>
              <w:left w:val="nil"/>
              <w:bottom w:val="nil"/>
              <w:right w:val="nil"/>
            </w:tcBorders>
          </w:tcPr>
          <w:p w14:paraId="701502FE" w14:textId="77777777" w:rsidR="009200DF" w:rsidRPr="002B55CB" w:rsidRDefault="009200DF" w:rsidP="00810204">
            <w:pPr>
              <w:pStyle w:val="Normal6a"/>
            </w:pPr>
            <w:r w:rsidRPr="002B55CB">
              <w:rPr>
                <w:vertAlign w:val="superscript"/>
              </w:rPr>
              <w:t>48</w:t>
            </w:r>
            <w:r w:rsidRPr="002B55CB">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r>
    </w:tbl>
    <w:p w14:paraId="0EABE29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3213530" w14:textId="77777777" w:rsidR="009200DF" w:rsidRPr="002B55CB" w:rsidRDefault="009200DF" w:rsidP="009200DF">
      <w:r w:rsidRPr="008D2A28">
        <w:rPr>
          <w:rStyle w:val="HideTWBExt"/>
        </w:rPr>
        <w:t>&lt;/Amend&gt;</w:t>
      </w:r>
    </w:p>
    <w:p w14:paraId="5C026D5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376</w:t>
      </w:r>
      <w:r w:rsidRPr="008D2A28">
        <w:rPr>
          <w:rStyle w:val="HideTWBExt"/>
          <w:b w:val="0"/>
        </w:rPr>
        <w:t>&lt;/NumAm&gt;</w:t>
      </w:r>
    </w:p>
    <w:p w14:paraId="6428B86E"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09384568" w14:textId="77777777" w:rsidR="009200DF" w:rsidRPr="002B55CB" w:rsidRDefault="009200DF" w:rsidP="009200DF">
      <w:pPr>
        <w:pStyle w:val="NormalBold"/>
      </w:pPr>
      <w:r w:rsidRPr="008D2A28">
        <w:rPr>
          <w:rStyle w:val="HideTWBExt"/>
          <w:b w:val="0"/>
        </w:rPr>
        <w:t>&lt;/RepeatBlock-By&gt;</w:t>
      </w:r>
    </w:p>
    <w:p w14:paraId="4ECB5A6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A582763" w14:textId="77777777" w:rsidR="009200DF" w:rsidRPr="002B55CB" w:rsidRDefault="009200DF" w:rsidP="009200DF">
      <w:pPr>
        <w:pStyle w:val="NormalBold"/>
      </w:pPr>
      <w:r w:rsidRPr="008D2A28">
        <w:rPr>
          <w:rStyle w:val="HideTWBExt"/>
          <w:b w:val="0"/>
        </w:rPr>
        <w:t>&lt;Article&gt;</w:t>
      </w:r>
      <w:r w:rsidRPr="002B55CB">
        <w:t>Odstavek 15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A82F4C" w14:textId="77777777" w:rsidTr="00810204">
        <w:trPr>
          <w:trHeight w:hRule="exact" w:val="240"/>
          <w:jc w:val="center"/>
        </w:trPr>
        <w:tc>
          <w:tcPr>
            <w:tcW w:w="9752" w:type="dxa"/>
            <w:gridSpan w:val="2"/>
            <w:tcBorders>
              <w:top w:val="nil"/>
              <w:left w:val="nil"/>
              <w:bottom w:val="nil"/>
              <w:right w:val="nil"/>
            </w:tcBorders>
          </w:tcPr>
          <w:p w14:paraId="52EBF87A" w14:textId="77777777" w:rsidR="009200DF" w:rsidRPr="002B55CB" w:rsidRDefault="009200DF" w:rsidP="00810204"/>
        </w:tc>
      </w:tr>
      <w:tr w:rsidR="00810204" w:rsidRPr="002B55CB" w14:paraId="0977F901" w14:textId="77777777" w:rsidTr="00810204">
        <w:trPr>
          <w:trHeight w:val="240"/>
          <w:jc w:val="center"/>
        </w:trPr>
        <w:tc>
          <w:tcPr>
            <w:tcW w:w="4876" w:type="dxa"/>
            <w:tcBorders>
              <w:top w:val="nil"/>
              <w:left w:val="nil"/>
              <w:bottom w:val="nil"/>
              <w:right w:val="nil"/>
            </w:tcBorders>
          </w:tcPr>
          <w:p w14:paraId="6C2B3B5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18F81EB" w14:textId="77777777" w:rsidR="009200DF" w:rsidRPr="002B55CB" w:rsidRDefault="009200DF" w:rsidP="00810204">
            <w:pPr>
              <w:pStyle w:val="AmColumnHeading"/>
            </w:pPr>
            <w:r w:rsidRPr="002B55CB">
              <w:t>Predlog spremembe</w:t>
            </w:r>
          </w:p>
        </w:tc>
      </w:tr>
      <w:tr w:rsidR="00810204" w:rsidRPr="002B55CB" w14:paraId="710E2FDA" w14:textId="77777777" w:rsidTr="00810204">
        <w:trPr>
          <w:jc w:val="center"/>
        </w:trPr>
        <w:tc>
          <w:tcPr>
            <w:tcW w:w="4876" w:type="dxa"/>
            <w:tcBorders>
              <w:top w:val="nil"/>
              <w:left w:val="nil"/>
              <w:bottom w:val="nil"/>
              <w:right w:val="nil"/>
            </w:tcBorders>
          </w:tcPr>
          <w:p w14:paraId="5A984CAA" w14:textId="77777777" w:rsidR="009200DF" w:rsidRPr="002B55CB" w:rsidRDefault="009200DF" w:rsidP="00810204">
            <w:pPr>
              <w:pStyle w:val="Normal6a"/>
            </w:pPr>
            <w:r w:rsidRPr="002B55CB">
              <w:t>15.</w:t>
            </w:r>
            <w:r w:rsidRPr="002B55CB">
              <w:tab/>
              <w:t xml:space="preserve">poziva države članice, naj v celoti izvajajo direktivo proti strateškim tožbam za onemogočanje udeležbe </w:t>
            </w:r>
            <w:r w:rsidRPr="002B55CB">
              <w:rPr>
                <w:b/>
                <w:i/>
              </w:rPr>
              <w:t>javnost</w:t>
            </w:r>
            <w:r w:rsidRPr="002B55CB">
              <w:rPr>
                <w:vertAlign w:val="superscript"/>
              </w:rPr>
              <w:t>48</w:t>
            </w:r>
            <w:r w:rsidRPr="002B55CB">
              <w:t>;</w:t>
            </w:r>
          </w:p>
        </w:tc>
        <w:tc>
          <w:tcPr>
            <w:tcW w:w="4876" w:type="dxa"/>
            <w:tcBorders>
              <w:top w:val="nil"/>
              <w:left w:val="nil"/>
              <w:bottom w:val="nil"/>
              <w:right w:val="nil"/>
            </w:tcBorders>
          </w:tcPr>
          <w:p w14:paraId="1FC20388" w14:textId="77777777" w:rsidR="009200DF" w:rsidRPr="002B55CB" w:rsidRDefault="009200DF" w:rsidP="00810204">
            <w:pPr>
              <w:pStyle w:val="Normal6a"/>
            </w:pPr>
            <w:r w:rsidRPr="002B55CB">
              <w:t>15.</w:t>
            </w:r>
            <w:r w:rsidRPr="002B55CB">
              <w:tab/>
              <w:t xml:space="preserve">poziva države članice, naj v celoti izvajajo direktivo proti strateškim tožbam za onemogočanje udeležbe </w:t>
            </w:r>
            <w:r w:rsidRPr="002B55CB">
              <w:rPr>
                <w:b/>
                <w:i/>
              </w:rPr>
              <w:t>javnosti</w:t>
            </w:r>
            <w:r w:rsidRPr="002B55CB">
              <w:rPr>
                <w:vertAlign w:val="superscript"/>
              </w:rPr>
              <w:t>48</w:t>
            </w:r>
            <w:r w:rsidRPr="002B55CB">
              <w:t xml:space="preserve">; </w:t>
            </w:r>
            <w:r w:rsidRPr="002B55CB">
              <w:rPr>
                <w:b/>
                <w:i/>
              </w:rPr>
              <w:t>priporoča državam članicam, naj pri prenosu direktive njeno uporabo razširijo tudi na nacionalne primere, saj večina strateških tožb za onemogočanje udeležbe javnosti poteka na nacionalni ravni;</w:t>
            </w:r>
          </w:p>
        </w:tc>
      </w:tr>
      <w:tr w:rsidR="00810204" w:rsidRPr="002B55CB" w14:paraId="0FD221A2" w14:textId="77777777" w:rsidTr="00810204">
        <w:trPr>
          <w:jc w:val="center"/>
        </w:trPr>
        <w:tc>
          <w:tcPr>
            <w:tcW w:w="4876" w:type="dxa"/>
            <w:tcBorders>
              <w:top w:val="nil"/>
              <w:left w:val="nil"/>
              <w:bottom w:val="nil"/>
              <w:right w:val="nil"/>
            </w:tcBorders>
          </w:tcPr>
          <w:p w14:paraId="484EA7EB"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0C8CC79A" w14:textId="77777777" w:rsidR="009200DF" w:rsidRPr="002B55CB" w:rsidRDefault="009200DF" w:rsidP="00810204">
            <w:pPr>
              <w:pStyle w:val="Normal6a"/>
            </w:pPr>
            <w:r w:rsidRPr="002B55CB">
              <w:rPr>
                <w:b/>
                <w:i/>
              </w:rPr>
              <w:t>_________________</w:t>
            </w:r>
          </w:p>
        </w:tc>
      </w:tr>
      <w:tr w:rsidR="00810204" w:rsidRPr="002B55CB" w14:paraId="203390E0" w14:textId="77777777" w:rsidTr="00810204">
        <w:trPr>
          <w:jc w:val="center"/>
        </w:trPr>
        <w:tc>
          <w:tcPr>
            <w:tcW w:w="4876" w:type="dxa"/>
            <w:tcBorders>
              <w:top w:val="nil"/>
              <w:left w:val="nil"/>
              <w:bottom w:val="nil"/>
              <w:right w:val="nil"/>
            </w:tcBorders>
          </w:tcPr>
          <w:p w14:paraId="0B6110A8" w14:textId="77777777" w:rsidR="009200DF" w:rsidRPr="002B55CB" w:rsidRDefault="009200DF" w:rsidP="00810204">
            <w:pPr>
              <w:pStyle w:val="Normal6a"/>
            </w:pPr>
            <w:r w:rsidRPr="002B55CB">
              <w:rPr>
                <w:vertAlign w:val="superscript"/>
              </w:rPr>
              <w:t>48</w:t>
            </w:r>
            <w:r w:rsidRPr="002B55CB">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c>
          <w:tcPr>
            <w:tcW w:w="4876" w:type="dxa"/>
            <w:tcBorders>
              <w:top w:val="nil"/>
              <w:left w:val="nil"/>
              <w:bottom w:val="nil"/>
              <w:right w:val="nil"/>
            </w:tcBorders>
          </w:tcPr>
          <w:p w14:paraId="25C8B77A" w14:textId="77777777" w:rsidR="009200DF" w:rsidRPr="002B55CB" w:rsidRDefault="009200DF" w:rsidP="00810204">
            <w:pPr>
              <w:pStyle w:val="Normal6a"/>
            </w:pPr>
            <w:r w:rsidRPr="002B55CB">
              <w:rPr>
                <w:vertAlign w:val="superscript"/>
              </w:rPr>
              <w:t>48</w:t>
            </w:r>
            <w:r w:rsidRPr="002B55CB">
              <w:t xml:space="preserve"> 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tc>
      </w:tr>
    </w:tbl>
    <w:p w14:paraId="754994C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2DD6100" w14:textId="77777777" w:rsidR="009200DF" w:rsidRPr="002B55CB" w:rsidRDefault="009200DF" w:rsidP="009200DF">
      <w:r w:rsidRPr="008D2A28">
        <w:rPr>
          <w:rStyle w:val="HideTWBExt"/>
        </w:rPr>
        <w:t>&lt;/Amend&gt;</w:t>
      </w:r>
    </w:p>
    <w:p w14:paraId="21DEF43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377</w:t>
      </w:r>
      <w:r w:rsidRPr="008D2A28">
        <w:rPr>
          <w:rStyle w:val="HideTWBExt"/>
          <w:b w:val="0"/>
        </w:rPr>
        <w:t>&lt;/NumAm&gt;</w:t>
      </w:r>
    </w:p>
    <w:p w14:paraId="014C0388"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Juan Fernando López Aguilar</w:t>
      </w:r>
      <w:r w:rsidRPr="008D2A28">
        <w:rPr>
          <w:rStyle w:val="HideTWBExt"/>
          <w:b w:val="0"/>
        </w:rPr>
        <w:t>&lt;/Members&gt;</w:t>
      </w:r>
    </w:p>
    <w:p w14:paraId="5C301D32" w14:textId="77777777" w:rsidR="009200DF" w:rsidRPr="002B55CB" w:rsidRDefault="009200DF" w:rsidP="009200DF">
      <w:pPr>
        <w:pStyle w:val="NormalBold"/>
      </w:pPr>
      <w:r w:rsidRPr="008D2A28">
        <w:rPr>
          <w:rStyle w:val="HideTWBExt"/>
          <w:b w:val="0"/>
        </w:rPr>
        <w:t>&lt;/RepeatBlock-By&gt;</w:t>
      </w:r>
    </w:p>
    <w:p w14:paraId="3CDCE81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1C1D438" w14:textId="77777777" w:rsidR="009200DF" w:rsidRPr="002B55CB" w:rsidRDefault="009200DF" w:rsidP="009200DF">
      <w:pPr>
        <w:pStyle w:val="NormalBold"/>
      </w:pPr>
      <w:r w:rsidRPr="008D2A28">
        <w:rPr>
          <w:rStyle w:val="HideTWBExt"/>
          <w:b w:val="0"/>
        </w:rPr>
        <w:t>&lt;Article&gt;</w:t>
      </w:r>
      <w:r w:rsidRPr="002B55CB">
        <w:t>Odstavek 15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7807528" w14:textId="77777777" w:rsidTr="00810204">
        <w:trPr>
          <w:trHeight w:hRule="exact" w:val="240"/>
          <w:jc w:val="center"/>
        </w:trPr>
        <w:tc>
          <w:tcPr>
            <w:tcW w:w="9752" w:type="dxa"/>
            <w:gridSpan w:val="2"/>
            <w:tcBorders>
              <w:top w:val="nil"/>
              <w:left w:val="nil"/>
              <w:bottom w:val="nil"/>
              <w:right w:val="nil"/>
            </w:tcBorders>
          </w:tcPr>
          <w:p w14:paraId="03F70B7D" w14:textId="77777777" w:rsidR="009200DF" w:rsidRPr="002B55CB" w:rsidRDefault="009200DF" w:rsidP="00810204"/>
        </w:tc>
      </w:tr>
      <w:tr w:rsidR="00810204" w:rsidRPr="002B55CB" w14:paraId="683337F2" w14:textId="77777777" w:rsidTr="00810204">
        <w:trPr>
          <w:trHeight w:val="240"/>
          <w:jc w:val="center"/>
        </w:trPr>
        <w:tc>
          <w:tcPr>
            <w:tcW w:w="4876" w:type="dxa"/>
            <w:tcBorders>
              <w:top w:val="nil"/>
              <w:left w:val="nil"/>
              <w:bottom w:val="nil"/>
              <w:right w:val="nil"/>
            </w:tcBorders>
          </w:tcPr>
          <w:p w14:paraId="561B599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48A6C8" w14:textId="77777777" w:rsidR="009200DF" w:rsidRPr="002B55CB" w:rsidRDefault="009200DF" w:rsidP="00810204">
            <w:pPr>
              <w:pStyle w:val="AmColumnHeading"/>
            </w:pPr>
            <w:r w:rsidRPr="002B55CB">
              <w:t>Predlog spremembe</w:t>
            </w:r>
          </w:p>
        </w:tc>
      </w:tr>
      <w:tr w:rsidR="00810204" w:rsidRPr="002B55CB" w14:paraId="158B258D" w14:textId="77777777" w:rsidTr="00810204">
        <w:trPr>
          <w:jc w:val="center"/>
        </w:trPr>
        <w:tc>
          <w:tcPr>
            <w:tcW w:w="4876" w:type="dxa"/>
            <w:tcBorders>
              <w:top w:val="nil"/>
              <w:left w:val="nil"/>
              <w:bottom w:val="nil"/>
              <w:right w:val="nil"/>
            </w:tcBorders>
          </w:tcPr>
          <w:p w14:paraId="0FF63155" w14:textId="77777777" w:rsidR="009200DF" w:rsidRPr="002B55CB" w:rsidRDefault="009200DF" w:rsidP="00810204">
            <w:pPr>
              <w:pStyle w:val="Normal6a"/>
            </w:pPr>
          </w:p>
        </w:tc>
        <w:tc>
          <w:tcPr>
            <w:tcW w:w="4876" w:type="dxa"/>
            <w:tcBorders>
              <w:top w:val="nil"/>
              <w:left w:val="nil"/>
              <w:bottom w:val="nil"/>
              <w:right w:val="nil"/>
            </w:tcBorders>
          </w:tcPr>
          <w:p w14:paraId="72CF4B5D" w14:textId="77777777" w:rsidR="009200DF" w:rsidRPr="002B55CB" w:rsidRDefault="009200DF" w:rsidP="00810204">
            <w:pPr>
              <w:pStyle w:val="Normal6a"/>
            </w:pPr>
            <w:r w:rsidRPr="002B55CB">
              <w:rPr>
                <w:b/>
                <w:i/>
              </w:rPr>
              <w:t>15a.</w:t>
            </w:r>
            <w:r w:rsidRPr="002B55CB">
              <w:tab/>
            </w:r>
            <w:r w:rsidRPr="002B55CB">
              <w:rPr>
                <w:b/>
                <w:i/>
              </w:rPr>
              <w:t>je zaskrbljen zaradi tujega vmešavanja v državah članicah ter državah kandidatkah in potencialnih kandidatkah, vključno z manipulacijami v družbenih medijih in dezinformacijami, ki jih širijo sile v Uniji in zunaj nje, da bi manipulirale z javnim mnenjem in izkrivljale demokratično razpravo; poudarja, da so pri boju proti dezinformacijam in zaščiti demokracije pomembni preglednost pri algoritmih platform, neodvisne revizije in zanesljivi mehanizmi za preverjanje dejstev; poziva velike digitalne platforme, naj sodelujejo z nacionalnimi organi za preprečevanje, odkrivanje in preiskovanje kaznivih dejanj, da bi podprle preiskave nezakonitih spletnih dejavnosti; poziva Komisijo in države članice, naj to spremljajo ter hitro začnejo uporabljati akt o digitalnih storitvah in akt o digitalnih trgih, zlasti v zvezi z zelo velikimi spletnimi platformami;</w:t>
            </w:r>
          </w:p>
        </w:tc>
      </w:tr>
    </w:tbl>
    <w:p w14:paraId="162C41F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AEAFC2B" w14:textId="77777777" w:rsidR="009200DF" w:rsidRPr="002B55CB" w:rsidRDefault="009200DF" w:rsidP="009200DF">
      <w:r w:rsidRPr="008D2A28">
        <w:rPr>
          <w:rStyle w:val="HideTWBExt"/>
        </w:rPr>
        <w:t>&lt;/Amend&gt;</w:t>
      </w:r>
    </w:p>
    <w:p w14:paraId="63D8BEE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378</w:t>
      </w:r>
      <w:r w:rsidRPr="008D2A28">
        <w:rPr>
          <w:rStyle w:val="HideTWBExt"/>
          <w:b w:val="0"/>
        </w:rPr>
        <w:t>&lt;/NumAm&gt;</w:t>
      </w:r>
    </w:p>
    <w:p w14:paraId="0D1FC5F6"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16FA2A63" w14:textId="77777777" w:rsidR="009200DF" w:rsidRPr="002B55CB" w:rsidRDefault="009200DF" w:rsidP="009200DF">
      <w:pPr>
        <w:pStyle w:val="NormalBold"/>
      </w:pPr>
      <w:r w:rsidRPr="008D2A28">
        <w:rPr>
          <w:rStyle w:val="HideTWBExt"/>
          <w:b w:val="0"/>
        </w:rPr>
        <w:t>&lt;/RepeatBlock-By&gt;</w:t>
      </w:r>
    </w:p>
    <w:p w14:paraId="1638DE6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B8BF01" w14:textId="77777777" w:rsidR="009200DF" w:rsidRPr="002B55CB" w:rsidRDefault="009200DF" w:rsidP="009200DF">
      <w:pPr>
        <w:pStyle w:val="NormalBold"/>
      </w:pPr>
      <w:r w:rsidRPr="008D2A28">
        <w:rPr>
          <w:rStyle w:val="HideTWBExt"/>
          <w:b w:val="0"/>
        </w:rPr>
        <w:t>&lt;Article&gt;</w:t>
      </w:r>
      <w:r w:rsidRPr="002B55CB">
        <w:t>Odstavek 15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0C7C01B" w14:textId="77777777" w:rsidTr="00810204">
        <w:trPr>
          <w:trHeight w:hRule="exact" w:val="240"/>
          <w:jc w:val="center"/>
        </w:trPr>
        <w:tc>
          <w:tcPr>
            <w:tcW w:w="9752" w:type="dxa"/>
            <w:gridSpan w:val="2"/>
            <w:tcBorders>
              <w:top w:val="nil"/>
              <w:left w:val="nil"/>
              <w:bottom w:val="nil"/>
              <w:right w:val="nil"/>
            </w:tcBorders>
          </w:tcPr>
          <w:p w14:paraId="30845BEF" w14:textId="77777777" w:rsidR="009200DF" w:rsidRPr="002B55CB" w:rsidRDefault="009200DF" w:rsidP="00810204"/>
        </w:tc>
      </w:tr>
      <w:tr w:rsidR="00810204" w:rsidRPr="002B55CB" w14:paraId="5DE19D5B" w14:textId="77777777" w:rsidTr="00810204">
        <w:trPr>
          <w:trHeight w:val="240"/>
          <w:jc w:val="center"/>
        </w:trPr>
        <w:tc>
          <w:tcPr>
            <w:tcW w:w="4876" w:type="dxa"/>
            <w:tcBorders>
              <w:top w:val="nil"/>
              <w:left w:val="nil"/>
              <w:bottom w:val="nil"/>
              <w:right w:val="nil"/>
            </w:tcBorders>
          </w:tcPr>
          <w:p w14:paraId="6A21B54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A3567F3" w14:textId="77777777" w:rsidR="009200DF" w:rsidRPr="002B55CB" w:rsidRDefault="009200DF" w:rsidP="00810204">
            <w:pPr>
              <w:pStyle w:val="AmColumnHeading"/>
            </w:pPr>
            <w:r w:rsidRPr="002B55CB">
              <w:t>Predlog spremembe</w:t>
            </w:r>
          </w:p>
        </w:tc>
      </w:tr>
      <w:tr w:rsidR="00810204" w:rsidRPr="002B55CB" w14:paraId="2C78D722" w14:textId="77777777" w:rsidTr="00810204">
        <w:trPr>
          <w:jc w:val="center"/>
        </w:trPr>
        <w:tc>
          <w:tcPr>
            <w:tcW w:w="4876" w:type="dxa"/>
            <w:tcBorders>
              <w:top w:val="nil"/>
              <w:left w:val="nil"/>
              <w:bottom w:val="nil"/>
              <w:right w:val="nil"/>
            </w:tcBorders>
          </w:tcPr>
          <w:p w14:paraId="335EA239" w14:textId="77777777" w:rsidR="009200DF" w:rsidRPr="002B55CB" w:rsidRDefault="009200DF" w:rsidP="00810204">
            <w:pPr>
              <w:pStyle w:val="Normal6a"/>
            </w:pPr>
          </w:p>
        </w:tc>
        <w:tc>
          <w:tcPr>
            <w:tcW w:w="4876" w:type="dxa"/>
            <w:tcBorders>
              <w:top w:val="nil"/>
              <w:left w:val="nil"/>
              <w:bottom w:val="nil"/>
              <w:right w:val="nil"/>
            </w:tcBorders>
          </w:tcPr>
          <w:p w14:paraId="50822957" w14:textId="77777777" w:rsidR="009200DF" w:rsidRPr="002B55CB" w:rsidRDefault="009200DF" w:rsidP="00810204">
            <w:pPr>
              <w:pStyle w:val="Normal6a"/>
            </w:pPr>
            <w:r w:rsidRPr="002B55CB">
              <w:rPr>
                <w:b/>
                <w:i/>
              </w:rPr>
              <w:t>15a.</w:t>
            </w:r>
            <w:r w:rsidRPr="002B55CB">
              <w:tab/>
            </w:r>
            <w:r w:rsidRPr="002B55CB">
              <w:rPr>
                <w:b/>
                <w:i/>
              </w:rPr>
              <w:t>poziva Komisijo, naj nujno razmisli o spremembi direktive proti strateškim tožbam za onemogočanje udeležbe javnosti, da bi njeno področje uporabe razširili tako, da ne bi bilo omejeno na čezmejne primere;</w:t>
            </w:r>
          </w:p>
        </w:tc>
      </w:tr>
    </w:tbl>
    <w:p w14:paraId="32E1F5B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19D2AF4" w14:textId="77777777" w:rsidR="009200DF" w:rsidRPr="002B55CB" w:rsidRDefault="009200DF" w:rsidP="009200DF">
      <w:r w:rsidRPr="008D2A28">
        <w:rPr>
          <w:rStyle w:val="HideTWBExt"/>
        </w:rPr>
        <w:t>&lt;/Amend&gt;</w:t>
      </w:r>
    </w:p>
    <w:p w14:paraId="25859D9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379</w:t>
      </w:r>
      <w:r w:rsidRPr="008D2A28">
        <w:rPr>
          <w:rStyle w:val="HideTWBExt"/>
          <w:b w:val="0"/>
        </w:rPr>
        <w:t>&lt;/NumAm&gt;</w:t>
      </w:r>
    </w:p>
    <w:p w14:paraId="11FAB618"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5A287834" w14:textId="77777777" w:rsidR="009200DF" w:rsidRPr="002B55CB" w:rsidRDefault="009200DF" w:rsidP="009200DF">
      <w:pPr>
        <w:pStyle w:val="NormalBold"/>
      </w:pPr>
      <w:r w:rsidRPr="008D2A28">
        <w:rPr>
          <w:rStyle w:val="HideTWBExt"/>
          <w:b w:val="0"/>
        </w:rPr>
        <w:t>&lt;/RepeatBlock-By&gt;</w:t>
      </w:r>
    </w:p>
    <w:p w14:paraId="5D9859A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8B431B0" w14:textId="77777777" w:rsidR="009200DF" w:rsidRPr="002B55CB" w:rsidRDefault="009200DF" w:rsidP="009200DF">
      <w:pPr>
        <w:pStyle w:val="NormalBold"/>
      </w:pPr>
      <w:r w:rsidRPr="008D2A28">
        <w:rPr>
          <w:rStyle w:val="HideTWBExt"/>
          <w:b w:val="0"/>
        </w:rPr>
        <w:t>&lt;Article&gt;</w:t>
      </w:r>
      <w:r w:rsidRPr="002B55CB">
        <w:t>Odstavek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4CA7185" w14:textId="77777777" w:rsidTr="00810204">
        <w:trPr>
          <w:trHeight w:hRule="exact" w:val="240"/>
          <w:jc w:val="center"/>
        </w:trPr>
        <w:tc>
          <w:tcPr>
            <w:tcW w:w="9752" w:type="dxa"/>
            <w:gridSpan w:val="2"/>
            <w:tcBorders>
              <w:top w:val="nil"/>
              <w:left w:val="nil"/>
              <w:bottom w:val="nil"/>
              <w:right w:val="nil"/>
            </w:tcBorders>
          </w:tcPr>
          <w:p w14:paraId="73E2F47E" w14:textId="77777777" w:rsidR="009200DF" w:rsidRPr="002B55CB" w:rsidRDefault="009200DF" w:rsidP="00810204"/>
        </w:tc>
      </w:tr>
      <w:tr w:rsidR="00810204" w:rsidRPr="002B55CB" w14:paraId="040675EA" w14:textId="77777777" w:rsidTr="00810204">
        <w:trPr>
          <w:trHeight w:val="240"/>
          <w:jc w:val="center"/>
        </w:trPr>
        <w:tc>
          <w:tcPr>
            <w:tcW w:w="4876" w:type="dxa"/>
            <w:tcBorders>
              <w:top w:val="nil"/>
              <w:left w:val="nil"/>
              <w:bottom w:val="nil"/>
              <w:right w:val="nil"/>
            </w:tcBorders>
          </w:tcPr>
          <w:p w14:paraId="4571DCF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C3623C1" w14:textId="77777777" w:rsidR="009200DF" w:rsidRPr="002B55CB" w:rsidRDefault="009200DF" w:rsidP="00810204">
            <w:pPr>
              <w:pStyle w:val="AmColumnHeading"/>
            </w:pPr>
            <w:r w:rsidRPr="002B55CB">
              <w:t>Predlog spremembe</w:t>
            </w:r>
          </w:p>
        </w:tc>
      </w:tr>
      <w:tr w:rsidR="00810204" w:rsidRPr="002B55CB" w14:paraId="3302D94F" w14:textId="77777777" w:rsidTr="00810204">
        <w:trPr>
          <w:jc w:val="center"/>
        </w:trPr>
        <w:tc>
          <w:tcPr>
            <w:tcW w:w="4876" w:type="dxa"/>
            <w:tcBorders>
              <w:top w:val="nil"/>
              <w:left w:val="nil"/>
              <w:bottom w:val="nil"/>
              <w:right w:val="nil"/>
            </w:tcBorders>
          </w:tcPr>
          <w:p w14:paraId="06E63A79" w14:textId="77777777" w:rsidR="009200DF" w:rsidRPr="002B55CB" w:rsidRDefault="009200DF" w:rsidP="00810204">
            <w:pPr>
              <w:pStyle w:val="Normal6a"/>
            </w:pPr>
            <w:r w:rsidRPr="002B55CB">
              <w:rPr>
                <w:b/>
                <w:i/>
              </w:rPr>
              <w:t>16.</w:t>
            </w:r>
            <w:r w:rsidRPr="002B55CB">
              <w:tab/>
            </w:r>
            <w:r w:rsidRPr="002B55CB">
              <w:rPr>
                <w:b/>
                <w:i/>
              </w:rPr>
              <w:t>poziva Komisijo, naj oceni, ali so sankcije EU za boj proti dezinformacijam v skladu z zahtevo glede sorazmernosti na podlagi prava EU in členom 11 Listine; je trdno prepričan, da mora biti pravica do izražanja mnenja zagotovljena, preden Svet sprejme te ukrepe, zlasti kadar obstaja nevarnost, da bodo ogrožene pravice državljanov EU, zlasti novinarjev;</w:t>
            </w:r>
          </w:p>
        </w:tc>
        <w:tc>
          <w:tcPr>
            <w:tcW w:w="4876" w:type="dxa"/>
            <w:tcBorders>
              <w:top w:val="nil"/>
              <w:left w:val="nil"/>
              <w:bottom w:val="nil"/>
              <w:right w:val="nil"/>
            </w:tcBorders>
          </w:tcPr>
          <w:p w14:paraId="495DEABB" w14:textId="77777777" w:rsidR="009200DF" w:rsidRPr="002B55CB" w:rsidRDefault="009200DF" w:rsidP="00810204">
            <w:pPr>
              <w:pStyle w:val="Normal6a"/>
            </w:pPr>
            <w:r w:rsidRPr="002B55CB">
              <w:rPr>
                <w:b/>
                <w:i/>
              </w:rPr>
              <w:t>črtano</w:t>
            </w:r>
          </w:p>
        </w:tc>
      </w:tr>
    </w:tbl>
    <w:p w14:paraId="0F57693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76C41B1" w14:textId="77777777" w:rsidR="009200DF" w:rsidRPr="002B55CB" w:rsidRDefault="009200DF" w:rsidP="009200DF">
      <w:r w:rsidRPr="008D2A28">
        <w:rPr>
          <w:rStyle w:val="HideTWBExt"/>
        </w:rPr>
        <w:t>&lt;/Amend&gt;</w:t>
      </w:r>
    </w:p>
    <w:p w14:paraId="7F20ED8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380</w:t>
      </w:r>
      <w:r w:rsidRPr="008D2A28">
        <w:rPr>
          <w:rStyle w:val="HideTWBExt"/>
          <w:b w:val="0"/>
        </w:rPr>
        <w:t>&lt;/NumAm&gt;</w:t>
      </w:r>
    </w:p>
    <w:p w14:paraId="2D463AA7"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7A44D907" w14:textId="77777777" w:rsidR="009200DF" w:rsidRPr="002B55CB" w:rsidRDefault="009200DF" w:rsidP="009200DF">
      <w:pPr>
        <w:pStyle w:val="NormalBold"/>
      </w:pPr>
      <w:r w:rsidRPr="008D2A28">
        <w:rPr>
          <w:rStyle w:val="HideTWBExt"/>
          <w:b w:val="0"/>
        </w:rPr>
        <w:t>&lt;/RepeatBlock-By&gt;</w:t>
      </w:r>
    </w:p>
    <w:p w14:paraId="3E46E2D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07A4C45" w14:textId="77777777" w:rsidR="009200DF" w:rsidRPr="002B55CB" w:rsidRDefault="009200DF" w:rsidP="009200DF">
      <w:pPr>
        <w:pStyle w:val="NormalBold"/>
      </w:pPr>
      <w:r w:rsidRPr="008D2A28">
        <w:rPr>
          <w:rStyle w:val="HideTWBExt"/>
          <w:b w:val="0"/>
        </w:rPr>
        <w:t>&lt;Article&gt;</w:t>
      </w:r>
      <w:r w:rsidRPr="002B55CB">
        <w:t>Odstavek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5F6328" w14:textId="77777777" w:rsidTr="00810204">
        <w:trPr>
          <w:trHeight w:hRule="exact" w:val="240"/>
          <w:jc w:val="center"/>
        </w:trPr>
        <w:tc>
          <w:tcPr>
            <w:tcW w:w="9752" w:type="dxa"/>
            <w:gridSpan w:val="2"/>
            <w:tcBorders>
              <w:top w:val="nil"/>
              <w:left w:val="nil"/>
              <w:bottom w:val="nil"/>
              <w:right w:val="nil"/>
            </w:tcBorders>
          </w:tcPr>
          <w:p w14:paraId="2ECCC2F1" w14:textId="77777777" w:rsidR="009200DF" w:rsidRPr="002B55CB" w:rsidRDefault="009200DF" w:rsidP="00810204"/>
        </w:tc>
      </w:tr>
      <w:tr w:rsidR="00810204" w:rsidRPr="002B55CB" w14:paraId="1B691A6B" w14:textId="77777777" w:rsidTr="00810204">
        <w:trPr>
          <w:trHeight w:val="240"/>
          <w:jc w:val="center"/>
        </w:trPr>
        <w:tc>
          <w:tcPr>
            <w:tcW w:w="4876" w:type="dxa"/>
            <w:tcBorders>
              <w:top w:val="nil"/>
              <w:left w:val="nil"/>
              <w:bottom w:val="nil"/>
              <w:right w:val="nil"/>
            </w:tcBorders>
          </w:tcPr>
          <w:p w14:paraId="666BB39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D4D12A" w14:textId="77777777" w:rsidR="009200DF" w:rsidRPr="002B55CB" w:rsidRDefault="009200DF" w:rsidP="00810204">
            <w:pPr>
              <w:pStyle w:val="AmColumnHeading"/>
            </w:pPr>
            <w:r w:rsidRPr="002B55CB">
              <w:t>Predlog spremembe</w:t>
            </w:r>
          </w:p>
        </w:tc>
      </w:tr>
      <w:tr w:rsidR="00810204" w:rsidRPr="002B55CB" w14:paraId="7A0FE498" w14:textId="77777777" w:rsidTr="00810204">
        <w:trPr>
          <w:jc w:val="center"/>
        </w:trPr>
        <w:tc>
          <w:tcPr>
            <w:tcW w:w="4876" w:type="dxa"/>
            <w:tcBorders>
              <w:top w:val="nil"/>
              <w:left w:val="nil"/>
              <w:bottom w:val="nil"/>
              <w:right w:val="nil"/>
            </w:tcBorders>
          </w:tcPr>
          <w:p w14:paraId="2A272C66" w14:textId="77777777" w:rsidR="009200DF" w:rsidRPr="002B55CB" w:rsidRDefault="009200DF" w:rsidP="00810204">
            <w:pPr>
              <w:pStyle w:val="Normal6a"/>
            </w:pPr>
            <w:r w:rsidRPr="002B55CB">
              <w:rPr>
                <w:b/>
                <w:i/>
              </w:rPr>
              <w:t>16.</w:t>
            </w:r>
            <w:r w:rsidRPr="002B55CB">
              <w:tab/>
            </w:r>
            <w:r w:rsidRPr="002B55CB">
              <w:rPr>
                <w:b/>
                <w:i/>
              </w:rPr>
              <w:t>poziva Komisijo, naj oceni, ali so sankcije EU za boj proti dezinformacijam v skladu z zahtevo glede sorazmernosti na podlagi prava EU in členom 11 Listine; je trdno prepričan, da mora biti pravica do izražanja mnenja zagotovljena, preden Svet sprejme te ukrepe, zlasti kadar obstaja nevarnost, da bodo ogrožene pravice državljanov EU, zlasti novinarjev;</w:t>
            </w:r>
          </w:p>
        </w:tc>
        <w:tc>
          <w:tcPr>
            <w:tcW w:w="4876" w:type="dxa"/>
            <w:tcBorders>
              <w:top w:val="nil"/>
              <w:left w:val="nil"/>
              <w:bottom w:val="nil"/>
              <w:right w:val="nil"/>
            </w:tcBorders>
          </w:tcPr>
          <w:p w14:paraId="3BDF215E" w14:textId="77777777" w:rsidR="009200DF" w:rsidRPr="002B55CB" w:rsidRDefault="009200DF" w:rsidP="00810204">
            <w:pPr>
              <w:pStyle w:val="Normal6a"/>
            </w:pPr>
            <w:r w:rsidRPr="002B55CB">
              <w:rPr>
                <w:b/>
                <w:i/>
              </w:rPr>
              <w:t>črtano</w:t>
            </w:r>
          </w:p>
        </w:tc>
      </w:tr>
    </w:tbl>
    <w:p w14:paraId="4EC1861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14114E9" w14:textId="77777777" w:rsidR="009200DF" w:rsidRPr="002B55CB" w:rsidRDefault="009200DF" w:rsidP="009200DF">
      <w:r w:rsidRPr="008D2A28">
        <w:rPr>
          <w:rStyle w:val="HideTWBExt"/>
        </w:rPr>
        <w:t>&lt;/Amend&gt;</w:t>
      </w:r>
    </w:p>
    <w:p w14:paraId="68CC2D9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381</w:t>
      </w:r>
      <w:r w:rsidRPr="008D2A28">
        <w:rPr>
          <w:rStyle w:val="HideTWBExt"/>
          <w:b w:val="0"/>
        </w:rPr>
        <w:t>&lt;/NumAm&gt;</w:t>
      </w:r>
    </w:p>
    <w:p w14:paraId="7BFD2ED9"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3AFB41DA" w14:textId="77777777" w:rsidR="009200DF" w:rsidRPr="002B55CB" w:rsidRDefault="009200DF" w:rsidP="009200DF">
      <w:pPr>
        <w:pStyle w:val="NormalBold"/>
      </w:pPr>
      <w:r w:rsidRPr="008D2A28">
        <w:rPr>
          <w:rStyle w:val="HideTWBExt"/>
          <w:b w:val="0"/>
        </w:rPr>
        <w:t>&lt;/RepeatBlock-By&gt;</w:t>
      </w:r>
    </w:p>
    <w:p w14:paraId="541A2E5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6FEFBC" w14:textId="77777777" w:rsidR="009200DF" w:rsidRPr="002B55CB" w:rsidRDefault="009200DF" w:rsidP="009200DF">
      <w:pPr>
        <w:pStyle w:val="NormalBold"/>
      </w:pPr>
      <w:r w:rsidRPr="008D2A28">
        <w:rPr>
          <w:rStyle w:val="HideTWBExt"/>
          <w:b w:val="0"/>
        </w:rPr>
        <w:t>&lt;Article&gt;</w:t>
      </w:r>
      <w:r w:rsidRPr="002B55CB">
        <w:t>Odstavek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B954F07" w14:textId="77777777" w:rsidTr="00810204">
        <w:trPr>
          <w:trHeight w:hRule="exact" w:val="240"/>
          <w:jc w:val="center"/>
        </w:trPr>
        <w:tc>
          <w:tcPr>
            <w:tcW w:w="9752" w:type="dxa"/>
            <w:gridSpan w:val="2"/>
            <w:tcBorders>
              <w:top w:val="nil"/>
              <w:left w:val="nil"/>
              <w:bottom w:val="nil"/>
              <w:right w:val="nil"/>
            </w:tcBorders>
          </w:tcPr>
          <w:p w14:paraId="604CC102" w14:textId="77777777" w:rsidR="009200DF" w:rsidRPr="002B55CB" w:rsidRDefault="009200DF" w:rsidP="00810204"/>
        </w:tc>
      </w:tr>
      <w:tr w:rsidR="00810204" w:rsidRPr="002B55CB" w14:paraId="5202A453" w14:textId="77777777" w:rsidTr="00810204">
        <w:trPr>
          <w:trHeight w:val="240"/>
          <w:jc w:val="center"/>
        </w:trPr>
        <w:tc>
          <w:tcPr>
            <w:tcW w:w="4876" w:type="dxa"/>
            <w:tcBorders>
              <w:top w:val="nil"/>
              <w:left w:val="nil"/>
              <w:bottom w:val="nil"/>
              <w:right w:val="nil"/>
            </w:tcBorders>
          </w:tcPr>
          <w:p w14:paraId="2A05AF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2CF012" w14:textId="77777777" w:rsidR="009200DF" w:rsidRPr="002B55CB" w:rsidRDefault="009200DF" w:rsidP="00810204">
            <w:pPr>
              <w:pStyle w:val="AmColumnHeading"/>
            </w:pPr>
            <w:r w:rsidRPr="002B55CB">
              <w:t>Predlog spremembe</w:t>
            </w:r>
          </w:p>
        </w:tc>
      </w:tr>
      <w:tr w:rsidR="00810204" w:rsidRPr="002B55CB" w14:paraId="40A92068" w14:textId="77777777" w:rsidTr="00810204">
        <w:trPr>
          <w:jc w:val="center"/>
        </w:trPr>
        <w:tc>
          <w:tcPr>
            <w:tcW w:w="4876" w:type="dxa"/>
            <w:tcBorders>
              <w:top w:val="nil"/>
              <w:left w:val="nil"/>
              <w:bottom w:val="nil"/>
              <w:right w:val="nil"/>
            </w:tcBorders>
          </w:tcPr>
          <w:p w14:paraId="4A66F06C" w14:textId="77777777" w:rsidR="009200DF" w:rsidRPr="002B55CB" w:rsidRDefault="009200DF" w:rsidP="00810204">
            <w:pPr>
              <w:pStyle w:val="Normal6a"/>
            </w:pPr>
            <w:r w:rsidRPr="002B55CB">
              <w:t>16.</w:t>
            </w:r>
            <w:r w:rsidRPr="002B55CB">
              <w:tab/>
              <w:t>poziva Komisijo, naj oceni, ali so sankcije EU za boj proti dezinformacijam v skladu z zahtevo glede sorazmernosti na podlagi prava EU in členom 11 Listine; je trdno prepričan, da mora biti pravica do izražanja mnenja zagotovljena, preden Svet sprejme te ukrepe, zlasti kadar obstaja nevarnost, da bodo ogrožene pravice državljanov EU, zlasti novinarjev;</w:t>
            </w:r>
          </w:p>
        </w:tc>
        <w:tc>
          <w:tcPr>
            <w:tcW w:w="4876" w:type="dxa"/>
            <w:tcBorders>
              <w:top w:val="nil"/>
              <w:left w:val="nil"/>
              <w:bottom w:val="nil"/>
              <w:right w:val="nil"/>
            </w:tcBorders>
          </w:tcPr>
          <w:p w14:paraId="6A224B21" w14:textId="77777777" w:rsidR="009200DF" w:rsidRPr="002B55CB" w:rsidRDefault="009200DF" w:rsidP="00810204">
            <w:pPr>
              <w:pStyle w:val="Normal6a"/>
            </w:pPr>
            <w:r w:rsidRPr="002B55CB">
              <w:t>16.</w:t>
            </w:r>
            <w:r w:rsidRPr="002B55CB">
              <w:tab/>
              <w:t xml:space="preserve">poziva Komisijo, naj oceni, ali so sankcije EU za boj proti dezinformacijam v skladu z zahtevo glede sorazmernosti na podlagi prava EU in členom 11 Listine; je trdno prepričan, da mora biti pravica do izražanja mnenja zagotovljena, preden Svet sprejme te ukrepe, zlasti kadar obstaja nevarnost, da bodo ogrožene pravice državljanov EU, zlasti novinarjev; </w:t>
            </w:r>
            <w:r w:rsidRPr="002B55CB">
              <w:rPr>
                <w:b/>
                <w:i/>
              </w:rPr>
              <w:t>opozarja, da se izraz „dezinformacije“ včasih uporablja za informacije, ki se sčasoma izkažejo za resnične, in da se obtožbe o dezinformacijah ne bi smele uporabljati kot izgovor za cenzuro novinarjev ali državljanov;</w:t>
            </w:r>
          </w:p>
        </w:tc>
      </w:tr>
    </w:tbl>
    <w:p w14:paraId="334D137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EEFB1D7" w14:textId="77777777" w:rsidR="009200DF" w:rsidRPr="002B55CB" w:rsidRDefault="009200DF" w:rsidP="009200DF">
      <w:r w:rsidRPr="008D2A28">
        <w:rPr>
          <w:rStyle w:val="HideTWBExt"/>
        </w:rPr>
        <w:t>&lt;/Amend&gt;</w:t>
      </w:r>
    </w:p>
    <w:p w14:paraId="3C864C2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382</w:t>
      </w:r>
      <w:r w:rsidRPr="008D2A28">
        <w:rPr>
          <w:rStyle w:val="HideTWBExt"/>
          <w:b w:val="0"/>
        </w:rPr>
        <w:t>&lt;/NumAm&gt;</w:t>
      </w:r>
    </w:p>
    <w:p w14:paraId="0723BC0D"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00F1F054" w14:textId="77777777" w:rsidR="009200DF" w:rsidRPr="002B55CB" w:rsidRDefault="009200DF" w:rsidP="009200DF">
      <w:pPr>
        <w:pStyle w:val="NormalBold"/>
      </w:pPr>
      <w:r w:rsidRPr="008D2A28">
        <w:rPr>
          <w:rStyle w:val="HideTWBExt"/>
          <w:b w:val="0"/>
        </w:rPr>
        <w:t>&lt;/RepeatBlock-By&gt;</w:t>
      </w:r>
    </w:p>
    <w:p w14:paraId="5C9D836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C806A7" w14:textId="77777777" w:rsidR="009200DF" w:rsidRPr="002B55CB" w:rsidRDefault="009200DF" w:rsidP="009200DF">
      <w:pPr>
        <w:pStyle w:val="NormalBold"/>
      </w:pPr>
      <w:r w:rsidRPr="008D2A28">
        <w:rPr>
          <w:rStyle w:val="HideTWBExt"/>
          <w:b w:val="0"/>
        </w:rPr>
        <w:t>&lt;Article&gt;</w:t>
      </w:r>
      <w:r w:rsidRPr="002B55CB">
        <w:t>Odstavek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305353" w14:textId="77777777" w:rsidTr="00810204">
        <w:trPr>
          <w:trHeight w:hRule="exact" w:val="240"/>
          <w:jc w:val="center"/>
        </w:trPr>
        <w:tc>
          <w:tcPr>
            <w:tcW w:w="9752" w:type="dxa"/>
            <w:gridSpan w:val="2"/>
            <w:tcBorders>
              <w:top w:val="nil"/>
              <w:left w:val="nil"/>
              <w:bottom w:val="nil"/>
              <w:right w:val="nil"/>
            </w:tcBorders>
          </w:tcPr>
          <w:p w14:paraId="11B404FF" w14:textId="77777777" w:rsidR="009200DF" w:rsidRPr="002B55CB" w:rsidRDefault="009200DF" w:rsidP="00810204"/>
        </w:tc>
      </w:tr>
      <w:tr w:rsidR="00810204" w:rsidRPr="002B55CB" w14:paraId="7D9F9CF7" w14:textId="77777777" w:rsidTr="00810204">
        <w:trPr>
          <w:trHeight w:val="240"/>
          <w:jc w:val="center"/>
        </w:trPr>
        <w:tc>
          <w:tcPr>
            <w:tcW w:w="4876" w:type="dxa"/>
            <w:tcBorders>
              <w:top w:val="nil"/>
              <w:left w:val="nil"/>
              <w:bottom w:val="nil"/>
              <w:right w:val="nil"/>
            </w:tcBorders>
          </w:tcPr>
          <w:p w14:paraId="52F962D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4514A63" w14:textId="77777777" w:rsidR="009200DF" w:rsidRPr="002B55CB" w:rsidRDefault="009200DF" w:rsidP="00810204">
            <w:pPr>
              <w:pStyle w:val="AmColumnHeading"/>
            </w:pPr>
            <w:r w:rsidRPr="002B55CB">
              <w:t>Predlog spremembe</w:t>
            </w:r>
          </w:p>
        </w:tc>
      </w:tr>
      <w:tr w:rsidR="00810204" w:rsidRPr="002B55CB" w14:paraId="346B92C8" w14:textId="77777777" w:rsidTr="00810204">
        <w:trPr>
          <w:jc w:val="center"/>
        </w:trPr>
        <w:tc>
          <w:tcPr>
            <w:tcW w:w="4876" w:type="dxa"/>
            <w:tcBorders>
              <w:top w:val="nil"/>
              <w:left w:val="nil"/>
              <w:bottom w:val="nil"/>
              <w:right w:val="nil"/>
            </w:tcBorders>
          </w:tcPr>
          <w:p w14:paraId="6F55AA3C" w14:textId="77777777" w:rsidR="009200DF" w:rsidRPr="002B55CB" w:rsidRDefault="009200DF" w:rsidP="00810204">
            <w:pPr>
              <w:pStyle w:val="Normal6a"/>
            </w:pPr>
            <w:r w:rsidRPr="002B55CB">
              <w:t>16.</w:t>
            </w:r>
            <w:r w:rsidRPr="002B55CB">
              <w:tab/>
              <w:t>poziva Komisijo, naj oceni, ali so sankcije EU za boj proti dezinformacijam v skladu z zahtevo glede sorazmernosti na podlagi prava EU in členom 11 Listine; je trdno prepričan, da mora biti pravica do izražanja mnenja zagotovljena, preden Svet sprejme te ukrepe, zlasti kadar obstaja nevarnost, da bodo ogrožene pravice državljanov EU, zlasti novinarjev;</w:t>
            </w:r>
          </w:p>
        </w:tc>
        <w:tc>
          <w:tcPr>
            <w:tcW w:w="4876" w:type="dxa"/>
            <w:tcBorders>
              <w:top w:val="nil"/>
              <w:left w:val="nil"/>
              <w:bottom w:val="nil"/>
              <w:right w:val="nil"/>
            </w:tcBorders>
          </w:tcPr>
          <w:p w14:paraId="4470BF66" w14:textId="77777777" w:rsidR="009200DF" w:rsidRPr="002B55CB" w:rsidRDefault="009200DF" w:rsidP="00810204">
            <w:pPr>
              <w:pStyle w:val="Normal6a"/>
            </w:pPr>
            <w:r w:rsidRPr="002B55CB">
              <w:t>16.</w:t>
            </w:r>
            <w:r w:rsidRPr="002B55CB">
              <w:tab/>
              <w:t xml:space="preserve">poziva Komisijo, naj oceni, ali so sankcije EU za boj proti dezinformacijam v skladu z zahtevo glede sorazmernosti na podlagi prava EU in členom 11 Listine; je trdno prepričan, da mora biti pravica do izražanja mnenja zagotovljena, preden Svet sprejme te ukrepe, zlasti kadar obstaja nevarnost, da bodo ogrožene pravice državljanov EU, zlasti novinarjev; </w:t>
            </w:r>
            <w:r w:rsidRPr="002B55CB">
              <w:rPr>
                <w:b/>
                <w:i/>
              </w:rPr>
              <w:t>poziva Komisijo, naj okrepi svobodo izražanja in svoja prizadevanja za boj proti dezinformacijam osredotoči na sistematične dezinformacije, ki jih podpira država in ki jih širijo sovražne države, kot je Rusija;</w:t>
            </w:r>
          </w:p>
        </w:tc>
      </w:tr>
    </w:tbl>
    <w:p w14:paraId="1DEADD9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644E3DE" w14:textId="77777777" w:rsidR="009200DF" w:rsidRPr="002B55CB" w:rsidRDefault="009200DF" w:rsidP="009200DF">
      <w:r w:rsidRPr="008D2A28">
        <w:rPr>
          <w:rStyle w:val="HideTWBExt"/>
        </w:rPr>
        <w:t>&lt;/Amend&gt;</w:t>
      </w:r>
    </w:p>
    <w:p w14:paraId="2BE6A3F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383</w:t>
      </w:r>
      <w:r w:rsidRPr="008D2A28">
        <w:rPr>
          <w:rStyle w:val="HideTWBExt"/>
          <w:b w:val="0"/>
        </w:rPr>
        <w:t>&lt;/NumAm&gt;</w:t>
      </w:r>
    </w:p>
    <w:p w14:paraId="4A2C751F"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269609EB" w14:textId="77777777" w:rsidR="009200DF" w:rsidRPr="002B55CB" w:rsidRDefault="009200DF" w:rsidP="009200DF">
      <w:pPr>
        <w:pStyle w:val="NormalBold"/>
      </w:pPr>
      <w:r w:rsidRPr="008D2A28">
        <w:rPr>
          <w:rStyle w:val="HideTWBExt"/>
          <w:b w:val="0"/>
        </w:rPr>
        <w:t>&lt;/RepeatBlock-By&gt;</w:t>
      </w:r>
    </w:p>
    <w:p w14:paraId="6507462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1C02F7" w14:textId="77777777" w:rsidR="009200DF" w:rsidRPr="002B55CB" w:rsidRDefault="009200DF" w:rsidP="009200DF">
      <w:pPr>
        <w:pStyle w:val="NormalBold"/>
      </w:pPr>
      <w:r w:rsidRPr="008D2A28">
        <w:rPr>
          <w:rStyle w:val="HideTWBExt"/>
          <w:b w:val="0"/>
        </w:rPr>
        <w:t>&lt;Article&gt;</w:t>
      </w:r>
      <w:r w:rsidRPr="002B55CB">
        <w:t>Odstavek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F630F43" w14:textId="77777777" w:rsidTr="00810204">
        <w:trPr>
          <w:trHeight w:hRule="exact" w:val="240"/>
          <w:jc w:val="center"/>
        </w:trPr>
        <w:tc>
          <w:tcPr>
            <w:tcW w:w="9752" w:type="dxa"/>
            <w:gridSpan w:val="2"/>
            <w:tcBorders>
              <w:top w:val="nil"/>
              <w:left w:val="nil"/>
              <w:bottom w:val="nil"/>
              <w:right w:val="nil"/>
            </w:tcBorders>
          </w:tcPr>
          <w:p w14:paraId="44AA96AC" w14:textId="77777777" w:rsidR="009200DF" w:rsidRPr="002B55CB" w:rsidRDefault="009200DF" w:rsidP="00810204"/>
        </w:tc>
      </w:tr>
      <w:tr w:rsidR="00810204" w:rsidRPr="002B55CB" w14:paraId="6E4BB276" w14:textId="77777777" w:rsidTr="00810204">
        <w:trPr>
          <w:trHeight w:val="240"/>
          <w:jc w:val="center"/>
        </w:trPr>
        <w:tc>
          <w:tcPr>
            <w:tcW w:w="4876" w:type="dxa"/>
            <w:tcBorders>
              <w:top w:val="nil"/>
              <w:left w:val="nil"/>
              <w:bottom w:val="nil"/>
              <w:right w:val="nil"/>
            </w:tcBorders>
          </w:tcPr>
          <w:p w14:paraId="764D61D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1AE7F06" w14:textId="77777777" w:rsidR="009200DF" w:rsidRPr="002B55CB" w:rsidRDefault="009200DF" w:rsidP="00810204">
            <w:pPr>
              <w:pStyle w:val="AmColumnHeading"/>
            </w:pPr>
            <w:r w:rsidRPr="002B55CB">
              <w:t>Predlog spremembe</w:t>
            </w:r>
          </w:p>
        </w:tc>
      </w:tr>
      <w:tr w:rsidR="00810204" w:rsidRPr="002B55CB" w14:paraId="46FE4F0C" w14:textId="77777777" w:rsidTr="00810204">
        <w:trPr>
          <w:jc w:val="center"/>
        </w:trPr>
        <w:tc>
          <w:tcPr>
            <w:tcW w:w="4876" w:type="dxa"/>
            <w:tcBorders>
              <w:top w:val="nil"/>
              <w:left w:val="nil"/>
              <w:bottom w:val="nil"/>
              <w:right w:val="nil"/>
            </w:tcBorders>
          </w:tcPr>
          <w:p w14:paraId="690A5C4A" w14:textId="77777777" w:rsidR="009200DF" w:rsidRPr="002B55CB" w:rsidRDefault="009200DF" w:rsidP="00810204">
            <w:pPr>
              <w:pStyle w:val="Normal6a"/>
            </w:pPr>
            <w:r w:rsidRPr="002B55CB">
              <w:t>16.</w:t>
            </w:r>
            <w:r w:rsidRPr="002B55CB">
              <w:tab/>
              <w:t xml:space="preserve">poziva Komisijo, naj oceni, ali so sankcije EU za boj proti dezinformacijam v skladu z zahtevo glede sorazmernosti na podlagi prava EU in členom 11 Listine; je trdno prepričan, da </w:t>
            </w:r>
            <w:r w:rsidRPr="002B55CB">
              <w:rPr>
                <w:b/>
                <w:i/>
              </w:rPr>
              <w:t>mora</w:t>
            </w:r>
            <w:r w:rsidRPr="002B55CB">
              <w:t xml:space="preserve"> biti pravica do izražanja mnenja </w:t>
            </w:r>
            <w:r w:rsidRPr="002B55CB">
              <w:rPr>
                <w:b/>
                <w:i/>
              </w:rPr>
              <w:t>zagotovljena</w:t>
            </w:r>
            <w:r w:rsidRPr="002B55CB">
              <w:t>, preden Svet sprejme te ukrepe, zlasti kadar obstaja nevarnost, da bodo ogrožene pravice državljanov EU, zlasti novinarjev;</w:t>
            </w:r>
          </w:p>
        </w:tc>
        <w:tc>
          <w:tcPr>
            <w:tcW w:w="4876" w:type="dxa"/>
            <w:tcBorders>
              <w:top w:val="nil"/>
              <w:left w:val="nil"/>
              <w:bottom w:val="nil"/>
              <w:right w:val="nil"/>
            </w:tcBorders>
          </w:tcPr>
          <w:p w14:paraId="4D8373CD" w14:textId="77777777" w:rsidR="009200DF" w:rsidRPr="002B55CB" w:rsidRDefault="009200DF" w:rsidP="00810204">
            <w:pPr>
              <w:pStyle w:val="Normal6a"/>
            </w:pPr>
            <w:r w:rsidRPr="002B55CB">
              <w:t>16.</w:t>
            </w:r>
            <w:r w:rsidRPr="002B55CB">
              <w:tab/>
              <w:t xml:space="preserve">poziva Komisijo, naj oceni, ali so sankcije EU za boj proti dezinformacijam v skladu z zahtevo glede sorazmernosti na podlagi prava EU in členom 11 Listine; je trdno prepričan, da </w:t>
            </w:r>
            <w:r w:rsidRPr="002B55CB">
              <w:rPr>
                <w:b/>
                <w:i/>
              </w:rPr>
              <w:t>morajo</w:t>
            </w:r>
            <w:r w:rsidRPr="002B55CB">
              <w:t xml:space="preserve"> biti </w:t>
            </w:r>
            <w:r w:rsidRPr="002B55CB">
              <w:rPr>
                <w:b/>
                <w:i/>
              </w:rPr>
              <w:t>zagotovljeni</w:t>
            </w:r>
            <w:r w:rsidRPr="002B55CB">
              <w:t xml:space="preserve"> pravica do izražanja mnenja </w:t>
            </w:r>
            <w:r w:rsidRPr="002B55CB">
              <w:rPr>
                <w:b/>
                <w:i/>
              </w:rPr>
              <w:t>in ustrezna pravna jamstva</w:t>
            </w:r>
            <w:r w:rsidRPr="002B55CB">
              <w:t>, preden Svet sprejme te ukrepe, zlasti kadar obstaja nevarnost, da bodo ogrožene pravice državljanov EU, zlasti novinarjev;</w:t>
            </w:r>
          </w:p>
        </w:tc>
      </w:tr>
    </w:tbl>
    <w:p w14:paraId="252B557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7A11AB" w14:textId="77777777" w:rsidR="009200DF" w:rsidRPr="002B55CB" w:rsidRDefault="009200DF" w:rsidP="009200DF">
      <w:r w:rsidRPr="008D2A28">
        <w:rPr>
          <w:rStyle w:val="HideTWBExt"/>
        </w:rPr>
        <w:t>&lt;/Amend&gt;</w:t>
      </w:r>
    </w:p>
    <w:p w14:paraId="08048E6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384</w:t>
      </w:r>
      <w:r w:rsidRPr="008D2A28">
        <w:rPr>
          <w:rStyle w:val="HideTWBExt"/>
          <w:b w:val="0"/>
        </w:rPr>
        <w:t>&lt;/NumAm&gt;</w:t>
      </w:r>
    </w:p>
    <w:p w14:paraId="31D72776"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261195E3" w14:textId="77777777" w:rsidR="009200DF" w:rsidRPr="002B55CB" w:rsidRDefault="009200DF" w:rsidP="009200DF">
      <w:pPr>
        <w:pStyle w:val="NormalBold"/>
      </w:pPr>
      <w:r w:rsidRPr="008D2A28">
        <w:rPr>
          <w:rStyle w:val="HideTWBExt"/>
          <w:b w:val="0"/>
        </w:rPr>
        <w:t>&lt;/RepeatBlock-By&gt;</w:t>
      </w:r>
    </w:p>
    <w:p w14:paraId="0BAFEBE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6F9A680" w14:textId="77777777" w:rsidR="009200DF" w:rsidRPr="002B55CB" w:rsidRDefault="009200DF" w:rsidP="009200DF">
      <w:pPr>
        <w:pStyle w:val="NormalBold"/>
      </w:pPr>
      <w:r w:rsidRPr="008D2A28">
        <w:rPr>
          <w:rStyle w:val="HideTWBExt"/>
          <w:b w:val="0"/>
        </w:rPr>
        <w:t>&lt;Article&gt;</w:t>
      </w:r>
      <w:r w:rsidRPr="002B55CB">
        <w:t>Odstavek 16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F2703C2" w14:textId="77777777" w:rsidTr="00810204">
        <w:trPr>
          <w:trHeight w:hRule="exact" w:val="240"/>
          <w:jc w:val="center"/>
        </w:trPr>
        <w:tc>
          <w:tcPr>
            <w:tcW w:w="9752" w:type="dxa"/>
            <w:gridSpan w:val="2"/>
            <w:tcBorders>
              <w:top w:val="nil"/>
              <w:left w:val="nil"/>
              <w:bottom w:val="nil"/>
              <w:right w:val="nil"/>
            </w:tcBorders>
          </w:tcPr>
          <w:p w14:paraId="6275756F" w14:textId="77777777" w:rsidR="009200DF" w:rsidRPr="002B55CB" w:rsidRDefault="009200DF" w:rsidP="00810204"/>
        </w:tc>
      </w:tr>
      <w:tr w:rsidR="00810204" w:rsidRPr="002B55CB" w14:paraId="1B928F44" w14:textId="77777777" w:rsidTr="00810204">
        <w:trPr>
          <w:trHeight w:val="240"/>
          <w:jc w:val="center"/>
        </w:trPr>
        <w:tc>
          <w:tcPr>
            <w:tcW w:w="4876" w:type="dxa"/>
            <w:tcBorders>
              <w:top w:val="nil"/>
              <w:left w:val="nil"/>
              <w:bottom w:val="nil"/>
              <w:right w:val="nil"/>
            </w:tcBorders>
          </w:tcPr>
          <w:p w14:paraId="26C7FA8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0E3BB3A" w14:textId="77777777" w:rsidR="009200DF" w:rsidRPr="002B55CB" w:rsidRDefault="009200DF" w:rsidP="00810204">
            <w:pPr>
              <w:pStyle w:val="AmColumnHeading"/>
            </w:pPr>
            <w:r w:rsidRPr="002B55CB">
              <w:t>Predlog spremembe</w:t>
            </w:r>
          </w:p>
        </w:tc>
      </w:tr>
      <w:tr w:rsidR="00810204" w:rsidRPr="002B55CB" w14:paraId="6247EEF0" w14:textId="77777777" w:rsidTr="00810204">
        <w:trPr>
          <w:jc w:val="center"/>
        </w:trPr>
        <w:tc>
          <w:tcPr>
            <w:tcW w:w="4876" w:type="dxa"/>
            <w:tcBorders>
              <w:top w:val="nil"/>
              <w:left w:val="nil"/>
              <w:bottom w:val="nil"/>
              <w:right w:val="nil"/>
            </w:tcBorders>
          </w:tcPr>
          <w:p w14:paraId="608EEC75" w14:textId="77777777" w:rsidR="009200DF" w:rsidRPr="002B55CB" w:rsidRDefault="009200DF" w:rsidP="00810204">
            <w:pPr>
              <w:pStyle w:val="Normal6a"/>
            </w:pPr>
            <w:r w:rsidRPr="002B55CB">
              <w:t>16.</w:t>
            </w:r>
            <w:r w:rsidRPr="002B55CB">
              <w:tab/>
              <w:t xml:space="preserve">poziva Komisijo, naj oceni, ali so sankcije EU za boj proti dezinformacijam v skladu z zahtevo glede sorazmernosti na podlagi prava EU in členom 11 Listine; </w:t>
            </w:r>
            <w:r w:rsidRPr="002B55CB">
              <w:rPr>
                <w:b/>
                <w:i/>
              </w:rPr>
              <w:t>je trdno prepričan</w:t>
            </w:r>
            <w:r w:rsidRPr="002B55CB">
              <w:t>, da mora biti pravica do izražanja mnenja zagotovljena, preden Svet sprejme te ukrepe, zlasti kadar obstaja nevarnost, da bodo ogrožene pravice državljanov EU, zlasti novinarjev;</w:t>
            </w:r>
          </w:p>
        </w:tc>
        <w:tc>
          <w:tcPr>
            <w:tcW w:w="4876" w:type="dxa"/>
            <w:tcBorders>
              <w:top w:val="nil"/>
              <w:left w:val="nil"/>
              <w:bottom w:val="nil"/>
              <w:right w:val="nil"/>
            </w:tcBorders>
          </w:tcPr>
          <w:p w14:paraId="66122CA7" w14:textId="77777777" w:rsidR="009200DF" w:rsidRPr="002B55CB" w:rsidRDefault="009200DF" w:rsidP="00810204">
            <w:pPr>
              <w:pStyle w:val="Normal6a"/>
            </w:pPr>
            <w:r w:rsidRPr="002B55CB">
              <w:t>16.</w:t>
            </w:r>
            <w:r w:rsidRPr="002B55CB">
              <w:tab/>
              <w:t xml:space="preserve">poziva Komisijo, naj oceni, ali so sankcije EU za boj proti dezinformacijam v skladu z zahtevo glede sorazmernosti na podlagi prava EU in členom 11 Listine; </w:t>
            </w:r>
            <w:r w:rsidRPr="002B55CB">
              <w:rPr>
                <w:b/>
                <w:i/>
              </w:rPr>
              <w:t>meni</w:t>
            </w:r>
            <w:r w:rsidRPr="002B55CB">
              <w:t>, da mora biti pravica do izražanja mnenja zagotovljena, preden Svet sprejme te ukrepe, zlasti kadar obstaja nevarnost, da bodo ogrožene pravice državljanov EU, zlasti novinarjev;</w:t>
            </w:r>
          </w:p>
        </w:tc>
      </w:tr>
    </w:tbl>
    <w:p w14:paraId="7CA6591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4B46A0D" w14:textId="77777777" w:rsidR="009200DF" w:rsidRPr="002B55CB" w:rsidRDefault="009200DF" w:rsidP="009200DF">
      <w:r w:rsidRPr="008D2A28">
        <w:rPr>
          <w:rStyle w:val="HideTWBExt"/>
        </w:rPr>
        <w:t>&lt;/Amend&gt;</w:t>
      </w:r>
    </w:p>
    <w:p w14:paraId="68552C1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385</w:t>
      </w:r>
      <w:r w:rsidRPr="008D2A28">
        <w:rPr>
          <w:rStyle w:val="HideTWBExt"/>
          <w:b w:val="0"/>
        </w:rPr>
        <w:t>&lt;/NumAm&gt;</w:t>
      </w:r>
    </w:p>
    <w:p w14:paraId="2689777A"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Juan Fernando López Aguilar</w:t>
      </w:r>
      <w:r w:rsidRPr="008D2A28">
        <w:rPr>
          <w:rStyle w:val="HideTWBExt"/>
          <w:b w:val="0"/>
        </w:rPr>
        <w:t>&lt;/Members&gt;</w:t>
      </w:r>
    </w:p>
    <w:p w14:paraId="02B9463C" w14:textId="77777777" w:rsidR="009200DF" w:rsidRPr="002B55CB" w:rsidRDefault="009200DF" w:rsidP="009200DF">
      <w:pPr>
        <w:pStyle w:val="NormalBold"/>
      </w:pPr>
      <w:r w:rsidRPr="008D2A28">
        <w:rPr>
          <w:rStyle w:val="HideTWBExt"/>
          <w:b w:val="0"/>
        </w:rPr>
        <w:t>&lt;/RepeatBlock-By&gt;</w:t>
      </w:r>
    </w:p>
    <w:p w14:paraId="18C8272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1926486" w14:textId="77777777" w:rsidR="009200DF" w:rsidRPr="002B55CB" w:rsidRDefault="009200DF" w:rsidP="009200DF">
      <w:pPr>
        <w:pStyle w:val="NormalBold"/>
      </w:pPr>
      <w:r w:rsidRPr="008D2A28">
        <w:rPr>
          <w:rStyle w:val="HideTWBExt"/>
          <w:b w:val="0"/>
        </w:rPr>
        <w:t>&lt;Article&gt;</w:t>
      </w:r>
      <w:r w:rsidRPr="002B55CB">
        <w:t>Odstavek 16 – pododstavek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6F5E58F" w14:textId="77777777" w:rsidTr="00810204">
        <w:trPr>
          <w:trHeight w:hRule="exact" w:val="240"/>
          <w:jc w:val="center"/>
        </w:trPr>
        <w:tc>
          <w:tcPr>
            <w:tcW w:w="9752" w:type="dxa"/>
            <w:gridSpan w:val="2"/>
            <w:tcBorders>
              <w:top w:val="nil"/>
              <w:left w:val="nil"/>
              <w:bottom w:val="nil"/>
              <w:right w:val="nil"/>
            </w:tcBorders>
          </w:tcPr>
          <w:p w14:paraId="78274E5B" w14:textId="77777777" w:rsidR="009200DF" w:rsidRPr="002B55CB" w:rsidRDefault="009200DF" w:rsidP="00810204"/>
        </w:tc>
      </w:tr>
      <w:tr w:rsidR="00810204" w:rsidRPr="002B55CB" w14:paraId="268A0CBC" w14:textId="77777777" w:rsidTr="00810204">
        <w:trPr>
          <w:trHeight w:val="240"/>
          <w:jc w:val="center"/>
        </w:trPr>
        <w:tc>
          <w:tcPr>
            <w:tcW w:w="4876" w:type="dxa"/>
            <w:tcBorders>
              <w:top w:val="nil"/>
              <w:left w:val="nil"/>
              <w:bottom w:val="nil"/>
              <w:right w:val="nil"/>
            </w:tcBorders>
          </w:tcPr>
          <w:p w14:paraId="7274530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3A1F03B" w14:textId="77777777" w:rsidR="009200DF" w:rsidRPr="002B55CB" w:rsidRDefault="009200DF" w:rsidP="00810204">
            <w:pPr>
              <w:pStyle w:val="AmColumnHeading"/>
            </w:pPr>
            <w:r w:rsidRPr="002B55CB">
              <w:t>Predlog spremembe</w:t>
            </w:r>
          </w:p>
        </w:tc>
      </w:tr>
      <w:tr w:rsidR="00810204" w:rsidRPr="002B55CB" w14:paraId="2ABB7177" w14:textId="77777777" w:rsidTr="00810204">
        <w:trPr>
          <w:jc w:val="center"/>
        </w:trPr>
        <w:tc>
          <w:tcPr>
            <w:tcW w:w="4876" w:type="dxa"/>
            <w:tcBorders>
              <w:top w:val="nil"/>
              <w:left w:val="nil"/>
              <w:bottom w:val="nil"/>
              <w:right w:val="nil"/>
            </w:tcBorders>
          </w:tcPr>
          <w:p w14:paraId="1917412C" w14:textId="77777777" w:rsidR="009200DF" w:rsidRPr="002B55CB" w:rsidRDefault="009200DF" w:rsidP="00810204">
            <w:pPr>
              <w:pStyle w:val="Normal6a"/>
            </w:pPr>
          </w:p>
        </w:tc>
        <w:tc>
          <w:tcPr>
            <w:tcW w:w="4876" w:type="dxa"/>
            <w:tcBorders>
              <w:top w:val="nil"/>
              <w:left w:val="nil"/>
              <w:bottom w:val="nil"/>
              <w:right w:val="nil"/>
            </w:tcBorders>
          </w:tcPr>
          <w:p w14:paraId="2C2BE34B" w14:textId="77777777" w:rsidR="009200DF" w:rsidRPr="002B55CB" w:rsidRDefault="009200DF" w:rsidP="00810204">
            <w:pPr>
              <w:pStyle w:val="Normal6a"/>
            </w:pPr>
            <w:r w:rsidRPr="002B55CB">
              <w:rPr>
                <w:b/>
                <w:i/>
              </w:rPr>
              <w:t>pozdravlja, da je 8. avgusta 2025 začel v celoti veljati evropski akt o svobodi medijev, ki je pomemben mejnik pri zaščiti svobodnih, neodvisnih in pluralističnih medijev v Uniji, zlasti ker se z njim v pravu EU prvič zagotavljajo zaščita novinarskih virov in zaščita pred vohunsko programsko opremo, neodvisnost in finančna vzdržnost javnih medijev, individualna pravica do dostopa do raznolikih uredniško neodvisnih medijskih vsebin ter pluralnost medijev in preglednost lastništva medijev in državnega oglaševanja; vendar obžaluje, da se evropski akt o svobodi medijev v večini držav članic še zdaleč ne izvaja učinkovito; poziva države članice, naj nemudoma izpolnijo svoje obveznosti, zlasti glede preglednosti pri dodeljevanju državnih oglaševalskih sredstev, preglednosti lastništva medijev in neodvisnega delovanja javnih medijev; poziva Komisijo, naj dejavno pomaga državam članicam pri uporabi evropskega akta o svobodi medijev, po potrebi tudi s sprejetjem razlagalnih smernic, in naj pozorno spremlja, ali se učinkovito izvršuje, zlasti v državah članicah, ki so po indeksih svobode medijev slabše uvrščene; poudarja, da imajo novinarji in deležniki glede na neposredno uporabljivost akta že pravico, da se pred nacionalnimi sodišči in sodišči EU sklicujejo nanj; poziva Komisijo, naj nemudoma začne postopek za ugotavljanje kršitev, če bi se neizpolnjevanje evropskega akta o svobodi medijev nadaljevalo, da bi se s tem aktom učinkovito ščitila novinarstvo in demokratična razprava po vsej Uniji;</w:t>
            </w:r>
          </w:p>
        </w:tc>
      </w:tr>
    </w:tbl>
    <w:p w14:paraId="73FCA51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E5557EA" w14:textId="77777777" w:rsidR="009200DF" w:rsidRPr="002B55CB" w:rsidRDefault="009200DF" w:rsidP="009200DF">
      <w:r w:rsidRPr="008D2A28">
        <w:rPr>
          <w:rStyle w:val="HideTWBExt"/>
        </w:rPr>
        <w:t>&lt;/Amend&gt;</w:t>
      </w:r>
    </w:p>
    <w:p w14:paraId="6B1A84A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386</w:t>
      </w:r>
      <w:r w:rsidRPr="008D2A28">
        <w:rPr>
          <w:rStyle w:val="HideTWBExt"/>
          <w:b w:val="0"/>
        </w:rPr>
        <w:t>&lt;/NumAm&gt;</w:t>
      </w:r>
    </w:p>
    <w:p w14:paraId="735FA992"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37F93B27" w14:textId="77777777" w:rsidR="009200DF" w:rsidRPr="002B55CB" w:rsidRDefault="009200DF" w:rsidP="009200DF">
      <w:pPr>
        <w:pStyle w:val="NormalBold"/>
      </w:pPr>
      <w:r w:rsidRPr="008D2A28">
        <w:rPr>
          <w:rStyle w:val="HideTWBExt"/>
          <w:b w:val="0"/>
        </w:rPr>
        <w:t>&lt;/RepeatBlock-By&gt;</w:t>
      </w:r>
    </w:p>
    <w:p w14:paraId="6F5F1D6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EF8219C" w14:textId="77777777" w:rsidR="009200DF" w:rsidRPr="002B55CB" w:rsidRDefault="009200DF" w:rsidP="009200DF">
      <w:pPr>
        <w:pStyle w:val="NormalBold"/>
      </w:pPr>
      <w:r w:rsidRPr="008D2A28">
        <w:rPr>
          <w:rStyle w:val="HideTWBExt"/>
          <w:b w:val="0"/>
        </w:rPr>
        <w:t>&lt;Article&gt;</w:t>
      </w:r>
      <w:r w:rsidRPr="002B55CB">
        <w:t>Odstavek 16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32F26A7" w14:textId="77777777" w:rsidTr="00810204">
        <w:trPr>
          <w:trHeight w:hRule="exact" w:val="240"/>
          <w:jc w:val="center"/>
        </w:trPr>
        <w:tc>
          <w:tcPr>
            <w:tcW w:w="9752" w:type="dxa"/>
            <w:gridSpan w:val="2"/>
            <w:tcBorders>
              <w:top w:val="nil"/>
              <w:left w:val="nil"/>
              <w:bottom w:val="nil"/>
              <w:right w:val="nil"/>
            </w:tcBorders>
          </w:tcPr>
          <w:p w14:paraId="002E16D9" w14:textId="77777777" w:rsidR="009200DF" w:rsidRPr="002B55CB" w:rsidRDefault="009200DF" w:rsidP="00810204"/>
        </w:tc>
      </w:tr>
      <w:tr w:rsidR="00810204" w:rsidRPr="002B55CB" w14:paraId="107DFCEC" w14:textId="77777777" w:rsidTr="00810204">
        <w:trPr>
          <w:trHeight w:val="240"/>
          <w:jc w:val="center"/>
        </w:trPr>
        <w:tc>
          <w:tcPr>
            <w:tcW w:w="4876" w:type="dxa"/>
            <w:tcBorders>
              <w:top w:val="nil"/>
              <w:left w:val="nil"/>
              <w:bottom w:val="nil"/>
              <w:right w:val="nil"/>
            </w:tcBorders>
          </w:tcPr>
          <w:p w14:paraId="42EA816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9731F21" w14:textId="77777777" w:rsidR="009200DF" w:rsidRPr="002B55CB" w:rsidRDefault="009200DF" w:rsidP="00810204">
            <w:pPr>
              <w:pStyle w:val="AmColumnHeading"/>
            </w:pPr>
            <w:r w:rsidRPr="002B55CB">
              <w:t>Predlog spremembe</w:t>
            </w:r>
          </w:p>
        </w:tc>
      </w:tr>
      <w:tr w:rsidR="00810204" w:rsidRPr="002B55CB" w14:paraId="38B64548" w14:textId="77777777" w:rsidTr="00810204">
        <w:trPr>
          <w:jc w:val="center"/>
        </w:trPr>
        <w:tc>
          <w:tcPr>
            <w:tcW w:w="4876" w:type="dxa"/>
            <w:tcBorders>
              <w:top w:val="nil"/>
              <w:left w:val="nil"/>
              <w:bottom w:val="nil"/>
              <w:right w:val="nil"/>
            </w:tcBorders>
          </w:tcPr>
          <w:p w14:paraId="4C5CAB99" w14:textId="77777777" w:rsidR="009200DF" w:rsidRPr="002B55CB" w:rsidRDefault="009200DF" w:rsidP="00810204">
            <w:pPr>
              <w:pStyle w:val="Normal6a"/>
            </w:pPr>
          </w:p>
        </w:tc>
        <w:tc>
          <w:tcPr>
            <w:tcW w:w="4876" w:type="dxa"/>
            <w:tcBorders>
              <w:top w:val="nil"/>
              <w:left w:val="nil"/>
              <w:bottom w:val="nil"/>
              <w:right w:val="nil"/>
            </w:tcBorders>
          </w:tcPr>
          <w:p w14:paraId="1A2FD976" w14:textId="77777777" w:rsidR="009200DF" w:rsidRPr="002B55CB" w:rsidRDefault="009200DF" w:rsidP="00810204">
            <w:pPr>
              <w:pStyle w:val="Normal6a"/>
            </w:pPr>
            <w:r w:rsidRPr="002B55CB">
              <w:rPr>
                <w:b/>
                <w:i/>
              </w:rPr>
              <w:t>16a.</w:t>
            </w:r>
            <w:r w:rsidRPr="002B55CB">
              <w:tab/>
            </w:r>
            <w:r w:rsidRPr="002B55CB">
              <w:rPr>
                <w:b/>
                <w:i/>
              </w:rPr>
              <w:t>poziva Komisijo in države članice, naj zagotovijo neodvisnost medijev in spodbujajo uporabo manjšinskih in regionalnih jezikov v medijih; spodbuja države članice, naj ne sprejemajo omejevalnih ukrepov, s katerimi bi se omejil dostop manjšin do medijev; poziva jih, naj zagotovijo, da avdiovizualne medijske storitve ne bodo vsebovale spodbujanja nasilja ali sovraštva do tradicionalnih narodnih in jezikovnih manjšin; poudarja, da imajo mediji bistveno vlogo pri poročanju o kršitvah pravic manjšin in njihovem razkrivanju;</w:t>
            </w:r>
          </w:p>
        </w:tc>
      </w:tr>
    </w:tbl>
    <w:p w14:paraId="438CA49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92E8A3" w14:textId="77777777" w:rsidR="009200DF" w:rsidRPr="002B55CB" w:rsidRDefault="009200DF" w:rsidP="009200DF">
      <w:r w:rsidRPr="008D2A28">
        <w:rPr>
          <w:rStyle w:val="HideTWBExt"/>
        </w:rPr>
        <w:t>&lt;/Amend&gt;</w:t>
      </w:r>
    </w:p>
    <w:p w14:paraId="6FF3560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387</w:t>
      </w:r>
      <w:r w:rsidRPr="008D2A28">
        <w:rPr>
          <w:rStyle w:val="HideTWBExt"/>
          <w:b w:val="0"/>
        </w:rPr>
        <w:t>&lt;/NumAm&gt;</w:t>
      </w:r>
    </w:p>
    <w:p w14:paraId="6538602C"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ECE6E26" w14:textId="77777777" w:rsidR="009200DF" w:rsidRPr="002B55CB" w:rsidRDefault="009200DF" w:rsidP="009200DF">
      <w:pPr>
        <w:pStyle w:val="NormalBold"/>
      </w:pPr>
      <w:r w:rsidRPr="008D2A28">
        <w:rPr>
          <w:rStyle w:val="HideTWBExt"/>
          <w:b w:val="0"/>
        </w:rPr>
        <w:t>&lt;/RepeatBlock-By&gt;</w:t>
      </w:r>
    </w:p>
    <w:p w14:paraId="10646C7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A0ED36" w14:textId="77777777" w:rsidR="009200DF" w:rsidRPr="002B55CB" w:rsidRDefault="009200DF" w:rsidP="009200DF">
      <w:pPr>
        <w:pStyle w:val="NormalBold"/>
      </w:pPr>
      <w:r w:rsidRPr="008D2A28">
        <w:rPr>
          <w:rStyle w:val="HideTWBExt"/>
          <w:b w:val="0"/>
        </w:rPr>
        <w:t>&lt;Article&gt;</w:t>
      </w:r>
      <w:r w:rsidRPr="002B55CB">
        <w:t>Odstavek 16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0F0298" w14:textId="77777777" w:rsidTr="00810204">
        <w:trPr>
          <w:trHeight w:hRule="exact" w:val="240"/>
          <w:jc w:val="center"/>
        </w:trPr>
        <w:tc>
          <w:tcPr>
            <w:tcW w:w="9752" w:type="dxa"/>
            <w:gridSpan w:val="2"/>
            <w:tcBorders>
              <w:top w:val="nil"/>
              <w:left w:val="nil"/>
              <w:bottom w:val="nil"/>
              <w:right w:val="nil"/>
            </w:tcBorders>
          </w:tcPr>
          <w:p w14:paraId="73B9195D" w14:textId="77777777" w:rsidR="009200DF" w:rsidRPr="002B55CB" w:rsidRDefault="009200DF" w:rsidP="00810204"/>
        </w:tc>
      </w:tr>
      <w:tr w:rsidR="00810204" w:rsidRPr="002B55CB" w14:paraId="2AA15FF2" w14:textId="77777777" w:rsidTr="00810204">
        <w:trPr>
          <w:trHeight w:val="240"/>
          <w:jc w:val="center"/>
        </w:trPr>
        <w:tc>
          <w:tcPr>
            <w:tcW w:w="4876" w:type="dxa"/>
            <w:tcBorders>
              <w:top w:val="nil"/>
              <w:left w:val="nil"/>
              <w:bottom w:val="nil"/>
              <w:right w:val="nil"/>
            </w:tcBorders>
          </w:tcPr>
          <w:p w14:paraId="1DE333C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046E3E4" w14:textId="77777777" w:rsidR="009200DF" w:rsidRPr="002B55CB" w:rsidRDefault="009200DF" w:rsidP="00810204">
            <w:pPr>
              <w:pStyle w:val="AmColumnHeading"/>
            </w:pPr>
            <w:r w:rsidRPr="002B55CB">
              <w:t>Predlog spremembe</w:t>
            </w:r>
          </w:p>
        </w:tc>
      </w:tr>
      <w:tr w:rsidR="00810204" w:rsidRPr="002B55CB" w14:paraId="019752EC" w14:textId="77777777" w:rsidTr="00810204">
        <w:trPr>
          <w:jc w:val="center"/>
        </w:trPr>
        <w:tc>
          <w:tcPr>
            <w:tcW w:w="4876" w:type="dxa"/>
            <w:tcBorders>
              <w:top w:val="nil"/>
              <w:left w:val="nil"/>
              <w:bottom w:val="nil"/>
              <w:right w:val="nil"/>
            </w:tcBorders>
          </w:tcPr>
          <w:p w14:paraId="0BEA90A6" w14:textId="77777777" w:rsidR="009200DF" w:rsidRPr="002B55CB" w:rsidRDefault="009200DF" w:rsidP="00810204">
            <w:pPr>
              <w:pStyle w:val="Normal6a"/>
            </w:pPr>
          </w:p>
        </w:tc>
        <w:tc>
          <w:tcPr>
            <w:tcW w:w="4876" w:type="dxa"/>
            <w:tcBorders>
              <w:top w:val="nil"/>
              <w:left w:val="nil"/>
              <w:bottom w:val="nil"/>
              <w:right w:val="nil"/>
            </w:tcBorders>
          </w:tcPr>
          <w:p w14:paraId="40BBD997" w14:textId="77777777" w:rsidR="009200DF" w:rsidRPr="002B55CB" w:rsidRDefault="009200DF" w:rsidP="00810204">
            <w:pPr>
              <w:pStyle w:val="Normal6a"/>
            </w:pPr>
            <w:r w:rsidRPr="002B55CB">
              <w:rPr>
                <w:b/>
                <w:i/>
              </w:rPr>
              <w:t>16a.</w:t>
            </w:r>
            <w:r w:rsidRPr="002B55CB">
              <w:tab/>
            </w:r>
            <w:r w:rsidRPr="002B55CB">
              <w:rPr>
                <w:b/>
                <w:i/>
              </w:rPr>
              <w:t>poziva države članice ter države kandidatke in potencialne države kandidatke, naj zaščitijo in spodbujajo svobodo in pluralnost medijev, zagotovijo pregledno dodeljevanje javnih sredstev, preprečijo koncentracijo lastništva medijev, zaščitijo uredniško neodvisnost in se borijo proti dezinformacijam, zlasti z robustnimi zakoni, vključno s posebnimi določbami o preglednosti lastništva medijev, in neodvisnimi regulatorji; poudarja pomembno vlogo javnih medijev;</w:t>
            </w:r>
          </w:p>
        </w:tc>
      </w:tr>
    </w:tbl>
    <w:p w14:paraId="2554CBC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11A52EE" w14:textId="77777777" w:rsidR="009200DF" w:rsidRPr="002B55CB" w:rsidRDefault="009200DF" w:rsidP="009200DF">
      <w:r w:rsidRPr="008D2A28">
        <w:rPr>
          <w:rStyle w:val="HideTWBExt"/>
        </w:rPr>
        <w:t>&lt;/Amend&gt;</w:t>
      </w:r>
    </w:p>
    <w:p w14:paraId="29EC5E4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388</w:t>
      </w:r>
      <w:r w:rsidRPr="008D2A28">
        <w:rPr>
          <w:rStyle w:val="HideTWBExt"/>
          <w:b w:val="0"/>
        </w:rPr>
        <w:t>&lt;/NumAm&gt;</w:t>
      </w:r>
    </w:p>
    <w:p w14:paraId="6BEA6612"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1A5A9FED" w14:textId="77777777" w:rsidR="009200DF" w:rsidRPr="002B55CB" w:rsidRDefault="009200DF" w:rsidP="009200DF">
      <w:pPr>
        <w:pStyle w:val="NormalBold"/>
      </w:pPr>
      <w:r w:rsidRPr="008D2A28">
        <w:rPr>
          <w:rStyle w:val="HideTWBExt"/>
          <w:b w:val="0"/>
        </w:rPr>
        <w:t>&lt;/RepeatBlock-By&gt;</w:t>
      </w:r>
    </w:p>
    <w:p w14:paraId="21B6036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EADDBD0" w14:textId="77777777" w:rsidR="009200DF" w:rsidRPr="002B55CB" w:rsidRDefault="009200DF" w:rsidP="009200DF">
      <w:pPr>
        <w:pStyle w:val="NormalBold"/>
      </w:pPr>
      <w:r w:rsidRPr="008D2A28">
        <w:rPr>
          <w:rStyle w:val="HideTWBExt"/>
          <w:b w:val="0"/>
        </w:rPr>
        <w:t>&lt;Article&gt;</w:t>
      </w:r>
      <w:r w:rsidRPr="002B55CB">
        <w:t>Odstavek 16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AD3F066" w14:textId="77777777" w:rsidTr="00810204">
        <w:trPr>
          <w:trHeight w:hRule="exact" w:val="240"/>
          <w:jc w:val="center"/>
        </w:trPr>
        <w:tc>
          <w:tcPr>
            <w:tcW w:w="9752" w:type="dxa"/>
            <w:gridSpan w:val="2"/>
            <w:tcBorders>
              <w:top w:val="nil"/>
              <w:left w:val="nil"/>
              <w:bottom w:val="nil"/>
              <w:right w:val="nil"/>
            </w:tcBorders>
          </w:tcPr>
          <w:p w14:paraId="4ED6A064" w14:textId="77777777" w:rsidR="009200DF" w:rsidRPr="002B55CB" w:rsidRDefault="009200DF" w:rsidP="00810204"/>
        </w:tc>
      </w:tr>
      <w:tr w:rsidR="00810204" w:rsidRPr="002B55CB" w14:paraId="601F82D3" w14:textId="77777777" w:rsidTr="00810204">
        <w:trPr>
          <w:trHeight w:val="240"/>
          <w:jc w:val="center"/>
        </w:trPr>
        <w:tc>
          <w:tcPr>
            <w:tcW w:w="4876" w:type="dxa"/>
            <w:tcBorders>
              <w:top w:val="nil"/>
              <w:left w:val="nil"/>
              <w:bottom w:val="nil"/>
              <w:right w:val="nil"/>
            </w:tcBorders>
          </w:tcPr>
          <w:p w14:paraId="4FBA4B4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8E5BA0E" w14:textId="77777777" w:rsidR="009200DF" w:rsidRPr="002B55CB" w:rsidRDefault="009200DF" w:rsidP="00810204">
            <w:pPr>
              <w:pStyle w:val="AmColumnHeading"/>
            </w:pPr>
            <w:r w:rsidRPr="002B55CB">
              <w:t>Predlog spremembe</w:t>
            </w:r>
          </w:p>
        </w:tc>
      </w:tr>
      <w:tr w:rsidR="00810204" w:rsidRPr="002B55CB" w14:paraId="25A2368E" w14:textId="77777777" w:rsidTr="00810204">
        <w:trPr>
          <w:jc w:val="center"/>
        </w:trPr>
        <w:tc>
          <w:tcPr>
            <w:tcW w:w="4876" w:type="dxa"/>
            <w:tcBorders>
              <w:top w:val="nil"/>
              <w:left w:val="nil"/>
              <w:bottom w:val="nil"/>
              <w:right w:val="nil"/>
            </w:tcBorders>
          </w:tcPr>
          <w:p w14:paraId="33EACD64" w14:textId="77777777" w:rsidR="009200DF" w:rsidRPr="002B55CB" w:rsidRDefault="009200DF" w:rsidP="00810204">
            <w:pPr>
              <w:pStyle w:val="Normal6a"/>
            </w:pPr>
          </w:p>
        </w:tc>
        <w:tc>
          <w:tcPr>
            <w:tcW w:w="4876" w:type="dxa"/>
            <w:tcBorders>
              <w:top w:val="nil"/>
              <w:left w:val="nil"/>
              <w:bottom w:val="nil"/>
              <w:right w:val="nil"/>
            </w:tcBorders>
          </w:tcPr>
          <w:p w14:paraId="51D64F04" w14:textId="77777777" w:rsidR="009200DF" w:rsidRPr="002B55CB" w:rsidRDefault="009200DF" w:rsidP="00810204">
            <w:pPr>
              <w:pStyle w:val="Normal6a"/>
            </w:pPr>
            <w:r w:rsidRPr="002B55CB">
              <w:rPr>
                <w:b/>
                <w:i/>
              </w:rPr>
              <w:t>16a.</w:t>
            </w:r>
            <w:r w:rsidRPr="002B55CB">
              <w:tab/>
            </w:r>
            <w:r w:rsidRPr="002B55CB">
              <w:rPr>
                <w:b/>
                <w:i/>
              </w:rPr>
              <w:t>poziva Komisijo, naj nadaljuje tekoče preiskave velikih spletnih platform in poskrbi za celovito izvajanje akta o digitalnih storitvah; pozdravlja nedavno globo v višini 120 milijonov EUR, ki je bila naložena platformi X; poziva Komisijo, naj nadaljuje preiskavo, da bi ugotovila, ali platforma X manipulira z vidnostjo informacij, prispeva k razširjanju sovražnega govora ali politični propagandi in ali njegovi algoritmi delujejo brez nadzora ali so sami predmet manipulacije;</w:t>
            </w:r>
          </w:p>
        </w:tc>
      </w:tr>
    </w:tbl>
    <w:p w14:paraId="5B13A0D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B0EBF09" w14:textId="77777777" w:rsidR="009200DF" w:rsidRPr="002B55CB" w:rsidRDefault="009200DF" w:rsidP="009200DF">
      <w:r w:rsidRPr="008D2A28">
        <w:rPr>
          <w:rStyle w:val="HideTWBExt"/>
        </w:rPr>
        <w:t>&lt;/Amend&gt;</w:t>
      </w:r>
    </w:p>
    <w:p w14:paraId="1FC38F1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389</w:t>
      </w:r>
      <w:r w:rsidRPr="008D2A28">
        <w:rPr>
          <w:rStyle w:val="HideTWBExt"/>
          <w:b w:val="0"/>
        </w:rPr>
        <w:t>&lt;/NumAm&gt;</w:t>
      </w:r>
    </w:p>
    <w:p w14:paraId="2C544E00"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39413323" w14:textId="77777777" w:rsidR="009200DF" w:rsidRPr="002B55CB" w:rsidRDefault="009200DF" w:rsidP="009200DF">
      <w:pPr>
        <w:pStyle w:val="NormalBold"/>
      </w:pPr>
      <w:r w:rsidRPr="008D2A28">
        <w:rPr>
          <w:rStyle w:val="HideTWBExt"/>
          <w:b w:val="0"/>
        </w:rPr>
        <w:t>&lt;/RepeatBlock-By&gt;</w:t>
      </w:r>
    </w:p>
    <w:p w14:paraId="1553971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D80ADF" w14:textId="77777777" w:rsidR="009200DF" w:rsidRPr="002B55CB" w:rsidRDefault="009200DF" w:rsidP="009200DF">
      <w:pPr>
        <w:pStyle w:val="NormalBold"/>
      </w:pPr>
      <w:r w:rsidRPr="008D2A28">
        <w:rPr>
          <w:rStyle w:val="HideTWBExt"/>
          <w:b w:val="0"/>
        </w:rPr>
        <w:t>&lt;Article&gt;</w:t>
      </w:r>
      <w:r w:rsidRPr="002B55CB">
        <w:t>Odstavek 16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D0E276" w14:textId="77777777" w:rsidTr="00810204">
        <w:trPr>
          <w:trHeight w:hRule="exact" w:val="240"/>
          <w:jc w:val="center"/>
        </w:trPr>
        <w:tc>
          <w:tcPr>
            <w:tcW w:w="9752" w:type="dxa"/>
            <w:gridSpan w:val="2"/>
            <w:tcBorders>
              <w:top w:val="nil"/>
              <w:left w:val="nil"/>
              <w:bottom w:val="nil"/>
              <w:right w:val="nil"/>
            </w:tcBorders>
          </w:tcPr>
          <w:p w14:paraId="7525EBB8" w14:textId="77777777" w:rsidR="009200DF" w:rsidRPr="002B55CB" w:rsidRDefault="009200DF" w:rsidP="00810204"/>
        </w:tc>
      </w:tr>
      <w:tr w:rsidR="00810204" w:rsidRPr="002B55CB" w14:paraId="5984958C" w14:textId="77777777" w:rsidTr="00810204">
        <w:trPr>
          <w:trHeight w:val="240"/>
          <w:jc w:val="center"/>
        </w:trPr>
        <w:tc>
          <w:tcPr>
            <w:tcW w:w="4876" w:type="dxa"/>
            <w:tcBorders>
              <w:top w:val="nil"/>
              <w:left w:val="nil"/>
              <w:bottom w:val="nil"/>
              <w:right w:val="nil"/>
            </w:tcBorders>
          </w:tcPr>
          <w:p w14:paraId="4A8CA30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0564AE9" w14:textId="77777777" w:rsidR="009200DF" w:rsidRPr="002B55CB" w:rsidRDefault="009200DF" w:rsidP="00810204">
            <w:pPr>
              <w:pStyle w:val="AmColumnHeading"/>
            </w:pPr>
            <w:r w:rsidRPr="002B55CB">
              <w:t>Predlog spremembe</w:t>
            </w:r>
          </w:p>
        </w:tc>
      </w:tr>
      <w:tr w:rsidR="00810204" w:rsidRPr="002B55CB" w14:paraId="56AA8E32" w14:textId="77777777" w:rsidTr="00810204">
        <w:trPr>
          <w:jc w:val="center"/>
        </w:trPr>
        <w:tc>
          <w:tcPr>
            <w:tcW w:w="4876" w:type="dxa"/>
            <w:tcBorders>
              <w:top w:val="nil"/>
              <w:left w:val="nil"/>
              <w:bottom w:val="nil"/>
              <w:right w:val="nil"/>
            </w:tcBorders>
          </w:tcPr>
          <w:p w14:paraId="4E6A11F2" w14:textId="77777777" w:rsidR="009200DF" w:rsidRPr="002B55CB" w:rsidRDefault="009200DF" w:rsidP="00810204">
            <w:pPr>
              <w:pStyle w:val="Normal6a"/>
            </w:pPr>
          </w:p>
        </w:tc>
        <w:tc>
          <w:tcPr>
            <w:tcW w:w="4876" w:type="dxa"/>
            <w:tcBorders>
              <w:top w:val="nil"/>
              <w:left w:val="nil"/>
              <w:bottom w:val="nil"/>
              <w:right w:val="nil"/>
            </w:tcBorders>
          </w:tcPr>
          <w:p w14:paraId="563F54F1" w14:textId="77777777" w:rsidR="009200DF" w:rsidRPr="002B55CB" w:rsidRDefault="009200DF" w:rsidP="00810204">
            <w:pPr>
              <w:pStyle w:val="Normal6a"/>
            </w:pPr>
            <w:r w:rsidRPr="002B55CB">
              <w:rPr>
                <w:b/>
                <w:i/>
              </w:rPr>
              <w:t>16a.</w:t>
            </w:r>
            <w:r w:rsidRPr="002B55CB">
              <w:tab/>
            </w:r>
            <w:r w:rsidRPr="002B55CB">
              <w:rPr>
                <w:b/>
                <w:i/>
              </w:rPr>
              <w:t>opozarja, da je svoboda izražanja temelj demokratičnih družb in bistven element pravne države; z zaskrbljenostjo ugotavlja, da se je povečalo število upravnih in kazenskih ukrepov proti akademikom, novinarjem in zagovornikom človekovih pravic; poziva države članice, naj razveljavijo ali spremenijo zakonodajo, ki neupravičeno omejuje svobodo izražanja ali negativno vpliva na javno razpravo;</w:t>
            </w:r>
          </w:p>
        </w:tc>
      </w:tr>
    </w:tbl>
    <w:p w14:paraId="681DFC8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16E14F2" w14:textId="77777777" w:rsidR="009200DF" w:rsidRPr="002B55CB" w:rsidRDefault="009200DF" w:rsidP="009200DF">
      <w:r w:rsidRPr="008D2A28">
        <w:rPr>
          <w:rStyle w:val="HideTWBExt"/>
        </w:rPr>
        <w:t>&lt;/Amend&gt;</w:t>
      </w:r>
    </w:p>
    <w:p w14:paraId="5726677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390</w:t>
      </w:r>
      <w:r w:rsidRPr="008D2A28">
        <w:rPr>
          <w:rStyle w:val="HideTWBExt"/>
          <w:b w:val="0"/>
        </w:rPr>
        <w:t>&lt;/NumAm&gt;</w:t>
      </w:r>
    </w:p>
    <w:p w14:paraId="775B70F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Juan Fernando López Aguilar</w:t>
      </w:r>
      <w:r w:rsidRPr="008D2A28">
        <w:rPr>
          <w:rStyle w:val="HideTWBExt"/>
          <w:b w:val="0"/>
        </w:rPr>
        <w:t>&lt;/Members&gt;</w:t>
      </w:r>
    </w:p>
    <w:p w14:paraId="0A093A1A" w14:textId="77777777" w:rsidR="009200DF" w:rsidRPr="002B55CB" w:rsidRDefault="009200DF" w:rsidP="009200DF">
      <w:pPr>
        <w:pStyle w:val="NormalBold"/>
      </w:pPr>
      <w:r w:rsidRPr="008D2A28">
        <w:rPr>
          <w:rStyle w:val="HideTWBExt"/>
          <w:b w:val="0"/>
        </w:rPr>
        <w:t>&lt;/RepeatBlock-By&gt;</w:t>
      </w:r>
    </w:p>
    <w:p w14:paraId="1F06BBD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061942D" w14:textId="77777777" w:rsidR="009200DF" w:rsidRPr="002B55CB" w:rsidRDefault="009200DF" w:rsidP="009200DF">
      <w:pPr>
        <w:pStyle w:val="NormalBold"/>
      </w:pPr>
      <w:r w:rsidRPr="008D2A28">
        <w:rPr>
          <w:rStyle w:val="HideTWBExt"/>
          <w:b w:val="0"/>
        </w:rPr>
        <w:t>&lt;Article&gt;</w:t>
      </w:r>
      <w:r w:rsidRPr="002B55CB">
        <w:t>Odstavek 16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B9C00A" w14:textId="77777777" w:rsidTr="00810204">
        <w:trPr>
          <w:trHeight w:hRule="exact" w:val="240"/>
          <w:jc w:val="center"/>
        </w:trPr>
        <w:tc>
          <w:tcPr>
            <w:tcW w:w="9752" w:type="dxa"/>
            <w:gridSpan w:val="2"/>
            <w:tcBorders>
              <w:top w:val="nil"/>
              <w:left w:val="nil"/>
              <w:bottom w:val="nil"/>
              <w:right w:val="nil"/>
            </w:tcBorders>
          </w:tcPr>
          <w:p w14:paraId="1A7E7777" w14:textId="77777777" w:rsidR="009200DF" w:rsidRPr="002B55CB" w:rsidRDefault="009200DF" w:rsidP="00810204"/>
        </w:tc>
      </w:tr>
      <w:tr w:rsidR="00810204" w:rsidRPr="002B55CB" w14:paraId="234727BE" w14:textId="77777777" w:rsidTr="00810204">
        <w:trPr>
          <w:trHeight w:val="240"/>
          <w:jc w:val="center"/>
        </w:trPr>
        <w:tc>
          <w:tcPr>
            <w:tcW w:w="4876" w:type="dxa"/>
            <w:tcBorders>
              <w:top w:val="nil"/>
              <w:left w:val="nil"/>
              <w:bottom w:val="nil"/>
              <w:right w:val="nil"/>
            </w:tcBorders>
          </w:tcPr>
          <w:p w14:paraId="7108EEC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EBC9258" w14:textId="77777777" w:rsidR="009200DF" w:rsidRPr="002B55CB" w:rsidRDefault="009200DF" w:rsidP="00810204">
            <w:pPr>
              <w:pStyle w:val="AmColumnHeading"/>
            </w:pPr>
            <w:r w:rsidRPr="002B55CB">
              <w:t>Predlog spremembe</w:t>
            </w:r>
          </w:p>
        </w:tc>
      </w:tr>
      <w:tr w:rsidR="00810204" w:rsidRPr="002B55CB" w14:paraId="71391678" w14:textId="77777777" w:rsidTr="00810204">
        <w:trPr>
          <w:jc w:val="center"/>
        </w:trPr>
        <w:tc>
          <w:tcPr>
            <w:tcW w:w="4876" w:type="dxa"/>
            <w:tcBorders>
              <w:top w:val="nil"/>
              <w:left w:val="nil"/>
              <w:bottom w:val="nil"/>
              <w:right w:val="nil"/>
            </w:tcBorders>
          </w:tcPr>
          <w:p w14:paraId="7BCC5B8B" w14:textId="77777777" w:rsidR="009200DF" w:rsidRPr="002B55CB" w:rsidRDefault="009200DF" w:rsidP="00810204">
            <w:pPr>
              <w:pStyle w:val="Normal6a"/>
            </w:pPr>
          </w:p>
        </w:tc>
        <w:tc>
          <w:tcPr>
            <w:tcW w:w="4876" w:type="dxa"/>
            <w:tcBorders>
              <w:top w:val="nil"/>
              <w:left w:val="nil"/>
              <w:bottom w:val="nil"/>
              <w:right w:val="nil"/>
            </w:tcBorders>
          </w:tcPr>
          <w:p w14:paraId="69E0D430" w14:textId="77777777" w:rsidR="009200DF" w:rsidRPr="002B55CB" w:rsidRDefault="009200DF" w:rsidP="00810204">
            <w:pPr>
              <w:pStyle w:val="Normal6a"/>
            </w:pPr>
            <w:r w:rsidRPr="002B55CB">
              <w:rPr>
                <w:b/>
                <w:i/>
              </w:rPr>
              <w:t>16a.</w:t>
            </w:r>
            <w:r w:rsidRPr="002B55CB">
              <w:tab/>
            </w:r>
            <w:r w:rsidRPr="002B55CB">
              <w:rPr>
                <w:b/>
                <w:i/>
              </w:rPr>
              <w:t>poziva države članice, naj zaščitijo svobodo in pluralnost medijev, preprečijo koncentracijo lastništva medijev, zaščitijo uredniško neodvisnost in se borijo proti dezinformacijam, zlasti z robustnimi zakoni in neodvisnimi regulatorji; poudarja demokratični pomen neodvisne in stabilne javne radiotelevizije in da je treba zagotoviti financiranje javnih medijskih storitev;</w:t>
            </w:r>
          </w:p>
        </w:tc>
      </w:tr>
    </w:tbl>
    <w:p w14:paraId="361FDC0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F49AC45" w14:textId="77777777" w:rsidR="009200DF" w:rsidRPr="002B55CB" w:rsidRDefault="009200DF" w:rsidP="009200DF">
      <w:r w:rsidRPr="008D2A28">
        <w:rPr>
          <w:rStyle w:val="HideTWBExt"/>
        </w:rPr>
        <w:t>&lt;/Amend&gt;</w:t>
      </w:r>
    </w:p>
    <w:p w14:paraId="4862D33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391</w:t>
      </w:r>
      <w:r w:rsidRPr="008D2A28">
        <w:rPr>
          <w:rStyle w:val="HideTWBExt"/>
          <w:b w:val="0"/>
        </w:rPr>
        <w:t>&lt;/NumAm&gt;</w:t>
      </w:r>
    </w:p>
    <w:p w14:paraId="124CF005"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2CA0B4E7" w14:textId="77777777" w:rsidR="009200DF" w:rsidRPr="002B55CB" w:rsidRDefault="009200DF" w:rsidP="009200DF">
      <w:pPr>
        <w:pStyle w:val="NormalBold"/>
      </w:pPr>
      <w:r w:rsidRPr="008D2A28">
        <w:rPr>
          <w:rStyle w:val="HideTWBExt"/>
          <w:b w:val="0"/>
        </w:rPr>
        <w:t>&lt;/RepeatBlock-By&gt;</w:t>
      </w:r>
    </w:p>
    <w:p w14:paraId="2C48C78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1B5610" w14:textId="77777777" w:rsidR="009200DF" w:rsidRPr="002B55CB" w:rsidRDefault="009200DF" w:rsidP="009200DF">
      <w:pPr>
        <w:pStyle w:val="NormalBold"/>
      </w:pPr>
      <w:r w:rsidRPr="008D2A28">
        <w:rPr>
          <w:rStyle w:val="HideTWBExt"/>
          <w:b w:val="0"/>
        </w:rPr>
        <w:t>&lt;Article&gt;</w:t>
      </w:r>
      <w:r w:rsidRPr="002B55CB">
        <w:t>Odstavek 16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DB27FB7" w14:textId="77777777" w:rsidTr="00810204">
        <w:trPr>
          <w:trHeight w:hRule="exact" w:val="240"/>
          <w:jc w:val="center"/>
        </w:trPr>
        <w:tc>
          <w:tcPr>
            <w:tcW w:w="9752" w:type="dxa"/>
            <w:gridSpan w:val="2"/>
            <w:tcBorders>
              <w:top w:val="nil"/>
              <w:left w:val="nil"/>
              <w:bottom w:val="nil"/>
              <w:right w:val="nil"/>
            </w:tcBorders>
          </w:tcPr>
          <w:p w14:paraId="56C1A3B7" w14:textId="77777777" w:rsidR="009200DF" w:rsidRPr="002B55CB" w:rsidRDefault="009200DF" w:rsidP="00810204"/>
        </w:tc>
      </w:tr>
      <w:tr w:rsidR="00810204" w:rsidRPr="002B55CB" w14:paraId="28B1C4B1" w14:textId="77777777" w:rsidTr="00810204">
        <w:trPr>
          <w:trHeight w:val="240"/>
          <w:jc w:val="center"/>
        </w:trPr>
        <w:tc>
          <w:tcPr>
            <w:tcW w:w="4876" w:type="dxa"/>
            <w:tcBorders>
              <w:top w:val="nil"/>
              <w:left w:val="nil"/>
              <w:bottom w:val="nil"/>
              <w:right w:val="nil"/>
            </w:tcBorders>
          </w:tcPr>
          <w:p w14:paraId="23DA805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079B8C3" w14:textId="77777777" w:rsidR="009200DF" w:rsidRPr="002B55CB" w:rsidRDefault="009200DF" w:rsidP="00810204">
            <w:pPr>
              <w:pStyle w:val="AmColumnHeading"/>
            </w:pPr>
            <w:r w:rsidRPr="002B55CB">
              <w:t>Predlog spremembe</w:t>
            </w:r>
          </w:p>
        </w:tc>
      </w:tr>
      <w:tr w:rsidR="00810204" w:rsidRPr="002B55CB" w14:paraId="2E45EA33" w14:textId="77777777" w:rsidTr="00810204">
        <w:trPr>
          <w:jc w:val="center"/>
        </w:trPr>
        <w:tc>
          <w:tcPr>
            <w:tcW w:w="4876" w:type="dxa"/>
            <w:tcBorders>
              <w:top w:val="nil"/>
              <w:left w:val="nil"/>
              <w:bottom w:val="nil"/>
              <w:right w:val="nil"/>
            </w:tcBorders>
          </w:tcPr>
          <w:p w14:paraId="46D38873" w14:textId="77777777" w:rsidR="009200DF" w:rsidRPr="002B55CB" w:rsidRDefault="009200DF" w:rsidP="00810204">
            <w:pPr>
              <w:pStyle w:val="Normal6a"/>
            </w:pPr>
          </w:p>
        </w:tc>
        <w:tc>
          <w:tcPr>
            <w:tcW w:w="4876" w:type="dxa"/>
            <w:tcBorders>
              <w:top w:val="nil"/>
              <w:left w:val="nil"/>
              <w:bottom w:val="nil"/>
              <w:right w:val="nil"/>
            </w:tcBorders>
          </w:tcPr>
          <w:p w14:paraId="3C268EED" w14:textId="77777777" w:rsidR="009200DF" w:rsidRPr="002B55CB" w:rsidRDefault="009200DF" w:rsidP="00810204">
            <w:pPr>
              <w:pStyle w:val="Normal6a"/>
            </w:pPr>
            <w:r w:rsidRPr="002B55CB">
              <w:rPr>
                <w:b/>
                <w:i/>
              </w:rPr>
              <w:t>16a.</w:t>
            </w:r>
            <w:r w:rsidRPr="002B55CB">
              <w:tab/>
            </w:r>
            <w:r w:rsidRPr="002B55CB">
              <w:rPr>
                <w:b/>
                <w:i/>
              </w:rPr>
              <w:t>poziva države članice in Komisijo, naj predvsem zaščitijo svobodo izražanja, tudi na spletu; meni, da nekatere določbe akta o digitalnih storitvah spodbujajo velike platforme, da cenzurirajo, včasih proaktivno, mnenja, ki so dejansko zakonita;</w:t>
            </w:r>
          </w:p>
        </w:tc>
      </w:tr>
    </w:tbl>
    <w:p w14:paraId="4B3660A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0277E88" w14:textId="77777777" w:rsidR="009200DF" w:rsidRPr="002B55CB" w:rsidRDefault="009200DF" w:rsidP="009200DF">
      <w:r w:rsidRPr="008D2A28">
        <w:rPr>
          <w:rStyle w:val="HideTWBExt"/>
        </w:rPr>
        <w:t>&lt;/Amend&gt;</w:t>
      </w:r>
    </w:p>
    <w:p w14:paraId="062DC4E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392</w:t>
      </w:r>
      <w:r w:rsidRPr="008D2A28">
        <w:rPr>
          <w:rStyle w:val="HideTWBExt"/>
          <w:b w:val="0"/>
        </w:rPr>
        <w:t>&lt;/NumAm&gt;</w:t>
      </w:r>
    </w:p>
    <w:p w14:paraId="24E8A7AB"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w:t>
      </w:r>
      <w:r w:rsidRPr="008D2A28">
        <w:rPr>
          <w:rStyle w:val="HideTWBExt"/>
          <w:b w:val="0"/>
        </w:rPr>
        <w:t>&lt;/Members&gt;</w:t>
      </w:r>
    </w:p>
    <w:p w14:paraId="0C751EBB" w14:textId="77777777" w:rsidR="009200DF" w:rsidRPr="002B55CB" w:rsidRDefault="009200DF" w:rsidP="009200DF">
      <w:pPr>
        <w:pStyle w:val="NormalBold"/>
      </w:pPr>
      <w:r w:rsidRPr="008D2A28">
        <w:rPr>
          <w:rStyle w:val="HideTWBExt"/>
          <w:b w:val="0"/>
        </w:rPr>
        <w:t>&lt;/RepeatBlock-By&gt;</w:t>
      </w:r>
    </w:p>
    <w:p w14:paraId="0428A3C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6207941" w14:textId="77777777" w:rsidR="009200DF" w:rsidRPr="002B55CB" w:rsidRDefault="009200DF" w:rsidP="009200DF">
      <w:pPr>
        <w:pStyle w:val="NormalBold"/>
      </w:pPr>
      <w:r w:rsidRPr="008D2A28">
        <w:rPr>
          <w:rStyle w:val="HideTWBExt"/>
          <w:b w:val="0"/>
        </w:rPr>
        <w:t>&lt;Article&gt;</w:t>
      </w:r>
      <w:r w:rsidRPr="002B55CB">
        <w:t>Odstavek 16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7FDB482" w14:textId="77777777" w:rsidTr="00810204">
        <w:trPr>
          <w:trHeight w:hRule="exact" w:val="240"/>
          <w:jc w:val="center"/>
        </w:trPr>
        <w:tc>
          <w:tcPr>
            <w:tcW w:w="9752" w:type="dxa"/>
            <w:gridSpan w:val="2"/>
            <w:tcBorders>
              <w:top w:val="nil"/>
              <w:left w:val="nil"/>
              <w:bottom w:val="nil"/>
              <w:right w:val="nil"/>
            </w:tcBorders>
          </w:tcPr>
          <w:p w14:paraId="46D86DEB" w14:textId="77777777" w:rsidR="009200DF" w:rsidRPr="002B55CB" w:rsidRDefault="009200DF" w:rsidP="00810204"/>
        </w:tc>
      </w:tr>
      <w:tr w:rsidR="00810204" w:rsidRPr="002B55CB" w14:paraId="6A43C738" w14:textId="77777777" w:rsidTr="00810204">
        <w:trPr>
          <w:trHeight w:val="240"/>
          <w:jc w:val="center"/>
        </w:trPr>
        <w:tc>
          <w:tcPr>
            <w:tcW w:w="4876" w:type="dxa"/>
            <w:tcBorders>
              <w:top w:val="nil"/>
              <w:left w:val="nil"/>
              <w:bottom w:val="nil"/>
              <w:right w:val="nil"/>
            </w:tcBorders>
          </w:tcPr>
          <w:p w14:paraId="5B02E98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9C65F54" w14:textId="77777777" w:rsidR="009200DF" w:rsidRPr="002B55CB" w:rsidRDefault="009200DF" w:rsidP="00810204">
            <w:pPr>
              <w:pStyle w:val="AmColumnHeading"/>
            </w:pPr>
            <w:r w:rsidRPr="002B55CB">
              <w:t>Predlog spremembe</w:t>
            </w:r>
          </w:p>
        </w:tc>
      </w:tr>
      <w:tr w:rsidR="00810204" w:rsidRPr="002B55CB" w14:paraId="410C8CF3" w14:textId="77777777" w:rsidTr="00810204">
        <w:trPr>
          <w:jc w:val="center"/>
        </w:trPr>
        <w:tc>
          <w:tcPr>
            <w:tcW w:w="4876" w:type="dxa"/>
            <w:tcBorders>
              <w:top w:val="nil"/>
              <w:left w:val="nil"/>
              <w:bottom w:val="nil"/>
              <w:right w:val="nil"/>
            </w:tcBorders>
          </w:tcPr>
          <w:p w14:paraId="453EA7E7" w14:textId="77777777" w:rsidR="009200DF" w:rsidRPr="002B55CB" w:rsidRDefault="009200DF" w:rsidP="00810204">
            <w:pPr>
              <w:pStyle w:val="Normal6a"/>
            </w:pPr>
          </w:p>
        </w:tc>
        <w:tc>
          <w:tcPr>
            <w:tcW w:w="4876" w:type="dxa"/>
            <w:tcBorders>
              <w:top w:val="nil"/>
              <w:left w:val="nil"/>
              <w:bottom w:val="nil"/>
              <w:right w:val="nil"/>
            </w:tcBorders>
          </w:tcPr>
          <w:p w14:paraId="0FBC2CBA" w14:textId="77777777" w:rsidR="009200DF" w:rsidRPr="002B55CB" w:rsidRDefault="009200DF" w:rsidP="00810204">
            <w:pPr>
              <w:pStyle w:val="Normal6a"/>
            </w:pPr>
            <w:r w:rsidRPr="002B55CB">
              <w:rPr>
                <w:b/>
                <w:i/>
              </w:rPr>
              <w:t>16a.</w:t>
            </w:r>
            <w:r w:rsidRPr="002B55CB">
              <w:tab/>
            </w:r>
            <w:r w:rsidRPr="002B55CB">
              <w:rPr>
                <w:b/>
                <w:i/>
              </w:rPr>
              <w:t>je seznanjen z dokumentiranimi primeri pritiska na neodvisne novinarje, praksami nadzora in zlorabo zakonov o obrekovanju, kar ustvarja okolje, ki je sovražno do preiskovalnega poročanja;</w:t>
            </w:r>
          </w:p>
        </w:tc>
      </w:tr>
    </w:tbl>
    <w:p w14:paraId="198814A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48D245C" w14:textId="77777777" w:rsidR="009200DF" w:rsidRPr="002B55CB" w:rsidRDefault="009200DF" w:rsidP="009200DF">
      <w:r w:rsidRPr="008D2A28">
        <w:rPr>
          <w:rStyle w:val="HideTWBExt"/>
        </w:rPr>
        <w:t>&lt;/Amend&gt;</w:t>
      </w:r>
    </w:p>
    <w:p w14:paraId="05B8A12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393</w:t>
      </w:r>
      <w:r w:rsidRPr="008D2A28">
        <w:rPr>
          <w:rStyle w:val="HideTWBExt"/>
          <w:b w:val="0"/>
        </w:rPr>
        <w:t>&lt;/NumAm&gt;</w:t>
      </w:r>
    </w:p>
    <w:p w14:paraId="170B5D2A"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2A01E1BC" w14:textId="77777777" w:rsidR="009200DF" w:rsidRPr="002B55CB" w:rsidRDefault="009200DF" w:rsidP="009200DF">
      <w:pPr>
        <w:pStyle w:val="NormalBold"/>
      </w:pPr>
      <w:r w:rsidRPr="008D2A28">
        <w:rPr>
          <w:rStyle w:val="HideTWBExt"/>
          <w:b w:val="0"/>
        </w:rPr>
        <w:t>&lt;/RepeatBlock-By&gt;</w:t>
      </w:r>
    </w:p>
    <w:p w14:paraId="253DBC1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65B38B" w14:textId="77777777" w:rsidR="009200DF" w:rsidRPr="002B55CB" w:rsidRDefault="009200DF" w:rsidP="009200DF">
      <w:pPr>
        <w:pStyle w:val="NormalBold"/>
      </w:pPr>
      <w:r w:rsidRPr="008D2A28">
        <w:rPr>
          <w:rStyle w:val="HideTWBExt"/>
          <w:b w:val="0"/>
        </w:rPr>
        <w:t>&lt;Article&gt;</w:t>
      </w:r>
      <w:r w:rsidRPr="002B55CB">
        <w:t>Odstavek 16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4A8F03A" w14:textId="77777777" w:rsidTr="00810204">
        <w:trPr>
          <w:trHeight w:hRule="exact" w:val="240"/>
          <w:jc w:val="center"/>
        </w:trPr>
        <w:tc>
          <w:tcPr>
            <w:tcW w:w="9752" w:type="dxa"/>
            <w:gridSpan w:val="2"/>
            <w:tcBorders>
              <w:top w:val="nil"/>
              <w:left w:val="nil"/>
              <w:bottom w:val="nil"/>
              <w:right w:val="nil"/>
            </w:tcBorders>
          </w:tcPr>
          <w:p w14:paraId="74A5B8A1" w14:textId="77777777" w:rsidR="009200DF" w:rsidRPr="002B55CB" w:rsidRDefault="009200DF" w:rsidP="00810204"/>
        </w:tc>
      </w:tr>
      <w:tr w:rsidR="00810204" w:rsidRPr="002B55CB" w14:paraId="6D84CBEC" w14:textId="77777777" w:rsidTr="00810204">
        <w:trPr>
          <w:trHeight w:val="240"/>
          <w:jc w:val="center"/>
        </w:trPr>
        <w:tc>
          <w:tcPr>
            <w:tcW w:w="4876" w:type="dxa"/>
            <w:tcBorders>
              <w:top w:val="nil"/>
              <w:left w:val="nil"/>
              <w:bottom w:val="nil"/>
              <w:right w:val="nil"/>
            </w:tcBorders>
          </w:tcPr>
          <w:p w14:paraId="30149EB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1A7EF2" w14:textId="77777777" w:rsidR="009200DF" w:rsidRPr="002B55CB" w:rsidRDefault="009200DF" w:rsidP="00810204">
            <w:pPr>
              <w:pStyle w:val="AmColumnHeading"/>
            </w:pPr>
            <w:r w:rsidRPr="002B55CB">
              <w:t>Predlog spremembe</w:t>
            </w:r>
          </w:p>
        </w:tc>
      </w:tr>
      <w:tr w:rsidR="00810204" w:rsidRPr="002B55CB" w14:paraId="76FBD5E3" w14:textId="77777777" w:rsidTr="00810204">
        <w:trPr>
          <w:jc w:val="center"/>
        </w:trPr>
        <w:tc>
          <w:tcPr>
            <w:tcW w:w="4876" w:type="dxa"/>
            <w:tcBorders>
              <w:top w:val="nil"/>
              <w:left w:val="nil"/>
              <w:bottom w:val="nil"/>
              <w:right w:val="nil"/>
            </w:tcBorders>
          </w:tcPr>
          <w:p w14:paraId="1A901DEA" w14:textId="77777777" w:rsidR="009200DF" w:rsidRPr="002B55CB" w:rsidRDefault="009200DF" w:rsidP="00810204">
            <w:pPr>
              <w:pStyle w:val="Normal6a"/>
            </w:pPr>
          </w:p>
        </w:tc>
        <w:tc>
          <w:tcPr>
            <w:tcW w:w="4876" w:type="dxa"/>
            <w:tcBorders>
              <w:top w:val="nil"/>
              <w:left w:val="nil"/>
              <w:bottom w:val="nil"/>
              <w:right w:val="nil"/>
            </w:tcBorders>
          </w:tcPr>
          <w:p w14:paraId="25D8532E" w14:textId="77777777" w:rsidR="009200DF" w:rsidRPr="002B55CB" w:rsidRDefault="009200DF" w:rsidP="00810204">
            <w:pPr>
              <w:pStyle w:val="Normal6a"/>
            </w:pPr>
            <w:r w:rsidRPr="002B55CB">
              <w:rPr>
                <w:b/>
                <w:i/>
              </w:rPr>
              <w:t>16b.</w:t>
            </w:r>
            <w:r w:rsidRPr="002B55CB">
              <w:tab/>
            </w:r>
            <w:r w:rsidRPr="002B55CB">
              <w:rPr>
                <w:b/>
                <w:i/>
              </w:rPr>
              <w:t>poziva države članice, naj vzpostavijo okvir, da bodo ljudje lahko svobodno iskali, prejemali in širili informacije, ter naj zagotovijo, da bodo lahko nacionalni koordinatorji, predvideni v aktu o digitalnih storitvah, v celoti opravljali svojo vlogo pri omogočanju izmenjave informacij in sodelovanja na evropski ravni; v zvezi s tem poudarja, kako pomembno je učinkovito in pravočasno izvajanje akta o digitalnih storitvah za zaščito varnega, preglednega in odgovornega spletnega okolja;</w:t>
            </w:r>
          </w:p>
        </w:tc>
      </w:tr>
    </w:tbl>
    <w:p w14:paraId="36495EE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7CB6E82" w14:textId="77777777" w:rsidR="009200DF" w:rsidRPr="002B55CB" w:rsidRDefault="009200DF" w:rsidP="009200DF">
      <w:r w:rsidRPr="008D2A28">
        <w:rPr>
          <w:rStyle w:val="HideTWBExt"/>
        </w:rPr>
        <w:t>&lt;/Amend&gt;</w:t>
      </w:r>
    </w:p>
    <w:p w14:paraId="125B44D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394</w:t>
      </w:r>
      <w:r w:rsidRPr="008D2A28">
        <w:rPr>
          <w:rStyle w:val="HideTWBExt"/>
          <w:b w:val="0"/>
        </w:rPr>
        <w:t>&lt;/NumAm&gt;</w:t>
      </w:r>
    </w:p>
    <w:p w14:paraId="526D0795"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3BC8B54C" w14:textId="77777777" w:rsidR="009200DF" w:rsidRPr="002B55CB" w:rsidRDefault="009200DF" w:rsidP="009200DF">
      <w:pPr>
        <w:pStyle w:val="NormalBold"/>
      </w:pPr>
      <w:r w:rsidRPr="008D2A28">
        <w:rPr>
          <w:rStyle w:val="HideTWBExt"/>
          <w:b w:val="0"/>
        </w:rPr>
        <w:t>&lt;/RepeatBlock-By&gt;</w:t>
      </w:r>
    </w:p>
    <w:p w14:paraId="1DDFFA1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48A9AF3" w14:textId="77777777" w:rsidR="009200DF" w:rsidRPr="002B55CB" w:rsidRDefault="009200DF" w:rsidP="009200DF">
      <w:pPr>
        <w:pStyle w:val="NormalBold"/>
      </w:pPr>
      <w:r w:rsidRPr="008D2A28">
        <w:rPr>
          <w:rStyle w:val="HideTWBExt"/>
          <w:b w:val="0"/>
        </w:rPr>
        <w:t>&lt;Article&gt;</w:t>
      </w:r>
      <w:r w:rsidRPr="002B55CB">
        <w:t>Odstavek 16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D5E016" w14:textId="77777777" w:rsidTr="00810204">
        <w:trPr>
          <w:trHeight w:hRule="exact" w:val="240"/>
          <w:jc w:val="center"/>
        </w:trPr>
        <w:tc>
          <w:tcPr>
            <w:tcW w:w="9752" w:type="dxa"/>
            <w:gridSpan w:val="2"/>
            <w:tcBorders>
              <w:top w:val="nil"/>
              <w:left w:val="nil"/>
              <w:bottom w:val="nil"/>
              <w:right w:val="nil"/>
            </w:tcBorders>
          </w:tcPr>
          <w:p w14:paraId="44673E82" w14:textId="77777777" w:rsidR="009200DF" w:rsidRPr="002B55CB" w:rsidRDefault="009200DF" w:rsidP="00810204"/>
        </w:tc>
      </w:tr>
      <w:tr w:rsidR="00810204" w:rsidRPr="002B55CB" w14:paraId="087BC885" w14:textId="77777777" w:rsidTr="00810204">
        <w:trPr>
          <w:trHeight w:val="240"/>
          <w:jc w:val="center"/>
        </w:trPr>
        <w:tc>
          <w:tcPr>
            <w:tcW w:w="4876" w:type="dxa"/>
            <w:tcBorders>
              <w:top w:val="nil"/>
              <w:left w:val="nil"/>
              <w:bottom w:val="nil"/>
              <w:right w:val="nil"/>
            </w:tcBorders>
          </w:tcPr>
          <w:p w14:paraId="7302842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95D0E5" w14:textId="77777777" w:rsidR="009200DF" w:rsidRPr="002B55CB" w:rsidRDefault="009200DF" w:rsidP="00810204">
            <w:pPr>
              <w:pStyle w:val="AmColumnHeading"/>
            </w:pPr>
            <w:r w:rsidRPr="002B55CB">
              <w:t>Predlog spremembe</w:t>
            </w:r>
          </w:p>
        </w:tc>
      </w:tr>
      <w:tr w:rsidR="00810204" w:rsidRPr="002B55CB" w14:paraId="03F68742" w14:textId="77777777" w:rsidTr="00810204">
        <w:trPr>
          <w:jc w:val="center"/>
        </w:trPr>
        <w:tc>
          <w:tcPr>
            <w:tcW w:w="4876" w:type="dxa"/>
            <w:tcBorders>
              <w:top w:val="nil"/>
              <w:left w:val="nil"/>
              <w:bottom w:val="nil"/>
              <w:right w:val="nil"/>
            </w:tcBorders>
          </w:tcPr>
          <w:p w14:paraId="0FC85C4D" w14:textId="77777777" w:rsidR="009200DF" w:rsidRPr="002B55CB" w:rsidRDefault="009200DF" w:rsidP="00810204">
            <w:pPr>
              <w:pStyle w:val="Normal6a"/>
            </w:pPr>
          </w:p>
        </w:tc>
        <w:tc>
          <w:tcPr>
            <w:tcW w:w="4876" w:type="dxa"/>
            <w:tcBorders>
              <w:top w:val="nil"/>
              <w:left w:val="nil"/>
              <w:bottom w:val="nil"/>
              <w:right w:val="nil"/>
            </w:tcBorders>
          </w:tcPr>
          <w:p w14:paraId="1489C27A" w14:textId="77777777" w:rsidR="009200DF" w:rsidRPr="002B55CB" w:rsidRDefault="009200DF" w:rsidP="00810204">
            <w:pPr>
              <w:pStyle w:val="Normal6a"/>
            </w:pPr>
            <w:r w:rsidRPr="002B55CB">
              <w:rPr>
                <w:b/>
                <w:i/>
              </w:rPr>
              <w:t>16b.</w:t>
            </w:r>
            <w:r w:rsidRPr="002B55CB">
              <w:tab/>
            </w:r>
            <w:r w:rsidRPr="002B55CB">
              <w:rPr>
                <w:b/>
                <w:i/>
              </w:rPr>
              <w:t>poziva države članice, naj zagotovijo, da se s prenosom Direktive (EU) 2016/343 o domnevi nedolžnosti ne bodo uvedle omejitev pravice do poročanja in obveščanja javnosti o zadevah v javnem interesu, vključno s sodnimi preiskavami, ki v direktivi niso določene; poziva države članice, naj pregledajo in po potrebi spremenijo obstoječe nacionalne določbe, ki bi lahko omejevale novinarske svoboščine;</w:t>
            </w:r>
          </w:p>
        </w:tc>
      </w:tr>
    </w:tbl>
    <w:p w14:paraId="23AFA6A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4990692" w14:textId="77777777" w:rsidR="009200DF" w:rsidRPr="002B55CB" w:rsidRDefault="009200DF" w:rsidP="009200DF">
      <w:r w:rsidRPr="008D2A28">
        <w:rPr>
          <w:rStyle w:val="HideTWBExt"/>
        </w:rPr>
        <w:t>&lt;/Amend&gt;</w:t>
      </w:r>
    </w:p>
    <w:p w14:paraId="1D9DE7D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395</w:t>
      </w:r>
      <w:r w:rsidRPr="008D2A28">
        <w:rPr>
          <w:rStyle w:val="HideTWBExt"/>
          <w:b w:val="0"/>
        </w:rPr>
        <w:t>&lt;/NumAm&gt;</w:t>
      </w:r>
    </w:p>
    <w:p w14:paraId="4DD39338"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48C3B811" w14:textId="77777777" w:rsidR="009200DF" w:rsidRPr="002B55CB" w:rsidRDefault="009200DF" w:rsidP="009200DF">
      <w:pPr>
        <w:pStyle w:val="NormalBold"/>
      </w:pPr>
      <w:r w:rsidRPr="008D2A28">
        <w:rPr>
          <w:rStyle w:val="HideTWBExt"/>
          <w:b w:val="0"/>
        </w:rPr>
        <w:t>&lt;/RepeatBlock-By&gt;</w:t>
      </w:r>
    </w:p>
    <w:p w14:paraId="17792D2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C62E3A" w14:textId="77777777" w:rsidR="009200DF" w:rsidRPr="002B55CB" w:rsidRDefault="009200DF" w:rsidP="009200DF">
      <w:pPr>
        <w:pStyle w:val="NormalBold"/>
      </w:pPr>
      <w:r w:rsidRPr="008D2A28">
        <w:rPr>
          <w:rStyle w:val="HideTWBExt"/>
          <w:b w:val="0"/>
        </w:rPr>
        <w:t>&lt;Article&gt;</w:t>
      </w:r>
      <w:r w:rsidRPr="002B55CB">
        <w:t>Odstavek 16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B38140E" w14:textId="77777777" w:rsidTr="00810204">
        <w:trPr>
          <w:trHeight w:hRule="exact" w:val="240"/>
          <w:jc w:val="center"/>
        </w:trPr>
        <w:tc>
          <w:tcPr>
            <w:tcW w:w="9752" w:type="dxa"/>
            <w:gridSpan w:val="2"/>
            <w:tcBorders>
              <w:top w:val="nil"/>
              <w:left w:val="nil"/>
              <w:bottom w:val="nil"/>
              <w:right w:val="nil"/>
            </w:tcBorders>
          </w:tcPr>
          <w:p w14:paraId="33E8209E" w14:textId="77777777" w:rsidR="009200DF" w:rsidRPr="002B55CB" w:rsidRDefault="009200DF" w:rsidP="00810204"/>
        </w:tc>
      </w:tr>
      <w:tr w:rsidR="00810204" w:rsidRPr="002B55CB" w14:paraId="33EA33A0" w14:textId="77777777" w:rsidTr="00810204">
        <w:trPr>
          <w:trHeight w:val="240"/>
          <w:jc w:val="center"/>
        </w:trPr>
        <w:tc>
          <w:tcPr>
            <w:tcW w:w="4876" w:type="dxa"/>
            <w:tcBorders>
              <w:top w:val="nil"/>
              <w:left w:val="nil"/>
              <w:bottom w:val="nil"/>
              <w:right w:val="nil"/>
            </w:tcBorders>
          </w:tcPr>
          <w:p w14:paraId="616641F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AFC80E9" w14:textId="77777777" w:rsidR="009200DF" w:rsidRPr="002B55CB" w:rsidRDefault="009200DF" w:rsidP="00810204">
            <w:pPr>
              <w:pStyle w:val="AmColumnHeading"/>
            </w:pPr>
            <w:r w:rsidRPr="002B55CB">
              <w:t>Predlog spremembe</w:t>
            </w:r>
          </w:p>
        </w:tc>
      </w:tr>
      <w:tr w:rsidR="00810204" w:rsidRPr="002B55CB" w14:paraId="3B62F466" w14:textId="77777777" w:rsidTr="00810204">
        <w:trPr>
          <w:jc w:val="center"/>
        </w:trPr>
        <w:tc>
          <w:tcPr>
            <w:tcW w:w="4876" w:type="dxa"/>
            <w:tcBorders>
              <w:top w:val="nil"/>
              <w:left w:val="nil"/>
              <w:bottom w:val="nil"/>
              <w:right w:val="nil"/>
            </w:tcBorders>
          </w:tcPr>
          <w:p w14:paraId="3ACB57D1" w14:textId="77777777" w:rsidR="009200DF" w:rsidRPr="002B55CB" w:rsidRDefault="009200DF" w:rsidP="00810204">
            <w:pPr>
              <w:pStyle w:val="Normal6a"/>
            </w:pPr>
          </w:p>
        </w:tc>
        <w:tc>
          <w:tcPr>
            <w:tcW w:w="4876" w:type="dxa"/>
            <w:tcBorders>
              <w:top w:val="nil"/>
              <w:left w:val="nil"/>
              <w:bottom w:val="nil"/>
              <w:right w:val="nil"/>
            </w:tcBorders>
          </w:tcPr>
          <w:p w14:paraId="25F4CCD6" w14:textId="77777777" w:rsidR="009200DF" w:rsidRPr="002B55CB" w:rsidRDefault="009200DF" w:rsidP="00810204">
            <w:pPr>
              <w:pStyle w:val="Normal6a"/>
            </w:pPr>
            <w:r w:rsidRPr="002B55CB">
              <w:rPr>
                <w:b/>
                <w:i/>
              </w:rPr>
              <w:t>16b.</w:t>
            </w:r>
            <w:r w:rsidRPr="002B55CB">
              <w:tab/>
            </w:r>
            <w:r w:rsidRPr="002B55CB">
              <w:rPr>
                <w:b/>
                <w:i/>
              </w:rPr>
              <w:t>opozarja, da je svoboda mnenja, izražanja in obveščanja zagotovljena v 19. členu Splošne deklaracije človekovih pravic;</w:t>
            </w:r>
          </w:p>
        </w:tc>
      </w:tr>
    </w:tbl>
    <w:p w14:paraId="5E46D1E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DEF9DDA" w14:textId="77777777" w:rsidR="009200DF" w:rsidRPr="002B55CB" w:rsidRDefault="009200DF" w:rsidP="009200DF">
      <w:r w:rsidRPr="008D2A28">
        <w:rPr>
          <w:rStyle w:val="HideTWBExt"/>
        </w:rPr>
        <w:t>&lt;/Amend&gt;</w:t>
      </w:r>
    </w:p>
    <w:p w14:paraId="4C87959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396</w:t>
      </w:r>
      <w:r w:rsidRPr="008D2A28">
        <w:rPr>
          <w:rStyle w:val="HideTWBExt"/>
          <w:b w:val="0"/>
        </w:rPr>
        <w:t>&lt;/NumAm&gt;</w:t>
      </w:r>
    </w:p>
    <w:p w14:paraId="088313E2"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279E7DE6" w14:textId="77777777" w:rsidR="009200DF" w:rsidRPr="002B55CB" w:rsidRDefault="009200DF" w:rsidP="009200DF">
      <w:pPr>
        <w:pStyle w:val="NormalBold"/>
      </w:pPr>
      <w:r w:rsidRPr="008D2A28">
        <w:rPr>
          <w:rStyle w:val="HideTWBExt"/>
          <w:b w:val="0"/>
        </w:rPr>
        <w:t>&lt;/RepeatBlock-By&gt;</w:t>
      </w:r>
    </w:p>
    <w:p w14:paraId="0650AE4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039DB50" w14:textId="77777777" w:rsidR="009200DF" w:rsidRPr="002B55CB" w:rsidRDefault="009200DF" w:rsidP="009200DF">
      <w:pPr>
        <w:pStyle w:val="NormalBold"/>
      </w:pPr>
      <w:r w:rsidRPr="008D2A28">
        <w:rPr>
          <w:rStyle w:val="HideTWBExt"/>
          <w:b w:val="0"/>
        </w:rPr>
        <w:t>&lt;Article&gt;</w:t>
      </w:r>
      <w:r w:rsidRPr="002B55CB">
        <w:t>Odstavek 16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E5406B9" w14:textId="77777777" w:rsidTr="00810204">
        <w:trPr>
          <w:trHeight w:hRule="exact" w:val="240"/>
          <w:jc w:val="center"/>
        </w:trPr>
        <w:tc>
          <w:tcPr>
            <w:tcW w:w="9752" w:type="dxa"/>
            <w:gridSpan w:val="2"/>
            <w:tcBorders>
              <w:top w:val="nil"/>
              <w:left w:val="nil"/>
              <w:bottom w:val="nil"/>
              <w:right w:val="nil"/>
            </w:tcBorders>
          </w:tcPr>
          <w:p w14:paraId="269F74E4" w14:textId="77777777" w:rsidR="009200DF" w:rsidRPr="002B55CB" w:rsidRDefault="009200DF" w:rsidP="00810204"/>
        </w:tc>
      </w:tr>
      <w:tr w:rsidR="00810204" w:rsidRPr="002B55CB" w14:paraId="507EB316" w14:textId="77777777" w:rsidTr="00810204">
        <w:trPr>
          <w:trHeight w:val="240"/>
          <w:jc w:val="center"/>
        </w:trPr>
        <w:tc>
          <w:tcPr>
            <w:tcW w:w="4876" w:type="dxa"/>
            <w:tcBorders>
              <w:top w:val="nil"/>
              <w:left w:val="nil"/>
              <w:bottom w:val="nil"/>
              <w:right w:val="nil"/>
            </w:tcBorders>
          </w:tcPr>
          <w:p w14:paraId="0892D46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3EA59AB" w14:textId="77777777" w:rsidR="009200DF" w:rsidRPr="002B55CB" w:rsidRDefault="009200DF" w:rsidP="00810204">
            <w:pPr>
              <w:pStyle w:val="AmColumnHeading"/>
            </w:pPr>
            <w:r w:rsidRPr="002B55CB">
              <w:t>Predlog spremembe</w:t>
            </w:r>
          </w:p>
        </w:tc>
      </w:tr>
      <w:tr w:rsidR="00810204" w:rsidRPr="002B55CB" w14:paraId="4C34EAFA" w14:textId="77777777" w:rsidTr="00810204">
        <w:trPr>
          <w:jc w:val="center"/>
        </w:trPr>
        <w:tc>
          <w:tcPr>
            <w:tcW w:w="4876" w:type="dxa"/>
            <w:tcBorders>
              <w:top w:val="nil"/>
              <w:left w:val="nil"/>
              <w:bottom w:val="nil"/>
              <w:right w:val="nil"/>
            </w:tcBorders>
          </w:tcPr>
          <w:p w14:paraId="27A93526" w14:textId="77777777" w:rsidR="009200DF" w:rsidRPr="002B55CB" w:rsidRDefault="009200DF" w:rsidP="00810204">
            <w:pPr>
              <w:pStyle w:val="Normal6a"/>
            </w:pPr>
          </w:p>
        </w:tc>
        <w:tc>
          <w:tcPr>
            <w:tcW w:w="4876" w:type="dxa"/>
            <w:tcBorders>
              <w:top w:val="nil"/>
              <w:left w:val="nil"/>
              <w:bottom w:val="nil"/>
              <w:right w:val="nil"/>
            </w:tcBorders>
          </w:tcPr>
          <w:p w14:paraId="2168CAB3" w14:textId="77777777" w:rsidR="009200DF" w:rsidRPr="002B55CB" w:rsidRDefault="009200DF" w:rsidP="00810204">
            <w:pPr>
              <w:pStyle w:val="Normal6a"/>
            </w:pPr>
            <w:r w:rsidRPr="002B55CB">
              <w:rPr>
                <w:b/>
                <w:i/>
              </w:rPr>
              <w:t>16c.</w:t>
            </w:r>
            <w:r w:rsidRPr="002B55CB">
              <w:tab/>
            </w:r>
            <w:r w:rsidRPr="002B55CB">
              <w:rPr>
                <w:b/>
                <w:i/>
              </w:rPr>
              <w:t>opozarja, da so javni mediji potrebni za politični pluralizem, ki odraža družbo; opozarja, da morajo novinarji v javnih medijih pri opravljanju svojih nalog ostati politično nevtralni in da imajo pravico do osebnega mnenja; obsoja politične čistke v javnih medijih;</w:t>
            </w:r>
          </w:p>
        </w:tc>
      </w:tr>
    </w:tbl>
    <w:p w14:paraId="25274A4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F58FD8C" w14:textId="77777777" w:rsidR="009200DF" w:rsidRPr="002B55CB" w:rsidRDefault="009200DF" w:rsidP="009200DF">
      <w:r w:rsidRPr="008D2A28">
        <w:rPr>
          <w:rStyle w:val="HideTWBExt"/>
        </w:rPr>
        <w:t>&lt;/Amend&gt;</w:t>
      </w:r>
    </w:p>
    <w:p w14:paraId="4403E4D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397</w:t>
      </w:r>
      <w:r w:rsidRPr="008D2A28">
        <w:rPr>
          <w:rStyle w:val="HideTWBExt"/>
          <w:b w:val="0"/>
        </w:rPr>
        <w:t>&lt;/NumAm&gt;</w:t>
      </w:r>
    </w:p>
    <w:p w14:paraId="646DCA4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Juan Fernando López Aguilar</w:t>
      </w:r>
      <w:r w:rsidRPr="008D2A28">
        <w:rPr>
          <w:rStyle w:val="HideTWBExt"/>
          <w:b w:val="0"/>
        </w:rPr>
        <w:t>&lt;/Members&gt;</w:t>
      </w:r>
    </w:p>
    <w:p w14:paraId="62F57036" w14:textId="77777777" w:rsidR="009200DF" w:rsidRPr="002B55CB" w:rsidRDefault="009200DF" w:rsidP="009200DF">
      <w:pPr>
        <w:pStyle w:val="NormalBold"/>
      </w:pPr>
      <w:r w:rsidRPr="008D2A28">
        <w:rPr>
          <w:rStyle w:val="HideTWBExt"/>
          <w:b w:val="0"/>
        </w:rPr>
        <w:t>&lt;/RepeatBlock-By&gt;</w:t>
      </w:r>
    </w:p>
    <w:p w14:paraId="7CDEBBD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D8A9A8" w14:textId="77777777" w:rsidR="009200DF" w:rsidRPr="002B55CB" w:rsidRDefault="009200DF" w:rsidP="009200DF">
      <w:pPr>
        <w:pStyle w:val="NormalBold"/>
      </w:pPr>
      <w:r w:rsidRPr="008D2A28">
        <w:rPr>
          <w:rStyle w:val="HideTWBExt"/>
          <w:b w:val="0"/>
        </w:rPr>
        <w:t>&lt;Article&gt;</w:t>
      </w:r>
      <w:r w:rsidRPr="002B55CB">
        <w:t>Odstavek 16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D0CD200" w14:textId="77777777" w:rsidTr="00810204">
        <w:trPr>
          <w:trHeight w:hRule="exact" w:val="240"/>
          <w:jc w:val="center"/>
        </w:trPr>
        <w:tc>
          <w:tcPr>
            <w:tcW w:w="9752" w:type="dxa"/>
            <w:gridSpan w:val="2"/>
            <w:tcBorders>
              <w:top w:val="nil"/>
              <w:left w:val="nil"/>
              <w:bottom w:val="nil"/>
              <w:right w:val="nil"/>
            </w:tcBorders>
          </w:tcPr>
          <w:p w14:paraId="1DF14C67" w14:textId="77777777" w:rsidR="009200DF" w:rsidRPr="002B55CB" w:rsidRDefault="009200DF" w:rsidP="00810204"/>
        </w:tc>
      </w:tr>
      <w:tr w:rsidR="00810204" w:rsidRPr="002B55CB" w14:paraId="2852C1C8" w14:textId="77777777" w:rsidTr="00810204">
        <w:trPr>
          <w:trHeight w:val="240"/>
          <w:jc w:val="center"/>
        </w:trPr>
        <w:tc>
          <w:tcPr>
            <w:tcW w:w="4876" w:type="dxa"/>
            <w:tcBorders>
              <w:top w:val="nil"/>
              <w:left w:val="nil"/>
              <w:bottom w:val="nil"/>
              <w:right w:val="nil"/>
            </w:tcBorders>
          </w:tcPr>
          <w:p w14:paraId="7FE127E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BC3F9CA" w14:textId="77777777" w:rsidR="009200DF" w:rsidRPr="002B55CB" w:rsidRDefault="009200DF" w:rsidP="00810204">
            <w:pPr>
              <w:pStyle w:val="AmColumnHeading"/>
            </w:pPr>
            <w:r w:rsidRPr="002B55CB">
              <w:t>Predlog spremembe</w:t>
            </w:r>
          </w:p>
        </w:tc>
      </w:tr>
      <w:tr w:rsidR="00810204" w:rsidRPr="002B55CB" w14:paraId="3E168DE3" w14:textId="77777777" w:rsidTr="00810204">
        <w:trPr>
          <w:jc w:val="center"/>
        </w:trPr>
        <w:tc>
          <w:tcPr>
            <w:tcW w:w="4876" w:type="dxa"/>
            <w:tcBorders>
              <w:top w:val="nil"/>
              <w:left w:val="nil"/>
              <w:bottom w:val="nil"/>
              <w:right w:val="nil"/>
            </w:tcBorders>
          </w:tcPr>
          <w:p w14:paraId="09E0D1D4" w14:textId="77777777" w:rsidR="009200DF" w:rsidRPr="002B55CB" w:rsidRDefault="009200DF" w:rsidP="00810204">
            <w:pPr>
              <w:pStyle w:val="Normal6a"/>
            </w:pPr>
          </w:p>
        </w:tc>
        <w:tc>
          <w:tcPr>
            <w:tcW w:w="4876" w:type="dxa"/>
            <w:tcBorders>
              <w:top w:val="nil"/>
              <w:left w:val="nil"/>
              <w:bottom w:val="nil"/>
              <w:right w:val="nil"/>
            </w:tcBorders>
          </w:tcPr>
          <w:p w14:paraId="10DE6006" w14:textId="77777777" w:rsidR="009200DF" w:rsidRPr="002B55CB" w:rsidRDefault="009200DF" w:rsidP="00810204">
            <w:pPr>
              <w:pStyle w:val="Normal6a"/>
            </w:pPr>
            <w:r w:rsidRPr="002B55CB">
              <w:rPr>
                <w:b/>
                <w:i/>
              </w:rPr>
              <w:t>16c.</w:t>
            </w:r>
            <w:r w:rsidRPr="002B55CB">
              <w:tab/>
            </w:r>
            <w:r w:rsidRPr="002B55CB">
              <w:rPr>
                <w:b/>
                <w:i/>
              </w:rPr>
              <w:t>poziva Evropsko komisijo, naj v steber o svobodi medijev, ki je del njenega poročila o stanju pravne države, vključi poseben pododdelek o ukrepih za boj proti dezinformacijam na spletnih platformah;</w:t>
            </w:r>
          </w:p>
        </w:tc>
      </w:tr>
    </w:tbl>
    <w:p w14:paraId="024E10C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7E6C843" w14:textId="77777777" w:rsidR="009200DF" w:rsidRPr="002B55CB" w:rsidRDefault="009200DF" w:rsidP="009200DF">
      <w:r w:rsidRPr="008D2A28">
        <w:rPr>
          <w:rStyle w:val="HideTWBExt"/>
        </w:rPr>
        <w:t>&lt;/Amend&gt;</w:t>
      </w:r>
    </w:p>
    <w:p w14:paraId="3B9D72A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398</w:t>
      </w:r>
      <w:r w:rsidRPr="008D2A28">
        <w:rPr>
          <w:rStyle w:val="HideTWBExt"/>
          <w:b w:val="0"/>
        </w:rPr>
        <w:t>&lt;/NumAm&gt;</w:t>
      </w:r>
    </w:p>
    <w:p w14:paraId="2243757B"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10FEA290" w14:textId="77777777" w:rsidR="009200DF" w:rsidRPr="002B55CB" w:rsidRDefault="009200DF" w:rsidP="009200DF">
      <w:pPr>
        <w:pStyle w:val="NormalBold"/>
      </w:pPr>
      <w:r w:rsidRPr="008D2A28">
        <w:rPr>
          <w:rStyle w:val="HideTWBExt"/>
          <w:b w:val="0"/>
        </w:rPr>
        <w:t>&lt;/RepeatBlock-By&gt;</w:t>
      </w:r>
    </w:p>
    <w:p w14:paraId="13AF2E9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9B9DF1" w14:textId="77777777" w:rsidR="009200DF" w:rsidRPr="002B55CB" w:rsidRDefault="009200DF" w:rsidP="009200DF">
      <w:pPr>
        <w:pStyle w:val="NormalBold"/>
      </w:pPr>
      <w:r w:rsidRPr="008D2A28">
        <w:rPr>
          <w:rStyle w:val="HideTWBExt"/>
          <w:b w:val="0"/>
        </w:rPr>
        <w:t>&lt;Article&gt;</w:t>
      </w:r>
      <w:r w:rsidRPr="002B55CB">
        <w:t>Odstavek 16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0764739" w14:textId="77777777" w:rsidTr="00810204">
        <w:trPr>
          <w:trHeight w:hRule="exact" w:val="240"/>
          <w:jc w:val="center"/>
        </w:trPr>
        <w:tc>
          <w:tcPr>
            <w:tcW w:w="9752" w:type="dxa"/>
            <w:gridSpan w:val="2"/>
            <w:tcBorders>
              <w:top w:val="nil"/>
              <w:left w:val="nil"/>
              <w:bottom w:val="nil"/>
              <w:right w:val="nil"/>
            </w:tcBorders>
          </w:tcPr>
          <w:p w14:paraId="6706F1C7" w14:textId="77777777" w:rsidR="009200DF" w:rsidRPr="002B55CB" w:rsidRDefault="009200DF" w:rsidP="00810204"/>
        </w:tc>
      </w:tr>
      <w:tr w:rsidR="00810204" w:rsidRPr="002B55CB" w14:paraId="202FCF63" w14:textId="77777777" w:rsidTr="00810204">
        <w:trPr>
          <w:trHeight w:val="240"/>
          <w:jc w:val="center"/>
        </w:trPr>
        <w:tc>
          <w:tcPr>
            <w:tcW w:w="4876" w:type="dxa"/>
            <w:tcBorders>
              <w:top w:val="nil"/>
              <w:left w:val="nil"/>
              <w:bottom w:val="nil"/>
              <w:right w:val="nil"/>
            </w:tcBorders>
          </w:tcPr>
          <w:p w14:paraId="249706B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0E94603" w14:textId="77777777" w:rsidR="009200DF" w:rsidRPr="002B55CB" w:rsidRDefault="009200DF" w:rsidP="00810204">
            <w:pPr>
              <w:pStyle w:val="AmColumnHeading"/>
            </w:pPr>
            <w:r w:rsidRPr="002B55CB">
              <w:t>Predlog spremembe</w:t>
            </w:r>
          </w:p>
        </w:tc>
      </w:tr>
      <w:tr w:rsidR="00810204" w:rsidRPr="002B55CB" w14:paraId="7FB1599A" w14:textId="77777777" w:rsidTr="00810204">
        <w:trPr>
          <w:jc w:val="center"/>
        </w:trPr>
        <w:tc>
          <w:tcPr>
            <w:tcW w:w="4876" w:type="dxa"/>
            <w:tcBorders>
              <w:top w:val="nil"/>
              <w:left w:val="nil"/>
              <w:bottom w:val="nil"/>
              <w:right w:val="nil"/>
            </w:tcBorders>
          </w:tcPr>
          <w:p w14:paraId="6533CAD3" w14:textId="77777777" w:rsidR="009200DF" w:rsidRPr="002B55CB" w:rsidRDefault="009200DF" w:rsidP="00810204">
            <w:pPr>
              <w:pStyle w:val="Normal6a"/>
            </w:pPr>
          </w:p>
        </w:tc>
        <w:tc>
          <w:tcPr>
            <w:tcW w:w="4876" w:type="dxa"/>
            <w:tcBorders>
              <w:top w:val="nil"/>
              <w:left w:val="nil"/>
              <w:bottom w:val="nil"/>
              <w:right w:val="nil"/>
            </w:tcBorders>
          </w:tcPr>
          <w:p w14:paraId="0EF8F3E5" w14:textId="77777777" w:rsidR="009200DF" w:rsidRPr="002B55CB" w:rsidRDefault="009200DF" w:rsidP="00810204">
            <w:pPr>
              <w:pStyle w:val="Normal6a"/>
            </w:pPr>
            <w:r w:rsidRPr="002B55CB">
              <w:rPr>
                <w:b/>
                <w:i/>
              </w:rPr>
              <w:t>16d.</w:t>
            </w:r>
            <w:r w:rsidRPr="002B55CB">
              <w:tab/>
            </w:r>
            <w:r w:rsidRPr="002B55CB">
              <w:rPr>
                <w:b/>
                <w:i/>
              </w:rPr>
              <w:t>poudarja, da obsežne dezinformacije ter tuje manipuliranje z informacijami in vmešavanje, ki jih vse bolj krepijo napredni sistemi umetne inteligence, neposredno ogrožajo pravno državo in demokratične procese, ter odločno podpira zaostritev ukrepov Unije za zaščito celovitosti informacijskega prostora; poziva Komisijo in države članice, naj v celoti in odločno izvršujejo akt o digitalnih storitvah in akt o umetni inteligenci, da bi zagotovile preglednost, odgovornost in učinkovito zmanjšanje sistemskih tveganj za pravno državo, ki jih povzroča umetna inteligenca, zlasti v zvezi z volitvami;</w:t>
            </w:r>
          </w:p>
        </w:tc>
      </w:tr>
    </w:tbl>
    <w:p w14:paraId="51C758B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7A424CC" w14:textId="77777777" w:rsidR="009200DF" w:rsidRPr="002B55CB" w:rsidRDefault="009200DF" w:rsidP="009200DF">
      <w:r w:rsidRPr="008D2A28">
        <w:rPr>
          <w:rStyle w:val="HideTWBExt"/>
        </w:rPr>
        <w:t>&lt;/Amend&gt;</w:t>
      </w:r>
    </w:p>
    <w:p w14:paraId="1F2493A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399</w:t>
      </w:r>
      <w:r w:rsidRPr="008D2A28">
        <w:rPr>
          <w:rStyle w:val="HideTWBExt"/>
          <w:b w:val="0"/>
        </w:rPr>
        <w:t>&lt;/NumAm&gt;</w:t>
      </w:r>
    </w:p>
    <w:p w14:paraId="59415CEF"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3B9732E9" w14:textId="77777777" w:rsidR="009200DF" w:rsidRPr="002B55CB" w:rsidRDefault="009200DF" w:rsidP="009200DF">
      <w:pPr>
        <w:pStyle w:val="NormalBold"/>
      </w:pPr>
      <w:r w:rsidRPr="008D2A28">
        <w:rPr>
          <w:rStyle w:val="HideTWBExt"/>
          <w:b w:val="0"/>
        </w:rPr>
        <w:t>&lt;/RepeatBlock-By&gt;</w:t>
      </w:r>
    </w:p>
    <w:p w14:paraId="3288F8A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BB8CB21" w14:textId="77777777" w:rsidR="009200DF" w:rsidRPr="002B55CB" w:rsidRDefault="009200DF" w:rsidP="009200DF">
      <w:pPr>
        <w:pStyle w:val="NormalBold"/>
      </w:pPr>
      <w:r w:rsidRPr="008D2A28">
        <w:rPr>
          <w:rStyle w:val="HideTWBExt"/>
          <w:b w:val="0"/>
        </w:rPr>
        <w:t>&lt;Article&gt;</w:t>
      </w:r>
      <w:r w:rsidRPr="002B55CB">
        <w:t>Odstavek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E95F99" w14:textId="77777777" w:rsidTr="00810204">
        <w:trPr>
          <w:trHeight w:hRule="exact" w:val="240"/>
          <w:jc w:val="center"/>
        </w:trPr>
        <w:tc>
          <w:tcPr>
            <w:tcW w:w="9752" w:type="dxa"/>
            <w:gridSpan w:val="2"/>
            <w:tcBorders>
              <w:top w:val="nil"/>
              <w:left w:val="nil"/>
              <w:bottom w:val="nil"/>
              <w:right w:val="nil"/>
            </w:tcBorders>
          </w:tcPr>
          <w:p w14:paraId="0B55995E" w14:textId="77777777" w:rsidR="009200DF" w:rsidRPr="002B55CB" w:rsidRDefault="009200DF" w:rsidP="00810204"/>
        </w:tc>
      </w:tr>
      <w:tr w:rsidR="00810204" w:rsidRPr="002B55CB" w14:paraId="766C073B" w14:textId="77777777" w:rsidTr="00810204">
        <w:trPr>
          <w:trHeight w:val="240"/>
          <w:jc w:val="center"/>
        </w:trPr>
        <w:tc>
          <w:tcPr>
            <w:tcW w:w="4876" w:type="dxa"/>
            <w:tcBorders>
              <w:top w:val="nil"/>
              <w:left w:val="nil"/>
              <w:bottom w:val="nil"/>
              <w:right w:val="nil"/>
            </w:tcBorders>
          </w:tcPr>
          <w:p w14:paraId="2D05501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FDF5927" w14:textId="77777777" w:rsidR="009200DF" w:rsidRPr="002B55CB" w:rsidRDefault="009200DF" w:rsidP="00810204">
            <w:pPr>
              <w:pStyle w:val="AmColumnHeading"/>
            </w:pPr>
            <w:r w:rsidRPr="002B55CB">
              <w:t>Predlog spremembe</w:t>
            </w:r>
          </w:p>
        </w:tc>
      </w:tr>
      <w:tr w:rsidR="00810204" w:rsidRPr="002B55CB" w14:paraId="7450BF1E" w14:textId="77777777" w:rsidTr="00810204">
        <w:trPr>
          <w:jc w:val="center"/>
        </w:trPr>
        <w:tc>
          <w:tcPr>
            <w:tcW w:w="4876" w:type="dxa"/>
            <w:tcBorders>
              <w:top w:val="nil"/>
              <w:left w:val="nil"/>
              <w:bottom w:val="nil"/>
              <w:right w:val="nil"/>
            </w:tcBorders>
          </w:tcPr>
          <w:p w14:paraId="295E4903" w14:textId="77777777" w:rsidR="009200DF" w:rsidRPr="002B55CB" w:rsidRDefault="009200DF" w:rsidP="00810204">
            <w:pPr>
              <w:pStyle w:val="Normal6a"/>
            </w:pPr>
            <w:r w:rsidRPr="002B55CB">
              <w:rPr>
                <w:b/>
                <w:i/>
              </w:rPr>
              <w:t>17.</w:t>
            </w:r>
            <w:r w:rsidRPr="002B55CB">
              <w:tab/>
            </w:r>
            <w:r w:rsidRPr="002B55CB">
              <w:rPr>
                <w:b/>
                <w:i/>
              </w:rPr>
              <w:t>poudarja ključno vlogo lokalnih organizacij in organizacij skupnosti, sindikatov, aktivistov, zagovornikov človekovih pravic in nevladnih organizacij pri spodbujanju in ohranjanju demokracije, enakosti, pravne države in temeljnih pravic ter pri zagotavljanju odgovornosti za državne in zasebne ukrepe;</w:t>
            </w:r>
          </w:p>
        </w:tc>
        <w:tc>
          <w:tcPr>
            <w:tcW w:w="4876" w:type="dxa"/>
            <w:tcBorders>
              <w:top w:val="nil"/>
              <w:left w:val="nil"/>
              <w:bottom w:val="nil"/>
              <w:right w:val="nil"/>
            </w:tcBorders>
          </w:tcPr>
          <w:p w14:paraId="2123C531" w14:textId="77777777" w:rsidR="009200DF" w:rsidRPr="002B55CB" w:rsidRDefault="009200DF" w:rsidP="00810204">
            <w:pPr>
              <w:pStyle w:val="Normal6a"/>
            </w:pPr>
            <w:r w:rsidRPr="002B55CB">
              <w:rPr>
                <w:b/>
                <w:i/>
              </w:rPr>
              <w:t>črtano</w:t>
            </w:r>
          </w:p>
        </w:tc>
      </w:tr>
    </w:tbl>
    <w:p w14:paraId="58C0C55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65F02DA" w14:textId="77777777" w:rsidR="009200DF" w:rsidRPr="002B55CB" w:rsidRDefault="009200DF" w:rsidP="009200DF">
      <w:r w:rsidRPr="008D2A28">
        <w:rPr>
          <w:rStyle w:val="HideTWBExt"/>
        </w:rPr>
        <w:t>&lt;/Amend&gt;</w:t>
      </w:r>
    </w:p>
    <w:p w14:paraId="35FD4F2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400</w:t>
      </w:r>
      <w:r w:rsidRPr="008D2A28">
        <w:rPr>
          <w:rStyle w:val="HideTWBExt"/>
          <w:b w:val="0"/>
        </w:rPr>
        <w:t>&lt;/NumAm&gt;</w:t>
      </w:r>
    </w:p>
    <w:p w14:paraId="51D21249"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03145E2E" w14:textId="77777777" w:rsidR="009200DF" w:rsidRPr="002B55CB" w:rsidRDefault="009200DF" w:rsidP="009200DF">
      <w:pPr>
        <w:pStyle w:val="NormalBold"/>
      </w:pPr>
      <w:r w:rsidRPr="008D2A28">
        <w:rPr>
          <w:rStyle w:val="HideTWBExt"/>
          <w:b w:val="0"/>
        </w:rPr>
        <w:t>&lt;/RepeatBlock-By&gt;</w:t>
      </w:r>
    </w:p>
    <w:p w14:paraId="3F6DAE2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DBEE4C9" w14:textId="77777777" w:rsidR="009200DF" w:rsidRPr="002B55CB" w:rsidRDefault="009200DF" w:rsidP="009200DF">
      <w:pPr>
        <w:pStyle w:val="NormalBold"/>
      </w:pPr>
      <w:r w:rsidRPr="008D2A28">
        <w:rPr>
          <w:rStyle w:val="HideTWBExt"/>
          <w:b w:val="0"/>
        </w:rPr>
        <w:t>&lt;Article&gt;</w:t>
      </w:r>
      <w:r w:rsidRPr="002B55CB">
        <w:t>Odstavek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1EDF98" w14:textId="77777777" w:rsidTr="00810204">
        <w:trPr>
          <w:trHeight w:hRule="exact" w:val="240"/>
          <w:jc w:val="center"/>
        </w:trPr>
        <w:tc>
          <w:tcPr>
            <w:tcW w:w="9752" w:type="dxa"/>
            <w:gridSpan w:val="2"/>
            <w:tcBorders>
              <w:top w:val="nil"/>
              <w:left w:val="nil"/>
              <w:bottom w:val="nil"/>
              <w:right w:val="nil"/>
            </w:tcBorders>
          </w:tcPr>
          <w:p w14:paraId="4F5BE2F6" w14:textId="77777777" w:rsidR="009200DF" w:rsidRPr="002B55CB" w:rsidRDefault="009200DF" w:rsidP="00810204"/>
        </w:tc>
      </w:tr>
      <w:tr w:rsidR="00810204" w:rsidRPr="002B55CB" w14:paraId="2D23E091" w14:textId="77777777" w:rsidTr="00810204">
        <w:trPr>
          <w:trHeight w:val="240"/>
          <w:jc w:val="center"/>
        </w:trPr>
        <w:tc>
          <w:tcPr>
            <w:tcW w:w="4876" w:type="dxa"/>
            <w:tcBorders>
              <w:top w:val="nil"/>
              <w:left w:val="nil"/>
              <w:bottom w:val="nil"/>
              <w:right w:val="nil"/>
            </w:tcBorders>
          </w:tcPr>
          <w:p w14:paraId="2274971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DD55B7E" w14:textId="77777777" w:rsidR="009200DF" w:rsidRPr="002B55CB" w:rsidRDefault="009200DF" w:rsidP="00810204">
            <w:pPr>
              <w:pStyle w:val="AmColumnHeading"/>
            </w:pPr>
            <w:r w:rsidRPr="002B55CB">
              <w:t>Predlog spremembe</w:t>
            </w:r>
          </w:p>
        </w:tc>
      </w:tr>
      <w:tr w:rsidR="00810204" w:rsidRPr="002B55CB" w14:paraId="4FE9A414" w14:textId="77777777" w:rsidTr="00810204">
        <w:trPr>
          <w:jc w:val="center"/>
        </w:trPr>
        <w:tc>
          <w:tcPr>
            <w:tcW w:w="4876" w:type="dxa"/>
            <w:tcBorders>
              <w:top w:val="nil"/>
              <w:left w:val="nil"/>
              <w:bottom w:val="nil"/>
              <w:right w:val="nil"/>
            </w:tcBorders>
          </w:tcPr>
          <w:p w14:paraId="546AF4D0" w14:textId="77777777" w:rsidR="009200DF" w:rsidRPr="002B55CB" w:rsidRDefault="009200DF" w:rsidP="00810204">
            <w:pPr>
              <w:pStyle w:val="Normal6a"/>
            </w:pPr>
            <w:r w:rsidRPr="002B55CB">
              <w:t>17.</w:t>
            </w:r>
            <w:r w:rsidRPr="002B55CB">
              <w:tab/>
              <w:t xml:space="preserve">poudarja ključno vlogo lokalnih organizacij in organizacij skupnosti, sindikatov, aktivistov, zagovornikov človekovih pravic in nevladnih organizacij pri spodbujanju in ohranjanju demokracije, enakosti, pravne države in temeljnih pravic ter pri zagotavljanju odgovornosti za državne in zasebne </w:t>
            </w:r>
            <w:r w:rsidRPr="002B55CB">
              <w:rPr>
                <w:b/>
                <w:i/>
              </w:rPr>
              <w:t>ukrepe</w:t>
            </w:r>
            <w:r w:rsidRPr="002B55CB">
              <w:t>;</w:t>
            </w:r>
          </w:p>
        </w:tc>
        <w:tc>
          <w:tcPr>
            <w:tcW w:w="4876" w:type="dxa"/>
            <w:tcBorders>
              <w:top w:val="nil"/>
              <w:left w:val="nil"/>
              <w:bottom w:val="nil"/>
              <w:right w:val="nil"/>
            </w:tcBorders>
          </w:tcPr>
          <w:p w14:paraId="263EBD1C" w14:textId="77777777" w:rsidR="009200DF" w:rsidRPr="002B55CB" w:rsidRDefault="009200DF" w:rsidP="00810204">
            <w:pPr>
              <w:pStyle w:val="Normal6a"/>
            </w:pPr>
            <w:r w:rsidRPr="002B55CB">
              <w:t>17.</w:t>
            </w:r>
            <w:r w:rsidRPr="002B55CB">
              <w:tab/>
              <w:t xml:space="preserve">poudarja ključno vlogo lokalnih organizacij in organizacij skupnosti, sindikatov, aktivistov, zagovornikov človekovih pravic in nevladnih organizacij pri spodbujanju in ohranjanju demokracije, enakosti, pravne države in temeljnih pravic ter pri zagotavljanju odgovornosti za državne in zasebne </w:t>
            </w:r>
            <w:r w:rsidRPr="002B55CB">
              <w:rPr>
                <w:b/>
                <w:i/>
              </w:rPr>
              <w:t>akterje, saj delujejo kot nadzorniki pri preprečevanju kršitev načela pravne države in dejavno prispevajo k varovanju temeljnih vrednot Unije</w:t>
            </w:r>
            <w:r w:rsidRPr="002B55CB">
              <w:t xml:space="preserve">; </w:t>
            </w:r>
            <w:r w:rsidRPr="002B55CB">
              <w:rPr>
                <w:b/>
                <w:i/>
              </w:rPr>
              <w:t>v zvezi s tem opozarja, da Komisija priznava, da v nekaterih državah članicah še vedno obstajajo ovire za ustvarjanje okolja, v katerem bi se spodbujalo delo teh organizacij in zagovornikov človekovih pravic; opozarja tudi, da Komisija priznava, da morajo države članice sprejeti dodatne ukrepe, vključno z zagotavljanjem namenskega usposabljanja, izvajanjem kampanj ozaveščanja in razvojem podpornih mehanizmov za zaščito zagovornikov človekovih pravic; poziva Komisijo, naj si bolj prizadeva za izboljšanje njihove zaščite, zaščito aktivistov in zagotovitev potrebnih pogojev za učinkovito izvajanje njihovih dejavnosti;</w:t>
            </w:r>
          </w:p>
        </w:tc>
      </w:tr>
    </w:tbl>
    <w:p w14:paraId="514862F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10A67F0" w14:textId="77777777" w:rsidR="009200DF" w:rsidRPr="002B55CB" w:rsidRDefault="009200DF" w:rsidP="009200DF">
      <w:r w:rsidRPr="008D2A28">
        <w:rPr>
          <w:rStyle w:val="HideTWBExt"/>
        </w:rPr>
        <w:t>&lt;/Amend&gt;</w:t>
      </w:r>
    </w:p>
    <w:p w14:paraId="67424ED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401</w:t>
      </w:r>
      <w:r w:rsidRPr="008D2A28">
        <w:rPr>
          <w:rStyle w:val="HideTWBExt"/>
          <w:b w:val="0"/>
        </w:rPr>
        <w:t>&lt;/NumAm&gt;</w:t>
      </w:r>
    </w:p>
    <w:p w14:paraId="75D729C0"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5A69ABED" w14:textId="77777777" w:rsidR="009200DF" w:rsidRPr="002B55CB" w:rsidRDefault="009200DF" w:rsidP="009200DF">
      <w:pPr>
        <w:pStyle w:val="NormalBold"/>
      </w:pPr>
      <w:r w:rsidRPr="008D2A28">
        <w:rPr>
          <w:rStyle w:val="HideTWBExt"/>
          <w:b w:val="0"/>
        </w:rPr>
        <w:t>&lt;/RepeatBlock-By&gt;</w:t>
      </w:r>
    </w:p>
    <w:p w14:paraId="22F582A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FA14B08" w14:textId="77777777" w:rsidR="009200DF" w:rsidRPr="002B55CB" w:rsidRDefault="009200DF" w:rsidP="009200DF">
      <w:pPr>
        <w:pStyle w:val="NormalBold"/>
      </w:pPr>
      <w:r w:rsidRPr="008D2A28">
        <w:rPr>
          <w:rStyle w:val="HideTWBExt"/>
          <w:b w:val="0"/>
        </w:rPr>
        <w:t>&lt;Article&gt;</w:t>
      </w:r>
      <w:r w:rsidRPr="002B55CB">
        <w:t>Odstavek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30BFBB4" w14:textId="77777777" w:rsidTr="00810204">
        <w:trPr>
          <w:trHeight w:hRule="exact" w:val="240"/>
          <w:jc w:val="center"/>
        </w:trPr>
        <w:tc>
          <w:tcPr>
            <w:tcW w:w="9752" w:type="dxa"/>
            <w:gridSpan w:val="2"/>
            <w:tcBorders>
              <w:top w:val="nil"/>
              <w:left w:val="nil"/>
              <w:bottom w:val="nil"/>
              <w:right w:val="nil"/>
            </w:tcBorders>
          </w:tcPr>
          <w:p w14:paraId="29C84501" w14:textId="77777777" w:rsidR="009200DF" w:rsidRPr="002B55CB" w:rsidRDefault="009200DF" w:rsidP="00810204"/>
        </w:tc>
      </w:tr>
      <w:tr w:rsidR="00810204" w:rsidRPr="002B55CB" w14:paraId="3E285E80" w14:textId="77777777" w:rsidTr="00810204">
        <w:trPr>
          <w:trHeight w:val="240"/>
          <w:jc w:val="center"/>
        </w:trPr>
        <w:tc>
          <w:tcPr>
            <w:tcW w:w="4876" w:type="dxa"/>
            <w:tcBorders>
              <w:top w:val="nil"/>
              <w:left w:val="nil"/>
              <w:bottom w:val="nil"/>
              <w:right w:val="nil"/>
            </w:tcBorders>
          </w:tcPr>
          <w:p w14:paraId="7DC3CEA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DCBC15" w14:textId="77777777" w:rsidR="009200DF" w:rsidRPr="002B55CB" w:rsidRDefault="009200DF" w:rsidP="00810204">
            <w:pPr>
              <w:pStyle w:val="AmColumnHeading"/>
            </w:pPr>
            <w:r w:rsidRPr="002B55CB">
              <w:t>Predlog spremembe</w:t>
            </w:r>
          </w:p>
        </w:tc>
      </w:tr>
      <w:tr w:rsidR="00810204" w:rsidRPr="002B55CB" w14:paraId="218C0873" w14:textId="77777777" w:rsidTr="00810204">
        <w:trPr>
          <w:jc w:val="center"/>
        </w:trPr>
        <w:tc>
          <w:tcPr>
            <w:tcW w:w="4876" w:type="dxa"/>
            <w:tcBorders>
              <w:top w:val="nil"/>
              <w:left w:val="nil"/>
              <w:bottom w:val="nil"/>
              <w:right w:val="nil"/>
            </w:tcBorders>
          </w:tcPr>
          <w:p w14:paraId="2DBE2B6B" w14:textId="77777777" w:rsidR="009200DF" w:rsidRPr="002B55CB" w:rsidRDefault="009200DF" w:rsidP="00810204">
            <w:pPr>
              <w:pStyle w:val="Normal6a"/>
            </w:pPr>
            <w:r w:rsidRPr="002B55CB">
              <w:t>17.</w:t>
            </w:r>
            <w:r w:rsidRPr="002B55CB">
              <w:tab/>
              <w:t>poudarja ključno vlogo lokalnih organizacij in organizacij skupnosti, sindikatov, aktivistov, zagovornikov človekovih pravic in nevladnih organizacij pri spodbujanju in ohranjanju demokracije, enakosti, pravne države in temeljnih pravic ter pri zagotavljanju odgovornosti za državne in zasebne ukrepe;</w:t>
            </w:r>
          </w:p>
        </w:tc>
        <w:tc>
          <w:tcPr>
            <w:tcW w:w="4876" w:type="dxa"/>
            <w:tcBorders>
              <w:top w:val="nil"/>
              <w:left w:val="nil"/>
              <w:bottom w:val="nil"/>
              <w:right w:val="nil"/>
            </w:tcBorders>
          </w:tcPr>
          <w:p w14:paraId="73947651" w14:textId="77777777" w:rsidR="009200DF" w:rsidRPr="002B55CB" w:rsidRDefault="009200DF" w:rsidP="00810204">
            <w:pPr>
              <w:pStyle w:val="Normal6a"/>
            </w:pPr>
            <w:r w:rsidRPr="002B55CB">
              <w:t>17.</w:t>
            </w:r>
            <w:r w:rsidRPr="002B55CB">
              <w:tab/>
              <w:t xml:space="preserve">poudarja ključno vlogo </w:t>
            </w:r>
            <w:r w:rsidRPr="002B55CB">
              <w:rPr>
                <w:b/>
                <w:i/>
              </w:rPr>
              <w:t>neodvisnih organov, varuhov človekovih pravic,</w:t>
            </w:r>
            <w:r w:rsidRPr="002B55CB">
              <w:t xml:space="preserve"> lokalnih organizacij in organizacij skupnosti, sindikatov, aktivistov, zagovornikov človekovih pravic in nevladnih organizacij pri spodbujanju in ohranjanju demokracije, enakosti, pravne države in temeljnih pravic ter pri zagotavljanju odgovornosti za državne in zasebne ukrepe; </w:t>
            </w:r>
            <w:r w:rsidRPr="002B55CB">
              <w:rPr>
                <w:b/>
                <w:i/>
              </w:rPr>
              <w:t>opozarja, da potrebujejo varno, podporno in spodbudno okolje;</w:t>
            </w:r>
          </w:p>
        </w:tc>
      </w:tr>
    </w:tbl>
    <w:p w14:paraId="142CE38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9221514" w14:textId="77777777" w:rsidR="009200DF" w:rsidRPr="002B55CB" w:rsidRDefault="009200DF" w:rsidP="009200DF">
      <w:r w:rsidRPr="008D2A28">
        <w:rPr>
          <w:rStyle w:val="HideTWBExt"/>
        </w:rPr>
        <w:t>&lt;/Amend&gt;</w:t>
      </w:r>
    </w:p>
    <w:p w14:paraId="4B8F61F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402</w:t>
      </w:r>
      <w:r w:rsidRPr="008D2A28">
        <w:rPr>
          <w:rStyle w:val="HideTWBExt"/>
          <w:b w:val="0"/>
        </w:rPr>
        <w:t>&lt;/NumAm&gt;</w:t>
      </w:r>
    </w:p>
    <w:p w14:paraId="56AE991F"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3352A49" w14:textId="77777777" w:rsidR="009200DF" w:rsidRPr="002B55CB" w:rsidRDefault="009200DF" w:rsidP="009200DF">
      <w:pPr>
        <w:pStyle w:val="NormalBold"/>
      </w:pPr>
      <w:r w:rsidRPr="008D2A28">
        <w:rPr>
          <w:rStyle w:val="HideTWBExt"/>
          <w:b w:val="0"/>
        </w:rPr>
        <w:t>&lt;/RepeatBlock-By&gt;</w:t>
      </w:r>
    </w:p>
    <w:p w14:paraId="29A3D4D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D28F6EE" w14:textId="77777777" w:rsidR="009200DF" w:rsidRPr="002B55CB" w:rsidRDefault="009200DF" w:rsidP="009200DF">
      <w:pPr>
        <w:pStyle w:val="NormalBold"/>
      </w:pPr>
      <w:r w:rsidRPr="008D2A28">
        <w:rPr>
          <w:rStyle w:val="HideTWBExt"/>
          <w:b w:val="0"/>
        </w:rPr>
        <w:t>&lt;Article&gt;</w:t>
      </w:r>
      <w:r w:rsidRPr="002B55CB">
        <w:t>Odstavek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6BAB72" w14:textId="77777777" w:rsidTr="00810204">
        <w:trPr>
          <w:trHeight w:hRule="exact" w:val="240"/>
          <w:jc w:val="center"/>
        </w:trPr>
        <w:tc>
          <w:tcPr>
            <w:tcW w:w="9752" w:type="dxa"/>
            <w:gridSpan w:val="2"/>
            <w:tcBorders>
              <w:top w:val="nil"/>
              <w:left w:val="nil"/>
              <w:bottom w:val="nil"/>
              <w:right w:val="nil"/>
            </w:tcBorders>
          </w:tcPr>
          <w:p w14:paraId="7795C320" w14:textId="77777777" w:rsidR="009200DF" w:rsidRPr="002B55CB" w:rsidRDefault="009200DF" w:rsidP="00810204"/>
        </w:tc>
      </w:tr>
      <w:tr w:rsidR="00810204" w:rsidRPr="002B55CB" w14:paraId="4F0DE4D7" w14:textId="77777777" w:rsidTr="00810204">
        <w:trPr>
          <w:trHeight w:val="240"/>
          <w:jc w:val="center"/>
        </w:trPr>
        <w:tc>
          <w:tcPr>
            <w:tcW w:w="4876" w:type="dxa"/>
            <w:tcBorders>
              <w:top w:val="nil"/>
              <w:left w:val="nil"/>
              <w:bottom w:val="nil"/>
              <w:right w:val="nil"/>
            </w:tcBorders>
          </w:tcPr>
          <w:p w14:paraId="089D01F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A613A80" w14:textId="77777777" w:rsidR="009200DF" w:rsidRPr="002B55CB" w:rsidRDefault="009200DF" w:rsidP="00810204">
            <w:pPr>
              <w:pStyle w:val="AmColumnHeading"/>
            </w:pPr>
            <w:r w:rsidRPr="002B55CB">
              <w:t>Predlog spremembe</w:t>
            </w:r>
          </w:p>
        </w:tc>
      </w:tr>
      <w:tr w:rsidR="00810204" w:rsidRPr="002B55CB" w14:paraId="7CE50685" w14:textId="77777777" w:rsidTr="00810204">
        <w:trPr>
          <w:jc w:val="center"/>
        </w:trPr>
        <w:tc>
          <w:tcPr>
            <w:tcW w:w="4876" w:type="dxa"/>
            <w:tcBorders>
              <w:top w:val="nil"/>
              <w:left w:val="nil"/>
              <w:bottom w:val="nil"/>
              <w:right w:val="nil"/>
            </w:tcBorders>
          </w:tcPr>
          <w:p w14:paraId="6310E99D" w14:textId="77777777" w:rsidR="009200DF" w:rsidRPr="002B55CB" w:rsidRDefault="009200DF" w:rsidP="00810204">
            <w:pPr>
              <w:pStyle w:val="Normal6a"/>
            </w:pPr>
            <w:r w:rsidRPr="002B55CB">
              <w:t>17.</w:t>
            </w:r>
            <w:r w:rsidRPr="002B55CB">
              <w:tab/>
              <w:t>poudarja ključno vlogo lokalnih organizacij in organizacij skupnosti, sindikatov, aktivistov, zagovornikov človekovih pravic in nevladnih organizacij pri spodbujanju in ohranjanju demokracije, enakosti, pravne države in temeljnih pravic ter pri zagotavljanju odgovornosti za državne in zasebne ukrepe;</w:t>
            </w:r>
          </w:p>
        </w:tc>
        <w:tc>
          <w:tcPr>
            <w:tcW w:w="4876" w:type="dxa"/>
            <w:tcBorders>
              <w:top w:val="nil"/>
              <w:left w:val="nil"/>
              <w:bottom w:val="nil"/>
              <w:right w:val="nil"/>
            </w:tcBorders>
          </w:tcPr>
          <w:p w14:paraId="1ADF2040" w14:textId="77777777" w:rsidR="009200DF" w:rsidRPr="002B55CB" w:rsidRDefault="009200DF" w:rsidP="00810204">
            <w:pPr>
              <w:pStyle w:val="Normal6a"/>
            </w:pPr>
            <w:r w:rsidRPr="002B55CB">
              <w:t>17.</w:t>
            </w:r>
            <w:r w:rsidRPr="002B55CB">
              <w:tab/>
              <w:t xml:space="preserve">poudarja ključno vlogo lokalnih organizacij in organizacij skupnosti, sindikatov, aktivistov, zagovornikov človekovih pravic in nevladnih organizacij pri spodbujanju in ohranjanju demokracije, enakosti, pravne države in temeljnih pravic ter pri zagotavljanju odgovornosti za državne in zasebne ukrepe; </w:t>
            </w:r>
            <w:r w:rsidRPr="002B55CB">
              <w:rPr>
                <w:b/>
                <w:i/>
              </w:rPr>
              <w:t>zato odločno obsoja vse poskuse vmešavanja v notranje zadeve držav članic prek političnih nevladnih organizacij;</w:t>
            </w:r>
          </w:p>
        </w:tc>
      </w:tr>
    </w:tbl>
    <w:p w14:paraId="7938234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79ADA06C" w14:textId="77777777" w:rsidR="009200DF" w:rsidRPr="002B55CB" w:rsidRDefault="009200DF" w:rsidP="009200DF">
      <w:r w:rsidRPr="008D2A28">
        <w:rPr>
          <w:rStyle w:val="HideTWBExt"/>
        </w:rPr>
        <w:t>&lt;/Amend&gt;</w:t>
      </w:r>
    </w:p>
    <w:p w14:paraId="14F03C6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403</w:t>
      </w:r>
      <w:r w:rsidRPr="008D2A28">
        <w:rPr>
          <w:rStyle w:val="HideTWBExt"/>
          <w:b w:val="0"/>
        </w:rPr>
        <w:t>&lt;/NumAm&gt;</w:t>
      </w:r>
    </w:p>
    <w:p w14:paraId="5F4A2E48"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BDE6B74" w14:textId="77777777" w:rsidR="009200DF" w:rsidRPr="002B55CB" w:rsidRDefault="009200DF" w:rsidP="009200DF">
      <w:pPr>
        <w:pStyle w:val="NormalBold"/>
      </w:pPr>
      <w:r w:rsidRPr="008D2A28">
        <w:rPr>
          <w:rStyle w:val="HideTWBExt"/>
          <w:b w:val="0"/>
        </w:rPr>
        <w:t>&lt;/RepeatBlock-By&gt;</w:t>
      </w:r>
    </w:p>
    <w:p w14:paraId="5ECD1F2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E31D99C" w14:textId="77777777" w:rsidR="009200DF" w:rsidRPr="002B55CB" w:rsidRDefault="009200DF" w:rsidP="009200DF">
      <w:pPr>
        <w:pStyle w:val="NormalBold"/>
      </w:pPr>
      <w:r w:rsidRPr="008D2A28">
        <w:rPr>
          <w:rStyle w:val="HideTWBExt"/>
          <w:b w:val="0"/>
        </w:rPr>
        <w:t>&lt;Article&gt;</w:t>
      </w:r>
      <w:r w:rsidRPr="002B55CB">
        <w:t>Odstavek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6D565EF" w14:textId="77777777" w:rsidTr="00810204">
        <w:trPr>
          <w:trHeight w:hRule="exact" w:val="240"/>
          <w:jc w:val="center"/>
        </w:trPr>
        <w:tc>
          <w:tcPr>
            <w:tcW w:w="9752" w:type="dxa"/>
            <w:gridSpan w:val="2"/>
            <w:tcBorders>
              <w:top w:val="nil"/>
              <w:left w:val="nil"/>
              <w:bottom w:val="nil"/>
              <w:right w:val="nil"/>
            </w:tcBorders>
          </w:tcPr>
          <w:p w14:paraId="597634D3" w14:textId="77777777" w:rsidR="009200DF" w:rsidRPr="002B55CB" w:rsidRDefault="009200DF" w:rsidP="00810204"/>
        </w:tc>
      </w:tr>
      <w:tr w:rsidR="00810204" w:rsidRPr="002B55CB" w14:paraId="0C03F39D" w14:textId="77777777" w:rsidTr="00810204">
        <w:trPr>
          <w:trHeight w:val="240"/>
          <w:jc w:val="center"/>
        </w:trPr>
        <w:tc>
          <w:tcPr>
            <w:tcW w:w="4876" w:type="dxa"/>
            <w:tcBorders>
              <w:top w:val="nil"/>
              <w:left w:val="nil"/>
              <w:bottom w:val="nil"/>
              <w:right w:val="nil"/>
            </w:tcBorders>
          </w:tcPr>
          <w:p w14:paraId="63B44F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4D5008" w14:textId="77777777" w:rsidR="009200DF" w:rsidRPr="002B55CB" w:rsidRDefault="009200DF" w:rsidP="00810204">
            <w:pPr>
              <w:pStyle w:val="AmColumnHeading"/>
            </w:pPr>
            <w:r w:rsidRPr="002B55CB">
              <w:t>Predlog spremembe</w:t>
            </w:r>
          </w:p>
        </w:tc>
      </w:tr>
      <w:tr w:rsidR="00810204" w:rsidRPr="002B55CB" w14:paraId="5B7C0403" w14:textId="77777777" w:rsidTr="00810204">
        <w:trPr>
          <w:jc w:val="center"/>
        </w:trPr>
        <w:tc>
          <w:tcPr>
            <w:tcW w:w="4876" w:type="dxa"/>
            <w:tcBorders>
              <w:top w:val="nil"/>
              <w:left w:val="nil"/>
              <w:bottom w:val="nil"/>
              <w:right w:val="nil"/>
            </w:tcBorders>
          </w:tcPr>
          <w:p w14:paraId="0EA58410" w14:textId="77777777" w:rsidR="009200DF" w:rsidRPr="002B55CB" w:rsidRDefault="009200DF" w:rsidP="00810204">
            <w:pPr>
              <w:pStyle w:val="Normal6a"/>
            </w:pPr>
            <w:r w:rsidRPr="002B55CB">
              <w:t>17.</w:t>
            </w:r>
            <w:r w:rsidRPr="002B55CB">
              <w:tab/>
              <w:t>poudarja ključno vlogo lokalnih organizacij in organizacij skupnosti, sindikatov, aktivistov, zagovornikov človekovih pravic in nevladnih organizacij pri spodbujanju in ohranjanju demokracije, enakosti, pravne države in temeljnih pravic ter pri zagotavljanju odgovornosti za državne in zasebne ukrepe;</w:t>
            </w:r>
          </w:p>
        </w:tc>
        <w:tc>
          <w:tcPr>
            <w:tcW w:w="4876" w:type="dxa"/>
            <w:tcBorders>
              <w:top w:val="nil"/>
              <w:left w:val="nil"/>
              <w:bottom w:val="nil"/>
              <w:right w:val="nil"/>
            </w:tcBorders>
          </w:tcPr>
          <w:p w14:paraId="7EC80BDC" w14:textId="77777777" w:rsidR="009200DF" w:rsidRPr="002B55CB" w:rsidRDefault="009200DF" w:rsidP="00810204">
            <w:pPr>
              <w:pStyle w:val="Normal6a"/>
            </w:pPr>
            <w:r w:rsidRPr="002B55CB">
              <w:t>17.</w:t>
            </w:r>
            <w:r w:rsidRPr="002B55CB">
              <w:tab/>
              <w:t xml:space="preserve">poudarja ključno vlogo lokalnih organizacij in organizacij skupnosti, sindikatov, aktivistov, zagovornikov človekovih pravic in nevladnih organizacij pri spodbujanju in ohranjanju demokracije, enakosti, pravne države in temeljnih pravic ter pri zagotavljanju odgovornosti za državne in zasebne ukrepe; </w:t>
            </w:r>
            <w:r w:rsidRPr="002B55CB">
              <w:rPr>
                <w:b/>
                <w:i/>
              </w:rPr>
              <w:t>poudarja, da morajo vse dejavnosti vplivanja potekati v okviru zakonskih omejitev;</w:t>
            </w:r>
          </w:p>
        </w:tc>
      </w:tr>
    </w:tbl>
    <w:p w14:paraId="3FB2C22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47CE3A10" w14:textId="77777777" w:rsidR="009200DF" w:rsidRPr="002B55CB" w:rsidRDefault="009200DF" w:rsidP="009200DF">
      <w:r w:rsidRPr="008D2A28">
        <w:rPr>
          <w:rStyle w:val="HideTWBExt"/>
        </w:rPr>
        <w:t>&lt;/Amend&gt;</w:t>
      </w:r>
    </w:p>
    <w:p w14:paraId="4D965BF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404</w:t>
      </w:r>
      <w:r w:rsidRPr="008D2A28">
        <w:rPr>
          <w:rStyle w:val="HideTWBExt"/>
          <w:b w:val="0"/>
        </w:rPr>
        <w:t>&lt;/NumAm&gt;</w:t>
      </w:r>
    </w:p>
    <w:p w14:paraId="1C53F37F" w14:textId="77777777" w:rsidR="009200DF" w:rsidRPr="002B55CB" w:rsidRDefault="009200DF" w:rsidP="009200DF">
      <w:pPr>
        <w:pStyle w:val="NormalBold"/>
      </w:pPr>
      <w:r w:rsidRPr="008D2A28">
        <w:rPr>
          <w:rStyle w:val="HideTWBExt"/>
          <w:b w:val="0"/>
        </w:rPr>
        <w:t>&lt;RepeatBlock-By&gt;&lt;Members&gt;</w:t>
      </w:r>
      <w:r w:rsidRPr="002B55CB">
        <w:t>Céline Imart, Nadine Morano</w:t>
      </w:r>
      <w:r w:rsidRPr="008D2A28">
        <w:rPr>
          <w:rStyle w:val="HideTWBExt"/>
          <w:b w:val="0"/>
        </w:rPr>
        <w:t>&lt;/Members&gt;</w:t>
      </w:r>
    </w:p>
    <w:p w14:paraId="5BB108E8" w14:textId="77777777" w:rsidR="009200DF" w:rsidRPr="002B55CB" w:rsidRDefault="009200DF" w:rsidP="009200DF">
      <w:pPr>
        <w:pStyle w:val="NormalBold"/>
      </w:pPr>
      <w:r w:rsidRPr="008D2A28">
        <w:rPr>
          <w:rStyle w:val="HideTWBExt"/>
          <w:b w:val="0"/>
        </w:rPr>
        <w:t>&lt;/RepeatBlock-By&gt;</w:t>
      </w:r>
    </w:p>
    <w:p w14:paraId="31AF87D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5FB41F6" w14:textId="77777777" w:rsidR="009200DF" w:rsidRPr="002B55CB" w:rsidRDefault="009200DF" w:rsidP="009200DF">
      <w:pPr>
        <w:pStyle w:val="NormalBold"/>
      </w:pPr>
      <w:r w:rsidRPr="008D2A28">
        <w:rPr>
          <w:rStyle w:val="HideTWBExt"/>
          <w:b w:val="0"/>
        </w:rPr>
        <w:t>&lt;Article&gt;</w:t>
      </w:r>
      <w:r w:rsidRPr="002B55CB">
        <w:t>Odstavek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ACB46DF" w14:textId="77777777" w:rsidTr="00810204">
        <w:trPr>
          <w:trHeight w:hRule="exact" w:val="240"/>
          <w:jc w:val="center"/>
        </w:trPr>
        <w:tc>
          <w:tcPr>
            <w:tcW w:w="9752" w:type="dxa"/>
            <w:gridSpan w:val="2"/>
            <w:tcBorders>
              <w:top w:val="nil"/>
              <w:left w:val="nil"/>
              <w:bottom w:val="nil"/>
              <w:right w:val="nil"/>
            </w:tcBorders>
          </w:tcPr>
          <w:p w14:paraId="031E41B4" w14:textId="77777777" w:rsidR="009200DF" w:rsidRPr="002B55CB" w:rsidRDefault="009200DF" w:rsidP="00810204"/>
        </w:tc>
      </w:tr>
      <w:tr w:rsidR="00810204" w:rsidRPr="002B55CB" w14:paraId="175B0D20" w14:textId="77777777" w:rsidTr="00810204">
        <w:trPr>
          <w:trHeight w:val="240"/>
          <w:jc w:val="center"/>
        </w:trPr>
        <w:tc>
          <w:tcPr>
            <w:tcW w:w="4876" w:type="dxa"/>
            <w:tcBorders>
              <w:top w:val="nil"/>
              <w:left w:val="nil"/>
              <w:bottom w:val="nil"/>
              <w:right w:val="nil"/>
            </w:tcBorders>
          </w:tcPr>
          <w:p w14:paraId="236AA07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9BFD8E" w14:textId="77777777" w:rsidR="009200DF" w:rsidRPr="002B55CB" w:rsidRDefault="009200DF" w:rsidP="00810204">
            <w:pPr>
              <w:pStyle w:val="AmColumnHeading"/>
            </w:pPr>
            <w:r w:rsidRPr="002B55CB">
              <w:t>Predlog spremembe</w:t>
            </w:r>
          </w:p>
        </w:tc>
      </w:tr>
      <w:tr w:rsidR="00810204" w:rsidRPr="002B55CB" w14:paraId="15ABDF08" w14:textId="77777777" w:rsidTr="00810204">
        <w:trPr>
          <w:jc w:val="center"/>
        </w:trPr>
        <w:tc>
          <w:tcPr>
            <w:tcW w:w="4876" w:type="dxa"/>
            <w:tcBorders>
              <w:top w:val="nil"/>
              <w:left w:val="nil"/>
              <w:bottom w:val="nil"/>
              <w:right w:val="nil"/>
            </w:tcBorders>
          </w:tcPr>
          <w:p w14:paraId="1B13449E" w14:textId="77777777" w:rsidR="009200DF" w:rsidRPr="002B55CB" w:rsidRDefault="009200DF" w:rsidP="00810204">
            <w:pPr>
              <w:pStyle w:val="Normal6a"/>
            </w:pPr>
            <w:r w:rsidRPr="002B55CB">
              <w:t>17.</w:t>
            </w:r>
            <w:r w:rsidRPr="002B55CB">
              <w:tab/>
              <w:t xml:space="preserve">poudarja </w:t>
            </w:r>
            <w:r w:rsidRPr="002B55CB">
              <w:rPr>
                <w:b/>
                <w:i/>
              </w:rPr>
              <w:t>ključno</w:t>
            </w:r>
            <w:r w:rsidRPr="002B55CB">
              <w:t xml:space="preserve"> vlogo lokalnih organizacij in organizacij skupnosti, sindikatov, aktivistov, zagovornikov človekovih pravic in nevladnih organizacij pri spodbujanju in ohranjanju demokracije, enakosti, pravne države in temeljnih pravic ter pri zagotavljanju odgovornosti za državne in zasebne ukrepe;</w:t>
            </w:r>
          </w:p>
        </w:tc>
        <w:tc>
          <w:tcPr>
            <w:tcW w:w="4876" w:type="dxa"/>
            <w:tcBorders>
              <w:top w:val="nil"/>
              <w:left w:val="nil"/>
              <w:bottom w:val="nil"/>
              <w:right w:val="nil"/>
            </w:tcBorders>
          </w:tcPr>
          <w:p w14:paraId="4D3C1985" w14:textId="77777777" w:rsidR="009200DF" w:rsidRPr="002B55CB" w:rsidRDefault="009200DF" w:rsidP="00810204">
            <w:pPr>
              <w:pStyle w:val="Normal6a"/>
            </w:pPr>
            <w:r w:rsidRPr="002B55CB">
              <w:t>17.</w:t>
            </w:r>
            <w:r w:rsidRPr="002B55CB">
              <w:tab/>
              <w:t>poudarja vlogo lokalnih organizacij in organizacij skupnosti, sindikatov, aktivistov, zagovornikov človekovih pravic in nevladnih organizacij pri spodbujanju in ohranjanju demokracije, enakosti, pravne države in temeljnih pravic ter pri zagotavljanju odgovornosti za državne in zasebne ukrepe;</w:t>
            </w:r>
          </w:p>
        </w:tc>
      </w:tr>
    </w:tbl>
    <w:p w14:paraId="7D97F5F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{FR}</w:t>
      </w:r>
      <w:r w:rsidRPr="002B55CB">
        <w:t>fr</w:t>
      </w:r>
      <w:r w:rsidRPr="008D2A28">
        <w:rPr>
          <w:rStyle w:val="HideTWBExt"/>
        </w:rPr>
        <w:t>&lt;/Original&gt;</w:t>
      </w:r>
    </w:p>
    <w:p w14:paraId="49C4108C" w14:textId="77777777" w:rsidR="009200DF" w:rsidRPr="002B55CB" w:rsidRDefault="009200DF" w:rsidP="009200DF">
      <w:r w:rsidRPr="008D2A28">
        <w:rPr>
          <w:rStyle w:val="HideTWBExt"/>
        </w:rPr>
        <w:t>&lt;/Amend&gt;</w:t>
      </w:r>
    </w:p>
    <w:p w14:paraId="01BBA29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405</w:t>
      </w:r>
      <w:r w:rsidRPr="008D2A28">
        <w:rPr>
          <w:rStyle w:val="HideTWBExt"/>
          <w:b w:val="0"/>
        </w:rPr>
        <w:t>&lt;/NumAm&gt;</w:t>
      </w:r>
    </w:p>
    <w:p w14:paraId="1659BC5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Javier Zarzalejos</w:t>
      </w:r>
      <w:r w:rsidRPr="008D2A28">
        <w:rPr>
          <w:rStyle w:val="HideTWBExt"/>
          <w:b w:val="0"/>
        </w:rPr>
        <w:t>&lt;/Members&gt;</w:t>
      </w:r>
    </w:p>
    <w:p w14:paraId="0B9A6F7C" w14:textId="77777777" w:rsidR="009200DF" w:rsidRPr="002B55CB" w:rsidRDefault="009200DF" w:rsidP="009200DF">
      <w:pPr>
        <w:pStyle w:val="NormalBold"/>
      </w:pPr>
      <w:r w:rsidRPr="008D2A28">
        <w:rPr>
          <w:rStyle w:val="HideTWBExt"/>
          <w:b w:val="0"/>
        </w:rPr>
        <w:t>&lt;/RepeatBlock-By&gt;</w:t>
      </w:r>
    </w:p>
    <w:p w14:paraId="3EB39C6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84B3CE" w14:textId="77777777" w:rsidR="009200DF" w:rsidRPr="002B55CB" w:rsidRDefault="009200DF" w:rsidP="009200DF">
      <w:pPr>
        <w:pStyle w:val="NormalBold"/>
      </w:pPr>
      <w:r w:rsidRPr="008D2A28">
        <w:rPr>
          <w:rStyle w:val="HideTWBExt"/>
          <w:b w:val="0"/>
        </w:rPr>
        <w:t>&lt;Article&gt;</w:t>
      </w:r>
      <w:r w:rsidRPr="002B55CB">
        <w:t>Odstavek 17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35B7A8" w14:textId="77777777" w:rsidTr="00810204">
        <w:trPr>
          <w:trHeight w:hRule="exact" w:val="240"/>
          <w:jc w:val="center"/>
        </w:trPr>
        <w:tc>
          <w:tcPr>
            <w:tcW w:w="9752" w:type="dxa"/>
            <w:gridSpan w:val="2"/>
            <w:tcBorders>
              <w:top w:val="nil"/>
              <w:left w:val="nil"/>
              <w:bottom w:val="nil"/>
              <w:right w:val="nil"/>
            </w:tcBorders>
          </w:tcPr>
          <w:p w14:paraId="7CF28DC5" w14:textId="77777777" w:rsidR="009200DF" w:rsidRPr="002B55CB" w:rsidRDefault="009200DF" w:rsidP="00810204"/>
        </w:tc>
      </w:tr>
      <w:tr w:rsidR="00810204" w:rsidRPr="002B55CB" w14:paraId="13512893" w14:textId="77777777" w:rsidTr="00810204">
        <w:trPr>
          <w:trHeight w:val="240"/>
          <w:jc w:val="center"/>
        </w:trPr>
        <w:tc>
          <w:tcPr>
            <w:tcW w:w="4876" w:type="dxa"/>
            <w:tcBorders>
              <w:top w:val="nil"/>
              <w:left w:val="nil"/>
              <w:bottom w:val="nil"/>
              <w:right w:val="nil"/>
            </w:tcBorders>
          </w:tcPr>
          <w:p w14:paraId="27D3498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FB87AEF" w14:textId="77777777" w:rsidR="009200DF" w:rsidRPr="002B55CB" w:rsidRDefault="009200DF" w:rsidP="00810204">
            <w:pPr>
              <w:pStyle w:val="AmColumnHeading"/>
            </w:pPr>
            <w:r w:rsidRPr="002B55CB">
              <w:t>Predlog spremembe</w:t>
            </w:r>
          </w:p>
        </w:tc>
      </w:tr>
      <w:tr w:rsidR="00810204" w:rsidRPr="002B55CB" w14:paraId="2F3AFBA2" w14:textId="77777777" w:rsidTr="00810204">
        <w:trPr>
          <w:jc w:val="center"/>
        </w:trPr>
        <w:tc>
          <w:tcPr>
            <w:tcW w:w="4876" w:type="dxa"/>
            <w:tcBorders>
              <w:top w:val="nil"/>
              <w:left w:val="nil"/>
              <w:bottom w:val="nil"/>
              <w:right w:val="nil"/>
            </w:tcBorders>
          </w:tcPr>
          <w:p w14:paraId="2B8E4BB9" w14:textId="77777777" w:rsidR="009200DF" w:rsidRPr="002B55CB" w:rsidRDefault="009200DF" w:rsidP="00810204">
            <w:pPr>
              <w:pStyle w:val="Normal6a"/>
            </w:pPr>
            <w:r w:rsidRPr="002B55CB">
              <w:t>17.</w:t>
            </w:r>
            <w:r w:rsidRPr="002B55CB">
              <w:tab/>
              <w:t xml:space="preserve">poudarja ključno vlogo </w:t>
            </w:r>
            <w:r w:rsidRPr="002B55CB">
              <w:rPr>
                <w:b/>
                <w:i/>
              </w:rPr>
              <w:t>lokalnih organizacij</w:t>
            </w:r>
            <w:r w:rsidRPr="002B55CB">
              <w:t xml:space="preserve"> in </w:t>
            </w:r>
            <w:r w:rsidRPr="002B55CB">
              <w:rPr>
                <w:b/>
                <w:i/>
              </w:rPr>
              <w:t>organizacij skupnosti, sindikatov, aktivistov, zagovornikov človekovih pravic in nevladnih organizacij</w:t>
            </w:r>
            <w:r w:rsidRPr="002B55CB">
              <w:t xml:space="preserve"> pri spodbujanju in ohranjanju </w:t>
            </w:r>
            <w:r w:rsidRPr="002B55CB">
              <w:rPr>
                <w:b/>
                <w:i/>
              </w:rPr>
              <w:t>demokracije,</w:t>
            </w:r>
            <w:r w:rsidRPr="002B55CB">
              <w:t xml:space="preserve"> enakosti, pravne države in temeljnih pravic ter </w:t>
            </w:r>
            <w:r w:rsidRPr="002B55CB">
              <w:rPr>
                <w:b/>
                <w:i/>
              </w:rPr>
              <w:t>pri zagotavljanju odgovornosti za državne in zasebne ukrepe</w:t>
            </w:r>
            <w:r w:rsidRPr="002B55CB">
              <w:t>;</w:t>
            </w:r>
          </w:p>
        </w:tc>
        <w:tc>
          <w:tcPr>
            <w:tcW w:w="4876" w:type="dxa"/>
            <w:tcBorders>
              <w:top w:val="nil"/>
              <w:left w:val="nil"/>
              <w:bottom w:val="nil"/>
              <w:right w:val="nil"/>
            </w:tcBorders>
          </w:tcPr>
          <w:p w14:paraId="0CFBB427" w14:textId="77777777" w:rsidR="009200DF" w:rsidRPr="002B55CB" w:rsidRDefault="009200DF" w:rsidP="00810204">
            <w:pPr>
              <w:pStyle w:val="Normal6a"/>
            </w:pPr>
            <w:r w:rsidRPr="002B55CB">
              <w:t>17.</w:t>
            </w:r>
            <w:r w:rsidRPr="002B55CB">
              <w:tab/>
              <w:t xml:space="preserve">poudarja ključno vlogo </w:t>
            </w:r>
            <w:r w:rsidRPr="002B55CB">
              <w:rPr>
                <w:b/>
                <w:i/>
              </w:rPr>
              <w:t>močne</w:t>
            </w:r>
            <w:r w:rsidRPr="002B55CB">
              <w:t xml:space="preserve"> in </w:t>
            </w:r>
            <w:r w:rsidRPr="002B55CB">
              <w:rPr>
                <w:b/>
                <w:i/>
              </w:rPr>
              <w:t>neovirane civilne družbe</w:t>
            </w:r>
            <w:r w:rsidRPr="002B55CB">
              <w:t xml:space="preserve"> pri spodbujanju in ohranjanju enakosti, pravne države in temeljnih pravic ter </w:t>
            </w:r>
            <w:r w:rsidRPr="002B55CB">
              <w:rPr>
                <w:b/>
                <w:i/>
              </w:rPr>
              <w:t>spodbuja državljansko udejstvovanje in udeležbo v demokratičnih procesih</w:t>
            </w:r>
            <w:r w:rsidRPr="002B55CB">
              <w:t>;</w:t>
            </w:r>
          </w:p>
        </w:tc>
      </w:tr>
    </w:tbl>
    <w:p w14:paraId="04D449E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24B4EE" w14:textId="77777777" w:rsidR="009200DF" w:rsidRPr="002B55CB" w:rsidRDefault="009200DF" w:rsidP="009200DF">
      <w:r w:rsidRPr="008D2A28">
        <w:rPr>
          <w:rStyle w:val="HideTWBExt"/>
        </w:rPr>
        <w:t>&lt;/Amend&gt;</w:t>
      </w:r>
    </w:p>
    <w:p w14:paraId="1E3DF24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406</w:t>
      </w:r>
      <w:r w:rsidRPr="008D2A28">
        <w:rPr>
          <w:rStyle w:val="HideTWBExt"/>
          <w:b w:val="0"/>
        </w:rPr>
        <w:t>&lt;/NumAm&gt;</w:t>
      </w:r>
    </w:p>
    <w:p w14:paraId="4983F272"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5F8CDC9" w14:textId="77777777" w:rsidR="009200DF" w:rsidRPr="002B55CB" w:rsidRDefault="009200DF" w:rsidP="009200DF">
      <w:pPr>
        <w:pStyle w:val="NormalBold"/>
      </w:pPr>
      <w:r w:rsidRPr="008D2A28">
        <w:rPr>
          <w:rStyle w:val="HideTWBExt"/>
          <w:b w:val="0"/>
        </w:rPr>
        <w:t>&lt;/RepeatBlock-By&gt;</w:t>
      </w:r>
    </w:p>
    <w:p w14:paraId="14FB981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305D4A4" w14:textId="77777777" w:rsidR="009200DF" w:rsidRPr="002B55CB" w:rsidRDefault="009200DF" w:rsidP="009200DF">
      <w:pPr>
        <w:pStyle w:val="NormalBold"/>
      </w:pPr>
      <w:r w:rsidRPr="008D2A28">
        <w:rPr>
          <w:rStyle w:val="HideTWBExt"/>
          <w:b w:val="0"/>
        </w:rPr>
        <w:t>&lt;Article&gt;</w:t>
      </w:r>
      <w:r w:rsidRPr="002B55CB">
        <w:t>Odstavek 17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A661C4E" w14:textId="77777777" w:rsidTr="00810204">
        <w:trPr>
          <w:trHeight w:hRule="exact" w:val="240"/>
          <w:jc w:val="center"/>
        </w:trPr>
        <w:tc>
          <w:tcPr>
            <w:tcW w:w="9752" w:type="dxa"/>
            <w:gridSpan w:val="2"/>
            <w:tcBorders>
              <w:top w:val="nil"/>
              <w:left w:val="nil"/>
              <w:bottom w:val="nil"/>
              <w:right w:val="nil"/>
            </w:tcBorders>
          </w:tcPr>
          <w:p w14:paraId="61BB52D8" w14:textId="77777777" w:rsidR="009200DF" w:rsidRPr="002B55CB" w:rsidRDefault="009200DF" w:rsidP="00810204"/>
        </w:tc>
      </w:tr>
      <w:tr w:rsidR="00810204" w:rsidRPr="002B55CB" w14:paraId="2F86B581" w14:textId="77777777" w:rsidTr="00810204">
        <w:trPr>
          <w:trHeight w:val="240"/>
          <w:jc w:val="center"/>
        </w:trPr>
        <w:tc>
          <w:tcPr>
            <w:tcW w:w="4876" w:type="dxa"/>
            <w:tcBorders>
              <w:top w:val="nil"/>
              <w:left w:val="nil"/>
              <w:bottom w:val="nil"/>
              <w:right w:val="nil"/>
            </w:tcBorders>
          </w:tcPr>
          <w:p w14:paraId="6A58D57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D0337F5" w14:textId="77777777" w:rsidR="009200DF" w:rsidRPr="002B55CB" w:rsidRDefault="009200DF" w:rsidP="00810204">
            <w:pPr>
              <w:pStyle w:val="AmColumnHeading"/>
            </w:pPr>
            <w:r w:rsidRPr="002B55CB">
              <w:t>Predlog spremembe</w:t>
            </w:r>
          </w:p>
        </w:tc>
      </w:tr>
      <w:tr w:rsidR="00810204" w:rsidRPr="002B55CB" w14:paraId="5C1B5172" w14:textId="77777777" w:rsidTr="00810204">
        <w:trPr>
          <w:jc w:val="center"/>
        </w:trPr>
        <w:tc>
          <w:tcPr>
            <w:tcW w:w="4876" w:type="dxa"/>
            <w:tcBorders>
              <w:top w:val="nil"/>
              <w:left w:val="nil"/>
              <w:bottom w:val="nil"/>
              <w:right w:val="nil"/>
            </w:tcBorders>
          </w:tcPr>
          <w:p w14:paraId="5DEDE74F" w14:textId="77777777" w:rsidR="009200DF" w:rsidRPr="002B55CB" w:rsidRDefault="009200DF" w:rsidP="00810204">
            <w:pPr>
              <w:pStyle w:val="Normal6a"/>
            </w:pPr>
          </w:p>
        </w:tc>
        <w:tc>
          <w:tcPr>
            <w:tcW w:w="4876" w:type="dxa"/>
            <w:tcBorders>
              <w:top w:val="nil"/>
              <w:left w:val="nil"/>
              <w:bottom w:val="nil"/>
              <w:right w:val="nil"/>
            </w:tcBorders>
          </w:tcPr>
          <w:p w14:paraId="0ACFAC8D" w14:textId="77777777" w:rsidR="009200DF" w:rsidRPr="002B55CB" w:rsidRDefault="009200DF" w:rsidP="00810204">
            <w:pPr>
              <w:pStyle w:val="Normal6a"/>
            </w:pPr>
            <w:r w:rsidRPr="002B55CB">
              <w:rPr>
                <w:b/>
                <w:i/>
              </w:rPr>
              <w:t>17a.</w:t>
            </w:r>
            <w:r w:rsidRPr="002B55CB">
              <w:tab/>
            </w:r>
            <w:r w:rsidRPr="002B55CB">
              <w:rPr>
                <w:b/>
                <w:i/>
              </w:rPr>
              <w:t>izraža globoko zaskrbljenost zaradi pomanjkanja preglednosti v zvezi s financiranjem organizacij civilne družbe, ki ga izvaja EU; z zaskrbljenostjo ugotavlja, da je Komisija nevladnim organizacijam zagotovila financiranje za kampanje, javno zagovorništvo in pravdne postopke, vključno z dejavnostmi, katerih cilj je vplivati na regulativne rezultate v korist zelenega dogovora, brez javnega razkritja pogodbenih dogovorov ali meril financiranja; poudarja, da se nevladnim organizacijam letno izplačajo milijarde evrov brez objave pogodb, preglednih mehanizmov dodeljevanja ali ustreznega nadzora, kar povzroča resno tveganje politične instrumentalizacije davkoplačevalskega denarja in nasprotja interesov; poziva Komisijo, naj zagotovi popolno javno razkritje vseh sredstev EU, ki so bila dodeljena nevladnim organizacijam, vključno s podrobnostmi pogodb, merili financiranja in spremljanjem uspešnosti;</w:t>
            </w:r>
          </w:p>
        </w:tc>
      </w:tr>
    </w:tbl>
    <w:p w14:paraId="1F10736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5283353" w14:textId="77777777" w:rsidR="009200DF" w:rsidRPr="002B55CB" w:rsidRDefault="009200DF" w:rsidP="009200DF">
      <w:r w:rsidRPr="008D2A28">
        <w:rPr>
          <w:rStyle w:val="HideTWBExt"/>
        </w:rPr>
        <w:t>&lt;/Amend&gt;</w:t>
      </w:r>
    </w:p>
    <w:p w14:paraId="0245C92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407</w:t>
      </w:r>
      <w:r w:rsidRPr="008D2A28">
        <w:rPr>
          <w:rStyle w:val="HideTWBExt"/>
          <w:b w:val="0"/>
        </w:rPr>
        <w:t>&lt;/NumAm&gt;</w:t>
      </w:r>
    </w:p>
    <w:p w14:paraId="4A419F86"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5291BBC9" w14:textId="77777777" w:rsidR="009200DF" w:rsidRPr="002B55CB" w:rsidRDefault="009200DF" w:rsidP="009200DF">
      <w:pPr>
        <w:pStyle w:val="NormalBold"/>
      </w:pPr>
      <w:r w:rsidRPr="008D2A28">
        <w:rPr>
          <w:rStyle w:val="HideTWBExt"/>
          <w:b w:val="0"/>
        </w:rPr>
        <w:t>&lt;/RepeatBlock-By&gt;</w:t>
      </w:r>
    </w:p>
    <w:p w14:paraId="3BDDF24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A4429E" w14:textId="77777777" w:rsidR="009200DF" w:rsidRPr="002B55CB" w:rsidRDefault="009200DF" w:rsidP="009200DF">
      <w:pPr>
        <w:pStyle w:val="NormalBold"/>
      </w:pPr>
      <w:r w:rsidRPr="008D2A28">
        <w:rPr>
          <w:rStyle w:val="HideTWBExt"/>
          <w:b w:val="0"/>
        </w:rPr>
        <w:t>&lt;Article&gt;</w:t>
      </w:r>
      <w:r w:rsidRPr="002B55CB">
        <w:t>Odstavek 17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6A2F16" w14:textId="77777777" w:rsidTr="00810204">
        <w:trPr>
          <w:trHeight w:hRule="exact" w:val="240"/>
          <w:jc w:val="center"/>
        </w:trPr>
        <w:tc>
          <w:tcPr>
            <w:tcW w:w="9752" w:type="dxa"/>
            <w:gridSpan w:val="2"/>
            <w:tcBorders>
              <w:top w:val="nil"/>
              <w:left w:val="nil"/>
              <w:bottom w:val="nil"/>
              <w:right w:val="nil"/>
            </w:tcBorders>
          </w:tcPr>
          <w:p w14:paraId="549C8369" w14:textId="77777777" w:rsidR="009200DF" w:rsidRPr="002B55CB" w:rsidRDefault="009200DF" w:rsidP="00810204"/>
        </w:tc>
      </w:tr>
      <w:tr w:rsidR="00810204" w:rsidRPr="002B55CB" w14:paraId="6A71C246" w14:textId="77777777" w:rsidTr="00810204">
        <w:trPr>
          <w:trHeight w:val="240"/>
          <w:jc w:val="center"/>
        </w:trPr>
        <w:tc>
          <w:tcPr>
            <w:tcW w:w="4876" w:type="dxa"/>
            <w:tcBorders>
              <w:top w:val="nil"/>
              <w:left w:val="nil"/>
              <w:bottom w:val="nil"/>
              <w:right w:val="nil"/>
            </w:tcBorders>
          </w:tcPr>
          <w:p w14:paraId="6B9D0D9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31F7FAD" w14:textId="77777777" w:rsidR="009200DF" w:rsidRPr="002B55CB" w:rsidRDefault="009200DF" w:rsidP="00810204">
            <w:pPr>
              <w:pStyle w:val="AmColumnHeading"/>
            </w:pPr>
            <w:r w:rsidRPr="002B55CB">
              <w:t>Predlog spremembe</w:t>
            </w:r>
          </w:p>
        </w:tc>
      </w:tr>
      <w:tr w:rsidR="00810204" w:rsidRPr="002B55CB" w14:paraId="01ADF9AF" w14:textId="77777777" w:rsidTr="00810204">
        <w:trPr>
          <w:jc w:val="center"/>
        </w:trPr>
        <w:tc>
          <w:tcPr>
            <w:tcW w:w="4876" w:type="dxa"/>
            <w:tcBorders>
              <w:top w:val="nil"/>
              <w:left w:val="nil"/>
              <w:bottom w:val="nil"/>
              <w:right w:val="nil"/>
            </w:tcBorders>
          </w:tcPr>
          <w:p w14:paraId="2936DAA4" w14:textId="77777777" w:rsidR="009200DF" w:rsidRPr="002B55CB" w:rsidRDefault="009200DF" w:rsidP="00810204">
            <w:pPr>
              <w:pStyle w:val="Normal6a"/>
            </w:pPr>
          </w:p>
        </w:tc>
        <w:tc>
          <w:tcPr>
            <w:tcW w:w="4876" w:type="dxa"/>
            <w:tcBorders>
              <w:top w:val="nil"/>
              <w:left w:val="nil"/>
              <w:bottom w:val="nil"/>
              <w:right w:val="nil"/>
            </w:tcBorders>
          </w:tcPr>
          <w:p w14:paraId="386E7C94" w14:textId="77777777" w:rsidR="009200DF" w:rsidRPr="002B55CB" w:rsidRDefault="009200DF" w:rsidP="00810204">
            <w:pPr>
              <w:pStyle w:val="Normal6a"/>
            </w:pPr>
            <w:r w:rsidRPr="002B55CB">
              <w:rPr>
                <w:b/>
                <w:i/>
              </w:rPr>
              <w:t>17a.</w:t>
            </w:r>
            <w:r w:rsidRPr="002B55CB">
              <w:tab/>
            </w:r>
            <w:r w:rsidRPr="002B55CB">
              <w:rPr>
                <w:b/>
                <w:i/>
              </w:rPr>
              <w:t>poudarja, da imajo organizacije civilne družbe, vključno s tistimi, ki se zavzemajo za pravno državo in demokracijo, zaščito marginaliziranih skupin in socialno pravičnost, ključno vlogo pri ohranjanju pravne države in bi jih bilo treba zaščititi pred neupravičenimi omejitvami ali ustrahovanjem; poleg tega poudarja, kako pomembno je, da Evropska unija dejavnosti teh organizacij podpre z ustreznimi finančnimi sredstvi, zlasti glede na vse večje izzive, kot sta krčenje državljanskega prostora in vse večje upravno breme; priznava, da je zadostno financiranje bistveno, da bi te organizacije učinkovito prispevale k spodbujanju demokracije, človekovih pravic in socialne pravičnosti, tj. vrednot, zagotovljenih v Pogodbah, v vseh državah članicah;</w:t>
            </w:r>
          </w:p>
        </w:tc>
      </w:tr>
    </w:tbl>
    <w:p w14:paraId="0A505FB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8754268" w14:textId="77777777" w:rsidR="009200DF" w:rsidRPr="002B55CB" w:rsidRDefault="009200DF" w:rsidP="009200DF">
      <w:r w:rsidRPr="008D2A28">
        <w:rPr>
          <w:rStyle w:val="HideTWBExt"/>
        </w:rPr>
        <w:t>&lt;/Amend&gt;</w:t>
      </w:r>
    </w:p>
    <w:p w14:paraId="5581667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408</w:t>
      </w:r>
      <w:r w:rsidRPr="008D2A28">
        <w:rPr>
          <w:rStyle w:val="HideTWBExt"/>
          <w:b w:val="0"/>
        </w:rPr>
        <w:t>&lt;/NumAm&gt;</w:t>
      </w:r>
    </w:p>
    <w:p w14:paraId="6044B3DA"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6B49D1E" w14:textId="77777777" w:rsidR="009200DF" w:rsidRPr="002B55CB" w:rsidRDefault="009200DF" w:rsidP="009200DF">
      <w:pPr>
        <w:pStyle w:val="NormalBold"/>
      </w:pPr>
      <w:r w:rsidRPr="008D2A28">
        <w:rPr>
          <w:rStyle w:val="HideTWBExt"/>
          <w:b w:val="0"/>
        </w:rPr>
        <w:t>&lt;/RepeatBlock-By&gt;</w:t>
      </w:r>
    </w:p>
    <w:p w14:paraId="19FC697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3667404" w14:textId="77777777" w:rsidR="009200DF" w:rsidRPr="002B55CB" w:rsidRDefault="009200DF" w:rsidP="009200DF">
      <w:pPr>
        <w:pStyle w:val="NormalBold"/>
      </w:pPr>
      <w:r w:rsidRPr="008D2A28">
        <w:rPr>
          <w:rStyle w:val="HideTWBExt"/>
          <w:b w:val="0"/>
        </w:rPr>
        <w:t>&lt;Article&gt;</w:t>
      </w:r>
      <w:r w:rsidRPr="002B55CB">
        <w:t>Odstavek 17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F2112D" w14:textId="77777777" w:rsidTr="00810204">
        <w:trPr>
          <w:trHeight w:hRule="exact" w:val="240"/>
          <w:jc w:val="center"/>
        </w:trPr>
        <w:tc>
          <w:tcPr>
            <w:tcW w:w="9752" w:type="dxa"/>
            <w:gridSpan w:val="2"/>
            <w:tcBorders>
              <w:top w:val="nil"/>
              <w:left w:val="nil"/>
              <w:bottom w:val="nil"/>
              <w:right w:val="nil"/>
            </w:tcBorders>
          </w:tcPr>
          <w:p w14:paraId="0C7D6E03" w14:textId="77777777" w:rsidR="009200DF" w:rsidRPr="002B55CB" w:rsidRDefault="009200DF" w:rsidP="00810204"/>
        </w:tc>
      </w:tr>
      <w:tr w:rsidR="00810204" w:rsidRPr="002B55CB" w14:paraId="2D6C739D" w14:textId="77777777" w:rsidTr="00810204">
        <w:trPr>
          <w:trHeight w:val="240"/>
          <w:jc w:val="center"/>
        </w:trPr>
        <w:tc>
          <w:tcPr>
            <w:tcW w:w="4876" w:type="dxa"/>
            <w:tcBorders>
              <w:top w:val="nil"/>
              <w:left w:val="nil"/>
              <w:bottom w:val="nil"/>
              <w:right w:val="nil"/>
            </w:tcBorders>
          </w:tcPr>
          <w:p w14:paraId="5B89CC0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0642857" w14:textId="77777777" w:rsidR="009200DF" w:rsidRPr="002B55CB" w:rsidRDefault="009200DF" w:rsidP="00810204">
            <w:pPr>
              <w:pStyle w:val="AmColumnHeading"/>
            </w:pPr>
            <w:r w:rsidRPr="002B55CB">
              <w:t>Predlog spremembe</w:t>
            </w:r>
          </w:p>
        </w:tc>
      </w:tr>
      <w:tr w:rsidR="00810204" w:rsidRPr="002B55CB" w14:paraId="3BB08AEE" w14:textId="77777777" w:rsidTr="00810204">
        <w:trPr>
          <w:jc w:val="center"/>
        </w:trPr>
        <w:tc>
          <w:tcPr>
            <w:tcW w:w="4876" w:type="dxa"/>
            <w:tcBorders>
              <w:top w:val="nil"/>
              <w:left w:val="nil"/>
              <w:bottom w:val="nil"/>
              <w:right w:val="nil"/>
            </w:tcBorders>
          </w:tcPr>
          <w:p w14:paraId="349C17FE" w14:textId="77777777" w:rsidR="009200DF" w:rsidRPr="002B55CB" w:rsidRDefault="009200DF" w:rsidP="00810204">
            <w:pPr>
              <w:pStyle w:val="Normal6a"/>
            </w:pPr>
          </w:p>
        </w:tc>
        <w:tc>
          <w:tcPr>
            <w:tcW w:w="4876" w:type="dxa"/>
            <w:tcBorders>
              <w:top w:val="nil"/>
              <w:left w:val="nil"/>
              <w:bottom w:val="nil"/>
              <w:right w:val="nil"/>
            </w:tcBorders>
          </w:tcPr>
          <w:p w14:paraId="63512976" w14:textId="77777777" w:rsidR="009200DF" w:rsidRPr="002B55CB" w:rsidRDefault="009200DF" w:rsidP="00810204">
            <w:pPr>
              <w:pStyle w:val="Normal6a"/>
            </w:pPr>
            <w:r w:rsidRPr="002B55CB">
              <w:rPr>
                <w:b/>
                <w:i/>
              </w:rPr>
              <w:t>17a.</w:t>
            </w:r>
            <w:r w:rsidRPr="002B55CB">
              <w:tab/>
            </w:r>
            <w:r w:rsidRPr="002B55CB">
              <w:rPr>
                <w:b/>
                <w:i/>
              </w:rPr>
              <w:t>obžaluje, da institucije EU enostransko spodbujajo podporo liberalnim in levičarskim organizacijam, s čimer presegajo pristojnosti, dodeljene s Pogodbama, in se vmešavajo v ideološke spore;</w:t>
            </w:r>
            <w:r w:rsidRPr="002B55CB">
              <w:t xml:space="preserve"> </w:t>
            </w:r>
            <w:r w:rsidRPr="002B55CB">
              <w:rPr>
                <w:b/>
                <w:i/>
              </w:rPr>
              <w:t>poudarja, da Komisija in druge institucije EU nimajo pravice, da bi finančna sredstva ali druge oblike podpore dodeljevale za ideološke ukrepe, vključno s pobudami, katerih namen je vplivati na institucije EU in države članice;</w:t>
            </w:r>
          </w:p>
        </w:tc>
      </w:tr>
    </w:tbl>
    <w:p w14:paraId="7ECE97F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56A9A258" w14:textId="77777777" w:rsidR="009200DF" w:rsidRPr="002B55CB" w:rsidRDefault="009200DF" w:rsidP="009200DF">
      <w:r w:rsidRPr="008D2A28">
        <w:rPr>
          <w:rStyle w:val="HideTWBExt"/>
        </w:rPr>
        <w:t>&lt;/Amend&gt;</w:t>
      </w:r>
    </w:p>
    <w:p w14:paraId="44C5F74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409</w:t>
      </w:r>
      <w:r w:rsidRPr="008D2A28">
        <w:rPr>
          <w:rStyle w:val="HideTWBExt"/>
          <w:b w:val="0"/>
        </w:rPr>
        <w:t>&lt;/NumAm&gt;</w:t>
      </w:r>
    </w:p>
    <w:p w14:paraId="79ACAC3E"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Juan Fernando López Aguilar</w:t>
      </w:r>
      <w:r w:rsidRPr="008D2A28">
        <w:rPr>
          <w:rStyle w:val="HideTWBExt"/>
          <w:b w:val="0"/>
        </w:rPr>
        <w:t>&lt;/Members&gt;</w:t>
      </w:r>
    </w:p>
    <w:p w14:paraId="7058C8F9" w14:textId="77777777" w:rsidR="009200DF" w:rsidRPr="002B55CB" w:rsidRDefault="009200DF" w:rsidP="009200DF">
      <w:pPr>
        <w:pStyle w:val="NormalBold"/>
      </w:pPr>
      <w:r w:rsidRPr="008D2A28">
        <w:rPr>
          <w:rStyle w:val="HideTWBExt"/>
          <w:b w:val="0"/>
        </w:rPr>
        <w:t>&lt;/RepeatBlock-By&gt;</w:t>
      </w:r>
    </w:p>
    <w:p w14:paraId="1922DB7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492F94" w14:textId="77777777" w:rsidR="009200DF" w:rsidRPr="002B55CB" w:rsidRDefault="009200DF" w:rsidP="009200DF">
      <w:pPr>
        <w:pStyle w:val="NormalBold"/>
      </w:pPr>
      <w:r w:rsidRPr="008D2A28">
        <w:rPr>
          <w:rStyle w:val="HideTWBExt"/>
          <w:b w:val="0"/>
        </w:rPr>
        <w:t>&lt;Article&gt;</w:t>
      </w:r>
      <w:r w:rsidRPr="002B55CB">
        <w:t>Odstavek 17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6F59B6" w14:textId="77777777" w:rsidTr="00810204">
        <w:trPr>
          <w:trHeight w:hRule="exact" w:val="240"/>
          <w:jc w:val="center"/>
        </w:trPr>
        <w:tc>
          <w:tcPr>
            <w:tcW w:w="9752" w:type="dxa"/>
            <w:gridSpan w:val="2"/>
            <w:tcBorders>
              <w:top w:val="nil"/>
              <w:left w:val="nil"/>
              <w:bottom w:val="nil"/>
              <w:right w:val="nil"/>
            </w:tcBorders>
          </w:tcPr>
          <w:p w14:paraId="37B31D14" w14:textId="77777777" w:rsidR="009200DF" w:rsidRPr="002B55CB" w:rsidRDefault="009200DF" w:rsidP="00810204"/>
        </w:tc>
      </w:tr>
      <w:tr w:rsidR="00810204" w:rsidRPr="002B55CB" w14:paraId="2CE2E729" w14:textId="77777777" w:rsidTr="00810204">
        <w:trPr>
          <w:trHeight w:val="240"/>
          <w:jc w:val="center"/>
        </w:trPr>
        <w:tc>
          <w:tcPr>
            <w:tcW w:w="4876" w:type="dxa"/>
            <w:tcBorders>
              <w:top w:val="nil"/>
              <w:left w:val="nil"/>
              <w:bottom w:val="nil"/>
              <w:right w:val="nil"/>
            </w:tcBorders>
          </w:tcPr>
          <w:p w14:paraId="63D185F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80D2F77" w14:textId="77777777" w:rsidR="009200DF" w:rsidRPr="002B55CB" w:rsidRDefault="009200DF" w:rsidP="00810204">
            <w:pPr>
              <w:pStyle w:val="AmColumnHeading"/>
            </w:pPr>
            <w:r w:rsidRPr="002B55CB">
              <w:t>Predlog spremembe</w:t>
            </w:r>
          </w:p>
        </w:tc>
      </w:tr>
      <w:tr w:rsidR="00810204" w:rsidRPr="002B55CB" w14:paraId="682AFE1A" w14:textId="77777777" w:rsidTr="00810204">
        <w:trPr>
          <w:jc w:val="center"/>
        </w:trPr>
        <w:tc>
          <w:tcPr>
            <w:tcW w:w="4876" w:type="dxa"/>
            <w:tcBorders>
              <w:top w:val="nil"/>
              <w:left w:val="nil"/>
              <w:bottom w:val="nil"/>
              <w:right w:val="nil"/>
            </w:tcBorders>
          </w:tcPr>
          <w:p w14:paraId="17CADE59" w14:textId="77777777" w:rsidR="009200DF" w:rsidRPr="002B55CB" w:rsidRDefault="009200DF" w:rsidP="00810204">
            <w:pPr>
              <w:pStyle w:val="Normal6a"/>
            </w:pPr>
          </w:p>
        </w:tc>
        <w:tc>
          <w:tcPr>
            <w:tcW w:w="4876" w:type="dxa"/>
            <w:tcBorders>
              <w:top w:val="nil"/>
              <w:left w:val="nil"/>
              <w:bottom w:val="nil"/>
              <w:right w:val="nil"/>
            </w:tcBorders>
          </w:tcPr>
          <w:p w14:paraId="5CC0B6A0" w14:textId="77777777" w:rsidR="009200DF" w:rsidRPr="002B55CB" w:rsidRDefault="009200DF" w:rsidP="00810204">
            <w:pPr>
              <w:pStyle w:val="Normal6a"/>
            </w:pPr>
            <w:r w:rsidRPr="002B55CB">
              <w:rPr>
                <w:b/>
                <w:i/>
              </w:rPr>
              <w:t>17a.</w:t>
            </w:r>
            <w:r w:rsidRPr="002B55CB">
              <w:tab/>
            </w:r>
            <w:r w:rsidRPr="002B55CB">
              <w:rPr>
                <w:b/>
                <w:i/>
              </w:rPr>
              <w:t>poudarja, kako pomembna so obsežna posvetovanja pri pripravi poročila; poziva Komisijo, naj namesto virtualnih obiskov v državah članicah izvaja obiske na kraju samem, kadar je to mogoče, saj bi ti lahko prikazovali celovitejšo in bolj kontekstualno sliko lokalnih razmer;</w:t>
            </w:r>
          </w:p>
        </w:tc>
      </w:tr>
    </w:tbl>
    <w:p w14:paraId="54630D7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707E518" w14:textId="77777777" w:rsidR="009200DF" w:rsidRPr="002B55CB" w:rsidRDefault="009200DF" w:rsidP="009200DF">
      <w:r w:rsidRPr="008D2A28">
        <w:rPr>
          <w:rStyle w:val="HideTWBExt"/>
        </w:rPr>
        <w:t>&lt;/Amend&gt;</w:t>
      </w:r>
    </w:p>
    <w:p w14:paraId="04ECAE4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410</w:t>
      </w:r>
      <w:r w:rsidRPr="008D2A28">
        <w:rPr>
          <w:rStyle w:val="HideTWBExt"/>
          <w:b w:val="0"/>
        </w:rPr>
        <w:t>&lt;/NumAm&gt;</w:t>
      </w:r>
    </w:p>
    <w:p w14:paraId="06E68448"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546D7142" w14:textId="77777777" w:rsidR="009200DF" w:rsidRPr="002B55CB" w:rsidRDefault="009200DF" w:rsidP="009200DF">
      <w:pPr>
        <w:pStyle w:val="NormalBold"/>
      </w:pPr>
      <w:r w:rsidRPr="008D2A28">
        <w:rPr>
          <w:rStyle w:val="HideTWBExt"/>
          <w:b w:val="0"/>
        </w:rPr>
        <w:t>&lt;/RepeatBlock-By&gt;</w:t>
      </w:r>
    </w:p>
    <w:p w14:paraId="059EC62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7254D9E"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A820D1D" w14:textId="77777777" w:rsidTr="00810204">
        <w:trPr>
          <w:trHeight w:hRule="exact" w:val="240"/>
          <w:jc w:val="center"/>
        </w:trPr>
        <w:tc>
          <w:tcPr>
            <w:tcW w:w="9752" w:type="dxa"/>
            <w:gridSpan w:val="2"/>
            <w:tcBorders>
              <w:top w:val="nil"/>
              <w:left w:val="nil"/>
              <w:bottom w:val="nil"/>
              <w:right w:val="nil"/>
            </w:tcBorders>
          </w:tcPr>
          <w:p w14:paraId="2D1F72C0" w14:textId="77777777" w:rsidR="009200DF" w:rsidRPr="002B55CB" w:rsidRDefault="009200DF" w:rsidP="00810204"/>
        </w:tc>
      </w:tr>
      <w:tr w:rsidR="00810204" w:rsidRPr="002B55CB" w14:paraId="58AD1D14" w14:textId="77777777" w:rsidTr="00810204">
        <w:trPr>
          <w:trHeight w:val="240"/>
          <w:jc w:val="center"/>
        </w:trPr>
        <w:tc>
          <w:tcPr>
            <w:tcW w:w="4876" w:type="dxa"/>
            <w:tcBorders>
              <w:top w:val="nil"/>
              <w:left w:val="nil"/>
              <w:bottom w:val="nil"/>
              <w:right w:val="nil"/>
            </w:tcBorders>
          </w:tcPr>
          <w:p w14:paraId="5A3DD17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099004C" w14:textId="77777777" w:rsidR="009200DF" w:rsidRPr="002B55CB" w:rsidRDefault="009200DF" w:rsidP="00810204">
            <w:pPr>
              <w:pStyle w:val="AmColumnHeading"/>
            </w:pPr>
            <w:r w:rsidRPr="002B55CB">
              <w:t>Predlog spremembe</w:t>
            </w:r>
          </w:p>
        </w:tc>
      </w:tr>
      <w:tr w:rsidR="00810204" w:rsidRPr="002B55CB" w14:paraId="6292EF40" w14:textId="77777777" w:rsidTr="00810204">
        <w:trPr>
          <w:jc w:val="center"/>
        </w:trPr>
        <w:tc>
          <w:tcPr>
            <w:tcW w:w="4876" w:type="dxa"/>
            <w:tcBorders>
              <w:top w:val="nil"/>
              <w:left w:val="nil"/>
              <w:bottom w:val="nil"/>
              <w:right w:val="nil"/>
            </w:tcBorders>
          </w:tcPr>
          <w:p w14:paraId="04416E52" w14:textId="77777777" w:rsidR="009200DF" w:rsidRPr="002B55CB" w:rsidRDefault="009200DF" w:rsidP="00810204">
            <w:pPr>
              <w:pStyle w:val="Normal6a"/>
            </w:pPr>
            <w:r w:rsidRPr="002B55CB">
              <w:t>18.</w:t>
            </w:r>
            <w:r w:rsidRPr="002B55CB">
              <w:tab/>
            </w:r>
            <w:r w:rsidRPr="002B55CB">
              <w:rPr>
                <w:b/>
                <w:i/>
              </w:rPr>
              <w:t>obsoja doslej najhujši in vse intenzivnejši napad na državljanski prostor po vsej EU, pri čemer so bile v več državah članicah ugotovljene omejitve prostora za civilno družbo in pravice do mirnega zbiranja;</w:t>
            </w:r>
            <w:r w:rsidRPr="002B55CB">
              <w:t xml:space="preserve"> </w:t>
            </w:r>
            <w:r w:rsidRPr="002B55CB">
              <w:rPr>
                <w:b/>
                <w:i/>
              </w:rPr>
              <w:t>je trdno prepričan, da so se zaradi svetovnega trenda demokratičnega nazadovanja in spodkopavanja pravne države ter poudarjanja varnosti v agendah povečale omejitve pravice do mirnega zbiranja;</w:t>
            </w:r>
            <w:r w:rsidRPr="002B55CB">
              <w:t xml:space="preserve"> poziva države članice, naj </w:t>
            </w:r>
            <w:r w:rsidRPr="002B55CB">
              <w:rPr>
                <w:b/>
                <w:i/>
              </w:rPr>
              <w:t>ustvarijo varno in spodbudno okolje</w:t>
            </w:r>
            <w:r w:rsidRPr="002B55CB">
              <w:t xml:space="preserve">, </w:t>
            </w:r>
            <w:r w:rsidRPr="002B55CB">
              <w:rPr>
                <w:b/>
                <w:i/>
              </w:rPr>
              <w:t>v katerem</w:t>
            </w:r>
            <w:r w:rsidRPr="002B55CB">
              <w:t xml:space="preserve"> bo </w:t>
            </w:r>
            <w:r w:rsidRPr="002B55CB">
              <w:rPr>
                <w:b/>
                <w:i/>
              </w:rPr>
              <w:t>zagotovljena</w:t>
            </w:r>
            <w:r w:rsidRPr="002B55CB">
              <w:t xml:space="preserve"> svoboda zbiranja;</w:t>
            </w:r>
          </w:p>
        </w:tc>
        <w:tc>
          <w:tcPr>
            <w:tcW w:w="4876" w:type="dxa"/>
            <w:tcBorders>
              <w:top w:val="nil"/>
              <w:left w:val="nil"/>
              <w:bottom w:val="nil"/>
              <w:right w:val="nil"/>
            </w:tcBorders>
          </w:tcPr>
          <w:p w14:paraId="5D320266" w14:textId="77777777" w:rsidR="009200DF" w:rsidRPr="002B55CB" w:rsidRDefault="009200DF" w:rsidP="00810204">
            <w:pPr>
              <w:pStyle w:val="Normal6a"/>
            </w:pPr>
            <w:r w:rsidRPr="002B55CB">
              <w:t>18.</w:t>
            </w:r>
            <w:r w:rsidRPr="002B55CB">
              <w:tab/>
              <w:t xml:space="preserve">poziva države članice, naj </w:t>
            </w:r>
            <w:r w:rsidRPr="002B55CB">
              <w:rPr>
                <w:b/>
                <w:i/>
              </w:rPr>
              <w:t>zagotovijo</w:t>
            </w:r>
            <w:r w:rsidRPr="002B55CB">
              <w:t xml:space="preserve">, </w:t>
            </w:r>
            <w:r w:rsidRPr="002B55CB">
              <w:rPr>
                <w:b/>
                <w:i/>
              </w:rPr>
              <w:t>da</w:t>
            </w:r>
            <w:r w:rsidRPr="002B55CB">
              <w:t xml:space="preserve"> bo svoboda zbiranja </w:t>
            </w:r>
            <w:r w:rsidRPr="002B55CB">
              <w:rPr>
                <w:b/>
                <w:i/>
              </w:rPr>
              <w:t>zaščitena za vse</w:t>
            </w:r>
            <w:r w:rsidRPr="002B55CB">
              <w:t>;</w:t>
            </w:r>
          </w:p>
        </w:tc>
      </w:tr>
    </w:tbl>
    <w:p w14:paraId="39F14F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797764E2" w14:textId="77777777" w:rsidR="009200DF" w:rsidRPr="002B55CB" w:rsidRDefault="009200DF" w:rsidP="009200DF">
      <w:r w:rsidRPr="008D2A28">
        <w:rPr>
          <w:rStyle w:val="HideTWBExt"/>
        </w:rPr>
        <w:t>&lt;/Amend&gt;</w:t>
      </w:r>
    </w:p>
    <w:p w14:paraId="746635B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411</w:t>
      </w:r>
      <w:r w:rsidRPr="008D2A28">
        <w:rPr>
          <w:rStyle w:val="HideTWBExt"/>
          <w:b w:val="0"/>
        </w:rPr>
        <w:t>&lt;/NumAm&gt;</w:t>
      </w:r>
    </w:p>
    <w:p w14:paraId="1028E623"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C118909" w14:textId="77777777" w:rsidR="009200DF" w:rsidRPr="002B55CB" w:rsidRDefault="009200DF" w:rsidP="009200DF">
      <w:pPr>
        <w:pStyle w:val="NormalBold"/>
      </w:pPr>
      <w:r w:rsidRPr="008D2A28">
        <w:rPr>
          <w:rStyle w:val="HideTWBExt"/>
          <w:b w:val="0"/>
        </w:rPr>
        <w:t>&lt;/RepeatBlock-By&gt;</w:t>
      </w:r>
    </w:p>
    <w:p w14:paraId="17C2DA3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93A2F72"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9F4F33E" w14:textId="77777777" w:rsidTr="00810204">
        <w:trPr>
          <w:trHeight w:hRule="exact" w:val="240"/>
          <w:jc w:val="center"/>
        </w:trPr>
        <w:tc>
          <w:tcPr>
            <w:tcW w:w="9752" w:type="dxa"/>
            <w:gridSpan w:val="2"/>
            <w:tcBorders>
              <w:top w:val="nil"/>
              <w:left w:val="nil"/>
              <w:bottom w:val="nil"/>
              <w:right w:val="nil"/>
            </w:tcBorders>
          </w:tcPr>
          <w:p w14:paraId="383AFC7C" w14:textId="77777777" w:rsidR="009200DF" w:rsidRPr="002B55CB" w:rsidRDefault="009200DF" w:rsidP="00810204"/>
        </w:tc>
      </w:tr>
      <w:tr w:rsidR="00810204" w:rsidRPr="002B55CB" w14:paraId="48A8855A" w14:textId="77777777" w:rsidTr="00810204">
        <w:trPr>
          <w:trHeight w:val="240"/>
          <w:jc w:val="center"/>
        </w:trPr>
        <w:tc>
          <w:tcPr>
            <w:tcW w:w="4876" w:type="dxa"/>
            <w:tcBorders>
              <w:top w:val="nil"/>
              <w:left w:val="nil"/>
              <w:bottom w:val="nil"/>
              <w:right w:val="nil"/>
            </w:tcBorders>
          </w:tcPr>
          <w:p w14:paraId="5524755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B5EF41" w14:textId="77777777" w:rsidR="009200DF" w:rsidRPr="002B55CB" w:rsidRDefault="009200DF" w:rsidP="00810204">
            <w:pPr>
              <w:pStyle w:val="AmColumnHeading"/>
            </w:pPr>
            <w:r w:rsidRPr="002B55CB">
              <w:t>Predlog spremembe</w:t>
            </w:r>
          </w:p>
        </w:tc>
      </w:tr>
      <w:tr w:rsidR="00810204" w:rsidRPr="002B55CB" w14:paraId="7ECF3C70" w14:textId="77777777" w:rsidTr="00810204">
        <w:trPr>
          <w:jc w:val="center"/>
        </w:trPr>
        <w:tc>
          <w:tcPr>
            <w:tcW w:w="4876" w:type="dxa"/>
            <w:tcBorders>
              <w:top w:val="nil"/>
              <w:left w:val="nil"/>
              <w:bottom w:val="nil"/>
              <w:right w:val="nil"/>
            </w:tcBorders>
          </w:tcPr>
          <w:p w14:paraId="0410A78A" w14:textId="77777777" w:rsidR="009200DF" w:rsidRPr="002B55CB" w:rsidRDefault="009200DF" w:rsidP="00810204">
            <w:pPr>
              <w:pStyle w:val="Normal6a"/>
            </w:pPr>
            <w:r w:rsidRPr="002B55CB">
              <w:t>18.</w:t>
            </w:r>
            <w:r w:rsidRPr="002B55CB">
              <w:tab/>
              <w:t xml:space="preserve">obsoja </w:t>
            </w:r>
            <w:r w:rsidRPr="002B55CB">
              <w:rPr>
                <w:b/>
                <w:i/>
              </w:rPr>
              <w:t>doslej najhujši in vse intenzivnejši napad na državljanski prostor po vsej EU</w:t>
            </w:r>
            <w:r w:rsidRPr="002B55CB">
              <w:t xml:space="preserve">, </w:t>
            </w:r>
            <w:r w:rsidRPr="002B55CB">
              <w:rPr>
                <w:b/>
                <w:i/>
              </w:rPr>
              <w:t>pri čemer</w:t>
            </w:r>
            <w:r w:rsidRPr="002B55CB">
              <w:t xml:space="preserve"> so </w:t>
            </w:r>
            <w:r w:rsidRPr="002B55CB">
              <w:rPr>
                <w:b/>
                <w:i/>
              </w:rPr>
              <w:t>bile</w:t>
            </w:r>
            <w:r w:rsidRPr="002B55CB">
              <w:t xml:space="preserve"> v </w:t>
            </w:r>
            <w:r w:rsidRPr="002B55CB">
              <w:rPr>
                <w:b/>
                <w:i/>
              </w:rPr>
              <w:t>več državah članicah ugotovljene omejitve prostora za civilno družbo</w:t>
            </w:r>
            <w:r w:rsidRPr="002B55CB">
              <w:t xml:space="preserve"> in </w:t>
            </w:r>
            <w:r w:rsidRPr="002B55CB">
              <w:rPr>
                <w:b/>
                <w:i/>
              </w:rPr>
              <w:t>pravice do mirnega zbiranja;</w:t>
            </w:r>
            <w:r w:rsidRPr="002B55CB">
              <w:t xml:space="preserve"> </w:t>
            </w:r>
            <w:r w:rsidRPr="002B55CB">
              <w:rPr>
                <w:b/>
                <w:i/>
              </w:rPr>
              <w:t>je trdno prepričan, da so se zaradi svetovnega trenda demokratičnega nazadovanja in spodkopavanja pravne države ter poudarjanja varnosti v agendah povečale omejitve pravice do mirnega zbiranja;</w:t>
            </w:r>
            <w:r w:rsidRPr="002B55CB">
              <w:t xml:space="preserve"> </w:t>
            </w:r>
            <w:r w:rsidRPr="002B55CB">
              <w:rPr>
                <w:b/>
                <w:i/>
              </w:rPr>
              <w:t>poziva države članice, naj ustvarijo varno in spodbudno okolje, v katerem bo zagotovljena svoboda zbiranja;</w:t>
            </w:r>
          </w:p>
        </w:tc>
        <w:tc>
          <w:tcPr>
            <w:tcW w:w="4876" w:type="dxa"/>
            <w:tcBorders>
              <w:top w:val="nil"/>
              <w:left w:val="nil"/>
              <w:bottom w:val="nil"/>
              <w:right w:val="nil"/>
            </w:tcBorders>
          </w:tcPr>
          <w:p w14:paraId="0DF80472" w14:textId="77777777" w:rsidR="009200DF" w:rsidRPr="002B55CB" w:rsidRDefault="009200DF" w:rsidP="00810204">
            <w:pPr>
              <w:pStyle w:val="Normal6a"/>
            </w:pPr>
            <w:r w:rsidRPr="002B55CB">
              <w:t>18.</w:t>
            </w:r>
            <w:r w:rsidRPr="002B55CB">
              <w:tab/>
              <w:t xml:space="preserve">obsoja </w:t>
            </w:r>
            <w:r w:rsidRPr="002B55CB">
              <w:rPr>
                <w:b/>
                <w:i/>
              </w:rPr>
              <w:t>politični aktivizem nevladnih organizacij</w:t>
            </w:r>
            <w:r w:rsidRPr="002B55CB">
              <w:t xml:space="preserve">, </w:t>
            </w:r>
            <w:r w:rsidRPr="002B55CB">
              <w:rPr>
                <w:b/>
                <w:i/>
              </w:rPr>
              <w:t>ki</w:t>
            </w:r>
            <w:r w:rsidRPr="002B55CB">
              <w:t xml:space="preserve"> so </w:t>
            </w:r>
            <w:r w:rsidRPr="002B55CB">
              <w:rPr>
                <w:b/>
                <w:i/>
              </w:rPr>
              <w:t>vpletene</w:t>
            </w:r>
            <w:r w:rsidRPr="002B55CB">
              <w:t xml:space="preserve"> v </w:t>
            </w:r>
            <w:r w:rsidRPr="002B55CB">
              <w:rPr>
                <w:b/>
                <w:i/>
              </w:rPr>
              <w:t>doslej najhujšo</w:t>
            </w:r>
            <w:r w:rsidRPr="002B55CB">
              <w:t xml:space="preserve"> in </w:t>
            </w:r>
            <w:r w:rsidRPr="002B55CB">
              <w:rPr>
                <w:b/>
                <w:i/>
              </w:rPr>
              <w:t>vse intenzivnejšo zlorabo državljanskega prostora po vsej EU</w:t>
            </w:r>
            <w:r w:rsidRPr="002B55CB">
              <w:t>;</w:t>
            </w:r>
          </w:p>
        </w:tc>
      </w:tr>
    </w:tbl>
    <w:p w14:paraId="6F4E894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2F5348C" w14:textId="77777777" w:rsidR="009200DF" w:rsidRPr="002B55CB" w:rsidRDefault="009200DF" w:rsidP="009200DF">
      <w:r w:rsidRPr="008D2A28">
        <w:rPr>
          <w:rStyle w:val="HideTWBExt"/>
        </w:rPr>
        <w:t>&lt;/Amend&gt;</w:t>
      </w:r>
    </w:p>
    <w:p w14:paraId="03EDAAE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412</w:t>
      </w:r>
      <w:r w:rsidRPr="008D2A28">
        <w:rPr>
          <w:rStyle w:val="HideTWBExt"/>
          <w:b w:val="0"/>
        </w:rPr>
        <w:t>&lt;/NumAm&gt;</w:t>
      </w:r>
    </w:p>
    <w:p w14:paraId="4FC2947F"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76C79C88" w14:textId="77777777" w:rsidR="009200DF" w:rsidRPr="002B55CB" w:rsidRDefault="009200DF" w:rsidP="009200DF">
      <w:pPr>
        <w:pStyle w:val="NormalBold"/>
      </w:pPr>
      <w:r w:rsidRPr="008D2A28">
        <w:rPr>
          <w:rStyle w:val="HideTWBExt"/>
          <w:b w:val="0"/>
        </w:rPr>
        <w:t>&lt;/RepeatBlock-By&gt;</w:t>
      </w:r>
    </w:p>
    <w:p w14:paraId="62CD09C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EFD51F0"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6306574" w14:textId="77777777" w:rsidTr="00810204">
        <w:trPr>
          <w:trHeight w:hRule="exact" w:val="240"/>
          <w:jc w:val="center"/>
        </w:trPr>
        <w:tc>
          <w:tcPr>
            <w:tcW w:w="9752" w:type="dxa"/>
            <w:gridSpan w:val="2"/>
            <w:tcBorders>
              <w:top w:val="nil"/>
              <w:left w:val="nil"/>
              <w:bottom w:val="nil"/>
              <w:right w:val="nil"/>
            </w:tcBorders>
          </w:tcPr>
          <w:p w14:paraId="073D4FF0" w14:textId="77777777" w:rsidR="009200DF" w:rsidRPr="002B55CB" w:rsidRDefault="009200DF" w:rsidP="00810204"/>
        </w:tc>
      </w:tr>
      <w:tr w:rsidR="00810204" w:rsidRPr="002B55CB" w14:paraId="506A7502" w14:textId="77777777" w:rsidTr="00810204">
        <w:trPr>
          <w:trHeight w:val="240"/>
          <w:jc w:val="center"/>
        </w:trPr>
        <w:tc>
          <w:tcPr>
            <w:tcW w:w="4876" w:type="dxa"/>
            <w:tcBorders>
              <w:top w:val="nil"/>
              <w:left w:val="nil"/>
              <w:bottom w:val="nil"/>
              <w:right w:val="nil"/>
            </w:tcBorders>
          </w:tcPr>
          <w:p w14:paraId="19B106F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659DFB" w14:textId="77777777" w:rsidR="009200DF" w:rsidRPr="002B55CB" w:rsidRDefault="009200DF" w:rsidP="00810204">
            <w:pPr>
              <w:pStyle w:val="AmColumnHeading"/>
            </w:pPr>
            <w:r w:rsidRPr="002B55CB">
              <w:t>Predlog spremembe</w:t>
            </w:r>
          </w:p>
        </w:tc>
      </w:tr>
      <w:tr w:rsidR="00810204" w:rsidRPr="002B55CB" w14:paraId="04665DEA" w14:textId="77777777" w:rsidTr="00810204">
        <w:trPr>
          <w:jc w:val="center"/>
        </w:trPr>
        <w:tc>
          <w:tcPr>
            <w:tcW w:w="4876" w:type="dxa"/>
            <w:tcBorders>
              <w:top w:val="nil"/>
              <w:left w:val="nil"/>
              <w:bottom w:val="nil"/>
              <w:right w:val="nil"/>
            </w:tcBorders>
          </w:tcPr>
          <w:p w14:paraId="1F17AADD" w14:textId="77777777" w:rsidR="009200DF" w:rsidRPr="002B55CB" w:rsidRDefault="009200DF" w:rsidP="00810204">
            <w:pPr>
              <w:pStyle w:val="Normal6a"/>
            </w:pPr>
            <w:r w:rsidRPr="002B55CB">
              <w:t>18.</w:t>
            </w:r>
            <w:r w:rsidRPr="002B55CB">
              <w:tab/>
              <w:t>obsoja doslej najhujši in vse intenzivnejši napad na državljanski prostor po vsej EU, pri čemer so bile v več državah članicah ugotovljene omejitve prostora za civilno družbo in pravice do mirnega zbiranja; je trdno prepričan, da so se zaradi svetovnega trenda demokratičnega nazadovanja in spodkopavanja pravne države ter poudarjanja varnosti v agendah povečale omejitve pravice do mirnega zbiranja; poziva države članice, naj ustvarijo varno in spodbudno okolje, v katerem bo zagotovljena svoboda zbiranja;</w:t>
            </w:r>
          </w:p>
        </w:tc>
        <w:tc>
          <w:tcPr>
            <w:tcW w:w="4876" w:type="dxa"/>
            <w:tcBorders>
              <w:top w:val="nil"/>
              <w:left w:val="nil"/>
              <w:bottom w:val="nil"/>
              <w:right w:val="nil"/>
            </w:tcBorders>
          </w:tcPr>
          <w:p w14:paraId="6A02B1A8" w14:textId="77777777" w:rsidR="009200DF" w:rsidRPr="002B55CB" w:rsidRDefault="009200DF" w:rsidP="00810204">
            <w:pPr>
              <w:pStyle w:val="Normal6a"/>
            </w:pPr>
            <w:r w:rsidRPr="002B55CB">
              <w:t>18.</w:t>
            </w:r>
            <w:r w:rsidRPr="002B55CB">
              <w:tab/>
              <w:t xml:space="preserve">obsoja doslej najhujši in vse intenzivnejši napad na državljanski prostor po vsej EU, pri čemer so bile v več državah članicah ugotovljene omejitve prostora za civilno družbo in pravice do mirnega zbiranja; je trdno prepričan, da so se zaradi svetovnega trenda demokratičnega nazadovanja in spodkopavanja pravne države ter poudarjanja varnosti v agendah povečale omejitve pravice do mirnega zbiranja; poziva države članice, naj ustvarijo varno in spodbudno okolje, v katerem bo zagotovljena svoboda zbiranja; </w:t>
            </w:r>
            <w:r w:rsidRPr="002B55CB">
              <w:rPr>
                <w:b/>
                <w:i/>
              </w:rPr>
              <w:t>ugotavlja, da se organizacije civilne družbe še vedno spoprijemajo z upravnimi bremeni, ciljno usmerjenimi kampanjami blatenja in omejitvami pri dostopu do virov, tudi do financiranja iz tujine, kar ima zastraševalni učinek, ki spodkopava njihovo nadzorno vlogo;</w:t>
            </w:r>
          </w:p>
        </w:tc>
      </w:tr>
    </w:tbl>
    <w:p w14:paraId="662D925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D54774F" w14:textId="77777777" w:rsidR="009200DF" w:rsidRPr="002B55CB" w:rsidRDefault="009200DF" w:rsidP="009200DF">
      <w:r w:rsidRPr="008D2A28">
        <w:rPr>
          <w:rStyle w:val="HideTWBExt"/>
        </w:rPr>
        <w:t>&lt;/Amend&gt;</w:t>
      </w:r>
    </w:p>
    <w:p w14:paraId="2C72122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413</w:t>
      </w:r>
      <w:r w:rsidRPr="008D2A28">
        <w:rPr>
          <w:rStyle w:val="HideTWBExt"/>
          <w:b w:val="0"/>
        </w:rPr>
        <w:t>&lt;/NumAm&gt;</w:t>
      </w:r>
    </w:p>
    <w:p w14:paraId="2F2E3C5A"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1BCE23A9" w14:textId="77777777" w:rsidR="009200DF" w:rsidRPr="002B55CB" w:rsidRDefault="009200DF" w:rsidP="009200DF">
      <w:pPr>
        <w:pStyle w:val="NormalBold"/>
      </w:pPr>
      <w:r w:rsidRPr="008D2A28">
        <w:rPr>
          <w:rStyle w:val="HideTWBExt"/>
          <w:b w:val="0"/>
        </w:rPr>
        <w:t>&lt;/RepeatBlock-By&gt;</w:t>
      </w:r>
    </w:p>
    <w:p w14:paraId="4E3AD18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18403CD"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4903E15" w14:textId="77777777" w:rsidTr="00810204">
        <w:trPr>
          <w:trHeight w:hRule="exact" w:val="240"/>
          <w:jc w:val="center"/>
        </w:trPr>
        <w:tc>
          <w:tcPr>
            <w:tcW w:w="9752" w:type="dxa"/>
            <w:gridSpan w:val="2"/>
            <w:tcBorders>
              <w:top w:val="nil"/>
              <w:left w:val="nil"/>
              <w:bottom w:val="nil"/>
              <w:right w:val="nil"/>
            </w:tcBorders>
          </w:tcPr>
          <w:p w14:paraId="0092A352" w14:textId="77777777" w:rsidR="009200DF" w:rsidRPr="002B55CB" w:rsidRDefault="009200DF" w:rsidP="00810204"/>
        </w:tc>
      </w:tr>
      <w:tr w:rsidR="00810204" w:rsidRPr="002B55CB" w14:paraId="5BA5A7AD" w14:textId="77777777" w:rsidTr="00810204">
        <w:trPr>
          <w:trHeight w:val="240"/>
          <w:jc w:val="center"/>
        </w:trPr>
        <w:tc>
          <w:tcPr>
            <w:tcW w:w="4876" w:type="dxa"/>
            <w:tcBorders>
              <w:top w:val="nil"/>
              <w:left w:val="nil"/>
              <w:bottom w:val="nil"/>
              <w:right w:val="nil"/>
            </w:tcBorders>
          </w:tcPr>
          <w:p w14:paraId="7CAA756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680572" w14:textId="77777777" w:rsidR="009200DF" w:rsidRPr="002B55CB" w:rsidRDefault="009200DF" w:rsidP="00810204">
            <w:pPr>
              <w:pStyle w:val="AmColumnHeading"/>
            </w:pPr>
            <w:r w:rsidRPr="002B55CB">
              <w:t>Predlog spremembe</w:t>
            </w:r>
          </w:p>
        </w:tc>
      </w:tr>
      <w:tr w:rsidR="00810204" w:rsidRPr="002B55CB" w14:paraId="6669026F" w14:textId="77777777" w:rsidTr="00810204">
        <w:trPr>
          <w:jc w:val="center"/>
        </w:trPr>
        <w:tc>
          <w:tcPr>
            <w:tcW w:w="4876" w:type="dxa"/>
            <w:tcBorders>
              <w:top w:val="nil"/>
              <w:left w:val="nil"/>
              <w:bottom w:val="nil"/>
              <w:right w:val="nil"/>
            </w:tcBorders>
          </w:tcPr>
          <w:p w14:paraId="7D1E79B3" w14:textId="77777777" w:rsidR="009200DF" w:rsidRPr="002B55CB" w:rsidRDefault="009200DF" w:rsidP="00810204">
            <w:pPr>
              <w:pStyle w:val="Normal6a"/>
            </w:pPr>
            <w:r w:rsidRPr="002B55CB">
              <w:t>18.</w:t>
            </w:r>
            <w:r w:rsidRPr="002B55CB">
              <w:tab/>
            </w:r>
            <w:r w:rsidRPr="002B55CB">
              <w:rPr>
                <w:b/>
                <w:i/>
              </w:rPr>
              <w:t>obsoja doslej najhujši in</w:t>
            </w:r>
            <w:r w:rsidRPr="002B55CB">
              <w:t xml:space="preserve"> vse </w:t>
            </w:r>
            <w:r w:rsidRPr="002B55CB">
              <w:rPr>
                <w:b/>
                <w:i/>
              </w:rPr>
              <w:t>intenzivnejši napad</w:t>
            </w:r>
            <w:r w:rsidRPr="002B55CB">
              <w:t xml:space="preserve"> na državljanski prostor </w:t>
            </w:r>
            <w:r w:rsidRPr="002B55CB">
              <w:rPr>
                <w:b/>
                <w:i/>
              </w:rPr>
              <w:t>po vsej EU, pri čemer so bile</w:t>
            </w:r>
            <w:r w:rsidRPr="002B55CB">
              <w:t xml:space="preserve"> v več državah članicah </w:t>
            </w:r>
            <w:r w:rsidRPr="002B55CB">
              <w:rPr>
                <w:b/>
                <w:i/>
              </w:rPr>
              <w:t>ugotovljene omejitve prostora za civilno družbo in pravice do mirnega zbiranja; je trdno prepričan, da so se zaradi svetovnega trenda</w:t>
            </w:r>
            <w:r w:rsidRPr="002B55CB">
              <w:t xml:space="preserve"> demokratičnega </w:t>
            </w:r>
            <w:r w:rsidRPr="002B55CB">
              <w:rPr>
                <w:b/>
                <w:i/>
              </w:rPr>
              <w:t>nazadovanja in spodkopavanja pravne države ter poudarjanja varnosti v agendah povečale omejitve</w:t>
            </w:r>
            <w:r w:rsidRPr="002B55CB">
              <w:t xml:space="preserve"> pravice do mirnega zbiranja</w:t>
            </w:r>
            <w:r w:rsidRPr="002B55CB">
              <w:rPr>
                <w:b/>
                <w:i/>
              </w:rPr>
              <w:t>; poziva države članice, naj ustvarijo varno</w:t>
            </w:r>
            <w:r w:rsidRPr="002B55CB">
              <w:t xml:space="preserve"> in </w:t>
            </w:r>
            <w:r w:rsidRPr="002B55CB">
              <w:rPr>
                <w:b/>
                <w:i/>
              </w:rPr>
              <w:t>spodbudno okolje, v katerem bo zagotovljena svoboda zbiranja</w:t>
            </w:r>
            <w:r w:rsidRPr="002B55CB">
              <w:t>;</w:t>
            </w:r>
          </w:p>
        </w:tc>
        <w:tc>
          <w:tcPr>
            <w:tcW w:w="4876" w:type="dxa"/>
            <w:tcBorders>
              <w:top w:val="nil"/>
              <w:left w:val="nil"/>
              <w:bottom w:val="nil"/>
              <w:right w:val="nil"/>
            </w:tcBorders>
          </w:tcPr>
          <w:p w14:paraId="152FD0C6" w14:textId="77777777" w:rsidR="009200DF" w:rsidRPr="002B55CB" w:rsidRDefault="009200DF" w:rsidP="00810204">
            <w:pPr>
              <w:pStyle w:val="Normal6a"/>
            </w:pPr>
            <w:r w:rsidRPr="002B55CB">
              <w:t>18.</w:t>
            </w:r>
            <w:r w:rsidRPr="002B55CB">
              <w:tab/>
            </w:r>
            <w:r w:rsidRPr="002B55CB">
              <w:rPr>
                <w:b/>
                <w:i/>
              </w:rPr>
              <w:t>z zaskrbljenostjo opaža</w:t>
            </w:r>
            <w:r w:rsidRPr="002B55CB">
              <w:t xml:space="preserve"> vse </w:t>
            </w:r>
            <w:r w:rsidRPr="002B55CB">
              <w:rPr>
                <w:b/>
                <w:i/>
              </w:rPr>
              <w:t>večje omejitve, ki vplivajo</w:t>
            </w:r>
            <w:r w:rsidRPr="002B55CB">
              <w:t xml:space="preserve"> na državljanski prostor </w:t>
            </w:r>
            <w:r w:rsidRPr="002B55CB">
              <w:rPr>
                <w:b/>
                <w:i/>
              </w:rPr>
              <w:t>in uveljavljanje pravice do mirnega zbiranja</w:t>
            </w:r>
            <w:r w:rsidRPr="002B55CB">
              <w:t xml:space="preserve"> v več državah članicah</w:t>
            </w:r>
            <w:r w:rsidRPr="002B55CB">
              <w:rPr>
                <w:b/>
                <w:i/>
              </w:rPr>
              <w:t>, ter opozarja, da je zaščita odprtega državljanskega prostora bistven sestavni del pravne države in</w:t>
            </w:r>
            <w:r w:rsidRPr="002B55CB">
              <w:t xml:space="preserve"> demokratičnega </w:t>
            </w:r>
            <w:r w:rsidRPr="002B55CB">
              <w:rPr>
                <w:b/>
                <w:i/>
              </w:rPr>
              <w:t>upravljanja; poziva države članice, naj zagotovijo varno, spodbudno in pravno varno okolje za uveljavljanje</w:t>
            </w:r>
            <w:r w:rsidRPr="002B55CB">
              <w:t xml:space="preserve"> pravice do mirnega zbiranja </w:t>
            </w:r>
            <w:r w:rsidRPr="002B55CB">
              <w:rPr>
                <w:b/>
                <w:i/>
              </w:rPr>
              <w:t>v skladu s pravom EU</w:t>
            </w:r>
            <w:r w:rsidRPr="002B55CB">
              <w:t xml:space="preserve"> in </w:t>
            </w:r>
            <w:r w:rsidRPr="002B55CB">
              <w:rPr>
                <w:b/>
                <w:i/>
              </w:rPr>
              <w:t>evropskimi standardi na področju človekovih pravic</w:t>
            </w:r>
            <w:r w:rsidRPr="002B55CB">
              <w:t>;</w:t>
            </w:r>
          </w:p>
        </w:tc>
      </w:tr>
    </w:tbl>
    <w:p w14:paraId="658F599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76D5DC2" w14:textId="77777777" w:rsidR="009200DF" w:rsidRPr="002B55CB" w:rsidRDefault="009200DF" w:rsidP="009200DF">
      <w:r w:rsidRPr="008D2A28">
        <w:rPr>
          <w:rStyle w:val="HideTWBExt"/>
        </w:rPr>
        <w:t>&lt;/Amend&gt;</w:t>
      </w:r>
    </w:p>
    <w:p w14:paraId="49B2BC2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414</w:t>
      </w:r>
      <w:r w:rsidRPr="008D2A28">
        <w:rPr>
          <w:rStyle w:val="HideTWBExt"/>
          <w:b w:val="0"/>
        </w:rPr>
        <w:t>&lt;/NumAm&gt;</w:t>
      </w:r>
    </w:p>
    <w:p w14:paraId="68E84A54"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32785A86" w14:textId="77777777" w:rsidR="009200DF" w:rsidRPr="002B55CB" w:rsidRDefault="009200DF" w:rsidP="009200DF">
      <w:pPr>
        <w:pStyle w:val="NormalBold"/>
      </w:pPr>
      <w:r w:rsidRPr="008D2A28">
        <w:rPr>
          <w:rStyle w:val="HideTWBExt"/>
          <w:b w:val="0"/>
        </w:rPr>
        <w:t>&lt;/RepeatBlock-By&gt;</w:t>
      </w:r>
    </w:p>
    <w:p w14:paraId="4E3590A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FA7B67"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10DDB4A" w14:textId="77777777" w:rsidTr="00810204">
        <w:trPr>
          <w:trHeight w:hRule="exact" w:val="240"/>
          <w:jc w:val="center"/>
        </w:trPr>
        <w:tc>
          <w:tcPr>
            <w:tcW w:w="9752" w:type="dxa"/>
            <w:gridSpan w:val="2"/>
            <w:tcBorders>
              <w:top w:val="nil"/>
              <w:left w:val="nil"/>
              <w:bottom w:val="nil"/>
              <w:right w:val="nil"/>
            </w:tcBorders>
          </w:tcPr>
          <w:p w14:paraId="5F5D157A" w14:textId="77777777" w:rsidR="009200DF" w:rsidRPr="002B55CB" w:rsidRDefault="009200DF" w:rsidP="00810204"/>
        </w:tc>
      </w:tr>
      <w:tr w:rsidR="00810204" w:rsidRPr="002B55CB" w14:paraId="58B1F4B1" w14:textId="77777777" w:rsidTr="00810204">
        <w:trPr>
          <w:trHeight w:val="240"/>
          <w:jc w:val="center"/>
        </w:trPr>
        <w:tc>
          <w:tcPr>
            <w:tcW w:w="4876" w:type="dxa"/>
            <w:tcBorders>
              <w:top w:val="nil"/>
              <w:left w:val="nil"/>
              <w:bottom w:val="nil"/>
              <w:right w:val="nil"/>
            </w:tcBorders>
          </w:tcPr>
          <w:p w14:paraId="5BA263E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E03DDB" w14:textId="77777777" w:rsidR="009200DF" w:rsidRPr="002B55CB" w:rsidRDefault="009200DF" w:rsidP="00810204">
            <w:pPr>
              <w:pStyle w:val="AmColumnHeading"/>
            </w:pPr>
            <w:r w:rsidRPr="002B55CB">
              <w:t>Predlog spremembe</w:t>
            </w:r>
          </w:p>
        </w:tc>
      </w:tr>
      <w:tr w:rsidR="00810204" w:rsidRPr="002B55CB" w14:paraId="41AFECC4" w14:textId="77777777" w:rsidTr="00810204">
        <w:trPr>
          <w:jc w:val="center"/>
        </w:trPr>
        <w:tc>
          <w:tcPr>
            <w:tcW w:w="4876" w:type="dxa"/>
            <w:tcBorders>
              <w:top w:val="nil"/>
              <w:left w:val="nil"/>
              <w:bottom w:val="nil"/>
              <w:right w:val="nil"/>
            </w:tcBorders>
          </w:tcPr>
          <w:p w14:paraId="3E050723" w14:textId="77777777" w:rsidR="009200DF" w:rsidRPr="002B55CB" w:rsidRDefault="009200DF" w:rsidP="00810204">
            <w:pPr>
              <w:pStyle w:val="Normal6a"/>
            </w:pPr>
            <w:r w:rsidRPr="002B55CB">
              <w:t>18.</w:t>
            </w:r>
            <w:r w:rsidRPr="002B55CB">
              <w:tab/>
              <w:t>obsoja doslej najhujši in vse intenzivnejši napad na državljanski prostor po vsej EU, pri čemer so bile v več državah članicah ugotovljene omejitve prostora za civilno družbo in pravice do mirnega zbiranja; je trdno prepričan, da so se zaradi svetovnega trenda demokratičnega nazadovanja in spodkopavanja pravne države ter poudarjanja varnosti v agendah povečale omejitve pravice do mirnega zbiranja; poziva države članice, naj ustvarijo varno in spodbudno okolje, v katerem bo zagotovljena svoboda zbiranja;</w:t>
            </w:r>
          </w:p>
        </w:tc>
        <w:tc>
          <w:tcPr>
            <w:tcW w:w="4876" w:type="dxa"/>
            <w:tcBorders>
              <w:top w:val="nil"/>
              <w:left w:val="nil"/>
              <w:bottom w:val="nil"/>
              <w:right w:val="nil"/>
            </w:tcBorders>
          </w:tcPr>
          <w:p w14:paraId="61EFA593" w14:textId="77777777" w:rsidR="009200DF" w:rsidRPr="002B55CB" w:rsidRDefault="009200DF" w:rsidP="00810204">
            <w:pPr>
              <w:pStyle w:val="Normal6a"/>
            </w:pPr>
            <w:r w:rsidRPr="002B55CB">
              <w:t>18.</w:t>
            </w:r>
            <w:r w:rsidRPr="002B55CB">
              <w:tab/>
            </w:r>
            <w:r w:rsidRPr="002B55CB">
              <w:rPr>
                <w:b/>
                <w:i/>
              </w:rPr>
              <w:t>poudarja, da sta mirno zbiranje ter svoboda združevanja temeljni pravici, zaščiteni z mednarodnim pravom in Listino, ki sta bistveni za demokracijo in odgovornost vlade;</w:t>
            </w:r>
            <w:r w:rsidRPr="002B55CB">
              <w:t xml:space="preserve"> obsoja doslej najhujši in vse intenzivnejši napad na državljanski prostor po vsej EU, pri čemer so bile v več državah članicah ugotovljene omejitve prostora za civilno družbo in pravice do mirnega zbiranja; je trdno prepričan, da so se zaradi svetovnega trenda demokratičnega nazadovanja in spodkopavanja pravne države ter poudarjanja varnosti v agendah povečale omejitve pravice do mirnega zbiranja; poziva države članice, naj ustvarijo varno in spodbudno okolje, v katerem bo zagotovljena svoboda zbiranja;</w:t>
            </w:r>
          </w:p>
        </w:tc>
      </w:tr>
    </w:tbl>
    <w:p w14:paraId="151AF86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6B8D2D9" w14:textId="77777777" w:rsidR="009200DF" w:rsidRPr="002B55CB" w:rsidRDefault="009200DF" w:rsidP="009200DF">
      <w:r w:rsidRPr="008D2A28">
        <w:rPr>
          <w:rStyle w:val="HideTWBExt"/>
        </w:rPr>
        <w:t>&lt;/Amend&gt;</w:t>
      </w:r>
    </w:p>
    <w:p w14:paraId="3B7DAE9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415</w:t>
      </w:r>
      <w:r w:rsidRPr="008D2A28">
        <w:rPr>
          <w:rStyle w:val="HideTWBExt"/>
          <w:b w:val="0"/>
        </w:rPr>
        <w:t>&lt;/NumAm&gt;</w:t>
      </w:r>
    </w:p>
    <w:p w14:paraId="5F9FB5F0"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Javier Zarzalejos</w:t>
      </w:r>
      <w:r w:rsidRPr="008D2A28">
        <w:rPr>
          <w:rStyle w:val="HideTWBExt"/>
          <w:b w:val="0"/>
        </w:rPr>
        <w:t>&lt;/Members&gt;</w:t>
      </w:r>
    </w:p>
    <w:p w14:paraId="0D13A549" w14:textId="77777777" w:rsidR="009200DF" w:rsidRPr="002B55CB" w:rsidRDefault="009200DF" w:rsidP="009200DF">
      <w:pPr>
        <w:pStyle w:val="NormalBold"/>
      </w:pPr>
      <w:r w:rsidRPr="008D2A28">
        <w:rPr>
          <w:rStyle w:val="HideTWBExt"/>
          <w:b w:val="0"/>
        </w:rPr>
        <w:t>&lt;/RepeatBlock-By&gt;</w:t>
      </w:r>
    </w:p>
    <w:p w14:paraId="45B8A6F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7EAAD45"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0E78D3F" w14:textId="77777777" w:rsidTr="00810204">
        <w:trPr>
          <w:trHeight w:hRule="exact" w:val="240"/>
          <w:jc w:val="center"/>
        </w:trPr>
        <w:tc>
          <w:tcPr>
            <w:tcW w:w="9752" w:type="dxa"/>
            <w:gridSpan w:val="2"/>
            <w:tcBorders>
              <w:top w:val="nil"/>
              <w:left w:val="nil"/>
              <w:bottom w:val="nil"/>
              <w:right w:val="nil"/>
            </w:tcBorders>
          </w:tcPr>
          <w:p w14:paraId="610611D9" w14:textId="77777777" w:rsidR="009200DF" w:rsidRPr="002B55CB" w:rsidRDefault="009200DF" w:rsidP="00810204"/>
        </w:tc>
      </w:tr>
      <w:tr w:rsidR="00810204" w:rsidRPr="002B55CB" w14:paraId="73D7EA37" w14:textId="77777777" w:rsidTr="00810204">
        <w:trPr>
          <w:trHeight w:val="240"/>
          <w:jc w:val="center"/>
        </w:trPr>
        <w:tc>
          <w:tcPr>
            <w:tcW w:w="4876" w:type="dxa"/>
            <w:tcBorders>
              <w:top w:val="nil"/>
              <w:left w:val="nil"/>
              <w:bottom w:val="nil"/>
              <w:right w:val="nil"/>
            </w:tcBorders>
          </w:tcPr>
          <w:p w14:paraId="0E22747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AD9E2A0" w14:textId="77777777" w:rsidR="009200DF" w:rsidRPr="002B55CB" w:rsidRDefault="009200DF" w:rsidP="00810204">
            <w:pPr>
              <w:pStyle w:val="AmColumnHeading"/>
            </w:pPr>
            <w:r w:rsidRPr="002B55CB">
              <w:t>Predlog spremembe</w:t>
            </w:r>
          </w:p>
        </w:tc>
      </w:tr>
      <w:tr w:rsidR="00810204" w:rsidRPr="002B55CB" w14:paraId="5CFB2F49" w14:textId="77777777" w:rsidTr="00810204">
        <w:trPr>
          <w:jc w:val="center"/>
        </w:trPr>
        <w:tc>
          <w:tcPr>
            <w:tcW w:w="4876" w:type="dxa"/>
            <w:tcBorders>
              <w:top w:val="nil"/>
              <w:left w:val="nil"/>
              <w:bottom w:val="nil"/>
              <w:right w:val="nil"/>
            </w:tcBorders>
          </w:tcPr>
          <w:p w14:paraId="3D4134DE" w14:textId="77777777" w:rsidR="009200DF" w:rsidRPr="002B55CB" w:rsidRDefault="009200DF" w:rsidP="00810204">
            <w:pPr>
              <w:pStyle w:val="Normal6a"/>
            </w:pPr>
            <w:r w:rsidRPr="002B55CB">
              <w:t>18.</w:t>
            </w:r>
            <w:r w:rsidRPr="002B55CB">
              <w:tab/>
            </w:r>
            <w:r w:rsidRPr="002B55CB">
              <w:rPr>
                <w:b/>
                <w:i/>
              </w:rPr>
              <w:t>obsoja doslej najhujši in vse intenzivnejši napad na</w:t>
            </w:r>
            <w:r w:rsidRPr="002B55CB">
              <w:t xml:space="preserve"> državljanski prostor po vsej EU, </w:t>
            </w:r>
            <w:r w:rsidRPr="002B55CB">
              <w:rPr>
                <w:b/>
                <w:i/>
              </w:rPr>
              <w:t>pri čemer so bile</w:t>
            </w:r>
            <w:r w:rsidRPr="002B55CB">
              <w:t xml:space="preserve"> v </w:t>
            </w:r>
            <w:r w:rsidRPr="002B55CB">
              <w:rPr>
                <w:b/>
                <w:i/>
              </w:rPr>
              <w:t>več</w:t>
            </w:r>
            <w:r w:rsidRPr="002B55CB">
              <w:t xml:space="preserve"> državah članicah </w:t>
            </w:r>
            <w:r w:rsidRPr="002B55CB">
              <w:rPr>
                <w:b/>
                <w:i/>
              </w:rPr>
              <w:t>ugotovljene omejitve prostora</w:t>
            </w:r>
            <w:r w:rsidRPr="002B55CB">
              <w:t xml:space="preserve"> za </w:t>
            </w:r>
            <w:r w:rsidRPr="002B55CB">
              <w:rPr>
                <w:b/>
                <w:i/>
              </w:rPr>
              <w:t>civilno družbo in pravice do mirnega zbiranja</w:t>
            </w:r>
            <w:r w:rsidRPr="002B55CB">
              <w:t>;</w:t>
            </w:r>
            <w:r w:rsidRPr="002B55CB">
              <w:rPr>
                <w:b/>
                <w:i/>
              </w:rPr>
              <w:t xml:space="preserve"> je trdno prepričan</w:t>
            </w:r>
            <w:r w:rsidRPr="002B55CB">
              <w:t>, da</w:t>
            </w:r>
            <w:r w:rsidRPr="002B55CB">
              <w:rPr>
                <w:b/>
                <w:i/>
              </w:rPr>
              <w:t xml:space="preserve"> so se </w:t>
            </w:r>
            <w:r w:rsidRPr="002B55CB">
              <w:t>zaradi</w:t>
            </w:r>
            <w:r w:rsidRPr="002B55CB">
              <w:rPr>
                <w:b/>
                <w:i/>
              </w:rPr>
              <w:t xml:space="preserve"> svetovnega trenda demokratičnega nazadovanja </w:t>
            </w:r>
            <w:r w:rsidRPr="002B55CB">
              <w:t>in</w:t>
            </w:r>
            <w:r w:rsidRPr="002B55CB">
              <w:rPr>
                <w:b/>
                <w:i/>
              </w:rPr>
              <w:t xml:space="preserve"> spodkopavanja pravne države ter poudarjanja varnosti v agendah povečale omejitve pravice do mirnega zbiranja; poziva države članice, naj ustvarijo varno in spodbudno okolje, v katerem bo zagotovljena svoboda zbiranja</w:t>
            </w:r>
            <w:r w:rsidRPr="002B55CB">
              <w:t>;</w:t>
            </w:r>
          </w:p>
        </w:tc>
        <w:tc>
          <w:tcPr>
            <w:tcW w:w="4876" w:type="dxa"/>
            <w:tcBorders>
              <w:top w:val="nil"/>
              <w:left w:val="nil"/>
              <w:bottom w:val="nil"/>
              <w:right w:val="nil"/>
            </w:tcBorders>
          </w:tcPr>
          <w:p w14:paraId="09961047" w14:textId="77777777" w:rsidR="009200DF" w:rsidRPr="002B55CB" w:rsidRDefault="009200DF" w:rsidP="00810204">
            <w:pPr>
              <w:pStyle w:val="Normal6a"/>
            </w:pPr>
            <w:r w:rsidRPr="002B55CB">
              <w:t>18.</w:t>
            </w:r>
            <w:r w:rsidRPr="002B55CB">
              <w:tab/>
            </w:r>
            <w:r w:rsidRPr="002B55CB">
              <w:rPr>
                <w:b/>
                <w:i/>
              </w:rPr>
              <w:t xml:space="preserve">poudarja, kako pomembna sta živahen </w:t>
            </w:r>
            <w:r w:rsidRPr="002B55CB">
              <w:t>državljanski prostor</w:t>
            </w:r>
            <w:r w:rsidRPr="002B55CB">
              <w:rPr>
                <w:b/>
                <w:i/>
              </w:rPr>
              <w:t xml:space="preserve"> in pravica do mirnega zbiranja</w:t>
            </w:r>
            <w:r w:rsidRPr="002B55CB">
              <w:t xml:space="preserve"> po vsej EU, </w:t>
            </w:r>
            <w:r w:rsidRPr="002B55CB">
              <w:rPr>
                <w:b/>
                <w:i/>
              </w:rPr>
              <w:t>ter ugotavlja, da</w:t>
            </w:r>
            <w:r w:rsidRPr="002B55CB">
              <w:t xml:space="preserve"> v </w:t>
            </w:r>
            <w:r w:rsidRPr="002B55CB">
              <w:rPr>
                <w:b/>
                <w:i/>
              </w:rPr>
              <w:t>nekaterih</w:t>
            </w:r>
            <w:r w:rsidRPr="002B55CB">
              <w:t xml:space="preserve"> državah članicah </w:t>
            </w:r>
            <w:r w:rsidRPr="002B55CB">
              <w:rPr>
                <w:b/>
                <w:i/>
              </w:rPr>
              <w:t>obstajajo možnosti</w:t>
            </w:r>
            <w:r w:rsidRPr="002B55CB">
              <w:t xml:space="preserve"> za </w:t>
            </w:r>
            <w:r w:rsidRPr="002B55CB">
              <w:rPr>
                <w:b/>
                <w:i/>
              </w:rPr>
              <w:t>nadaljnjo krepitev teh pravic</w:t>
            </w:r>
            <w:r w:rsidRPr="002B55CB">
              <w:t>;</w:t>
            </w:r>
            <w:r w:rsidRPr="002B55CB">
              <w:rPr>
                <w:b/>
                <w:i/>
              </w:rPr>
              <w:t xml:space="preserve"> poudarja</w:t>
            </w:r>
            <w:r w:rsidRPr="002B55CB">
              <w:t xml:space="preserve">, da </w:t>
            </w:r>
            <w:r w:rsidRPr="002B55CB">
              <w:rPr>
                <w:b/>
                <w:i/>
              </w:rPr>
              <w:t>je</w:t>
            </w:r>
            <w:r w:rsidRPr="002B55CB">
              <w:t xml:space="preserve"> zaradi </w:t>
            </w:r>
            <w:r w:rsidRPr="002B55CB">
              <w:rPr>
                <w:b/>
                <w:i/>
              </w:rPr>
              <w:t>svetovnih trendov</w:t>
            </w:r>
            <w:r w:rsidRPr="002B55CB">
              <w:t xml:space="preserve"> in </w:t>
            </w:r>
            <w:r w:rsidRPr="002B55CB">
              <w:rPr>
                <w:b/>
                <w:i/>
              </w:rPr>
              <w:t>varnostnih pomislekov zaščita teh svoboščin vse pomembnejša</w:t>
            </w:r>
            <w:r w:rsidRPr="002B55CB">
              <w:t>;</w:t>
            </w:r>
          </w:p>
        </w:tc>
      </w:tr>
    </w:tbl>
    <w:p w14:paraId="2B51E5E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FED9559" w14:textId="77777777" w:rsidR="009200DF" w:rsidRPr="002B55CB" w:rsidRDefault="009200DF" w:rsidP="009200DF">
      <w:r w:rsidRPr="008D2A28">
        <w:rPr>
          <w:rStyle w:val="HideTWBExt"/>
        </w:rPr>
        <w:t>&lt;/Amend&gt;</w:t>
      </w:r>
    </w:p>
    <w:p w14:paraId="58876DA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416</w:t>
      </w:r>
      <w:r w:rsidRPr="008D2A28">
        <w:rPr>
          <w:rStyle w:val="HideTWBExt"/>
          <w:b w:val="0"/>
        </w:rPr>
        <w:t>&lt;/NumAm&gt;</w:t>
      </w:r>
    </w:p>
    <w:p w14:paraId="5E862596"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5B5CD2BE" w14:textId="77777777" w:rsidR="009200DF" w:rsidRPr="002B55CB" w:rsidRDefault="009200DF" w:rsidP="009200DF">
      <w:pPr>
        <w:pStyle w:val="NormalBold"/>
      </w:pPr>
      <w:r w:rsidRPr="008D2A28">
        <w:rPr>
          <w:rStyle w:val="HideTWBExt"/>
          <w:b w:val="0"/>
        </w:rPr>
        <w:t>&lt;/RepeatBlock-By&gt;</w:t>
      </w:r>
    </w:p>
    <w:p w14:paraId="130DA86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02480B"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A0D3324" w14:textId="77777777" w:rsidTr="00810204">
        <w:trPr>
          <w:trHeight w:hRule="exact" w:val="240"/>
          <w:jc w:val="center"/>
        </w:trPr>
        <w:tc>
          <w:tcPr>
            <w:tcW w:w="9752" w:type="dxa"/>
            <w:gridSpan w:val="2"/>
            <w:tcBorders>
              <w:top w:val="nil"/>
              <w:left w:val="nil"/>
              <w:bottom w:val="nil"/>
              <w:right w:val="nil"/>
            </w:tcBorders>
          </w:tcPr>
          <w:p w14:paraId="0892928F" w14:textId="77777777" w:rsidR="009200DF" w:rsidRPr="002B55CB" w:rsidRDefault="009200DF" w:rsidP="00810204"/>
        </w:tc>
      </w:tr>
      <w:tr w:rsidR="00810204" w:rsidRPr="002B55CB" w14:paraId="3CEA617C" w14:textId="77777777" w:rsidTr="00810204">
        <w:trPr>
          <w:trHeight w:val="240"/>
          <w:jc w:val="center"/>
        </w:trPr>
        <w:tc>
          <w:tcPr>
            <w:tcW w:w="4876" w:type="dxa"/>
            <w:tcBorders>
              <w:top w:val="nil"/>
              <w:left w:val="nil"/>
              <w:bottom w:val="nil"/>
              <w:right w:val="nil"/>
            </w:tcBorders>
          </w:tcPr>
          <w:p w14:paraId="676FD8F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E2B945" w14:textId="77777777" w:rsidR="009200DF" w:rsidRPr="002B55CB" w:rsidRDefault="009200DF" w:rsidP="00810204">
            <w:pPr>
              <w:pStyle w:val="AmColumnHeading"/>
            </w:pPr>
            <w:r w:rsidRPr="002B55CB">
              <w:t>Predlog spremembe</w:t>
            </w:r>
          </w:p>
        </w:tc>
      </w:tr>
      <w:tr w:rsidR="00810204" w:rsidRPr="002B55CB" w14:paraId="41FFFD2B" w14:textId="77777777" w:rsidTr="00810204">
        <w:trPr>
          <w:jc w:val="center"/>
        </w:trPr>
        <w:tc>
          <w:tcPr>
            <w:tcW w:w="4876" w:type="dxa"/>
            <w:tcBorders>
              <w:top w:val="nil"/>
              <w:left w:val="nil"/>
              <w:bottom w:val="nil"/>
              <w:right w:val="nil"/>
            </w:tcBorders>
          </w:tcPr>
          <w:p w14:paraId="06AAAE96" w14:textId="77777777" w:rsidR="009200DF" w:rsidRPr="002B55CB" w:rsidRDefault="009200DF" w:rsidP="00810204">
            <w:pPr>
              <w:pStyle w:val="Normal6a"/>
            </w:pPr>
            <w:r w:rsidRPr="002B55CB">
              <w:t>18.</w:t>
            </w:r>
            <w:r w:rsidRPr="002B55CB">
              <w:tab/>
            </w:r>
            <w:r w:rsidRPr="002B55CB">
              <w:rPr>
                <w:b/>
                <w:i/>
              </w:rPr>
              <w:t>obsoja doslej najhujši in vse intenzivnejši napad na državljanski prostor po vsej EU,</w:t>
            </w:r>
            <w:r w:rsidRPr="002B55CB">
              <w:t xml:space="preserve"> </w:t>
            </w:r>
            <w:r w:rsidRPr="002B55CB">
              <w:rPr>
                <w:b/>
                <w:i/>
              </w:rPr>
              <w:t>pri čemer so bile v več državah članicah ugotovljene omejitve prostora za civilno družbo</w:t>
            </w:r>
            <w:r w:rsidRPr="002B55CB">
              <w:t xml:space="preserve"> </w:t>
            </w:r>
            <w:r w:rsidRPr="002B55CB">
              <w:rPr>
                <w:b/>
                <w:i/>
              </w:rPr>
              <w:t>in pravice</w:t>
            </w:r>
            <w:r w:rsidRPr="002B55CB">
              <w:t xml:space="preserve"> do mirnega zbiranja</w:t>
            </w:r>
            <w:r w:rsidRPr="002B55CB">
              <w:rPr>
                <w:b/>
                <w:i/>
              </w:rPr>
              <w:t>; je trdno prepričan, da so se zaradi svetovnega trenda demokratičnega nazadovanja in spodkopavanja pravne države</w:t>
            </w:r>
            <w:r w:rsidRPr="002B55CB">
              <w:t xml:space="preserve"> ter </w:t>
            </w:r>
            <w:r w:rsidRPr="002B55CB">
              <w:rPr>
                <w:b/>
                <w:i/>
              </w:rPr>
              <w:t>poudarjanja varnosti v agendah povečale omejitve</w:t>
            </w:r>
            <w:r w:rsidRPr="002B55CB">
              <w:t xml:space="preserve"> pravice </w:t>
            </w:r>
            <w:r w:rsidRPr="002B55CB">
              <w:rPr>
                <w:b/>
                <w:i/>
              </w:rPr>
              <w:t>do mirnega zbiranja; poziva države članice, naj ustvarijo varno</w:t>
            </w:r>
            <w:r w:rsidRPr="002B55CB">
              <w:t xml:space="preserve"> in </w:t>
            </w:r>
            <w:r w:rsidRPr="002B55CB">
              <w:rPr>
                <w:b/>
                <w:i/>
              </w:rPr>
              <w:t>spodbudno okolje, v katerem bo zagotovljena svoboda zbiranja</w:t>
            </w:r>
            <w:r w:rsidRPr="002B55CB">
              <w:t>;</w:t>
            </w:r>
          </w:p>
        </w:tc>
        <w:tc>
          <w:tcPr>
            <w:tcW w:w="4876" w:type="dxa"/>
            <w:tcBorders>
              <w:top w:val="nil"/>
              <w:left w:val="nil"/>
              <w:bottom w:val="nil"/>
              <w:right w:val="nil"/>
            </w:tcBorders>
          </w:tcPr>
          <w:p w14:paraId="5CF8707B" w14:textId="77777777" w:rsidR="009200DF" w:rsidRPr="002B55CB" w:rsidRDefault="009200DF" w:rsidP="00810204">
            <w:pPr>
              <w:pStyle w:val="Normal6a"/>
            </w:pPr>
            <w:r w:rsidRPr="002B55CB">
              <w:t>18.</w:t>
            </w:r>
            <w:r w:rsidRPr="002B55CB">
              <w:tab/>
            </w:r>
            <w:r w:rsidRPr="002B55CB">
              <w:rPr>
                <w:b/>
                <w:i/>
              </w:rPr>
              <w:t>opozarja, da je treba pravico</w:t>
            </w:r>
            <w:r w:rsidRPr="002B55CB">
              <w:t xml:space="preserve"> do mirnega zbiranja </w:t>
            </w:r>
            <w:r w:rsidRPr="002B55CB">
              <w:rPr>
                <w:b/>
                <w:i/>
              </w:rPr>
              <w:t>uresničevati ob polnem spoštovanju zakona, ne da bi napadali uradnike organov kazenskega pregona in</w:t>
            </w:r>
            <w:r w:rsidRPr="002B55CB">
              <w:t xml:space="preserve"> </w:t>
            </w:r>
            <w:r w:rsidRPr="002B55CB">
              <w:rPr>
                <w:b/>
                <w:i/>
              </w:rPr>
              <w:t>povzročali škodo na javni ali zasebni lastnini,</w:t>
            </w:r>
            <w:r w:rsidRPr="002B55CB">
              <w:t xml:space="preserve"> ter </w:t>
            </w:r>
            <w:r w:rsidRPr="002B55CB">
              <w:rPr>
                <w:b/>
                <w:i/>
              </w:rPr>
              <w:t>poudarja, da je za zaščito te</w:t>
            </w:r>
            <w:r w:rsidRPr="002B55CB">
              <w:t xml:space="preserve"> pravice </w:t>
            </w:r>
            <w:r w:rsidRPr="002B55CB">
              <w:rPr>
                <w:b/>
                <w:i/>
              </w:rPr>
              <w:t>potrebno odgovorno ravnanje udeležencev</w:t>
            </w:r>
            <w:r w:rsidRPr="002B55CB">
              <w:t xml:space="preserve"> in </w:t>
            </w:r>
            <w:r w:rsidRPr="002B55CB">
              <w:rPr>
                <w:b/>
                <w:i/>
              </w:rPr>
              <w:t>sorazmerno ukrepanje javnih organov</w:t>
            </w:r>
            <w:r w:rsidRPr="002B55CB">
              <w:t>;</w:t>
            </w:r>
          </w:p>
        </w:tc>
      </w:tr>
    </w:tbl>
    <w:p w14:paraId="14A0365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151414E" w14:textId="77777777" w:rsidR="009200DF" w:rsidRPr="002B55CB" w:rsidRDefault="009200DF" w:rsidP="009200DF">
      <w:r w:rsidRPr="008D2A28">
        <w:rPr>
          <w:rStyle w:val="HideTWBExt"/>
        </w:rPr>
        <w:t>&lt;/Amend&gt;</w:t>
      </w:r>
    </w:p>
    <w:p w14:paraId="054332C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417</w:t>
      </w:r>
      <w:r w:rsidRPr="008D2A28">
        <w:rPr>
          <w:rStyle w:val="HideTWBExt"/>
          <w:b w:val="0"/>
        </w:rPr>
        <w:t>&lt;/NumAm&gt;</w:t>
      </w:r>
    </w:p>
    <w:p w14:paraId="7E0046F8"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BAFA542" w14:textId="77777777" w:rsidR="009200DF" w:rsidRPr="002B55CB" w:rsidRDefault="009200DF" w:rsidP="009200DF">
      <w:pPr>
        <w:pStyle w:val="NormalBold"/>
      </w:pPr>
      <w:r w:rsidRPr="008D2A28">
        <w:rPr>
          <w:rStyle w:val="HideTWBExt"/>
          <w:b w:val="0"/>
        </w:rPr>
        <w:t>&lt;/RepeatBlock-By&gt;</w:t>
      </w:r>
    </w:p>
    <w:p w14:paraId="4C63B6E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6CCBB5"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96E2D78" w14:textId="77777777" w:rsidTr="00810204">
        <w:trPr>
          <w:trHeight w:hRule="exact" w:val="240"/>
          <w:jc w:val="center"/>
        </w:trPr>
        <w:tc>
          <w:tcPr>
            <w:tcW w:w="9752" w:type="dxa"/>
            <w:gridSpan w:val="2"/>
            <w:tcBorders>
              <w:top w:val="nil"/>
              <w:left w:val="nil"/>
              <w:bottom w:val="nil"/>
              <w:right w:val="nil"/>
            </w:tcBorders>
          </w:tcPr>
          <w:p w14:paraId="70CFA808" w14:textId="77777777" w:rsidR="009200DF" w:rsidRPr="002B55CB" w:rsidRDefault="009200DF" w:rsidP="00810204"/>
        </w:tc>
      </w:tr>
      <w:tr w:rsidR="00810204" w:rsidRPr="002B55CB" w14:paraId="219BA823" w14:textId="77777777" w:rsidTr="00810204">
        <w:trPr>
          <w:trHeight w:val="240"/>
          <w:jc w:val="center"/>
        </w:trPr>
        <w:tc>
          <w:tcPr>
            <w:tcW w:w="4876" w:type="dxa"/>
            <w:tcBorders>
              <w:top w:val="nil"/>
              <w:left w:val="nil"/>
              <w:bottom w:val="nil"/>
              <w:right w:val="nil"/>
            </w:tcBorders>
          </w:tcPr>
          <w:p w14:paraId="42D34A7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EDC39A1" w14:textId="77777777" w:rsidR="009200DF" w:rsidRPr="002B55CB" w:rsidRDefault="009200DF" w:rsidP="00810204">
            <w:pPr>
              <w:pStyle w:val="AmColumnHeading"/>
            </w:pPr>
            <w:r w:rsidRPr="002B55CB">
              <w:t>Predlog spremembe</w:t>
            </w:r>
          </w:p>
        </w:tc>
      </w:tr>
      <w:tr w:rsidR="00810204" w:rsidRPr="002B55CB" w14:paraId="54CF34D9" w14:textId="77777777" w:rsidTr="00810204">
        <w:trPr>
          <w:jc w:val="center"/>
        </w:trPr>
        <w:tc>
          <w:tcPr>
            <w:tcW w:w="4876" w:type="dxa"/>
            <w:tcBorders>
              <w:top w:val="nil"/>
              <w:left w:val="nil"/>
              <w:bottom w:val="nil"/>
              <w:right w:val="nil"/>
            </w:tcBorders>
          </w:tcPr>
          <w:p w14:paraId="6B8E079A" w14:textId="77777777" w:rsidR="009200DF" w:rsidRPr="002B55CB" w:rsidRDefault="009200DF" w:rsidP="00810204">
            <w:pPr>
              <w:pStyle w:val="Normal6a"/>
            </w:pPr>
            <w:r w:rsidRPr="002B55CB">
              <w:t>18.</w:t>
            </w:r>
            <w:r w:rsidRPr="002B55CB">
              <w:tab/>
              <w:t>obsoja doslej najhujši in vse intenzivnejši napad na državljanski prostor po vsej EU, pri čemer so bile v več državah članicah ugotovljene omejitve prostora za civilno družbo in pravice do mirnega zbiranja; je trdno prepričan, da so se zaradi svetovnega trenda demokratičnega nazadovanja in spodkopavanja pravne države ter poudarjanja varnosti v agendah povečale omejitve pravice do mirnega zbiranja; poziva države članice, naj ustvarijo varno in spodbudno okolje, v katerem bo zagotovljena svoboda zbiranja;</w:t>
            </w:r>
          </w:p>
        </w:tc>
        <w:tc>
          <w:tcPr>
            <w:tcW w:w="4876" w:type="dxa"/>
            <w:tcBorders>
              <w:top w:val="nil"/>
              <w:left w:val="nil"/>
              <w:bottom w:val="nil"/>
              <w:right w:val="nil"/>
            </w:tcBorders>
          </w:tcPr>
          <w:p w14:paraId="42C68453" w14:textId="77777777" w:rsidR="009200DF" w:rsidRPr="002B55CB" w:rsidRDefault="009200DF" w:rsidP="00810204">
            <w:pPr>
              <w:pStyle w:val="Normal6a"/>
            </w:pPr>
            <w:r w:rsidRPr="002B55CB">
              <w:t>18.</w:t>
            </w:r>
            <w:r w:rsidRPr="002B55CB">
              <w:tab/>
              <w:t xml:space="preserve">obsoja doslej najhujši in vse intenzivnejši napad na državljanski prostor po vsej EU, pri čemer so bile v več državah članicah ugotovljene omejitve prostora za civilno družbo in pravice do mirnega zbiranja; je trdno prepričan, da so se zaradi svetovnega trenda demokratičnega nazadovanja in spodkopavanja pravne države ter poudarjanja varnosti v agendah povečale omejitve pravice do mirnega zbiranja; poziva države članice, naj ustvarijo varno in spodbudno okolje, v katerem bo zagotovljena svoboda zbiranja; </w:t>
            </w:r>
            <w:r w:rsidRPr="002B55CB">
              <w:rPr>
                <w:b/>
                <w:i/>
              </w:rPr>
              <w:t>ugotavlja, kako pomembna je preglednost pri financiranju nevladnih organizacij glede na vse večje grožnje;</w:t>
            </w:r>
          </w:p>
        </w:tc>
      </w:tr>
    </w:tbl>
    <w:p w14:paraId="2C2B5AB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164448A5" w14:textId="77777777" w:rsidR="009200DF" w:rsidRPr="002B55CB" w:rsidRDefault="009200DF" w:rsidP="009200DF">
      <w:r w:rsidRPr="008D2A28">
        <w:rPr>
          <w:rStyle w:val="HideTWBExt"/>
        </w:rPr>
        <w:t>&lt;/Amend&gt;</w:t>
      </w:r>
    </w:p>
    <w:p w14:paraId="54A3A8D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418</w:t>
      </w:r>
      <w:r w:rsidRPr="008D2A28">
        <w:rPr>
          <w:rStyle w:val="HideTWBExt"/>
          <w:b w:val="0"/>
        </w:rPr>
        <w:t>&lt;/NumAm&gt;</w:t>
      </w:r>
    </w:p>
    <w:p w14:paraId="25907A0D"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32A6FE92" w14:textId="77777777" w:rsidR="009200DF" w:rsidRPr="002B55CB" w:rsidRDefault="009200DF" w:rsidP="009200DF">
      <w:pPr>
        <w:pStyle w:val="NormalBold"/>
      </w:pPr>
      <w:r w:rsidRPr="008D2A28">
        <w:rPr>
          <w:rStyle w:val="HideTWBExt"/>
          <w:b w:val="0"/>
        </w:rPr>
        <w:t>&lt;/RepeatBlock-By&gt;</w:t>
      </w:r>
    </w:p>
    <w:p w14:paraId="4B80E33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A993CA0" w14:textId="77777777" w:rsidR="009200DF" w:rsidRPr="002B55CB" w:rsidRDefault="009200DF" w:rsidP="009200DF">
      <w:pPr>
        <w:pStyle w:val="NormalBold"/>
      </w:pPr>
      <w:r w:rsidRPr="008D2A28">
        <w:rPr>
          <w:rStyle w:val="HideTWBExt"/>
          <w:b w:val="0"/>
        </w:rPr>
        <w:t>&lt;Article&gt;</w:t>
      </w:r>
      <w:r w:rsidRPr="002B55CB">
        <w:t>Odstavek 18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3C8F7B3" w14:textId="77777777" w:rsidTr="00810204">
        <w:trPr>
          <w:trHeight w:hRule="exact" w:val="240"/>
          <w:jc w:val="center"/>
        </w:trPr>
        <w:tc>
          <w:tcPr>
            <w:tcW w:w="9752" w:type="dxa"/>
            <w:gridSpan w:val="2"/>
            <w:tcBorders>
              <w:top w:val="nil"/>
              <w:left w:val="nil"/>
              <w:bottom w:val="nil"/>
              <w:right w:val="nil"/>
            </w:tcBorders>
          </w:tcPr>
          <w:p w14:paraId="53B78DD5" w14:textId="77777777" w:rsidR="009200DF" w:rsidRPr="002B55CB" w:rsidRDefault="009200DF" w:rsidP="00810204"/>
        </w:tc>
      </w:tr>
      <w:tr w:rsidR="00810204" w:rsidRPr="002B55CB" w14:paraId="38EEB10E" w14:textId="77777777" w:rsidTr="00810204">
        <w:trPr>
          <w:trHeight w:val="240"/>
          <w:jc w:val="center"/>
        </w:trPr>
        <w:tc>
          <w:tcPr>
            <w:tcW w:w="4876" w:type="dxa"/>
            <w:tcBorders>
              <w:top w:val="nil"/>
              <w:left w:val="nil"/>
              <w:bottom w:val="nil"/>
              <w:right w:val="nil"/>
            </w:tcBorders>
          </w:tcPr>
          <w:p w14:paraId="0FD3674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C2D825B" w14:textId="77777777" w:rsidR="009200DF" w:rsidRPr="002B55CB" w:rsidRDefault="009200DF" w:rsidP="00810204">
            <w:pPr>
              <w:pStyle w:val="AmColumnHeading"/>
            </w:pPr>
            <w:r w:rsidRPr="002B55CB">
              <w:t>Predlog spremembe</w:t>
            </w:r>
          </w:p>
        </w:tc>
      </w:tr>
      <w:tr w:rsidR="00810204" w:rsidRPr="002B55CB" w14:paraId="780C0E46" w14:textId="77777777" w:rsidTr="00810204">
        <w:trPr>
          <w:jc w:val="center"/>
        </w:trPr>
        <w:tc>
          <w:tcPr>
            <w:tcW w:w="4876" w:type="dxa"/>
            <w:tcBorders>
              <w:top w:val="nil"/>
              <w:left w:val="nil"/>
              <w:bottom w:val="nil"/>
              <w:right w:val="nil"/>
            </w:tcBorders>
          </w:tcPr>
          <w:p w14:paraId="380B3151" w14:textId="77777777" w:rsidR="009200DF" w:rsidRPr="002B55CB" w:rsidRDefault="009200DF" w:rsidP="00810204">
            <w:pPr>
              <w:pStyle w:val="Normal6a"/>
            </w:pPr>
            <w:r w:rsidRPr="002B55CB">
              <w:t>18.</w:t>
            </w:r>
            <w:r w:rsidRPr="002B55CB">
              <w:tab/>
              <w:t xml:space="preserve">obsoja doslej najhujši in vse intenzivnejši napad na državljanski prostor po vsej EU, pri čemer so bile v več državah članicah ugotovljene omejitve prostora za civilno družbo in pravice do mirnega zbiranja; je trdno prepričan, da so se zaradi svetovnega trenda demokratičnega nazadovanja in spodkopavanja pravne države </w:t>
            </w:r>
            <w:r w:rsidRPr="002B55CB">
              <w:rPr>
                <w:b/>
                <w:i/>
              </w:rPr>
              <w:t>ter poudarjanja varnosti v agendah</w:t>
            </w:r>
            <w:r w:rsidRPr="002B55CB">
              <w:t xml:space="preserve"> povečale omejitve pravice do mirnega zbiranja; poziva države članice, naj ustvarijo varno in spodbudno okolje, v katerem </w:t>
            </w:r>
            <w:r w:rsidRPr="002B55CB">
              <w:rPr>
                <w:b/>
                <w:i/>
              </w:rPr>
              <w:t>bo zagotovljena svoboda zbiranja</w:t>
            </w:r>
            <w:r w:rsidRPr="002B55CB">
              <w:t>;</w:t>
            </w:r>
          </w:p>
        </w:tc>
        <w:tc>
          <w:tcPr>
            <w:tcW w:w="4876" w:type="dxa"/>
            <w:tcBorders>
              <w:top w:val="nil"/>
              <w:left w:val="nil"/>
              <w:bottom w:val="nil"/>
              <w:right w:val="nil"/>
            </w:tcBorders>
          </w:tcPr>
          <w:p w14:paraId="206FB1FE" w14:textId="77777777" w:rsidR="009200DF" w:rsidRPr="002B55CB" w:rsidRDefault="009200DF" w:rsidP="00810204">
            <w:pPr>
              <w:pStyle w:val="Normal6a"/>
            </w:pPr>
            <w:r w:rsidRPr="002B55CB">
              <w:t>18.</w:t>
            </w:r>
            <w:r w:rsidRPr="002B55CB">
              <w:tab/>
              <w:t xml:space="preserve">obsoja doslej najhujši in vse intenzivnejši napad na državljanski prostor po vsej EU, pri čemer so bile v več državah članicah ugotovljene omejitve prostora za civilno družbo in pravice do mirnega zbiranja; je trdno prepričan, da so se zaradi svetovnega trenda demokratičnega nazadovanja in spodkopavanja pravne države povečale omejitve pravice do mirnega zbiranja; poziva države članice, naj ustvarijo varno in spodbudno okolje, v katerem </w:t>
            </w:r>
            <w:r w:rsidRPr="002B55CB">
              <w:rPr>
                <w:b/>
                <w:i/>
              </w:rPr>
              <w:t>bodo zagotovljene temeljne pravice in svoboščine njihovih državljanov</w:t>
            </w:r>
            <w:r w:rsidRPr="002B55CB">
              <w:t>;</w:t>
            </w:r>
          </w:p>
        </w:tc>
      </w:tr>
    </w:tbl>
    <w:p w14:paraId="018C8BB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7D7CD50" w14:textId="77777777" w:rsidR="009200DF" w:rsidRPr="002B55CB" w:rsidRDefault="009200DF" w:rsidP="009200DF">
      <w:r w:rsidRPr="008D2A28">
        <w:rPr>
          <w:rStyle w:val="HideTWBExt"/>
        </w:rPr>
        <w:t>&lt;/Amend&gt;</w:t>
      </w:r>
    </w:p>
    <w:p w14:paraId="7CEC188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419</w:t>
      </w:r>
      <w:r w:rsidRPr="008D2A28">
        <w:rPr>
          <w:rStyle w:val="HideTWBExt"/>
          <w:b w:val="0"/>
        </w:rPr>
        <w:t>&lt;/NumAm&gt;</w:t>
      </w:r>
    </w:p>
    <w:p w14:paraId="0875EDAB"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Cecilia Strada, Marco Tarquinio</w:t>
      </w:r>
      <w:r w:rsidRPr="008D2A28">
        <w:rPr>
          <w:rStyle w:val="HideTWBExt"/>
          <w:b w:val="0"/>
        </w:rPr>
        <w:t>&lt;/Members&gt;</w:t>
      </w:r>
    </w:p>
    <w:p w14:paraId="2F2B634F" w14:textId="77777777" w:rsidR="009200DF" w:rsidRPr="002B55CB" w:rsidRDefault="009200DF" w:rsidP="009200DF">
      <w:pPr>
        <w:pStyle w:val="NormalBold"/>
      </w:pPr>
      <w:r w:rsidRPr="008D2A28">
        <w:rPr>
          <w:rStyle w:val="HideTWBExt"/>
          <w:b w:val="0"/>
        </w:rPr>
        <w:t>&lt;/RepeatBlock-By&gt;</w:t>
      </w:r>
    </w:p>
    <w:p w14:paraId="2E8D8B4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257B90" w14:textId="77777777" w:rsidR="009200DF" w:rsidRPr="002B55CB" w:rsidRDefault="009200DF" w:rsidP="009200DF">
      <w:pPr>
        <w:pStyle w:val="NormalBold"/>
      </w:pPr>
      <w:r w:rsidRPr="008D2A28">
        <w:rPr>
          <w:rStyle w:val="HideTWBExt"/>
          <w:b w:val="0"/>
        </w:rPr>
        <w:t>&lt;Article&gt;</w:t>
      </w:r>
      <w:r w:rsidRPr="002B55CB">
        <w:t>Odstavek 18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D3134DB" w14:textId="77777777" w:rsidTr="00810204">
        <w:trPr>
          <w:trHeight w:hRule="exact" w:val="240"/>
          <w:jc w:val="center"/>
        </w:trPr>
        <w:tc>
          <w:tcPr>
            <w:tcW w:w="9752" w:type="dxa"/>
            <w:gridSpan w:val="2"/>
            <w:tcBorders>
              <w:top w:val="nil"/>
              <w:left w:val="nil"/>
              <w:bottom w:val="nil"/>
              <w:right w:val="nil"/>
            </w:tcBorders>
          </w:tcPr>
          <w:p w14:paraId="44020972" w14:textId="77777777" w:rsidR="009200DF" w:rsidRPr="002B55CB" w:rsidRDefault="009200DF" w:rsidP="00810204"/>
        </w:tc>
      </w:tr>
      <w:tr w:rsidR="00810204" w:rsidRPr="002B55CB" w14:paraId="10EB8A7F" w14:textId="77777777" w:rsidTr="00810204">
        <w:trPr>
          <w:trHeight w:val="240"/>
          <w:jc w:val="center"/>
        </w:trPr>
        <w:tc>
          <w:tcPr>
            <w:tcW w:w="4876" w:type="dxa"/>
            <w:tcBorders>
              <w:top w:val="nil"/>
              <w:left w:val="nil"/>
              <w:bottom w:val="nil"/>
              <w:right w:val="nil"/>
            </w:tcBorders>
          </w:tcPr>
          <w:p w14:paraId="03C5724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BCE009" w14:textId="77777777" w:rsidR="009200DF" w:rsidRPr="002B55CB" w:rsidRDefault="009200DF" w:rsidP="00810204">
            <w:pPr>
              <w:pStyle w:val="AmColumnHeading"/>
            </w:pPr>
            <w:r w:rsidRPr="002B55CB">
              <w:t>Predlog spremembe</w:t>
            </w:r>
          </w:p>
        </w:tc>
      </w:tr>
      <w:tr w:rsidR="00810204" w:rsidRPr="002B55CB" w14:paraId="4A80F3D4" w14:textId="77777777" w:rsidTr="00810204">
        <w:trPr>
          <w:jc w:val="center"/>
        </w:trPr>
        <w:tc>
          <w:tcPr>
            <w:tcW w:w="4876" w:type="dxa"/>
            <w:tcBorders>
              <w:top w:val="nil"/>
              <w:left w:val="nil"/>
              <w:bottom w:val="nil"/>
              <w:right w:val="nil"/>
            </w:tcBorders>
          </w:tcPr>
          <w:p w14:paraId="372CD9B8" w14:textId="77777777" w:rsidR="009200DF" w:rsidRPr="002B55CB" w:rsidRDefault="009200DF" w:rsidP="00810204">
            <w:pPr>
              <w:pStyle w:val="Normal6a"/>
            </w:pPr>
          </w:p>
        </w:tc>
        <w:tc>
          <w:tcPr>
            <w:tcW w:w="4876" w:type="dxa"/>
            <w:tcBorders>
              <w:top w:val="nil"/>
              <w:left w:val="nil"/>
              <w:bottom w:val="nil"/>
              <w:right w:val="nil"/>
            </w:tcBorders>
          </w:tcPr>
          <w:p w14:paraId="4EA9286E" w14:textId="77777777" w:rsidR="009200DF" w:rsidRPr="002B55CB" w:rsidRDefault="009200DF" w:rsidP="00810204">
            <w:pPr>
              <w:pStyle w:val="Normal6a"/>
            </w:pPr>
            <w:r w:rsidRPr="002B55CB">
              <w:rPr>
                <w:b/>
                <w:i/>
              </w:rPr>
              <w:t>18a.</w:t>
            </w:r>
            <w:r w:rsidRPr="002B55CB">
              <w:tab/>
            </w:r>
            <w:r w:rsidRPr="002B55CB">
              <w:rPr>
                <w:b/>
                <w:i/>
              </w:rPr>
              <w:t>je globoko zaskrbljen zaradi izzivov, s katerimi se spoprijema civilna družba v več državah članicah zaradi nenehnega omejevanja svobode demonstriranja in zbiranja; poudarja kritike, ki so jih izrazili Svet Evrope, Organizacija za gospodarsko sodelovanje in razvoj (OECD), Organizacija združenih narodov in več organizacij glede več zakonov, sprejetih v nekaterih državah članicah, med drugim glede zakona o varnosti, ki so povzročili odpravo pravnega varstva in navzkrižje z obveznostmi na področju človekovih pravic; izraža resno zaskrbljenost zaradi omejitev, ki jih ti zakoni pomenijo za pravico do svobode in varnosti, prepoved samovoljnega pridržanja, pravico do svobode gibanja, pravico do poštenega sojenja, pravico do zasebnosti, pravico do svobode izražanja in mnenja, svobodo zbiranja, svobodo združevanja ter temeljne pravice;</w:t>
            </w:r>
          </w:p>
        </w:tc>
      </w:tr>
    </w:tbl>
    <w:p w14:paraId="5016ED1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1A93A7B0" w14:textId="77777777" w:rsidR="009200DF" w:rsidRPr="002B55CB" w:rsidRDefault="009200DF" w:rsidP="009200DF">
      <w:r w:rsidRPr="008D2A28">
        <w:rPr>
          <w:rStyle w:val="HideTWBExt"/>
        </w:rPr>
        <w:t>&lt;/Amend&gt;</w:t>
      </w:r>
    </w:p>
    <w:p w14:paraId="2D94D43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420</w:t>
      </w:r>
      <w:r w:rsidRPr="008D2A28">
        <w:rPr>
          <w:rStyle w:val="HideTWBExt"/>
          <w:b w:val="0"/>
        </w:rPr>
        <w:t>&lt;/NumAm&gt;</w:t>
      </w:r>
    </w:p>
    <w:p w14:paraId="419E348C"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6D52AE48" w14:textId="77777777" w:rsidR="009200DF" w:rsidRPr="002B55CB" w:rsidRDefault="009200DF" w:rsidP="009200DF">
      <w:pPr>
        <w:pStyle w:val="NormalBold"/>
      </w:pPr>
      <w:r w:rsidRPr="008D2A28">
        <w:rPr>
          <w:rStyle w:val="HideTWBExt"/>
          <w:b w:val="0"/>
        </w:rPr>
        <w:t>&lt;/RepeatBlock-By&gt;</w:t>
      </w:r>
    </w:p>
    <w:p w14:paraId="17F4EEA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A7539B1" w14:textId="77777777" w:rsidR="009200DF" w:rsidRPr="002B55CB" w:rsidRDefault="009200DF" w:rsidP="009200DF">
      <w:pPr>
        <w:pStyle w:val="NormalBold"/>
      </w:pPr>
      <w:r w:rsidRPr="008D2A28">
        <w:rPr>
          <w:rStyle w:val="HideTWBExt"/>
          <w:b w:val="0"/>
        </w:rPr>
        <w:t>&lt;Article&gt;</w:t>
      </w:r>
      <w:r w:rsidRPr="002B55CB">
        <w:t>Odstavek 18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5FE9770" w14:textId="77777777" w:rsidTr="00810204">
        <w:trPr>
          <w:trHeight w:hRule="exact" w:val="240"/>
          <w:jc w:val="center"/>
        </w:trPr>
        <w:tc>
          <w:tcPr>
            <w:tcW w:w="9752" w:type="dxa"/>
            <w:gridSpan w:val="2"/>
            <w:tcBorders>
              <w:top w:val="nil"/>
              <w:left w:val="nil"/>
              <w:bottom w:val="nil"/>
              <w:right w:val="nil"/>
            </w:tcBorders>
          </w:tcPr>
          <w:p w14:paraId="6E3302C8" w14:textId="77777777" w:rsidR="009200DF" w:rsidRPr="002B55CB" w:rsidRDefault="009200DF" w:rsidP="00810204"/>
        </w:tc>
      </w:tr>
      <w:tr w:rsidR="00810204" w:rsidRPr="002B55CB" w14:paraId="52625994" w14:textId="77777777" w:rsidTr="00810204">
        <w:trPr>
          <w:trHeight w:val="240"/>
          <w:jc w:val="center"/>
        </w:trPr>
        <w:tc>
          <w:tcPr>
            <w:tcW w:w="4876" w:type="dxa"/>
            <w:tcBorders>
              <w:top w:val="nil"/>
              <w:left w:val="nil"/>
              <w:bottom w:val="nil"/>
              <w:right w:val="nil"/>
            </w:tcBorders>
          </w:tcPr>
          <w:p w14:paraId="0304630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A56E37F" w14:textId="77777777" w:rsidR="009200DF" w:rsidRPr="002B55CB" w:rsidRDefault="009200DF" w:rsidP="00810204">
            <w:pPr>
              <w:pStyle w:val="AmColumnHeading"/>
            </w:pPr>
            <w:r w:rsidRPr="002B55CB">
              <w:t>Predlog spremembe</w:t>
            </w:r>
          </w:p>
        </w:tc>
      </w:tr>
      <w:tr w:rsidR="00810204" w:rsidRPr="002B55CB" w14:paraId="2E7DC68A" w14:textId="77777777" w:rsidTr="00810204">
        <w:trPr>
          <w:jc w:val="center"/>
        </w:trPr>
        <w:tc>
          <w:tcPr>
            <w:tcW w:w="4876" w:type="dxa"/>
            <w:tcBorders>
              <w:top w:val="nil"/>
              <w:left w:val="nil"/>
              <w:bottom w:val="nil"/>
              <w:right w:val="nil"/>
            </w:tcBorders>
          </w:tcPr>
          <w:p w14:paraId="22135676" w14:textId="77777777" w:rsidR="009200DF" w:rsidRPr="002B55CB" w:rsidRDefault="009200DF" w:rsidP="00810204">
            <w:pPr>
              <w:pStyle w:val="Normal6a"/>
            </w:pPr>
          </w:p>
        </w:tc>
        <w:tc>
          <w:tcPr>
            <w:tcW w:w="4876" w:type="dxa"/>
            <w:tcBorders>
              <w:top w:val="nil"/>
              <w:left w:val="nil"/>
              <w:bottom w:val="nil"/>
              <w:right w:val="nil"/>
            </w:tcBorders>
          </w:tcPr>
          <w:p w14:paraId="5AE8C295" w14:textId="77777777" w:rsidR="009200DF" w:rsidRPr="002B55CB" w:rsidRDefault="009200DF" w:rsidP="00810204">
            <w:pPr>
              <w:pStyle w:val="Normal6a"/>
            </w:pPr>
            <w:r w:rsidRPr="002B55CB">
              <w:rPr>
                <w:b/>
                <w:i/>
              </w:rPr>
              <w:t>18a.</w:t>
            </w:r>
            <w:r w:rsidRPr="002B55CB">
              <w:tab/>
            </w:r>
            <w:r w:rsidRPr="002B55CB">
              <w:rPr>
                <w:b/>
                <w:i/>
              </w:rPr>
              <w:t>opominja države članice, naj poskrbijo, da bodo zakoni in prakse, ki zadevajo zbiranje in proteste, vedno v skladu z mednarodnimi standardi človekovih pravic v zvezi s svobodo zbiranja in policijskim nadzorom demonstracij, tudi z zagotavljanjem vsebinskega usposabljanja policistov na področju človekovih pravic; poziva države članice, naj ne sprejmejo zakonov ali praks, ki bi preventivno omejevali pravico do mirnega zbiranja ali vnaprej kriminalizirali protestnike brez sodnega nadzora; poziva države članice, naj uvedejo učinkovit sistem evidentiranja preverjanja identitete in objavijo statistične podatke o številu ranjenih ali ubitih med protesti, da bi izboljšale odgovornost uradnikov organov kazenskega pregona;</w:t>
            </w:r>
          </w:p>
        </w:tc>
      </w:tr>
    </w:tbl>
    <w:p w14:paraId="2A36720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C049FD" w14:textId="77777777" w:rsidR="009200DF" w:rsidRPr="002B55CB" w:rsidRDefault="009200DF" w:rsidP="009200DF">
      <w:r w:rsidRPr="008D2A28">
        <w:rPr>
          <w:rStyle w:val="HideTWBExt"/>
        </w:rPr>
        <w:t>&lt;/Amend&gt;</w:t>
      </w:r>
    </w:p>
    <w:p w14:paraId="3CE3162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421</w:t>
      </w:r>
      <w:r w:rsidRPr="008D2A28">
        <w:rPr>
          <w:rStyle w:val="HideTWBExt"/>
          <w:b w:val="0"/>
        </w:rPr>
        <w:t>&lt;/NumAm&gt;</w:t>
      </w:r>
    </w:p>
    <w:p w14:paraId="6ED676B7"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495376D" w14:textId="77777777" w:rsidR="009200DF" w:rsidRPr="002B55CB" w:rsidRDefault="009200DF" w:rsidP="009200DF">
      <w:pPr>
        <w:pStyle w:val="NormalBold"/>
      </w:pPr>
      <w:r w:rsidRPr="008D2A28">
        <w:rPr>
          <w:rStyle w:val="HideTWBExt"/>
          <w:b w:val="0"/>
        </w:rPr>
        <w:t>&lt;/RepeatBlock-By&gt;</w:t>
      </w:r>
    </w:p>
    <w:p w14:paraId="5B7C2EA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615D51E" w14:textId="77777777" w:rsidR="009200DF" w:rsidRPr="002B55CB" w:rsidRDefault="009200DF" w:rsidP="009200DF">
      <w:pPr>
        <w:pStyle w:val="NormalBold"/>
      </w:pPr>
      <w:r w:rsidRPr="008D2A28">
        <w:rPr>
          <w:rStyle w:val="HideTWBExt"/>
          <w:b w:val="0"/>
        </w:rPr>
        <w:t>&lt;Article&gt;</w:t>
      </w:r>
      <w:r w:rsidRPr="002B55CB">
        <w:t>Odstavek 18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C31B25" w14:textId="77777777" w:rsidTr="00810204">
        <w:trPr>
          <w:trHeight w:hRule="exact" w:val="240"/>
          <w:jc w:val="center"/>
        </w:trPr>
        <w:tc>
          <w:tcPr>
            <w:tcW w:w="9752" w:type="dxa"/>
            <w:gridSpan w:val="2"/>
            <w:tcBorders>
              <w:top w:val="nil"/>
              <w:left w:val="nil"/>
              <w:bottom w:val="nil"/>
              <w:right w:val="nil"/>
            </w:tcBorders>
          </w:tcPr>
          <w:p w14:paraId="4E9DB8B0" w14:textId="77777777" w:rsidR="009200DF" w:rsidRPr="002B55CB" w:rsidRDefault="009200DF" w:rsidP="00810204"/>
        </w:tc>
      </w:tr>
      <w:tr w:rsidR="00810204" w:rsidRPr="002B55CB" w14:paraId="362835D5" w14:textId="77777777" w:rsidTr="00810204">
        <w:trPr>
          <w:trHeight w:val="240"/>
          <w:jc w:val="center"/>
        </w:trPr>
        <w:tc>
          <w:tcPr>
            <w:tcW w:w="4876" w:type="dxa"/>
            <w:tcBorders>
              <w:top w:val="nil"/>
              <w:left w:val="nil"/>
              <w:bottom w:val="nil"/>
              <w:right w:val="nil"/>
            </w:tcBorders>
          </w:tcPr>
          <w:p w14:paraId="3EF520C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F82174" w14:textId="77777777" w:rsidR="009200DF" w:rsidRPr="002B55CB" w:rsidRDefault="009200DF" w:rsidP="00810204">
            <w:pPr>
              <w:pStyle w:val="AmColumnHeading"/>
            </w:pPr>
            <w:r w:rsidRPr="002B55CB">
              <w:t>Predlog spremembe</w:t>
            </w:r>
          </w:p>
        </w:tc>
      </w:tr>
      <w:tr w:rsidR="00810204" w:rsidRPr="002B55CB" w14:paraId="01D647FE" w14:textId="77777777" w:rsidTr="00810204">
        <w:trPr>
          <w:jc w:val="center"/>
        </w:trPr>
        <w:tc>
          <w:tcPr>
            <w:tcW w:w="4876" w:type="dxa"/>
            <w:tcBorders>
              <w:top w:val="nil"/>
              <w:left w:val="nil"/>
              <w:bottom w:val="nil"/>
              <w:right w:val="nil"/>
            </w:tcBorders>
          </w:tcPr>
          <w:p w14:paraId="3FA60C4A" w14:textId="77777777" w:rsidR="009200DF" w:rsidRPr="002B55CB" w:rsidRDefault="009200DF" w:rsidP="00810204">
            <w:pPr>
              <w:pStyle w:val="Normal6a"/>
            </w:pPr>
          </w:p>
        </w:tc>
        <w:tc>
          <w:tcPr>
            <w:tcW w:w="4876" w:type="dxa"/>
            <w:tcBorders>
              <w:top w:val="nil"/>
              <w:left w:val="nil"/>
              <w:bottom w:val="nil"/>
              <w:right w:val="nil"/>
            </w:tcBorders>
          </w:tcPr>
          <w:p w14:paraId="6032398A" w14:textId="77777777" w:rsidR="009200DF" w:rsidRPr="002B55CB" w:rsidRDefault="009200DF" w:rsidP="00810204">
            <w:pPr>
              <w:pStyle w:val="Normal6a"/>
            </w:pPr>
            <w:r w:rsidRPr="002B55CB">
              <w:rPr>
                <w:b/>
                <w:i/>
              </w:rPr>
              <w:t>18a.</w:t>
            </w:r>
            <w:r w:rsidRPr="002B55CB">
              <w:tab/>
            </w:r>
            <w:r w:rsidRPr="002B55CB">
              <w:rPr>
                <w:b/>
                <w:i/>
              </w:rPr>
              <w:t>pozdravlja začetek izvajanja strategije EU za civilno družbo kot ključen korak za izboljšanje zaščite, podpore in sodelovanja organizacij civilne družbe po vsej Uniji, saj priznava njihovo bistveno vlogo pri oblikovanju politik, zagotavljanju storitev, ozaveščanju in zastopanju ranljivih skupin; pozdravlja zlasti tri glavne cilje strategije, in sicer spodbujanje sodelovanja z vzpostavitvijo platforme civilne družbe do leta 2026, krepitev podpore in zaščite z vzpostavitvijo spletnega vozlišča znanja za državljanski prostor in razvojem nadaljnjih zaščitnih ukrepov ter trajnostno in pregledno financiranje;</w:t>
            </w:r>
          </w:p>
        </w:tc>
      </w:tr>
    </w:tbl>
    <w:p w14:paraId="14947B1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F440F4F" w14:textId="77777777" w:rsidR="009200DF" w:rsidRPr="002B55CB" w:rsidRDefault="009200DF" w:rsidP="009200DF">
      <w:r w:rsidRPr="008D2A28">
        <w:rPr>
          <w:rStyle w:val="HideTWBExt"/>
        </w:rPr>
        <w:t>&lt;/Amend&gt;</w:t>
      </w:r>
    </w:p>
    <w:p w14:paraId="110C194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422</w:t>
      </w:r>
      <w:r w:rsidRPr="008D2A28">
        <w:rPr>
          <w:rStyle w:val="HideTWBExt"/>
          <w:b w:val="0"/>
        </w:rPr>
        <w:t>&lt;/NumAm&gt;</w:t>
      </w:r>
    </w:p>
    <w:p w14:paraId="18326886"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60E0AB34" w14:textId="77777777" w:rsidR="009200DF" w:rsidRPr="002B55CB" w:rsidRDefault="009200DF" w:rsidP="009200DF">
      <w:pPr>
        <w:pStyle w:val="NormalBold"/>
      </w:pPr>
      <w:r w:rsidRPr="008D2A28">
        <w:rPr>
          <w:rStyle w:val="HideTWBExt"/>
          <w:b w:val="0"/>
        </w:rPr>
        <w:t>&lt;/RepeatBlock-By&gt;</w:t>
      </w:r>
    </w:p>
    <w:p w14:paraId="2614D18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B696D0" w14:textId="77777777" w:rsidR="009200DF" w:rsidRPr="002B55CB" w:rsidRDefault="009200DF" w:rsidP="009200DF">
      <w:pPr>
        <w:pStyle w:val="NormalBold"/>
      </w:pPr>
      <w:r w:rsidRPr="008D2A28">
        <w:rPr>
          <w:rStyle w:val="HideTWBExt"/>
          <w:b w:val="0"/>
        </w:rPr>
        <w:t>&lt;Article&gt;</w:t>
      </w:r>
      <w:r w:rsidRPr="002B55CB">
        <w:t>Odstavek 18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379CB90" w14:textId="77777777" w:rsidTr="00810204">
        <w:trPr>
          <w:trHeight w:hRule="exact" w:val="240"/>
          <w:jc w:val="center"/>
        </w:trPr>
        <w:tc>
          <w:tcPr>
            <w:tcW w:w="9752" w:type="dxa"/>
            <w:gridSpan w:val="2"/>
            <w:tcBorders>
              <w:top w:val="nil"/>
              <w:left w:val="nil"/>
              <w:bottom w:val="nil"/>
              <w:right w:val="nil"/>
            </w:tcBorders>
          </w:tcPr>
          <w:p w14:paraId="02C46596" w14:textId="77777777" w:rsidR="009200DF" w:rsidRPr="002B55CB" w:rsidRDefault="009200DF" w:rsidP="00810204"/>
        </w:tc>
      </w:tr>
      <w:tr w:rsidR="00810204" w:rsidRPr="002B55CB" w14:paraId="7165AA39" w14:textId="77777777" w:rsidTr="00810204">
        <w:trPr>
          <w:trHeight w:val="240"/>
          <w:jc w:val="center"/>
        </w:trPr>
        <w:tc>
          <w:tcPr>
            <w:tcW w:w="4876" w:type="dxa"/>
            <w:tcBorders>
              <w:top w:val="nil"/>
              <w:left w:val="nil"/>
              <w:bottom w:val="nil"/>
              <w:right w:val="nil"/>
            </w:tcBorders>
          </w:tcPr>
          <w:p w14:paraId="3283234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BECAAE9" w14:textId="77777777" w:rsidR="009200DF" w:rsidRPr="002B55CB" w:rsidRDefault="009200DF" w:rsidP="00810204">
            <w:pPr>
              <w:pStyle w:val="AmColumnHeading"/>
            </w:pPr>
            <w:r w:rsidRPr="002B55CB">
              <w:t>Predlog spremembe</w:t>
            </w:r>
          </w:p>
        </w:tc>
      </w:tr>
      <w:tr w:rsidR="00810204" w:rsidRPr="002B55CB" w14:paraId="2BA20C9D" w14:textId="77777777" w:rsidTr="00810204">
        <w:trPr>
          <w:jc w:val="center"/>
        </w:trPr>
        <w:tc>
          <w:tcPr>
            <w:tcW w:w="4876" w:type="dxa"/>
            <w:tcBorders>
              <w:top w:val="nil"/>
              <w:left w:val="nil"/>
              <w:bottom w:val="nil"/>
              <w:right w:val="nil"/>
            </w:tcBorders>
          </w:tcPr>
          <w:p w14:paraId="64403707" w14:textId="77777777" w:rsidR="009200DF" w:rsidRPr="002B55CB" w:rsidRDefault="009200DF" w:rsidP="00810204">
            <w:pPr>
              <w:pStyle w:val="Normal6a"/>
            </w:pPr>
          </w:p>
        </w:tc>
        <w:tc>
          <w:tcPr>
            <w:tcW w:w="4876" w:type="dxa"/>
            <w:tcBorders>
              <w:top w:val="nil"/>
              <w:left w:val="nil"/>
              <w:bottom w:val="nil"/>
              <w:right w:val="nil"/>
            </w:tcBorders>
          </w:tcPr>
          <w:p w14:paraId="0E8BFE28" w14:textId="77777777" w:rsidR="009200DF" w:rsidRPr="002B55CB" w:rsidRDefault="009200DF" w:rsidP="00810204">
            <w:pPr>
              <w:pStyle w:val="Normal6a"/>
            </w:pPr>
            <w:r w:rsidRPr="002B55CB">
              <w:rPr>
                <w:b/>
                <w:i/>
              </w:rPr>
              <w:t>18a.</w:t>
            </w:r>
            <w:r w:rsidRPr="002B55CB">
              <w:tab/>
            </w:r>
            <w:r w:rsidRPr="002B55CB">
              <w:rPr>
                <w:b/>
                <w:i/>
              </w:rPr>
              <w:t>priznava, da imajo civilna družba in nevladne organizacije pomembno vlogo pri zaščiti manjšin, boju proti diskriminaciji in spodbujanju pravic manjšin, vključno s pravicami tradicionalnih narodnih in jezikovnih manjšin; poudarja, da bi bilo treba tem organizacijam priskrbeti ustrezno podporo na pošten in pravičen način, da bi zagotovili enak dostop in preprečili izključenost;</w:t>
            </w:r>
          </w:p>
        </w:tc>
      </w:tr>
    </w:tbl>
    <w:p w14:paraId="02CAB2D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53B8061" w14:textId="77777777" w:rsidR="009200DF" w:rsidRPr="002B55CB" w:rsidRDefault="009200DF" w:rsidP="009200DF">
      <w:r w:rsidRPr="008D2A28">
        <w:rPr>
          <w:rStyle w:val="HideTWBExt"/>
        </w:rPr>
        <w:t>&lt;/Amend&gt;</w:t>
      </w:r>
    </w:p>
    <w:p w14:paraId="46B8CB6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423</w:t>
      </w:r>
      <w:r w:rsidRPr="008D2A28">
        <w:rPr>
          <w:rStyle w:val="HideTWBExt"/>
          <w:b w:val="0"/>
        </w:rPr>
        <w:t>&lt;/NumAm&gt;</w:t>
      </w:r>
    </w:p>
    <w:p w14:paraId="3A6007CF"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11185E6D" w14:textId="77777777" w:rsidR="009200DF" w:rsidRPr="002B55CB" w:rsidRDefault="009200DF" w:rsidP="009200DF">
      <w:pPr>
        <w:pStyle w:val="NormalBold"/>
      </w:pPr>
      <w:r w:rsidRPr="008D2A28">
        <w:rPr>
          <w:rStyle w:val="HideTWBExt"/>
          <w:b w:val="0"/>
        </w:rPr>
        <w:t>&lt;/RepeatBlock-By&gt;</w:t>
      </w:r>
    </w:p>
    <w:p w14:paraId="6EEB475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1D13AC" w14:textId="77777777" w:rsidR="009200DF" w:rsidRPr="002B55CB" w:rsidRDefault="009200DF" w:rsidP="009200DF">
      <w:pPr>
        <w:pStyle w:val="NormalBold"/>
      </w:pPr>
      <w:r w:rsidRPr="008D2A28">
        <w:rPr>
          <w:rStyle w:val="HideTWBExt"/>
          <w:b w:val="0"/>
        </w:rPr>
        <w:t>&lt;Article&gt;</w:t>
      </w:r>
      <w:r w:rsidRPr="002B55CB">
        <w:t>Odstavek 18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AD04069" w14:textId="77777777" w:rsidTr="00810204">
        <w:trPr>
          <w:trHeight w:hRule="exact" w:val="240"/>
          <w:jc w:val="center"/>
        </w:trPr>
        <w:tc>
          <w:tcPr>
            <w:tcW w:w="9752" w:type="dxa"/>
            <w:gridSpan w:val="2"/>
            <w:tcBorders>
              <w:top w:val="nil"/>
              <w:left w:val="nil"/>
              <w:bottom w:val="nil"/>
              <w:right w:val="nil"/>
            </w:tcBorders>
          </w:tcPr>
          <w:p w14:paraId="1D888E85" w14:textId="77777777" w:rsidR="009200DF" w:rsidRPr="002B55CB" w:rsidRDefault="009200DF" w:rsidP="00810204"/>
        </w:tc>
      </w:tr>
      <w:tr w:rsidR="00810204" w:rsidRPr="002B55CB" w14:paraId="036DF1E3" w14:textId="77777777" w:rsidTr="00810204">
        <w:trPr>
          <w:trHeight w:val="240"/>
          <w:jc w:val="center"/>
        </w:trPr>
        <w:tc>
          <w:tcPr>
            <w:tcW w:w="4876" w:type="dxa"/>
            <w:tcBorders>
              <w:top w:val="nil"/>
              <w:left w:val="nil"/>
              <w:bottom w:val="nil"/>
              <w:right w:val="nil"/>
            </w:tcBorders>
          </w:tcPr>
          <w:p w14:paraId="4243C98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D97CBB0" w14:textId="77777777" w:rsidR="009200DF" w:rsidRPr="002B55CB" w:rsidRDefault="009200DF" w:rsidP="00810204">
            <w:pPr>
              <w:pStyle w:val="AmColumnHeading"/>
            </w:pPr>
            <w:r w:rsidRPr="002B55CB">
              <w:t>Predlog spremembe</w:t>
            </w:r>
          </w:p>
        </w:tc>
      </w:tr>
      <w:tr w:rsidR="00810204" w:rsidRPr="002B55CB" w14:paraId="0246BCD6" w14:textId="77777777" w:rsidTr="00810204">
        <w:trPr>
          <w:jc w:val="center"/>
        </w:trPr>
        <w:tc>
          <w:tcPr>
            <w:tcW w:w="4876" w:type="dxa"/>
            <w:tcBorders>
              <w:top w:val="nil"/>
              <w:left w:val="nil"/>
              <w:bottom w:val="nil"/>
              <w:right w:val="nil"/>
            </w:tcBorders>
          </w:tcPr>
          <w:p w14:paraId="2BE547DD" w14:textId="77777777" w:rsidR="009200DF" w:rsidRPr="002B55CB" w:rsidRDefault="009200DF" w:rsidP="00810204">
            <w:pPr>
              <w:pStyle w:val="Normal6a"/>
            </w:pPr>
          </w:p>
        </w:tc>
        <w:tc>
          <w:tcPr>
            <w:tcW w:w="4876" w:type="dxa"/>
            <w:tcBorders>
              <w:top w:val="nil"/>
              <w:left w:val="nil"/>
              <w:bottom w:val="nil"/>
              <w:right w:val="nil"/>
            </w:tcBorders>
          </w:tcPr>
          <w:p w14:paraId="1602BE2F" w14:textId="77777777" w:rsidR="009200DF" w:rsidRPr="002B55CB" w:rsidRDefault="009200DF" w:rsidP="00810204">
            <w:pPr>
              <w:pStyle w:val="Normal6a"/>
            </w:pPr>
            <w:r w:rsidRPr="002B55CB">
              <w:rPr>
                <w:b/>
                <w:i/>
              </w:rPr>
              <w:t>18a.</w:t>
            </w:r>
            <w:r w:rsidRPr="002B55CB">
              <w:tab/>
            </w:r>
            <w:r w:rsidRPr="002B55CB">
              <w:rPr>
                <w:b/>
                <w:i/>
              </w:rPr>
              <w:t>poziva Komisijo, naj vključi samostojno poglavje o državljanskem prostoru, da bi temu vprašanju namenila večjo pozornost in omogočila celovito obravnavo pravic do svobode izražanja, združevanja in zbiranja;</w:t>
            </w:r>
          </w:p>
        </w:tc>
      </w:tr>
    </w:tbl>
    <w:p w14:paraId="6EC7143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65F5DD8" w14:textId="77777777" w:rsidR="009200DF" w:rsidRPr="002B55CB" w:rsidRDefault="009200DF" w:rsidP="009200DF">
      <w:r w:rsidRPr="008D2A28">
        <w:rPr>
          <w:rStyle w:val="HideTWBExt"/>
        </w:rPr>
        <w:t>&lt;/Amend&gt;</w:t>
      </w:r>
    </w:p>
    <w:p w14:paraId="73A00C8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424</w:t>
      </w:r>
      <w:r w:rsidRPr="008D2A28">
        <w:rPr>
          <w:rStyle w:val="HideTWBExt"/>
          <w:b w:val="0"/>
        </w:rPr>
        <w:t>&lt;/NumAm&gt;</w:t>
      </w:r>
    </w:p>
    <w:p w14:paraId="5E0E31F8"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619FF280" w14:textId="77777777" w:rsidR="009200DF" w:rsidRPr="002B55CB" w:rsidRDefault="009200DF" w:rsidP="009200DF">
      <w:pPr>
        <w:pStyle w:val="NormalBold"/>
      </w:pPr>
      <w:r w:rsidRPr="008D2A28">
        <w:rPr>
          <w:rStyle w:val="HideTWBExt"/>
          <w:b w:val="0"/>
        </w:rPr>
        <w:t>&lt;/RepeatBlock-By&gt;</w:t>
      </w:r>
    </w:p>
    <w:p w14:paraId="5026F88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21A5A8C" w14:textId="77777777" w:rsidR="009200DF" w:rsidRPr="002B55CB" w:rsidRDefault="009200DF" w:rsidP="009200DF">
      <w:pPr>
        <w:pStyle w:val="NormalBold"/>
      </w:pPr>
      <w:r w:rsidRPr="008D2A28">
        <w:rPr>
          <w:rStyle w:val="HideTWBExt"/>
          <w:b w:val="0"/>
        </w:rPr>
        <w:t>&lt;Article&gt;</w:t>
      </w:r>
      <w:r w:rsidRPr="002B55CB">
        <w:t>Odstavek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7B6F022" w14:textId="77777777" w:rsidTr="00810204">
        <w:trPr>
          <w:trHeight w:hRule="exact" w:val="240"/>
          <w:jc w:val="center"/>
        </w:trPr>
        <w:tc>
          <w:tcPr>
            <w:tcW w:w="9752" w:type="dxa"/>
            <w:gridSpan w:val="2"/>
            <w:tcBorders>
              <w:top w:val="nil"/>
              <w:left w:val="nil"/>
              <w:bottom w:val="nil"/>
              <w:right w:val="nil"/>
            </w:tcBorders>
          </w:tcPr>
          <w:p w14:paraId="4810631B" w14:textId="77777777" w:rsidR="009200DF" w:rsidRPr="002B55CB" w:rsidRDefault="009200DF" w:rsidP="00810204"/>
        </w:tc>
      </w:tr>
      <w:tr w:rsidR="00810204" w:rsidRPr="002B55CB" w14:paraId="05E5AC00" w14:textId="77777777" w:rsidTr="00810204">
        <w:trPr>
          <w:trHeight w:val="240"/>
          <w:jc w:val="center"/>
        </w:trPr>
        <w:tc>
          <w:tcPr>
            <w:tcW w:w="4876" w:type="dxa"/>
            <w:tcBorders>
              <w:top w:val="nil"/>
              <w:left w:val="nil"/>
              <w:bottom w:val="nil"/>
              <w:right w:val="nil"/>
            </w:tcBorders>
          </w:tcPr>
          <w:p w14:paraId="0027135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61E5D13" w14:textId="77777777" w:rsidR="009200DF" w:rsidRPr="002B55CB" w:rsidRDefault="009200DF" w:rsidP="00810204">
            <w:pPr>
              <w:pStyle w:val="AmColumnHeading"/>
            </w:pPr>
            <w:r w:rsidRPr="002B55CB">
              <w:t>Predlog spremembe</w:t>
            </w:r>
          </w:p>
        </w:tc>
      </w:tr>
      <w:tr w:rsidR="00810204" w:rsidRPr="002B55CB" w14:paraId="10FEADCB" w14:textId="77777777" w:rsidTr="00810204">
        <w:trPr>
          <w:jc w:val="center"/>
        </w:trPr>
        <w:tc>
          <w:tcPr>
            <w:tcW w:w="4876" w:type="dxa"/>
            <w:tcBorders>
              <w:top w:val="nil"/>
              <w:left w:val="nil"/>
              <w:bottom w:val="nil"/>
              <w:right w:val="nil"/>
            </w:tcBorders>
          </w:tcPr>
          <w:p w14:paraId="570434DF" w14:textId="77777777" w:rsidR="009200DF" w:rsidRPr="002B55CB" w:rsidRDefault="009200DF" w:rsidP="00810204">
            <w:pPr>
              <w:pStyle w:val="Normal6a"/>
            </w:pPr>
            <w:r w:rsidRPr="002B55CB">
              <w:rPr>
                <w:b/>
                <w:i/>
              </w:rPr>
              <w:t>19.</w:t>
            </w:r>
            <w:r w:rsidRPr="002B55CB">
              <w:tab/>
            </w:r>
            <w:r w:rsidRPr="002B55CB">
              <w:rPr>
                <w:b/>
                <w:i/>
              </w:rPr>
              <w:t>poziva države članice in Komisijo, naj izboljšajo pravno okolje za civilno družbo, tako da zagotovijo, da mora vsak ukrep, ki omejuje pravico združenj do iskanja, pridobivanja in uporabe virov, vključno s tujimi viri, slediti enemu od legitimnih ciljev iz člena 11(2) Evropske konvencije o človekovih pravicah;</w:t>
            </w:r>
          </w:p>
        </w:tc>
        <w:tc>
          <w:tcPr>
            <w:tcW w:w="4876" w:type="dxa"/>
            <w:tcBorders>
              <w:top w:val="nil"/>
              <w:left w:val="nil"/>
              <w:bottom w:val="nil"/>
              <w:right w:val="nil"/>
            </w:tcBorders>
          </w:tcPr>
          <w:p w14:paraId="576D23AE" w14:textId="77777777" w:rsidR="009200DF" w:rsidRPr="002B55CB" w:rsidRDefault="009200DF" w:rsidP="00810204">
            <w:pPr>
              <w:pStyle w:val="Normal6a"/>
            </w:pPr>
            <w:r w:rsidRPr="002B55CB">
              <w:rPr>
                <w:b/>
                <w:i/>
              </w:rPr>
              <w:t>črtano</w:t>
            </w:r>
          </w:p>
        </w:tc>
      </w:tr>
    </w:tbl>
    <w:p w14:paraId="155E079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5355B9DE" w14:textId="77777777" w:rsidR="009200DF" w:rsidRPr="002B55CB" w:rsidRDefault="009200DF" w:rsidP="009200DF">
      <w:r w:rsidRPr="008D2A28">
        <w:rPr>
          <w:rStyle w:val="HideTWBExt"/>
        </w:rPr>
        <w:t>&lt;/Amend&gt;</w:t>
      </w:r>
    </w:p>
    <w:p w14:paraId="1AC8523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425</w:t>
      </w:r>
      <w:r w:rsidRPr="008D2A28">
        <w:rPr>
          <w:rStyle w:val="HideTWBExt"/>
          <w:b w:val="0"/>
        </w:rPr>
        <w:t>&lt;/NumAm&gt;</w:t>
      </w:r>
    </w:p>
    <w:p w14:paraId="1206D649"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2B575AE1" w14:textId="77777777" w:rsidR="009200DF" w:rsidRPr="002B55CB" w:rsidRDefault="009200DF" w:rsidP="009200DF">
      <w:pPr>
        <w:pStyle w:val="NormalBold"/>
      </w:pPr>
      <w:r w:rsidRPr="008D2A28">
        <w:rPr>
          <w:rStyle w:val="HideTWBExt"/>
          <w:b w:val="0"/>
        </w:rPr>
        <w:t>&lt;/RepeatBlock-By&gt;</w:t>
      </w:r>
    </w:p>
    <w:p w14:paraId="5146319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CE9757B" w14:textId="77777777" w:rsidR="009200DF" w:rsidRPr="002B55CB" w:rsidRDefault="009200DF" w:rsidP="009200DF">
      <w:pPr>
        <w:pStyle w:val="NormalBold"/>
      </w:pPr>
      <w:r w:rsidRPr="008D2A28">
        <w:rPr>
          <w:rStyle w:val="HideTWBExt"/>
          <w:b w:val="0"/>
        </w:rPr>
        <w:t>&lt;Article&gt;</w:t>
      </w:r>
      <w:r w:rsidRPr="002B55CB">
        <w:t>Odstavek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CC8FCD3" w14:textId="77777777" w:rsidTr="00810204">
        <w:trPr>
          <w:trHeight w:hRule="exact" w:val="240"/>
          <w:jc w:val="center"/>
        </w:trPr>
        <w:tc>
          <w:tcPr>
            <w:tcW w:w="9752" w:type="dxa"/>
            <w:gridSpan w:val="2"/>
            <w:tcBorders>
              <w:top w:val="nil"/>
              <w:left w:val="nil"/>
              <w:bottom w:val="nil"/>
              <w:right w:val="nil"/>
            </w:tcBorders>
          </w:tcPr>
          <w:p w14:paraId="734C9A51" w14:textId="77777777" w:rsidR="009200DF" w:rsidRPr="002B55CB" w:rsidRDefault="009200DF" w:rsidP="00810204"/>
        </w:tc>
      </w:tr>
      <w:tr w:rsidR="00810204" w:rsidRPr="002B55CB" w14:paraId="5B07BCA1" w14:textId="77777777" w:rsidTr="00810204">
        <w:trPr>
          <w:trHeight w:val="240"/>
          <w:jc w:val="center"/>
        </w:trPr>
        <w:tc>
          <w:tcPr>
            <w:tcW w:w="4876" w:type="dxa"/>
            <w:tcBorders>
              <w:top w:val="nil"/>
              <w:left w:val="nil"/>
              <w:bottom w:val="nil"/>
              <w:right w:val="nil"/>
            </w:tcBorders>
          </w:tcPr>
          <w:p w14:paraId="25981DF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7C27B79" w14:textId="77777777" w:rsidR="009200DF" w:rsidRPr="002B55CB" w:rsidRDefault="009200DF" w:rsidP="00810204">
            <w:pPr>
              <w:pStyle w:val="AmColumnHeading"/>
            </w:pPr>
            <w:r w:rsidRPr="002B55CB">
              <w:t>Predlog spremembe</w:t>
            </w:r>
          </w:p>
        </w:tc>
      </w:tr>
      <w:tr w:rsidR="00810204" w:rsidRPr="002B55CB" w14:paraId="01D981D9" w14:textId="77777777" w:rsidTr="00810204">
        <w:trPr>
          <w:jc w:val="center"/>
        </w:trPr>
        <w:tc>
          <w:tcPr>
            <w:tcW w:w="4876" w:type="dxa"/>
            <w:tcBorders>
              <w:top w:val="nil"/>
              <w:left w:val="nil"/>
              <w:bottom w:val="nil"/>
              <w:right w:val="nil"/>
            </w:tcBorders>
          </w:tcPr>
          <w:p w14:paraId="52DC4700" w14:textId="77777777" w:rsidR="009200DF" w:rsidRPr="002B55CB" w:rsidRDefault="009200DF" w:rsidP="00810204">
            <w:pPr>
              <w:pStyle w:val="Normal6a"/>
            </w:pPr>
            <w:r w:rsidRPr="002B55CB">
              <w:t>19.</w:t>
            </w:r>
            <w:r w:rsidRPr="002B55CB">
              <w:tab/>
              <w:t xml:space="preserve">poziva države članice in Komisijo, naj </w:t>
            </w:r>
            <w:r w:rsidRPr="002B55CB">
              <w:rPr>
                <w:b/>
                <w:i/>
              </w:rPr>
              <w:t>izboljšajo</w:t>
            </w:r>
            <w:r w:rsidRPr="002B55CB">
              <w:t xml:space="preserve"> pravno okolje za civilno družbo, </w:t>
            </w:r>
            <w:r w:rsidRPr="002B55CB">
              <w:rPr>
                <w:b/>
                <w:i/>
              </w:rPr>
              <w:t>tako da</w:t>
            </w:r>
            <w:r w:rsidRPr="002B55CB">
              <w:t xml:space="preserve"> zagotovijo, da </w:t>
            </w:r>
            <w:r w:rsidRPr="002B55CB">
              <w:rPr>
                <w:b/>
                <w:i/>
              </w:rPr>
              <w:t>mora vsak ukrep, ki omejuje pravico</w:t>
            </w:r>
            <w:r w:rsidRPr="002B55CB">
              <w:t xml:space="preserve"> združenj </w:t>
            </w:r>
            <w:r w:rsidRPr="002B55CB">
              <w:rPr>
                <w:b/>
                <w:i/>
              </w:rPr>
              <w:t>do iskanja</w:t>
            </w:r>
            <w:r w:rsidRPr="002B55CB">
              <w:t xml:space="preserve">, </w:t>
            </w:r>
            <w:r w:rsidRPr="002B55CB">
              <w:rPr>
                <w:b/>
                <w:i/>
              </w:rPr>
              <w:t>pridobivanja</w:t>
            </w:r>
            <w:r w:rsidRPr="002B55CB">
              <w:t xml:space="preserve"> in </w:t>
            </w:r>
            <w:r w:rsidRPr="002B55CB">
              <w:rPr>
                <w:b/>
                <w:i/>
              </w:rPr>
              <w:t>uporabe virov, vključno s tujimi viri, slediti enemu od legitimnih ciljev iz člena 11(2) Evropske konvencije</w:t>
            </w:r>
            <w:r w:rsidRPr="002B55CB">
              <w:t xml:space="preserve"> o človekovih pravicah;</w:t>
            </w:r>
          </w:p>
        </w:tc>
        <w:tc>
          <w:tcPr>
            <w:tcW w:w="4876" w:type="dxa"/>
            <w:tcBorders>
              <w:top w:val="nil"/>
              <w:left w:val="nil"/>
              <w:bottom w:val="nil"/>
              <w:right w:val="nil"/>
            </w:tcBorders>
          </w:tcPr>
          <w:p w14:paraId="679CB505" w14:textId="77777777" w:rsidR="009200DF" w:rsidRPr="002B55CB" w:rsidRDefault="009200DF" w:rsidP="00810204">
            <w:pPr>
              <w:pStyle w:val="Normal6a"/>
            </w:pPr>
            <w:r w:rsidRPr="002B55CB">
              <w:t>19.</w:t>
            </w:r>
            <w:r w:rsidRPr="002B55CB">
              <w:tab/>
              <w:t xml:space="preserve">poziva države članice in Komisijo, naj </w:t>
            </w:r>
            <w:r w:rsidRPr="002B55CB">
              <w:rPr>
                <w:b/>
                <w:i/>
              </w:rPr>
              <w:t>še naprej izboljšujejo</w:t>
            </w:r>
            <w:r w:rsidRPr="002B55CB">
              <w:t xml:space="preserve"> pravno </w:t>
            </w:r>
            <w:r w:rsidRPr="002B55CB">
              <w:rPr>
                <w:b/>
                <w:i/>
              </w:rPr>
              <w:t>in regulativno</w:t>
            </w:r>
            <w:r w:rsidRPr="002B55CB">
              <w:t xml:space="preserve"> okolje za civilno družbo, </w:t>
            </w:r>
            <w:r w:rsidRPr="002B55CB">
              <w:rPr>
                <w:b/>
                <w:i/>
              </w:rPr>
              <w:t>hkrati pa</w:t>
            </w:r>
            <w:r w:rsidRPr="002B55CB">
              <w:t xml:space="preserve"> zagotovijo, da </w:t>
            </w:r>
            <w:r w:rsidRPr="002B55CB">
              <w:rPr>
                <w:b/>
                <w:i/>
              </w:rPr>
              <w:t>bodo vse omejitve financiranja in dejavnosti</w:t>
            </w:r>
            <w:r w:rsidRPr="002B55CB">
              <w:t xml:space="preserve"> združenj </w:t>
            </w:r>
            <w:r w:rsidRPr="002B55CB">
              <w:rPr>
                <w:b/>
                <w:i/>
              </w:rPr>
              <w:t>jasno utemeljene</w:t>
            </w:r>
            <w:r w:rsidRPr="002B55CB">
              <w:t xml:space="preserve">, </w:t>
            </w:r>
            <w:r w:rsidRPr="002B55CB">
              <w:rPr>
                <w:b/>
                <w:i/>
              </w:rPr>
              <w:t>sorazmerne</w:t>
            </w:r>
            <w:r w:rsidRPr="002B55CB">
              <w:t xml:space="preserve"> in </w:t>
            </w:r>
            <w:r w:rsidRPr="002B55CB">
              <w:rPr>
                <w:b/>
                <w:i/>
              </w:rPr>
              <w:t>popolnoma skladne s pravom EU in evropskimi standardi na področju človekovih pravic, vključno z Evropsko konvencijo</w:t>
            </w:r>
            <w:r w:rsidRPr="002B55CB">
              <w:t xml:space="preserve"> o človekovih pravicah;</w:t>
            </w:r>
          </w:p>
        </w:tc>
      </w:tr>
    </w:tbl>
    <w:p w14:paraId="10570D1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69D1799" w14:textId="77777777" w:rsidR="009200DF" w:rsidRPr="002B55CB" w:rsidRDefault="009200DF" w:rsidP="009200DF">
      <w:r w:rsidRPr="008D2A28">
        <w:rPr>
          <w:rStyle w:val="HideTWBExt"/>
        </w:rPr>
        <w:t>&lt;/Amend&gt;</w:t>
      </w:r>
    </w:p>
    <w:p w14:paraId="039F31E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426</w:t>
      </w:r>
      <w:r w:rsidRPr="008D2A28">
        <w:rPr>
          <w:rStyle w:val="HideTWBExt"/>
          <w:b w:val="0"/>
        </w:rPr>
        <w:t>&lt;/NumAm&gt;</w:t>
      </w:r>
    </w:p>
    <w:p w14:paraId="0D4B604A"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1FB9AEC8" w14:textId="77777777" w:rsidR="009200DF" w:rsidRPr="002B55CB" w:rsidRDefault="009200DF" w:rsidP="009200DF">
      <w:pPr>
        <w:pStyle w:val="NormalBold"/>
      </w:pPr>
      <w:r w:rsidRPr="008D2A28">
        <w:rPr>
          <w:rStyle w:val="HideTWBExt"/>
          <w:b w:val="0"/>
        </w:rPr>
        <w:t>&lt;/RepeatBlock-By&gt;</w:t>
      </w:r>
    </w:p>
    <w:p w14:paraId="3172F57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23FA2A9" w14:textId="77777777" w:rsidR="009200DF" w:rsidRPr="002B55CB" w:rsidRDefault="009200DF" w:rsidP="009200DF">
      <w:pPr>
        <w:pStyle w:val="NormalBold"/>
      </w:pPr>
      <w:r w:rsidRPr="008D2A28">
        <w:rPr>
          <w:rStyle w:val="HideTWBExt"/>
          <w:b w:val="0"/>
        </w:rPr>
        <w:t>&lt;Article&gt;</w:t>
      </w:r>
      <w:r w:rsidRPr="002B55CB">
        <w:t>Odstavek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050A94" w14:textId="77777777" w:rsidTr="00810204">
        <w:trPr>
          <w:trHeight w:hRule="exact" w:val="240"/>
          <w:jc w:val="center"/>
        </w:trPr>
        <w:tc>
          <w:tcPr>
            <w:tcW w:w="9752" w:type="dxa"/>
            <w:gridSpan w:val="2"/>
            <w:tcBorders>
              <w:top w:val="nil"/>
              <w:left w:val="nil"/>
              <w:bottom w:val="nil"/>
              <w:right w:val="nil"/>
            </w:tcBorders>
          </w:tcPr>
          <w:p w14:paraId="7E4FEB5B" w14:textId="77777777" w:rsidR="009200DF" w:rsidRPr="002B55CB" w:rsidRDefault="009200DF" w:rsidP="00810204"/>
        </w:tc>
      </w:tr>
      <w:tr w:rsidR="00810204" w:rsidRPr="002B55CB" w14:paraId="52E73959" w14:textId="77777777" w:rsidTr="00810204">
        <w:trPr>
          <w:trHeight w:val="240"/>
          <w:jc w:val="center"/>
        </w:trPr>
        <w:tc>
          <w:tcPr>
            <w:tcW w:w="4876" w:type="dxa"/>
            <w:tcBorders>
              <w:top w:val="nil"/>
              <w:left w:val="nil"/>
              <w:bottom w:val="nil"/>
              <w:right w:val="nil"/>
            </w:tcBorders>
          </w:tcPr>
          <w:p w14:paraId="6B73A7C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EF97415" w14:textId="77777777" w:rsidR="009200DF" w:rsidRPr="002B55CB" w:rsidRDefault="009200DF" w:rsidP="00810204">
            <w:pPr>
              <w:pStyle w:val="AmColumnHeading"/>
            </w:pPr>
            <w:r w:rsidRPr="002B55CB">
              <w:t>Predlog spremembe</w:t>
            </w:r>
          </w:p>
        </w:tc>
      </w:tr>
      <w:tr w:rsidR="00810204" w:rsidRPr="002B55CB" w14:paraId="275A2827" w14:textId="77777777" w:rsidTr="00810204">
        <w:trPr>
          <w:jc w:val="center"/>
        </w:trPr>
        <w:tc>
          <w:tcPr>
            <w:tcW w:w="4876" w:type="dxa"/>
            <w:tcBorders>
              <w:top w:val="nil"/>
              <w:left w:val="nil"/>
              <w:bottom w:val="nil"/>
              <w:right w:val="nil"/>
            </w:tcBorders>
          </w:tcPr>
          <w:p w14:paraId="0B8FDE82" w14:textId="77777777" w:rsidR="009200DF" w:rsidRPr="002B55CB" w:rsidRDefault="009200DF" w:rsidP="00810204">
            <w:pPr>
              <w:pStyle w:val="Normal6a"/>
            </w:pPr>
            <w:r w:rsidRPr="002B55CB">
              <w:t>19.</w:t>
            </w:r>
            <w:r w:rsidRPr="002B55CB">
              <w:tab/>
              <w:t xml:space="preserve">poziva države članice in Komisijo, naj izboljšajo pravno okolje za civilno družbo, tako da zagotovijo, da </w:t>
            </w:r>
            <w:r w:rsidRPr="002B55CB">
              <w:rPr>
                <w:b/>
                <w:i/>
              </w:rPr>
              <w:t>mora</w:t>
            </w:r>
            <w:r w:rsidRPr="002B55CB">
              <w:t xml:space="preserve"> vsak ukrep, ki omejuje pravico združenj do iskanja, pridobivanja in uporabe virov, vključno s tujimi viri, </w:t>
            </w:r>
            <w:r w:rsidRPr="002B55CB">
              <w:rPr>
                <w:b/>
                <w:i/>
              </w:rPr>
              <w:t>slediti enemu od</w:t>
            </w:r>
            <w:r w:rsidRPr="002B55CB">
              <w:t xml:space="preserve"> legitimnih ciljev </w:t>
            </w:r>
            <w:r w:rsidRPr="002B55CB">
              <w:rPr>
                <w:b/>
                <w:i/>
              </w:rPr>
              <w:t>iz člena 11(2) Evropske konvencije o človekovih pravicah</w:t>
            </w:r>
            <w:r w:rsidRPr="002B55CB">
              <w:t>;</w:t>
            </w:r>
          </w:p>
        </w:tc>
        <w:tc>
          <w:tcPr>
            <w:tcW w:w="4876" w:type="dxa"/>
            <w:tcBorders>
              <w:top w:val="nil"/>
              <w:left w:val="nil"/>
              <w:bottom w:val="nil"/>
              <w:right w:val="nil"/>
            </w:tcBorders>
          </w:tcPr>
          <w:p w14:paraId="2957C62B" w14:textId="77777777" w:rsidR="009200DF" w:rsidRPr="002B55CB" w:rsidRDefault="009200DF" w:rsidP="00810204">
            <w:pPr>
              <w:pStyle w:val="Normal6a"/>
            </w:pPr>
            <w:r w:rsidRPr="002B55CB">
              <w:t>19.</w:t>
            </w:r>
            <w:r w:rsidRPr="002B55CB">
              <w:tab/>
              <w:t xml:space="preserve">poziva države članice in Komisijo, naj izboljšajo pravno okolje za civilno družbo, tako da zagotovijo, da </w:t>
            </w:r>
            <w:r w:rsidRPr="002B55CB">
              <w:rPr>
                <w:b/>
                <w:i/>
              </w:rPr>
              <w:t>je treba</w:t>
            </w:r>
            <w:r w:rsidRPr="002B55CB">
              <w:t xml:space="preserve"> vsak ukrep, ki omejuje pravico združenj do iskanja, pridobivanja in uporabe virov, vključno s tujimi viri, </w:t>
            </w:r>
            <w:r w:rsidRPr="002B55CB">
              <w:rPr>
                <w:b/>
                <w:i/>
              </w:rPr>
              <w:t>izvajati ob strogem spoštovanju sorazmernosti in le pri uresničevanju jasno opredeljenih in</w:t>
            </w:r>
            <w:r w:rsidRPr="002B55CB">
              <w:t xml:space="preserve"> legitimnih ciljev </w:t>
            </w:r>
            <w:r w:rsidRPr="002B55CB">
              <w:rPr>
                <w:b/>
                <w:i/>
              </w:rPr>
              <w:t>javnega interesa</w:t>
            </w:r>
            <w:r w:rsidRPr="002B55CB">
              <w:t>;</w:t>
            </w:r>
          </w:p>
        </w:tc>
      </w:tr>
    </w:tbl>
    <w:p w14:paraId="48C3336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3983BC8" w14:textId="77777777" w:rsidR="009200DF" w:rsidRPr="002B55CB" w:rsidRDefault="009200DF" w:rsidP="009200DF">
      <w:r w:rsidRPr="008D2A28">
        <w:rPr>
          <w:rStyle w:val="HideTWBExt"/>
        </w:rPr>
        <w:t>&lt;/Amend&gt;</w:t>
      </w:r>
    </w:p>
    <w:p w14:paraId="023A2C1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427</w:t>
      </w:r>
      <w:r w:rsidRPr="008D2A28">
        <w:rPr>
          <w:rStyle w:val="HideTWBExt"/>
          <w:b w:val="0"/>
        </w:rPr>
        <w:t>&lt;/NumAm&gt;</w:t>
      </w:r>
    </w:p>
    <w:p w14:paraId="0CB95BCD"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3E036FDD" w14:textId="77777777" w:rsidR="009200DF" w:rsidRPr="002B55CB" w:rsidRDefault="009200DF" w:rsidP="009200DF">
      <w:pPr>
        <w:pStyle w:val="NormalBold"/>
      </w:pPr>
      <w:r w:rsidRPr="008D2A28">
        <w:rPr>
          <w:rStyle w:val="HideTWBExt"/>
          <w:b w:val="0"/>
        </w:rPr>
        <w:t>&lt;/RepeatBlock-By&gt;</w:t>
      </w:r>
    </w:p>
    <w:p w14:paraId="24E7381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55F6122" w14:textId="77777777" w:rsidR="009200DF" w:rsidRPr="002B55CB" w:rsidRDefault="009200DF" w:rsidP="009200DF">
      <w:pPr>
        <w:pStyle w:val="NormalBold"/>
      </w:pPr>
      <w:r w:rsidRPr="008D2A28">
        <w:rPr>
          <w:rStyle w:val="HideTWBExt"/>
          <w:b w:val="0"/>
        </w:rPr>
        <w:t>&lt;Article&gt;</w:t>
      </w:r>
      <w:r w:rsidRPr="002B55CB">
        <w:t>Odstavek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472DFC" w14:textId="77777777" w:rsidTr="00810204">
        <w:trPr>
          <w:trHeight w:hRule="exact" w:val="240"/>
          <w:jc w:val="center"/>
        </w:trPr>
        <w:tc>
          <w:tcPr>
            <w:tcW w:w="9752" w:type="dxa"/>
            <w:gridSpan w:val="2"/>
            <w:tcBorders>
              <w:top w:val="nil"/>
              <w:left w:val="nil"/>
              <w:bottom w:val="nil"/>
              <w:right w:val="nil"/>
            </w:tcBorders>
          </w:tcPr>
          <w:p w14:paraId="471E3795" w14:textId="77777777" w:rsidR="009200DF" w:rsidRPr="002B55CB" w:rsidRDefault="009200DF" w:rsidP="00810204"/>
        </w:tc>
      </w:tr>
      <w:tr w:rsidR="00810204" w:rsidRPr="002B55CB" w14:paraId="51F6A5E6" w14:textId="77777777" w:rsidTr="00810204">
        <w:trPr>
          <w:trHeight w:val="240"/>
          <w:jc w:val="center"/>
        </w:trPr>
        <w:tc>
          <w:tcPr>
            <w:tcW w:w="4876" w:type="dxa"/>
            <w:tcBorders>
              <w:top w:val="nil"/>
              <w:left w:val="nil"/>
              <w:bottom w:val="nil"/>
              <w:right w:val="nil"/>
            </w:tcBorders>
          </w:tcPr>
          <w:p w14:paraId="5EBC1B1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1688657" w14:textId="77777777" w:rsidR="009200DF" w:rsidRPr="002B55CB" w:rsidRDefault="009200DF" w:rsidP="00810204">
            <w:pPr>
              <w:pStyle w:val="AmColumnHeading"/>
            </w:pPr>
            <w:r w:rsidRPr="002B55CB">
              <w:t>Predlog spremembe</w:t>
            </w:r>
          </w:p>
        </w:tc>
      </w:tr>
      <w:tr w:rsidR="00810204" w:rsidRPr="002B55CB" w14:paraId="4EF6AA55" w14:textId="77777777" w:rsidTr="00810204">
        <w:trPr>
          <w:jc w:val="center"/>
        </w:trPr>
        <w:tc>
          <w:tcPr>
            <w:tcW w:w="4876" w:type="dxa"/>
            <w:tcBorders>
              <w:top w:val="nil"/>
              <w:left w:val="nil"/>
              <w:bottom w:val="nil"/>
              <w:right w:val="nil"/>
            </w:tcBorders>
          </w:tcPr>
          <w:p w14:paraId="7E4750C7" w14:textId="77777777" w:rsidR="009200DF" w:rsidRPr="002B55CB" w:rsidRDefault="009200DF" w:rsidP="00810204">
            <w:pPr>
              <w:pStyle w:val="Normal6a"/>
            </w:pPr>
            <w:r w:rsidRPr="002B55CB">
              <w:t>19.</w:t>
            </w:r>
            <w:r w:rsidRPr="002B55CB">
              <w:tab/>
              <w:t xml:space="preserve">poziva države članice in Komisijo, naj izboljšajo pravno okolje za </w:t>
            </w:r>
            <w:r w:rsidRPr="002B55CB">
              <w:rPr>
                <w:b/>
                <w:i/>
              </w:rPr>
              <w:t>civilno družbo, tako da zagotovijo, da mora vsak ukrep, ki omejuje pravico združenj do iskanja, pridobivanja in uporabe virov</w:t>
            </w:r>
            <w:r w:rsidRPr="002B55CB">
              <w:t xml:space="preserve">, vključno s tujimi viri, </w:t>
            </w:r>
            <w:r w:rsidRPr="002B55CB">
              <w:rPr>
                <w:b/>
                <w:i/>
              </w:rPr>
              <w:t>slediti enemu od legitimnih ciljev iz člena 11(2) Evropske konvencije o človekovih pravicah</w:t>
            </w:r>
            <w:r w:rsidRPr="002B55CB">
              <w:t>;</w:t>
            </w:r>
          </w:p>
        </w:tc>
        <w:tc>
          <w:tcPr>
            <w:tcW w:w="4876" w:type="dxa"/>
            <w:tcBorders>
              <w:top w:val="nil"/>
              <w:left w:val="nil"/>
              <w:bottom w:val="nil"/>
              <w:right w:val="nil"/>
            </w:tcBorders>
          </w:tcPr>
          <w:p w14:paraId="10F2D589" w14:textId="77777777" w:rsidR="009200DF" w:rsidRPr="002B55CB" w:rsidRDefault="009200DF" w:rsidP="00810204">
            <w:pPr>
              <w:pStyle w:val="Normal6a"/>
            </w:pPr>
            <w:r w:rsidRPr="002B55CB">
              <w:t>19.</w:t>
            </w:r>
            <w:r w:rsidRPr="002B55CB">
              <w:tab/>
              <w:t xml:space="preserve">poziva države članice in Komisijo, naj izboljšajo pravno okolje za </w:t>
            </w:r>
            <w:r w:rsidRPr="002B55CB">
              <w:rPr>
                <w:b/>
                <w:i/>
              </w:rPr>
              <w:t>preglednost financiranja civilne družbe</w:t>
            </w:r>
            <w:r w:rsidRPr="002B55CB">
              <w:t xml:space="preserve">, vključno s tujimi viri, </w:t>
            </w:r>
            <w:r w:rsidRPr="002B55CB">
              <w:rPr>
                <w:b/>
                <w:i/>
              </w:rPr>
              <w:t>da bi preprečili neprimeren vpliv in zagotovili odgovornost</w:t>
            </w:r>
            <w:r w:rsidRPr="002B55CB">
              <w:t>;</w:t>
            </w:r>
          </w:p>
        </w:tc>
      </w:tr>
    </w:tbl>
    <w:p w14:paraId="67F1563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08680C9" w14:textId="77777777" w:rsidR="009200DF" w:rsidRPr="002B55CB" w:rsidRDefault="009200DF" w:rsidP="009200DF">
      <w:r w:rsidRPr="008D2A28">
        <w:rPr>
          <w:rStyle w:val="HideTWBExt"/>
        </w:rPr>
        <w:t>&lt;/Amend&gt;</w:t>
      </w:r>
    </w:p>
    <w:p w14:paraId="330766F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428</w:t>
      </w:r>
      <w:r w:rsidRPr="008D2A28">
        <w:rPr>
          <w:rStyle w:val="HideTWBExt"/>
          <w:b w:val="0"/>
        </w:rPr>
        <w:t>&lt;/NumAm&gt;</w:t>
      </w:r>
    </w:p>
    <w:p w14:paraId="3E056081"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6F5401BD" w14:textId="77777777" w:rsidR="009200DF" w:rsidRPr="002B55CB" w:rsidRDefault="009200DF" w:rsidP="009200DF">
      <w:pPr>
        <w:pStyle w:val="NormalBold"/>
      </w:pPr>
      <w:r w:rsidRPr="008D2A28">
        <w:rPr>
          <w:rStyle w:val="HideTWBExt"/>
          <w:b w:val="0"/>
        </w:rPr>
        <w:t>&lt;/RepeatBlock-By&gt;</w:t>
      </w:r>
    </w:p>
    <w:p w14:paraId="04D3977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4656D31" w14:textId="77777777" w:rsidR="009200DF" w:rsidRPr="002B55CB" w:rsidRDefault="009200DF" w:rsidP="009200DF">
      <w:pPr>
        <w:pStyle w:val="NormalBold"/>
      </w:pPr>
      <w:r w:rsidRPr="008D2A28">
        <w:rPr>
          <w:rStyle w:val="HideTWBExt"/>
          <w:b w:val="0"/>
        </w:rPr>
        <w:t>&lt;Article&gt;</w:t>
      </w:r>
      <w:r w:rsidRPr="002B55CB">
        <w:t>Odstavek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9F39AB4" w14:textId="77777777" w:rsidTr="00810204">
        <w:trPr>
          <w:trHeight w:hRule="exact" w:val="240"/>
          <w:jc w:val="center"/>
        </w:trPr>
        <w:tc>
          <w:tcPr>
            <w:tcW w:w="9752" w:type="dxa"/>
            <w:gridSpan w:val="2"/>
            <w:tcBorders>
              <w:top w:val="nil"/>
              <w:left w:val="nil"/>
              <w:bottom w:val="nil"/>
              <w:right w:val="nil"/>
            </w:tcBorders>
          </w:tcPr>
          <w:p w14:paraId="021AD1E9" w14:textId="77777777" w:rsidR="009200DF" w:rsidRPr="002B55CB" w:rsidRDefault="009200DF" w:rsidP="00810204"/>
        </w:tc>
      </w:tr>
      <w:tr w:rsidR="00810204" w:rsidRPr="002B55CB" w14:paraId="2C9FCDAE" w14:textId="77777777" w:rsidTr="00810204">
        <w:trPr>
          <w:trHeight w:val="240"/>
          <w:jc w:val="center"/>
        </w:trPr>
        <w:tc>
          <w:tcPr>
            <w:tcW w:w="4876" w:type="dxa"/>
            <w:tcBorders>
              <w:top w:val="nil"/>
              <w:left w:val="nil"/>
              <w:bottom w:val="nil"/>
              <w:right w:val="nil"/>
            </w:tcBorders>
          </w:tcPr>
          <w:p w14:paraId="7182DB0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419CB7A" w14:textId="77777777" w:rsidR="009200DF" w:rsidRPr="002B55CB" w:rsidRDefault="009200DF" w:rsidP="00810204">
            <w:pPr>
              <w:pStyle w:val="AmColumnHeading"/>
            </w:pPr>
            <w:r w:rsidRPr="002B55CB">
              <w:t>Predlog spremembe</w:t>
            </w:r>
          </w:p>
        </w:tc>
      </w:tr>
      <w:tr w:rsidR="00810204" w:rsidRPr="002B55CB" w14:paraId="447E34AF" w14:textId="77777777" w:rsidTr="00810204">
        <w:trPr>
          <w:jc w:val="center"/>
        </w:trPr>
        <w:tc>
          <w:tcPr>
            <w:tcW w:w="4876" w:type="dxa"/>
            <w:tcBorders>
              <w:top w:val="nil"/>
              <w:left w:val="nil"/>
              <w:bottom w:val="nil"/>
              <w:right w:val="nil"/>
            </w:tcBorders>
          </w:tcPr>
          <w:p w14:paraId="09A25532" w14:textId="77777777" w:rsidR="009200DF" w:rsidRPr="002B55CB" w:rsidRDefault="009200DF" w:rsidP="00810204">
            <w:pPr>
              <w:pStyle w:val="Normal6a"/>
            </w:pPr>
            <w:r w:rsidRPr="002B55CB">
              <w:t>19.</w:t>
            </w:r>
            <w:r w:rsidRPr="002B55CB">
              <w:tab/>
              <w:t xml:space="preserve">poziva države članice in Komisijo, naj izboljšajo pravno okolje za civilno družbo, tako da </w:t>
            </w:r>
            <w:r w:rsidRPr="002B55CB">
              <w:rPr>
                <w:b/>
                <w:i/>
              </w:rPr>
              <w:t>zagotovijo, da mora vsak ukrep, ki omejuje pravico združenj do iskanja, pridobivanja in uporabe</w:t>
            </w:r>
            <w:r w:rsidRPr="002B55CB">
              <w:t xml:space="preserve"> virov</w:t>
            </w:r>
            <w:r w:rsidRPr="002B55CB">
              <w:rPr>
                <w:b/>
                <w:i/>
              </w:rPr>
              <w:t>, vključno s tujimi viri</w:t>
            </w:r>
            <w:r w:rsidRPr="002B55CB">
              <w:t xml:space="preserve">, </w:t>
            </w:r>
            <w:r w:rsidRPr="002B55CB">
              <w:rPr>
                <w:b/>
                <w:i/>
              </w:rPr>
              <w:t>slediti enemu od legitimnih ciljev iz člena 11(2) Evropske konvencije o človekovih pravicah</w:t>
            </w:r>
            <w:r w:rsidRPr="002B55CB">
              <w:t>;</w:t>
            </w:r>
          </w:p>
        </w:tc>
        <w:tc>
          <w:tcPr>
            <w:tcW w:w="4876" w:type="dxa"/>
            <w:tcBorders>
              <w:top w:val="nil"/>
              <w:left w:val="nil"/>
              <w:bottom w:val="nil"/>
              <w:right w:val="nil"/>
            </w:tcBorders>
          </w:tcPr>
          <w:p w14:paraId="33AB0F7E" w14:textId="77777777" w:rsidR="009200DF" w:rsidRPr="002B55CB" w:rsidRDefault="009200DF" w:rsidP="00810204">
            <w:pPr>
              <w:pStyle w:val="Normal6a"/>
            </w:pPr>
            <w:r w:rsidRPr="002B55CB">
              <w:t>19.</w:t>
            </w:r>
            <w:r w:rsidRPr="002B55CB">
              <w:tab/>
            </w:r>
            <w:r w:rsidRPr="002B55CB">
              <w:rPr>
                <w:b/>
                <w:i/>
              </w:rPr>
              <w:t>opozarja, da lahko tuje financiranje organizacij civilne družbe pomeni poskus tujega vmešavanja;</w:t>
            </w:r>
            <w:r w:rsidRPr="002B55CB">
              <w:t xml:space="preserve"> poziva države članice in Komisijo, naj izboljšajo pravno okolje za civilno družbo, tako da </w:t>
            </w:r>
            <w:r w:rsidRPr="002B55CB">
              <w:rPr>
                <w:b/>
                <w:i/>
              </w:rPr>
              <w:t>spodbujajo popolno preglednost glede izvora</w:t>
            </w:r>
            <w:r w:rsidRPr="002B55CB">
              <w:t xml:space="preserve"> virov </w:t>
            </w:r>
            <w:r w:rsidRPr="002B55CB">
              <w:rPr>
                <w:b/>
                <w:i/>
              </w:rPr>
              <w:t>civilne družbe</w:t>
            </w:r>
            <w:r w:rsidRPr="002B55CB">
              <w:t xml:space="preserve">, </w:t>
            </w:r>
            <w:r w:rsidRPr="002B55CB">
              <w:rPr>
                <w:b/>
                <w:i/>
              </w:rPr>
              <w:t>da bi bili državljani dobro obveščeni</w:t>
            </w:r>
            <w:r w:rsidRPr="002B55CB">
              <w:t>;</w:t>
            </w:r>
          </w:p>
        </w:tc>
      </w:tr>
    </w:tbl>
    <w:p w14:paraId="38B7E43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1BB904B" w14:textId="77777777" w:rsidR="009200DF" w:rsidRPr="002B55CB" w:rsidRDefault="009200DF" w:rsidP="009200DF">
      <w:r w:rsidRPr="008D2A28">
        <w:rPr>
          <w:rStyle w:val="HideTWBExt"/>
        </w:rPr>
        <w:t>&lt;/Amend&gt;</w:t>
      </w:r>
    </w:p>
    <w:p w14:paraId="139B2D1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429</w:t>
      </w:r>
      <w:r w:rsidRPr="008D2A28">
        <w:rPr>
          <w:rStyle w:val="HideTWBExt"/>
          <w:b w:val="0"/>
        </w:rPr>
        <w:t>&lt;/NumAm&gt;</w:t>
      </w:r>
    </w:p>
    <w:p w14:paraId="431DACC4"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6479AAC6" w14:textId="77777777" w:rsidR="009200DF" w:rsidRPr="002B55CB" w:rsidRDefault="009200DF" w:rsidP="009200DF">
      <w:pPr>
        <w:pStyle w:val="NormalBold"/>
      </w:pPr>
      <w:r w:rsidRPr="008D2A28">
        <w:rPr>
          <w:rStyle w:val="HideTWBExt"/>
          <w:b w:val="0"/>
        </w:rPr>
        <w:t>&lt;/RepeatBlock-By&gt;</w:t>
      </w:r>
    </w:p>
    <w:p w14:paraId="2A996A6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A93267D" w14:textId="77777777" w:rsidR="009200DF" w:rsidRPr="002B55CB" w:rsidRDefault="009200DF" w:rsidP="009200DF">
      <w:pPr>
        <w:pStyle w:val="NormalBold"/>
      </w:pPr>
      <w:r w:rsidRPr="008D2A28">
        <w:rPr>
          <w:rStyle w:val="HideTWBExt"/>
          <w:b w:val="0"/>
        </w:rPr>
        <w:t>&lt;Article&gt;</w:t>
      </w:r>
      <w:r w:rsidRPr="002B55CB">
        <w:t>Odstavek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554820" w14:textId="77777777" w:rsidTr="00810204">
        <w:trPr>
          <w:trHeight w:hRule="exact" w:val="240"/>
          <w:jc w:val="center"/>
        </w:trPr>
        <w:tc>
          <w:tcPr>
            <w:tcW w:w="9752" w:type="dxa"/>
            <w:gridSpan w:val="2"/>
            <w:tcBorders>
              <w:top w:val="nil"/>
              <w:left w:val="nil"/>
              <w:bottom w:val="nil"/>
              <w:right w:val="nil"/>
            </w:tcBorders>
          </w:tcPr>
          <w:p w14:paraId="5A387109" w14:textId="77777777" w:rsidR="009200DF" w:rsidRPr="002B55CB" w:rsidRDefault="009200DF" w:rsidP="00810204"/>
        </w:tc>
      </w:tr>
      <w:tr w:rsidR="00810204" w:rsidRPr="002B55CB" w14:paraId="43E6E1D8" w14:textId="77777777" w:rsidTr="00810204">
        <w:trPr>
          <w:trHeight w:val="240"/>
          <w:jc w:val="center"/>
        </w:trPr>
        <w:tc>
          <w:tcPr>
            <w:tcW w:w="4876" w:type="dxa"/>
            <w:tcBorders>
              <w:top w:val="nil"/>
              <w:left w:val="nil"/>
              <w:bottom w:val="nil"/>
              <w:right w:val="nil"/>
            </w:tcBorders>
          </w:tcPr>
          <w:p w14:paraId="5CBCD60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36AD129" w14:textId="77777777" w:rsidR="009200DF" w:rsidRPr="002B55CB" w:rsidRDefault="009200DF" w:rsidP="00810204">
            <w:pPr>
              <w:pStyle w:val="AmColumnHeading"/>
            </w:pPr>
            <w:r w:rsidRPr="002B55CB">
              <w:t>Predlog spremembe</w:t>
            </w:r>
          </w:p>
        </w:tc>
      </w:tr>
      <w:tr w:rsidR="00810204" w:rsidRPr="002B55CB" w14:paraId="7A755B81" w14:textId="77777777" w:rsidTr="00810204">
        <w:trPr>
          <w:jc w:val="center"/>
        </w:trPr>
        <w:tc>
          <w:tcPr>
            <w:tcW w:w="4876" w:type="dxa"/>
            <w:tcBorders>
              <w:top w:val="nil"/>
              <w:left w:val="nil"/>
              <w:bottom w:val="nil"/>
              <w:right w:val="nil"/>
            </w:tcBorders>
          </w:tcPr>
          <w:p w14:paraId="0B72EE0B" w14:textId="77777777" w:rsidR="009200DF" w:rsidRPr="002B55CB" w:rsidRDefault="009200DF" w:rsidP="00810204">
            <w:pPr>
              <w:pStyle w:val="Normal6a"/>
            </w:pPr>
            <w:r w:rsidRPr="002B55CB">
              <w:t>19.</w:t>
            </w:r>
            <w:r w:rsidRPr="002B55CB">
              <w:tab/>
              <w:t>poziva države članice in Komisijo, naj izboljšajo pravno okolje za civilno družbo, tako da zagotovijo</w:t>
            </w:r>
            <w:r w:rsidRPr="002B55CB">
              <w:rPr>
                <w:b/>
                <w:i/>
              </w:rPr>
              <w:t>, da mora vsak ukrep, ki omejuje pravico združenj do iskanja, pridobivanja</w:t>
            </w:r>
            <w:r w:rsidRPr="002B55CB">
              <w:t xml:space="preserve"> in </w:t>
            </w:r>
            <w:r w:rsidRPr="002B55CB">
              <w:rPr>
                <w:b/>
                <w:i/>
              </w:rPr>
              <w:t>uporabe virov</w:t>
            </w:r>
            <w:r w:rsidRPr="002B55CB">
              <w:t xml:space="preserve">, </w:t>
            </w:r>
            <w:r w:rsidRPr="002B55CB">
              <w:rPr>
                <w:b/>
                <w:i/>
              </w:rPr>
              <w:t>vključno s tujimi viri, slediti enemu od legitimnih ciljev</w:t>
            </w:r>
            <w:r w:rsidRPr="002B55CB">
              <w:t xml:space="preserve"> iz člena 11(2) Evropske konvencije o človekovih pravicah;</w:t>
            </w:r>
          </w:p>
        </w:tc>
        <w:tc>
          <w:tcPr>
            <w:tcW w:w="4876" w:type="dxa"/>
            <w:tcBorders>
              <w:top w:val="nil"/>
              <w:left w:val="nil"/>
              <w:bottom w:val="nil"/>
              <w:right w:val="nil"/>
            </w:tcBorders>
          </w:tcPr>
          <w:p w14:paraId="5322D5EA" w14:textId="77777777" w:rsidR="009200DF" w:rsidRPr="002B55CB" w:rsidRDefault="009200DF" w:rsidP="00810204">
            <w:pPr>
              <w:pStyle w:val="Normal6a"/>
            </w:pPr>
            <w:r w:rsidRPr="002B55CB">
              <w:t>19.</w:t>
            </w:r>
            <w:r w:rsidRPr="002B55CB">
              <w:tab/>
              <w:t xml:space="preserve">poziva države članice in Komisijo, naj izboljšajo pravno okolje za civilno družbo, tako da </w:t>
            </w:r>
            <w:r w:rsidRPr="002B55CB">
              <w:rPr>
                <w:b/>
                <w:i/>
              </w:rPr>
              <w:t>hkrati</w:t>
            </w:r>
            <w:r w:rsidRPr="002B55CB">
              <w:t xml:space="preserve"> zagotovijo </w:t>
            </w:r>
            <w:r w:rsidRPr="002B55CB">
              <w:rPr>
                <w:b/>
                <w:i/>
              </w:rPr>
              <w:t>visoko raven preglednosti v zvezi z viri financiranja, njihovo strukturo upravljanja</w:t>
            </w:r>
            <w:r w:rsidRPr="002B55CB">
              <w:t xml:space="preserve"> in </w:t>
            </w:r>
            <w:r w:rsidRPr="002B55CB">
              <w:rPr>
                <w:b/>
                <w:i/>
              </w:rPr>
              <w:t>cilji njihovih dejavnosti</w:t>
            </w:r>
            <w:r w:rsidRPr="002B55CB">
              <w:t xml:space="preserve">, </w:t>
            </w:r>
            <w:r w:rsidRPr="002B55CB">
              <w:rPr>
                <w:b/>
                <w:i/>
              </w:rPr>
              <w:t>da bi preprečile izvajanje političnega vpliva v skladu z legitimnimi cilji</w:t>
            </w:r>
            <w:r w:rsidRPr="002B55CB">
              <w:t xml:space="preserve"> iz člena 11(2) Evropske konvencije o človekovih pravicah;</w:t>
            </w:r>
          </w:p>
        </w:tc>
      </w:tr>
    </w:tbl>
    <w:p w14:paraId="03445A7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704FC279" w14:textId="77777777" w:rsidR="009200DF" w:rsidRPr="002B55CB" w:rsidRDefault="009200DF" w:rsidP="009200DF">
      <w:r w:rsidRPr="008D2A28">
        <w:rPr>
          <w:rStyle w:val="HideTWBExt"/>
        </w:rPr>
        <w:t>&lt;/Amend&gt;</w:t>
      </w:r>
    </w:p>
    <w:p w14:paraId="3EE4991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430</w:t>
      </w:r>
      <w:r w:rsidRPr="008D2A28">
        <w:rPr>
          <w:rStyle w:val="HideTWBExt"/>
          <w:b w:val="0"/>
        </w:rPr>
        <w:t>&lt;/NumAm&gt;</w:t>
      </w:r>
    </w:p>
    <w:p w14:paraId="62D1DEF2"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2862D0B8" w14:textId="77777777" w:rsidR="009200DF" w:rsidRPr="002B55CB" w:rsidRDefault="009200DF" w:rsidP="009200DF">
      <w:pPr>
        <w:pStyle w:val="NormalBold"/>
      </w:pPr>
      <w:r w:rsidRPr="008D2A28">
        <w:rPr>
          <w:rStyle w:val="HideTWBExt"/>
          <w:b w:val="0"/>
        </w:rPr>
        <w:t>&lt;/RepeatBlock-By&gt;</w:t>
      </w:r>
    </w:p>
    <w:p w14:paraId="71EDDE6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7A4B7E" w14:textId="77777777" w:rsidR="009200DF" w:rsidRPr="002B55CB" w:rsidRDefault="009200DF" w:rsidP="009200DF">
      <w:pPr>
        <w:pStyle w:val="NormalBold"/>
      </w:pPr>
      <w:r w:rsidRPr="008D2A28">
        <w:rPr>
          <w:rStyle w:val="HideTWBExt"/>
          <w:b w:val="0"/>
        </w:rPr>
        <w:t>&lt;Article&gt;</w:t>
      </w:r>
      <w:r w:rsidRPr="002B55CB">
        <w:t>Odstavek 19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1010D8" w14:textId="77777777" w:rsidTr="00810204">
        <w:trPr>
          <w:trHeight w:hRule="exact" w:val="240"/>
          <w:jc w:val="center"/>
        </w:trPr>
        <w:tc>
          <w:tcPr>
            <w:tcW w:w="9752" w:type="dxa"/>
            <w:gridSpan w:val="2"/>
            <w:tcBorders>
              <w:top w:val="nil"/>
              <w:left w:val="nil"/>
              <w:bottom w:val="nil"/>
              <w:right w:val="nil"/>
            </w:tcBorders>
          </w:tcPr>
          <w:p w14:paraId="67AF0999" w14:textId="77777777" w:rsidR="009200DF" w:rsidRPr="002B55CB" w:rsidRDefault="009200DF" w:rsidP="00810204"/>
        </w:tc>
      </w:tr>
      <w:tr w:rsidR="00810204" w:rsidRPr="002B55CB" w14:paraId="34CC55AC" w14:textId="77777777" w:rsidTr="00810204">
        <w:trPr>
          <w:trHeight w:val="240"/>
          <w:jc w:val="center"/>
        </w:trPr>
        <w:tc>
          <w:tcPr>
            <w:tcW w:w="4876" w:type="dxa"/>
            <w:tcBorders>
              <w:top w:val="nil"/>
              <w:left w:val="nil"/>
              <w:bottom w:val="nil"/>
              <w:right w:val="nil"/>
            </w:tcBorders>
          </w:tcPr>
          <w:p w14:paraId="2062F54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F687139" w14:textId="77777777" w:rsidR="009200DF" w:rsidRPr="002B55CB" w:rsidRDefault="009200DF" w:rsidP="00810204">
            <w:pPr>
              <w:pStyle w:val="AmColumnHeading"/>
            </w:pPr>
            <w:r w:rsidRPr="002B55CB">
              <w:t>Predlog spremembe</w:t>
            </w:r>
          </w:p>
        </w:tc>
      </w:tr>
      <w:tr w:rsidR="00810204" w:rsidRPr="002B55CB" w14:paraId="726047E7" w14:textId="77777777" w:rsidTr="00810204">
        <w:trPr>
          <w:jc w:val="center"/>
        </w:trPr>
        <w:tc>
          <w:tcPr>
            <w:tcW w:w="4876" w:type="dxa"/>
            <w:tcBorders>
              <w:top w:val="nil"/>
              <w:left w:val="nil"/>
              <w:bottom w:val="nil"/>
              <w:right w:val="nil"/>
            </w:tcBorders>
          </w:tcPr>
          <w:p w14:paraId="1DFF89A5" w14:textId="77777777" w:rsidR="009200DF" w:rsidRPr="002B55CB" w:rsidRDefault="009200DF" w:rsidP="00810204">
            <w:pPr>
              <w:pStyle w:val="Normal6a"/>
            </w:pPr>
            <w:r w:rsidRPr="002B55CB">
              <w:t>19.</w:t>
            </w:r>
            <w:r w:rsidRPr="002B55CB">
              <w:tab/>
              <w:t xml:space="preserve">poziva države članice in </w:t>
            </w:r>
            <w:r w:rsidRPr="002B55CB">
              <w:rPr>
                <w:b/>
                <w:i/>
              </w:rPr>
              <w:t>Komisijo</w:t>
            </w:r>
            <w:r w:rsidRPr="002B55CB">
              <w:t xml:space="preserve">, naj </w:t>
            </w:r>
            <w:r w:rsidRPr="002B55CB">
              <w:rPr>
                <w:b/>
                <w:i/>
              </w:rPr>
              <w:t>izboljšajo</w:t>
            </w:r>
            <w:r w:rsidRPr="002B55CB">
              <w:t xml:space="preserve"> pravno okolje za civilno družbo</w:t>
            </w:r>
            <w:r w:rsidRPr="002B55CB">
              <w:rPr>
                <w:b/>
                <w:i/>
              </w:rPr>
              <w:t>, tako da zagotovijo</w:t>
            </w:r>
            <w:r w:rsidRPr="002B55CB">
              <w:t xml:space="preserve">, da </w:t>
            </w:r>
            <w:r w:rsidRPr="002B55CB">
              <w:rPr>
                <w:b/>
                <w:i/>
              </w:rPr>
              <w:t>mora vsak ukrep, ki omejuje pravico združenj do iskanja</w:t>
            </w:r>
            <w:r w:rsidRPr="002B55CB">
              <w:t xml:space="preserve">, </w:t>
            </w:r>
            <w:r w:rsidRPr="002B55CB">
              <w:rPr>
                <w:b/>
                <w:i/>
              </w:rPr>
              <w:t>pridobivanja in uporabe virov, vključno s tujimi viri</w:t>
            </w:r>
            <w:r w:rsidRPr="002B55CB">
              <w:t xml:space="preserve">, </w:t>
            </w:r>
            <w:r w:rsidRPr="002B55CB">
              <w:rPr>
                <w:b/>
                <w:i/>
              </w:rPr>
              <w:t>slediti enemu od legitimnih ciljev iz člena 11(2) Evropske konvencije</w:t>
            </w:r>
            <w:r w:rsidRPr="002B55CB">
              <w:t xml:space="preserve"> o </w:t>
            </w:r>
            <w:r w:rsidRPr="002B55CB">
              <w:rPr>
                <w:b/>
                <w:i/>
              </w:rPr>
              <w:t>človekovih pravicah</w:t>
            </w:r>
            <w:r w:rsidRPr="002B55CB">
              <w:t>;</w:t>
            </w:r>
          </w:p>
        </w:tc>
        <w:tc>
          <w:tcPr>
            <w:tcW w:w="4876" w:type="dxa"/>
            <w:tcBorders>
              <w:top w:val="nil"/>
              <w:left w:val="nil"/>
              <w:bottom w:val="nil"/>
              <w:right w:val="nil"/>
            </w:tcBorders>
          </w:tcPr>
          <w:p w14:paraId="6F503077" w14:textId="77777777" w:rsidR="009200DF" w:rsidRPr="002B55CB" w:rsidRDefault="009200DF" w:rsidP="00810204">
            <w:pPr>
              <w:pStyle w:val="Normal6a"/>
            </w:pPr>
            <w:r w:rsidRPr="002B55CB">
              <w:t>19.</w:t>
            </w:r>
            <w:r w:rsidRPr="002B55CB">
              <w:tab/>
              <w:t xml:space="preserve">poziva države članice, naj </w:t>
            </w:r>
            <w:r w:rsidRPr="002B55CB">
              <w:rPr>
                <w:b/>
                <w:i/>
              </w:rPr>
              <w:t>spremljajo</w:t>
            </w:r>
            <w:r w:rsidRPr="002B55CB">
              <w:t xml:space="preserve"> pravno okolje za civilno družbo</w:t>
            </w:r>
            <w:r w:rsidRPr="002B55CB">
              <w:rPr>
                <w:b/>
                <w:i/>
              </w:rPr>
              <w:t>;</w:t>
            </w:r>
            <w:r w:rsidRPr="002B55CB">
              <w:t xml:space="preserve"> </w:t>
            </w:r>
            <w:r w:rsidRPr="002B55CB">
              <w:rPr>
                <w:b/>
                <w:i/>
              </w:rPr>
              <w:t>poudarja, kako pomembna je preglednost pri financiranju</w:t>
            </w:r>
            <w:r w:rsidRPr="002B55CB">
              <w:t>, da</w:t>
            </w:r>
            <w:r w:rsidRPr="002B55CB">
              <w:rPr>
                <w:b/>
                <w:i/>
              </w:rPr>
              <w:t xml:space="preserve"> se prepreči zloraba sredstev;</w:t>
            </w:r>
            <w:r w:rsidRPr="002B55CB">
              <w:t xml:space="preserve"> </w:t>
            </w:r>
            <w:r w:rsidRPr="002B55CB">
              <w:rPr>
                <w:b/>
                <w:i/>
              </w:rPr>
              <w:t>poudarja</w:t>
            </w:r>
            <w:r w:rsidRPr="002B55CB">
              <w:t xml:space="preserve">, </w:t>
            </w:r>
            <w:r w:rsidRPr="002B55CB">
              <w:rPr>
                <w:b/>
                <w:i/>
              </w:rPr>
              <w:t>kako pomembno je nasprotovati zakonodaji o tujem financiranju</w:t>
            </w:r>
            <w:r w:rsidRPr="002B55CB">
              <w:t xml:space="preserve">, </w:t>
            </w:r>
            <w:r w:rsidRPr="002B55CB">
              <w:rPr>
                <w:b/>
                <w:i/>
              </w:rPr>
              <w:t>ki temelji na ruskem zakonu</w:t>
            </w:r>
            <w:r w:rsidRPr="002B55CB">
              <w:t xml:space="preserve"> o </w:t>
            </w:r>
            <w:r w:rsidRPr="002B55CB">
              <w:rPr>
                <w:b/>
                <w:i/>
              </w:rPr>
              <w:t>tujih agentih</w:t>
            </w:r>
            <w:r w:rsidRPr="002B55CB">
              <w:t>;</w:t>
            </w:r>
          </w:p>
        </w:tc>
      </w:tr>
    </w:tbl>
    <w:p w14:paraId="72B360B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6692AA7E" w14:textId="77777777" w:rsidR="009200DF" w:rsidRPr="002B55CB" w:rsidRDefault="009200DF" w:rsidP="009200DF">
      <w:r w:rsidRPr="008D2A28">
        <w:rPr>
          <w:rStyle w:val="HideTWBExt"/>
        </w:rPr>
        <w:t>&lt;/Amend&gt;</w:t>
      </w:r>
    </w:p>
    <w:p w14:paraId="23A3856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431</w:t>
      </w:r>
      <w:r w:rsidRPr="008D2A28">
        <w:rPr>
          <w:rStyle w:val="HideTWBExt"/>
          <w:b w:val="0"/>
        </w:rPr>
        <w:t>&lt;/NumAm&gt;</w:t>
      </w:r>
    </w:p>
    <w:p w14:paraId="5341B442"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1AAD1AC6" w14:textId="77777777" w:rsidR="009200DF" w:rsidRPr="002B55CB" w:rsidRDefault="009200DF" w:rsidP="009200DF">
      <w:pPr>
        <w:pStyle w:val="NormalBold"/>
      </w:pPr>
      <w:r w:rsidRPr="008D2A28">
        <w:rPr>
          <w:rStyle w:val="HideTWBExt"/>
          <w:b w:val="0"/>
        </w:rPr>
        <w:t>&lt;/RepeatBlock-By&gt;</w:t>
      </w:r>
    </w:p>
    <w:p w14:paraId="7DE8ECC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BCF853F" w14:textId="77777777" w:rsidR="009200DF" w:rsidRPr="002B55CB" w:rsidRDefault="009200DF" w:rsidP="009200DF">
      <w:pPr>
        <w:pStyle w:val="NormalBold"/>
      </w:pPr>
      <w:r w:rsidRPr="008D2A28">
        <w:rPr>
          <w:rStyle w:val="HideTWBExt"/>
          <w:b w:val="0"/>
        </w:rPr>
        <w:t>&lt;Article&gt;</w:t>
      </w:r>
      <w:r w:rsidRPr="002B55CB">
        <w:t>Odstavek 19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DBCC96" w14:textId="77777777" w:rsidTr="00810204">
        <w:trPr>
          <w:trHeight w:hRule="exact" w:val="240"/>
          <w:jc w:val="center"/>
        </w:trPr>
        <w:tc>
          <w:tcPr>
            <w:tcW w:w="9752" w:type="dxa"/>
            <w:gridSpan w:val="2"/>
            <w:tcBorders>
              <w:top w:val="nil"/>
              <w:left w:val="nil"/>
              <w:bottom w:val="nil"/>
              <w:right w:val="nil"/>
            </w:tcBorders>
          </w:tcPr>
          <w:p w14:paraId="1337B9B3" w14:textId="77777777" w:rsidR="009200DF" w:rsidRPr="002B55CB" w:rsidRDefault="009200DF" w:rsidP="00810204"/>
        </w:tc>
      </w:tr>
      <w:tr w:rsidR="00810204" w:rsidRPr="002B55CB" w14:paraId="533F1B59" w14:textId="77777777" w:rsidTr="00810204">
        <w:trPr>
          <w:trHeight w:val="240"/>
          <w:jc w:val="center"/>
        </w:trPr>
        <w:tc>
          <w:tcPr>
            <w:tcW w:w="4876" w:type="dxa"/>
            <w:tcBorders>
              <w:top w:val="nil"/>
              <w:left w:val="nil"/>
              <w:bottom w:val="nil"/>
              <w:right w:val="nil"/>
            </w:tcBorders>
          </w:tcPr>
          <w:p w14:paraId="1A44780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FBE513B" w14:textId="77777777" w:rsidR="009200DF" w:rsidRPr="002B55CB" w:rsidRDefault="009200DF" w:rsidP="00810204">
            <w:pPr>
              <w:pStyle w:val="AmColumnHeading"/>
            </w:pPr>
            <w:r w:rsidRPr="002B55CB">
              <w:t>Predlog spremembe</w:t>
            </w:r>
          </w:p>
        </w:tc>
      </w:tr>
      <w:tr w:rsidR="00810204" w:rsidRPr="002B55CB" w14:paraId="01214B10" w14:textId="77777777" w:rsidTr="00810204">
        <w:trPr>
          <w:jc w:val="center"/>
        </w:trPr>
        <w:tc>
          <w:tcPr>
            <w:tcW w:w="4876" w:type="dxa"/>
            <w:tcBorders>
              <w:top w:val="nil"/>
              <w:left w:val="nil"/>
              <w:bottom w:val="nil"/>
              <w:right w:val="nil"/>
            </w:tcBorders>
          </w:tcPr>
          <w:p w14:paraId="37091A25" w14:textId="77777777" w:rsidR="009200DF" w:rsidRPr="002B55CB" w:rsidRDefault="009200DF" w:rsidP="00810204">
            <w:pPr>
              <w:pStyle w:val="Normal6a"/>
            </w:pPr>
          </w:p>
        </w:tc>
        <w:tc>
          <w:tcPr>
            <w:tcW w:w="4876" w:type="dxa"/>
            <w:tcBorders>
              <w:top w:val="nil"/>
              <w:left w:val="nil"/>
              <w:bottom w:val="nil"/>
              <w:right w:val="nil"/>
            </w:tcBorders>
          </w:tcPr>
          <w:p w14:paraId="733CDE19" w14:textId="77777777" w:rsidR="009200DF" w:rsidRPr="002B55CB" w:rsidRDefault="009200DF" w:rsidP="00810204">
            <w:pPr>
              <w:pStyle w:val="Normal6a"/>
            </w:pPr>
            <w:r w:rsidRPr="002B55CB">
              <w:rPr>
                <w:b/>
                <w:i/>
              </w:rPr>
              <w:t>19a.</w:t>
            </w:r>
            <w:r w:rsidRPr="002B55CB">
              <w:tab/>
            </w:r>
            <w:r w:rsidRPr="002B55CB">
              <w:rPr>
                <w:b/>
                <w:i/>
              </w:rPr>
              <w:t>izraža globoko zaskrbljenost zaradi krčenja državljanskega prostora in vse pogostejšega preganjanja organizacij civilne družbe in zagovornikov človekovih pravic v EU, zlasti tistih, ki se ukvarjajo z bojem proti rasizmu, podnebno pravičnostjo, pravicami oseb LGBTIQ+, pravicami žensk in podporo migrantom; ugotavlja, da se te skupine spopadajo z vrsto groženj, vključno s pravnimi in finančnimi omejitvami, začasno ustavitvijo financiranja, kampanjami blatenja, ustrahovanjem in kriminalizacijo; obsoja zlasti vse večje zatiranje podnebnega aktivizma v več državah članicah, vključno z zlorabo protiterorističnih zakonov in zakonov o organiziranem kriminalu ter uvrstitvijo miroljubnih podnebnih aktivistov med člane kriminalnih organizacij; poziva države članice, naj ne izvajajo nesorazmernih pravnih ukrepov proti tem aktivistom; poziva Komisijo, naj v svojih poročilih o stanju pravne države sistematično spremlja položaj teh organizacij in razširi namenska sredstva EU za akterje civilne družbe, ki se borijo proti rasizmu in delujejo na področju drugih temeljnih pravic;</w:t>
            </w:r>
          </w:p>
        </w:tc>
      </w:tr>
    </w:tbl>
    <w:p w14:paraId="7549608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B091255" w14:textId="77777777" w:rsidR="009200DF" w:rsidRPr="002B55CB" w:rsidRDefault="009200DF" w:rsidP="009200DF">
      <w:r w:rsidRPr="008D2A28">
        <w:rPr>
          <w:rStyle w:val="HideTWBExt"/>
        </w:rPr>
        <w:t>&lt;/Amend&gt;</w:t>
      </w:r>
    </w:p>
    <w:p w14:paraId="46110C7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432</w:t>
      </w:r>
      <w:r w:rsidRPr="008D2A28">
        <w:rPr>
          <w:rStyle w:val="HideTWBExt"/>
          <w:b w:val="0"/>
        </w:rPr>
        <w:t>&lt;/NumAm&gt;</w:t>
      </w:r>
    </w:p>
    <w:p w14:paraId="1718E770"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w:t>
      </w:r>
      <w:r w:rsidRPr="008D2A28">
        <w:rPr>
          <w:rStyle w:val="HideTWBExt"/>
          <w:b w:val="0"/>
        </w:rPr>
        <w:t>&lt;/Members&gt;</w:t>
      </w:r>
    </w:p>
    <w:p w14:paraId="317366DD" w14:textId="77777777" w:rsidR="009200DF" w:rsidRPr="002B55CB" w:rsidRDefault="009200DF" w:rsidP="009200DF">
      <w:pPr>
        <w:pStyle w:val="NormalBold"/>
      </w:pPr>
      <w:r w:rsidRPr="008D2A28">
        <w:rPr>
          <w:rStyle w:val="HideTWBExt"/>
          <w:b w:val="0"/>
        </w:rPr>
        <w:t>&lt;/RepeatBlock-By&gt;</w:t>
      </w:r>
    </w:p>
    <w:p w14:paraId="333E087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DD6E749" w14:textId="77777777" w:rsidR="009200DF" w:rsidRPr="002B55CB" w:rsidRDefault="009200DF" w:rsidP="009200DF">
      <w:pPr>
        <w:pStyle w:val="NormalBold"/>
      </w:pPr>
      <w:r w:rsidRPr="008D2A28">
        <w:rPr>
          <w:rStyle w:val="HideTWBExt"/>
          <w:b w:val="0"/>
        </w:rPr>
        <w:t>&lt;Article&gt;</w:t>
      </w:r>
      <w:r w:rsidRPr="002B55CB">
        <w:t>Odstavek 19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DCA1083" w14:textId="77777777" w:rsidTr="00810204">
        <w:trPr>
          <w:trHeight w:hRule="exact" w:val="240"/>
          <w:jc w:val="center"/>
        </w:trPr>
        <w:tc>
          <w:tcPr>
            <w:tcW w:w="9752" w:type="dxa"/>
            <w:gridSpan w:val="2"/>
            <w:tcBorders>
              <w:top w:val="nil"/>
              <w:left w:val="nil"/>
              <w:bottom w:val="nil"/>
              <w:right w:val="nil"/>
            </w:tcBorders>
          </w:tcPr>
          <w:p w14:paraId="6873CE9B" w14:textId="77777777" w:rsidR="009200DF" w:rsidRPr="002B55CB" w:rsidRDefault="009200DF" w:rsidP="00810204"/>
        </w:tc>
      </w:tr>
      <w:tr w:rsidR="00810204" w:rsidRPr="002B55CB" w14:paraId="27FEE629" w14:textId="77777777" w:rsidTr="00810204">
        <w:trPr>
          <w:trHeight w:val="240"/>
          <w:jc w:val="center"/>
        </w:trPr>
        <w:tc>
          <w:tcPr>
            <w:tcW w:w="4876" w:type="dxa"/>
            <w:tcBorders>
              <w:top w:val="nil"/>
              <w:left w:val="nil"/>
              <w:bottom w:val="nil"/>
              <w:right w:val="nil"/>
            </w:tcBorders>
          </w:tcPr>
          <w:p w14:paraId="0BE8434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8693ABA" w14:textId="77777777" w:rsidR="009200DF" w:rsidRPr="002B55CB" w:rsidRDefault="009200DF" w:rsidP="00810204">
            <w:pPr>
              <w:pStyle w:val="AmColumnHeading"/>
            </w:pPr>
            <w:r w:rsidRPr="002B55CB">
              <w:t>Predlog spremembe</w:t>
            </w:r>
          </w:p>
        </w:tc>
      </w:tr>
      <w:tr w:rsidR="00810204" w:rsidRPr="002B55CB" w14:paraId="5A081530" w14:textId="77777777" w:rsidTr="00810204">
        <w:trPr>
          <w:jc w:val="center"/>
        </w:trPr>
        <w:tc>
          <w:tcPr>
            <w:tcW w:w="4876" w:type="dxa"/>
            <w:tcBorders>
              <w:top w:val="nil"/>
              <w:left w:val="nil"/>
              <w:bottom w:val="nil"/>
              <w:right w:val="nil"/>
            </w:tcBorders>
          </w:tcPr>
          <w:p w14:paraId="78D07EA5" w14:textId="77777777" w:rsidR="009200DF" w:rsidRPr="002B55CB" w:rsidRDefault="009200DF" w:rsidP="00810204">
            <w:pPr>
              <w:pStyle w:val="Normal6a"/>
            </w:pPr>
          </w:p>
        </w:tc>
        <w:tc>
          <w:tcPr>
            <w:tcW w:w="4876" w:type="dxa"/>
            <w:tcBorders>
              <w:top w:val="nil"/>
              <w:left w:val="nil"/>
              <w:bottom w:val="nil"/>
              <w:right w:val="nil"/>
            </w:tcBorders>
          </w:tcPr>
          <w:p w14:paraId="71977247" w14:textId="77777777" w:rsidR="009200DF" w:rsidRPr="002B55CB" w:rsidRDefault="009200DF" w:rsidP="00810204">
            <w:pPr>
              <w:pStyle w:val="Normal6a"/>
            </w:pPr>
            <w:r w:rsidRPr="002B55CB">
              <w:rPr>
                <w:b/>
                <w:i/>
              </w:rPr>
              <w:t>19a.</w:t>
            </w:r>
            <w:r w:rsidRPr="002B55CB">
              <w:tab/>
            </w:r>
            <w:r w:rsidRPr="002B55CB">
              <w:rPr>
                <w:b/>
                <w:i/>
              </w:rPr>
              <w:t>poudarja, da je krčenje državljanskega prostora, vključno s poseganjem v svobodo zbiranja, združevanja in izražanja, strukturni pomislek v zvezi s pravno državo, kot je bilo poudarjeno v zaporednih ocenah Agencije Evropske unije za temeljne pravice;</w:t>
            </w:r>
          </w:p>
        </w:tc>
      </w:tr>
    </w:tbl>
    <w:p w14:paraId="0321B4F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F286277" w14:textId="77777777" w:rsidR="009200DF" w:rsidRPr="002B55CB" w:rsidRDefault="009200DF" w:rsidP="009200DF">
      <w:r w:rsidRPr="008D2A28">
        <w:rPr>
          <w:rStyle w:val="HideTWBExt"/>
        </w:rPr>
        <w:t>&lt;/Amend&gt;</w:t>
      </w:r>
    </w:p>
    <w:p w14:paraId="0B5636F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433</w:t>
      </w:r>
      <w:r w:rsidRPr="008D2A28">
        <w:rPr>
          <w:rStyle w:val="HideTWBExt"/>
          <w:b w:val="0"/>
        </w:rPr>
        <w:t>&lt;/NumAm&gt;</w:t>
      </w:r>
    </w:p>
    <w:p w14:paraId="05867F84"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w:t>
      </w:r>
      <w:r w:rsidRPr="008D2A28">
        <w:rPr>
          <w:rStyle w:val="HideTWBExt"/>
          <w:b w:val="0"/>
        </w:rPr>
        <w:t>&lt;/Members&gt;</w:t>
      </w:r>
    </w:p>
    <w:p w14:paraId="13D694C4" w14:textId="77777777" w:rsidR="009200DF" w:rsidRPr="002B55CB" w:rsidRDefault="009200DF" w:rsidP="009200DF">
      <w:pPr>
        <w:pStyle w:val="NormalBold"/>
      </w:pPr>
      <w:r w:rsidRPr="008D2A28">
        <w:rPr>
          <w:rStyle w:val="HideTWBExt"/>
          <w:b w:val="0"/>
        </w:rPr>
        <w:t>&lt;/RepeatBlock-By&gt;</w:t>
      </w:r>
    </w:p>
    <w:p w14:paraId="2A15E45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4E4CB59" w14:textId="77777777" w:rsidR="009200DF" w:rsidRPr="002B55CB" w:rsidRDefault="009200DF" w:rsidP="009200DF">
      <w:pPr>
        <w:pStyle w:val="NormalBold"/>
      </w:pPr>
      <w:r w:rsidRPr="008D2A28">
        <w:rPr>
          <w:rStyle w:val="HideTWBExt"/>
          <w:b w:val="0"/>
        </w:rPr>
        <w:t>&lt;Article&gt;</w:t>
      </w:r>
      <w:r w:rsidRPr="002B55CB">
        <w:t>Odstavek 19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9FD61E7" w14:textId="77777777" w:rsidTr="00810204">
        <w:trPr>
          <w:trHeight w:hRule="exact" w:val="240"/>
          <w:jc w:val="center"/>
        </w:trPr>
        <w:tc>
          <w:tcPr>
            <w:tcW w:w="9752" w:type="dxa"/>
            <w:gridSpan w:val="2"/>
            <w:tcBorders>
              <w:top w:val="nil"/>
              <w:left w:val="nil"/>
              <w:bottom w:val="nil"/>
              <w:right w:val="nil"/>
            </w:tcBorders>
          </w:tcPr>
          <w:p w14:paraId="7859D997" w14:textId="77777777" w:rsidR="009200DF" w:rsidRPr="002B55CB" w:rsidRDefault="009200DF" w:rsidP="00810204"/>
        </w:tc>
      </w:tr>
      <w:tr w:rsidR="00810204" w:rsidRPr="002B55CB" w14:paraId="1415CF48" w14:textId="77777777" w:rsidTr="00810204">
        <w:trPr>
          <w:trHeight w:val="240"/>
          <w:jc w:val="center"/>
        </w:trPr>
        <w:tc>
          <w:tcPr>
            <w:tcW w:w="4876" w:type="dxa"/>
            <w:tcBorders>
              <w:top w:val="nil"/>
              <w:left w:val="nil"/>
              <w:bottom w:val="nil"/>
              <w:right w:val="nil"/>
            </w:tcBorders>
          </w:tcPr>
          <w:p w14:paraId="78A1B20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E38CCCD" w14:textId="77777777" w:rsidR="009200DF" w:rsidRPr="002B55CB" w:rsidRDefault="009200DF" w:rsidP="00810204">
            <w:pPr>
              <w:pStyle w:val="AmColumnHeading"/>
            </w:pPr>
            <w:r w:rsidRPr="002B55CB">
              <w:t>Predlog spremembe</w:t>
            </w:r>
          </w:p>
        </w:tc>
      </w:tr>
      <w:tr w:rsidR="00810204" w:rsidRPr="002B55CB" w14:paraId="30286646" w14:textId="77777777" w:rsidTr="00810204">
        <w:trPr>
          <w:jc w:val="center"/>
        </w:trPr>
        <w:tc>
          <w:tcPr>
            <w:tcW w:w="4876" w:type="dxa"/>
            <w:tcBorders>
              <w:top w:val="nil"/>
              <w:left w:val="nil"/>
              <w:bottom w:val="nil"/>
              <w:right w:val="nil"/>
            </w:tcBorders>
          </w:tcPr>
          <w:p w14:paraId="23BDCBE8" w14:textId="77777777" w:rsidR="009200DF" w:rsidRPr="002B55CB" w:rsidRDefault="009200DF" w:rsidP="00810204">
            <w:pPr>
              <w:pStyle w:val="Normal6a"/>
            </w:pPr>
          </w:p>
        </w:tc>
        <w:tc>
          <w:tcPr>
            <w:tcW w:w="4876" w:type="dxa"/>
            <w:tcBorders>
              <w:top w:val="nil"/>
              <w:left w:val="nil"/>
              <w:bottom w:val="nil"/>
              <w:right w:val="nil"/>
            </w:tcBorders>
          </w:tcPr>
          <w:p w14:paraId="43445973" w14:textId="77777777" w:rsidR="009200DF" w:rsidRPr="002B55CB" w:rsidRDefault="009200DF" w:rsidP="00810204">
            <w:pPr>
              <w:pStyle w:val="Normal6a"/>
            </w:pPr>
            <w:r w:rsidRPr="002B55CB">
              <w:rPr>
                <w:b/>
                <w:i/>
              </w:rPr>
              <w:t>19b.</w:t>
            </w:r>
            <w:r w:rsidRPr="002B55CB">
              <w:tab/>
            </w:r>
            <w:r w:rsidRPr="002B55CB">
              <w:rPr>
                <w:b/>
                <w:i/>
              </w:rPr>
              <w:t>obžaluje, da so organizacije civilne družbe še naprej tarča napadov, tudi z obremenjujočimi upravnimi zahtevami, omejevalnimi pravili financiranja in kampanjami blatenja, pri čemer se ponavljajo vzorci, ki so jih Sodišče Evropske unije in organi OZN že obsodili;</w:t>
            </w:r>
          </w:p>
        </w:tc>
      </w:tr>
    </w:tbl>
    <w:p w14:paraId="18E8489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234EB46" w14:textId="77777777" w:rsidR="009200DF" w:rsidRPr="002B55CB" w:rsidRDefault="009200DF" w:rsidP="009200DF">
      <w:r w:rsidRPr="008D2A28">
        <w:rPr>
          <w:rStyle w:val="HideTWBExt"/>
        </w:rPr>
        <w:t>&lt;/Amend&gt;</w:t>
      </w:r>
    </w:p>
    <w:p w14:paraId="633294E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434</w:t>
      </w:r>
      <w:r w:rsidRPr="008D2A28">
        <w:rPr>
          <w:rStyle w:val="HideTWBExt"/>
          <w:b w:val="0"/>
        </w:rPr>
        <w:t>&lt;/NumAm&gt;</w:t>
      </w:r>
    </w:p>
    <w:p w14:paraId="2688204A"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4F4B88B4" w14:textId="77777777" w:rsidR="009200DF" w:rsidRPr="002B55CB" w:rsidRDefault="009200DF" w:rsidP="009200DF">
      <w:pPr>
        <w:pStyle w:val="NormalBold"/>
      </w:pPr>
      <w:r w:rsidRPr="008D2A28">
        <w:rPr>
          <w:rStyle w:val="HideTWBExt"/>
          <w:b w:val="0"/>
        </w:rPr>
        <w:t>&lt;/RepeatBlock-By&gt;</w:t>
      </w:r>
    </w:p>
    <w:p w14:paraId="1FC848B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19A80D3"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A5E040" w14:textId="77777777" w:rsidTr="00810204">
        <w:trPr>
          <w:trHeight w:hRule="exact" w:val="240"/>
          <w:jc w:val="center"/>
        </w:trPr>
        <w:tc>
          <w:tcPr>
            <w:tcW w:w="9752" w:type="dxa"/>
            <w:gridSpan w:val="2"/>
            <w:tcBorders>
              <w:top w:val="nil"/>
              <w:left w:val="nil"/>
              <w:bottom w:val="nil"/>
              <w:right w:val="nil"/>
            </w:tcBorders>
          </w:tcPr>
          <w:p w14:paraId="7F4D1184" w14:textId="77777777" w:rsidR="009200DF" w:rsidRPr="002B55CB" w:rsidRDefault="009200DF" w:rsidP="00810204"/>
        </w:tc>
      </w:tr>
      <w:tr w:rsidR="00810204" w:rsidRPr="002B55CB" w14:paraId="4ABEDCCF" w14:textId="77777777" w:rsidTr="00810204">
        <w:trPr>
          <w:trHeight w:val="240"/>
          <w:jc w:val="center"/>
        </w:trPr>
        <w:tc>
          <w:tcPr>
            <w:tcW w:w="4876" w:type="dxa"/>
            <w:tcBorders>
              <w:top w:val="nil"/>
              <w:left w:val="nil"/>
              <w:bottom w:val="nil"/>
              <w:right w:val="nil"/>
            </w:tcBorders>
          </w:tcPr>
          <w:p w14:paraId="5898D54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A3B29C8" w14:textId="77777777" w:rsidR="009200DF" w:rsidRPr="002B55CB" w:rsidRDefault="009200DF" w:rsidP="00810204">
            <w:pPr>
              <w:pStyle w:val="AmColumnHeading"/>
            </w:pPr>
            <w:r w:rsidRPr="002B55CB">
              <w:t>Predlog spremembe</w:t>
            </w:r>
          </w:p>
        </w:tc>
      </w:tr>
      <w:tr w:rsidR="00810204" w:rsidRPr="002B55CB" w14:paraId="55A977F3" w14:textId="77777777" w:rsidTr="00810204">
        <w:trPr>
          <w:jc w:val="center"/>
        </w:trPr>
        <w:tc>
          <w:tcPr>
            <w:tcW w:w="4876" w:type="dxa"/>
            <w:tcBorders>
              <w:top w:val="nil"/>
              <w:left w:val="nil"/>
              <w:bottom w:val="nil"/>
              <w:right w:val="nil"/>
            </w:tcBorders>
          </w:tcPr>
          <w:p w14:paraId="1729D47B" w14:textId="77777777" w:rsidR="009200DF" w:rsidRPr="002B55CB" w:rsidRDefault="009200DF" w:rsidP="00810204">
            <w:pPr>
              <w:pStyle w:val="Normal6a"/>
            </w:pPr>
            <w:r w:rsidRPr="002B55CB">
              <w:rPr>
                <w:b/>
                <w:i/>
              </w:rPr>
              <w:t>20.</w:t>
            </w:r>
            <w:r w:rsidRPr="002B55CB">
              <w:tab/>
            </w:r>
            <w:r w:rsidRPr="002B55CB">
              <w:rPr>
                <w:b/>
                <w:i/>
              </w:rPr>
              <w:t>je zaskrbljen zaradi vse večjih pravnih in finančnih omejitev, kampanj blatenja ter kriminalizacije organizacij civilne družbe in zagovornikov človekovih pravic; poudarja, da zahteve glede poročanja za nevladne organizacije ne smejo presegati tistih, ki so nujno potrebne in sorazmerne s specifičnimi cilji;</w:t>
            </w:r>
          </w:p>
        </w:tc>
        <w:tc>
          <w:tcPr>
            <w:tcW w:w="4876" w:type="dxa"/>
            <w:tcBorders>
              <w:top w:val="nil"/>
              <w:left w:val="nil"/>
              <w:bottom w:val="nil"/>
              <w:right w:val="nil"/>
            </w:tcBorders>
          </w:tcPr>
          <w:p w14:paraId="3AC94003" w14:textId="77777777" w:rsidR="009200DF" w:rsidRPr="002B55CB" w:rsidRDefault="009200DF" w:rsidP="00810204">
            <w:pPr>
              <w:pStyle w:val="Normal6a"/>
            </w:pPr>
            <w:r w:rsidRPr="002B55CB">
              <w:rPr>
                <w:b/>
                <w:i/>
              </w:rPr>
              <w:t>črtano</w:t>
            </w:r>
          </w:p>
        </w:tc>
      </w:tr>
    </w:tbl>
    <w:p w14:paraId="616B7C5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38E185A" w14:textId="77777777" w:rsidR="009200DF" w:rsidRPr="002B55CB" w:rsidRDefault="009200DF" w:rsidP="009200DF">
      <w:r w:rsidRPr="008D2A28">
        <w:rPr>
          <w:rStyle w:val="HideTWBExt"/>
        </w:rPr>
        <w:t>&lt;/Amend&gt;</w:t>
      </w:r>
    </w:p>
    <w:p w14:paraId="2D49337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435</w:t>
      </w:r>
      <w:r w:rsidRPr="008D2A28">
        <w:rPr>
          <w:rStyle w:val="HideTWBExt"/>
          <w:b w:val="0"/>
        </w:rPr>
        <w:t>&lt;/NumAm&gt;</w:t>
      </w:r>
    </w:p>
    <w:p w14:paraId="6C488FAE"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w:t>
      </w:r>
      <w:r w:rsidR="00146682" w:rsidRPr="002B55CB">
        <w:t>Nikola Minčev (Nikola Minchev)</w:t>
      </w:r>
      <w:r w:rsidRPr="008D2A28">
        <w:rPr>
          <w:rStyle w:val="HideTWBExt"/>
          <w:b w:val="0"/>
        </w:rPr>
        <w:t>&lt;/Members&gt;</w:t>
      </w:r>
    </w:p>
    <w:p w14:paraId="36BD078A" w14:textId="77777777" w:rsidR="009200DF" w:rsidRPr="002B55CB" w:rsidRDefault="009200DF" w:rsidP="009200DF">
      <w:pPr>
        <w:pStyle w:val="NormalBold"/>
      </w:pPr>
      <w:r w:rsidRPr="008D2A28">
        <w:rPr>
          <w:rStyle w:val="HideTWBExt"/>
          <w:b w:val="0"/>
        </w:rPr>
        <w:t>&lt;/RepeatBlock-By&gt;</w:t>
      </w:r>
    </w:p>
    <w:p w14:paraId="0CD7006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F36CC34"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A80702E" w14:textId="77777777" w:rsidTr="00810204">
        <w:trPr>
          <w:trHeight w:hRule="exact" w:val="240"/>
          <w:jc w:val="center"/>
        </w:trPr>
        <w:tc>
          <w:tcPr>
            <w:tcW w:w="9752" w:type="dxa"/>
            <w:gridSpan w:val="2"/>
            <w:tcBorders>
              <w:top w:val="nil"/>
              <w:left w:val="nil"/>
              <w:bottom w:val="nil"/>
              <w:right w:val="nil"/>
            </w:tcBorders>
          </w:tcPr>
          <w:p w14:paraId="6444B27E" w14:textId="77777777" w:rsidR="009200DF" w:rsidRPr="002B55CB" w:rsidRDefault="009200DF" w:rsidP="00810204"/>
        </w:tc>
      </w:tr>
      <w:tr w:rsidR="00810204" w:rsidRPr="002B55CB" w14:paraId="37810C68" w14:textId="77777777" w:rsidTr="00810204">
        <w:trPr>
          <w:trHeight w:val="240"/>
          <w:jc w:val="center"/>
        </w:trPr>
        <w:tc>
          <w:tcPr>
            <w:tcW w:w="4876" w:type="dxa"/>
            <w:tcBorders>
              <w:top w:val="nil"/>
              <w:left w:val="nil"/>
              <w:bottom w:val="nil"/>
              <w:right w:val="nil"/>
            </w:tcBorders>
          </w:tcPr>
          <w:p w14:paraId="6C5C577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9490BA" w14:textId="77777777" w:rsidR="009200DF" w:rsidRPr="002B55CB" w:rsidRDefault="009200DF" w:rsidP="00810204">
            <w:pPr>
              <w:pStyle w:val="AmColumnHeading"/>
            </w:pPr>
            <w:r w:rsidRPr="002B55CB">
              <w:t>Predlog spremembe</w:t>
            </w:r>
          </w:p>
        </w:tc>
      </w:tr>
      <w:tr w:rsidR="00810204" w:rsidRPr="002B55CB" w14:paraId="6C83FAD6" w14:textId="77777777" w:rsidTr="00810204">
        <w:trPr>
          <w:jc w:val="center"/>
        </w:trPr>
        <w:tc>
          <w:tcPr>
            <w:tcW w:w="4876" w:type="dxa"/>
            <w:tcBorders>
              <w:top w:val="nil"/>
              <w:left w:val="nil"/>
              <w:bottom w:val="nil"/>
              <w:right w:val="nil"/>
            </w:tcBorders>
          </w:tcPr>
          <w:p w14:paraId="6CC5CDA4" w14:textId="77777777" w:rsidR="009200DF" w:rsidRPr="002B55CB" w:rsidRDefault="009200DF" w:rsidP="00810204">
            <w:pPr>
              <w:pStyle w:val="Normal6a"/>
            </w:pPr>
            <w:r w:rsidRPr="002B55CB">
              <w:t>20.</w:t>
            </w:r>
            <w:r w:rsidRPr="002B55CB">
              <w:tab/>
              <w:t>je zaskrbljen zaradi vse večjih pravnih in finančnih omejitev, kampanj blatenja ter kriminalizacije organizacij civilne družbe in zagovornikov človekovih pravic; poudarja, da zahteve glede poročanja za nevladne organizacije ne smejo presegati tistih, ki so nujno potrebne in sorazmerne s specifičnimi cilji;</w:t>
            </w:r>
          </w:p>
        </w:tc>
        <w:tc>
          <w:tcPr>
            <w:tcW w:w="4876" w:type="dxa"/>
            <w:tcBorders>
              <w:top w:val="nil"/>
              <w:left w:val="nil"/>
              <w:bottom w:val="nil"/>
              <w:right w:val="nil"/>
            </w:tcBorders>
          </w:tcPr>
          <w:p w14:paraId="7B6F00F0" w14:textId="77777777" w:rsidR="009200DF" w:rsidRPr="002B55CB" w:rsidRDefault="009200DF" w:rsidP="00810204">
            <w:pPr>
              <w:pStyle w:val="Normal6a"/>
            </w:pPr>
            <w:r w:rsidRPr="002B55CB">
              <w:t>20.</w:t>
            </w:r>
            <w:r w:rsidRPr="002B55CB">
              <w:tab/>
              <w:t xml:space="preserve">je zaskrbljen zaradi vse večjih pravnih in finančnih omejitev, kampanj blatenja ter kriminalizacije organizacij civilne družbe in zagovornikov človekovih pravic; poudarja, da zahteve glede poročanja za nevladne organizacije ne smejo presegati tistih, ki so nujno potrebne in sorazmerne s specifičnimi cilji; </w:t>
            </w:r>
            <w:r w:rsidRPr="002B55CB">
              <w:rPr>
                <w:b/>
                <w:i/>
              </w:rPr>
              <w:t>se hkrati zavzema za načelo simetrične preglednosti, v skladu s katerim za vse subjekte, ki želijo vplivati na javno politiko, ne glede na to, ali so podjetniški lobisti ali nevladne organizacije, veljajo enake stroge zahteve glede razkritja v zvezi s financiranjem in dejanskim lastništvom, da bi preprečili ideološko ugrabitev in zmanjšali napadno površino za tuje operacije t. i. astroturfinga, zlasti v zvezi s kritičnimi institucijami;</w:t>
            </w:r>
          </w:p>
        </w:tc>
      </w:tr>
    </w:tbl>
    <w:p w14:paraId="1E3AC32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F5C854E" w14:textId="77777777" w:rsidR="009200DF" w:rsidRPr="002B55CB" w:rsidRDefault="009200DF" w:rsidP="009200DF">
      <w:r w:rsidRPr="008D2A28">
        <w:rPr>
          <w:rStyle w:val="HideTWBExt"/>
        </w:rPr>
        <w:t>&lt;/Amend&gt;</w:t>
      </w:r>
    </w:p>
    <w:p w14:paraId="2B72E3A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436</w:t>
      </w:r>
      <w:r w:rsidRPr="008D2A28">
        <w:rPr>
          <w:rStyle w:val="HideTWBExt"/>
          <w:b w:val="0"/>
        </w:rPr>
        <w:t>&lt;/NumAm&gt;</w:t>
      </w:r>
    </w:p>
    <w:p w14:paraId="7193F067"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537A99DA" w14:textId="77777777" w:rsidR="009200DF" w:rsidRPr="002B55CB" w:rsidRDefault="009200DF" w:rsidP="009200DF">
      <w:pPr>
        <w:pStyle w:val="NormalBold"/>
      </w:pPr>
      <w:r w:rsidRPr="008D2A28">
        <w:rPr>
          <w:rStyle w:val="HideTWBExt"/>
          <w:b w:val="0"/>
        </w:rPr>
        <w:t>&lt;/RepeatBlock-By&gt;</w:t>
      </w:r>
    </w:p>
    <w:p w14:paraId="216D128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6D29DF"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1417193" w14:textId="77777777" w:rsidTr="00810204">
        <w:trPr>
          <w:trHeight w:hRule="exact" w:val="240"/>
          <w:jc w:val="center"/>
        </w:trPr>
        <w:tc>
          <w:tcPr>
            <w:tcW w:w="9752" w:type="dxa"/>
            <w:gridSpan w:val="2"/>
            <w:tcBorders>
              <w:top w:val="nil"/>
              <w:left w:val="nil"/>
              <w:bottom w:val="nil"/>
              <w:right w:val="nil"/>
            </w:tcBorders>
          </w:tcPr>
          <w:p w14:paraId="26EC45E0" w14:textId="77777777" w:rsidR="009200DF" w:rsidRPr="002B55CB" w:rsidRDefault="009200DF" w:rsidP="00810204"/>
        </w:tc>
      </w:tr>
      <w:tr w:rsidR="00810204" w:rsidRPr="002B55CB" w14:paraId="368023E2" w14:textId="77777777" w:rsidTr="00810204">
        <w:trPr>
          <w:trHeight w:val="240"/>
          <w:jc w:val="center"/>
        </w:trPr>
        <w:tc>
          <w:tcPr>
            <w:tcW w:w="4876" w:type="dxa"/>
            <w:tcBorders>
              <w:top w:val="nil"/>
              <w:left w:val="nil"/>
              <w:bottom w:val="nil"/>
              <w:right w:val="nil"/>
            </w:tcBorders>
          </w:tcPr>
          <w:p w14:paraId="56AEEE0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FEDF296" w14:textId="77777777" w:rsidR="009200DF" w:rsidRPr="002B55CB" w:rsidRDefault="009200DF" w:rsidP="00810204">
            <w:pPr>
              <w:pStyle w:val="AmColumnHeading"/>
            </w:pPr>
            <w:r w:rsidRPr="002B55CB">
              <w:t>Predlog spremembe</w:t>
            </w:r>
          </w:p>
        </w:tc>
      </w:tr>
      <w:tr w:rsidR="00810204" w:rsidRPr="002B55CB" w14:paraId="673543AF" w14:textId="77777777" w:rsidTr="00810204">
        <w:trPr>
          <w:jc w:val="center"/>
        </w:trPr>
        <w:tc>
          <w:tcPr>
            <w:tcW w:w="4876" w:type="dxa"/>
            <w:tcBorders>
              <w:top w:val="nil"/>
              <w:left w:val="nil"/>
              <w:bottom w:val="nil"/>
              <w:right w:val="nil"/>
            </w:tcBorders>
          </w:tcPr>
          <w:p w14:paraId="6CED6233" w14:textId="77777777" w:rsidR="009200DF" w:rsidRPr="002B55CB" w:rsidRDefault="009200DF" w:rsidP="00810204">
            <w:pPr>
              <w:pStyle w:val="Normal6a"/>
            </w:pPr>
            <w:r w:rsidRPr="002B55CB">
              <w:t>20.</w:t>
            </w:r>
            <w:r w:rsidRPr="002B55CB">
              <w:tab/>
              <w:t>je zaskrbljen zaradi vse večjih pravnih in finančnih omejitev, kampanj blatenja ter kriminalizacije organizacij civilne družbe in zagovornikov človekovih pravic; poudarja, da zahteve glede poročanja za nevladne organizacije ne smejo presegati tistih, ki so nujno potrebne in sorazmerne s specifičnimi cilji;</w:t>
            </w:r>
          </w:p>
        </w:tc>
        <w:tc>
          <w:tcPr>
            <w:tcW w:w="4876" w:type="dxa"/>
            <w:tcBorders>
              <w:top w:val="nil"/>
              <w:left w:val="nil"/>
              <w:bottom w:val="nil"/>
              <w:right w:val="nil"/>
            </w:tcBorders>
          </w:tcPr>
          <w:p w14:paraId="69DD3B35" w14:textId="77777777" w:rsidR="009200DF" w:rsidRPr="002B55CB" w:rsidRDefault="009200DF" w:rsidP="00810204">
            <w:pPr>
              <w:pStyle w:val="Normal6a"/>
            </w:pPr>
            <w:r w:rsidRPr="002B55CB">
              <w:t>20.</w:t>
            </w:r>
            <w:r w:rsidRPr="002B55CB">
              <w:tab/>
              <w:t>je zaskrbljen zaradi vse večjih pravnih in finančnih omejitev, kampanj blatenja ter kriminalizacije organizacij civilne družbe in zagovornikov človekovih pravic</w:t>
            </w:r>
            <w:r w:rsidRPr="002B55CB">
              <w:rPr>
                <w:b/>
                <w:i/>
              </w:rPr>
              <w:t>, vključno s kriminalizacijo humanitarne pomoči ter dejavnosti iskanja in reševanja; poziva, naj se vzpostavi omogočitveni in podporni okvir za civilno družbo, in ponovno poudarja, kako pomembno je v celoti izvajati direktivo proti strateškim tožbam za onemogočanje udeležbe javnosti in Priporočilo Komisije (EU) 2022/758 za zaščito organizacij civilne družbe; meni, da bi morale Komisija in države članice povečati financiranje organizacij civilne družbe</w:t>
            </w:r>
            <w:r w:rsidRPr="002B55CB">
              <w:t>; poudarja, da zahteve glede poročanja za nevladne organizacije ne smejo presegati tistih, ki so nujno potrebne in sorazmerne s specifičnimi cilji;</w:t>
            </w:r>
          </w:p>
        </w:tc>
      </w:tr>
    </w:tbl>
    <w:p w14:paraId="01726BD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D9FD3BA" w14:textId="77777777" w:rsidR="009200DF" w:rsidRPr="002B55CB" w:rsidRDefault="009200DF" w:rsidP="009200DF">
      <w:r w:rsidRPr="008D2A28">
        <w:rPr>
          <w:rStyle w:val="HideTWBExt"/>
        </w:rPr>
        <w:t>&lt;/Amend&gt;</w:t>
      </w:r>
    </w:p>
    <w:p w14:paraId="178A380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437</w:t>
      </w:r>
      <w:r w:rsidRPr="008D2A28">
        <w:rPr>
          <w:rStyle w:val="HideTWBExt"/>
          <w:b w:val="0"/>
        </w:rPr>
        <w:t>&lt;/NumAm&gt;</w:t>
      </w:r>
    </w:p>
    <w:p w14:paraId="2C941F07"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49770D65" w14:textId="77777777" w:rsidR="009200DF" w:rsidRPr="002B55CB" w:rsidRDefault="009200DF" w:rsidP="009200DF">
      <w:pPr>
        <w:pStyle w:val="NormalBold"/>
      </w:pPr>
      <w:r w:rsidRPr="008D2A28">
        <w:rPr>
          <w:rStyle w:val="HideTWBExt"/>
          <w:b w:val="0"/>
        </w:rPr>
        <w:t>&lt;/RepeatBlock-By&gt;</w:t>
      </w:r>
    </w:p>
    <w:p w14:paraId="7749C69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53E6B1"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4FC8255" w14:textId="77777777" w:rsidTr="00810204">
        <w:trPr>
          <w:trHeight w:hRule="exact" w:val="240"/>
          <w:jc w:val="center"/>
        </w:trPr>
        <w:tc>
          <w:tcPr>
            <w:tcW w:w="9752" w:type="dxa"/>
            <w:gridSpan w:val="2"/>
            <w:tcBorders>
              <w:top w:val="nil"/>
              <w:left w:val="nil"/>
              <w:bottom w:val="nil"/>
              <w:right w:val="nil"/>
            </w:tcBorders>
          </w:tcPr>
          <w:p w14:paraId="01C606B8" w14:textId="77777777" w:rsidR="009200DF" w:rsidRPr="002B55CB" w:rsidRDefault="009200DF" w:rsidP="00810204"/>
        </w:tc>
      </w:tr>
      <w:tr w:rsidR="00810204" w:rsidRPr="002B55CB" w14:paraId="6DC29F6A" w14:textId="77777777" w:rsidTr="00810204">
        <w:trPr>
          <w:trHeight w:val="240"/>
          <w:jc w:val="center"/>
        </w:trPr>
        <w:tc>
          <w:tcPr>
            <w:tcW w:w="4876" w:type="dxa"/>
            <w:tcBorders>
              <w:top w:val="nil"/>
              <w:left w:val="nil"/>
              <w:bottom w:val="nil"/>
              <w:right w:val="nil"/>
            </w:tcBorders>
          </w:tcPr>
          <w:p w14:paraId="0620C74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89DBD1" w14:textId="77777777" w:rsidR="009200DF" w:rsidRPr="002B55CB" w:rsidRDefault="009200DF" w:rsidP="00810204">
            <w:pPr>
              <w:pStyle w:val="AmColumnHeading"/>
            </w:pPr>
            <w:r w:rsidRPr="002B55CB">
              <w:t>Predlog spremembe</w:t>
            </w:r>
          </w:p>
        </w:tc>
      </w:tr>
      <w:tr w:rsidR="00810204" w:rsidRPr="002B55CB" w14:paraId="08A4874B" w14:textId="77777777" w:rsidTr="00810204">
        <w:trPr>
          <w:jc w:val="center"/>
        </w:trPr>
        <w:tc>
          <w:tcPr>
            <w:tcW w:w="4876" w:type="dxa"/>
            <w:tcBorders>
              <w:top w:val="nil"/>
              <w:left w:val="nil"/>
              <w:bottom w:val="nil"/>
              <w:right w:val="nil"/>
            </w:tcBorders>
          </w:tcPr>
          <w:p w14:paraId="5E6A9214" w14:textId="77777777" w:rsidR="009200DF" w:rsidRPr="002B55CB" w:rsidRDefault="009200DF" w:rsidP="00810204">
            <w:pPr>
              <w:pStyle w:val="Normal6a"/>
            </w:pPr>
            <w:r w:rsidRPr="002B55CB">
              <w:t>20.</w:t>
            </w:r>
            <w:r w:rsidRPr="002B55CB">
              <w:tab/>
            </w:r>
            <w:r w:rsidRPr="002B55CB">
              <w:rPr>
                <w:b/>
                <w:i/>
              </w:rPr>
              <w:t>je zaskrbljen zaradi vse večjih pravnih</w:t>
            </w:r>
            <w:r w:rsidRPr="002B55CB">
              <w:t xml:space="preserve"> in </w:t>
            </w:r>
            <w:r w:rsidRPr="002B55CB">
              <w:rPr>
                <w:b/>
                <w:i/>
              </w:rPr>
              <w:t>finančnih omejitev, kampanj blatenja ter kriminalizacije organizacij</w:t>
            </w:r>
            <w:r w:rsidRPr="002B55CB">
              <w:t xml:space="preserve"> civilne družbe in </w:t>
            </w:r>
            <w:r w:rsidRPr="002B55CB">
              <w:rPr>
                <w:b/>
                <w:i/>
              </w:rPr>
              <w:t>zagovornikov</w:t>
            </w:r>
            <w:r w:rsidRPr="002B55CB">
              <w:t xml:space="preserve"> človekovih pravic; poudarja, da zahteve glede poročanja za nevladne organizacije ne smejo presegati tistih, ki so </w:t>
            </w:r>
            <w:r w:rsidRPr="002B55CB">
              <w:rPr>
                <w:b/>
                <w:i/>
              </w:rPr>
              <w:t>nujno</w:t>
            </w:r>
            <w:r w:rsidRPr="002B55CB">
              <w:t xml:space="preserve"> potrebne in </w:t>
            </w:r>
            <w:r w:rsidRPr="002B55CB">
              <w:rPr>
                <w:b/>
                <w:i/>
              </w:rPr>
              <w:t>sorazmerne s specifičnimi cilji</w:t>
            </w:r>
            <w:r w:rsidRPr="002B55CB">
              <w:t>;</w:t>
            </w:r>
          </w:p>
        </w:tc>
        <w:tc>
          <w:tcPr>
            <w:tcW w:w="4876" w:type="dxa"/>
            <w:tcBorders>
              <w:top w:val="nil"/>
              <w:left w:val="nil"/>
              <w:bottom w:val="nil"/>
              <w:right w:val="nil"/>
            </w:tcBorders>
          </w:tcPr>
          <w:p w14:paraId="3972EAC0" w14:textId="77777777" w:rsidR="009200DF" w:rsidRPr="002B55CB" w:rsidRDefault="009200DF" w:rsidP="00810204">
            <w:pPr>
              <w:pStyle w:val="Normal6a"/>
            </w:pPr>
            <w:r w:rsidRPr="002B55CB">
              <w:t>20.</w:t>
            </w:r>
            <w:r w:rsidRPr="002B55CB">
              <w:tab/>
            </w:r>
            <w:r w:rsidRPr="002B55CB">
              <w:rPr>
                <w:b/>
                <w:i/>
              </w:rPr>
              <w:t>pozdravlja vse večje pravne in finančne omejitve, informacijske kampanje</w:t>
            </w:r>
            <w:r w:rsidRPr="002B55CB">
              <w:t xml:space="preserve"> in </w:t>
            </w:r>
            <w:r w:rsidRPr="002B55CB">
              <w:rPr>
                <w:b/>
                <w:i/>
              </w:rPr>
              <w:t>zaostritev kazenskopravnega okvira v primerih, ko se organizacije</w:t>
            </w:r>
            <w:r w:rsidRPr="002B55CB">
              <w:t xml:space="preserve"> civilne družbe in </w:t>
            </w:r>
            <w:r w:rsidRPr="002B55CB">
              <w:rPr>
                <w:b/>
                <w:i/>
              </w:rPr>
              <w:t>zagovorniki</w:t>
            </w:r>
            <w:r w:rsidRPr="002B55CB">
              <w:t xml:space="preserve"> človekovih pravic </w:t>
            </w:r>
            <w:r w:rsidRPr="002B55CB">
              <w:rPr>
                <w:b/>
                <w:i/>
              </w:rPr>
              <w:t>uporabljajo kot sredstvo za služenje interesom tretjih strani</w:t>
            </w:r>
            <w:r w:rsidRPr="002B55CB">
              <w:t xml:space="preserve">; poudarja, da zahteve glede poročanja za nevladne organizacije ne smejo presegati tistih, ki so potrebne </w:t>
            </w:r>
            <w:r w:rsidRPr="002B55CB">
              <w:rPr>
                <w:b/>
                <w:i/>
              </w:rPr>
              <w:t>za doseganje specifičnih ciljev</w:t>
            </w:r>
            <w:r w:rsidRPr="002B55CB">
              <w:t xml:space="preserve"> in </w:t>
            </w:r>
            <w:r w:rsidRPr="002B55CB">
              <w:rPr>
                <w:b/>
                <w:i/>
              </w:rPr>
              <w:t>zagotavljanje popolne preglednosti v zvezi z viri financiranja in nameni njihovih ukrepov</w:t>
            </w:r>
            <w:r w:rsidRPr="002B55CB">
              <w:t>;</w:t>
            </w:r>
          </w:p>
        </w:tc>
      </w:tr>
    </w:tbl>
    <w:p w14:paraId="2AE6FCE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7A81B7CE" w14:textId="77777777" w:rsidR="009200DF" w:rsidRPr="002B55CB" w:rsidRDefault="009200DF" w:rsidP="009200DF">
      <w:r w:rsidRPr="008D2A28">
        <w:rPr>
          <w:rStyle w:val="HideTWBExt"/>
        </w:rPr>
        <w:t>&lt;/Amend&gt;</w:t>
      </w:r>
    </w:p>
    <w:p w14:paraId="5D75646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438</w:t>
      </w:r>
      <w:r w:rsidRPr="008D2A28">
        <w:rPr>
          <w:rStyle w:val="HideTWBExt"/>
          <w:b w:val="0"/>
        </w:rPr>
        <w:t>&lt;/NumAm&gt;</w:t>
      </w:r>
    </w:p>
    <w:p w14:paraId="7B98B188"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2BDF9582" w14:textId="77777777" w:rsidR="009200DF" w:rsidRPr="002B55CB" w:rsidRDefault="009200DF" w:rsidP="009200DF">
      <w:pPr>
        <w:pStyle w:val="NormalBold"/>
      </w:pPr>
      <w:r w:rsidRPr="008D2A28">
        <w:rPr>
          <w:rStyle w:val="HideTWBExt"/>
          <w:b w:val="0"/>
        </w:rPr>
        <w:t>&lt;/RepeatBlock-By&gt;</w:t>
      </w:r>
    </w:p>
    <w:p w14:paraId="3B7773A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9D3FFC"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638CB86" w14:textId="77777777" w:rsidTr="00810204">
        <w:trPr>
          <w:trHeight w:hRule="exact" w:val="240"/>
          <w:jc w:val="center"/>
        </w:trPr>
        <w:tc>
          <w:tcPr>
            <w:tcW w:w="9752" w:type="dxa"/>
            <w:gridSpan w:val="2"/>
            <w:tcBorders>
              <w:top w:val="nil"/>
              <w:left w:val="nil"/>
              <w:bottom w:val="nil"/>
              <w:right w:val="nil"/>
            </w:tcBorders>
          </w:tcPr>
          <w:p w14:paraId="5BAC90B8" w14:textId="77777777" w:rsidR="009200DF" w:rsidRPr="002B55CB" w:rsidRDefault="009200DF" w:rsidP="00810204"/>
        </w:tc>
      </w:tr>
      <w:tr w:rsidR="00810204" w:rsidRPr="002B55CB" w14:paraId="0DF4AB2B" w14:textId="77777777" w:rsidTr="00810204">
        <w:trPr>
          <w:trHeight w:val="240"/>
          <w:jc w:val="center"/>
        </w:trPr>
        <w:tc>
          <w:tcPr>
            <w:tcW w:w="4876" w:type="dxa"/>
            <w:tcBorders>
              <w:top w:val="nil"/>
              <w:left w:val="nil"/>
              <w:bottom w:val="nil"/>
              <w:right w:val="nil"/>
            </w:tcBorders>
          </w:tcPr>
          <w:p w14:paraId="4BE47DA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B4CBA1" w14:textId="77777777" w:rsidR="009200DF" w:rsidRPr="002B55CB" w:rsidRDefault="009200DF" w:rsidP="00810204">
            <w:pPr>
              <w:pStyle w:val="AmColumnHeading"/>
            </w:pPr>
            <w:r w:rsidRPr="002B55CB">
              <w:t>Predlog spremembe</w:t>
            </w:r>
          </w:p>
        </w:tc>
      </w:tr>
      <w:tr w:rsidR="00810204" w:rsidRPr="002B55CB" w14:paraId="0DA343EC" w14:textId="77777777" w:rsidTr="00810204">
        <w:trPr>
          <w:jc w:val="center"/>
        </w:trPr>
        <w:tc>
          <w:tcPr>
            <w:tcW w:w="4876" w:type="dxa"/>
            <w:tcBorders>
              <w:top w:val="nil"/>
              <w:left w:val="nil"/>
              <w:bottom w:val="nil"/>
              <w:right w:val="nil"/>
            </w:tcBorders>
          </w:tcPr>
          <w:p w14:paraId="7E5755A0" w14:textId="77777777" w:rsidR="009200DF" w:rsidRPr="002B55CB" w:rsidRDefault="009200DF" w:rsidP="00810204">
            <w:pPr>
              <w:pStyle w:val="Normal6a"/>
            </w:pPr>
            <w:r w:rsidRPr="002B55CB">
              <w:t>20.</w:t>
            </w:r>
            <w:r w:rsidRPr="002B55CB">
              <w:tab/>
              <w:t xml:space="preserve">je zaskrbljen zaradi </w:t>
            </w:r>
            <w:r w:rsidRPr="002B55CB">
              <w:rPr>
                <w:b/>
                <w:i/>
              </w:rPr>
              <w:t>vse večjih pravnih</w:t>
            </w:r>
            <w:r w:rsidRPr="002B55CB">
              <w:t xml:space="preserve"> in </w:t>
            </w:r>
            <w:r w:rsidRPr="002B55CB">
              <w:rPr>
                <w:b/>
                <w:i/>
              </w:rPr>
              <w:t>finančnih omejitev</w:t>
            </w:r>
            <w:r w:rsidRPr="002B55CB">
              <w:t xml:space="preserve">, </w:t>
            </w:r>
            <w:r w:rsidRPr="002B55CB">
              <w:rPr>
                <w:b/>
                <w:i/>
              </w:rPr>
              <w:t>kampanj blatenja ter kriminalizacije organizacij</w:t>
            </w:r>
            <w:r w:rsidRPr="002B55CB">
              <w:t xml:space="preserve"> civilne družbe in </w:t>
            </w:r>
            <w:r w:rsidRPr="002B55CB">
              <w:rPr>
                <w:b/>
                <w:i/>
              </w:rPr>
              <w:t>zagovornikov človekovih pravic</w:t>
            </w:r>
            <w:r w:rsidRPr="002B55CB">
              <w:t>;</w:t>
            </w:r>
            <w:r w:rsidRPr="002B55CB">
              <w:rPr>
                <w:b/>
                <w:i/>
              </w:rPr>
              <w:t xml:space="preserve"> </w:t>
            </w:r>
            <w:r w:rsidRPr="002B55CB">
              <w:t xml:space="preserve">poudarja, da </w:t>
            </w:r>
            <w:r w:rsidRPr="002B55CB">
              <w:rPr>
                <w:b/>
                <w:i/>
              </w:rPr>
              <w:t>zahteve glede poročanja za nevladne organizacije ne smejo presegati tistih</w:t>
            </w:r>
            <w:r w:rsidRPr="002B55CB">
              <w:t xml:space="preserve">, </w:t>
            </w:r>
            <w:r w:rsidRPr="002B55CB">
              <w:rPr>
                <w:b/>
                <w:i/>
              </w:rPr>
              <w:t>ki so nujno potrebne</w:t>
            </w:r>
            <w:r w:rsidRPr="002B55CB">
              <w:t xml:space="preserve"> in </w:t>
            </w:r>
            <w:r w:rsidRPr="002B55CB">
              <w:rPr>
                <w:b/>
                <w:i/>
              </w:rPr>
              <w:t>sorazmerne s specifičnimi cilji</w:t>
            </w:r>
            <w:r w:rsidRPr="002B55CB">
              <w:t>;</w:t>
            </w:r>
          </w:p>
        </w:tc>
        <w:tc>
          <w:tcPr>
            <w:tcW w:w="4876" w:type="dxa"/>
            <w:tcBorders>
              <w:top w:val="nil"/>
              <w:left w:val="nil"/>
              <w:bottom w:val="nil"/>
              <w:right w:val="nil"/>
            </w:tcBorders>
          </w:tcPr>
          <w:p w14:paraId="777CE67D" w14:textId="77777777" w:rsidR="009200DF" w:rsidRPr="002B55CB" w:rsidRDefault="009200DF" w:rsidP="00810204">
            <w:pPr>
              <w:pStyle w:val="Normal6a"/>
            </w:pPr>
            <w:r w:rsidRPr="002B55CB">
              <w:t>20.</w:t>
            </w:r>
            <w:r w:rsidRPr="002B55CB">
              <w:tab/>
              <w:t xml:space="preserve">je zaskrbljen zaradi </w:t>
            </w:r>
            <w:r w:rsidRPr="002B55CB">
              <w:rPr>
                <w:b/>
                <w:i/>
              </w:rPr>
              <w:t>dokazov</w:t>
            </w:r>
            <w:r w:rsidRPr="002B55CB">
              <w:t xml:space="preserve"> in </w:t>
            </w:r>
            <w:r w:rsidRPr="002B55CB">
              <w:rPr>
                <w:b/>
                <w:i/>
              </w:rPr>
              <w:t>poročil, ki kažejo</w:t>
            </w:r>
            <w:r w:rsidRPr="002B55CB">
              <w:t xml:space="preserve">, </w:t>
            </w:r>
            <w:r w:rsidRPr="002B55CB">
              <w:rPr>
                <w:b/>
                <w:i/>
              </w:rPr>
              <w:t>da so nekatere organizacije</w:t>
            </w:r>
            <w:r w:rsidRPr="002B55CB">
              <w:t xml:space="preserve"> civilne družbe </w:t>
            </w:r>
            <w:r w:rsidRPr="002B55CB">
              <w:rPr>
                <w:b/>
                <w:i/>
              </w:rPr>
              <w:t>vpletene v nezakonita dejanja, vključno s pomočjo</w:t>
            </w:r>
            <w:r w:rsidRPr="002B55CB">
              <w:t xml:space="preserve"> in </w:t>
            </w:r>
            <w:r w:rsidRPr="002B55CB">
              <w:rPr>
                <w:b/>
                <w:i/>
              </w:rPr>
              <w:t>podpiranjem nedovoljenih migracij ter sodelovanjem z mrežami za tihotapljenje ljudi</w:t>
            </w:r>
            <w:r w:rsidRPr="002B55CB">
              <w:t>;</w:t>
            </w:r>
            <w:r w:rsidRPr="002B55CB">
              <w:rPr>
                <w:b/>
                <w:i/>
              </w:rPr>
              <w:t xml:space="preserve"> </w:t>
            </w:r>
            <w:r w:rsidRPr="002B55CB">
              <w:t xml:space="preserve">poudarja, da </w:t>
            </w:r>
            <w:r w:rsidRPr="002B55CB">
              <w:rPr>
                <w:b/>
                <w:i/>
              </w:rPr>
              <w:t>nevladne organizacije, ki sistematično kršijo nacionalno in mednarodno pravo</w:t>
            </w:r>
            <w:r w:rsidRPr="002B55CB">
              <w:t xml:space="preserve">, </w:t>
            </w:r>
            <w:r w:rsidRPr="002B55CB">
              <w:rPr>
                <w:b/>
                <w:i/>
              </w:rPr>
              <w:t>neposredno ogrožajo pravno državo</w:t>
            </w:r>
            <w:r w:rsidRPr="002B55CB">
              <w:t xml:space="preserve"> in </w:t>
            </w:r>
            <w:r w:rsidRPr="002B55CB">
              <w:rPr>
                <w:b/>
                <w:i/>
              </w:rPr>
              <w:t>morajo za svoja dejanja odgovarjati prek učinkovitih mehanizmov izvrševanja</w:t>
            </w:r>
            <w:r w:rsidRPr="002B55CB">
              <w:t>;</w:t>
            </w:r>
          </w:p>
        </w:tc>
      </w:tr>
    </w:tbl>
    <w:p w14:paraId="4B71679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8A0B253" w14:textId="77777777" w:rsidR="009200DF" w:rsidRPr="002B55CB" w:rsidRDefault="009200DF" w:rsidP="009200DF">
      <w:r w:rsidRPr="008D2A28">
        <w:rPr>
          <w:rStyle w:val="HideTWBExt"/>
        </w:rPr>
        <w:t>&lt;/Amend&gt;</w:t>
      </w:r>
    </w:p>
    <w:p w14:paraId="27E5EE2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439</w:t>
      </w:r>
      <w:r w:rsidRPr="008D2A28">
        <w:rPr>
          <w:rStyle w:val="HideTWBExt"/>
          <w:b w:val="0"/>
        </w:rPr>
        <w:t>&lt;/NumAm&gt;</w:t>
      </w:r>
    </w:p>
    <w:p w14:paraId="3AEDF309"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59161D5" w14:textId="77777777" w:rsidR="009200DF" w:rsidRPr="002B55CB" w:rsidRDefault="009200DF" w:rsidP="009200DF">
      <w:pPr>
        <w:pStyle w:val="NormalBold"/>
      </w:pPr>
      <w:r w:rsidRPr="008D2A28">
        <w:rPr>
          <w:rStyle w:val="HideTWBExt"/>
          <w:b w:val="0"/>
        </w:rPr>
        <w:t>&lt;/RepeatBlock-By&gt;</w:t>
      </w:r>
    </w:p>
    <w:p w14:paraId="4562FFB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1FA144A"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229B002" w14:textId="77777777" w:rsidTr="00810204">
        <w:trPr>
          <w:trHeight w:hRule="exact" w:val="240"/>
          <w:jc w:val="center"/>
        </w:trPr>
        <w:tc>
          <w:tcPr>
            <w:tcW w:w="9752" w:type="dxa"/>
            <w:gridSpan w:val="2"/>
            <w:tcBorders>
              <w:top w:val="nil"/>
              <w:left w:val="nil"/>
              <w:bottom w:val="nil"/>
              <w:right w:val="nil"/>
            </w:tcBorders>
          </w:tcPr>
          <w:p w14:paraId="71E8FC73" w14:textId="77777777" w:rsidR="009200DF" w:rsidRPr="002B55CB" w:rsidRDefault="009200DF" w:rsidP="00810204"/>
        </w:tc>
      </w:tr>
      <w:tr w:rsidR="00810204" w:rsidRPr="002B55CB" w14:paraId="0C27F70E" w14:textId="77777777" w:rsidTr="00810204">
        <w:trPr>
          <w:trHeight w:val="240"/>
          <w:jc w:val="center"/>
        </w:trPr>
        <w:tc>
          <w:tcPr>
            <w:tcW w:w="4876" w:type="dxa"/>
            <w:tcBorders>
              <w:top w:val="nil"/>
              <w:left w:val="nil"/>
              <w:bottom w:val="nil"/>
              <w:right w:val="nil"/>
            </w:tcBorders>
          </w:tcPr>
          <w:p w14:paraId="6451FA3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F9FB3C" w14:textId="77777777" w:rsidR="009200DF" w:rsidRPr="002B55CB" w:rsidRDefault="009200DF" w:rsidP="00810204">
            <w:pPr>
              <w:pStyle w:val="AmColumnHeading"/>
            </w:pPr>
            <w:r w:rsidRPr="002B55CB">
              <w:t>Predlog spremembe</w:t>
            </w:r>
          </w:p>
        </w:tc>
      </w:tr>
      <w:tr w:rsidR="00810204" w:rsidRPr="002B55CB" w14:paraId="467C8AAF" w14:textId="77777777" w:rsidTr="00810204">
        <w:trPr>
          <w:jc w:val="center"/>
        </w:trPr>
        <w:tc>
          <w:tcPr>
            <w:tcW w:w="4876" w:type="dxa"/>
            <w:tcBorders>
              <w:top w:val="nil"/>
              <w:left w:val="nil"/>
              <w:bottom w:val="nil"/>
              <w:right w:val="nil"/>
            </w:tcBorders>
          </w:tcPr>
          <w:p w14:paraId="743D87C9" w14:textId="77777777" w:rsidR="009200DF" w:rsidRPr="002B55CB" w:rsidRDefault="009200DF" w:rsidP="00810204">
            <w:pPr>
              <w:pStyle w:val="Normal6a"/>
            </w:pPr>
            <w:r w:rsidRPr="002B55CB">
              <w:t>20.</w:t>
            </w:r>
            <w:r w:rsidRPr="002B55CB">
              <w:tab/>
              <w:t xml:space="preserve">je zaskrbljen zaradi vse </w:t>
            </w:r>
            <w:r w:rsidRPr="002B55CB">
              <w:rPr>
                <w:b/>
                <w:i/>
              </w:rPr>
              <w:t>večjih pravnih in finančnih omejitev,</w:t>
            </w:r>
            <w:r w:rsidRPr="002B55CB">
              <w:t xml:space="preserve"> kampanj blatenja </w:t>
            </w:r>
            <w:r w:rsidRPr="002B55CB">
              <w:rPr>
                <w:b/>
                <w:i/>
              </w:rPr>
              <w:t>ter kriminalizacije organizacij civilne družbe in zagovornikov človekovih pravic</w:t>
            </w:r>
            <w:r w:rsidRPr="002B55CB">
              <w:t xml:space="preserve">; poudarja, da zahteve </w:t>
            </w:r>
            <w:r w:rsidRPr="002B55CB">
              <w:rPr>
                <w:b/>
                <w:i/>
              </w:rPr>
              <w:t>glede poročanja</w:t>
            </w:r>
            <w:r w:rsidRPr="002B55CB">
              <w:t xml:space="preserve"> za nevladne organizacije ne smejo presegati tistih, ki so nujno potrebne in sorazmerne s specifičnimi cilji;</w:t>
            </w:r>
          </w:p>
        </w:tc>
        <w:tc>
          <w:tcPr>
            <w:tcW w:w="4876" w:type="dxa"/>
            <w:tcBorders>
              <w:top w:val="nil"/>
              <w:left w:val="nil"/>
              <w:bottom w:val="nil"/>
              <w:right w:val="nil"/>
            </w:tcBorders>
          </w:tcPr>
          <w:p w14:paraId="778F1098" w14:textId="77777777" w:rsidR="009200DF" w:rsidRPr="002B55CB" w:rsidRDefault="009200DF" w:rsidP="00810204">
            <w:pPr>
              <w:pStyle w:val="Normal6a"/>
            </w:pPr>
            <w:r w:rsidRPr="002B55CB">
              <w:t>20.</w:t>
            </w:r>
            <w:r w:rsidRPr="002B55CB">
              <w:tab/>
              <w:t xml:space="preserve">je zaskrbljen zaradi vse </w:t>
            </w:r>
            <w:r w:rsidRPr="002B55CB">
              <w:rPr>
                <w:b/>
                <w:i/>
              </w:rPr>
              <w:t>pogostejših</w:t>
            </w:r>
            <w:r w:rsidRPr="002B55CB">
              <w:t xml:space="preserve"> kampanj blatenja</w:t>
            </w:r>
            <w:r w:rsidRPr="002B55CB">
              <w:rPr>
                <w:b/>
                <w:i/>
              </w:rPr>
              <w:t>, ki jih izvajajo politične nevladne organizacije</w:t>
            </w:r>
            <w:r w:rsidRPr="002B55CB">
              <w:t>; poudarja, da zahteve za nevladne organizacije ne smejo presegati tistih, ki so nujno potrebne in sorazmerne s specifičnimi cilji;</w:t>
            </w:r>
          </w:p>
        </w:tc>
      </w:tr>
    </w:tbl>
    <w:p w14:paraId="32E131F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0446BB22" w14:textId="77777777" w:rsidR="009200DF" w:rsidRPr="002B55CB" w:rsidRDefault="009200DF" w:rsidP="009200DF">
      <w:r w:rsidRPr="008D2A28">
        <w:rPr>
          <w:rStyle w:val="HideTWBExt"/>
        </w:rPr>
        <w:t>&lt;/Amend&gt;</w:t>
      </w:r>
    </w:p>
    <w:p w14:paraId="2885B82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440</w:t>
      </w:r>
      <w:r w:rsidRPr="008D2A28">
        <w:rPr>
          <w:rStyle w:val="HideTWBExt"/>
          <w:b w:val="0"/>
        </w:rPr>
        <w:t>&lt;/NumAm&gt;</w:t>
      </w:r>
    </w:p>
    <w:p w14:paraId="2CF5AD58" w14:textId="77777777" w:rsidR="009200DF" w:rsidRPr="002B55CB" w:rsidRDefault="009200DF" w:rsidP="009200DF">
      <w:pPr>
        <w:pStyle w:val="NormalBold"/>
      </w:pPr>
      <w:r w:rsidRPr="008D2A28">
        <w:rPr>
          <w:rStyle w:val="HideTWBExt"/>
          <w:b w:val="0"/>
        </w:rPr>
        <w:t>&lt;RepeatBlock-By&gt;&lt;Members&gt;</w:t>
      </w:r>
      <w:r w:rsidRPr="002B55CB">
        <w:t>Milan Uhrík</w:t>
      </w:r>
      <w:r w:rsidRPr="008D2A28">
        <w:rPr>
          <w:rStyle w:val="HideTWBExt"/>
          <w:b w:val="0"/>
        </w:rPr>
        <w:t>&lt;/Members&gt;</w:t>
      </w:r>
    </w:p>
    <w:p w14:paraId="6807DD43" w14:textId="77777777" w:rsidR="009200DF" w:rsidRPr="002B55CB" w:rsidRDefault="009200DF" w:rsidP="009200DF">
      <w:pPr>
        <w:pStyle w:val="NormalBold"/>
      </w:pPr>
      <w:r w:rsidRPr="008D2A28">
        <w:rPr>
          <w:rStyle w:val="HideTWBExt"/>
          <w:b w:val="0"/>
        </w:rPr>
        <w:t>&lt;/RepeatBlock-By&gt;</w:t>
      </w:r>
    </w:p>
    <w:p w14:paraId="10C03A7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98ED87E"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9E78163" w14:textId="77777777" w:rsidTr="00810204">
        <w:trPr>
          <w:trHeight w:hRule="exact" w:val="240"/>
          <w:jc w:val="center"/>
        </w:trPr>
        <w:tc>
          <w:tcPr>
            <w:tcW w:w="9752" w:type="dxa"/>
            <w:gridSpan w:val="2"/>
            <w:tcBorders>
              <w:top w:val="nil"/>
              <w:left w:val="nil"/>
              <w:bottom w:val="nil"/>
              <w:right w:val="nil"/>
            </w:tcBorders>
          </w:tcPr>
          <w:p w14:paraId="381432A4" w14:textId="77777777" w:rsidR="009200DF" w:rsidRPr="002B55CB" w:rsidRDefault="009200DF" w:rsidP="00810204"/>
        </w:tc>
      </w:tr>
      <w:tr w:rsidR="00810204" w:rsidRPr="002B55CB" w14:paraId="2D8BAD14" w14:textId="77777777" w:rsidTr="00810204">
        <w:trPr>
          <w:trHeight w:val="240"/>
          <w:jc w:val="center"/>
        </w:trPr>
        <w:tc>
          <w:tcPr>
            <w:tcW w:w="4876" w:type="dxa"/>
            <w:tcBorders>
              <w:top w:val="nil"/>
              <w:left w:val="nil"/>
              <w:bottom w:val="nil"/>
              <w:right w:val="nil"/>
            </w:tcBorders>
          </w:tcPr>
          <w:p w14:paraId="415B9B9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6BD307" w14:textId="77777777" w:rsidR="009200DF" w:rsidRPr="002B55CB" w:rsidRDefault="009200DF" w:rsidP="00810204">
            <w:pPr>
              <w:pStyle w:val="AmColumnHeading"/>
            </w:pPr>
            <w:r w:rsidRPr="002B55CB">
              <w:t>Predlog spremembe</w:t>
            </w:r>
          </w:p>
        </w:tc>
      </w:tr>
      <w:tr w:rsidR="00810204" w:rsidRPr="002B55CB" w14:paraId="2FC6E811" w14:textId="77777777" w:rsidTr="00810204">
        <w:trPr>
          <w:jc w:val="center"/>
        </w:trPr>
        <w:tc>
          <w:tcPr>
            <w:tcW w:w="4876" w:type="dxa"/>
            <w:tcBorders>
              <w:top w:val="nil"/>
              <w:left w:val="nil"/>
              <w:bottom w:val="nil"/>
              <w:right w:val="nil"/>
            </w:tcBorders>
          </w:tcPr>
          <w:p w14:paraId="627BA3B7" w14:textId="77777777" w:rsidR="009200DF" w:rsidRPr="002B55CB" w:rsidRDefault="009200DF" w:rsidP="00810204">
            <w:pPr>
              <w:pStyle w:val="Normal6a"/>
            </w:pPr>
            <w:r w:rsidRPr="002B55CB">
              <w:t>20.</w:t>
            </w:r>
            <w:r w:rsidRPr="002B55CB">
              <w:tab/>
              <w:t xml:space="preserve">je zaskrbljen zaradi </w:t>
            </w:r>
            <w:r w:rsidRPr="002B55CB">
              <w:rPr>
                <w:b/>
                <w:i/>
              </w:rPr>
              <w:t>vse večjih pravnih in finančnih omejitev, kampanj blatenja ter kriminalizacije</w:t>
            </w:r>
            <w:r w:rsidRPr="002B55CB">
              <w:t xml:space="preserve"> organizacij civilne družbe </w:t>
            </w:r>
            <w:r w:rsidRPr="002B55CB">
              <w:rPr>
                <w:b/>
                <w:i/>
              </w:rPr>
              <w:t>in zagovornikov človekovih pravic</w:t>
            </w:r>
            <w:r w:rsidRPr="002B55CB">
              <w:t>;</w:t>
            </w:r>
            <w:r w:rsidRPr="002B55CB">
              <w:rPr>
                <w:b/>
                <w:i/>
              </w:rPr>
              <w:t xml:space="preserve"> poudarja, da zahteve glede poročanja za nevladne organizacije ne smejo presegati tistih, ki so nujno potrebne in sorazmerne s specifičnimi cilji</w:t>
            </w:r>
            <w:r w:rsidRPr="002B55CB">
              <w:t>;</w:t>
            </w:r>
          </w:p>
        </w:tc>
        <w:tc>
          <w:tcPr>
            <w:tcW w:w="4876" w:type="dxa"/>
            <w:tcBorders>
              <w:top w:val="nil"/>
              <w:left w:val="nil"/>
              <w:bottom w:val="nil"/>
              <w:right w:val="nil"/>
            </w:tcBorders>
          </w:tcPr>
          <w:p w14:paraId="3C44A050" w14:textId="77777777" w:rsidR="009200DF" w:rsidRPr="002B55CB" w:rsidRDefault="009200DF" w:rsidP="00810204">
            <w:pPr>
              <w:pStyle w:val="Normal6a"/>
            </w:pPr>
            <w:r w:rsidRPr="002B55CB">
              <w:t>20.</w:t>
            </w:r>
            <w:r w:rsidRPr="002B55CB">
              <w:tab/>
              <w:t xml:space="preserve">je zaskrbljen zaradi </w:t>
            </w:r>
            <w:r w:rsidRPr="002B55CB">
              <w:rPr>
                <w:b/>
                <w:i/>
              </w:rPr>
              <w:t>nejasnosti pri financiranju nekaterih</w:t>
            </w:r>
            <w:r w:rsidRPr="002B55CB">
              <w:t xml:space="preserve"> organizacij civilne družbe;</w:t>
            </w:r>
            <w:r w:rsidRPr="002B55CB">
              <w:rPr>
                <w:b/>
                <w:i/>
              </w:rPr>
              <w:t xml:space="preserve"> spoštuje zakonodajna prizadevanja nekaterih držav članic, da bi bilo to financiranje preglednejše</w:t>
            </w:r>
            <w:r w:rsidRPr="002B55CB">
              <w:t>;</w:t>
            </w:r>
          </w:p>
        </w:tc>
      </w:tr>
    </w:tbl>
    <w:p w14:paraId="7CC1A73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C380CE5" w14:textId="77777777" w:rsidR="009200DF" w:rsidRPr="002B55CB" w:rsidRDefault="009200DF" w:rsidP="009200DF">
      <w:r w:rsidRPr="008D2A28">
        <w:rPr>
          <w:rStyle w:val="HideTWBExt"/>
        </w:rPr>
        <w:t>&lt;/Amend&gt;</w:t>
      </w:r>
    </w:p>
    <w:p w14:paraId="7D537E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441</w:t>
      </w:r>
      <w:r w:rsidRPr="008D2A28">
        <w:rPr>
          <w:rStyle w:val="HideTWBExt"/>
          <w:b w:val="0"/>
        </w:rPr>
        <w:t>&lt;/NumAm&gt;</w:t>
      </w:r>
    </w:p>
    <w:p w14:paraId="07171F1A" w14:textId="77777777" w:rsidR="009200DF" w:rsidRPr="002B55CB" w:rsidRDefault="009200DF" w:rsidP="009200DF">
      <w:pPr>
        <w:pStyle w:val="NormalBold"/>
      </w:pPr>
      <w:r w:rsidRPr="008D2A28">
        <w:rPr>
          <w:rStyle w:val="HideTWBExt"/>
          <w:b w:val="0"/>
        </w:rPr>
        <w:t>&lt;RepeatBlock-By&gt;&lt;Members&gt;</w:t>
      </w:r>
      <w:r w:rsidRPr="002B55CB">
        <w:t>Krzysztof Śmiszek, Matjaž Nemec, Klára Dobrev</w:t>
      </w:r>
      <w:r w:rsidRPr="008D2A28">
        <w:rPr>
          <w:rStyle w:val="HideTWBExt"/>
          <w:b w:val="0"/>
        </w:rPr>
        <w:t>&lt;/Members&gt;</w:t>
      </w:r>
    </w:p>
    <w:p w14:paraId="1D10D76E" w14:textId="77777777" w:rsidR="009200DF" w:rsidRPr="002B55CB" w:rsidRDefault="009200DF" w:rsidP="009200DF">
      <w:pPr>
        <w:pStyle w:val="NormalBold"/>
      </w:pPr>
      <w:r w:rsidRPr="008D2A28">
        <w:rPr>
          <w:rStyle w:val="HideTWBExt"/>
          <w:b w:val="0"/>
        </w:rPr>
        <w:t>&lt;/RepeatBlock-By&gt;</w:t>
      </w:r>
    </w:p>
    <w:p w14:paraId="2A25462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301A3BA"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961543B" w14:textId="77777777" w:rsidTr="00810204">
        <w:trPr>
          <w:trHeight w:hRule="exact" w:val="240"/>
          <w:jc w:val="center"/>
        </w:trPr>
        <w:tc>
          <w:tcPr>
            <w:tcW w:w="9752" w:type="dxa"/>
            <w:gridSpan w:val="2"/>
            <w:tcBorders>
              <w:top w:val="nil"/>
              <w:left w:val="nil"/>
              <w:bottom w:val="nil"/>
              <w:right w:val="nil"/>
            </w:tcBorders>
          </w:tcPr>
          <w:p w14:paraId="20F31B0C" w14:textId="77777777" w:rsidR="009200DF" w:rsidRPr="002B55CB" w:rsidRDefault="009200DF" w:rsidP="00810204"/>
        </w:tc>
      </w:tr>
      <w:tr w:rsidR="00810204" w:rsidRPr="002B55CB" w14:paraId="1A838462" w14:textId="77777777" w:rsidTr="00810204">
        <w:trPr>
          <w:trHeight w:val="240"/>
          <w:jc w:val="center"/>
        </w:trPr>
        <w:tc>
          <w:tcPr>
            <w:tcW w:w="4876" w:type="dxa"/>
            <w:tcBorders>
              <w:top w:val="nil"/>
              <w:left w:val="nil"/>
              <w:bottom w:val="nil"/>
              <w:right w:val="nil"/>
            </w:tcBorders>
          </w:tcPr>
          <w:p w14:paraId="15E9301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E73907" w14:textId="77777777" w:rsidR="009200DF" w:rsidRPr="002B55CB" w:rsidRDefault="009200DF" w:rsidP="00810204">
            <w:pPr>
              <w:pStyle w:val="AmColumnHeading"/>
            </w:pPr>
            <w:r w:rsidRPr="002B55CB">
              <w:t>Predlog spremembe</w:t>
            </w:r>
          </w:p>
        </w:tc>
      </w:tr>
      <w:tr w:rsidR="00810204" w:rsidRPr="002B55CB" w14:paraId="6165A643" w14:textId="77777777" w:rsidTr="00810204">
        <w:trPr>
          <w:jc w:val="center"/>
        </w:trPr>
        <w:tc>
          <w:tcPr>
            <w:tcW w:w="4876" w:type="dxa"/>
            <w:tcBorders>
              <w:top w:val="nil"/>
              <w:left w:val="nil"/>
              <w:bottom w:val="nil"/>
              <w:right w:val="nil"/>
            </w:tcBorders>
          </w:tcPr>
          <w:p w14:paraId="427A57FA" w14:textId="77777777" w:rsidR="009200DF" w:rsidRPr="002B55CB" w:rsidRDefault="009200DF" w:rsidP="00810204">
            <w:pPr>
              <w:pStyle w:val="Normal6a"/>
            </w:pPr>
            <w:r w:rsidRPr="002B55CB">
              <w:t>20.</w:t>
            </w:r>
            <w:r w:rsidRPr="002B55CB">
              <w:tab/>
              <w:t>je zaskrbljen zaradi vse večjih pravnih in finančnih omejitev, kampanj blatenja ter kriminalizacije organizacij civilne družbe in zagovornikov človekovih pravic; poudarja, da zahteve glede poročanja za nevladne organizacije ne smejo presegati tistih, ki so nujno potrebne in sorazmerne s specifičnimi cilji;</w:t>
            </w:r>
          </w:p>
        </w:tc>
        <w:tc>
          <w:tcPr>
            <w:tcW w:w="4876" w:type="dxa"/>
            <w:tcBorders>
              <w:top w:val="nil"/>
              <w:left w:val="nil"/>
              <w:bottom w:val="nil"/>
              <w:right w:val="nil"/>
            </w:tcBorders>
          </w:tcPr>
          <w:p w14:paraId="6A8DEA62" w14:textId="77777777" w:rsidR="009200DF" w:rsidRPr="002B55CB" w:rsidRDefault="009200DF" w:rsidP="00810204">
            <w:pPr>
              <w:pStyle w:val="Normal6a"/>
            </w:pPr>
            <w:r w:rsidRPr="002B55CB">
              <w:t>20.</w:t>
            </w:r>
            <w:r w:rsidRPr="002B55CB">
              <w:tab/>
              <w:t xml:space="preserve">je zaskrbljen zaradi vse večjih pravnih in finančnih omejitev, kampanj blatenja ter kriminalizacije organizacij civilne družbe in zagovornikov človekovih pravic </w:t>
            </w:r>
            <w:r w:rsidRPr="002B55CB">
              <w:rPr>
                <w:b/>
                <w:i/>
              </w:rPr>
              <w:t>ter opozicijskih politikov</w:t>
            </w:r>
            <w:r w:rsidRPr="002B55CB">
              <w:t>; poudarja, da zahteve glede poročanja za nevladne organizacije ne smejo presegati tistih, ki so nujno potrebne in sorazmerne s specifičnimi cilji;</w:t>
            </w:r>
          </w:p>
        </w:tc>
      </w:tr>
    </w:tbl>
    <w:p w14:paraId="13A8516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B488A74" w14:textId="77777777" w:rsidR="009200DF" w:rsidRPr="002B55CB" w:rsidRDefault="009200DF" w:rsidP="009200DF">
      <w:r w:rsidRPr="008D2A28">
        <w:rPr>
          <w:rStyle w:val="HideTWBExt"/>
        </w:rPr>
        <w:t>&lt;/Amend&gt;</w:t>
      </w:r>
    </w:p>
    <w:p w14:paraId="68F4656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442</w:t>
      </w:r>
      <w:r w:rsidRPr="008D2A28">
        <w:rPr>
          <w:rStyle w:val="HideTWBExt"/>
          <w:b w:val="0"/>
        </w:rPr>
        <w:t>&lt;/NumAm&gt;</w:t>
      </w:r>
    </w:p>
    <w:p w14:paraId="02E2CB0E"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5194991F" w14:textId="77777777" w:rsidR="009200DF" w:rsidRPr="002B55CB" w:rsidRDefault="009200DF" w:rsidP="009200DF">
      <w:pPr>
        <w:pStyle w:val="NormalBold"/>
      </w:pPr>
      <w:r w:rsidRPr="008D2A28">
        <w:rPr>
          <w:rStyle w:val="HideTWBExt"/>
          <w:b w:val="0"/>
        </w:rPr>
        <w:t>&lt;/RepeatBlock-By&gt;</w:t>
      </w:r>
    </w:p>
    <w:p w14:paraId="4CC32D9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6B86625"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6EA717C" w14:textId="77777777" w:rsidTr="00810204">
        <w:trPr>
          <w:trHeight w:hRule="exact" w:val="240"/>
          <w:jc w:val="center"/>
        </w:trPr>
        <w:tc>
          <w:tcPr>
            <w:tcW w:w="9752" w:type="dxa"/>
            <w:gridSpan w:val="2"/>
            <w:tcBorders>
              <w:top w:val="nil"/>
              <w:left w:val="nil"/>
              <w:bottom w:val="nil"/>
              <w:right w:val="nil"/>
            </w:tcBorders>
          </w:tcPr>
          <w:p w14:paraId="1B33A26A" w14:textId="77777777" w:rsidR="009200DF" w:rsidRPr="002B55CB" w:rsidRDefault="009200DF" w:rsidP="00810204"/>
        </w:tc>
      </w:tr>
      <w:tr w:rsidR="00810204" w:rsidRPr="002B55CB" w14:paraId="1EE88F94" w14:textId="77777777" w:rsidTr="00810204">
        <w:trPr>
          <w:trHeight w:val="240"/>
          <w:jc w:val="center"/>
        </w:trPr>
        <w:tc>
          <w:tcPr>
            <w:tcW w:w="4876" w:type="dxa"/>
            <w:tcBorders>
              <w:top w:val="nil"/>
              <w:left w:val="nil"/>
              <w:bottom w:val="nil"/>
              <w:right w:val="nil"/>
            </w:tcBorders>
          </w:tcPr>
          <w:p w14:paraId="0B1065A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F17CB8D" w14:textId="77777777" w:rsidR="009200DF" w:rsidRPr="002B55CB" w:rsidRDefault="009200DF" w:rsidP="00810204">
            <w:pPr>
              <w:pStyle w:val="AmColumnHeading"/>
            </w:pPr>
            <w:r w:rsidRPr="002B55CB">
              <w:t>Predlog spremembe</w:t>
            </w:r>
          </w:p>
        </w:tc>
      </w:tr>
      <w:tr w:rsidR="00810204" w:rsidRPr="002B55CB" w14:paraId="0F3FBAF3" w14:textId="77777777" w:rsidTr="00810204">
        <w:trPr>
          <w:jc w:val="center"/>
        </w:trPr>
        <w:tc>
          <w:tcPr>
            <w:tcW w:w="4876" w:type="dxa"/>
            <w:tcBorders>
              <w:top w:val="nil"/>
              <w:left w:val="nil"/>
              <w:bottom w:val="nil"/>
              <w:right w:val="nil"/>
            </w:tcBorders>
          </w:tcPr>
          <w:p w14:paraId="5AD8F2D0" w14:textId="77777777" w:rsidR="009200DF" w:rsidRPr="002B55CB" w:rsidRDefault="009200DF" w:rsidP="00810204">
            <w:pPr>
              <w:pStyle w:val="Normal6a"/>
            </w:pPr>
            <w:r w:rsidRPr="002B55CB">
              <w:t>20.</w:t>
            </w:r>
            <w:r w:rsidRPr="002B55CB">
              <w:tab/>
            </w:r>
            <w:r w:rsidRPr="002B55CB">
              <w:rPr>
                <w:b/>
                <w:i/>
              </w:rPr>
              <w:t>je zaskrbljen zaradi vse večjih pravnih in finančnih omejitev</w:t>
            </w:r>
            <w:r w:rsidRPr="002B55CB">
              <w:t xml:space="preserve">, </w:t>
            </w:r>
            <w:r w:rsidRPr="002B55CB">
              <w:rPr>
                <w:b/>
                <w:i/>
              </w:rPr>
              <w:t>kampanj blatenja ter kriminalizacije organizacij civilne družbe in zagovornikov človekovih pravic; poudarja</w:t>
            </w:r>
            <w:r w:rsidRPr="002B55CB">
              <w:t xml:space="preserve">, </w:t>
            </w:r>
            <w:r w:rsidRPr="002B55CB">
              <w:rPr>
                <w:b/>
                <w:i/>
              </w:rPr>
              <w:t>da zahteve glede poročanja za nevladne organizacije ne smejo presegati tistih, ki so nujno potrebne</w:t>
            </w:r>
            <w:r w:rsidRPr="002B55CB">
              <w:t xml:space="preserve"> in </w:t>
            </w:r>
            <w:r w:rsidRPr="002B55CB">
              <w:rPr>
                <w:b/>
                <w:i/>
              </w:rPr>
              <w:t>sorazmerne s specifičnimi cilji</w:t>
            </w:r>
            <w:r w:rsidRPr="002B55CB">
              <w:t>;</w:t>
            </w:r>
          </w:p>
        </w:tc>
        <w:tc>
          <w:tcPr>
            <w:tcW w:w="4876" w:type="dxa"/>
            <w:tcBorders>
              <w:top w:val="nil"/>
              <w:left w:val="nil"/>
              <w:bottom w:val="nil"/>
              <w:right w:val="nil"/>
            </w:tcBorders>
          </w:tcPr>
          <w:p w14:paraId="4FE7EB6E" w14:textId="77777777" w:rsidR="009200DF" w:rsidRPr="002B55CB" w:rsidRDefault="009200DF" w:rsidP="00810204">
            <w:pPr>
              <w:pStyle w:val="Normal6a"/>
            </w:pPr>
            <w:r w:rsidRPr="002B55CB">
              <w:t>20.</w:t>
            </w:r>
            <w:r w:rsidRPr="002B55CB">
              <w:tab/>
            </w:r>
            <w:r w:rsidRPr="002B55CB">
              <w:rPr>
                <w:b/>
                <w:i/>
              </w:rPr>
              <w:t>spodbuja države članice, naj zagotovijo uravnotežen okvir</w:t>
            </w:r>
            <w:r w:rsidRPr="002B55CB">
              <w:t xml:space="preserve">, </w:t>
            </w:r>
            <w:r w:rsidRPr="002B55CB">
              <w:rPr>
                <w:b/>
                <w:i/>
              </w:rPr>
              <w:t>ki bo podpiral odgovornost</w:t>
            </w:r>
            <w:r w:rsidRPr="002B55CB">
              <w:t xml:space="preserve">, </w:t>
            </w:r>
            <w:r w:rsidRPr="002B55CB">
              <w:rPr>
                <w:b/>
                <w:i/>
              </w:rPr>
              <w:t>hkrati pa civilni družbi omogočal učinkovito delovanje v okviru pravne države</w:t>
            </w:r>
            <w:r w:rsidRPr="002B55CB">
              <w:t xml:space="preserve"> in </w:t>
            </w:r>
            <w:r w:rsidRPr="002B55CB">
              <w:rPr>
                <w:b/>
                <w:i/>
              </w:rPr>
              <w:t>dejavno prispeval k njenemu spodbujanju</w:t>
            </w:r>
            <w:r w:rsidRPr="002B55CB">
              <w:t>;</w:t>
            </w:r>
          </w:p>
        </w:tc>
      </w:tr>
    </w:tbl>
    <w:p w14:paraId="1AF3A38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FD5C5DE" w14:textId="77777777" w:rsidR="009200DF" w:rsidRPr="002B55CB" w:rsidRDefault="009200DF" w:rsidP="009200DF">
      <w:r w:rsidRPr="008D2A28">
        <w:rPr>
          <w:rStyle w:val="HideTWBExt"/>
        </w:rPr>
        <w:t>&lt;/Amend&gt;</w:t>
      </w:r>
    </w:p>
    <w:p w14:paraId="17149C3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443</w:t>
      </w:r>
      <w:r w:rsidRPr="008D2A28">
        <w:rPr>
          <w:rStyle w:val="HideTWBExt"/>
          <w:b w:val="0"/>
        </w:rPr>
        <w:t>&lt;/NumAm&gt;</w:t>
      </w:r>
    </w:p>
    <w:p w14:paraId="0CBA6152"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6534511E" w14:textId="77777777" w:rsidR="009200DF" w:rsidRPr="002B55CB" w:rsidRDefault="009200DF" w:rsidP="009200DF">
      <w:pPr>
        <w:pStyle w:val="NormalBold"/>
      </w:pPr>
      <w:r w:rsidRPr="008D2A28">
        <w:rPr>
          <w:rStyle w:val="HideTWBExt"/>
          <w:b w:val="0"/>
        </w:rPr>
        <w:t>&lt;/RepeatBlock-By&gt;</w:t>
      </w:r>
    </w:p>
    <w:p w14:paraId="2318CCE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97AA8EC" w14:textId="77777777" w:rsidR="009200DF" w:rsidRPr="002B55CB" w:rsidRDefault="009200DF" w:rsidP="009200DF">
      <w:pPr>
        <w:pStyle w:val="NormalBold"/>
      </w:pPr>
      <w:r w:rsidRPr="008D2A28">
        <w:rPr>
          <w:rStyle w:val="HideTWBExt"/>
          <w:b w:val="0"/>
        </w:rPr>
        <w:t>&lt;Article&gt;</w:t>
      </w:r>
      <w:r w:rsidRPr="002B55CB">
        <w:t>Odstavek 20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389D3C1" w14:textId="77777777" w:rsidTr="00810204">
        <w:trPr>
          <w:trHeight w:hRule="exact" w:val="240"/>
          <w:jc w:val="center"/>
        </w:trPr>
        <w:tc>
          <w:tcPr>
            <w:tcW w:w="9752" w:type="dxa"/>
            <w:gridSpan w:val="2"/>
            <w:tcBorders>
              <w:top w:val="nil"/>
              <w:left w:val="nil"/>
              <w:bottom w:val="nil"/>
              <w:right w:val="nil"/>
            </w:tcBorders>
          </w:tcPr>
          <w:p w14:paraId="41AF0CC6" w14:textId="77777777" w:rsidR="009200DF" w:rsidRPr="002B55CB" w:rsidRDefault="009200DF" w:rsidP="00810204"/>
        </w:tc>
      </w:tr>
      <w:tr w:rsidR="00810204" w:rsidRPr="002B55CB" w14:paraId="38E3D667" w14:textId="77777777" w:rsidTr="00810204">
        <w:trPr>
          <w:trHeight w:val="240"/>
          <w:jc w:val="center"/>
        </w:trPr>
        <w:tc>
          <w:tcPr>
            <w:tcW w:w="4876" w:type="dxa"/>
            <w:tcBorders>
              <w:top w:val="nil"/>
              <w:left w:val="nil"/>
              <w:bottom w:val="nil"/>
              <w:right w:val="nil"/>
            </w:tcBorders>
          </w:tcPr>
          <w:p w14:paraId="098D8C6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650E813" w14:textId="77777777" w:rsidR="009200DF" w:rsidRPr="002B55CB" w:rsidRDefault="009200DF" w:rsidP="00810204">
            <w:pPr>
              <w:pStyle w:val="AmColumnHeading"/>
            </w:pPr>
            <w:r w:rsidRPr="002B55CB">
              <w:t>Predlog spremembe</w:t>
            </w:r>
          </w:p>
        </w:tc>
      </w:tr>
      <w:tr w:rsidR="00810204" w:rsidRPr="002B55CB" w14:paraId="618B9EF8" w14:textId="77777777" w:rsidTr="00810204">
        <w:trPr>
          <w:jc w:val="center"/>
        </w:trPr>
        <w:tc>
          <w:tcPr>
            <w:tcW w:w="4876" w:type="dxa"/>
            <w:tcBorders>
              <w:top w:val="nil"/>
              <w:left w:val="nil"/>
              <w:bottom w:val="nil"/>
              <w:right w:val="nil"/>
            </w:tcBorders>
          </w:tcPr>
          <w:p w14:paraId="17A4FB6C" w14:textId="77777777" w:rsidR="009200DF" w:rsidRPr="002B55CB" w:rsidRDefault="009200DF" w:rsidP="00810204">
            <w:pPr>
              <w:pStyle w:val="Normal6a"/>
            </w:pPr>
            <w:r w:rsidRPr="002B55CB">
              <w:t>20.</w:t>
            </w:r>
            <w:r w:rsidRPr="002B55CB">
              <w:tab/>
              <w:t xml:space="preserve">je </w:t>
            </w:r>
            <w:r w:rsidRPr="002B55CB">
              <w:rPr>
                <w:b/>
                <w:i/>
              </w:rPr>
              <w:t>zaskrbljen zaradi vse večjih pravnih in finančnih omejitev, kampanj blatenja ter kriminalizacije organizacij</w:t>
            </w:r>
            <w:r w:rsidRPr="002B55CB">
              <w:t xml:space="preserve"> civilne družbe </w:t>
            </w:r>
            <w:r w:rsidRPr="002B55CB">
              <w:rPr>
                <w:b/>
                <w:i/>
              </w:rPr>
              <w:t>in zagovornikov</w:t>
            </w:r>
            <w:r w:rsidRPr="002B55CB">
              <w:t xml:space="preserve"> človekovih pravic; poudarja, da </w:t>
            </w:r>
            <w:r w:rsidRPr="002B55CB">
              <w:rPr>
                <w:b/>
                <w:i/>
              </w:rPr>
              <w:t>zahteve glede poročanja za nevladne organizacije ne smejo presegati tistih</w:t>
            </w:r>
            <w:r w:rsidRPr="002B55CB">
              <w:t xml:space="preserve">, </w:t>
            </w:r>
            <w:r w:rsidRPr="002B55CB">
              <w:rPr>
                <w:b/>
                <w:i/>
              </w:rPr>
              <w:t>ki so nujno potrebne</w:t>
            </w:r>
            <w:r w:rsidRPr="002B55CB">
              <w:t xml:space="preserve"> in </w:t>
            </w:r>
            <w:r w:rsidRPr="002B55CB">
              <w:rPr>
                <w:b/>
                <w:i/>
              </w:rPr>
              <w:t>sorazmerne s specifičnimi cilji</w:t>
            </w:r>
            <w:r w:rsidRPr="002B55CB">
              <w:t>;</w:t>
            </w:r>
          </w:p>
        </w:tc>
        <w:tc>
          <w:tcPr>
            <w:tcW w:w="4876" w:type="dxa"/>
            <w:tcBorders>
              <w:top w:val="nil"/>
              <w:left w:val="nil"/>
              <w:bottom w:val="nil"/>
              <w:right w:val="nil"/>
            </w:tcBorders>
          </w:tcPr>
          <w:p w14:paraId="2F4E1515" w14:textId="77777777" w:rsidR="009200DF" w:rsidRPr="002B55CB" w:rsidRDefault="009200DF" w:rsidP="00810204">
            <w:pPr>
              <w:pStyle w:val="Normal6a"/>
            </w:pPr>
            <w:r w:rsidRPr="002B55CB">
              <w:t>20.</w:t>
            </w:r>
            <w:r w:rsidRPr="002B55CB">
              <w:tab/>
            </w:r>
            <w:r w:rsidRPr="002B55CB">
              <w:rPr>
                <w:b/>
                <w:i/>
              </w:rPr>
              <w:t>meni, da</w:t>
            </w:r>
            <w:r w:rsidRPr="002B55CB">
              <w:t xml:space="preserve"> je </w:t>
            </w:r>
            <w:r w:rsidRPr="002B55CB">
              <w:rPr>
                <w:b/>
                <w:i/>
              </w:rPr>
              <w:t>pomembno, da lahko organizacije</w:t>
            </w:r>
            <w:r w:rsidRPr="002B55CB">
              <w:t xml:space="preserve"> civilne družbe </w:t>
            </w:r>
            <w:r w:rsidRPr="002B55CB">
              <w:rPr>
                <w:b/>
                <w:i/>
              </w:rPr>
              <w:t>in zagovorniki</w:t>
            </w:r>
            <w:r w:rsidRPr="002B55CB">
              <w:t xml:space="preserve"> človekovih pravic </w:t>
            </w:r>
            <w:r w:rsidRPr="002B55CB">
              <w:rPr>
                <w:b/>
                <w:i/>
              </w:rPr>
              <w:t>delujejo v varnem okolju, v katerem se spoštujejo načela pravne države</w:t>
            </w:r>
            <w:r w:rsidRPr="002B55CB">
              <w:t xml:space="preserve">; poudarja, da </w:t>
            </w:r>
            <w:r w:rsidRPr="002B55CB">
              <w:rPr>
                <w:b/>
                <w:i/>
              </w:rPr>
              <w:t>mora imeti v demokratičnih družbah in državah, kjer vlada načelo pravne države</w:t>
            </w:r>
            <w:r w:rsidRPr="002B55CB">
              <w:t xml:space="preserve">, </w:t>
            </w:r>
            <w:r w:rsidRPr="002B55CB">
              <w:rPr>
                <w:b/>
                <w:i/>
              </w:rPr>
              <w:t>vsakdo tudi možnost, da kritizira te akterje</w:t>
            </w:r>
            <w:r w:rsidRPr="002B55CB">
              <w:t xml:space="preserve"> in </w:t>
            </w:r>
            <w:r w:rsidRPr="002B55CB">
              <w:rPr>
                <w:b/>
                <w:i/>
              </w:rPr>
              <w:t>izrazi sum, da so storili kršitev</w:t>
            </w:r>
            <w:r w:rsidRPr="002B55CB">
              <w:t>;</w:t>
            </w:r>
          </w:p>
        </w:tc>
      </w:tr>
    </w:tbl>
    <w:p w14:paraId="445E6FD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75F5DD47" w14:textId="77777777" w:rsidR="009200DF" w:rsidRPr="002B55CB" w:rsidRDefault="009200DF" w:rsidP="009200DF">
      <w:r w:rsidRPr="008D2A28">
        <w:rPr>
          <w:rStyle w:val="HideTWBExt"/>
        </w:rPr>
        <w:t>&lt;/Amend&gt;</w:t>
      </w:r>
    </w:p>
    <w:p w14:paraId="7436D9E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444</w:t>
      </w:r>
      <w:r w:rsidRPr="008D2A28">
        <w:rPr>
          <w:rStyle w:val="HideTWBExt"/>
          <w:b w:val="0"/>
        </w:rPr>
        <w:t>&lt;/NumAm&gt;</w:t>
      </w:r>
    </w:p>
    <w:p w14:paraId="7751C549"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70A6A0C" w14:textId="77777777" w:rsidR="009200DF" w:rsidRPr="002B55CB" w:rsidRDefault="009200DF" w:rsidP="009200DF">
      <w:pPr>
        <w:pStyle w:val="NormalBold"/>
      </w:pPr>
      <w:r w:rsidRPr="008D2A28">
        <w:rPr>
          <w:rStyle w:val="HideTWBExt"/>
          <w:b w:val="0"/>
        </w:rPr>
        <w:t>&lt;/RepeatBlock-By&gt;</w:t>
      </w:r>
    </w:p>
    <w:p w14:paraId="059310D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5F9268C" w14:textId="77777777" w:rsidR="009200DF" w:rsidRPr="002B55CB" w:rsidRDefault="009200DF" w:rsidP="009200DF">
      <w:pPr>
        <w:pStyle w:val="NormalBold"/>
      </w:pPr>
      <w:r w:rsidRPr="008D2A28">
        <w:rPr>
          <w:rStyle w:val="HideTWBExt"/>
          <w:b w:val="0"/>
        </w:rPr>
        <w:t>&lt;Article&gt;</w:t>
      </w:r>
      <w:r w:rsidRPr="002B55CB">
        <w:t>Odstavek 20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A7C1D68" w14:textId="77777777" w:rsidTr="00810204">
        <w:trPr>
          <w:trHeight w:hRule="exact" w:val="240"/>
          <w:jc w:val="center"/>
        </w:trPr>
        <w:tc>
          <w:tcPr>
            <w:tcW w:w="9752" w:type="dxa"/>
            <w:gridSpan w:val="2"/>
            <w:tcBorders>
              <w:top w:val="nil"/>
              <w:left w:val="nil"/>
              <w:bottom w:val="nil"/>
              <w:right w:val="nil"/>
            </w:tcBorders>
          </w:tcPr>
          <w:p w14:paraId="7248B607" w14:textId="77777777" w:rsidR="009200DF" w:rsidRPr="002B55CB" w:rsidRDefault="009200DF" w:rsidP="00810204"/>
        </w:tc>
      </w:tr>
      <w:tr w:rsidR="00810204" w:rsidRPr="002B55CB" w14:paraId="3EA2EF21" w14:textId="77777777" w:rsidTr="00810204">
        <w:trPr>
          <w:trHeight w:val="240"/>
          <w:jc w:val="center"/>
        </w:trPr>
        <w:tc>
          <w:tcPr>
            <w:tcW w:w="4876" w:type="dxa"/>
            <w:tcBorders>
              <w:top w:val="nil"/>
              <w:left w:val="nil"/>
              <w:bottom w:val="nil"/>
              <w:right w:val="nil"/>
            </w:tcBorders>
          </w:tcPr>
          <w:p w14:paraId="36810A2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F6F5F2D" w14:textId="77777777" w:rsidR="009200DF" w:rsidRPr="002B55CB" w:rsidRDefault="009200DF" w:rsidP="00810204">
            <w:pPr>
              <w:pStyle w:val="AmColumnHeading"/>
            </w:pPr>
            <w:r w:rsidRPr="002B55CB">
              <w:t>Predlog spremembe</w:t>
            </w:r>
          </w:p>
        </w:tc>
      </w:tr>
      <w:tr w:rsidR="00810204" w:rsidRPr="002B55CB" w14:paraId="11E20C50" w14:textId="77777777" w:rsidTr="00810204">
        <w:trPr>
          <w:jc w:val="center"/>
        </w:trPr>
        <w:tc>
          <w:tcPr>
            <w:tcW w:w="4876" w:type="dxa"/>
            <w:tcBorders>
              <w:top w:val="nil"/>
              <w:left w:val="nil"/>
              <w:bottom w:val="nil"/>
              <w:right w:val="nil"/>
            </w:tcBorders>
          </w:tcPr>
          <w:p w14:paraId="0BBC9E28" w14:textId="77777777" w:rsidR="009200DF" w:rsidRPr="002B55CB" w:rsidRDefault="009200DF" w:rsidP="00810204">
            <w:pPr>
              <w:pStyle w:val="Normal6a"/>
            </w:pPr>
          </w:p>
        </w:tc>
        <w:tc>
          <w:tcPr>
            <w:tcW w:w="4876" w:type="dxa"/>
            <w:tcBorders>
              <w:top w:val="nil"/>
              <w:left w:val="nil"/>
              <w:bottom w:val="nil"/>
              <w:right w:val="nil"/>
            </w:tcBorders>
          </w:tcPr>
          <w:p w14:paraId="5E0C1DDA" w14:textId="77777777" w:rsidR="009200DF" w:rsidRPr="002B55CB" w:rsidRDefault="009200DF" w:rsidP="00810204">
            <w:pPr>
              <w:pStyle w:val="Normal6a"/>
            </w:pPr>
            <w:r w:rsidRPr="002B55CB">
              <w:rPr>
                <w:b/>
                <w:i/>
              </w:rPr>
              <w:t>20a.</w:t>
            </w:r>
            <w:r w:rsidRPr="002B55CB">
              <w:tab/>
            </w:r>
            <w:r w:rsidRPr="002B55CB">
              <w:rPr>
                <w:b/>
                <w:i/>
              </w:rPr>
              <w:t>je zaskrbljen, ker se nevladne organizacije vse bolj financirajo iz proračunskih sredstev EU, in poudarja paradoks, da nevladne organizacije pogosto dejansko delujejo le zaradi financiranja EU, kar sproža vprašanja o njihovi neodvisnosti;</w:t>
            </w:r>
            <w:r w:rsidRPr="002B55CB">
              <w:t xml:space="preserve"> </w:t>
            </w:r>
            <w:r w:rsidRPr="002B55CB">
              <w:rPr>
                <w:b/>
                <w:i/>
              </w:rPr>
              <w:t>je seznanjen s poročili za medije, da naj bi Komisija pod vplivom nekdanjega komisarja Fransa Timmermansa namenila vsaj 700 000 EUR izbranim subjektom, ki so po tajnih sporazumih opredeljeni kot nevladne organizacije, da bi ponovili stališče Komisije o evropskem zelenem dogovoru in vplivali na poslance Evropskega parlamenta;</w:t>
            </w:r>
            <w:r w:rsidRPr="002B55CB">
              <w:t xml:space="preserve"> </w:t>
            </w:r>
            <w:r w:rsidRPr="002B55CB">
              <w:rPr>
                <w:b/>
                <w:i/>
              </w:rPr>
              <w:t>poziva Komisijo, naj nemudoma razkrije vse informacije, povezane s tem škandalom, in izvede celovit pregled vseh plačil iz proračuna EU nevladnim organizacijam, zlasti tistim, ki lobirajo za katero koli pobudo Komisije;</w:t>
            </w:r>
          </w:p>
        </w:tc>
      </w:tr>
    </w:tbl>
    <w:p w14:paraId="27FF23E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211B376" w14:textId="77777777" w:rsidR="009200DF" w:rsidRPr="002B55CB" w:rsidRDefault="009200DF" w:rsidP="009200DF">
      <w:r w:rsidRPr="008D2A28">
        <w:rPr>
          <w:rStyle w:val="HideTWBExt"/>
        </w:rPr>
        <w:t>&lt;/Amend&gt;</w:t>
      </w:r>
    </w:p>
    <w:p w14:paraId="7C1E551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445</w:t>
      </w:r>
      <w:r w:rsidRPr="008D2A28">
        <w:rPr>
          <w:rStyle w:val="HideTWBExt"/>
          <w:b w:val="0"/>
        </w:rPr>
        <w:t>&lt;/NumAm&gt;</w:t>
      </w:r>
    </w:p>
    <w:p w14:paraId="32B40990"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3FDFA391" w14:textId="77777777" w:rsidR="009200DF" w:rsidRPr="002B55CB" w:rsidRDefault="009200DF" w:rsidP="009200DF">
      <w:pPr>
        <w:pStyle w:val="NormalBold"/>
      </w:pPr>
      <w:r w:rsidRPr="008D2A28">
        <w:rPr>
          <w:rStyle w:val="HideTWBExt"/>
          <w:b w:val="0"/>
        </w:rPr>
        <w:t>&lt;/RepeatBlock-By&gt;</w:t>
      </w:r>
    </w:p>
    <w:p w14:paraId="0192CBB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9EF83C" w14:textId="77777777" w:rsidR="009200DF" w:rsidRPr="002B55CB" w:rsidRDefault="009200DF" w:rsidP="009200DF">
      <w:pPr>
        <w:pStyle w:val="NormalBold"/>
      </w:pPr>
      <w:r w:rsidRPr="008D2A28">
        <w:rPr>
          <w:rStyle w:val="HideTWBExt"/>
          <w:b w:val="0"/>
        </w:rPr>
        <w:t>&lt;Article&gt;</w:t>
      </w:r>
      <w:r w:rsidRPr="002B55CB">
        <w:t>Odstavek 20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BB5154" w14:textId="77777777" w:rsidTr="00810204">
        <w:trPr>
          <w:trHeight w:hRule="exact" w:val="240"/>
          <w:jc w:val="center"/>
        </w:trPr>
        <w:tc>
          <w:tcPr>
            <w:tcW w:w="9752" w:type="dxa"/>
            <w:gridSpan w:val="2"/>
            <w:tcBorders>
              <w:top w:val="nil"/>
              <w:left w:val="nil"/>
              <w:bottom w:val="nil"/>
              <w:right w:val="nil"/>
            </w:tcBorders>
          </w:tcPr>
          <w:p w14:paraId="28A60930" w14:textId="77777777" w:rsidR="009200DF" w:rsidRPr="002B55CB" w:rsidRDefault="009200DF" w:rsidP="00810204"/>
        </w:tc>
      </w:tr>
      <w:tr w:rsidR="00810204" w:rsidRPr="002B55CB" w14:paraId="713EA7D3" w14:textId="77777777" w:rsidTr="00810204">
        <w:trPr>
          <w:trHeight w:val="240"/>
          <w:jc w:val="center"/>
        </w:trPr>
        <w:tc>
          <w:tcPr>
            <w:tcW w:w="4876" w:type="dxa"/>
            <w:tcBorders>
              <w:top w:val="nil"/>
              <w:left w:val="nil"/>
              <w:bottom w:val="nil"/>
              <w:right w:val="nil"/>
            </w:tcBorders>
          </w:tcPr>
          <w:p w14:paraId="212BC3A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6FDCA17" w14:textId="77777777" w:rsidR="009200DF" w:rsidRPr="002B55CB" w:rsidRDefault="009200DF" w:rsidP="00810204">
            <w:pPr>
              <w:pStyle w:val="AmColumnHeading"/>
            </w:pPr>
            <w:r w:rsidRPr="002B55CB">
              <w:t>Predlog spremembe</w:t>
            </w:r>
          </w:p>
        </w:tc>
      </w:tr>
      <w:tr w:rsidR="00810204" w:rsidRPr="002B55CB" w14:paraId="575FF136" w14:textId="77777777" w:rsidTr="00810204">
        <w:trPr>
          <w:jc w:val="center"/>
        </w:trPr>
        <w:tc>
          <w:tcPr>
            <w:tcW w:w="4876" w:type="dxa"/>
            <w:tcBorders>
              <w:top w:val="nil"/>
              <w:left w:val="nil"/>
              <w:bottom w:val="nil"/>
              <w:right w:val="nil"/>
            </w:tcBorders>
          </w:tcPr>
          <w:p w14:paraId="0BB930D5" w14:textId="77777777" w:rsidR="009200DF" w:rsidRPr="002B55CB" w:rsidRDefault="009200DF" w:rsidP="00810204">
            <w:pPr>
              <w:pStyle w:val="Normal6a"/>
            </w:pPr>
          </w:p>
        </w:tc>
        <w:tc>
          <w:tcPr>
            <w:tcW w:w="4876" w:type="dxa"/>
            <w:tcBorders>
              <w:top w:val="nil"/>
              <w:left w:val="nil"/>
              <w:bottom w:val="nil"/>
              <w:right w:val="nil"/>
            </w:tcBorders>
          </w:tcPr>
          <w:p w14:paraId="5A931380" w14:textId="77777777" w:rsidR="009200DF" w:rsidRPr="002B55CB" w:rsidRDefault="009200DF" w:rsidP="00810204">
            <w:pPr>
              <w:pStyle w:val="Normal6a"/>
            </w:pPr>
            <w:r w:rsidRPr="002B55CB">
              <w:rPr>
                <w:b/>
                <w:i/>
              </w:rPr>
              <w:t>20a.</w:t>
            </w:r>
            <w:r w:rsidRPr="002B55CB">
              <w:tab/>
            </w:r>
            <w:r w:rsidRPr="002B55CB">
              <w:rPr>
                <w:b/>
                <w:i/>
              </w:rPr>
              <w:t>poudarja, da mora biti krepitev civilne družbe tesno povezana z zanesljivim mehanizmi za preglednost virov financiranja in strukture upravljanja ustreznih nevladnih organizacij;</w:t>
            </w:r>
            <w:r w:rsidRPr="002B55CB">
              <w:t xml:space="preserve"> </w:t>
            </w:r>
            <w:r w:rsidRPr="002B55CB">
              <w:rPr>
                <w:b/>
                <w:i/>
              </w:rPr>
              <w:t>poziva, naj se zagotovi, da bodo nevladne organizacije, ki prejemajo sredstva, zlasti iz tretjih držav ali od mednarodnih nedržavnih akterjev, predložile javno dostopne, jasne in dostopne informacije o tokovih financiranja, svojih strateških prednostnih nalogah in sestavi svojih upravnih organov;</w:t>
            </w:r>
            <w:r w:rsidRPr="002B55CB">
              <w:t xml:space="preserve"> </w:t>
            </w:r>
            <w:r w:rsidRPr="002B55CB">
              <w:rPr>
                <w:b/>
                <w:i/>
              </w:rPr>
              <w:t>poudarja, da je potrebna popolna preglednost, da bi preprečili primere usmerjenega političnega vpliva, zasebnih interesov ali ideoloških tokov, ki bi lahko nadomestili demokratične procese odgovornosti;</w:t>
            </w:r>
          </w:p>
        </w:tc>
      </w:tr>
    </w:tbl>
    <w:p w14:paraId="16B58B0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4DA40A73" w14:textId="77777777" w:rsidR="009200DF" w:rsidRPr="002B55CB" w:rsidRDefault="009200DF" w:rsidP="009200DF">
      <w:r w:rsidRPr="008D2A28">
        <w:rPr>
          <w:rStyle w:val="HideTWBExt"/>
        </w:rPr>
        <w:t>&lt;/Amend&gt;</w:t>
      </w:r>
    </w:p>
    <w:p w14:paraId="2931B55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446</w:t>
      </w:r>
      <w:r w:rsidRPr="008D2A28">
        <w:rPr>
          <w:rStyle w:val="HideTWBExt"/>
          <w:b w:val="0"/>
        </w:rPr>
        <w:t>&lt;/NumAm&gt;</w:t>
      </w:r>
    </w:p>
    <w:p w14:paraId="7307BDF2"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0B0EF536" w14:textId="77777777" w:rsidR="009200DF" w:rsidRPr="002B55CB" w:rsidRDefault="009200DF" w:rsidP="009200DF">
      <w:pPr>
        <w:pStyle w:val="NormalBold"/>
      </w:pPr>
      <w:r w:rsidRPr="008D2A28">
        <w:rPr>
          <w:rStyle w:val="HideTWBExt"/>
          <w:b w:val="0"/>
        </w:rPr>
        <w:t>&lt;/RepeatBlock-By&gt;</w:t>
      </w:r>
    </w:p>
    <w:p w14:paraId="57E1DBA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B56B7F" w14:textId="77777777" w:rsidR="009200DF" w:rsidRPr="002B55CB" w:rsidRDefault="009200DF" w:rsidP="009200DF">
      <w:pPr>
        <w:pStyle w:val="NormalBold"/>
      </w:pPr>
      <w:r w:rsidRPr="008D2A28">
        <w:rPr>
          <w:rStyle w:val="HideTWBExt"/>
          <w:b w:val="0"/>
        </w:rPr>
        <w:t>&lt;Article&gt;</w:t>
      </w:r>
      <w:r w:rsidRPr="002B55CB">
        <w:t>Odstavek 20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AD2223E" w14:textId="77777777" w:rsidTr="00810204">
        <w:trPr>
          <w:trHeight w:hRule="exact" w:val="240"/>
          <w:jc w:val="center"/>
        </w:trPr>
        <w:tc>
          <w:tcPr>
            <w:tcW w:w="9752" w:type="dxa"/>
            <w:gridSpan w:val="2"/>
            <w:tcBorders>
              <w:top w:val="nil"/>
              <w:left w:val="nil"/>
              <w:bottom w:val="nil"/>
              <w:right w:val="nil"/>
            </w:tcBorders>
          </w:tcPr>
          <w:p w14:paraId="60E98CF9" w14:textId="77777777" w:rsidR="009200DF" w:rsidRPr="002B55CB" w:rsidRDefault="009200DF" w:rsidP="00810204"/>
        </w:tc>
      </w:tr>
      <w:tr w:rsidR="00810204" w:rsidRPr="002B55CB" w14:paraId="600A7696" w14:textId="77777777" w:rsidTr="00810204">
        <w:trPr>
          <w:trHeight w:val="240"/>
          <w:jc w:val="center"/>
        </w:trPr>
        <w:tc>
          <w:tcPr>
            <w:tcW w:w="4876" w:type="dxa"/>
            <w:tcBorders>
              <w:top w:val="nil"/>
              <w:left w:val="nil"/>
              <w:bottom w:val="nil"/>
              <w:right w:val="nil"/>
            </w:tcBorders>
          </w:tcPr>
          <w:p w14:paraId="6A78930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EADE3D7" w14:textId="77777777" w:rsidR="009200DF" w:rsidRPr="002B55CB" w:rsidRDefault="009200DF" w:rsidP="00810204">
            <w:pPr>
              <w:pStyle w:val="AmColumnHeading"/>
            </w:pPr>
            <w:r w:rsidRPr="002B55CB">
              <w:t>Predlog spremembe</w:t>
            </w:r>
          </w:p>
        </w:tc>
      </w:tr>
      <w:tr w:rsidR="00810204" w:rsidRPr="002B55CB" w14:paraId="00CC36A7" w14:textId="77777777" w:rsidTr="00810204">
        <w:trPr>
          <w:jc w:val="center"/>
        </w:trPr>
        <w:tc>
          <w:tcPr>
            <w:tcW w:w="4876" w:type="dxa"/>
            <w:tcBorders>
              <w:top w:val="nil"/>
              <w:left w:val="nil"/>
              <w:bottom w:val="nil"/>
              <w:right w:val="nil"/>
            </w:tcBorders>
          </w:tcPr>
          <w:p w14:paraId="0C743D46" w14:textId="77777777" w:rsidR="009200DF" w:rsidRPr="002B55CB" w:rsidRDefault="009200DF" w:rsidP="00810204">
            <w:pPr>
              <w:pStyle w:val="Normal6a"/>
            </w:pPr>
          </w:p>
        </w:tc>
        <w:tc>
          <w:tcPr>
            <w:tcW w:w="4876" w:type="dxa"/>
            <w:tcBorders>
              <w:top w:val="nil"/>
              <w:left w:val="nil"/>
              <w:bottom w:val="nil"/>
              <w:right w:val="nil"/>
            </w:tcBorders>
          </w:tcPr>
          <w:p w14:paraId="625F65AB" w14:textId="77777777" w:rsidR="009200DF" w:rsidRPr="002B55CB" w:rsidRDefault="009200DF" w:rsidP="00810204">
            <w:pPr>
              <w:pStyle w:val="Normal6a"/>
            </w:pPr>
            <w:r w:rsidRPr="002B55CB">
              <w:rPr>
                <w:b/>
                <w:i/>
              </w:rPr>
              <w:t>20a.</w:t>
            </w:r>
            <w:r w:rsidRPr="002B55CB">
              <w:tab/>
            </w:r>
            <w:r w:rsidRPr="002B55CB">
              <w:rPr>
                <w:b/>
                <w:i/>
              </w:rPr>
              <w:t>poziva Komisijo, naj v svojo letno oceno vključi posebno analizo nacionalnih ukrepov, ki bi lahko omejevali dejavnosti organizacij civilne družbe; poudarja, da je podporno civilno okolje sestavni del pravne države in ga je treba zagotoviti v vseh državah članicah;</w:t>
            </w:r>
          </w:p>
        </w:tc>
      </w:tr>
    </w:tbl>
    <w:p w14:paraId="35595CD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04C6CF8" w14:textId="77777777" w:rsidR="009200DF" w:rsidRPr="002B55CB" w:rsidRDefault="009200DF" w:rsidP="009200DF">
      <w:r w:rsidRPr="008D2A28">
        <w:rPr>
          <w:rStyle w:val="HideTWBExt"/>
        </w:rPr>
        <w:t>&lt;/Amend&gt;</w:t>
      </w:r>
    </w:p>
    <w:p w14:paraId="4EFD2D8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447</w:t>
      </w:r>
      <w:r w:rsidRPr="008D2A28">
        <w:rPr>
          <w:rStyle w:val="HideTWBExt"/>
          <w:b w:val="0"/>
        </w:rPr>
        <w:t>&lt;/NumAm&gt;</w:t>
      </w:r>
    </w:p>
    <w:p w14:paraId="61C8D535"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70A8366E" w14:textId="77777777" w:rsidR="009200DF" w:rsidRPr="002B55CB" w:rsidRDefault="009200DF" w:rsidP="009200DF">
      <w:pPr>
        <w:pStyle w:val="NormalBold"/>
      </w:pPr>
      <w:r w:rsidRPr="008D2A28">
        <w:rPr>
          <w:rStyle w:val="HideTWBExt"/>
          <w:b w:val="0"/>
        </w:rPr>
        <w:t>&lt;/RepeatBlock-By&gt;</w:t>
      </w:r>
    </w:p>
    <w:p w14:paraId="003D148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49F8A1" w14:textId="77777777" w:rsidR="009200DF" w:rsidRPr="002B55CB" w:rsidRDefault="009200DF" w:rsidP="009200DF">
      <w:pPr>
        <w:pStyle w:val="NormalBold"/>
      </w:pPr>
      <w:r w:rsidRPr="008D2A28">
        <w:rPr>
          <w:rStyle w:val="HideTWBExt"/>
          <w:b w:val="0"/>
        </w:rPr>
        <w:t>&lt;Article&gt;</w:t>
      </w:r>
      <w:r w:rsidRPr="002B55CB">
        <w:t>Odstavek 20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5121D9A" w14:textId="77777777" w:rsidTr="00810204">
        <w:trPr>
          <w:trHeight w:hRule="exact" w:val="240"/>
          <w:jc w:val="center"/>
        </w:trPr>
        <w:tc>
          <w:tcPr>
            <w:tcW w:w="9752" w:type="dxa"/>
            <w:gridSpan w:val="2"/>
            <w:tcBorders>
              <w:top w:val="nil"/>
              <w:left w:val="nil"/>
              <w:bottom w:val="nil"/>
              <w:right w:val="nil"/>
            </w:tcBorders>
          </w:tcPr>
          <w:p w14:paraId="2AD4140E" w14:textId="77777777" w:rsidR="009200DF" w:rsidRPr="002B55CB" w:rsidRDefault="009200DF" w:rsidP="00810204"/>
        </w:tc>
      </w:tr>
      <w:tr w:rsidR="00810204" w:rsidRPr="002B55CB" w14:paraId="510691B1" w14:textId="77777777" w:rsidTr="00810204">
        <w:trPr>
          <w:trHeight w:val="240"/>
          <w:jc w:val="center"/>
        </w:trPr>
        <w:tc>
          <w:tcPr>
            <w:tcW w:w="4876" w:type="dxa"/>
            <w:tcBorders>
              <w:top w:val="nil"/>
              <w:left w:val="nil"/>
              <w:bottom w:val="nil"/>
              <w:right w:val="nil"/>
            </w:tcBorders>
          </w:tcPr>
          <w:p w14:paraId="43065F7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89D6E9" w14:textId="77777777" w:rsidR="009200DF" w:rsidRPr="002B55CB" w:rsidRDefault="009200DF" w:rsidP="00810204">
            <w:pPr>
              <w:pStyle w:val="AmColumnHeading"/>
            </w:pPr>
            <w:r w:rsidRPr="002B55CB">
              <w:t>Predlog spremembe</w:t>
            </w:r>
          </w:p>
        </w:tc>
      </w:tr>
      <w:tr w:rsidR="00810204" w:rsidRPr="002B55CB" w14:paraId="7AF6412E" w14:textId="77777777" w:rsidTr="00810204">
        <w:trPr>
          <w:jc w:val="center"/>
        </w:trPr>
        <w:tc>
          <w:tcPr>
            <w:tcW w:w="4876" w:type="dxa"/>
            <w:tcBorders>
              <w:top w:val="nil"/>
              <w:left w:val="nil"/>
              <w:bottom w:val="nil"/>
              <w:right w:val="nil"/>
            </w:tcBorders>
          </w:tcPr>
          <w:p w14:paraId="04102678" w14:textId="77777777" w:rsidR="009200DF" w:rsidRPr="002B55CB" w:rsidRDefault="009200DF" w:rsidP="00810204">
            <w:pPr>
              <w:pStyle w:val="Normal6a"/>
            </w:pPr>
          </w:p>
        </w:tc>
        <w:tc>
          <w:tcPr>
            <w:tcW w:w="4876" w:type="dxa"/>
            <w:tcBorders>
              <w:top w:val="nil"/>
              <w:left w:val="nil"/>
              <w:bottom w:val="nil"/>
              <w:right w:val="nil"/>
            </w:tcBorders>
          </w:tcPr>
          <w:p w14:paraId="7AA08409" w14:textId="77777777" w:rsidR="009200DF" w:rsidRPr="002B55CB" w:rsidRDefault="009200DF" w:rsidP="00810204">
            <w:pPr>
              <w:pStyle w:val="Normal6a"/>
            </w:pPr>
            <w:r w:rsidRPr="002B55CB">
              <w:rPr>
                <w:b/>
                <w:i/>
              </w:rPr>
              <w:t>20b.</w:t>
            </w:r>
            <w:r w:rsidRPr="002B55CB">
              <w:tab/>
            </w:r>
            <w:r w:rsidRPr="002B55CB">
              <w:rPr>
                <w:b/>
                <w:i/>
              </w:rPr>
              <w:t>odločno nasprotuje temu, da bi Komisija in njene agencije financirale nevladne organizacije, katerih dejavnost temelji na oblikovanju stališč drugih institucij EU, vključno z Evropskim parlamentom, in politik držav članic;</w:t>
            </w:r>
            <w:r w:rsidRPr="002B55CB">
              <w:t xml:space="preserve"> </w:t>
            </w:r>
            <w:r w:rsidRPr="002B55CB">
              <w:rPr>
                <w:b/>
                <w:i/>
              </w:rPr>
              <w:t>meni, da so take prakse nedemokratične in nesprejemljive, ter poziva Komisijo, naj objavi podrobno poročilo o tem vprašanju, Evropsko računsko sodišče pa, naj v zvezi s tem opravi temeljite preglede;</w:t>
            </w:r>
          </w:p>
        </w:tc>
      </w:tr>
    </w:tbl>
    <w:p w14:paraId="542F81E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D97BFC1" w14:textId="77777777" w:rsidR="009200DF" w:rsidRPr="002B55CB" w:rsidRDefault="009200DF" w:rsidP="009200DF">
      <w:r w:rsidRPr="008D2A28">
        <w:rPr>
          <w:rStyle w:val="HideTWBExt"/>
        </w:rPr>
        <w:t>&lt;/Amend&gt;</w:t>
      </w:r>
    </w:p>
    <w:p w14:paraId="01A42F7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448</w:t>
      </w:r>
      <w:r w:rsidRPr="008D2A28">
        <w:rPr>
          <w:rStyle w:val="HideTWBExt"/>
          <w:b w:val="0"/>
        </w:rPr>
        <w:t>&lt;/NumAm&gt;</w:t>
      </w:r>
    </w:p>
    <w:p w14:paraId="12BDFF10"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1DEED4F1" w14:textId="77777777" w:rsidR="009200DF" w:rsidRPr="002B55CB" w:rsidRDefault="009200DF" w:rsidP="009200DF">
      <w:pPr>
        <w:pStyle w:val="NormalBold"/>
      </w:pPr>
      <w:r w:rsidRPr="008D2A28">
        <w:rPr>
          <w:rStyle w:val="HideTWBExt"/>
          <w:b w:val="0"/>
        </w:rPr>
        <w:t>&lt;/RepeatBlock-By&gt;</w:t>
      </w:r>
    </w:p>
    <w:p w14:paraId="6E6BF58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EB65727" w14:textId="77777777" w:rsidR="009200DF" w:rsidRPr="002B55CB" w:rsidRDefault="009200DF" w:rsidP="009200DF">
      <w:pPr>
        <w:pStyle w:val="NormalBold"/>
      </w:pPr>
      <w:r w:rsidRPr="008D2A28">
        <w:rPr>
          <w:rStyle w:val="HideTWBExt"/>
          <w:b w:val="0"/>
        </w:rPr>
        <w:t>&lt;Article&gt;</w:t>
      </w:r>
      <w:r w:rsidRPr="002B55CB">
        <w:t>Odstavek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B361C91" w14:textId="77777777" w:rsidTr="00810204">
        <w:trPr>
          <w:trHeight w:hRule="exact" w:val="240"/>
          <w:jc w:val="center"/>
        </w:trPr>
        <w:tc>
          <w:tcPr>
            <w:tcW w:w="9752" w:type="dxa"/>
            <w:gridSpan w:val="2"/>
            <w:tcBorders>
              <w:top w:val="nil"/>
              <w:left w:val="nil"/>
              <w:bottom w:val="nil"/>
              <w:right w:val="nil"/>
            </w:tcBorders>
          </w:tcPr>
          <w:p w14:paraId="743A4A02" w14:textId="77777777" w:rsidR="009200DF" w:rsidRPr="002B55CB" w:rsidRDefault="009200DF" w:rsidP="00810204"/>
        </w:tc>
      </w:tr>
      <w:tr w:rsidR="00810204" w:rsidRPr="002B55CB" w14:paraId="1D97083A" w14:textId="77777777" w:rsidTr="00810204">
        <w:trPr>
          <w:trHeight w:val="240"/>
          <w:jc w:val="center"/>
        </w:trPr>
        <w:tc>
          <w:tcPr>
            <w:tcW w:w="4876" w:type="dxa"/>
            <w:tcBorders>
              <w:top w:val="nil"/>
              <w:left w:val="nil"/>
              <w:bottom w:val="nil"/>
              <w:right w:val="nil"/>
            </w:tcBorders>
          </w:tcPr>
          <w:p w14:paraId="65F2F1F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4398459" w14:textId="77777777" w:rsidR="009200DF" w:rsidRPr="002B55CB" w:rsidRDefault="009200DF" w:rsidP="00810204">
            <w:pPr>
              <w:pStyle w:val="AmColumnHeading"/>
            </w:pPr>
            <w:r w:rsidRPr="002B55CB">
              <w:t>Predlog spremembe</w:t>
            </w:r>
          </w:p>
        </w:tc>
      </w:tr>
      <w:tr w:rsidR="00810204" w:rsidRPr="002B55CB" w14:paraId="107674D5" w14:textId="77777777" w:rsidTr="00810204">
        <w:trPr>
          <w:jc w:val="center"/>
        </w:trPr>
        <w:tc>
          <w:tcPr>
            <w:tcW w:w="4876" w:type="dxa"/>
            <w:tcBorders>
              <w:top w:val="nil"/>
              <w:left w:val="nil"/>
              <w:bottom w:val="nil"/>
              <w:right w:val="nil"/>
            </w:tcBorders>
          </w:tcPr>
          <w:p w14:paraId="46234DE5" w14:textId="77777777" w:rsidR="009200DF" w:rsidRPr="002B55CB" w:rsidRDefault="009200DF" w:rsidP="00810204">
            <w:pPr>
              <w:pStyle w:val="Normal6a"/>
            </w:pPr>
            <w:r w:rsidRPr="002B55CB">
              <w:rPr>
                <w:b/>
                <w:i/>
              </w:rPr>
              <w:t>21.</w:t>
            </w:r>
            <w:r w:rsidRPr="002B55CB">
              <w:tab/>
            </w:r>
            <w:r w:rsidRPr="002B55CB">
              <w:rPr>
                <w:b/>
                <w:i/>
              </w:rPr>
              <w:t>poziva države članice in Komisijo, naj poskrbijo za dodelitev ustreznih finančnih sredstev za organizacije civilne družbe in zagovornike človekovih pravic; poziva države članice, naj zagotovijo učinkovito zaščito zagovornikov človekovih pravic, vključno z mehanizmi za hitro odzivanje na grožnje;</w:t>
            </w:r>
          </w:p>
        </w:tc>
        <w:tc>
          <w:tcPr>
            <w:tcW w:w="4876" w:type="dxa"/>
            <w:tcBorders>
              <w:top w:val="nil"/>
              <w:left w:val="nil"/>
              <w:bottom w:val="nil"/>
              <w:right w:val="nil"/>
            </w:tcBorders>
          </w:tcPr>
          <w:p w14:paraId="53702634" w14:textId="77777777" w:rsidR="009200DF" w:rsidRPr="002B55CB" w:rsidRDefault="009200DF" w:rsidP="00810204">
            <w:pPr>
              <w:pStyle w:val="Normal6a"/>
            </w:pPr>
            <w:r w:rsidRPr="002B55CB">
              <w:rPr>
                <w:b/>
                <w:i/>
              </w:rPr>
              <w:t>črtano</w:t>
            </w:r>
          </w:p>
        </w:tc>
      </w:tr>
    </w:tbl>
    <w:p w14:paraId="2B6CBDF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C145A4" w14:textId="77777777" w:rsidR="009200DF" w:rsidRPr="002B55CB" w:rsidRDefault="009200DF" w:rsidP="009200DF">
      <w:r w:rsidRPr="008D2A28">
        <w:rPr>
          <w:rStyle w:val="HideTWBExt"/>
        </w:rPr>
        <w:t>&lt;/Amend&gt;</w:t>
      </w:r>
    </w:p>
    <w:p w14:paraId="629956E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449</w:t>
      </w:r>
      <w:r w:rsidRPr="008D2A28">
        <w:rPr>
          <w:rStyle w:val="HideTWBExt"/>
          <w:b w:val="0"/>
        </w:rPr>
        <w:t>&lt;/NumAm&gt;</w:t>
      </w:r>
    </w:p>
    <w:p w14:paraId="2FA8C4B3"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88ED181" w14:textId="77777777" w:rsidR="009200DF" w:rsidRPr="002B55CB" w:rsidRDefault="009200DF" w:rsidP="009200DF">
      <w:pPr>
        <w:pStyle w:val="NormalBold"/>
      </w:pPr>
      <w:r w:rsidRPr="008D2A28">
        <w:rPr>
          <w:rStyle w:val="HideTWBExt"/>
          <w:b w:val="0"/>
        </w:rPr>
        <w:t>&lt;/RepeatBlock-By&gt;</w:t>
      </w:r>
    </w:p>
    <w:p w14:paraId="1A0830D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74635AB" w14:textId="77777777" w:rsidR="009200DF" w:rsidRPr="002B55CB" w:rsidRDefault="009200DF" w:rsidP="009200DF">
      <w:pPr>
        <w:pStyle w:val="NormalBold"/>
      </w:pPr>
      <w:r w:rsidRPr="008D2A28">
        <w:rPr>
          <w:rStyle w:val="HideTWBExt"/>
          <w:b w:val="0"/>
        </w:rPr>
        <w:t>&lt;Article&gt;</w:t>
      </w:r>
      <w:r w:rsidRPr="002B55CB">
        <w:t>Odstavek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3AD2931" w14:textId="77777777" w:rsidTr="00810204">
        <w:trPr>
          <w:trHeight w:hRule="exact" w:val="240"/>
          <w:jc w:val="center"/>
        </w:trPr>
        <w:tc>
          <w:tcPr>
            <w:tcW w:w="9752" w:type="dxa"/>
            <w:gridSpan w:val="2"/>
            <w:tcBorders>
              <w:top w:val="nil"/>
              <w:left w:val="nil"/>
              <w:bottom w:val="nil"/>
              <w:right w:val="nil"/>
            </w:tcBorders>
          </w:tcPr>
          <w:p w14:paraId="6B85B63D" w14:textId="77777777" w:rsidR="009200DF" w:rsidRPr="002B55CB" w:rsidRDefault="009200DF" w:rsidP="00810204"/>
        </w:tc>
      </w:tr>
      <w:tr w:rsidR="00810204" w:rsidRPr="002B55CB" w14:paraId="6D2C552D" w14:textId="77777777" w:rsidTr="00810204">
        <w:trPr>
          <w:trHeight w:val="240"/>
          <w:jc w:val="center"/>
        </w:trPr>
        <w:tc>
          <w:tcPr>
            <w:tcW w:w="4876" w:type="dxa"/>
            <w:tcBorders>
              <w:top w:val="nil"/>
              <w:left w:val="nil"/>
              <w:bottom w:val="nil"/>
              <w:right w:val="nil"/>
            </w:tcBorders>
          </w:tcPr>
          <w:p w14:paraId="2511E6F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AD73580" w14:textId="77777777" w:rsidR="009200DF" w:rsidRPr="002B55CB" w:rsidRDefault="009200DF" w:rsidP="00810204">
            <w:pPr>
              <w:pStyle w:val="AmColumnHeading"/>
            </w:pPr>
            <w:r w:rsidRPr="002B55CB">
              <w:t>Predlog spremembe</w:t>
            </w:r>
          </w:p>
        </w:tc>
      </w:tr>
      <w:tr w:rsidR="00810204" w:rsidRPr="002B55CB" w14:paraId="21252257" w14:textId="77777777" w:rsidTr="00810204">
        <w:trPr>
          <w:jc w:val="center"/>
        </w:trPr>
        <w:tc>
          <w:tcPr>
            <w:tcW w:w="4876" w:type="dxa"/>
            <w:tcBorders>
              <w:top w:val="nil"/>
              <w:left w:val="nil"/>
              <w:bottom w:val="nil"/>
              <w:right w:val="nil"/>
            </w:tcBorders>
          </w:tcPr>
          <w:p w14:paraId="58CC8BD8" w14:textId="77777777" w:rsidR="009200DF" w:rsidRPr="002B55CB" w:rsidRDefault="009200DF" w:rsidP="00810204">
            <w:pPr>
              <w:pStyle w:val="Normal6a"/>
            </w:pPr>
            <w:r w:rsidRPr="002B55CB">
              <w:rPr>
                <w:b/>
                <w:i/>
              </w:rPr>
              <w:t>21.</w:t>
            </w:r>
            <w:r w:rsidRPr="002B55CB">
              <w:tab/>
            </w:r>
            <w:r w:rsidRPr="002B55CB">
              <w:rPr>
                <w:b/>
                <w:i/>
              </w:rPr>
              <w:t>poziva države članice in Komisijo, naj poskrbijo za dodelitev ustreznih finančnih sredstev za organizacije civilne družbe in zagovornike človekovih pravic;</w:t>
            </w:r>
            <w:r w:rsidRPr="002B55CB">
              <w:t xml:space="preserve"> </w:t>
            </w:r>
            <w:r w:rsidRPr="002B55CB">
              <w:rPr>
                <w:b/>
                <w:i/>
              </w:rPr>
              <w:t>poziva države članice, naj zagotovijo učinkovito zaščito zagovornikov človekovih pravic, vključno z mehanizmi za hitro odzivanje na grožnje;</w:t>
            </w:r>
          </w:p>
        </w:tc>
        <w:tc>
          <w:tcPr>
            <w:tcW w:w="4876" w:type="dxa"/>
            <w:tcBorders>
              <w:top w:val="nil"/>
              <w:left w:val="nil"/>
              <w:bottom w:val="nil"/>
              <w:right w:val="nil"/>
            </w:tcBorders>
          </w:tcPr>
          <w:p w14:paraId="3A1DB7E8" w14:textId="77777777" w:rsidR="009200DF" w:rsidRPr="002B55CB" w:rsidRDefault="009200DF" w:rsidP="00810204">
            <w:pPr>
              <w:pStyle w:val="Normal6a"/>
            </w:pPr>
            <w:r w:rsidRPr="002B55CB">
              <w:rPr>
                <w:b/>
                <w:i/>
              </w:rPr>
              <w:t>črtano</w:t>
            </w:r>
          </w:p>
        </w:tc>
      </w:tr>
    </w:tbl>
    <w:p w14:paraId="28A31C0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47709C5" w14:textId="77777777" w:rsidR="009200DF" w:rsidRPr="002B55CB" w:rsidRDefault="009200DF" w:rsidP="009200DF">
      <w:r w:rsidRPr="008D2A28">
        <w:rPr>
          <w:rStyle w:val="HideTWBExt"/>
        </w:rPr>
        <w:t>&lt;/Amend&gt;</w:t>
      </w:r>
    </w:p>
    <w:p w14:paraId="35BE7A2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450</w:t>
      </w:r>
      <w:r w:rsidRPr="008D2A28">
        <w:rPr>
          <w:rStyle w:val="HideTWBExt"/>
          <w:b w:val="0"/>
        </w:rPr>
        <w:t>&lt;/NumAm&gt;</w:t>
      </w:r>
    </w:p>
    <w:p w14:paraId="6760C464"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065B2033" w14:textId="77777777" w:rsidR="009200DF" w:rsidRPr="002B55CB" w:rsidRDefault="009200DF" w:rsidP="009200DF">
      <w:pPr>
        <w:pStyle w:val="NormalBold"/>
      </w:pPr>
      <w:r w:rsidRPr="008D2A28">
        <w:rPr>
          <w:rStyle w:val="HideTWBExt"/>
          <w:b w:val="0"/>
        </w:rPr>
        <w:t>&lt;/RepeatBlock-By&gt;</w:t>
      </w:r>
    </w:p>
    <w:p w14:paraId="70EEFF4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BC3E37E" w14:textId="77777777" w:rsidR="009200DF" w:rsidRPr="002B55CB" w:rsidRDefault="009200DF" w:rsidP="009200DF">
      <w:pPr>
        <w:pStyle w:val="NormalBold"/>
      </w:pPr>
      <w:r w:rsidRPr="008D2A28">
        <w:rPr>
          <w:rStyle w:val="HideTWBExt"/>
          <w:b w:val="0"/>
        </w:rPr>
        <w:t>&lt;Article&gt;</w:t>
      </w:r>
      <w:r w:rsidRPr="002B55CB">
        <w:t>Odstavek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1591F28" w14:textId="77777777" w:rsidTr="00810204">
        <w:trPr>
          <w:trHeight w:hRule="exact" w:val="240"/>
          <w:jc w:val="center"/>
        </w:trPr>
        <w:tc>
          <w:tcPr>
            <w:tcW w:w="9752" w:type="dxa"/>
            <w:gridSpan w:val="2"/>
            <w:tcBorders>
              <w:top w:val="nil"/>
              <w:left w:val="nil"/>
              <w:bottom w:val="nil"/>
              <w:right w:val="nil"/>
            </w:tcBorders>
          </w:tcPr>
          <w:p w14:paraId="44FB2221" w14:textId="77777777" w:rsidR="009200DF" w:rsidRPr="002B55CB" w:rsidRDefault="009200DF" w:rsidP="00810204"/>
        </w:tc>
      </w:tr>
      <w:tr w:rsidR="00810204" w:rsidRPr="002B55CB" w14:paraId="2AAF9692" w14:textId="77777777" w:rsidTr="00810204">
        <w:trPr>
          <w:trHeight w:val="240"/>
          <w:jc w:val="center"/>
        </w:trPr>
        <w:tc>
          <w:tcPr>
            <w:tcW w:w="4876" w:type="dxa"/>
            <w:tcBorders>
              <w:top w:val="nil"/>
              <w:left w:val="nil"/>
              <w:bottom w:val="nil"/>
              <w:right w:val="nil"/>
            </w:tcBorders>
          </w:tcPr>
          <w:p w14:paraId="030D333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C71F422" w14:textId="77777777" w:rsidR="009200DF" w:rsidRPr="002B55CB" w:rsidRDefault="009200DF" w:rsidP="00810204">
            <w:pPr>
              <w:pStyle w:val="AmColumnHeading"/>
            </w:pPr>
            <w:r w:rsidRPr="002B55CB">
              <w:t>Predlog spremembe</w:t>
            </w:r>
          </w:p>
        </w:tc>
      </w:tr>
      <w:tr w:rsidR="00810204" w:rsidRPr="002B55CB" w14:paraId="3E430001" w14:textId="77777777" w:rsidTr="00810204">
        <w:trPr>
          <w:jc w:val="center"/>
        </w:trPr>
        <w:tc>
          <w:tcPr>
            <w:tcW w:w="4876" w:type="dxa"/>
            <w:tcBorders>
              <w:top w:val="nil"/>
              <w:left w:val="nil"/>
              <w:bottom w:val="nil"/>
              <w:right w:val="nil"/>
            </w:tcBorders>
          </w:tcPr>
          <w:p w14:paraId="2D301DD5" w14:textId="77777777" w:rsidR="009200DF" w:rsidRPr="002B55CB" w:rsidRDefault="009200DF" w:rsidP="00810204">
            <w:pPr>
              <w:pStyle w:val="Normal6a"/>
            </w:pPr>
            <w:r w:rsidRPr="002B55CB">
              <w:t>21.</w:t>
            </w:r>
            <w:r w:rsidRPr="002B55CB">
              <w:tab/>
              <w:t>poziva države članice in Komisijo, naj poskrbijo za dodelitev ustreznih finančnih sredstev za organizacije civilne družbe in zagovornike človekovih pravic; poziva države članice, naj zagotovijo učinkovito zaščito zagovornikov človekovih pravic, vključno z mehanizmi za hitro odzivanje na grožnje;</w:t>
            </w:r>
          </w:p>
        </w:tc>
        <w:tc>
          <w:tcPr>
            <w:tcW w:w="4876" w:type="dxa"/>
            <w:tcBorders>
              <w:top w:val="nil"/>
              <w:left w:val="nil"/>
              <w:bottom w:val="nil"/>
              <w:right w:val="nil"/>
            </w:tcBorders>
          </w:tcPr>
          <w:p w14:paraId="29F53019" w14:textId="77777777" w:rsidR="009200DF" w:rsidRPr="002B55CB" w:rsidRDefault="009200DF" w:rsidP="00810204">
            <w:pPr>
              <w:pStyle w:val="Normal6a"/>
            </w:pPr>
            <w:r w:rsidRPr="002B55CB">
              <w:t>21.</w:t>
            </w:r>
            <w:r w:rsidRPr="002B55CB">
              <w:tab/>
              <w:t xml:space="preserve">poziva države članice in Komisijo, naj poskrbijo za dodelitev ustreznih finančnih sredstev za organizacije civilne družbe in zagovornike človekovih pravic; poziva države članice, naj zagotovijo učinkovito zaščito zagovornikov človekovih pravic, vključno z mehanizmi za hitro odzivanje na grožnje; </w:t>
            </w:r>
            <w:r w:rsidRPr="002B55CB">
              <w:rPr>
                <w:b/>
                <w:i/>
              </w:rPr>
              <w:t>poudarja, da je treba pri dostopu do financiranja EU še naprej v celoti spoštovati Pogodbi ter da mora biti dostop v skladu s finančno uredbo pravičen, pregleden in nediskriminatoren; poudarja, da so politično motivirane odločitve o financiranju nesprejemljive in spodkopavajo zaupanje v EU ter niso v skladu z zaščito finančnih interesov Unije in so v očitnem nasprotju z zahtevo dobrega finančnega poslovodenja;</w:t>
            </w:r>
          </w:p>
        </w:tc>
      </w:tr>
    </w:tbl>
    <w:p w14:paraId="2B6406C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765912F" w14:textId="77777777" w:rsidR="009200DF" w:rsidRPr="002B55CB" w:rsidRDefault="009200DF" w:rsidP="009200DF">
      <w:r w:rsidRPr="008D2A28">
        <w:rPr>
          <w:rStyle w:val="HideTWBExt"/>
        </w:rPr>
        <w:t>&lt;/Amend&gt;</w:t>
      </w:r>
    </w:p>
    <w:p w14:paraId="4E7F801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451</w:t>
      </w:r>
      <w:r w:rsidRPr="008D2A28">
        <w:rPr>
          <w:rStyle w:val="HideTWBExt"/>
          <w:b w:val="0"/>
        </w:rPr>
        <w:t>&lt;/NumAm&gt;</w:t>
      </w:r>
    </w:p>
    <w:p w14:paraId="0C616E76"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10D76DA0" w14:textId="77777777" w:rsidR="009200DF" w:rsidRPr="002B55CB" w:rsidRDefault="009200DF" w:rsidP="009200DF">
      <w:pPr>
        <w:pStyle w:val="NormalBold"/>
      </w:pPr>
      <w:r w:rsidRPr="008D2A28">
        <w:rPr>
          <w:rStyle w:val="HideTWBExt"/>
          <w:b w:val="0"/>
        </w:rPr>
        <w:t>&lt;/RepeatBlock-By&gt;</w:t>
      </w:r>
    </w:p>
    <w:p w14:paraId="339554E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2E75AEC" w14:textId="77777777" w:rsidR="009200DF" w:rsidRPr="002B55CB" w:rsidRDefault="009200DF" w:rsidP="009200DF">
      <w:pPr>
        <w:pStyle w:val="NormalBold"/>
      </w:pPr>
      <w:r w:rsidRPr="008D2A28">
        <w:rPr>
          <w:rStyle w:val="HideTWBExt"/>
          <w:b w:val="0"/>
        </w:rPr>
        <w:t>&lt;Article&gt;</w:t>
      </w:r>
      <w:r w:rsidRPr="002B55CB">
        <w:t>Odstavek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61DC356" w14:textId="77777777" w:rsidTr="00810204">
        <w:trPr>
          <w:trHeight w:hRule="exact" w:val="240"/>
          <w:jc w:val="center"/>
        </w:trPr>
        <w:tc>
          <w:tcPr>
            <w:tcW w:w="9752" w:type="dxa"/>
            <w:gridSpan w:val="2"/>
            <w:tcBorders>
              <w:top w:val="nil"/>
              <w:left w:val="nil"/>
              <w:bottom w:val="nil"/>
              <w:right w:val="nil"/>
            </w:tcBorders>
          </w:tcPr>
          <w:p w14:paraId="0097AEE9" w14:textId="77777777" w:rsidR="009200DF" w:rsidRPr="002B55CB" w:rsidRDefault="009200DF" w:rsidP="00810204"/>
        </w:tc>
      </w:tr>
      <w:tr w:rsidR="00810204" w:rsidRPr="002B55CB" w14:paraId="6F15AA69" w14:textId="77777777" w:rsidTr="00810204">
        <w:trPr>
          <w:trHeight w:val="240"/>
          <w:jc w:val="center"/>
        </w:trPr>
        <w:tc>
          <w:tcPr>
            <w:tcW w:w="4876" w:type="dxa"/>
            <w:tcBorders>
              <w:top w:val="nil"/>
              <w:left w:val="nil"/>
              <w:bottom w:val="nil"/>
              <w:right w:val="nil"/>
            </w:tcBorders>
          </w:tcPr>
          <w:p w14:paraId="4EDBAEE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D19388" w14:textId="77777777" w:rsidR="009200DF" w:rsidRPr="002B55CB" w:rsidRDefault="009200DF" w:rsidP="00810204">
            <w:pPr>
              <w:pStyle w:val="AmColumnHeading"/>
            </w:pPr>
            <w:r w:rsidRPr="002B55CB">
              <w:t>Predlog spremembe</w:t>
            </w:r>
          </w:p>
        </w:tc>
      </w:tr>
      <w:tr w:rsidR="00810204" w:rsidRPr="002B55CB" w14:paraId="7DC8A4CD" w14:textId="77777777" w:rsidTr="00810204">
        <w:trPr>
          <w:jc w:val="center"/>
        </w:trPr>
        <w:tc>
          <w:tcPr>
            <w:tcW w:w="4876" w:type="dxa"/>
            <w:tcBorders>
              <w:top w:val="nil"/>
              <w:left w:val="nil"/>
              <w:bottom w:val="nil"/>
              <w:right w:val="nil"/>
            </w:tcBorders>
          </w:tcPr>
          <w:p w14:paraId="2D376E77" w14:textId="77777777" w:rsidR="009200DF" w:rsidRPr="002B55CB" w:rsidRDefault="009200DF" w:rsidP="00810204">
            <w:pPr>
              <w:pStyle w:val="Normal6a"/>
            </w:pPr>
            <w:r w:rsidRPr="002B55CB">
              <w:t>21.</w:t>
            </w:r>
            <w:r w:rsidRPr="002B55CB">
              <w:tab/>
              <w:t>poziva države članice in Komisijo, naj poskrbijo za dodelitev ustreznih finančnih sredstev za organizacije civilne družbe in zagovornike človekovih pravic; poziva države članice, naj zagotovijo učinkovito zaščito zagovornikov človekovih pravic, vključno z mehanizmi za hitro odzivanje na grožnje;</w:t>
            </w:r>
          </w:p>
        </w:tc>
        <w:tc>
          <w:tcPr>
            <w:tcW w:w="4876" w:type="dxa"/>
            <w:tcBorders>
              <w:top w:val="nil"/>
              <w:left w:val="nil"/>
              <w:bottom w:val="nil"/>
              <w:right w:val="nil"/>
            </w:tcBorders>
          </w:tcPr>
          <w:p w14:paraId="4295897F" w14:textId="77777777" w:rsidR="009200DF" w:rsidRPr="002B55CB" w:rsidRDefault="009200DF" w:rsidP="00810204">
            <w:pPr>
              <w:pStyle w:val="Normal6a"/>
            </w:pPr>
            <w:r w:rsidRPr="002B55CB">
              <w:t>21.</w:t>
            </w:r>
            <w:r w:rsidRPr="002B55CB">
              <w:tab/>
              <w:t xml:space="preserve">poziva države članice in Komisijo, naj poskrbijo za dodelitev ustreznih finančnih sredstev </w:t>
            </w:r>
            <w:r w:rsidRPr="002B55CB">
              <w:rPr>
                <w:b/>
                <w:i/>
              </w:rPr>
              <w:t>na podlagi objektivnih in pravičnih meril</w:t>
            </w:r>
            <w:r w:rsidRPr="002B55CB">
              <w:t xml:space="preserve"> za organizacije civilne družbe in zagovornike človekovih pravic</w:t>
            </w:r>
            <w:r w:rsidRPr="002B55CB">
              <w:rPr>
                <w:b/>
                <w:i/>
              </w:rPr>
              <w:t>;</w:t>
            </w:r>
            <w:r w:rsidRPr="002B55CB">
              <w:t xml:space="preserve"> </w:t>
            </w:r>
            <w:r w:rsidRPr="002B55CB">
              <w:rPr>
                <w:b/>
                <w:i/>
              </w:rPr>
              <w:t>poudarja, da sta za pravilno uporabo javnih sredstev potrebna pluralizem in enak dostop do razpoložljivih sredstev</w:t>
            </w:r>
            <w:r w:rsidRPr="002B55CB">
              <w:t>; poziva države članice, naj zagotovijo učinkovito zaščito zagovornikov človekovih pravic, vključno z mehanizmi za hitro odzivanje na grožnje;</w:t>
            </w:r>
          </w:p>
        </w:tc>
      </w:tr>
    </w:tbl>
    <w:p w14:paraId="15673A3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34323A69" w14:textId="77777777" w:rsidR="009200DF" w:rsidRPr="002B55CB" w:rsidRDefault="009200DF" w:rsidP="009200DF">
      <w:r w:rsidRPr="008D2A28">
        <w:rPr>
          <w:rStyle w:val="HideTWBExt"/>
        </w:rPr>
        <w:t>&lt;/Amend&gt;</w:t>
      </w:r>
    </w:p>
    <w:p w14:paraId="05F7987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452</w:t>
      </w:r>
      <w:r w:rsidRPr="008D2A28">
        <w:rPr>
          <w:rStyle w:val="HideTWBExt"/>
          <w:b w:val="0"/>
        </w:rPr>
        <w:t>&lt;/NumAm&gt;</w:t>
      </w:r>
    </w:p>
    <w:p w14:paraId="06A13AFE"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260DE5D" w14:textId="77777777" w:rsidR="009200DF" w:rsidRPr="002B55CB" w:rsidRDefault="009200DF" w:rsidP="009200DF">
      <w:pPr>
        <w:pStyle w:val="NormalBold"/>
      </w:pPr>
      <w:r w:rsidRPr="008D2A28">
        <w:rPr>
          <w:rStyle w:val="HideTWBExt"/>
          <w:b w:val="0"/>
        </w:rPr>
        <w:t>&lt;/RepeatBlock-By&gt;</w:t>
      </w:r>
    </w:p>
    <w:p w14:paraId="093F898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58CB220" w14:textId="77777777" w:rsidR="009200DF" w:rsidRPr="002B55CB" w:rsidRDefault="009200DF" w:rsidP="009200DF">
      <w:pPr>
        <w:pStyle w:val="NormalBold"/>
      </w:pPr>
      <w:r w:rsidRPr="008D2A28">
        <w:rPr>
          <w:rStyle w:val="HideTWBExt"/>
          <w:b w:val="0"/>
        </w:rPr>
        <w:t>&lt;Article&gt;</w:t>
      </w:r>
      <w:r w:rsidRPr="002B55CB">
        <w:t>Odstavek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7EA39C5" w14:textId="77777777" w:rsidTr="00810204">
        <w:trPr>
          <w:trHeight w:hRule="exact" w:val="240"/>
          <w:jc w:val="center"/>
        </w:trPr>
        <w:tc>
          <w:tcPr>
            <w:tcW w:w="9752" w:type="dxa"/>
            <w:gridSpan w:val="2"/>
            <w:tcBorders>
              <w:top w:val="nil"/>
              <w:left w:val="nil"/>
              <w:bottom w:val="nil"/>
              <w:right w:val="nil"/>
            </w:tcBorders>
          </w:tcPr>
          <w:p w14:paraId="619A4F8A" w14:textId="77777777" w:rsidR="009200DF" w:rsidRPr="002B55CB" w:rsidRDefault="009200DF" w:rsidP="00810204"/>
        </w:tc>
      </w:tr>
      <w:tr w:rsidR="00810204" w:rsidRPr="002B55CB" w14:paraId="3E4EA709" w14:textId="77777777" w:rsidTr="00810204">
        <w:trPr>
          <w:trHeight w:val="240"/>
          <w:jc w:val="center"/>
        </w:trPr>
        <w:tc>
          <w:tcPr>
            <w:tcW w:w="4876" w:type="dxa"/>
            <w:tcBorders>
              <w:top w:val="nil"/>
              <w:left w:val="nil"/>
              <w:bottom w:val="nil"/>
              <w:right w:val="nil"/>
            </w:tcBorders>
          </w:tcPr>
          <w:p w14:paraId="6FB7363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2A71146" w14:textId="77777777" w:rsidR="009200DF" w:rsidRPr="002B55CB" w:rsidRDefault="009200DF" w:rsidP="00810204">
            <w:pPr>
              <w:pStyle w:val="AmColumnHeading"/>
            </w:pPr>
            <w:r w:rsidRPr="002B55CB">
              <w:t>Predlog spremembe</w:t>
            </w:r>
          </w:p>
        </w:tc>
      </w:tr>
      <w:tr w:rsidR="00810204" w:rsidRPr="002B55CB" w14:paraId="203C1709" w14:textId="77777777" w:rsidTr="00810204">
        <w:trPr>
          <w:jc w:val="center"/>
        </w:trPr>
        <w:tc>
          <w:tcPr>
            <w:tcW w:w="4876" w:type="dxa"/>
            <w:tcBorders>
              <w:top w:val="nil"/>
              <w:left w:val="nil"/>
              <w:bottom w:val="nil"/>
              <w:right w:val="nil"/>
            </w:tcBorders>
          </w:tcPr>
          <w:p w14:paraId="6A6AE0BB" w14:textId="77777777" w:rsidR="009200DF" w:rsidRPr="002B55CB" w:rsidRDefault="009200DF" w:rsidP="00810204">
            <w:pPr>
              <w:pStyle w:val="Normal6a"/>
            </w:pPr>
            <w:r w:rsidRPr="002B55CB">
              <w:t>21.</w:t>
            </w:r>
            <w:r w:rsidRPr="002B55CB">
              <w:tab/>
            </w:r>
            <w:r w:rsidRPr="002B55CB">
              <w:rPr>
                <w:b/>
                <w:i/>
              </w:rPr>
              <w:t>poziva države članice in Komisijo, naj poskrbijo za dodelitev ustreznih finančnih sredstev za organizacije civilne družbe in zagovornike človekovih pravic;</w:t>
            </w:r>
            <w:r w:rsidRPr="002B55CB">
              <w:t xml:space="preserve"> poziva države članice, naj zagotovijo učinkovito zaščito zagovornikov človekovih pravic, vključno z mehanizmi za hitro odzivanje na grožnje;</w:t>
            </w:r>
          </w:p>
        </w:tc>
        <w:tc>
          <w:tcPr>
            <w:tcW w:w="4876" w:type="dxa"/>
            <w:tcBorders>
              <w:top w:val="nil"/>
              <w:left w:val="nil"/>
              <w:bottom w:val="nil"/>
              <w:right w:val="nil"/>
            </w:tcBorders>
          </w:tcPr>
          <w:p w14:paraId="213C4552" w14:textId="77777777" w:rsidR="009200DF" w:rsidRPr="002B55CB" w:rsidRDefault="009200DF" w:rsidP="00810204">
            <w:pPr>
              <w:pStyle w:val="Normal6a"/>
            </w:pPr>
            <w:r w:rsidRPr="002B55CB">
              <w:t>21.</w:t>
            </w:r>
            <w:r w:rsidRPr="002B55CB">
              <w:tab/>
              <w:t xml:space="preserve">poziva države članice, naj zagotovijo učinkovito zaščito zagovornikov človekovih pravic, vključno z mehanizmi za hitro odzivanje na grožnje; </w:t>
            </w:r>
            <w:r w:rsidRPr="002B55CB">
              <w:rPr>
                <w:b/>
                <w:i/>
              </w:rPr>
              <w:t>poziva države članice in Komisijo, naj poskrbijo, da bo finančna podpora organizacijam civilne družbe in zagovornikom človekovih pravic pregledna;</w:t>
            </w:r>
            <w:r w:rsidRPr="002B55CB">
              <w:t xml:space="preserve"> </w:t>
            </w:r>
            <w:r w:rsidRPr="002B55CB">
              <w:rPr>
                <w:b/>
                <w:i/>
              </w:rPr>
              <w:t>poudarja, da je po mnenju Evropskega računskega sodišča pregled financiranja organizacij civilne družbe nezanesljiv;</w:t>
            </w:r>
          </w:p>
        </w:tc>
      </w:tr>
    </w:tbl>
    <w:p w14:paraId="3C4C693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A6E5979" w14:textId="77777777" w:rsidR="009200DF" w:rsidRPr="002B55CB" w:rsidRDefault="009200DF" w:rsidP="009200DF">
      <w:r w:rsidRPr="008D2A28">
        <w:rPr>
          <w:rStyle w:val="HideTWBExt"/>
        </w:rPr>
        <w:t>&lt;/Amend&gt;</w:t>
      </w:r>
    </w:p>
    <w:p w14:paraId="566B4AA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453</w:t>
      </w:r>
      <w:r w:rsidRPr="008D2A28">
        <w:rPr>
          <w:rStyle w:val="HideTWBExt"/>
          <w:b w:val="0"/>
        </w:rPr>
        <w:t>&lt;/NumAm&gt;</w:t>
      </w:r>
    </w:p>
    <w:p w14:paraId="6D1BBE62"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5C63AE03" w14:textId="77777777" w:rsidR="009200DF" w:rsidRPr="002B55CB" w:rsidRDefault="009200DF" w:rsidP="009200DF">
      <w:pPr>
        <w:pStyle w:val="NormalBold"/>
      </w:pPr>
      <w:r w:rsidRPr="008D2A28">
        <w:rPr>
          <w:rStyle w:val="HideTWBExt"/>
          <w:b w:val="0"/>
        </w:rPr>
        <w:t>&lt;/RepeatBlock-By&gt;</w:t>
      </w:r>
    </w:p>
    <w:p w14:paraId="77177F0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713CDB" w14:textId="77777777" w:rsidR="009200DF" w:rsidRPr="002B55CB" w:rsidRDefault="009200DF" w:rsidP="009200DF">
      <w:pPr>
        <w:pStyle w:val="NormalBold"/>
      </w:pPr>
      <w:r w:rsidRPr="008D2A28">
        <w:rPr>
          <w:rStyle w:val="HideTWBExt"/>
          <w:b w:val="0"/>
        </w:rPr>
        <w:t>&lt;Article&gt;</w:t>
      </w:r>
      <w:r w:rsidRPr="002B55CB">
        <w:t>Odstavek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E9C2F72" w14:textId="77777777" w:rsidTr="00810204">
        <w:trPr>
          <w:trHeight w:hRule="exact" w:val="240"/>
          <w:jc w:val="center"/>
        </w:trPr>
        <w:tc>
          <w:tcPr>
            <w:tcW w:w="9752" w:type="dxa"/>
            <w:gridSpan w:val="2"/>
            <w:tcBorders>
              <w:top w:val="nil"/>
              <w:left w:val="nil"/>
              <w:bottom w:val="nil"/>
              <w:right w:val="nil"/>
            </w:tcBorders>
          </w:tcPr>
          <w:p w14:paraId="22388D94" w14:textId="77777777" w:rsidR="009200DF" w:rsidRPr="002B55CB" w:rsidRDefault="009200DF" w:rsidP="00810204"/>
        </w:tc>
      </w:tr>
      <w:tr w:rsidR="00810204" w:rsidRPr="002B55CB" w14:paraId="2233B824" w14:textId="77777777" w:rsidTr="00810204">
        <w:trPr>
          <w:trHeight w:val="240"/>
          <w:jc w:val="center"/>
        </w:trPr>
        <w:tc>
          <w:tcPr>
            <w:tcW w:w="4876" w:type="dxa"/>
            <w:tcBorders>
              <w:top w:val="nil"/>
              <w:left w:val="nil"/>
              <w:bottom w:val="nil"/>
              <w:right w:val="nil"/>
            </w:tcBorders>
          </w:tcPr>
          <w:p w14:paraId="78D5099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DDFCB0" w14:textId="77777777" w:rsidR="009200DF" w:rsidRPr="002B55CB" w:rsidRDefault="009200DF" w:rsidP="00810204">
            <w:pPr>
              <w:pStyle w:val="AmColumnHeading"/>
            </w:pPr>
            <w:r w:rsidRPr="002B55CB">
              <w:t>Predlog spremembe</w:t>
            </w:r>
          </w:p>
        </w:tc>
      </w:tr>
      <w:tr w:rsidR="00810204" w:rsidRPr="002B55CB" w14:paraId="72778B95" w14:textId="77777777" w:rsidTr="00810204">
        <w:trPr>
          <w:jc w:val="center"/>
        </w:trPr>
        <w:tc>
          <w:tcPr>
            <w:tcW w:w="4876" w:type="dxa"/>
            <w:tcBorders>
              <w:top w:val="nil"/>
              <w:left w:val="nil"/>
              <w:bottom w:val="nil"/>
              <w:right w:val="nil"/>
            </w:tcBorders>
          </w:tcPr>
          <w:p w14:paraId="352C0C81" w14:textId="77777777" w:rsidR="009200DF" w:rsidRPr="002B55CB" w:rsidRDefault="009200DF" w:rsidP="00810204">
            <w:pPr>
              <w:pStyle w:val="Normal6a"/>
            </w:pPr>
            <w:r w:rsidRPr="002B55CB">
              <w:t>21.</w:t>
            </w:r>
            <w:r w:rsidRPr="002B55CB">
              <w:tab/>
              <w:t xml:space="preserve">poziva države članice in Komisijo, naj poskrbijo za </w:t>
            </w:r>
            <w:r w:rsidRPr="002B55CB">
              <w:rPr>
                <w:b/>
                <w:i/>
              </w:rPr>
              <w:t>dodelitev ustreznih</w:t>
            </w:r>
            <w:r w:rsidRPr="002B55CB">
              <w:t xml:space="preserve"> finančnih sredstev za organizacije civilne družbe </w:t>
            </w:r>
            <w:r w:rsidRPr="002B55CB">
              <w:rPr>
                <w:b/>
                <w:i/>
              </w:rPr>
              <w:t>in zagovornike človekovih pravic; poziva države članice</w:t>
            </w:r>
            <w:r w:rsidRPr="002B55CB">
              <w:t xml:space="preserve">, </w:t>
            </w:r>
            <w:r w:rsidRPr="002B55CB">
              <w:rPr>
                <w:b/>
                <w:i/>
              </w:rPr>
              <w:t>naj zagotovijo učinkovito zaščito zagovornikov človekovih pravic</w:t>
            </w:r>
            <w:r w:rsidRPr="002B55CB">
              <w:t xml:space="preserve">, </w:t>
            </w:r>
            <w:r w:rsidRPr="002B55CB">
              <w:rPr>
                <w:b/>
                <w:i/>
              </w:rPr>
              <w:t>vključno z mehanizmi za hitro odzivanje na grožnje</w:t>
            </w:r>
            <w:r w:rsidRPr="002B55CB">
              <w:t>;</w:t>
            </w:r>
          </w:p>
        </w:tc>
        <w:tc>
          <w:tcPr>
            <w:tcW w:w="4876" w:type="dxa"/>
            <w:tcBorders>
              <w:top w:val="nil"/>
              <w:left w:val="nil"/>
              <w:bottom w:val="nil"/>
              <w:right w:val="nil"/>
            </w:tcBorders>
          </w:tcPr>
          <w:p w14:paraId="75E87904" w14:textId="77777777" w:rsidR="009200DF" w:rsidRPr="002B55CB" w:rsidRDefault="009200DF" w:rsidP="00810204">
            <w:pPr>
              <w:pStyle w:val="Normal6a"/>
            </w:pPr>
            <w:r w:rsidRPr="002B55CB">
              <w:t>21.</w:t>
            </w:r>
            <w:r w:rsidRPr="002B55CB">
              <w:tab/>
              <w:t xml:space="preserve">poziva države članice in Komisijo, naj poskrbijo za </w:t>
            </w:r>
            <w:r w:rsidRPr="002B55CB">
              <w:rPr>
                <w:b/>
                <w:i/>
              </w:rPr>
              <w:t>popolno preglednost pri dodeljevanju</w:t>
            </w:r>
            <w:r w:rsidRPr="002B55CB">
              <w:t xml:space="preserve"> finančnih sredstev za organizacije civilne družbe, </w:t>
            </w:r>
            <w:r w:rsidRPr="002B55CB">
              <w:rPr>
                <w:b/>
                <w:i/>
              </w:rPr>
              <w:t>vključno z javnim razkritjem prejemnikov</w:t>
            </w:r>
            <w:r w:rsidRPr="002B55CB">
              <w:t xml:space="preserve">, </w:t>
            </w:r>
            <w:r w:rsidRPr="002B55CB">
              <w:rPr>
                <w:b/>
                <w:i/>
              </w:rPr>
              <w:t>zneskov, meril financiranja in virov financiranja</w:t>
            </w:r>
            <w:r w:rsidRPr="002B55CB">
              <w:t>;</w:t>
            </w:r>
          </w:p>
        </w:tc>
      </w:tr>
    </w:tbl>
    <w:p w14:paraId="6F32BA2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81C6115" w14:textId="77777777" w:rsidR="009200DF" w:rsidRPr="002B55CB" w:rsidRDefault="009200DF" w:rsidP="009200DF">
      <w:r w:rsidRPr="008D2A28">
        <w:rPr>
          <w:rStyle w:val="HideTWBExt"/>
        </w:rPr>
        <w:t>&lt;/Amend&gt;</w:t>
      </w:r>
    </w:p>
    <w:p w14:paraId="43C5204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454</w:t>
      </w:r>
      <w:r w:rsidRPr="008D2A28">
        <w:rPr>
          <w:rStyle w:val="HideTWBExt"/>
          <w:b w:val="0"/>
        </w:rPr>
        <w:t>&lt;/NumAm&gt;</w:t>
      </w:r>
    </w:p>
    <w:p w14:paraId="7C74C9E4"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27721834" w14:textId="77777777" w:rsidR="009200DF" w:rsidRPr="002B55CB" w:rsidRDefault="009200DF" w:rsidP="009200DF">
      <w:pPr>
        <w:pStyle w:val="NormalBold"/>
      </w:pPr>
      <w:r w:rsidRPr="008D2A28">
        <w:rPr>
          <w:rStyle w:val="HideTWBExt"/>
          <w:b w:val="0"/>
        </w:rPr>
        <w:t>&lt;/RepeatBlock-By&gt;</w:t>
      </w:r>
    </w:p>
    <w:p w14:paraId="5F175DC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7581CC" w14:textId="77777777" w:rsidR="009200DF" w:rsidRPr="002B55CB" w:rsidRDefault="009200DF" w:rsidP="009200DF">
      <w:pPr>
        <w:pStyle w:val="NormalBold"/>
      </w:pPr>
      <w:r w:rsidRPr="008D2A28">
        <w:rPr>
          <w:rStyle w:val="HideTWBExt"/>
          <w:b w:val="0"/>
        </w:rPr>
        <w:t>&lt;Article&gt;</w:t>
      </w:r>
      <w:r w:rsidRPr="002B55CB">
        <w:t>Odstavek 21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2618617" w14:textId="77777777" w:rsidTr="00810204">
        <w:trPr>
          <w:trHeight w:hRule="exact" w:val="240"/>
          <w:jc w:val="center"/>
        </w:trPr>
        <w:tc>
          <w:tcPr>
            <w:tcW w:w="9752" w:type="dxa"/>
            <w:gridSpan w:val="2"/>
            <w:tcBorders>
              <w:top w:val="nil"/>
              <w:left w:val="nil"/>
              <w:bottom w:val="nil"/>
              <w:right w:val="nil"/>
            </w:tcBorders>
          </w:tcPr>
          <w:p w14:paraId="1D01352B" w14:textId="77777777" w:rsidR="009200DF" w:rsidRPr="002B55CB" w:rsidRDefault="009200DF" w:rsidP="00810204"/>
        </w:tc>
      </w:tr>
      <w:tr w:rsidR="00810204" w:rsidRPr="002B55CB" w14:paraId="5CBC88AC" w14:textId="77777777" w:rsidTr="00810204">
        <w:trPr>
          <w:trHeight w:val="240"/>
          <w:jc w:val="center"/>
        </w:trPr>
        <w:tc>
          <w:tcPr>
            <w:tcW w:w="4876" w:type="dxa"/>
            <w:tcBorders>
              <w:top w:val="nil"/>
              <w:left w:val="nil"/>
              <w:bottom w:val="nil"/>
              <w:right w:val="nil"/>
            </w:tcBorders>
          </w:tcPr>
          <w:p w14:paraId="0262078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5C7CAD2" w14:textId="77777777" w:rsidR="009200DF" w:rsidRPr="002B55CB" w:rsidRDefault="009200DF" w:rsidP="00810204">
            <w:pPr>
              <w:pStyle w:val="AmColumnHeading"/>
            </w:pPr>
            <w:r w:rsidRPr="002B55CB">
              <w:t>Predlog spremembe</w:t>
            </w:r>
          </w:p>
        </w:tc>
      </w:tr>
      <w:tr w:rsidR="00810204" w:rsidRPr="002B55CB" w14:paraId="4D8AEDE3" w14:textId="77777777" w:rsidTr="00810204">
        <w:trPr>
          <w:jc w:val="center"/>
        </w:trPr>
        <w:tc>
          <w:tcPr>
            <w:tcW w:w="4876" w:type="dxa"/>
            <w:tcBorders>
              <w:top w:val="nil"/>
              <w:left w:val="nil"/>
              <w:bottom w:val="nil"/>
              <w:right w:val="nil"/>
            </w:tcBorders>
          </w:tcPr>
          <w:p w14:paraId="47D409AA" w14:textId="77777777" w:rsidR="009200DF" w:rsidRPr="002B55CB" w:rsidRDefault="009200DF" w:rsidP="00810204">
            <w:pPr>
              <w:pStyle w:val="Normal6a"/>
            </w:pPr>
            <w:r w:rsidRPr="002B55CB">
              <w:t>21.</w:t>
            </w:r>
            <w:r w:rsidRPr="002B55CB">
              <w:tab/>
              <w:t xml:space="preserve">poziva države članice in Komisijo, naj poskrbijo za dodelitev ustreznih finančnih sredstev za </w:t>
            </w:r>
            <w:r w:rsidRPr="002B55CB">
              <w:rPr>
                <w:b/>
                <w:i/>
              </w:rPr>
              <w:t>organizacije civilne družbe</w:t>
            </w:r>
            <w:r w:rsidRPr="002B55CB">
              <w:t xml:space="preserve"> in zagovornike človekovih pravic; poziva države članice, naj zagotovijo učinkovito zaščito zagovornikov človekovih pravic</w:t>
            </w:r>
            <w:r w:rsidRPr="002B55CB">
              <w:rPr>
                <w:b/>
                <w:i/>
              </w:rPr>
              <w:t>, vključno z mehanizmi za hitro odzivanje na grožnje</w:t>
            </w:r>
            <w:r w:rsidRPr="002B55CB">
              <w:t>;</w:t>
            </w:r>
          </w:p>
        </w:tc>
        <w:tc>
          <w:tcPr>
            <w:tcW w:w="4876" w:type="dxa"/>
            <w:tcBorders>
              <w:top w:val="nil"/>
              <w:left w:val="nil"/>
              <w:bottom w:val="nil"/>
              <w:right w:val="nil"/>
            </w:tcBorders>
          </w:tcPr>
          <w:p w14:paraId="2C838B7C" w14:textId="77777777" w:rsidR="009200DF" w:rsidRPr="002B55CB" w:rsidRDefault="009200DF" w:rsidP="00810204">
            <w:pPr>
              <w:pStyle w:val="Normal6a"/>
            </w:pPr>
            <w:r w:rsidRPr="002B55CB">
              <w:t>21.</w:t>
            </w:r>
            <w:r w:rsidRPr="002B55CB">
              <w:tab/>
              <w:t xml:space="preserve">poziva države članice in Komisijo, naj poskrbijo za dodelitev ustreznih finančnih sredstev za </w:t>
            </w:r>
            <w:r w:rsidRPr="002B55CB">
              <w:rPr>
                <w:b/>
                <w:i/>
              </w:rPr>
              <w:t>civilno družbo</w:t>
            </w:r>
            <w:r w:rsidRPr="002B55CB">
              <w:t xml:space="preserve"> in zagovornike človekovih pravic </w:t>
            </w:r>
            <w:r w:rsidRPr="002B55CB">
              <w:rPr>
                <w:b/>
                <w:i/>
              </w:rPr>
              <w:t>ob popolnem spoštovanju obstoječih pravil o preglednosti, odgovornosti in porabi</w:t>
            </w:r>
            <w:r w:rsidRPr="002B55CB">
              <w:t>; poziva države članice, naj zagotovijo učinkovito zaščito zagovornikov človekovih pravic;</w:t>
            </w:r>
          </w:p>
        </w:tc>
      </w:tr>
    </w:tbl>
    <w:p w14:paraId="65D4EF2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4E6EB1B" w14:textId="77777777" w:rsidR="009200DF" w:rsidRPr="002B55CB" w:rsidRDefault="009200DF" w:rsidP="009200DF">
      <w:r w:rsidRPr="008D2A28">
        <w:rPr>
          <w:rStyle w:val="HideTWBExt"/>
        </w:rPr>
        <w:t>&lt;/Amend&gt;</w:t>
      </w:r>
    </w:p>
    <w:p w14:paraId="19D639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455</w:t>
      </w:r>
      <w:r w:rsidRPr="008D2A28">
        <w:rPr>
          <w:rStyle w:val="HideTWBExt"/>
          <w:b w:val="0"/>
        </w:rPr>
        <w:t>&lt;/NumAm&gt;</w:t>
      </w:r>
    </w:p>
    <w:p w14:paraId="4A56DA06"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00F6E429" w14:textId="77777777" w:rsidR="009200DF" w:rsidRPr="002B55CB" w:rsidRDefault="009200DF" w:rsidP="009200DF">
      <w:pPr>
        <w:pStyle w:val="NormalBold"/>
      </w:pPr>
      <w:r w:rsidRPr="008D2A28">
        <w:rPr>
          <w:rStyle w:val="HideTWBExt"/>
          <w:b w:val="0"/>
        </w:rPr>
        <w:t>&lt;/RepeatBlock-By&gt;</w:t>
      </w:r>
    </w:p>
    <w:p w14:paraId="1A9BB36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23EBE07" w14:textId="77777777" w:rsidR="009200DF" w:rsidRPr="002B55CB" w:rsidRDefault="009200DF" w:rsidP="009200DF">
      <w:pPr>
        <w:pStyle w:val="NormalBold"/>
      </w:pPr>
      <w:r w:rsidRPr="008D2A28">
        <w:rPr>
          <w:rStyle w:val="HideTWBExt"/>
          <w:b w:val="0"/>
        </w:rPr>
        <w:t>&lt;Article&gt;</w:t>
      </w:r>
      <w:r w:rsidRPr="002B55CB">
        <w:t>Odstavek 21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7ED80B4" w14:textId="77777777" w:rsidTr="00810204">
        <w:trPr>
          <w:trHeight w:hRule="exact" w:val="240"/>
          <w:jc w:val="center"/>
        </w:trPr>
        <w:tc>
          <w:tcPr>
            <w:tcW w:w="9752" w:type="dxa"/>
            <w:gridSpan w:val="2"/>
            <w:tcBorders>
              <w:top w:val="nil"/>
              <w:left w:val="nil"/>
              <w:bottom w:val="nil"/>
              <w:right w:val="nil"/>
            </w:tcBorders>
          </w:tcPr>
          <w:p w14:paraId="1C0CF3B1" w14:textId="77777777" w:rsidR="009200DF" w:rsidRPr="002B55CB" w:rsidRDefault="009200DF" w:rsidP="00810204"/>
        </w:tc>
      </w:tr>
      <w:tr w:rsidR="00810204" w:rsidRPr="002B55CB" w14:paraId="6F24E748" w14:textId="77777777" w:rsidTr="00810204">
        <w:trPr>
          <w:trHeight w:val="240"/>
          <w:jc w:val="center"/>
        </w:trPr>
        <w:tc>
          <w:tcPr>
            <w:tcW w:w="4876" w:type="dxa"/>
            <w:tcBorders>
              <w:top w:val="nil"/>
              <w:left w:val="nil"/>
              <w:bottom w:val="nil"/>
              <w:right w:val="nil"/>
            </w:tcBorders>
          </w:tcPr>
          <w:p w14:paraId="2D6F441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942A3B" w14:textId="77777777" w:rsidR="009200DF" w:rsidRPr="002B55CB" w:rsidRDefault="009200DF" w:rsidP="00810204">
            <w:pPr>
              <w:pStyle w:val="AmColumnHeading"/>
            </w:pPr>
            <w:r w:rsidRPr="002B55CB">
              <w:t>Predlog spremembe</w:t>
            </w:r>
          </w:p>
        </w:tc>
      </w:tr>
      <w:tr w:rsidR="00810204" w:rsidRPr="002B55CB" w14:paraId="1AFA4B58" w14:textId="77777777" w:rsidTr="00810204">
        <w:trPr>
          <w:jc w:val="center"/>
        </w:trPr>
        <w:tc>
          <w:tcPr>
            <w:tcW w:w="4876" w:type="dxa"/>
            <w:tcBorders>
              <w:top w:val="nil"/>
              <w:left w:val="nil"/>
              <w:bottom w:val="nil"/>
              <w:right w:val="nil"/>
            </w:tcBorders>
          </w:tcPr>
          <w:p w14:paraId="75C9AACA" w14:textId="77777777" w:rsidR="009200DF" w:rsidRPr="002B55CB" w:rsidRDefault="009200DF" w:rsidP="00810204">
            <w:pPr>
              <w:pStyle w:val="Normal6a"/>
            </w:pPr>
          </w:p>
        </w:tc>
        <w:tc>
          <w:tcPr>
            <w:tcW w:w="4876" w:type="dxa"/>
            <w:tcBorders>
              <w:top w:val="nil"/>
              <w:left w:val="nil"/>
              <w:bottom w:val="nil"/>
              <w:right w:val="nil"/>
            </w:tcBorders>
          </w:tcPr>
          <w:p w14:paraId="54AA0E7A" w14:textId="77777777" w:rsidR="009200DF" w:rsidRPr="002B55CB" w:rsidRDefault="009200DF" w:rsidP="00810204">
            <w:pPr>
              <w:pStyle w:val="Normal6a"/>
            </w:pPr>
            <w:r w:rsidRPr="002B55CB">
              <w:rPr>
                <w:b/>
                <w:i/>
              </w:rPr>
              <w:t>21a.</w:t>
            </w:r>
            <w:r w:rsidRPr="002B55CB">
              <w:tab/>
            </w:r>
            <w:r w:rsidRPr="002B55CB">
              <w:rPr>
                <w:b/>
                <w:i/>
              </w:rPr>
              <w:t>izraža globoko zaskrbljenost zaradi nesorazmernih omejitev pravice do mirnega zbiranja v več državah članicah, vključno s preventivnimi prepovedmi, nadzorom protestnikov in prekomerno uporabo sile; poziva Komisijo, naj varstvo svobode zbiranja vključi v svojo oceno pravne države, države članice pa, naj zagotovijo, da bo vsaka omejitev nujno potrebna, sorazmerna in predmet učinkovitega sodnega nadzora;</w:t>
            </w:r>
          </w:p>
        </w:tc>
      </w:tr>
    </w:tbl>
    <w:p w14:paraId="0F292D7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9C1CE13" w14:textId="77777777" w:rsidR="009200DF" w:rsidRPr="002B55CB" w:rsidRDefault="009200DF" w:rsidP="009200DF">
      <w:r w:rsidRPr="008D2A28">
        <w:rPr>
          <w:rStyle w:val="HideTWBExt"/>
        </w:rPr>
        <w:t>&lt;/Amend&gt;</w:t>
      </w:r>
    </w:p>
    <w:p w14:paraId="5B0B904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456</w:t>
      </w:r>
      <w:r w:rsidRPr="008D2A28">
        <w:rPr>
          <w:rStyle w:val="HideTWBExt"/>
          <w:b w:val="0"/>
        </w:rPr>
        <w:t>&lt;/NumAm&gt;</w:t>
      </w:r>
    </w:p>
    <w:p w14:paraId="65AC05A2"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1360F703" w14:textId="77777777" w:rsidR="009200DF" w:rsidRPr="002B55CB" w:rsidRDefault="009200DF" w:rsidP="009200DF">
      <w:pPr>
        <w:pStyle w:val="NormalBold"/>
      </w:pPr>
      <w:r w:rsidRPr="008D2A28">
        <w:rPr>
          <w:rStyle w:val="HideTWBExt"/>
          <w:b w:val="0"/>
        </w:rPr>
        <w:t>&lt;/RepeatBlock-By&gt;</w:t>
      </w:r>
    </w:p>
    <w:p w14:paraId="09F0FBC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CF85C15" w14:textId="77777777" w:rsidR="009200DF" w:rsidRPr="002B55CB" w:rsidRDefault="009200DF" w:rsidP="009200DF">
      <w:pPr>
        <w:pStyle w:val="NormalBold"/>
      </w:pPr>
      <w:r w:rsidRPr="008D2A28">
        <w:rPr>
          <w:rStyle w:val="HideTWBExt"/>
          <w:b w:val="0"/>
        </w:rPr>
        <w:t>&lt;Article&gt;</w:t>
      </w:r>
      <w:r w:rsidRPr="002B55CB">
        <w:t>Odstavek 21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0F39279" w14:textId="77777777" w:rsidTr="00810204">
        <w:trPr>
          <w:trHeight w:hRule="exact" w:val="240"/>
          <w:jc w:val="center"/>
        </w:trPr>
        <w:tc>
          <w:tcPr>
            <w:tcW w:w="9752" w:type="dxa"/>
            <w:gridSpan w:val="2"/>
            <w:tcBorders>
              <w:top w:val="nil"/>
              <w:left w:val="nil"/>
              <w:bottom w:val="nil"/>
              <w:right w:val="nil"/>
            </w:tcBorders>
          </w:tcPr>
          <w:p w14:paraId="5EF17A74" w14:textId="77777777" w:rsidR="009200DF" w:rsidRPr="002B55CB" w:rsidRDefault="009200DF" w:rsidP="00810204"/>
        </w:tc>
      </w:tr>
      <w:tr w:rsidR="00810204" w:rsidRPr="002B55CB" w14:paraId="61A4A568" w14:textId="77777777" w:rsidTr="00810204">
        <w:trPr>
          <w:trHeight w:val="240"/>
          <w:jc w:val="center"/>
        </w:trPr>
        <w:tc>
          <w:tcPr>
            <w:tcW w:w="4876" w:type="dxa"/>
            <w:tcBorders>
              <w:top w:val="nil"/>
              <w:left w:val="nil"/>
              <w:bottom w:val="nil"/>
              <w:right w:val="nil"/>
            </w:tcBorders>
          </w:tcPr>
          <w:p w14:paraId="4B47201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A7278B" w14:textId="77777777" w:rsidR="009200DF" w:rsidRPr="002B55CB" w:rsidRDefault="009200DF" w:rsidP="00810204">
            <w:pPr>
              <w:pStyle w:val="AmColumnHeading"/>
            </w:pPr>
            <w:r w:rsidRPr="002B55CB">
              <w:t>Predlog spremembe</w:t>
            </w:r>
          </w:p>
        </w:tc>
      </w:tr>
      <w:tr w:rsidR="00810204" w:rsidRPr="002B55CB" w14:paraId="47F0060F" w14:textId="77777777" w:rsidTr="00810204">
        <w:trPr>
          <w:jc w:val="center"/>
        </w:trPr>
        <w:tc>
          <w:tcPr>
            <w:tcW w:w="4876" w:type="dxa"/>
            <w:tcBorders>
              <w:top w:val="nil"/>
              <w:left w:val="nil"/>
              <w:bottom w:val="nil"/>
              <w:right w:val="nil"/>
            </w:tcBorders>
          </w:tcPr>
          <w:p w14:paraId="046A838B" w14:textId="77777777" w:rsidR="009200DF" w:rsidRPr="002B55CB" w:rsidRDefault="009200DF" w:rsidP="00810204">
            <w:pPr>
              <w:pStyle w:val="Normal6a"/>
            </w:pPr>
          </w:p>
        </w:tc>
        <w:tc>
          <w:tcPr>
            <w:tcW w:w="4876" w:type="dxa"/>
            <w:tcBorders>
              <w:top w:val="nil"/>
              <w:left w:val="nil"/>
              <w:bottom w:val="nil"/>
              <w:right w:val="nil"/>
            </w:tcBorders>
          </w:tcPr>
          <w:p w14:paraId="0545202D" w14:textId="77777777" w:rsidR="009200DF" w:rsidRPr="002B55CB" w:rsidRDefault="009200DF" w:rsidP="00810204">
            <w:pPr>
              <w:pStyle w:val="Normal6a"/>
            </w:pPr>
            <w:r w:rsidRPr="002B55CB">
              <w:rPr>
                <w:b/>
                <w:i/>
              </w:rPr>
              <w:t>21a.</w:t>
            </w:r>
            <w:r w:rsidRPr="002B55CB">
              <w:tab/>
            </w:r>
            <w:r w:rsidRPr="002B55CB">
              <w:rPr>
                <w:b/>
                <w:i/>
              </w:rPr>
              <w:t>Druga institucionalna vprašanja, povezana s sistemom zavor in ravnovesij</w:t>
            </w:r>
          </w:p>
        </w:tc>
      </w:tr>
      <w:tr w:rsidR="00810204" w:rsidRPr="002B55CB" w14:paraId="5AE63CE3" w14:textId="77777777" w:rsidTr="00810204">
        <w:trPr>
          <w:jc w:val="center"/>
        </w:trPr>
        <w:tc>
          <w:tcPr>
            <w:tcW w:w="4876" w:type="dxa"/>
            <w:tcBorders>
              <w:top w:val="nil"/>
              <w:left w:val="nil"/>
              <w:bottom w:val="nil"/>
              <w:right w:val="nil"/>
            </w:tcBorders>
          </w:tcPr>
          <w:p w14:paraId="5E2551A0" w14:textId="77777777" w:rsidR="009200DF" w:rsidRPr="002B55CB" w:rsidRDefault="009200DF" w:rsidP="00810204">
            <w:pPr>
              <w:pStyle w:val="Normal6a"/>
            </w:pPr>
          </w:p>
        </w:tc>
        <w:tc>
          <w:tcPr>
            <w:tcW w:w="4876" w:type="dxa"/>
            <w:tcBorders>
              <w:top w:val="nil"/>
              <w:left w:val="nil"/>
              <w:bottom w:val="nil"/>
              <w:right w:val="nil"/>
            </w:tcBorders>
          </w:tcPr>
          <w:p w14:paraId="58B961B5" w14:textId="77777777" w:rsidR="009200DF" w:rsidRPr="002B55CB" w:rsidRDefault="009200DF" w:rsidP="00810204">
            <w:pPr>
              <w:pStyle w:val="Normal6a"/>
            </w:pPr>
            <w:r w:rsidRPr="002B55CB">
              <w:rPr>
                <w:b/>
                <w:i/>
              </w:rPr>
              <w:t>poziva države članice, naj se vzdržijo pretirane uporabe pospešenih postopkov ali izrednih odlokov, saj ti negativno vplivajo na stabilnost in kakovost priprave zakonodaje in demokracijo; poziva države članice, naj po sistematičnem posvetovanju z različnimi deležniki vzpostavijo pregledne zakonodajne postopke;</w:t>
            </w:r>
          </w:p>
        </w:tc>
      </w:tr>
    </w:tbl>
    <w:p w14:paraId="4DBAAC0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D666109" w14:textId="77777777" w:rsidR="009200DF" w:rsidRPr="002B55CB" w:rsidRDefault="009200DF" w:rsidP="009200DF">
      <w:r w:rsidRPr="008D2A28">
        <w:rPr>
          <w:rStyle w:val="HideTWBExt"/>
        </w:rPr>
        <w:t>&lt;/Amend&gt;</w:t>
      </w:r>
    </w:p>
    <w:p w14:paraId="2BA55D9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457</w:t>
      </w:r>
      <w:r w:rsidRPr="008D2A28">
        <w:rPr>
          <w:rStyle w:val="HideTWBExt"/>
          <w:b w:val="0"/>
        </w:rPr>
        <w:t>&lt;/NumAm&gt;</w:t>
      </w:r>
    </w:p>
    <w:p w14:paraId="0204B3CB" w14:textId="77777777" w:rsidR="009200DF" w:rsidRPr="002B55CB" w:rsidRDefault="009200DF" w:rsidP="009200DF">
      <w:pPr>
        <w:pStyle w:val="NormalBold"/>
      </w:pPr>
      <w:r w:rsidRPr="008D2A28">
        <w:rPr>
          <w:rStyle w:val="HideTWBExt"/>
          <w:b w:val="0"/>
        </w:rPr>
        <w:t>&lt;RepeatBlock-By&gt;&lt;Members&gt;</w:t>
      </w:r>
      <w:r w:rsidRPr="002B55CB">
        <w:t>Nadine Morano, François-Xavier Bellamy, Céline Imart, Christophe Gomart</w:t>
      </w:r>
      <w:r w:rsidRPr="008D2A28">
        <w:rPr>
          <w:rStyle w:val="HideTWBExt"/>
          <w:b w:val="0"/>
        </w:rPr>
        <w:t>&lt;/Members&gt;</w:t>
      </w:r>
    </w:p>
    <w:p w14:paraId="097213DE" w14:textId="77777777" w:rsidR="009200DF" w:rsidRPr="002B55CB" w:rsidRDefault="009200DF" w:rsidP="009200DF">
      <w:pPr>
        <w:pStyle w:val="NormalBold"/>
      </w:pPr>
      <w:r w:rsidRPr="008D2A28">
        <w:rPr>
          <w:rStyle w:val="HideTWBExt"/>
          <w:b w:val="0"/>
        </w:rPr>
        <w:t>&lt;/RepeatBlock-By&gt;</w:t>
      </w:r>
    </w:p>
    <w:p w14:paraId="7870EA1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D06469" w14:textId="77777777" w:rsidR="009200DF" w:rsidRPr="002B55CB" w:rsidRDefault="009200DF" w:rsidP="009200DF">
      <w:pPr>
        <w:pStyle w:val="NormalBold"/>
      </w:pPr>
      <w:r w:rsidRPr="008D2A28">
        <w:rPr>
          <w:rStyle w:val="HideTWBExt"/>
          <w:b w:val="0"/>
        </w:rPr>
        <w:t>&lt;Article&gt;</w:t>
      </w:r>
      <w:r w:rsidRPr="002B55CB">
        <w:t>Odstavek 21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8424FF2" w14:textId="77777777" w:rsidTr="00810204">
        <w:trPr>
          <w:trHeight w:hRule="exact" w:val="240"/>
          <w:jc w:val="center"/>
        </w:trPr>
        <w:tc>
          <w:tcPr>
            <w:tcW w:w="9752" w:type="dxa"/>
            <w:gridSpan w:val="2"/>
            <w:tcBorders>
              <w:top w:val="nil"/>
              <w:left w:val="nil"/>
              <w:bottom w:val="nil"/>
              <w:right w:val="nil"/>
            </w:tcBorders>
          </w:tcPr>
          <w:p w14:paraId="3BA8DD65" w14:textId="77777777" w:rsidR="009200DF" w:rsidRPr="002B55CB" w:rsidRDefault="009200DF" w:rsidP="00810204"/>
        </w:tc>
      </w:tr>
      <w:tr w:rsidR="00810204" w:rsidRPr="002B55CB" w14:paraId="4F526371" w14:textId="77777777" w:rsidTr="00810204">
        <w:trPr>
          <w:trHeight w:val="240"/>
          <w:jc w:val="center"/>
        </w:trPr>
        <w:tc>
          <w:tcPr>
            <w:tcW w:w="4876" w:type="dxa"/>
            <w:tcBorders>
              <w:top w:val="nil"/>
              <w:left w:val="nil"/>
              <w:bottom w:val="nil"/>
              <w:right w:val="nil"/>
            </w:tcBorders>
          </w:tcPr>
          <w:p w14:paraId="0301D21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7E60B74" w14:textId="77777777" w:rsidR="009200DF" w:rsidRPr="002B55CB" w:rsidRDefault="009200DF" w:rsidP="00810204">
            <w:pPr>
              <w:pStyle w:val="AmColumnHeading"/>
            </w:pPr>
            <w:r w:rsidRPr="002B55CB">
              <w:t>Predlog spremembe</w:t>
            </w:r>
          </w:p>
        </w:tc>
      </w:tr>
      <w:tr w:rsidR="00810204" w:rsidRPr="002B55CB" w14:paraId="3527A46E" w14:textId="77777777" w:rsidTr="00810204">
        <w:trPr>
          <w:jc w:val="center"/>
        </w:trPr>
        <w:tc>
          <w:tcPr>
            <w:tcW w:w="4876" w:type="dxa"/>
            <w:tcBorders>
              <w:top w:val="nil"/>
              <w:left w:val="nil"/>
              <w:bottom w:val="nil"/>
              <w:right w:val="nil"/>
            </w:tcBorders>
          </w:tcPr>
          <w:p w14:paraId="26BDD206" w14:textId="77777777" w:rsidR="009200DF" w:rsidRPr="002B55CB" w:rsidRDefault="009200DF" w:rsidP="00810204">
            <w:pPr>
              <w:pStyle w:val="Normal6a"/>
            </w:pPr>
          </w:p>
        </w:tc>
        <w:tc>
          <w:tcPr>
            <w:tcW w:w="4876" w:type="dxa"/>
            <w:tcBorders>
              <w:top w:val="nil"/>
              <w:left w:val="nil"/>
              <w:bottom w:val="nil"/>
              <w:right w:val="nil"/>
            </w:tcBorders>
          </w:tcPr>
          <w:p w14:paraId="5B2F0034" w14:textId="77777777" w:rsidR="009200DF" w:rsidRPr="002B55CB" w:rsidRDefault="009200DF" w:rsidP="00810204">
            <w:pPr>
              <w:pStyle w:val="Normal6a"/>
            </w:pPr>
            <w:r w:rsidRPr="002B55CB">
              <w:rPr>
                <w:b/>
                <w:i/>
              </w:rPr>
              <w:t>21a.</w:t>
            </w:r>
            <w:r w:rsidRPr="002B55CB">
              <w:tab/>
            </w:r>
            <w:r w:rsidRPr="002B55CB">
              <w:rPr>
                <w:b/>
                <w:i/>
              </w:rPr>
              <w:t>poziva Komisijo in države članice, naj si prizadevajo za večjo preglednost finančnih sredstev lokalnih organizacij in organizacij skupnosti, sindikatov, aktivistov, zagovornikov človekovih pravic in nevladnih organizacij;</w:t>
            </w:r>
          </w:p>
        </w:tc>
      </w:tr>
    </w:tbl>
    <w:p w14:paraId="4CDBEC1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{FR}</w:t>
      </w:r>
      <w:r w:rsidRPr="002B55CB">
        <w:t>fr</w:t>
      </w:r>
      <w:r w:rsidRPr="008D2A28">
        <w:rPr>
          <w:rStyle w:val="HideTWBExt"/>
        </w:rPr>
        <w:t>&lt;/Original&gt;</w:t>
      </w:r>
    </w:p>
    <w:p w14:paraId="2BFE4B23" w14:textId="77777777" w:rsidR="009200DF" w:rsidRPr="002B55CB" w:rsidRDefault="009200DF" w:rsidP="009200DF">
      <w:r w:rsidRPr="008D2A28">
        <w:rPr>
          <w:rStyle w:val="HideTWBExt"/>
        </w:rPr>
        <w:t>&lt;/Amend&gt;</w:t>
      </w:r>
    </w:p>
    <w:p w14:paraId="55954A7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458</w:t>
      </w:r>
      <w:r w:rsidRPr="008D2A28">
        <w:rPr>
          <w:rStyle w:val="HideTWBExt"/>
          <w:b w:val="0"/>
        </w:rPr>
        <w:t>&lt;/NumAm&gt;</w:t>
      </w:r>
    </w:p>
    <w:p w14:paraId="5B55AAE3"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0089BE81" w14:textId="77777777" w:rsidR="009200DF" w:rsidRPr="002B55CB" w:rsidRDefault="009200DF" w:rsidP="009200DF">
      <w:pPr>
        <w:pStyle w:val="NormalBold"/>
      </w:pPr>
      <w:r w:rsidRPr="008D2A28">
        <w:rPr>
          <w:rStyle w:val="HideTWBExt"/>
          <w:b w:val="0"/>
        </w:rPr>
        <w:t>&lt;/RepeatBlock-By&gt;</w:t>
      </w:r>
    </w:p>
    <w:p w14:paraId="3F5E0DE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647B20F" w14:textId="77777777" w:rsidR="009200DF" w:rsidRPr="002B55CB" w:rsidRDefault="009200DF" w:rsidP="009200DF">
      <w:pPr>
        <w:pStyle w:val="NormalBold"/>
      </w:pPr>
      <w:r w:rsidRPr="008D2A28">
        <w:rPr>
          <w:rStyle w:val="HideTWBExt"/>
          <w:b w:val="0"/>
        </w:rPr>
        <w:t>&lt;Article&gt;</w:t>
      </w:r>
      <w:r w:rsidRPr="002B55CB">
        <w:t>Odstavek 21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1DA664B" w14:textId="77777777" w:rsidTr="00810204">
        <w:trPr>
          <w:trHeight w:hRule="exact" w:val="240"/>
          <w:jc w:val="center"/>
        </w:trPr>
        <w:tc>
          <w:tcPr>
            <w:tcW w:w="9752" w:type="dxa"/>
            <w:gridSpan w:val="2"/>
            <w:tcBorders>
              <w:top w:val="nil"/>
              <w:left w:val="nil"/>
              <w:bottom w:val="nil"/>
              <w:right w:val="nil"/>
            </w:tcBorders>
          </w:tcPr>
          <w:p w14:paraId="57869A4D" w14:textId="77777777" w:rsidR="009200DF" w:rsidRPr="002B55CB" w:rsidRDefault="009200DF" w:rsidP="00810204"/>
        </w:tc>
      </w:tr>
      <w:tr w:rsidR="00810204" w:rsidRPr="002B55CB" w14:paraId="22805546" w14:textId="77777777" w:rsidTr="00810204">
        <w:trPr>
          <w:trHeight w:val="240"/>
          <w:jc w:val="center"/>
        </w:trPr>
        <w:tc>
          <w:tcPr>
            <w:tcW w:w="4876" w:type="dxa"/>
            <w:tcBorders>
              <w:top w:val="nil"/>
              <w:left w:val="nil"/>
              <w:bottom w:val="nil"/>
              <w:right w:val="nil"/>
            </w:tcBorders>
          </w:tcPr>
          <w:p w14:paraId="129341C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64F7D22" w14:textId="77777777" w:rsidR="009200DF" w:rsidRPr="002B55CB" w:rsidRDefault="009200DF" w:rsidP="00810204">
            <w:pPr>
              <w:pStyle w:val="AmColumnHeading"/>
            </w:pPr>
            <w:r w:rsidRPr="002B55CB">
              <w:t>Predlog spremembe</w:t>
            </w:r>
          </w:p>
        </w:tc>
      </w:tr>
      <w:tr w:rsidR="00810204" w:rsidRPr="002B55CB" w14:paraId="3AC38B8A" w14:textId="77777777" w:rsidTr="00810204">
        <w:trPr>
          <w:jc w:val="center"/>
        </w:trPr>
        <w:tc>
          <w:tcPr>
            <w:tcW w:w="4876" w:type="dxa"/>
            <w:tcBorders>
              <w:top w:val="nil"/>
              <w:left w:val="nil"/>
              <w:bottom w:val="nil"/>
              <w:right w:val="nil"/>
            </w:tcBorders>
          </w:tcPr>
          <w:p w14:paraId="305422B1" w14:textId="77777777" w:rsidR="009200DF" w:rsidRPr="002B55CB" w:rsidRDefault="009200DF" w:rsidP="00810204">
            <w:pPr>
              <w:pStyle w:val="Normal6a"/>
            </w:pPr>
          </w:p>
        </w:tc>
        <w:tc>
          <w:tcPr>
            <w:tcW w:w="4876" w:type="dxa"/>
            <w:tcBorders>
              <w:top w:val="nil"/>
              <w:left w:val="nil"/>
              <w:bottom w:val="nil"/>
              <w:right w:val="nil"/>
            </w:tcBorders>
          </w:tcPr>
          <w:p w14:paraId="26C3A5FC" w14:textId="77777777" w:rsidR="009200DF" w:rsidRPr="002B55CB" w:rsidRDefault="009200DF" w:rsidP="00810204">
            <w:pPr>
              <w:pStyle w:val="Normal6a"/>
            </w:pPr>
            <w:r w:rsidRPr="002B55CB">
              <w:rPr>
                <w:b/>
                <w:i/>
              </w:rPr>
              <w:t>21a.</w:t>
            </w:r>
            <w:r w:rsidRPr="002B55CB">
              <w:tab/>
            </w:r>
            <w:r w:rsidRPr="002B55CB">
              <w:rPr>
                <w:b/>
                <w:i/>
              </w:rPr>
              <w:t>opozarja na krčenje državljanskega prostora in vse večje preganjanje organizacij civilne družbe in zagovornikov človekovih pravic, zlasti tistih, ki se ukvarjajo s pravicami oseb LGBTIQ+, pravicami žensk, podporo migrantom in bojem proti rasizmu, saj so vse pogosteje tarča politično motiviranih preiskav in zmanjševanja sredstev;</w:t>
            </w:r>
          </w:p>
        </w:tc>
      </w:tr>
    </w:tbl>
    <w:p w14:paraId="7ACD028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5E7B7C3" w14:textId="77777777" w:rsidR="009200DF" w:rsidRPr="002B55CB" w:rsidRDefault="009200DF" w:rsidP="009200DF">
      <w:r w:rsidRPr="008D2A28">
        <w:rPr>
          <w:rStyle w:val="HideTWBExt"/>
        </w:rPr>
        <w:t>&lt;/Amend&gt;</w:t>
      </w:r>
    </w:p>
    <w:p w14:paraId="458173E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459</w:t>
      </w:r>
      <w:r w:rsidRPr="008D2A28">
        <w:rPr>
          <w:rStyle w:val="HideTWBExt"/>
          <w:b w:val="0"/>
        </w:rPr>
        <w:t>&lt;/NumAm&gt;</w:t>
      </w:r>
    </w:p>
    <w:p w14:paraId="12484A60"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7A59F61A" w14:textId="77777777" w:rsidR="009200DF" w:rsidRPr="002B55CB" w:rsidRDefault="009200DF" w:rsidP="009200DF">
      <w:pPr>
        <w:pStyle w:val="NormalBold"/>
      </w:pPr>
      <w:r w:rsidRPr="008D2A28">
        <w:rPr>
          <w:rStyle w:val="HideTWBExt"/>
          <w:b w:val="0"/>
        </w:rPr>
        <w:t>&lt;/RepeatBlock-By&gt;</w:t>
      </w:r>
    </w:p>
    <w:p w14:paraId="68432A3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3B894D1" w14:textId="77777777" w:rsidR="009200DF" w:rsidRPr="002B55CB" w:rsidRDefault="009200DF" w:rsidP="009200DF">
      <w:pPr>
        <w:pStyle w:val="NormalBold"/>
      </w:pPr>
      <w:r w:rsidRPr="008D2A28">
        <w:rPr>
          <w:rStyle w:val="HideTWBExt"/>
          <w:b w:val="0"/>
        </w:rPr>
        <w:t>&lt;Article&gt;</w:t>
      </w:r>
      <w:r w:rsidRPr="002B55CB">
        <w:t>Podnaslov 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81B0942" w14:textId="77777777" w:rsidTr="00810204">
        <w:trPr>
          <w:trHeight w:hRule="exact" w:val="240"/>
          <w:jc w:val="center"/>
        </w:trPr>
        <w:tc>
          <w:tcPr>
            <w:tcW w:w="9752" w:type="dxa"/>
            <w:gridSpan w:val="2"/>
            <w:tcBorders>
              <w:top w:val="nil"/>
              <w:left w:val="nil"/>
              <w:bottom w:val="nil"/>
              <w:right w:val="nil"/>
            </w:tcBorders>
          </w:tcPr>
          <w:p w14:paraId="0B31FF47" w14:textId="77777777" w:rsidR="009200DF" w:rsidRPr="002B55CB" w:rsidRDefault="009200DF" w:rsidP="00810204"/>
        </w:tc>
      </w:tr>
      <w:tr w:rsidR="00810204" w:rsidRPr="002B55CB" w14:paraId="78B7AF7F" w14:textId="77777777" w:rsidTr="00810204">
        <w:trPr>
          <w:trHeight w:val="240"/>
          <w:jc w:val="center"/>
        </w:trPr>
        <w:tc>
          <w:tcPr>
            <w:tcW w:w="4876" w:type="dxa"/>
            <w:tcBorders>
              <w:top w:val="nil"/>
              <w:left w:val="nil"/>
              <w:bottom w:val="nil"/>
              <w:right w:val="nil"/>
            </w:tcBorders>
          </w:tcPr>
          <w:p w14:paraId="603EE0D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745B82E" w14:textId="77777777" w:rsidR="009200DF" w:rsidRPr="002B55CB" w:rsidRDefault="009200DF" w:rsidP="00810204">
            <w:pPr>
              <w:pStyle w:val="AmColumnHeading"/>
            </w:pPr>
            <w:r w:rsidRPr="002B55CB">
              <w:t>Predlog spremembe</w:t>
            </w:r>
          </w:p>
        </w:tc>
      </w:tr>
      <w:tr w:rsidR="00810204" w:rsidRPr="002B55CB" w14:paraId="1BDF87C0" w14:textId="77777777" w:rsidTr="00810204">
        <w:trPr>
          <w:jc w:val="center"/>
        </w:trPr>
        <w:tc>
          <w:tcPr>
            <w:tcW w:w="4876" w:type="dxa"/>
            <w:tcBorders>
              <w:top w:val="nil"/>
              <w:left w:val="nil"/>
              <w:bottom w:val="nil"/>
              <w:right w:val="nil"/>
            </w:tcBorders>
          </w:tcPr>
          <w:p w14:paraId="39D4A5D4" w14:textId="77777777" w:rsidR="009200DF" w:rsidRPr="002B55CB" w:rsidRDefault="009200DF" w:rsidP="00810204">
            <w:pPr>
              <w:pStyle w:val="Normal6a"/>
            </w:pPr>
          </w:p>
        </w:tc>
        <w:tc>
          <w:tcPr>
            <w:tcW w:w="4876" w:type="dxa"/>
            <w:tcBorders>
              <w:top w:val="nil"/>
              <w:left w:val="nil"/>
              <w:bottom w:val="nil"/>
              <w:right w:val="nil"/>
            </w:tcBorders>
          </w:tcPr>
          <w:p w14:paraId="2DEA983F" w14:textId="77777777" w:rsidR="009200DF" w:rsidRPr="002B55CB" w:rsidRDefault="009200DF" w:rsidP="00810204">
            <w:pPr>
              <w:pStyle w:val="Normal6a"/>
            </w:pPr>
            <w:r w:rsidRPr="002B55CB">
              <w:rPr>
                <w:b/>
                <w:i/>
              </w:rPr>
              <w:t>Zakonodajni postopek in ustavne spremembe</w:t>
            </w:r>
          </w:p>
        </w:tc>
      </w:tr>
    </w:tbl>
    <w:p w14:paraId="6967829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3093996" w14:textId="77777777" w:rsidR="009200DF" w:rsidRPr="002B55CB" w:rsidRDefault="009200DF" w:rsidP="009200DF">
      <w:r w:rsidRPr="008D2A28">
        <w:rPr>
          <w:rStyle w:val="HideTWBExt"/>
        </w:rPr>
        <w:t>&lt;/Amend&gt;</w:t>
      </w:r>
    </w:p>
    <w:p w14:paraId="53F316D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460</w:t>
      </w:r>
      <w:r w:rsidRPr="008D2A28">
        <w:rPr>
          <w:rStyle w:val="HideTWBExt"/>
          <w:b w:val="0"/>
        </w:rPr>
        <w:t>&lt;/NumAm&gt;</w:t>
      </w:r>
    </w:p>
    <w:p w14:paraId="2FBF3C46"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567815EE" w14:textId="77777777" w:rsidR="009200DF" w:rsidRPr="002B55CB" w:rsidRDefault="009200DF" w:rsidP="009200DF">
      <w:pPr>
        <w:pStyle w:val="NormalBold"/>
      </w:pPr>
      <w:r w:rsidRPr="008D2A28">
        <w:rPr>
          <w:rStyle w:val="HideTWBExt"/>
          <w:b w:val="0"/>
        </w:rPr>
        <w:t>&lt;/RepeatBlock-By&gt;</w:t>
      </w:r>
    </w:p>
    <w:p w14:paraId="57EE36C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8B78E82" w14:textId="77777777" w:rsidR="009200DF" w:rsidRPr="002B55CB" w:rsidRDefault="009200DF" w:rsidP="009200DF">
      <w:pPr>
        <w:pStyle w:val="NormalBold"/>
      </w:pPr>
      <w:r w:rsidRPr="008D2A28">
        <w:rPr>
          <w:rStyle w:val="HideTWBExt"/>
          <w:b w:val="0"/>
        </w:rPr>
        <w:t>&lt;Article&gt;</w:t>
      </w:r>
      <w:r w:rsidRPr="002B55CB">
        <w:t>Odstavek 21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5E41D58" w14:textId="77777777" w:rsidTr="00810204">
        <w:trPr>
          <w:trHeight w:hRule="exact" w:val="240"/>
          <w:jc w:val="center"/>
        </w:trPr>
        <w:tc>
          <w:tcPr>
            <w:tcW w:w="9752" w:type="dxa"/>
            <w:gridSpan w:val="2"/>
            <w:tcBorders>
              <w:top w:val="nil"/>
              <w:left w:val="nil"/>
              <w:bottom w:val="nil"/>
              <w:right w:val="nil"/>
            </w:tcBorders>
          </w:tcPr>
          <w:p w14:paraId="64E30FDA" w14:textId="77777777" w:rsidR="009200DF" w:rsidRPr="002B55CB" w:rsidRDefault="009200DF" w:rsidP="00810204"/>
        </w:tc>
      </w:tr>
      <w:tr w:rsidR="00810204" w:rsidRPr="002B55CB" w14:paraId="034720C2" w14:textId="77777777" w:rsidTr="00810204">
        <w:trPr>
          <w:trHeight w:val="240"/>
          <w:jc w:val="center"/>
        </w:trPr>
        <w:tc>
          <w:tcPr>
            <w:tcW w:w="4876" w:type="dxa"/>
            <w:tcBorders>
              <w:top w:val="nil"/>
              <w:left w:val="nil"/>
              <w:bottom w:val="nil"/>
              <w:right w:val="nil"/>
            </w:tcBorders>
          </w:tcPr>
          <w:p w14:paraId="4B46C28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A1EE7D" w14:textId="77777777" w:rsidR="009200DF" w:rsidRPr="002B55CB" w:rsidRDefault="009200DF" w:rsidP="00810204">
            <w:pPr>
              <w:pStyle w:val="AmColumnHeading"/>
            </w:pPr>
            <w:r w:rsidRPr="002B55CB">
              <w:t>Predlog spremembe</w:t>
            </w:r>
          </w:p>
        </w:tc>
      </w:tr>
      <w:tr w:rsidR="00810204" w:rsidRPr="002B55CB" w14:paraId="3C3548D4" w14:textId="77777777" w:rsidTr="00810204">
        <w:trPr>
          <w:jc w:val="center"/>
        </w:trPr>
        <w:tc>
          <w:tcPr>
            <w:tcW w:w="4876" w:type="dxa"/>
            <w:tcBorders>
              <w:top w:val="nil"/>
              <w:left w:val="nil"/>
              <w:bottom w:val="nil"/>
              <w:right w:val="nil"/>
            </w:tcBorders>
          </w:tcPr>
          <w:p w14:paraId="5AC062F4" w14:textId="77777777" w:rsidR="009200DF" w:rsidRPr="002B55CB" w:rsidRDefault="009200DF" w:rsidP="00810204">
            <w:pPr>
              <w:pStyle w:val="Normal6a"/>
            </w:pPr>
          </w:p>
        </w:tc>
        <w:tc>
          <w:tcPr>
            <w:tcW w:w="4876" w:type="dxa"/>
            <w:tcBorders>
              <w:top w:val="nil"/>
              <w:left w:val="nil"/>
              <w:bottom w:val="nil"/>
              <w:right w:val="nil"/>
            </w:tcBorders>
          </w:tcPr>
          <w:p w14:paraId="21A1187D" w14:textId="77777777" w:rsidR="009200DF" w:rsidRPr="002B55CB" w:rsidRDefault="009200DF" w:rsidP="00810204">
            <w:pPr>
              <w:pStyle w:val="Normal6a"/>
            </w:pPr>
            <w:r w:rsidRPr="002B55CB">
              <w:rPr>
                <w:b/>
                <w:i/>
              </w:rPr>
              <w:t>21a.</w:t>
            </w:r>
            <w:r w:rsidRPr="002B55CB">
              <w:tab/>
            </w:r>
            <w:r w:rsidRPr="002B55CB">
              <w:rPr>
                <w:b/>
                <w:i/>
              </w:rPr>
              <w:t>obsoja pretirano in rutinsko uporabo pospešenih zakonodajnih postopkov na Madžarskem in Slovaškem, pri katerih se velik del zakonov sprejeme brez ustreznega posvetovanja, kar spodkopava načela boljše priprave zakonodaje, preglednosti, vključenosti in demokratičnega nadzora;</w:t>
            </w:r>
          </w:p>
        </w:tc>
      </w:tr>
    </w:tbl>
    <w:p w14:paraId="6337C98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E3C0C92" w14:textId="77777777" w:rsidR="009200DF" w:rsidRPr="002B55CB" w:rsidRDefault="009200DF" w:rsidP="009200DF">
      <w:r w:rsidRPr="008D2A28">
        <w:rPr>
          <w:rStyle w:val="HideTWBExt"/>
        </w:rPr>
        <w:t>&lt;/Amend&gt;</w:t>
      </w:r>
    </w:p>
    <w:p w14:paraId="10BB41E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461</w:t>
      </w:r>
      <w:r w:rsidRPr="008D2A28">
        <w:rPr>
          <w:rStyle w:val="HideTWBExt"/>
          <w:b w:val="0"/>
        </w:rPr>
        <w:t>&lt;/NumAm&gt;</w:t>
      </w:r>
    </w:p>
    <w:p w14:paraId="7ADB7D40"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5160EDA5" w14:textId="77777777" w:rsidR="009200DF" w:rsidRPr="002B55CB" w:rsidRDefault="009200DF" w:rsidP="009200DF">
      <w:pPr>
        <w:pStyle w:val="NormalBold"/>
      </w:pPr>
      <w:r w:rsidRPr="008D2A28">
        <w:rPr>
          <w:rStyle w:val="HideTWBExt"/>
          <w:b w:val="0"/>
        </w:rPr>
        <w:t>&lt;/RepeatBlock-By&gt;</w:t>
      </w:r>
    </w:p>
    <w:p w14:paraId="0E89B44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D5B965" w14:textId="77777777" w:rsidR="009200DF" w:rsidRPr="002B55CB" w:rsidRDefault="009200DF" w:rsidP="009200DF">
      <w:pPr>
        <w:pStyle w:val="NormalBold"/>
      </w:pPr>
      <w:r w:rsidRPr="008D2A28">
        <w:rPr>
          <w:rStyle w:val="HideTWBExt"/>
          <w:b w:val="0"/>
        </w:rPr>
        <w:t>&lt;Article&gt;</w:t>
      </w:r>
      <w:r w:rsidRPr="002B55CB">
        <w:t>Odstavek 21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0812FC9" w14:textId="77777777" w:rsidTr="00810204">
        <w:trPr>
          <w:trHeight w:hRule="exact" w:val="240"/>
          <w:jc w:val="center"/>
        </w:trPr>
        <w:tc>
          <w:tcPr>
            <w:tcW w:w="9752" w:type="dxa"/>
            <w:gridSpan w:val="2"/>
            <w:tcBorders>
              <w:top w:val="nil"/>
              <w:left w:val="nil"/>
              <w:bottom w:val="nil"/>
              <w:right w:val="nil"/>
            </w:tcBorders>
          </w:tcPr>
          <w:p w14:paraId="49363AF9" w14:textId="77777777" w:rsidR="009200DF" w:rsidRPr="002B55CB" w:rsidRDefault="009200DF" w:rsidP="00810204"/>
        </w:tc>
      </w:tr>
      <w:tr w:rsidR="00810204" w:rsidRPr="002B55CB" w14:paraId="2BAA7739" w14:textId="77777777" w:rsidTr="00810204">
        <w:trPr>
          <w:trHeight w:val="240"/>
          <w:jc w:val="center"/>
        </w:trPr>
        <w:tc>
          <w:tcPr>
            <w:tcW w:w="4876" w:type="dxa"/>
            <w:tcBorders>
              <w:top w:val="nil"/>
              <w:left w:val="nil"/>
              <w:bottom w:val="nil"/>
              <w:right w:val="nil"/>
            </w:tcBorders>
          </w:tcPr>
          <w:p w14:paraId="3712F6E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D95ECCD" w14:textId="77777777" w:rsidR="009200DF" w:rsidRPr="002B55CB" w:rsidRDefault="009200DF" w:rsidP="00810204">
            <w:pPr>
              <w:pStyle w:val="AmColumnHeading"/>
            </w:pPr>
            <w:r w:rsidRPr="002B55CB">
              <w:t>Predlog spremembe</w:t>
            </w:r>
          </w:p>
        </w:tc>
      </w:tr>
      <w:tr w:rsidR="00810204" w:rsidRPr="002B55CB" w14:paraId="00A8BBC5" w14:textId="77777777" w:rsidTr="00810204">
        <w:trPr>
          <w:jc w:val="center"/>
        </w:trPr>
        <w:tc>
          <w:tcPr>
            <w:tcW w:w="4876" w:type="dxa"/>
            <w:tcBorders>
              <w:top w:val="nil"/>
              <w:left w:val="nil"/>
              <w:bottom w:val="nil"/>
              <w:right w:val="nil"/>
            </w:tcBorders>
          </w:tcPr>
          <w:p w14:paraId="45AC9E33" w14:textId="77777777" w:rsidR="009200DF" w:rsidRPr="002B55CB" w:rsidRDefault="009200DF" w:rsidP="00810204">
            <w:pPr>
              <w:pStyle w:val="Normal6a"/>
            </w:pPr>
          </w:p>
        </w:tc>
        <w:tc>
          <w:tcPr>
            <w:tcW w:w="4876" w:type="dxa"/>
            <w:tcBorders>
              <w:top w:val="nil"/>
              <w:left w:val="nil"/>
              <w:bottom w:val="nil"/>
              <w:right w:val="nil"/>
            </w:tcBorders>
          </w:tcPr>
          <w:p w14:paraId="0A3DD1DD" w14:textId="77777777" w:rsidR="009200DF" w:rsidRPr="002B55CB" w:rsidRDefault="009200DF" w:rsidP="00810204">
            <w:pPr>
              <w:pStyle w:val="Normal6a"/>
            </w:pPr>
            <w:r w:rsidRPr="002B55CB">
              <w:rPr>
                <w:b/>
                <w:i/>
              </w:rPr>
              <w:t>21b.</w:t>
            </w:r>
            <w:r w:rsidRPr="002B55CB">
              <w:tab/>
            </w:r>
            <w:r w:rsidRPr="002B55CB">
              <w:rPr>
                <w:b/>
                <w:i/>
              </w:rPr>
              <w:t>opozarja, da je treba zagotoviti zanesljive zaščitne ukrepe za varstvo podatkov, kadar države članice ali nacionalni organi uporabljajo programsko opremo za nadzor; opozarja, da mora biti uporaba vohunske programske opreme sorazmerna;</w:t>
            </w:r>
          </w:p>
        </w:tc>
      </w:tr>
    </w:tbl>
    <w:p w14:paraId="643815A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6A4BF5A" w14:textId="77777777" w:rsidR="009200DF" w:rsidRPr="002B55CB" w:rsidRDefault="009200DF" w:rsidP="009200DF">
      <w:r w:rsidRPr="008D2A28">
        <w:rPr>
          <w:rStyle w:val="HideTWBExt"/>
        </w:rPr>
        <w:t>&lt;/Amend&gt;</w:t>
      </w:r>
    </w:p>
    <w:p w14:paraId="094DD0C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462</w:t>
      </w:r>
      <w:r w:rsidRPr="008D2A28">
        <w:rPr>
          <w:rStyle w:val="HideTWBExt"/>
          <w:b w:val="0"/>
        </w:rPr>
        <w:t>&lt;/NumAm&gt;</w:t>
      </w:r>
    </w:p>
    <w:p w14:paraId="094EA65B"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2950988C" w14:textId="77777777" w:rsidR="009200DF" w:rsidRPr="002B55CB" w:rsidRDefault="009200DF" w:rsidP="009200DF">
      <w:pPr>
        <w:pStyle w:val="NormalBold"/>
      </w:pPr>
      <w:r w:rsidRPr="008D2A28">
        <w:rPr>
          <w:rStyle w:val="HideTWBExt"/>
          <w:b w:val="0"/>
        </w:rPr>
        <w:t>&lt;/RepeatBlock-By&gt;</w:t>
      </w:r>
    </w:p>
    <w:p w14:paraId="13F9022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2D3B2EF" w14:textId="77777777" w:rsidR="009200DF" w:rsidRPr="002B55CB" w:rsidRDefault="009200DF" w:rsidP="009200DF">
      <w:pPr>
        <w:pStyle w:val="NormalBold"/>
      </w:pPr>
      <w:r w:rsidRPr="008D2A28">
        <w:rPr>
          <w:rStyle w:val="HideTWBExt"/>
          <w:b w:val="0"/>
        </w:rPr>
        <w:t>&lt;Article&gt;</w:t>
      </w:r>
      <w:r w:rsidRPr="002B55CB">
        <w:t>Odstavek 21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6772681" w14:textId="77777777" w:rsidTr="00810204">
        <w:trPr>
          <w:trHeight w:hRule="exact" w:val="240"/>
          <w:jc w:val="center"/>
        </w:trPr>
        <w:tc>
          <w:tcPr>
            <w:tcW w:w="9752" w:type="dxa"/>
            <w:gridSpan w:val="2"/>
            <w:tcBorders>
              <w:top w:val="nil"/>
              <w:left w:val="nil"/>
              <w:bottom w:val="nil"/>
              <w:right w:val="nil"/>
            </w:tcBorders>
          </w:tcPr>
          <w:p w14:paraId="1E8459D6" w14:textId="77777777" w:rsidR="009200DF" w:rsidRPr="002B55CB" w:rsidRDefault="009200DF" w:rsidP="00810204"/>
        </w:tc>
      </w:tr>
      <w:tr w:rsidR="00810204" w:rsidRPr="002B55CB" w14:paraId="6C07DFF2" w14:textId="77777777" w:rsidTr="00810204">
        <w:trPr>
          <w:trHeight w:val="240"/>
          <w:jc w:val="center"/>
        </w:trPr>
        <w:tc>
          <w:tcPr>
            <w:tcW w:w="4876" w:type="dxa"/>
            <w:tcBorders>
              <w:top w:val="nil"/>
              <w:left w:val="nil"/>
              <w:bottom w:val="nil"/>
              <w:right w:val="nil"/>
            </w:tcBorders>
          </w:tcPr>
          <w:p w14:paraId="340D12C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9750E9" w14:textId="77777777" w:rsidR="009200DF" w:rsidRPr="002B55CB" w:rsidRDefault="009200DF" w:rsidP="00810204">
            <w:pPr>
              <w:pStyle w:val="AmColumnHeading"/>
            </w:pPr>
            <w:r w:rsidRPr="002B55CB">
              <w:t>Predlog spremembe</w:t>
            </w:r>
          </w:p>
        </w:tc>
      </w:tr>
      <w:tr w:rsidR="00810204" w:rsidRPr="002B55CB" w14:paraId="7B2810EA" w14:textId="77777777" w:rsidTr="00810204">
        <w:trPr>
          <w:jc w:val="center"/>
        </w:trPr>
        <w:tc>
          <w:tcPr>
            <w:tcW w:w="4876" w:type="dxa"/>
            <w:tcBorders>
              <w:top w:val="nil"/>
              <w:left w:val="nil"/>
              <w:bottom w:val="nil"/>
              <w:right w:val="nil"/>
            </w:tcBorders>
          </w:tcPr>
          <w:p w14:paraId="052736F0" w14:textId="77777777" w:rsidR="009200DF" w:rsidRPr="002B55CB" w:rsidRDefault="009200DF" w:rsidP="00810204">
            <w:pPr>
              <w:pStyle w:val="Normal6a"/>
            </w:pPr>
          </w:p>
        </w:tc>
        <w:tc>
          <w:tcPr>
            <w:tcW w:w="4876" w:type="dxa"/>
            <w:tcBorders>
              <w:top w:val="nil"/>
              <w:left w:val="nil"/>
              <w:bottom w:val="nil"/>
              <w:right w:val="nil"/>
            </w:tcBorders>
          </w:tcPr>
          <w:p w14:paraId="4C733794" w14:textId="77777777" w:rsidR="009200DF" w:rsidRPr="002B55CB" w:rsidRDefault="009200DF" w:rsidP="00810204">
            <w:pPr>
              <w:pStyle w:val="Normal6a"/>
            </w:pPr>
            <w:r w:rsidRPr="002B55CB">
              <w:rPr>
                <w:b/>
                <w:i/>
              </w:rPr>
              <w:t>21c.</w:t>
            </w:r>
            <w:r w:rsidRPr="002B55CB">
              <w:tab/>
            </w:r>
            <w:r w:rsidRPr="002B55CB">
              <w:rPr>
                <w:b/>
                <w:i/>
              </w:rPr>
              <w:t>izraža globoko zaskrbljenost zaradi vse bolje dokumentiranih obtožb o nezakonitem nadzoru in vohunjenju celo nad institucijami EU; poudarja, da bi take prakse, če bi bile potrjene, resno ogrozile pravno državo, delitev oblasti, demokratični nadzor in integriteto postopkov odločanja Unije; opozarja, da uporaba vohunske programske opreme ali obveščevalnih struktur v politične namene spodkopava medsebojno zaupanje med državami članicami, ogroža varstvo temeljnih pravic ter lahko izkrivlja delovanje notranjega trga in politik EU; poziva k popolni preglednosti, učinkovitemu sodnemu in parlamentarnemu nadzoru ter konkretnim popravnim ukrepom, tudi na ravni EU, da bi zagotovili odgovornost in poskrbeli, da bodo storilci odgovarjali za svoja dejanja; poudarja, da mora imeti vsaka dokazana zloraba orodij za nadzor oprijemljive posledice v okviru pravnih in finančnih instrumentov Unije;</w:t>
            </w:r>
          </w:p>
        </w:tc>
      </w:tr>
    </w:tbl>
    <w:p w14:paraId="4B1DCD4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15908C4" w14:textId="77777777" w:rsidR="009200DF" w:rsidRPr="002B55CB" w:rsidRDefault="009200DF" w:rsidP="009200DF">
      <w:r w:rsidRPr="008D2A28">
        <w:rPr>
          <w:rStyle w:val="HideTWBExt"/>
        </w:rPr>
        <w:t>&lt;/Amend&gt;</w:t>
      </w:r>
    </w:p>
    <w:p w14:paraId="5FB217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463</w:t>
      </w:r>
      <w:r w:rsidRPr="008D2A28">
        <w:rPr>
          <w:rStyle w:val="HideTWBExt"/>
          <w:b w:val="0"/>
        </w:rPr>
        <w:t>&lt;/NumAm&gt;</w:t>
      </w:r>
    </w:p>
    <w:p w14:paraId="4E31E59C" w14:textId="77777777" w:rsidR="009200DF" w:rsidRPr="002B55CB" w:rsidRDefault="009200DF" w:rsidP="009200DF">
      <w:pPr>
        <w:pStyle w:val="NormalBold"/>
      </w:pPr>
      <w:r w:rsidRPr="008D2A28">
        <w:rPr>
          <w:rStyle w:val="HideTWBExt"/>
          <w:b w:val="0"/>
        </w:rPr>
        <w:t>&lt;RepeatBlock-By&gt;&lt;Members&gt;</w:t>
      </w:r>
      <w:r w:rsidRPr="002B55CB">
        <w:t>Krzysztof Śmiszek, Matjaž Nemec</w:t>
      </w:r>
      <w:r w:rsidRPr="008D2A28">
        <w:rPr>
          <w:rStyle w:val="HideTWBExt"/>
          <w:b w:val="0"/>
        </w:rPr>
        <w:t>&lt;/Members&gt;</w:t>
      </w:r>
    </w:p>
    <w:p w14:paraId="6B426DD5" w14:textId="77777777" w:rsidR="009200DF" w:rsidRPr="002B55CB" w:rsidRDefault="009200DF" w:rsidP="009200DF">
      <w:pPr>
        <w:pStyle w:val="NormalBold"/>
      </w:pPr>
      <w:r w:rsidRPr="008D2A28">
        <w:rPr>
          <w:rStyle w:val="HideTWBExt"/>
          <w:b w:val="0"/>
        </w:rPr>
        <w:t>&lt;/RepeatBlock-By&gt;</w:t>
      </w:r>
    </w:p>
    <w:p w14:paraId="6E7C6E4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69E806A" w14:textId="77777777" w:rsidR="009200DF" w:rsidRPr="002B55CB" w:rsidRDefault="009200DF" w:rsidP="009200DF">
      <w:pPr>
        <w:pStyle w:val="NormalBold"/>
      </w:pPr>
      <w:r w:rsidRPr="008D2A28">
        <w:rPr>
          <w:rStyle w:val="HideTWBExt"/>
          <w:b w:val="0"/>
        </w:rPr>
        <w:t>&lt;Article&gt;</w:t>
      </w:r>
      <w:r w:rsidRPr="002B55CB">
        <w:t>Odstavek 21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07327D9" w14:textId="77777777" w:rsidTr="00810204">
        <w:trPr>
          <w:trHeight w:hRule="exact" w:val="240"/>
          <w:jc w:val="center"/>
        </w:trPr>
        <w:tc>
          <w:tcPr>
            <w:tcW w:w="9752" w:type="dxa"/>
            <w:gridSpan w:val="2"/>
            <w:tcBorders>
              <w:top w:val="nil"/>
              <w:left w:val="nil"/>
              <w:bottom w:val="nil"/>
              <w:right w:val="nil"/>
            </w:tcBorders>
          </w:tcPr>
          <w:p w14:paraId="79B14363" w14:textId="77777777" w:rsidR="009200DF" w:rsidRPr="002B55CB" w:rsidRDefault="009200DF" w:rsidP="00810204"/>
        </w:tc>
      </w:tr>
      <w:tr w:rsidR="00810204" w:rsidRPr="002B55CB" w14:paraId="47FD7731" w14:textId="77777777" w:rsidTr="00810204">
        <w:trPr>
          <w:trHeight w:val="240"/>
          <w:jc w:val="center"/>
        </w:trPr>
        <w:tc>
          <w:tcPr>
            <w:tcW w:w="4876" w:type="dxa"/>
            <w:tcBorders>
              <w:top w:val="nil"/>
              <w:left w:val="nil"/>
              <w:bottom w:val="nil"/>
              <w:right w:val="nil"/>
            </w:tcBorders>
          </w:tcPr>
          <w:p w14:paraId="7CCC857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D296466" w14:textId="77777777" w:rsidR="009200DF" w:rsidRPr="002B55CB" w:rsidRDefault="009200DF" w:rsidP="00810204">
            <w:pPr>
              <w:pStyle w:val="AmColumnHeading"/>
            </w:pPr>
            <w:r w:rsidRPr="002B55CB">
              <w:t>Predlog spremembe</w:t>
            </w:r>
          </w:p>
        </w:tc>
      </w:tr>
      <w:tr w:rsidR="00810204" w:rsidRPr="002B55CB" w14:paraId="0AF3B6E3" w14:textId="77777777" w:rsidTr="00810204">
        <w:trPr>
          <w:jc w:val="center"/>
        </w:trPr>
        <w:tc>
          <w:tcPr>
            <w:tcW w:w="4876" w:type="dxa"/>
            <w:tcBorders>
              <w:top w:val="nil"/>
              <w:left w:val="nil"/>
              <w:bottom w:val="nil"/>
              <w:right w:val="nil"/>
            </w:tcBorders>
          </w:tcPr>
          <w:p w14:paraId="61D28058" w14:textId="77777777" w:rsidR="009200DF" w:rsidRPr="002B55CB" w:rsidRDefault="009200DF" w:rsidP="00810204">
            <w:pPr>
              <w:pStyle w:val="Normal6a"/>
            </w:pPr>
          </w:p>
        </w:tc>
        <w:tc>
          <w:tcPr>
            <w:tcW w:w="4876" w:type="dxa"/>
            <w:tcBorders>
              <w:top w:val="nil"/>
              <w:left w:val="nil"/>
              <w:bottom w:val="nil"/>
              <w:right w:val="nil"/>
            </w:tcBorders>
          </w:tcPr>
          <w:p w14:paraId="63929F3C" w14:textId="77777777" w:rsidR="009200DF" w:rsidRPr="002B55CB" w:rsidRDefault="009200DF" w:rsidP="00810204">
            <w:pPr>
              <w:pStyle w:val="Normal6a"/>
            </w:pPr>
            <w:r w:rsidRPr="002B55CB">
              <w:rPr>
                <w:b/>
                <w:i/>
              </w:rPr>
              <w:t>21b.</w:t>
            </w:r>
            <w:r w:rsidRPr="002B55CB">
              <w:tab/>
            </w:r>
            <w:r w:rsidRPr="002B55CB">
              <w:rPr>
                <w:b/>
                <w:i/>
              </w:rPr>
              <w:t>ugotavlja, da ustavne spremembe, sprejete na Slovaškem, s katerimi se uvajajo široki in neopredeljeni pojmi, kot sta „nacionalna identiteta“ ter „kulturna in etična vprašanja“, pomenijo tveganje za samovoljno razlago, so v nasprotju s priporočili Beneške komisije in ogrožajo pravno varnost; poudarja, da morajo vse države članice spoštovati primarnost prava EU, Evropska komisija pa ga mora kot varuhinja Pogodb dejavno varovati; poudarja, da države članice še naprej pravno zavezujejo načelo pacta sunt servanda in obveznosti, ki izhajajo iz mednarodnega in evropskega prava, zato z ustavnimi spremembami, ki poudarjajo nacionalno suverenost v zadevah „nacionalne identitete“, ni mogoče ponovno opredeliti ali omejiti veljavnosti mednarodnega in evropskega prava v nacionalnem pravnem redu;</w:t>
            </w:r>
          </w:p>
        </w:tc>
      </w:tr>
    </w:tbl>
    <w:p w14:paraId="42BBE02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C923EA3" w14:textId="77777777" w:rsidR="009200DF" w:rsidRPr="002B55CB" w:rsidRDefault="009200DF" w:rsidP="009200DF">
      <w:r w:rsidRPr="008D2A28">
        <w:rPr>
          <w:rStyle w:val="HideTWBExt"/>
        </w:rPr>
        <w:t>&lt;/Amend&gt;</w:t>
      </w:r>
    </w:p>
    <w:p w14:paraId="5179B5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464</w:t>
      </w:r>
      <w:r w:rsidRPr="008D2A28">
        <w:rPr>
          <w:rStyle w:val="HideTWBExt"/>
          <w:b w:val="0"/>
        </w:rPr>
        <w:t>&lt;/NumAm&gt;</w:t>
      </w:r>
    </w:p>
    <w:p w14:paraId="452A4CE2"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 Sophie Wilmès</w:t>
      </w:r>
      <w:r w:rsidRPr="008D2A28">
        <w:rPr>
          <w:rStyle w:val="HideTWBExt"/>
          <w:b w:val="0"/>
        </w:rPr>
        <w:t>&lt;/Members&gt;</w:t>
      </w:r>
    </w:p>
    <w:p w14:paraId="02D459A4" w14:textId="77777777" w:rsidR="009200DF" w:rsidRPr="002B55CB" w:rsidRDefault="009200DF" w:rsidP="009200DF">
      <w:pPr>
        <w:pStyle w:val="NormalBold"/>
      </w:pPr>
      <w:r w:rsidRPr="008D2A28">
        <w:rPr>
          <w:rStyle w:val="HideTWBExt"/>
          <w:b w:val="0"/>
        </w:rPr>
        <w:t>&lt;/RepeatBlock-By&gt;</w:t>
      </w:r>
    </w:p>
    <w:p w14:paraId="277F8C6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39D1CA" w14:textId="77777777" w:rsidR="009200DF" w:rsidRPr="002B55CB" w:rsidRDefault="009200DF" w:rsidP="009200DF">
      <w:pPr>
        <w:pStyle w:val="NormalBold"/>
      </w:pPr>
      <w:r w:rsidRPr="008D2A28">
        <w:rPr>
          <w:rStyle w:val="HideTWBExt"/>
          <w:b w:val="0"/>
        </w:rPr>
        <w:t>&lt;Article&gt;</w:t>
      </w:r>
      <w:r w:rsidRPr="002B55CB">
        <w:t>Odstavek 21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74535CA" w14:textId="77777777" w:rsidTr="00810204">
        <w:trPr>
          <w:trHeight w:hRule="exact" w:val="240"/>
          <w:jc w:val="center"/>
        </w:trPr>
        <w:tc>
          <w:tcPr>
            <w:tcW w:w="9752" w:type="dxa"/>
            <w:gridSpan w:val="2"/>
            <w:tcBorders>
              <w:top w:val="nil"/>
              <w:left w:val="nil"/>
              <w:bottom w:val="nil"/>
              <w:right w:val="nil"/>
            </w:tcBorders>
          </w:tcPr>
          <w:p w14:paraId="3C320DB9" w14:textId="77777777" w:rsidR="009200DF" w:rsidRPr="002B55CB" w:rsidRDefault="009200DF" w:rsidP="00810204"/>
        </w:tc>
      </w:tr>
      <w:tr w:rsidR="00810204" w:rsidRPr="002B55CB" w14:paraId="684C0B9C" w14:textId="77777777" w:rsidTr="00810204">
        <w:trPr>
          <w:trHeight w:val="240"/>
          <w:jc w:val="center"/>
        </w:trPr>
        <w:tc>
          <w:tcPr>
            <w:tcW w:w="4876" w:type="dxa"/>
            <w:tcBorders>
              <w:top w:val="nil"/>
              <w:left w:val="nil"/>
              <w:bottom w:val="nil"/>
              <w:right w:val="nil"/>
            </w:tcBorders>
          </w:tcPr>
          <w:p w14:paraId="652D807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DA544C5" w14:textId="77777777" w:rsidR="009200DF" w:rsidRPr="002B55CB" w:rsidRDefault="009200DF" w:rsidP="00810204">
            <w:pPr>
              <w:pStyle w:val="AmColumnHeading"/>
            </w:pPr>
            <w:r w:rsidRPr="002B55CB">
              <w:t>Predlog spremembe</w:t>
            </w:r>
          </w:p>
        </w:tc>
      </w:tr>
      <w:tr w:rsidR="00810204" w:rsidRPr="002B55CB" w14:paraId="568A478B" w14:textId="77777777" w:rsidTr="00810204">
        <w:trPr>
          <w:jc w:val="center"/>
        </w:trPr>
        <w:tc>
          <w:tcPr>
            <w:tcW w:w="4876" w:type="dxa"/>
            <w:tcBorders>
              <w:top w:val="nil"/>
              <w:left w:val="nil"/>
              <w:bottom w:val="nil"/>
              <w:right w:val="nil"/>
            </w:tcBorders>
          </w:tcPr>
          <w:p w14:paraId="48665BE7" w14:textId="77777777" w:rsidR="009200DF" w:rsidRPr="002B55CB" w:rsidRDefault="009200DF" w:rsidP="00810204">
            <w:pPr>
              <w:pStyle w:val="Normal6a"/>
            </w:pPr>
          </w:p>
        </w:tc>
        <w:tc>
          <w:tcPr>
            <w:tcW w:w="4876" w:type="dxa"/>
            <w:tcBorders>
              <w:top w:val="nil"/>
              <w:left w:val="nil"/>
              <w:bottom w:val="nil"/>
              <w:right w:val="nil"/>
            </w:tcBorders>
          </w:tcPr>
          <w:p w14:paraId="19E08CE7" w14:textId="77777777" w:rsidR="009200DF" w:rsidRPr="002B55CB" w:rsidRDefault="009200DF" w:rsidP="00810204">
            <w:pPr>
              <w:pStyle w:val="Normal6a"/>
            </w:pPr>
            <w:r w:rsidRPr="002B55CB">
              <w:rPr>
                <w:b/>
                <w:i/>
              </w:rPr>
              <w:t>21c.</w:t>
            </w:r>
            <w:r w:rsidRPr="002B55CB">
              <w:tab/>
            </w:r>
            <w:r w:rsidRPr="002B55CB">
              <w:rPr>
                <w:b/>
                <w:i/>
              </w:rPr>
              <w:t>izraža zaskrbljenost, ker bi lahko madžarske ustavne reforme, ki kodificirajo strogo binarno opredelitev spola in omejujejo posvojitev na poročene heteroseksualne pare, pa tudi nepriznavanje istospolnih partnerstev in posvojitev otrok s strani istospolnih parov, priznanih v skladu z zakonodajo druge države članice, povzročili diskriminacijo in ovirali varstvo temeljnih pravic, kar je v nasprotju z evropskimi standardi na področju človekovih pravic;</w:t>
            </w:r>
          </w:p>
        </w:tc>
      </w:tr>
    </w:tbl>
    <w:p w14:paraId="11E7803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92F1E03" w14:textId="77777777" w:rsidR="009200DF" w:rsidRPr="002B55CB" w:rsidRDefault="009200DF" w:rsidP="009200DF">
      <w:r w:rsidRPr="008D2A28">
        <w:rPr>
          <w:rStyle w:val="HideTWBExt"/>
        </w:rPr>
        <w:t>&lt;/Amend&gt;</w:t>
      </w:r>
    </w:p>
    <w:p w14:paraId="1F9F5D5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465</w:t>
      </w:r>
      <w:r w:rsidRPr="008D2A28">
        <w:rPr>
          <w:rStyle w:val="HideTWBExt"/>
          <w:b w:val="0"/>
        </w:rPr>
        <w:t>&lt;/NumAm&gt;</w:t>
      </w:r>
    </w:p>
    <w:p w14:paraId="3FCC9D02"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27B03DBB" w14:textId="77777777" w:rsidR="009200DF" w:rsidRPr="002B55CB" w:rsidRDefault="009200DF" w:rsidP="009200DF">
      <w:pPr>
        <w:pStyle w:val="NormalBold"/>
      </w:pPr>
      <w:r w:rsidRPr="008D2A28">
        <w:rPr>
          <w:rStyle w:val="HideTWBExt"/>
          <w:b w:val="0"/>
        </w:rPr>
        <w:t>&lt;/RepeatBlock-By&gt;</w:t>
      </w:r>
    </w:p>
    <w:p w14:paraId="2F3CE6E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E73200E" w14:textId="77777777" w:rsidR="009200DF" w:rsidRPr="002B55CB" w:rsidRDefault="009200DF" w:rsidP="009200DF">
      <w:pPr>
        <w:pStyle w:val="NormalBold"/>
      </w:pPr>
      <w:r w:rsidRPr="008D2A28">
        <w:rPr>
          <w:rStyle w:val="HideTWBExt"/>
          <w:b w:val="0"/>
        </w:rPr>
        <w:t>&lt;Article&gt;</w:t>
      </w:r>
      <w:r w:rsidRPr="002B55CB">
        <w:t>Odstavek 21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AD7BD2" w14:textId="77777777" w:rsidTr="00810204">
        <w:trPr>
          <w:trHeight w:hRule="exact" w:val="240"/>
          <w:jc w:val="center"/>
        </w:trPr>
        <w:tc>
          <w:tcPr>
            <w:tcW w:w="9752" w:type="dxa"/>
            <w:gridSpan w:val="2"/>
            <w:tcBorders>
              <w:top w:val="nil"/>
              <w:left w:val="nil"/>
              <w:bottom w:val="nil"/>
              <w:right w:val="nil"/>
            </w:tcBorders>
          </w:tcPr>
          <w:p w14:paraId="31A1A7C2" w14:textId="77777777" w:rsidR="009200DF" w:rsidRPr="002B55CB" w:rsidRDefault="009200DF" w:rsidP="00810204"/>
        </w:tc>
      </w:tr>
      <w:tr w:rsidR="00810204" w:rsidRPr="002B55CB" w14:paraId="66247DC4" w14:textId="77777777" w:rsidTr="00810204">
        <w:trPr>
          <w:trHeight w:val="240"/>
          <w:jc w:val="center"/>
        </w:trPr>
        <w:tc>
          <w:tcPr>
            <w:tcW w:w="4876" w:type="dxa"/>
            <w:tcBorders>
              <w:top w:val="nil"/>
              <w:left w:val="nil"/>
              <w:bottom w:val="nil"/>
              <w:right w:val="nil"/>
            </w:tcBorders>
          </w:tcPr>
          <w:p w14:paraId="1773DF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3545A99" w14:textId="77777777" w:rsidR="009200DF" w:rsidRPr="002B55CB" w:rsidRDefault="009200DF" w:rsidP="00810204">
            <w:pPr>
              <w:pStyle w:val="AmColumnHeading"/>
            </w:pPr>
            <w:r w:rsidRPr="002B55CB">
              <w:t>Predlog spremembe</w:t>
            </w:r>
          </w:p>
        </w:tc>
      </w:tr>
      <w:tr w:rsidR="00810204" w:rsidRPr="002B55CB" w14:paraId="370E2679" w14:textId="77777777" w:rsidTr="00810204">
        <w:trPr>
          <w:jc w:val="center"/>
        </w:trPr>
        <w:tc>
          <w:tcPr>
            <w:tcW w:w="4876" w:type="dxa"/>
            <w:tcBorders>
              <w:top w:val="nil"/>
              <w:left w:val="nil"/>
              <w:bottom w:val="nil"/>
              <w:right w:val="nil"/>
            </w:tcBorders>
          </w:tcPr>
          <w:p w14:paraId="20F9AE68" w14:textId="77777777" w:rsidR="009200DF" w:rsidRPr="002B55CB" w:rsidRDefault="009200DF" w:rsidP="00810204">
            <w:pPr>
              <w:pStyle w:val="Normal6a"/>
            </w:pPr>
          </w:p>
        </w:tc>
        <w:tc>
          <w:tcPr>
            <w:tcW w:w="4876" w:type="dxa"/>
            <w:tcBorders>
              <w:top w:val="nil"/>
              <w:left w:val="nil"/>
              <w:bottom w:val="nil"/>
              <w:right w:val="nil"/>
            </w:tcBorders>
          </w:tcPr>
          <w:p w14:paraId="25A49C55" w14:textId="77777777" w:rsidR="009200DF" w:rsidRPr="002B55CB" w:rsidRDefault="009200DF" w:rsidP="00810204">
            <w:pPr>
              <w:pStyle w:val="Normal6a"/>
            </w:pPr>
            <w:r w:rsidRPr="002B55CB">
              <w:rPr>
                <w:b/>
                <w:i/>
              </w:rPr>
              <w:t>21d.</w:t>
            </w:r>
            <w:r w:rsidRPr="002B55CB">
              <w:tab/>
            </w:r>
            <w:r w:rsidRPr="002B55CB">
              <w:rPr>
                <w:b/>
                <w:i/>
              </w:rPr>
              <w:t>poziva države članice, naj povečajo neodvisnost nacionalnih nadzornih organov, da bi s tem zagotovile vire in nevmešavanje politike;</w:t>
            </w:r>
          </w:p>
        </w:tc>
      </w:tr>
    </w:tbl>
    <w:p w14:paraId="34E6AF4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0DED691" w14:textId="77777777" w:rsidR="009200DF" w:rsidRPr="002B55CB" w:rsidRDefault="009200DF" w:rsidP="009200DF">
      <w:r w:rsidRPr="008D2A28">
        <w:rPr>
          <w:rStyle w:val="HideTWBExt"/>
        </w:rPr>
        <w:t>&lt;/Amend&gt;</w:t>
      </w:r>
    </w:p>
    <w:p w14:paraId="4FDA2CC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466</w:t>
      </w:r>
      <w:r w:rsidRPr="008D2A28">
        <w:rPr>
          <w:rStyle w:val="HideTWBExt"/>
          <w:b w:val="0"/>
        </w:rPr>
        <w:t>&lt;/NumAm&gt;</w:t>
      </w:r>
    </w:p>
    <w:p w14:paraId="7FF3A4CD"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106519F" w14:textId="77777777" w:rsidR="009200DF" w:rsidRPr="002B55CB" w:rsidRDefault="009200DF" w:rsidP="009200DF">
      <w:pPr>
        <w:pStyle w:val="NormalBold"/>
      </w:pPr>
      <w:r w:rsidRPr="008D2A28">
        <w:rPr>
          <w:rStyle w:val="HideTWBExt"/>
          <w:b w:val="0"/>
        </w:rPr>
        <w:t>&lt;/RepeatBlock-By&gt;</w:t>
      </w:r>
    </w:p>
    <w:p w14:paraId="2A76121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9FA65D" w14:textId="77777777" w:rsidR="009200DF" w:rsidRPr="002B55CB" w:rsidRDefault="009200DF" w:rsidP="009200DF">
      <w:pPr>
        <w:pStyle w:val="NormalBold"/>
      </w:pPr>
      <w:r w:rsidRPr="008D2A28">
        <w:rPr>
          <w:rStyle w:val="HideTWBExt"/>
          <w:b w:val="0"/>
        </w:rPr>
        <w:t>&lt;Article&gt;</w:t>
      </w:r>
      <w:r w:rsidRPr="002B55CB">
        <w:t>Odstavek 21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C36597F" w14:textId="77777777" w:rsidTr="00810204">
        <w:trPr>
          <w:trHeight w:hRule="exact" w:val="240"/>
          <w:jc w:val="center"/>
        </w:trPr>
        <w:tc>
          <w:tcPr>
            <w:tcW w:w="9752" w:type="dxa"/>
            <w:gridSpan w:val="2"/>
            <w:tcBorders>
              <w:top w:val="nil"/>
              <w:left w:val="nil"/>
              <w:bottom w:val="nil"/>
              <w:right w:val="nil"/>
            </w:tcBorders>
          </w:tcPr>
          <w:p w14:paraId="1DBDFA41" w14:textId="77777777" w:rsidR="009200DF" w:rsidRPr="002B55CB" w:rsidRDefault="009200DF" w:rsidP="00810204"/>
        </w:tc>
      </w:tr>
      <w:tr w:rsidR="00810204" w:rsidRPr="002B55CB" w14:paraId="01BD2FAE" w14:textId="77777777" w:rsidTr="00810204">
        <w:trPr>
          <w:trHeight w:val="240"/>
          <w:jc w:val="center"/>
        </w:trPr>
        <w:tc>
          <w:tcPr>
            <w:tcW w:w="4876" w:type="dxa"/>
            <w:tcBorders>
              <w:top w:val="nil"/>
              <w:left w:val="nil"/>
              <w:bottom w:val="nil"/>
              <w:right w:val="nil"/>
            </w:tcBorders>
          </w:tcPr>
          <w:p w14:paraId="6C14145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95DE23D" w14:textId="77777777" w:rsidR="009200DF" w:rsidRPr="002B55CB" w:rsidRDefault="009200DF" w:rsidP="00810204">
            <w:pPr>
              <w:pStyle w:val="AmColumnHeading"/>
            </w:pPr>
            <w:r w:rsidRPr="002B55CB">
              <w:t>Predlog spremembe</w:t>
            </w:r>
          </w:p>
        </w:tc>
      </w:tr>
      <w:tr w:rsidR="00810204" w:rsidRPr="002B55CB" w14:paraId="73D1CAAD" w14:textId="77777777" w:rsidTr="00810204">
        <w:trPr>
          <w:jc w:val="center"/>
        </w:trPr>
        <w:tc>
          <w:tcPr>
            <w:tcW w:w="4876" w:type="dxa"/>
            <w:tcBorders>
              <w:top w:val="nil"/>
              <w:left w:val="nil"/>
              <w:bottom w:val="nil"/>
              <w:right w:val="nil"/>
            </w:tcBorders>
          </w:tcPr>
          <w:p w14:paraId="51DAE0CE" w14:textId="77777777" w:rsidR="009200DF" w:rsidRPr="002B55CB" w:rsidRDefault="009200DF" w:rsidP="00810204">
            <w:pPr>
              <w:pStyle w:val="Normal6a"/>
            </w:pPr>
          </w:p>
        </w:tc>
        <w:tc>
          <w:tcPr>
            <w:tcW w:w="4876" w:type="dxa"/>
            <w:tcBorders>
              <w:top w:val="nil"/>
              <w:left w:val="nil"/>
              <w:bottom w:val="nil"/>
              <w:right w:val="nil"/>
            </w:tcBorders>
          </w:tcPr>
          <w:p w14:paraId="54EF1A53" w14:textId="77777777" w:rsidR="009200DF" w:rsidRPr="002B55CB" w:rsidRDefault="009200DF" w:rsidP="00810204">
            <w:pPr>
              <w:pStyle w:val="Normal6a"/>
            </w:pPr>
            <w:r w:rsidRPr="002B55CB">
              <w:rPr>
                <w:b/>
                <w:i/>
              </w:rPr>
              <w:t>21e.</w:t>
            </w:r>
            <w:r w:rsidRPr="002B55CB">
              <w:tab/>
            </w:r>
            <w:r w:rsidRPr="002B55CB">
              <w:rPr>
                <w:b/>
                <w:i/>
              </w:rPr>
              <w:t>ponovno potrjuje, da imajo vrhovna in ustavna sodišča bistveno vlogo pri varovanju ustavnega reda, zagotavljanju skladnosti s pravom EU in ohranjanju sistema zavor in ravnovesij, ter opozarja, da je treba v celoti zaščititi njihovo neodvisnost in učinkovito delovanje;</w:t>
            </w:r>
          </w:p>
        </w:tc>
      </w:tr>
    </w:tbl>
    <w:p w14:paraId="5259379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3B6C006" w14:textId="77777777" w:rsidR="009200DF" w:rsidRPr="002B55CB" w:rsidRDefault="009200DF" w:rsidP="009200DF">
      <w:r w:rsidRPr="008D2A28">
        <w:rPr>
          <w:rStyle w:val="HideTWBExt"/>
        </w:rPr>
        <w:t>&lt;/Amend&gt;</w:t>
      </w:r>
    </w:p>
    <w:p w14:paraId="54F17F0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467</w:t>
      </w:r>
      <w:r w:rsidRPr="008D2A28">
        <w:rPr>
          <w:rStyle w:val="HideTWBExt"/>
          <w:b w:val="0"/>
        </w:rPr>
        <w:t>&lt;/NumAm&gt;</w:t>
      </w:r>
    </w:p>
    <w:p w14:paraId="4FA3B32B"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561D6138" w14:textId="77777777" w:rsidR="009200DF" w:rsidRPr="002B55CB" w:rsidRDefault="009200DF" w:rsidP="009200DF">
      <w:pPr>
        <w:pStyle w:val="NormalBold"/>
      </w:pPr>
      <w:r w:rsidRPr="008D2A28">
        <w:rPr>
          <w:rStyle w:val="HideTWBExt"/>
          <w:b w:val="0"/>
        </w:rPr>
        <w:t>&lt;/RepeatBlock-By&gt;</w:t>
      </w:r>
    </w:p>
    <w:p w14:paraId="4027911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8F4E5FC" w14:textId="77777777" w:rsidR="009200DF" w:rsidRPr="002B55CB" w:rsidRDefault="009200DF" w:rsidP="009200DF">
      <w:pPr>
        <w:pStyle w:val="NormalBold"/>
      </w:pPr>
      <w:r w:rsidRPr="008D2A28">
        <w:rPr>
          <w:rStyle w:val="HideTWBExt"/>
          <w:b w:val="0"/>
        </w:rPr>
        <w:t>&lt;Article&gt;</w:t>
      </w:r>
      <w:r w:rsidRPr="002B55CB">
        <w:t>Odstavek 21 f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DF7D6B9" w14:textId="77777777" w:rsidTr="00810204">
        <w:trPr>
          <w:trHeight w:hRule="exact" w:val="240"/>
          <w:jc w:val="center"/>
        </w:trPr>
        <w:tc>
          <w:tcPr>
            <w:tcW w:w="9752" w:type="dxa"/>
            <w:gridSpan w:val="2"/>
            <w:tcBorders>
              <w:top w:val="nil"/>
              <w:left w:val="nil"/>
              <w:bottom w:val="nil"/>
              <w:right w:val="nil"/>
            </w:tcBorders>
          </w:tcPr>
          <w:p w14:paraId="7627BFD9" w14:textId="77777777" w:rsidR="009200DF" w:rsidRPr="002B55CB" w:rsidRDefault="009200DF" w:rsidP="00810204"/>
        </w:tc>
      </w:tr>
      <w:tr w:rsidR="00810204" w:rsidRPr="002B55CB" w14:paraId="5ADD4CCE" w14:textId="77777777" w:rsidTr="00810204">
        <w:trPr>
          <w:trHeight w:val="240"/>
          <w:jc w:val="center"/>
        </w:trPr>
        <w:tc>
          <w:tcPr>
            <w:tcW w:w="4876" w:type="dxa"/>
            <w:tcBorders>
              <w:top w:val="nil"/>
              <w:left w:val="nil"/>
              <w:bottom w:val="nil"/>
              <w:right w:val="nil"/>
            </w:tcBorders>
          </w:tcPr>
          <w:p w14:paraId="57F570D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DF5D445" w14:textId="77777777" w:rsidR="009200DF" w:rsidRPr="002B55CB" w:rsidRDefault="009200DF" w:rsidP="00810204">
            <w:pPr>
              <w:pStyle w:val="AmColumnHeading"/>
            </w:pPr>
            <w:r w:rsidRPr="002B55CB">
              <w:t>Predlog spremembe</w:t>
            </w:r>
          </w:p>
        </w:tc>
      </w:tr>
      <w:tr w:rsidR="00810204" w:rsidRPr="002B55CB" w14:paraId="61B148BE" w14:textId="77777777" w:rsidTr="00810204">
        <w:trPr>
          <w:jc w:val="center"/>
        </w:trPr>
        <w:tc>
          <w:tcPr>
            <w:tcW w:w="4876" w:type="dxa"/>
            <w:tcBorders>
              <w:top w:val="nil"/>
              <w:left w:val="nil"/>
              <w:bottom w:val="nil"/>
              <w:right w:val="nil"/>
            </w:tcBorders>
          </w:tcPr>
          <w:p w14:paraId="76D870D8" w14:textId="77777777" w:rsidR="009200DF" w:rsidRPr="002B55CB" w:rsidRDefault="009200DF" w:rsidP="00810204">
            <w:pPr>
              <w:pStyle w:val="Normal6a"/>
            </w:pPr>
          </w:p>
        </w:tc>
        <w:tc>
          <w:tcPr>
            <w:tcW w:w="4876" w:type="dxa"/>
            <w:tcBorders>
              <w:top w:val="nil"/>
              <w:left w:val="nil"/>
              <w:bottom w:val="nil"/>
              <w:right w:val="nil"/>
            </w:tcBorders>
          </w:tcPr>
          <w:p w14:paraId="686E11E4" w14:textId="77777777" w:rsidR="009200DF" w:rsidRPr="002B55CB" w:rsidRDefault="009200DF" w:rsidP="00810204">
            <w:pPr>
              <w:pStyle w:val="Normal6a"/>
            </w:pPr>
            <w:r w:rsidRPr="002B55CB">
              <w:rPr>
                <w:b/>
                <w:i/>
              </w:rPr>
              <w:t>21f.</w:t>
            </w:r>
            <w:r w:rsidRPr="002B55CB">
              <w:tab/>
            </w:r>
            <w:r w:rsidRPr="002B55CB">
              <w:rPr>
                <w:b/>
                <w:i/>
              </w:rPr>
              <w:t>poudarja obveznost držav članic, da zagotovijo hitro in celovito izvrševanje sodb Evropskega sodišča za človekove pravice in pravnomočnih sodb nacionalnih sodišč, ter poziva k močnejšim nacionalnim mehanizmom usklajevanja, da bi se odpravile strukturne kršitve;</w:t>
            </w:r>
          </w:p>
        </w:tc>
      </w:tr>
    </w:tbl>
    <w:p w14:paraId="694096F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DEC3175" w14:textId="77777777" w:rsidR="009200DF" w:rsidRPr="002B55CB" w:rsidRDefault="009200DF" w:rsidP="009200DF">
      <w:r w:rsidRPr="008D2A28">
        <w:rPr>
          <w:rStyle w:val="HideTWBExt"/>
        </w:rPr>
        <w:t>&lt;/Amend&gt;</w:t>
      </w:r>
    </w:p>
    <w:p w14:paraId="19324A6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468</w:t>
      </w:r>
      <w:r w:rsidRPr="008D2A28">
        <w:rPr>
          <w:rStyle w:val="HideTWBExt"/>
          <w:b w:val="0"/>
        </w:rPr>
        <w:t>&lt;/NumAm&gt;</w:t>
      </w:r>
    </w:p>
    <w:p w14:paraId="395CC5F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723037F" w14:textId="77777777" w:rsidR="009200DF" w:rsidRPr="002B55CB" w:rsidRDefault="009200DF" w:rsidP="009200DF">
      <w:pPr>
        <w:pStyle w:val="NormalBold"/>
      </w:pPr>
      <w:r w:rsidRPr="008D2A28">
        <w:rPr>
          <w:rStyle w:val="HideTWBExt"/>
          <w:b w:val="0"/>
        </w:rPr>
        <w:t>&lt;/RepeatBlock-By&gt;</w:t>
      </w:r>
    </w:p>
    <w:p w14:paraId="554A018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32911C1" w14:textId="77777777" w:rsidR="009200DF" w:rsidRPr="002B55CB" w:rsidRDefault="009200DF" w:rsidP="009200DF">
      <w:pPr>
        <w:pStyle w:val="NormalBold"/>
      </w:pPr>
      <w:r w:rsidRPr="008D2A28">
        <w:rPr>
          <w:rStyle w:val="HideTWBExt"/>
          <w:b w:val="0"/>
        </w:rPr>
        <w:t>&lt;Article&gt;</w:t>
      </w:r>
      <w:r w:rsidRPr="002B55CB">
        <w:t>Odstavek 21 g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12C1F99" w14:textId="77777777" w:rsidTr="00810204">
        <w:trPr>
          <w:trHeight w:hRule="exact" w:val="240"/>
          <w:jc w:val="center"/>
        </w:trPr>
        <w:tc>
          <w:tcPr>
            <w:tcW w:w="9752" w:type="dxa"/>
            <w:gridSpan w:val="2"/>
            <w:tcBorders>
              <w:top w:val="nil"/>
              <w:left w:val="nil"/>
              <w:bottom w:val="nil"/>
              <w:right w:val="nil"/>
            </w:tcBorders>
          </w:tcPr>
          <w:p w14:paraId="299AC2B3" w14:textId="77777777" w:rsidR="009200DF" w:rsidRPr="002B55CB" w:rsidRDefault="009200DF" w:rsidP="00810204"/>
        </w:tc>
      </w:tr>
      <w:tr w:rsidR="00810204" w:rsidRPr="002B55CB" w14:paraId="7B770A44" w14:textId="77777777" w:rsidTr="00810204">
        <w:trPr>
          <w:trHeight w:val="240"/>
          <w:jc w:val="center"/>
        </w:trPr>
        <w:tc>
          <w:tcPr>
            <w:tcW w:w="4876" w:type="dxa"/>
            <w:tcBorders>
              <w:top w:val="nil"/>
              <w:left w:val="nil"/>
              <w:bottom w:val="nil"/>
              <w:right w:val="nil"/>
            </w:tcBorders>
          </w:tcPr>
          <w:p w14:paraId="04C510D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24D7C9" w14:textId="77777777" w:rsidR="009200DF" w:rsidRPr="002B55CB" w:rsidRDefault="009200DF" w:rsidP="00810204">
            <w:pPr>
              <w:pStyle w:val="AmColumnHeading"/>
            </w:pPr>
            <w:r w:rsidRPr="002B55CB">
              <w:t>Predlog spremembe</w:t>
            </w:r>
          </w:p>
        </w:tc>
      </w:tr>
      <w:tr w:rsidR="00810204" w:rsidRPr="002B55CB" w14:paraId="4F3624AF" w14:textId="77777777" w:rsidTr="00810204">
        <w:trPr>
          <w:jc w:val="center"/>
        </w:trPr>
        <w:tc>
          <w:tcPr>
            <w:tcW w:w="4876" w:type="dxa"/>
            <w:tcBorders>
              <w:top w:val="nil"/>
              <w:left w:val="nil"/>
              <w:bottom w:val="nil"/>
              <w:right w:val="nil"/>
            </w:tcBorders>
          </w:tcPr>
          <w:p w14:paraId="20D1C126" w14:textId="77777777" w:rsidR="009200DF" w:rsidRPr="002B55CB" w:rsidRDefault="009200DF" w:rsidP="00810204">
            <w:pPr>
              <w:pStyle w:val="Normal6a"/>
            </w:pPr>
          </w:p>
        </w:tc>
        <w:tc>
          <w:tcPr>
            <w:tcW w:w="4876" w:type="dxa"/>
            <w:tcBorders>
              <w:top w:val="nil"/>
              <w:left w:val="nil"/>
              <w:bottom w:val="nil"/>
              <w:right w:val="nil"/>
            </w:tcBorders>
          </w:tcPr>
          <w:p w14:paraId="29EB9EC1" w14:textId="77777777" w:rsidR="009200DF" w:rsidRPr="002B55CB" w:rsidRDefault="009200DF" w:rsidP="00810204">
            <w:pPr>
              <w:pStyle w:val="Normal6a"/>
            </w:pPr>
            <w:r w:rsidRPr="002B55CB">
              <w:rPr>
                <w:b/>
                <w:i/>
              </w:rPr>
              <w:t>21g.</w:t>
            </w:r>
            <w:r w:rsidRPr="002B55CB">
              <w:tab/>
            </w:r>
            <w:r w:rsidRPr="002B55CB">
              <w:rPr>
                <w:b/>
                <w:i/>
              </w:rPr>
              <w:t>poudarja, da je treba v vseh državah članicah varovati delitev oblasti in stabilen institucionalni okvir; poziva države članice, naj poskrbijo, da bodo vse ustavne ali zakonodajne reforme, ki vplivajo na delitev oblasti, v celoti skladne s temeljnimi vrednotami in pravnimi načeli EU;</w:t>
            </w:r>
          </w:p>
        </w:tc>
      </w:tr>
    </w:tbl>
    <w:p w14:paraId="6B2A2DD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C2E140F" w14:textId="77777777" w:rsidR="009200DF" w:rsidRPr="002B55CB" w:rsidRDefault="009200DF" w:rsidP="009200DF">
      <w:r w:rsidRPr="008D2A28">
        <w:rPr>
          <w:rStyle w:val="HideTWBExt"/>
        </w:rPr>
        <w:t>&lt;/Amend&gt;</w:t>
      </w:r>
    </w:p>
    <w:p w14:paraId="1EC453B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469</w:t>
      </w:r>
      <w:r w:rsidRPr="008D2A28">
        <w:rPr>
          <w:rStyle w:val="HideTWBExt"/>
          <w:b w:val="0"/>
        </w:rPr>
        <w:t>&lt;/NumAm&gt;</w:t>
      </w:r>
    </w:p>
    <w:p w14:paraId="6CCBC21B"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Juan Fernando López Aguilar</w:t>
      </w:r>
      <w:r w:rsidRPr="008D2A28">
        <w:rPr>
          <w:rStyle w:val="HideTWBExt"/>
          <w:b w:val="0"/>
        </w:rPr>
        <w:t>&lt;/Members&gt;</w:t>
      </w:r>
    </w:p>
    <w:p w14:paraId="5FE27BF8" w14:textId="77777777" w:rsidR="009200DF" w:rsidRPr="002B55CB" w:rsidRDefault="009200DF" w:rsidP="009200DF">
      <w:pPr>
        <w:pStyle w:val="NormalBold"/>
      </w:pPr>
      <w:r w:rsidRPr="008D2A28">
        <w:rPr>
          <w:rStyle w:val="HideTWBExt"/>
          <w:b w:val="0"/>
        </w:rPr>
        <w:t>&lt;/RepeatBlock-By&gt;</w:t>
      </w:r>
    </w:p>
    <w:p w14:paraId="0EBAC42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E046EC1" w14:textId="77777777" w:rsidR="009200DF" w:rsidRPr="002B55CB" w:rsidRDefault="009200DF" w:rsidP="009200DF">
      <w:pPr>
        <w:pStyle w:val="NormalBold"/>
      </w:pPr>
      <w:r w:rsidRPr="008D2A28">
        <w:rPr>
          <w:rStyle w:val="HideTWBExt"/>
          <w:b w:val="0"/>
        </w:rPr>
        <w:t>&lt;Article&gt;</w:t>
      </w:r>
      <w:r w:rsidRPr="002B55CB">
        <w:t>Odstavek 21 h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2A80E8" w14:textId="77777777" w:rsidTr="00810204">
        <w:trPr>
          <w:trHeight w:hRule="exact" w:val="240"/>
          <w:jc w:val="center"/>
        </w:trPr>
        <w:tc>
          <w:tcPr>
            <w:tcW w:w="9752" w:type="dxa"/>
            <w:gridSpan w:val="2"/>
            <w:tcBorders>
              <w:top w:val="nil"/>
              <w:left w:val="nil"/>
              <w:bottom w:val="nil"/>
              <w:right w:val="nil"/>
            </w:tcBorders>
          </w:tcPr>
          <w:p w14:paraId="7B19A060" w14:textId="77777777" w:rsidR="009200DF" w:rsidRPr="002B55CB" w:rsidRDefault="009200DF" w:rsidP="00810204"/>
        </w:tc>
      </w:tr>
      <w:tr w:rsidR="00810204" w:rsidRPr="002B55CB" w14:paraId="28CD290B" w14:textId="77777777" w:rsidTr="00810204">
        <w:trPr>
          <w:trHeight w:val="240"/>
          <w:jc w:val="center"/>
        </w:trPr>
        <w:tc>
          <w:tcPr>
            <w:tcW w:w="4876" w:type="dxa"/>
            <w:tcBorders>
              <w:top w:val="nil"/>
              <w:left w:val="nil"/>
              <w:bottom w:val="nil"/>
              <w:right w:val="nil"/>
            </w:tcBorders>
          </w:tcPr>
          <w:p w14:paraId="76A00BD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F2FC7C" w14:textId="77777777" w:rsidR="009200DF" w:rsidRPr="002B55CB" w:rsidRDefault="009200DF" w:rsidP="00810204">
            <w:pPr>
              <w:pStyle w:val="AmColumnHeading"/>
            </w:pPr>
            <w:r w:rsidRPr="002B55CB">
              <w:t>Predlog spremembe</w:t>
            </w:r>
          </w:p>
        </w:tc>
      </w:tr>
      <w:tr w:rsidR="00810204" w:rsidRPr="002B55CB" w14:paraId="112FE0D5" w14:textId="77777777" w:rsidTr="00810204">
        <w:trPr>
          <w:jc w:val="center"/>
        </w:trPr>
        <w:tc>
          <w:tcPr>
            <w:tcW w:w="4876" w:type="dxa"/>
            <w:tcBorders>
              <w:top w:val="nil"/>
              <w:left w:val="nil"/>
              <w:bottom w:val="nil"/>
              <w:right w:val="nil"/>
            </w:tcBorders>
          </w:tcPr>
          <w:p w14:paraId="61AC588C" w14:textId="77777777" w:rsidR="009200DF" w:rsidRPr="002B55CB" w:rsidRDefault="009200DF" w:rsidP="00810204">
            <w:pPr>
              <w:pStyle w:val="Normal6a"/>
            </w:pPr>
          </w:p>
        </w:tc>
        <w:tc>
          <w:tcPr>
            <w:tcW w:w="4876" w:type="dxa"/>
            <w:tcBorders>
              <w:top w:val="nil"/>
              <w:left w:val="nil"/>
              <w:bottom w:val="nil"/>
              <w:right w:val="nil"/>
            </w:tcBorders>
          </w:tcPr>
          <w:p w14:paraId="2BCDCCA0" w14:textId="77777777" w:rsidR="009200DF" w:rsidRPr="002B55CB" w:rsidRDefault="009200DF" w:rsidP="00810204">
            <w:pPr>
              <w:pStyle w:val="Normal6a"/>
            </w:pPr>
            <w:r w:rsidRPr="002B55CB">
              <w:rPr>
                <w:b/>
                <w:i/>
              </w:rPr>
              <w:t>21h.</w:t>
            </w:r>
            <w:r w:rsidRPr="002B55CB">
              <w:tab/>
            </w:r>
            <w:r w:rsidRPr="002B55CB">
              <w:rPr>
                <w:b/>
                <w:i/>
              </w:rPr>
              <w:t>poudarja pomen akademske svobode kot sestavnega dela pravne države in poziva države članice, naj zaščitijo univerze pred političnim vmešavanjem in zagotovijo institucionalno avtonomijo; poziva države članice, naj s kampanjami in pobudami za ozaveščanje ter ukrepi za promoviranje demokratičnih vrednot in načel spodbujajo kulturo pravne države;</w:t>
            </w:r>
          </w:p>
        </w:tc>
      </w:tr>
    </w:tbl>
    <w:p w14:paraId="74D1028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15AC2E6" w14:textId="77777777" w:rsidR="009200DF" w:rsidRPr="002B55CB" w:rsidRDefault="009200DF" w:rsidP="009200DF">
      <w:r w:rsidRPr="008D2A28">
        <w:rPr>
          <w:rStyle w:val="HideTWBExt"/>
        </w:rPr>
        <w:t>&lt;/Amend&gt;</w:t>
      </w:r>
    </w:p>
    <w:p w14:paraId="61F39A8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470</w:t>
      </w:r>
      <w:r w:rsidRPr="008D2A28">
        <w:rPr>
          <w:rStyle w:val="HideTWBExt"/>
          <w:b w:val="0"/>
        </w:rPr>
        <w:t>&lt;/NumAm&gt;</w:t>
      </w:r>
    </w:p>
    <w:p w14:paraId="597C87A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196E1F77" w14:textId="77777777" w:rsidR="009200DF" w:rsidRPr="002B55CB" w:rsidRDefault="009200DF" w:rsidP="009200DF">
      <w:pPr>
        <w:pStyle w:val="NormalBold"/>
      </w:pPr>
      <w:r w:rsidRPr="008D2A28">
        <w:rPr>
          <w:rStyle w:val="HideTWBExt"/>
          <w:b w:val="0"/>
        </w:rPr>
        <w:t>&lt;/RepeatBlock-By&gt;</w:t>
      </w:r>
    </w:p>
    <w:p w14:paraId="30B9D85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AE7A91" w14:textId="77777777" w:rsidR="009200DF" w:rsidRPr="002B55CB" w:rsidRDefault="009200DF" w:rsidP="009200DF">
      <w:pPr>
        <w:pStyle w:val="NormalBold"/>
      </w:pPr>
      <w:r w:rsidRPr="008D2A28">
        <w:rPr>
          <w:rStyle w:val="HideTWBExt"/>
          <w:b w:val="0"/>
        </w:rPr>
        <w:t>&lt;Article&gt;</w:t>
      </w:r>
      <w:r w:rsidRPr="002B55CB">
        <w:t>Odstavek 21 i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839068" w14:textId="77777777" w:rsidTr="00810204">
        <w:trPr>
          <w:trHeight w:hRule="exact" w:val="240"/>
          <w:jc w:val="center"/>
        </w:trPr>
        <w:tc>
          <w:tcPr>
            <w:tcW w:w="9752" w:type="dxa"/>
            <w:gridSpan w:val="2"/>
            <w:tcBorders>
              <w:top w:val="nil"/>
              <w:left w:val="nil"/>
              <w:bottom w:val="nil"/>
              <w:right w:val="nil"/>
            </w:tcBorders>
          </w:tcPr>
          <w:p w14:paraId="14A10683" w14:textId="77777777" w:rsidR="009200DF" w:rsidRPr="002B55CB" w:rsidRDefault="009200DF" w:rsidP="00810204"/>
        </w:tc>
      </w:tr>
      <w:tr w:rsidR="00810204" w:rsidRPr="002B55CB" w14:paraId="3536E27D" w14:textId="77777777" w:rsidTr="00810204">
        <w:trPr>
          <w:trHeight w:val="240"/>
          <w:jc w:val="center"/>
        </w:trPr>
        <w:tc>
          <w:tcPr>
            <w:tcW w:w="4876" w:type="dxa"/>
            <w:tcBorders>
              <w:top w:val="nil"/>
              <w:left w:val="nil"/>
              <w:bottom w:val="nil"/>
              <w:right w:val="nil"/>
            </w:tcBorders>
          </w:tcPr>
          <w:p w14:paraId="52479DD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7EA2C3" w14:textId="77777777" w:rsidR="009200DF" w:rsidRPr="002B55CB" w:rsidRDefault="009200DF" w:rsidP="00810204">
            <w:pPr>
              <w:pStyle w:val="AmColumnHeading"/>
            </w:pPr>
            <w:r w:rsidRPr="002B55CB">
              <w:t>Predlog spremembe</w:t>
            </w:r>
          </w:p>
        </w:tc>
      </w:tr>
      <w:tr w:rsidR="00810204" w:rsidRPr="002B55CB" w14:paraId="44072F6C" w14:textId="77777777" w:rsidTr="00810204">
        <w:trPr>
          <w:jc w:val="center"/>
        </w:trPr>
        <w:tc>
          <w:tcPr>
            <w:tcW w:w="4876" w:type="dxa"/>
            <w:tcBorders>
              <w:top w:val="nil"/>
              <w:left w:val="nil"/>
              <w:bottom w:val="nil"/>
              <w:right w:val="nil"/>
            </w:tcBorders>
          </w:tcPr>
          <w:p w14:paraId="159BB279" w14:textId="77777777" w:rsidR="009200DF" w:rsidRPr="002B55CB" w:rsidRDefault="009200DF" w:rsidP="00810204">
            <w:pPr>
              <w:pStyle w:val="Normal6a"/>
            </w:pPr>
          </w:p>
        </w:tc>
        <w:tc>
          <w:tcPr>
            <w:tcW w:w="4876" w:type="dxa"/>
            <w:tcBorders>
              <w:top w:val="nil"/>
              <w:left w:val="nil"/>
              <w:bottom w:val="nil"/>
              <w:right w:val="nil"/>
            </w:tcBorders>
          </w:tcPr>
          <w:p w14:paraId="111A965D" w14:textId="77777777" w:rsidR="009200DF" w:rsidRPr="002B55CB" w:rsidRDefault="009200DF" w:rsidP="00810204">
            <w:pPr>
              <w:pStyle w:val="Normal6a"/>
            </w:pPr>
            <w:r w:rsidRPr="002B55CB">
              <w:rPr>
                <w:b/>
                <w:i/>
              </w:rPr>
              <w:t>21i.</w:t>
            </w:r>
            <w:r w:rsidRPr="002B55CB">
              <w:tab/>
            </w:r>
            <w:r w:rsidRPr="002B55CB">
              <w:rPr>
                <w:b/>
                <w:i/>
              </w:rPr>
              <w:t>poziva, naj se v steber zavor in ravnovesij vključi namenski podsteber o varstvu akademske in umetniške svobode;</w:t>
            </w:r>
          </w:p>
        </w:tc>
      </w:tr>
    </w:tbl>
    <w:p w14:paraId="62B3209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CF54ED1" w14:textId="77777777" w:rsidR="009200DF" w:rsidRPr="002B55CB" w:rsidRDefault="009200DF" w:rsidP="009200DF">
      <w:r w:rsidRPr="008D2A28">
        <w:rPr>
          <w:rStyle w:val="HideTWBExt"/>
        </w:rPr>
        <w:t>&lt;/Amend&gt;</w:t>
      </w:r>
    </w:p>
    <w:p w14:paraId="39DD703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471</w:t>
      </w:r>
      <w:r w:rsidRPr="008D2A28">
        <w:rPr>
          <w:rStyle w:val="HideTWBExt"/>
          <w:b w:val="0"/>
        </w:rPr>
        <w:t>&lt;/NumAm&gt;</w:t>
      </w:r>
    </w:p>
    <w:p w14:paraId="7F276C22"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266C595A" w14:textId="77777777" w:rsidR="009200DF" w:rsidRPr="002B55CB" w:rsidRDefault="009200DF" w:rsidP="009200DF">
      <w:pPr>
        <w:pStyle w:val="NormalBold"/>
      </w:pPr>
      <w:r w:rsidRPr="008D2A28">
        <w:rPr>
          <w:rStyle w:val="HideTWBExt"/>
          <w:b w:val="0"/>
        </w:rPr>
        <w:t>&lt;/RepeatBlock-By&gt;</w:t>
      </w:r>
    </w:p>
    <w:p w14:paraId="25AC950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8DF1F3D" w14:textId="77777777" w:rsidR="009200DF" w:rsidRPr="002B55CB" w:rsidRDefault="009200DF" w:rsidP="009200DF">
      <w:pPr>
        <w:pStyle w:val="NormalBold"/>
      </w:pPr>
      <w:r w:rsidRPr="008D2A28">
        <w:rPr>
          <w:rStyle w:val="HideTWBExt"/>
          <w:b w:val="0"/>
        </w:rPr>
        <w:t>&lt;Article&gt;</w:t>
      </w:r>
      <w:r w:rsidRPr="002B55CB">
        <w:t>Podnaslov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90CA072" w14:textId="77777777" w:rsidTr="00810204">
        <w:trPr>
          <w:trHeight w:hRule="exact" w:val="240"/>
          <w:jc w:val="center"/>
        </w:trPr>
        <w:tc>
          <w:tcPr>
            <w:tcW w:w="9752" w:type="dxa"/>
            <w:gridSpan w:val="2"/>
            <w:tcBorders>
              <w:top w:val="nil"/>
              <w:left w:val="nil"/>
              <w:bottom w:val="nil"/>
              <w:right w:val="nil"/>
            </w:tcBorders>
          </w:tcPr>
          <w:p w14:paraId="52BE493E" w14:textId="77777777" w:rsidR="009200DF" w:rsidRPr="002B55CB" w:rsidRDefault="009200DF" w:rsidP="00810204"/>
        </w:tc>
      </w:tr>
      <w:tr w:rsidR="00810204" w:rsidRPr="002B55CB" w14:paraId="32EAEA4A" w14:textId="77777777" w:rsidTr="00810204">
        <w:trPr>
          <w:trHeight w:val="240"/>
          <w:jc w:val="center"/>
        </w:trPr>
        <w:tc>
          <w:tcPr>
            <w:tcW w:w="4876" w:type="dxa"/>
            <w:tcBorders>
              <w:top w:val="nil"/>
              <w:left w:val="nil"/>
              <w:bottom w:val="nil"/>
              <w:right w:val="nil"/>
            </w:tcBorders>
          </w:tcPr>
          <w:p w14:paraId="247415D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476F6E8" w14:textId="77777777" w:rsidR="009200DF" w:rsidRPr="002B55CB" w:rsidRDefault="009200DF" w:rsidP="00810204">
            <w:pPr>
              <w:pStyle w:val="AmColumnHeading"/>
            </w:pPr>
            <w:r w:rsidRPr="002B55CB">
              <w:t>Predlog spremembe</w:t>
            </w:r>
          </w:p>
        </w:tc>
      </w:tr>
      <w:tr w:rsidR="00810204" w:rsidRPr="002B55CB" w14:paraId="1A56D006" w14:textId="77777777" w:rsidTr="00810204">
        <w:trPr>
          <w:jc w:val="center"/>
        </w:trPr>
        <w:tc>
          <w:tcPr>
            <w:tcW w:w="4876" w:type="dxa"/>
            <w:tcBorders>
              <w:top w:val="nil"/>
              <w:left w:val="nil"/>
              <w:bottom w:val="nil"/>
              <w:right w:val="nil"/>
            </w:tcBorders>
          </w:tcPr>
          <w:p w14:paraId="792AE1B6" w14:textId="77777777" w:rsidR="009200DF" w:rsidRPr="002B55CB" w:rsidRDefault="009200DF" w:rsidP="00810204">
            <w:pPr>
              <w:pStyle w:val="Normal6a"/>
            </w:pPr>
            <w:r w:rsidRPr="002B55CB">
              <w:t>Temeljne pravice</w:t>
            </w:r>
          </w:p>
        </w:tc>
        <w:tc>
          <w:tcPr>
            <w:tcW w:w="4876" w:type="dxa"/>
            <w:tcBorders>
              <w:top w:val="nil"/>
              <w:left w:val="nil"/>
              <w:bottom w:val="nil"/>
              <w:right w:val="nil"/>
            </w:tcBorders>
          </w:tcPr>
          <w:p w14:paraId="7D21F23C" w14:textId="77777777" w:rsidR="009200DF" w:rsidRPr="002B55CB" w:rsidRDefault="009200DF" w:rsidP="00810204">
            <w:pPr>
              <w:pStyle w:val="Normal6a"/>
            </w:pPr>
            <w:r w:rsidRPr="002B55CB">
              <w:t>Temeljne pravice</w:t>
            </w:r>
            <w:r w:rsidRPr="002B55CB">
              <w:rPr>
                <w:b/>
                <w:i/>
              </w:rPr>
              <w:t>, enakost in nediskriminacija</w:t>
            </w:r>
          </w:p>
        </w:tc>
      </w:tr>
    </w:tbl>
    <w:p w14:paraId="0F77432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D5737BB" w14:textId="77777777" w:rsidR="009200DF" w:rsidRPr="002B55CB" w:rsidRDefault="009200DF" w:rsidP="009200DF">
      <w:r w:rsidRPr="008D2A28">
        <w:rPr>
          <w:rStyle w:val="HideTWBExt"/>
        </w:rPr>
        <w:t>&lt;/Amend&gt;</w:t>
      </w:r>
    </w:p>
    <w:p w14:paraId="4601EC9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472</w:t>
      </w:r>
      <w:r w:rsidRPr="008D2A28">
        <w:rPr>
          <w:rStyle w:val="HideTWBExt"/>
          <w:b w:val="0"/>
        </w:rPr>
        <w:t>&lt;/NumAm&gt;</w:t>
      </w:r>
    </w:p>
    <w:p w14:paraId="52DED0E5"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4900D22F" w14:textId="77777777" w:rsidR="009200DF" w:rsidRPr="002B55CB" w:rsidRDefault="009200DF" w:rsidP="009200DF">
      <w:pPr>
        <w:pStyle w:val="NormalBold"/>
      </w:pPr>
      <w:r w:rsidRPr="008D2A28">
        <w:rPr>
          <w:rStyle w:val="HideTWBExt"/>
          <w:b w:val="0"/>
        </w:rPr>
        <w:t>&lt;/RepeatBlock-By&gt;</w:t>
      </w:r>
    </w:p>
    <w:p w14:paraId="3F8C2B9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721E5E" w14:textId="77777777" w:rsidR="009200DF" w:rsidRPr="002B55CB" w:rsidRDefault="009200DF" w:rsidP="009200DF">
      <w:pPr>
        <w:pStyle w:val="NormalBold"/>
      </w:pPr>
      <w:r w:rsidRPr="008D2A28">
        <w:rPr>
          <w:rStyle w:val="HideTWBExt"/>
          <w:b w:val="0"/>
        </w:rPr>
        <w:t>&lt;Article&gt;</w:t>
      </w:r>
      <w:r w:rsidRPr="002B55CB">
        <w:t>Podnaslov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A512D53" w14:textId="77777777" w:rsidTr="00810204">
        <w:trPr>
          <w:trHeight w:hRule="exact" w:val="240"/>
          <w:jc w:val="center"/>
        </w:trPr>
        <w:tc>
          <w:tcPr>
            <w:tcW w:w="9752" w:type="dxa"/>
            <w:gridSpan w:val="2"/>
            <w:tcBorders>
              <w:top w:val="nil"/>
              <w:left w:val="nil"/>
              <w:bottom w:val="nil"/>
              <w:right w:val="nil"/>
            </w:tcBorders>
          </w:tcPr>
          <w:p w14:paraId="5803F169" w14:textId="77777777" w:rsidR="009200DF" w:rsidRPr="002B55CB" w:rsidRDefault="009200DF" w:rsidP="00810204"/>
        </w:tc>
      </w:tr>
      <w:tr w:rsidR="00810204" w:rsidRPr="002B55CB" w14:paraId="79EF0680" w14:textId="77777777" w:rsidTr="00810204">
        <w:trPr>
          <w:trHeight w:val="240"/>
          <w:jc w:val="center"/>
        </w:trPr>
        <w:tc>
          <w:tcPr>
            <w:tcW w:w="4876" w:type="dxa"/>
            <w:tcBorders>
              <w:top w:val="nil"/>
              <w:left w:val="nil"/>
              <w:bottom w:val="nil"/>
              <w:right w:val="nil"/>
            </w:tcBorders>
          </w:tcPr>
          <w:p w14:paraId="07449D6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E5625A4" w14:textId="77777777" w:rsidR="009200DF" w:rsidRPr="002B55CB" w:rsidRDefault="009200DF" w:rsidP="00810204">
            <w:pPr>
              <w:pStyle w:val="AmColumnHeading"/>
            </w:pPr>
            <w:r w:rsidRPr="002B55CB">
              <w:t>Predlog spremembe</w:t>
            </w:r>
          </w:p>
        </w:tc>
      </w:tr>
      <w:tr w:rsidR="00810204" w:rsidRPr="002B55CB" w14:paraId="6CD77BD2" w14:textId="77777777" w:rsidTr="00810204">
        <w:trPr>
          <w:jc w:val="center"/>
        </w:trPr>
        <w:tc>
          <w:tcPr>
            <w:tcW w:w="4876" w:type="dxa"/>
            <w:tcBorders>
              <w:top w:val="nil"/>
              <w:left w:val="nil"/>
              <w:bottom w:val="nil"/>
              <w:right w:val="nil"/>
            </w:tcBorders>
          </w:tcPr>
          <w:p w14:paraId="61D95B80" w14:textId="77777777" w:rsidR="009200DF" w:rsidRPr="002B55CB" w:rsidRDefault="009200DF" w:rsidP="00810204">
            <w:pPr>
              <w:pStyle w:val="Normal6a"/>
            </w:pPr>
            <w:r w:rsidRPr="002B55CB">
              <w:rPr>
                <w:b/>
                <w:i/>
              </w:rPr>
              <w:t>Temeljne pravice</w:t>
            </w:r>
          </w:p>
        </w:tc>
        <w:tc>
          <w:tcPr>
            <w:tcW w:w="4876" w:type="dxa"/>
            <w:tcBorders>
              <w:top w:val="nil"/>
              <w:left w:val="nil"/>
              <w:bottom w:val="nil"/>
              <w:right w:val="nil"/>
            </w:tcBorders>
          </w:tcPr>
          <w:p w14:paraId="6A983934" w14:textId="77777777" w:rsidR="009200DF" w:rsidRPr="002B55CB" w:rsidRDefault="009200DF" w:rsidP="00810204">
            <w:pPr>
              <w:pStyle w:val="Normal6a"/>
            </w:pPr>
            <w:r w:rsidRPr="002B55CB">
              <w:rPr>
                <w:b/>
                <w:i/>
              </w:rPr>
              <w:t>Enakost in nediskriminacija pred zakonom</w:t>
            </w:r>
          </w:p>
        </w:tc>
      </w:tr>
    </w:tbl>
    <w:p w14:paraId="21B611C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0D44406" w14:textId="77777777" w:rsidR="009200DF" w:rsidRPr="002B55CB" w:rsidRDefault="009200DF" w:rsidP="009200DF">
      <w:r w:rsidRPr="008D2A28">
        <w:rPr>
          <w:rStyle w:val="HideTWBExt"/>
        </w:rPr>
        <w:t>&lt;/Amend&gt;</w:t>
      </w:r>
    </w:p>
    <w:p w14:paraId="4A42806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473</w:t>
      </w:r>
      <w:r w:rsidRPr="008D2A28">
        <w:rPr>
          <w:rStyle w:val="HideTWBExt"/>
          <w:b w:val="0"/>
        </w:rPr>
        <w:t>&lt;/NumAm&gt;</w:t>
      </w:r>
    </w:p>
    <w:p w14:paraId="74440026" w14:textId="77777777" w:rsidR="009200DF" w:rsidRPr="002B55CB" w:rsidRDefault="009200DF" w:rsidP="009200DF">
      <w:pPr>
        <w:pStyle w:val="NormalBold"/>
      </w:pPr>
      <w:r w:rsidRPr="008D2A28">
        <w:rPr>
          <w:rStyle w:val="HideTWBExt"/>
          <w:b w:val="0"/>
        </w:rPr>
        <w:t>&lt;RepeatBlock-By&gt;&lt;Members&gt;</w:t>
      </w:r>
      <w:r w:rsidRPr="002B55CB">
        <w:t>Diana Riba i Giner, Juan Fernando López Aguilar</w:t>
      </w:r>
      <w:r w:rsidRPr="008D2A28">
        <w:rPr>
          <w:rStyle w:val="HideTWBExt"/>
          <w:b w:val="0"/>
        </w:rPr>
        <w:t>&lt;/Members&gt;</w:t>
      </w:r>
    </w:p>
    <w:p w14:paraId="6FC695C2" w14:textId="77777777" w:rsidR="009200DF" w:rsidRPr="002B55CB" w:rsidRDefault="009200DF" w:rsidP="009200DF">
      <w:pPr>
        <w:pStyle w:val="NormalBold"/>
      </w:pPr>
      <w:r w:rsidRPr="008D2A28">
        <w:rPr>
          <w:rStyle w:val="HideTWBExt"/>
          <w:b w:val="0"/>
        </w:rPr>
        <w:t>&lt;/RepeatBlock-By&gt;</w:t>
      </w:r>
    </w:p>
    <w:p w14:paraId="306C194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E13997B" w14:textId="77777777" w:rsidR="009200DF" w:rsidRPr="002B55CB" w:rsidRDefault="009200DF" w:rsidP="009200DF">
      <w:pPr>
        <w:pStyle w:val="NormalBold"/>
      </w:pPr>
      <w:r w:rsidRPr="008D2A28">
        <w:rPr>
          <w:rStyle w:val="HideTWBExt"/>
          <w:b w:val="0"/>
        </w:rPr>
        <w:t>&lt;Article&gt;</w:t>
      </w:r>
      <w:r w:rsidRPr="002B55CB">
        <w:t>Podnaslov 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66C5083" w14:textId="77777777" w:rsidTr="00810204">
        <w:trPr>
          <w:trHeight w:hRule="exact" w:val="240"/>
          <w:jc w:val="center"/>
        </w:trPr>
        <w:tc>
          <w:tcPr>
            <w:tcW w:w="9752" w:type="dxa"/>
            <w:gridSpan w:val="2"/>
            <w:tcBorders>
              <w:top w:val="nil"/>
              <w:left w:val="nil"/>
              <w:bottom w:val="nil"/>
              <w:right w:val="nil"/>
            </w:tcBorders>
          </w:tcPr>
          <w:p w14:paraId="10F3DCDA" w14:textId="77777777" w:rsidR="009200DF" w:rsidRPr="002B55CB" w:rsidRDefault="009200DF" w:rsidP="00810204"/>
        </w:tc>
      </w:tr>
      <w:tr w:rsidR="00810204" w:rsidRPr="002B55CB" w14:paraId="5DA580C6" w14:textId="77777777" w:rsidTr="00810204">
        <w:trPr>
          <w:trHeight w:val="240"/>
          <w:jc w:val="center"/>
        </w:trPr>
        <w:tc>
          <w:tcPr>
            <w:tcW w:w="4876" w:type="dxa"/>
            <w:tcBorders>
              <w:top w:val="nil"/>
              <w:left w:val="nil"/>
              <w:bottom w:val="nil"/>
              <w:right w:val="nil"/>
            </w:tcBorders>
          </w:tcPr>
          <w:p w14:paraId="3459B01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FC46D64" w14:textId="77777777" w:rsidR="009200DF" w:rsidRPr="002B55CB" w:rsidRDefault="009200DF" w:rsidP="00810204">
            <w:pPr>
              <w:pStyle w:val="AmColumnHeading"/>
            </w:pPr>
            <w:r w:rsidRPr="002B55CB">
              <w:t>Predlog spremembe</w:t>
            </w:r>
          </w:p>
        </w:tc>
      </w:tr>
      <w:tr w:rsidR="00810204" w:rsidRPr="002B55CB" w14:paraId="714D72DE" w14:textId="77777777" w:rsidTr="00810204">
        <w:trPr>
          <w:jc w:val="center"/>
        </w:trPr>
        <w:tc>
          <w:tcPr>
            <w:tcW w:w="4876" w:type="dxa"/>
            <w:tcBorders>
              <w:top w:val="nil"/>
              <w:left w:val="nil"/>
              <w:bottom w:val="nil"/>
              <w:right w:val="nil"/>
            </w:tcBorders>
          </w:tcPr>
          <w:p w14:paraId="314A180D" w14:textId="77777777" w:rsidR="009200DF" w:rsidRPr="002B55CB" w:rsidRDefault="009200DF" w:rsidP="00810204">
            <w:pPr>
              <w:pStyle w:val="Normal6a"/>
            </w:pPr>
            <w:r w:rsidRPr="002B55CB">
              <w:t>Temeljne pravice</w:t>
            </w:r>
          </w:p>
        </w:tc>
        <w:tc>
          <w:tcPr>
            <w:tcW w:w="4876" w:type="dxa"/>
            <w:tcBorders>
              <w:top w:val="nil"/>
              <w:left w:val="nil"/>
              <w:bottom w:val="nil"/>
              <w:right w:val="nil"/>
            </w:tcBorders>
          </w:tcPr>
          <w:p w14:paraId="028988B0" w14:textId="77777777" w:rsidR="009200DF" w:rsidRPr="002B55CB" w:rsidRDefault="009200DF" w:rsidP="00810204">
            <w:pPr>
              <w:pStyle w:val="Normal6a"/>
            </w:pPr>
            <w:r w:rsidRPr="002B55CB">
              <w:t xml:space="preserve">Temeljne pravice </w:t>
            </w:r>
            <w:r w:rsidRPr="002B55CB">
              <w:rPr>
                <w:b/>
                <w:i/>
              </w:rPr>
              <w:t>in enakost</w:t>
            </w:r>
          </w:p>
        </w:tc>
      </w:tr>
    </w:tbl>
    <w:p w14:paraId="433CB1E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82A4A5" w14:textId="77777777" w:rsidR="009200DF" w:rsidRPr="002B55CB" w:rsidRDefault="009200DF" w:rsidP="009200DF">
      <w:r w:rsidRPr="008D2A28">
        <w:rPr>
          <w:rStyle w:val="HideTWBExt"/>
        </w:rPr>
        <w:t>&lt;/Amend&gt;</w:t>
      </w:r>
    </w:p>
    <w:p w14:paraId="50F315B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474</w:t>
      </w:r>
      <w:r w:rsidRPr="008D2A28">
        <w:rPr>
          <w:rStyle w:val="HideTWBExt"/>
          <w:b w:val="0"/>
        </w:rPr>
        <w:t>&lt;/NumAm&gt;</w:t>
      </w:r>
    </w:p>
    <w:p w14:paraId="18953480"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2F0BC142" w14:textId="77777777" w:rsidR="009200DF" w:rsidRPr="002B55CB" w:rsidRDefault="009200DF" w:rsidP="009200DF">
      <w:pPr>
        <w:pStyle w:val="NormalBold"/>
      </w:pPr>
      <w:r w:rsidRPr="008D2A28">
        <w:rPr>
          <w:rStyle w:val="HideTWBExt"/>
          <w:b w:val="0"/>
        </w:rPr>
        <w:t>&lt;/RepeatBlock-By&gt;</w:t>
      </w:r>
    </w:p>
    <w:p w14:paraId="7101C1A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B6E810C" w14:textId="77777777" w:rsidR="009200DF" w:rsidRPr="002B55CB" w:rsidRDefault="009200DF" w:rsidP="009200DF">
      <w:pPr>
        <w:pStyle w:val="NormalBold"/>
      </w:pPr>
      <w:r w:rsidRPr="008D2A28">
        <w:rPr>
          <w:rStyle w:val="HideTWBExt"/>
          <w:b w:val="0"/>
        </w:rPr>
        <w:t>&lt;Article&gt;</w:t>
      </w:r>
      <w:r w:rsidRPr="002B55CB">
        <w:t>Odstavek 21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049455E" w14:textId="77777777" w:rsidTr="00810204">
        <w:trPr>
          <w:trHeight w:hRule="exact" w:val="240"/>
          <w:jc w:val="center"/>
        </w:trPr>
        <w:tc>
          <w:tcPr>
            <w:tcW w:w="9752" w:type="dxa"/>
            <w:gridSpan w:val="2"/>
            <w:tcBorders>
              <w:top w:val="nil"/>
              <w:left w:val="nil"/>
              <w:bottom w:val="nil"/>
              <w:right w:val="nil"/>
            </w:tcBorders>
          </w:tcPr>
          <w:p w14:paraId="0959ACDD" w14:textId="77777777" w:rsidR="009200DF" w:rsidRPr="002B55CB" w:rsidRDefault="009200DF" w:rsidP="00810204"/>
        </w:tc>
      </w:tr>
      <w:tr w:rsidR="00810204" w:rsidRPr="002B55CB" w14:paraId="76B201B2" w14:textId="77777777" w:rsidTr="00810204">
        <w:trPr>
          <w:trHeight w:val="240"/>
          <w:jc w:val="center"/>
        </w:trPr>
        <w:tc>
          <w:tcPr>
            <w:tcW w:w="4876" w:type="dxa"/>
            <w:tcBorders>
              <w:top w:val="nil"/>
              <w:left w:val="nil"/>
              <w:bottom w:val="nil"/>
              <w:right w:val="nil"/>
            </w:tcBorders>
          </w:tcPr>
          <w:p w14:paraId="25F7120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27A3E3A" w14:textId="77777777" w:rsidR="009200DF" w:rsidRPr="002B55CB" w:rsidRDefault="009200DF" w:rsidP="00810204">
            <w:pPr>
              <w:pStyle w:val="AmColumnHeading"/>
            </w:pPr>
            <w:r w:rsidRPr="002B55CB">
              <w:t>Predlog spremembe</w:t>
            </w:r>
          </w:p>
        </w:tc>
      </w:tr>
      <w:tr w:rsidR="00810204" w:rsidRPr="002B55CB" w14:paraId="0367DEDD" w14:textId="77777777" w:rsidTr="00810204">
        <w:trPr>
          <w:jc w:val="center"/>
        </w:trPr>
        <w:tc>
          <w:tcPr>
            <w:tcW w:w="4876" w:type="dxa"/>
            <w:tcBorders>
              <w:top w:val="nil"/>
              <w:left w:val="nil"/>
              <w:bottom w:val="nil"/>
              <w:right w:val="nil"/>
            </w:tcBorders>
          </w:tcPr>
          <w:p w14:paraId="25F80692" w14:textId="77777777" w:rsidR="009200DF" w:rsidRPr="002B55CB" w:rsidRDefault="009200DF" w:rsidP="00810204">
            <w:pPr>
              <w:pStyle w:val="Normal6a"/>
            </w:pPr>
          </w:p>
        </w:tc>
        <w:tc>
          <w:tcPr>
            <w:tcW w:w="4876" w:type="dxa"/>
            <w:tcBorders>
              <w:top w:val="nil"/>
              <w:left w:val="nil"/>
              <w:bottom w:val="nil"/>
              <w:right w:val="nil"/>
            </w:tcBorders>
          </w:tcPr>
          <w:p w14:paraId="3720E116" w14:textId="77777777" w:rsidR="009200DF" w:rsidRPr="002B55CB" w:rsidRDefault="009200DF" w:rsidP="00810204">
            <w:pPr>
              <w:pStyle w:val="Normal6a"/>
            </w:pPr>
            <w:r w:rsidRPr="002B55CB">
              <w:rPr>
                <w:b/>
                <w:i/>
              </w:rPr>
              <w:t>21a.</w:t>
            </w:r>
            <w:r w:rsidRPr="002B55CB">
              <w:tab/>
            </w:r>
            <w:r w:rsidRPr="002B55CB">
              <w:rPr>
                <w:b/>
                <w:i/>
              </w:rPr>
              <w:t>poudarja, da sta varstvo in spodbujanje temeljnih pravic bistvena stebra pravne države in temeljna obveznost vseh držav članic; poudarja, da je treba te pravice enako zaščititi za vse posameznike brez diskriminacije, tudi s preglednimi zakonodajnimi postopki, učinkovitimi pravnimi sredstvi in neodvisnimi nadzornimi mehanizmi;</w:t>
            </w:r>
          </w:p>
        </w:tc>
      </w:tr>
    </w:tbl>
    <w:p w14:paraId="42DD7DE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633FAE8" w14:textId="77777777" w:rsidR="009200DF" w:rsidRPr="002B55CB" w:rsidRDefault="009200DF" w:rsidP="009200DF">
      <w:r w:rsidRPr="008D2A28">
        <w:rPr>
          <w:rStyle w:val="HideTWBExt"/>
        </w:rPr>
        <w:t>&lt;/Amend&gt;</w:t>
      </w:r>
    </w:p>
    <w:p w14:paraId="532D770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475</w:t>
      </w:r>
      <w:r w:rsidRPr="008D2A28">
        <w:rPr>
          <w:rStyle w:val="HideTWBExt"/>
          <w:b w:val="0"/>
        </w:rPr>
        <w:t>&lt;/NumAm&gt;</w:t>
      </w:r>
    </w:p>
    <w:p w14:paraId="123B9B0A"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3B78628" w14:textId="77777777" w:rsidR="009200DF" w:rsidRPr="002B55CB" w:rsidRDefault="009200DF" w:rsidP="009200DF">
      <w:pPr>
        <w:pStyle w:val="NormalBold"/>
      </w:pPr>
      <w:r w:rsidRPr="008D2A28">
        <w:rPr>
          <w:rStyle w:val="HideTWBExt"/>
          <w:b w:val="0"/>
        </w:rPr>
        <w:t>&lt;/RepeatBlock-By&gt;</w:t>
      </w:r>
    </w:p>
    <w:p w14:paraId="02A276D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DB6B6F5" w14:textId="77777777" w:rsidR="009200DF" w:rsidRPr="002B55CB" w:rsidRDefault="009200DF" w:rsidP="009200DF">
      <w:pPr>
        <w:pStyle w:val="NormalBold"/>
      </w:pPr>
      <w:r w:rsidRPr="008D2A28">
        <w:rPr>
          <w:rStyle w:val="HideTWBExt"/>
          <w:b w:val="0"/>
        </w:rPr>
        <w:t>&lt;Article&gt;</w:t>
      </w:r>
      <w:r w:rsidRPr="002B55CB">
        <w:t>Odstavek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5EC507C" w14:textId="77777777" w:rsidTr="00810204">
        <w:trPr>
          <w:trHeight w:hRule="exact" w:val="240"/>
          <w:jc w:val="center"/>
        </w:trPr>
        <w:tc>
          <w:tcPr>
            <w:tcW w:w="9752" w:type="dxa"/>
            <w:gridSpan w:val="2"/>
            <w:tcBorders>
              <w:top w:val="nil"/>
              <w:left w:val="nil"/>
              <w:bottom w:val="nil"/>
              <w:right w:val="nil"/>
            </w:tcBorders>
          </w:tcPr>
          <w:p w14:paraId="55959119" w14:textId="77777777" w:rsidR="009200DF" w:rsidRPr="002B55CB" w:rsidRDefault="009200DF" w:rsidP="00810204"/>
        </w:tc>
      </w:tr>
      <w:tr w:rsidR="00810204" w:rsidRPr="002B55CB" w14:paraId="6CF725CC" w14:textId="77777777" w:rsidTr="00810204">
        <w:trPr>
          <w:trHeight w:val="240"/>
          <w:jc w:val="center"/>
        </w:trPr>
        <w:tc>
          <w:tcPr>
            <w:tcW w:w="4876" w:type="dxa"/>
            <w:tcBorders>
              <w:top w:val="nil"/>
              <w:left w:val="nil"/>
              <w:bottom w:val="nil"/>
              <w:right w:val="nil"/>
            </w:tcBorders>
          </w:tcPr>
          <w:p w14:paraId="35D88E2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FD301C1" w14:textId="77777777" w:rsidR="009200DF" w:rsidRPr="002B55CB" w:rsidRDefault="009200DF" w:rsidP="00810204">
            <w:pPr>
              <w:pStyle w:val="AmColumnHeading"/>
            </w:pPr>
            <w:r w:rsidRPr="002B55CB">
              <w:t>Predlog spremembe</w:t>
            </w:r>
          </w:p>
        </w:tc>
      </w:tr>
      <w:tr w:rsidR="00810204" w:rsidRPr="002B55CB" w14:paraId="46BF7212" w14:textId="77777777" w:rsidTr="00810204">
        <w:trPr>
          <w:jc w:val="center"/>
        </w:trPr>
        <w:tc>
          <w:tcPr>
            <w:tcW w:w="4876" w:type="dxa"/>
            <w:tcBorders>
              <w:top w:val="nil"/>
              <w:left w:val="nil"/>
              <w:bottom w:val="nil"/>
              <w:right w:val="nil"/>
            </w:tcBorders>
          </w:tcPr>
          <w:p w14:paraId="6071F765" w14:textId="77777777" w:rsidR="009200DF" w:rsidRPr="002B55CB" w:rsidRDefault="009200DF" w:rsidP="00810204">
            <w:pPr>
              <w:pStyle w:val="Normal6a"/>
            </w:pPr>
            <w:r w:rsidRPr="002B55CB">
              <w:rPr>
                <w:b/>
                <w:i/>
              </w:rPr>
              <w:t>22.</w:t>
            </w:r>
            <w:r w:rsidRPr="002B55CB">
              <w:tab/>
            </w:r>
            <w:r w:rsidRPr="002B55CB">
              <w:rPr>
                <w:b/>
                <w:i/>
              </w:rPr>
              <w:t>pozdravlja novo strategijo za enakost LGBTIQ+ oseb za obdobje 2026–2030 in poziva Komisijo, naj predstavi predlog na ravni EU za obvezno prepoved praks za spreobrnitev spolne usmerjenosti v vseh državah članicah;</w:t>
            </w:r>
          </w:p>
        </w:tc>
        <w:tc>
          <w:tcPr>
            <w:tcW w:w="4876" w:type="dxa"/>
            <w:tcBorders>
              <w:top w:val="nil"/>
              <w:left w:val="nil"/>
              <w:bottom w:val="nil"/>
              <w:right w:val="nil"/>
            </w:tcBorders>
          </w:tcPr>
          <w:p w14:paraId="0F2CDA4D" w14:textId="77777777" w:rsidR="009200DF" w:rsidRPr="002B55CB" w:rsidRDefault="009200DF" w:rsidP="00810204">
            <w:pPr>
              <w:pStyle w:val="Normal6a"/>
            </w:pPr>
            <w:r w:rsidRPr="002B55CB">
              <w:rPr>
                <w:b/>
                <w:i/>
              </w:rPr>
              <w:t>črtano</w:t>
            </w:r>
          </w:p>
        </w:tc>
      </w:tr>
    </w:tbl>
    <w:p w14:paraId="3987FBE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0D86F57" w14:textId="77777777" w:rsidR="009200DF" w:rsidRPr="002B55CB" w:rsidRDefault="009200DF" w:rsidP="009200DF">
      <w:r w:rsidRPr="008D2A28">
        <w:rPr>
          <w:rStyle w:val="HideTWBExt"/>
        </w:rPr>
        <w:t>&lt;/Amend&gt;</w:t>
      </w:r>
    </w:p>
    <w:p w14:paraId="7A3437F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476</w:t>
      </w:r>
      <w:r w:rsidRPr="008D2A28">
        <w:rPr>
          <w:rStyle w:val="HideTWBExt"/>
          <w:b w:val="0"/>
        </w:rPr>
        <w:t>&lt;/NumAm&gt;</w:t>
      </w:r>
    </w:p>
    <w:p w14:paraId="40530280"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4B93BC58" w14:textId="77777777" w:rsidR="009200DF" w:rsidRPr="002B55CB" w:rsidRDefault="009200DF" w:rsidP="009200DF">
      <w:pPr>
        <w:pStyle w:val="NormalBold"/>
      </w:pPr>
      <w:r w:rsidRPr="008D2A28">
        <w:rPr>
          <w:rStyle w:val="HideTWBExt"/>
          <w:b w:val="0"/>
        </w:rPr>
        <w:t>&lt;/RepeatBlock-By&gt;</w:t>
      </w:r>
    </w:p>
    <w:p w14:paraId="7DAD5F9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3A46ED" w14:textId="77777777" w:rsidR="009200DF" w:rsidRPr="002B55CB" w:rsidRDefault="009200DF" w:rsidP="009200DF">
      <w:pPr>
        <w:pStyle w:val="NormalBold"/>
      </w:pPr>
      <w:r w:rsidRPr="008D2A28">
        <w:rPr>
          <w:rStyle w:val="HideTWBExt"/>
          <w:b w:val="0"/>
        </w:rPr>
        <w:t>&lt;Article&gt;</w:t>
      </w:r>
      <w:r w:rsidRPr="002B55CB">
        <w:t>Odstavek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3468B26" w14:textId="77777777" w:rsidTr="00810204">
        <w:trPr>
          <w:trHeight w:hRule="exact" w:val="240"/>
          <w:jc w:val="center"/>
        </w:trPr>
        <w:tc>
          <w:tcPr>
            <w:tcW w:w="9752" w:type="dxa"/>
            <w:gridSpan w:val="2"/>
            <w:tcBorders>
              <w:top w:val="nil"/>
              <w:left w:val="nil"/>
              <w:bottom w:val="nil"/>
              <w:right w:val="nil"/>
            </w:tcBorders>
          </w:tcPr>
          <w:p w14:paraId="79BFEF26" w14:textId="77777777" w:rsidR="009200DF" w:rsidRPr="002B55CB" w:rsidRDefault="009200DF" w:rsidP="00810204"/>
        </w:tc>
      </w:tr>
      <w:tr w:rsidR="00810204" w:rsidRPr="002B55CB" w14:paraId="43D57F28" w14:textId="77777777" w:rsidTr="00810204">
        <w:trPr>
          <w:trHeight w:val="240"/>
          <w:jc w:val="center"/>
        </w:trPr>
        <w:tc>
          <w:tcPr>
            <w:tcW w:w="4876" w:type="dxa"/>
            <w:tcBorders>
              <w:top w:val="nil"/>
              <w:left w:val="nil"/>
              <w:bottom w:val="nil"/>
              <w:right w:val="nil"/>
            </w:tcBorders>
          </w:tcPr>
          <w:p w14:paraId="545524D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1744059" w14:textId="77777777" w:rsidR="009200DF" w:rsidRPr="002B55CB" w:rsidRDefault="009200DF" w:rsidP="00810204">
            <w:pPr>
              <w:pStyle w:val="AmColumnHeading"/>
            </w:pPr>
            <w:r w:rsidRPr="002B55CB">
              <w:t>Predlog spremembe</w:t>
            </w:r>
          </w:p>
        </w:tc>
      </w:tr>
      <w:tr w:rsidR="00810204" w:rsidRPr="002B55CB" w14:paraId="00DD7518" w14:textId="77777777" w:rsidTr="00810204">
        <w:trPr>
          <w:jc w:val="center"/>
        </w:trPr>
        <w:tc>
          <w:tcPr>
            <w:tcW w:w="4876" w:type="dxa"/>
            <w:tcBorders>
              <w:top w:val="nil"/>
              <w:left w:val="nil"/>
              <w:bottom w:val="nil"/>
              <w:right w:val="nil"/>
            </w:tcBorders>
          </w:tcPr>
          <w:p w14:paraId="707BFFCA" w14:textId="77777777" w:rsidR="009200DF" w:rsidRPr="002B55CB" w:rsidRDefault="009200DF" w:rsidP="00810204">
            <w:pPr>
              <w:pStyle w:val="Normal6a"/>
            </w:pPr>
            <w:r w:rsidRPr="002B55CB">
              <w:rPr>
                <w:b/>
                <w:i/>
              </w:rPr>
              <w:t>22.</w:t>
            </w:r>
            <w:r w:rsidRPr="002B55CB">
              <w:tab/>
            </w:r>
            <w:r w:rsidRPr="002B55CB">
              <w:rPr>
                <w:b/>
                <w:i/>
              </w:rPr>
              <w:t>pozdravlja novo strategijo za enakost LGBTIQ+ oseb za obdobje 2026–2030 in poziva Komisijo, naj predstavi predlog na ravni EU za obvezno prepoved praks za spreobrnitev spolne usmerjenosti v vseh državah članicah;</w:t>
            </w:r>
          </w:p>
        </w:tc>
        <w:tc>
          <w:tcPr>
            <w:tcW w:w="4876" w:type="dxa"/>
            <w:tcBorders>
              <w:top w:val="nil"/>
              <w:left w:val="nil"/>
              <w:bottom w:val="nil"/>
              <w:right w:val="nil"/>
            </w:tcBorders>
          </w:tcPr>
          <w:p w14:paraId="6010D58D" w14:textId="77777777" w:rsidR="009200DF" w:rsidRPr="002B55CB" w:rsidRDefault="009200DF" w:rsidP="00810204">
            <w:pPr>
              <w:pStyle w:val="Normal6a"/>
            </w:pPr>
            <w:r w:rsidRPr="002B55CB">
              <w:rPr>
                <w:b/>
                <w:i/>
              </w:rPr>
              <w:t>črtano</w:t>
            </w:r>
          </w:p>
        </w:tc>
      </w:tr>
    </w:tbl>
    <w:p w14:paraId="4AE1B84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067CCEB" w14:textId="77777777" w:rsidR="009200DF" w:rsidRPr="002B55CB" w:rsidRDefault="009200DF" w:rsidP="009200DF">
      <w:r w:rsidRPr="008D2A28">
        <w:rPr>
          <w:rStyle w:val="HideTWBExt"/>
        </w:rPr>
        <w:t>&lt;/Amend&gt;</w:t>
      </w:r>
    </w:p>
    <w:p w14:paraId="392D371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477</w:t>
      </w:r>
      <w:r w:rsidRPr="008D2A28">
        <w:rPr>
          <w:rStyle w:val="HideTWBExt"/>
          <w:b w:val="0"/>
        </w:rPr>
        <w:t>&lt;/NumAm&gt;</w:t>
      </w:r>
    </w:p>
    <w:p w14:paraId="16A7B139"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3A4683D7" w14:textId="77777777" w:rsidR="009200DF" w:rsidRPr="002B55CB" w:rsidRDefault="009200DF" w:rsidP="009200DF">
      <w:pPr>
        <w:pStyle w:val="NormalBold"/>
      </w:pPr>
      <w:r w:rsidRPr="008D2A28">
        <w:rPr>
          <w:rStyle w:val="HideTWBExt"/>
          <w:b w:val="0"/>
        </w:rPr>
        <w:t>&lt;/RepeatBlock-By&gt;</w:t>
      </w:r>
    </w:p>
    <w:p w14:paraId="3E3CA86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815FE7E" w14:textId="77777777" w:rsidR="009200DF" w:rsidRPr="002B55CB" w:rsidRDefault="009200DF" w:rsidP="009200DF">
      <w:pPr>
        <w:pStyle w:val="NormalBold"/>
      </w:pPr>
      <w:r w:rsidRPr="008D2A28">
        <w:rPr>
          <w:rStyle w:val="HideTWBExt"/>
          <w:b w:val="0"/>
        </w:rPr>
        <w:t>&lt;Article&gt;</w:t>
      </w:r>
      <w:r w:rsidRPr="002B55CB">
        <w:t>Odstavek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1B966E8" w14:textId="77777777" w:rsidTr="00810204">
        <w:trPr>
          <w:trHeight w:hRule="exact" w:val="240"/>
          <w:jc w:val="center"/>
        </w:trPr>
        <w:tc>
          <w:tcPr>
            <w:tcW w:w="9752" w:type="dxa"/>
            <w:gridSpan w:val="2"/>
            <w:tcBorders>
              <w:top w:val="nil"/>
              <w:left w:val="nil"/>
              <w:bottom w:val="nil"/>
              <w:right w:val="nil"/>
            </w:tcBorders>
          </w:tcPr>
          <w:p w14:paraId="3ED0F7A6" w14:textId="77777777" w:rsidR="009200DF" w:rsidRPr="002B55CB" w:rsidRDefault="009200DF" w:rsidP="00810204"/>
        </w:tc>
      </w:tr>
      <w:tr w:rsidR="00810204" w:rsidRPr="002B55CB" w14:paraId="492CE6DF" w14:textId="77777777" w:rsidTr="00810204">
        <w:trPr>
          <w:trHeight w:val="240"/>
          <w:jc w:val="center"/>
        </w:trPr>
        <w:tc>
          <w:tcPr>
            <w:tcW w:w="4876" w:type="dxa"/>
            <w:tcBorders>
              <w:top w:val="nil"/>
              <w:left w:val="nil"/>
              <w:bottom w:val="nil"/>
              <w:right w:val="nil"/>
            </w:tcBorders>
          </w:tcPr>
          <w:p w14:paraId="70ADB6A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34640B3" w14:textId="77777777" w:rsidR="009200DF" w:rsidRPr="002B55CB" w:rsidRDefault="009200DF" w:rsidP="00810204">
            <w:pPr>
              <w:pStyle w:val="AmColumnHeading"/>
            </w:pPr>
            <w:r w:rsidRPr="002B55CB">
              <w:t>Predlog spremembe</w:t>
            </w:r>
          </w:p>
        </w:tc>
      </w:tr>
      <w:tr w:rsidR="00810204" w:rsidRPr="002B55CB" w14:paraId="783C3BB6" w14:textId="77777777" w:rsidTr="00810204">
        <w:trPr>
          <w:jc w:val="center"/>
        </w:trPr>
        <w:tc>
          <w:tcPr>
            <w:tcW w:w="4876" w:type="dxa"/>
            <w:tcBorders>
              <w:top w:val="nil"/>
              <w:left w:val="nil"/>
              <w:bottom w:val="nil"/>
              <w:right w:val="nil"/>
            </w:tcBorders>
          </w:tcPr>
          <w:p w14:paraId="5AA1DCAA" w14:textId="77777777" w:rsidR="009200DF" w:rsidRPr="002B55CB" w:rsidRDefault="009200DF" w:rsidP="00810204">
            <w:pPr>
              <w:pStyle w:val="Normal6a"/>
            </w:pPr>
            <w:r w:rsidRPr="002B55CB">
              <w:rPr>
                <w:b/>
                <w:i/>
              </w:rPr>
              <w:t>22.</w:t>
            </w:r>
            <w:r w:rsidRPr="002B55CB">
              <w:tab/>
            </w:r>
            <w:r w:rsidRPr="002B55CB">
              <w:rPr>
                <w:b/>
                <w:i/>
              </w:rPr>
              <w:t>pozdravlja novo strategijo za enakost LGBTIQ+ oseb za obdobje 2026–2030 in poziva Komisijo, naj predstavi predlog na ravni EU za obvezno prepoved praks za spreobrnitev spolne usmerjenosti v vseh državah članicah;</w:t>
            </w:r>
          </w:p>
        </w:tc>
        <w:tc>
          <w:tcPr>
            <w:tcW w:w="4876" w:type="dxa"/>
            <w:tcBorders>
              <w:top w:val="nil"/>
              <w:left w:val="nil"/>
              <w:bottom w:val="nil"/>
              <w:right w:val="nil"/>
            </w:tcBorders>
          </w:tcPr>
          <w:p w14:paraId="0E9B55EE" w14:textId="77777777" w:rsidR="009200DF" w:rsidRPr="002B55CB" w:rsidRDefault="009200DF" w:rsidP="00810204">
            <w:pPr>
              <w:pStyle w:val="Normal6a"/>
            </w:pPr>
            <w:r w:rsidRPr="002B55CB">
              <w:rPr>
                <w:b/>
                <w:i/>
              </w:rPr>
              <w:t>črtano</w:t>
            </w:r>
          </w:p>
        </w:tc>
      </w:tr>
    </w:tbl>
    <w:p w14:paraId="39CBB46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6D55E16" w14:textId="77777777" w:rsidR="009200DF" w:rsidRPr="002B55CB" w:rsidRDefault="009200DF" w:rsidP="009200DF">
      <w:r w:rsidRPr="008D2A28">
        <w:rPr>
          <w:rStyle w:val="HideTWBExt"/>
        </w:rPr>
        <w:t>&lt;/Amend&gt;</w:t>
      </w:r>
    </w:p>
    <w:p w14:paraId="52875D7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478</w:t>
      </w:r>
      <w:r w:rsidRPr="008D2A28">
        <w:rPr>
          <w:rStyle w:val="HideTWBExt"/>
          <w:b w:val="0"/>
        </w:rPr>
        <w:t>&lt;/NumAm&gt;</w:t>
      </w:r>
    </w:p>
    <w:p w14:paraId="2E187DA9"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7C998C6A" w14:textId="77777777" w:rsidR="009200DF" w:rsidRPr="002B55CB" w:rsidRDefault="009200DF" w:rsidP="009200DF">
      <w:pPr>
        <w:pStyle w:val="NormalBold"/>
      </w:pPr>
      <w:r w:rsidRPr="008D2A28">
        <w:rPr>
          <w:rStyle w:val="HideTWBExt"/>
          <w:b w:val="0"/>
        </w:rPr>
        <w:t>&lt;/RepeatBlock-By&gt;</w:t>
      </w:r>
    </w:p>
    <w:p w14:paraId="29ACBE6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119E61" w14:textId="77777777" w:rsidR="009200DF" w:rsidRPr="002B55CB" w:rsidRDefault="009200DF" w:rsidP="009200DF">
      <w:pPr>
        <w:pStyle w:val="NormalBold"/>
      </w:pPr>
      <w:r w:rsidRPr="008D2A28">
        <w:rPr>
          <w:rStyle w:val="HideTWBExt"/>
          <w:b w:val="0"/>
        </w:rPr>
        <w:t>&lt;Article&gt;</w:t>
      </w:r>
      <w:r w:rsidRPr="002B55CB">
        <w:t>Odstavek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4A24E3C" w14:textId="77777777" w:rsidTr="00810204">
        <w:trPr>
          <w:trHeight w:hRule="exact" w:val="240"/>
          <w:jc w:val="center"/>
        </w:trPr>
        <w:tc>
          <w:tcPr>
            <w:tcW w:w="9752" w:type="dxa"/>
            <w:gridSpan w:val="2"/>
            <w:tcBorders>
              <w:top w:val="nil"/>
              <w:left w:val="nil"/>
              <w:bottom w:val="nil"/>
              <w:right w:val="nil"/>
            </w:tcBorders>
          </w:tcPr>
          <w:p w14:paraId="35F5E015" w14:textId="77777777" w:rsidR="009200DF" w:rsidRPr="002B55CB" w:rsidRDefault="009200DF" w:rsidP="00810204"/>
        </w:tc>
      </w:tr>
      <w:tr w:rsidR="00810204" w:rsidRPr="002B55CB" w14:paraId="1146CA50" w14:textId="77777777" w:rsidTr="00810204">
        <w:trPr>
          <w:trHeight w:val="240"/>
          <w:jc w:val="center"/>
        </w:trPr>
        <w:tc>
          <w:tcPr>
            <w:tcW w:w="4876" w:type="dxa"/>
            <w:tcBorders>
              <w:top w:val="nil"/>
              <w:left w:val="nil"/>
              <w:bottom w:val="nil"/>
              <w:right w:val="nil"/>
            </w:tcBorders>
          </w:tcPr>
          <w:p w14:paraId="51A02E0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911F73E" w14:textId="77777777" w:rsidR="009200DF" w:rsidRPr="002B55CB" w:rsidRDefault="009200DF" w:rsidP="00810204">
            <w:pPr>
              <w:pStyle w:val="AmColumnHeading"/>
            </w:pPr>
            <w:r w:rsidRPr="002B55CB">
              <w:t>Predlog spremembe</w:t>
            </w:r>
          </w:p>
        </w:tc>
      </w:tr>
      <w:tr w:rsidR="00810204" w:rsidRPr="002B55CB" w14:paraId="61F33770" w14:textId="77777777" w:rsidTr="00810204">
        <w:trPr>
          <w:jc w:val="center"/>
        </w:trPr>
        <w:tc>
          <w:tcPr>
            <w:tcW w:w="4876" w:type="dxa"/>
            <w:tcBorders>
              <w:top w:val="nil"/>
              <w:left w:val="nil"/>
              <w:bottom w:val="nil"/>
              <w:right w:val="nil"/>
            </w:tcBorders>
          </w:tcPr>
          <w:p w14:paraId="63CC08CC" w14:textId="77777777" w:rsidR="009200DF" w:rsidRPr="002B55CB" w:rsidRDefault="009200DF" w:rsidP="00810204">
            <w:pPr>
              <w:pStyle w:val="Normal6a"/>
            </w:pPr>
            <w:r w:rsidRPr="002B55CB">
              <w:rPr>
                <w:b/>
                <w:i/>
              </w:rPr>
              <w:t>22.</w:t>
            </w:r>
            <w:r w:rsidRPr="002B55CB">
              <w:tab/>
            </w:r>
            <w:r w:rsidRPr="002B55CB">
              <w:rPr>
                <w:b/>
                <w:i/>
              </w:rPr>
              <w:t>pozdravlja novo strategijo za enakost LGBTIQ+ oseb za obdobje 2026–2030 in poziva Komisijo, naj predstavi predlog na ravni EU za obvezno prepoved praks za spreobrnitev spolne usmerjenosti v vseh državah članicah;</w:t>
            </w:r>
          </w:p>
        </w:tc>
        <w:tc>
          <w:tcPr>
            <w:tcW w:w="4876" w:type="dxa"/>
            <w:tcBorders>
              <w:top w:val="nil"/>
              <w:left w:val="nil"/>
              <w:bottom w:val="nil"/>
              <w:right w:val="nil"/>
            </w:tcBorders>
          </w:tcPr>
          <w:p w14:paraId="257A5A9E" w14:textId="77777777" w:rsidR="009200DF" w:rsidRPr="002B55CB" w:rsidRDefault="009200DF" w:rsidP="00810204">
            <w:pPr>
              <w:pStyle w:val="Normal6a"/>
            </w:pPr>
            <w:r w:rsidRPr="002B55CB">
              <w:rPr>
                <w:b/>
                <w:i/>
              </w:rPr>
              <w:t>črtano</w:t>
            </w:r>
          </w:p>
        </w:tc>
      </w:tr>
    </w:tbl>
    <w:p w14:paraId="4AA2ADE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DF79964" w14:textId="77777777" w:rsidR="009200DF" w:rsidRPr="002B55CB" w:rsidRDefault="009200DF" w:rsidP="009200DF">
      <w:r w:rsidRPr="008D2A28">
        <w:rPr>
          <w:rStyle w:val="HideTWBExt"/>
        </w:rPr>
        <w:t>&lt;/Amend&gt;</w:t>
      </w:r>
    </w:p>
    <w:p w14:paraId="7EC47CE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479</w:t>
      </w:r>
      <w:r w:rsidRPr="008D2A28">
        <w:rPr>
          <w:rStyle w:val="HideTWBExt"/>
          <w:b w:val="0"/>
        </w:rPr>
        <w:t>&lt;/NumAm&gt;</w:t>
      </w:r>
    </w:p>
    <w:p w14:paraId="52F963A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47078CC" w14:textId="77777777" w:rsidR="009200DF" w:rsidRPr="002B55CB" w:rsidRDefault="009200DF" w:rsidP="009200DF">
      <w:pPr>
        <w:pStyle w:val="NormalBold"/>
      </w:pPr>
      <w:r w:rsidRPr="008D2A28">
        <w:rPr>
          <w:rStyle w:val="HideTWBExt"/>
          <w:b w:val="0"/>
        </w:rPr>
        <w:t>&lt;/RepeatBlock-By&gt;</w:t>
      </w:r>
    </w:p>
    <w:p w14:paraId="29D70B5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9DBE626" w14:textId="77777777" w:rsidR="009200DF" w:rsidRPr="002B55CB" w:rsidRDefault="009200DF" w:rsidP="009200DF">
      <w:pPr>
        <w:pStyle w:val="NormalBold"/>
      </w:pPr>
      <w:r w:rsidRPr="008D2A28">
        <w:rPr>
          <w:rStyle w:val="HideTWBExt"/>
          <w:b w:val="0"/>
        </w:rPr>
        <w:t>&lt;Article&gt;</w:t>
      </w:r>
      <w:r w:rsidRPr="002B55CB">
        <w:t>Odstavek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E422B6C" w14:textId="77777777" w:rsidTr="00810204">
        <w:trPr>
          <w:trHeight w:hRule="exact" w:val="240"/>
          <w:jc w:val="center"/>
        </w:trPr>
        <w:tc>
          <w:tcPr>
            <w:tcW w:w="9752" w:type="dxa"/>
            <w:gridSpan w:val="2"/>
            <w:tcBorders>
              <w:top w:val="nil"/>
              <w:left w:val="nil"/>
              <w:bottom w:val="nil"/>
              <w:right w:val="nil"/>
            </w:tcBorders>
          </w:tcPr>
          <w:p w14:paraId="441900D8" w14:textId="77777777" w:rsidR="009200DF" w:rsidRPr="002B55CB" w:rsidRDefault="009200DF" w:rsidP="00810204"/>
        </w:tc>
      </w:tr>
      <w:tr w:rsidR="00810204" w:rsidRPr="002B55CB" w14:paraId="3F4D2A45" w14:textId="77777777" w:rsidTr="00810204">
        <w:trPr>
          <w:trHeight w:val="240"/>
          <w:jc w:val="center"/>
        </w:trPr>
        <w:tc>
          <w:tcPr>
            <w:tcW w:w="4876" w:type="dxa"/>
            <w:tcBorders>
              <w:top w:val="nil"/>
              <w:left w:val="nil"/>
              <w:bottom w:val="nil"/>
              <w:right w:val="nil"/>
            </w:tcBorders>
          </w:tcPr>
          <w:p w14:paraId="1B88969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206F0B5" w14:textId="77777777" w:rsidR="009200DF" w:rsidRPr="002B55CB" w:rsidRDefault="009200DF" w:rsidP="00810204">
            <w:pPr>
              <w:pStyle w:val="AmColumnHeading"/>
            </w:pPr>
            <w:r w:rsidRPr="002B55CB">
              <w:t>Predlog spremembe</w:t>
            </w:r>
          </w:p>
        </w:tc>
      </w:tr>
      <w:tr w:rsidR="00810204" w:rsidRPr="002B55CB" w14:paraId="61249D64" w14:textId="77777777" w:rsidTr="00810204">
        <w:trPr>
          <w:jc w:val="center"/>
        </w:trPr>
        <w:tc>
          <w:tcPr>
            <w:tcW w:w="4876" w:type="dxa"/>
            <w:tcBorders>
              <w:top w:val="nil"/>
              <w:left w:val="nil"/>
              <w:bottom w:val="nil"/>
              <w:right w:val="nil"/>
            </w:tcBorders>
          </w:tcPr>
          <w:p w14:paraId="0E5B5CBB" w14:textId="77777777" w:rsidR="009200DF" w:rsidRPr="002B55CB" w:rsidRDefault="009200DF" w:rsidP="00810204">
            <w:pPr>
              <w:pStyle w:val="Normal6a"/>
            </w:pPr>
            <w:r w:rsidRPr="002B55CB">
              <w:t>22.</w:t>
            </w:r>
            <w:r w:rsidRPr="002B55CB">
              <w:tab/>
              <w:t xml:space="preserve">pozdravlja </w:t>
            </w:r>
            <w:r w:rsidRPr="002B55CB">
              <w:rPr>
                <w:b/>
                <w:i/>
              </w:rPr>
              <w:t>novo</w:t>
            </w:r>
            <w:r w:rsidRPr="002B55CB">
              <w:t xml:space="preserve"> strategijo za enakost LGBTIQ+ </w:t>
            </w:r>
            <w:r w:rsidRPr="002B55CB">
              <w:rPr>
                <w:b/>
                <w:i/>
              </w:rPr>
              <w:t>oseb</w:t>
            </w:r>
            <w:r w:rsidRPr="002B55CB">
              <w:t xml:space="preserve"> za obdobje 2026–2030 in poziva Komisijo, naj predstavi predlog na ravni EU za obvezno prepoved praks za spreobrnitev spolne usmerjenosti v vseh državah članicah;</w:t>
            </w:r>
          </w:p>
        </w:tc>
        <w:tc>
          <w:tcPr>
            <w:tcW w:w="4876" w:type="dxa"/>
            <w:tcBorders>
              <w:top w:val="nil"/>
              <w:left w:val="nil"/>
              <w:bottom w:val="nil"/>
              <w:right w:val="nil"/>
            </w:tcBorders>
          </w:tcPr>
          <w:p w14:paraId="6201263B" w14:textId="77777777" w:rsidR="009200DF" w:rsidRPr="002B55CB" w:rsidRDefault="009200DF" w:rsidP="00810204">
            <w:pPr>
              <w:pStyle w:val="Normal6a"/>
            </w:pPr>
            <w:r w:rsidRPr="002B55CB">
              <w:t>22.</w:t>
            </w:r>
            <w:r w:rsidRPr="002B55CB">
              <w:tab/>
              <w:t xml:space="preserve">pozdravlja strategijo za enakost </w:t>
            </w:r>
            <w:r w:rsidRPr="002B55CB">
              <w:rPr>
                <w:b/>
                <w:i/>
              </w:rPr>
              <w:t>oseb</w:t>
            </w:r>
            <w:r w:rsidRPr="002B55CB">
              <w:t xml:space="preserve"> LGBTIQ za obdobje 2026–2030</w:t>
            </w:r>
            <w:r w:rsidRPr="002B55CB">
              <w:rPr>
                <w:b/>
                <w:i/>
              </w:rPr>
              <w:t xml:space="preserve">; pozdravlja cilje in ukrepe, določene kot ključni okvir za spodbujanje enakosti in nediskriminacije v Uniji, zlasti osredotočenost na izboljšanje izvajanja zakonodaje o enakosti in nediskriminaciji v državah članicah, podpiranje zaščite in varnosti oseb LGBTIQ+ in aktivistov ter krepitev mehanizmov spremljanja in odgovornosti; pozdravlja poudarek na ozaveščanju in usposabljanju ključnih strokovnjakov, vključno z delavci na področju preprečevanja, odkrivanja in preiskovanja kaznivih dejanj ter zdravstvenimi delavci, o nasilju na podlagi spola kot bistvenih orodjih </w:t>
            </w:r>
            <w:r w:rsidRPr="002B55CB">
              <w:t>za</w:t>
            </w:r>
            <w:r w:rsidRPr="002B55CB">
              <w:rPr>
                <w:b/>
                <w:i/>
              </w:rPr>
              <w:t xml:space="preserve"> učinkovito </w:t>
            </w:r>
            <w:r w:rsidRPr="002B55CB">
              <w:t>in</w:t>
            </w:r>
            <w:r w:rsidRPr="002B55CB">
              <w:rPr>
                <w:b/>
                <w:i/>
              </w:rPr>
              <w:t xml:space="preserve"> vključujoče varstvo pravic;</w:t>
            </w:r>
            <w:r w:rsidRPr="002B55CB">
              <w:t xml:space="preserve"> poziva Komisijo, naj predstavi predlog na ravni EU za obvezno prepoved praks za spreobrnitev spolne usmerjenosti v vseh državah članicah;</w:t>
            </w:r>
          </w:p>
        </w:tc>
      </w:tr>
    </w:tbl>
    <w:p w14:paraId="54B6FE1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B3F70E3" w14:textId="77777777" w:rsidR="009200DF" w:rsidRPr="002B55CB" w:rsidRDefault="009200DF" w:rsidP="009200DF">
      <w:r w:rsidRPr="008D2A28">
        <w:rPr>
          <w:rStyle w:val="HideTWBExt"/>
        </w:rPr>
        <w:t>&lt;/Amend&gt;</w:t>
      </w:r>
    </w:p>
    <w:p w14:paraId="1BDA597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480</w:t>
      </w:r>
      <w:r w:rsidRPr="008D2A28">
        <w:rPr>
          <w:rStyle w:val="HideTWBExt"/>
          <w:b w:val="0"/>
        </w:rPr>
        <w:t>&lt;/NumAm&gt;</w:t>
      </w:r>
    </w:p>
    <w:p w14:paraId="22A7932F"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11C64134" w14:textId="77777777" w:rsidR="009200DF" w:rsidRPr="002B55CB" w:rsidRDefault="009200DF" w:rsidP="009200DF">
      <w:pPr>
        <w:pStyle w:val="NormalBold"/>
      </w:pPr>
      <w:r w:rsidRPr="008D2A28">
        <w:rPr>
          <w:rStyle w:val="HideTWBExt"/>
          <w:b w:val="0"/>
        </w:rPr>
        <w:t>&lt;/RepeatBlock-By&gt;</w:t>
      </w:r>
    </w:p>
    <w:p w14:paraId="7DC0142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D2C33C" w14:textId="77777777" w:rsidR="009200DF" w:rsidRPr="002B55CB" w:rsidRDefault="009200DF" w:rsidP="009200DF">
      <w:pPr>
        <w:pStyle w:val="NormalBold"/>
      </w:pPr>
      <w:r w:rsidRPr="008D2A28">
        <w:rPr>
          <w:rStyle w:val="HideTWBExt"/>
          <w:b w:val="0"/>
        </w:rPr>
        <w:t>&lt;Article&gt;</w:t>
      </w:r>
      <w:r w:rsidRPr="002B55CB">
        <w:t>Odstavek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A30E0B7" w14:textId="77777777" w:rsidTr="00810204">
        <w:trPr>
          <w:trHeight w:hRule="exact" w:val="240"/>
          <w:jc w:val="center"/>
        </w:trPr>
        <w:tc>
          <w:tcPr>
            <w:tcW w:w="9752" w:type="dxa"/>
            <w:gridSpan w:val="2"/>
            <w:tcBorders>
              <w:top w:val="nil"/>
              <w:left w:val="nil"/>
              <w:bottom w:val="nil"/>
              <w:right w:val="nil"/>
            </w:tcBorders>
          </w:tcPr>
          <w:p w14:paraId="4C98BA53" w14:textId="77777777" w:rsidR="009200DF" w:rsidRPr="002B55CB" w:rsidRDefault="009200DF" w:rsidP="00810204"/>
        </w:tc>
      </w:tr>
      <w:tr w:rsidR="00810204" w:rsidRPr="002B55CB" w14:paraId="0F21B457" w14:textId="77777777" w:rsidTr="00810204">
        <w:trPr>
          <w:trHeight w:val="240"/>
          <w:jc w:val="center"/>
        </w:trPr>
        <w:tc>
          <w:tcPr>
            <w:tcW w:w="4876" w:type="dxa"/>
            <w:tcBorders>
              <w:top w:val="nil"/>
              <w:left w:val="nil"/>
              <w:bottom w:val="nil"/>
              <w:right w:val="nil"/>
            </w:tcBorders>
          </w:tcPr>
          <w:p w14:paraId="602988C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471DC6B" w14:textId="77777777" w:rsidR="009200DF" w:rsidRPr="002B55CB" w:rsidRDefault="009200DF" w:rsidP="00810204">
            <w:pPr>
              <w:pStyle w:val="AmColumnHeading"/>
            </w:pPr>
            <w:r w:rsidRPr="002B55CB">
              <w:t>Predlog spremembe</w:t>
            </w:r>
          </w:p>
        </w:tc>
      </w:tr>
      <w:tr w:rsidR="00810204" w:rsidRPr="002B55CB" w14:paraId="6A682DC7" w14:textId="77777777" w:rsidTr="00810204">
        <w:trPr>
          <w:jc w:val="center"/>
        </w:trPr>
        <w:tc>
          <w:tcPr>
            <w:tcW w:w="4876" w:type="dxa"/>
            <w:tcBorders>
              <w:top w:val="nil"/>
              <w:left w:val="nil"/>
              <w:bottom w:val="nil"/>
              <w:right w:val="nil"/>
            </w:tcBorders>
          </w:tcPr>
          <w:p w14:paraId="1B101B50" w14:textId="77777777" w:rsidR="009200DF" w:rsidRPr="002B55CB" w:rsidRDefault="009200DF" w:rsidP="00810204">
            <w:pPr>
              <w:pStyle w:val="Normal6a"/>
            </w:pPr>
            <w:r w:rsidRPr="002B55CB">
              <w:t>22.</w:t>
            </w:r>
            <w:r w:rsidRPr="002B55CB">
              <w:tab/>
            </w:r>
            <w:r w:rsidRPr="002B55CB">
              <w:rPr>
                <w:b/>
                <w:i/>
              </w:rPr>
              <w:t>pozdravlja novo strategijo za enakost</w:t>
            </w:r>
            <w:r w:rsidRPr="002B55CB">
              <w:t xml:space="preserve"> LGBTIQ+ oseb </w:t>
            </w:r>
            <w:r w:rsidRPr="002B55CB">
              <w:rPr>
                <w:b/>
                <w:i/>
              </w:rPr>
              <w:t>za obdobje 2026–2030 in poziva Komisijo</w:t>
            </w:r>
            <w:r w:rsidRPr="002B55CB">
              <w:t xml:space="preserve">, </w:t>
            </w:r>
            <w:r w:rsidRPr="002B55CB">
              <w:rPr>
                <w:b/>
                <w:i/>
              </w:rPr>
              <w:t>naj predstavi predlog na ravni EU za obvezno prepoved praks za spreobrnitev spolne usmerjenosti</w:t>
            </w:r>
            <w:r w:rsidRPr="002B55CB">
              <w:t xml:space="preserve"> v </w:t>
            </w:r>
            <w:r w:rsidRPr="002B55CB">
              <w:rPr>
                <w:b/>
                <w:i/>
              </w:rPr>
              <w:t>vseh državah članicah</w:t>
            </w:r>
            <w:r w:rsidRPr="002B55CB">
              <w:t>;</w:t>
            </w:r>
          </w:p>
        </w:tc>
        <w:tc>
          <w:tcPr>
            <w:tcW w:w="4876" w:type="dxa"/>
            <w:tcBorders>
              <w:top w:val="nil"/>
              <w:left w:val="nil"/>
              <w:bottom w:val="nil"/>
              <w:right w:val="nil"/>
            </w:tcBorders>
          </w:tcPr>
          <w:p w14:paraId="53F49E42" w14:textId="77777777" w:rsidR="009200DF" w:rsidRPr="002B55CB" w:rsidRDefault="009200DF" w:rsidP="00810204">
            <w:pPr>
              <w:pStyle w:val="Normal6a"/>
            </w:pPr>
            <w:r w:rsidRPr="002B55CB">
              <w:t>22.</w:t>
            </w:r>
            <w:r w:rsidRPr="002B55CB">
              <w:tab/>
            </w:r>
            <w:r w:rsidRPr="002B55CB">
              <w:rPr>
                <w:b/>
                <w:i/>
              </w:rPr>
              <w:t>obžaluje strateško poročilo o enakosti</w:t>
            </w:r>
            <w:r w:rsidRPr="002B55CB">
              <w:t xml:space="preserve"> LGBTIQ+ oseb</w:t>
            </w:r>
            <w:r w:rsidRPr="002B55CB">
              <w:rPr>
                <w:b/>
                <w:i/>
              </w:rPr>
              <w:t>, v katerem je navedeno</w:t>
            </w:r>
            <w:r w:rsidRPr="002B55CB">
              <w:t xml:space="preserve">, </w:t>
            </w:r>
            <w:r w:rsidRPr="002B55CB">
              <w:rPr>
                <w:b/>
                <w:i/>
              </w:rPr>
              <w:t>da bo Komisija spodbujala možnost samoopredelitve spola brez starostnih omejitev;</w:t>
            </w:r>
            <w:r w:rsidRPr="002B55CB">
              <w:t xml:space="preserve"> </w:t>
            </w:r>
            <w:r w:rsidRPr="002B55CB">
              <w:rPr>
                <w:b/>
                <w:i/>
              </w:rPr>
              <w:t>poudarja, da je ta pobuda</w:t>
            </w:r>
            <w:r w:rsidRPr="002B55CB">
              <w:t xml:space="preserve"> v </w:t>
            </w:r>
            <w:r w:rsidRPr="002B55CB">
              <w:rPr>
                <w:b/>
                <w:i/>
              </w:rPr>
              <w:t>nasprotju z zadevami, povezanimi z zaščito mladoletnikov, starševsko odgovornostjo in etiko</w:t>
            </w:r>
            <w:r w:rsidRPr="002B55CB">
              <w:t>;</w:t>
            </w:r>
          </w:p>
        </w:tc>
      </w:tr>
    </w:tbl>
    <w:p w14:paraId="39B1296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5C8DFC6E" w14:textId="77777777" w:rsidR="009200DF" w:rsidRPr="002B55CB" w:rsidRDefault="009200DF" w:rsidP="009200DF">
      <w:r w:rsidRPr="008D2A28">
        <w:rPr>
          <w:rStyle w:val="HideTWBExt"/>
        </w:rPr>
        <w:t>&lt;/Amend&gt;</w:t>
      </w:r>
    </w:p>
    <w:p w14:paraId="4E19E1A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481</w:t>
      </w:r>
      <w:r w:rsidRPr="008D2A28">
        <w:rPr>
          <w:rStyle w:val="HideTWBExt"/>
          <w:b w:val="0"/>
        </w:rPr>
        <w:t>&lt;/NumAm&gt;</w:t>
      </w:r>
    </w:p>
    <w:p w14:paraId="51F28767"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0415C0C" w14:textId="77777777" w:rsidR="009200DF" w:rsidRPr="002B55CB" w:rsidRDefault="009200DF" w:rsidP="009200DF">
      <w:pPr>
        <w:pStyle w:val="NormalBold"/>
      </w:pPr>
      <w:r w:rsidRPr="008D2A28">
        <w:rPr>
          <w:rStyle w:val="HideTWBExt"/>
          <w:b w:val="0"/>
        </w:rPr>
        <w:t>&lt;/RepeatBlock-By&gt;</w:t>
      </w:r>
    </w:p>
    <w:p w14:paraId="46752C3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82D7353" w14:textId="77777777" w:rsidR="009200DF" w:rsidRPr="002B55CB" w:rsidRDefault="009200DF" w:rsidP="009200DF">
      <w:pPr>
        <w:pStyle w:val="NormalBold"/>
      </w:pPr>
      <w:r w:rsidRPr="008D2A28">
        <w:rPr>
          <w:rStyle w:val="HideTWBExt"/>
          <w:b w:val="0"/>
        </w:rPr>
        <w:t>&lt;Article&gt;</w:t>
      </w:r>
      <w:r w:rsidRPr="002B55CB">
        <w:t>Odstavek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92824F6" w14:textId="77777777" w:rsidTr="00810204">
        <w:trPr>
          <w:trHeight w:hRule="exact" w:val="240"/>
          <w:jc w:val="center"/>
        </w:trPr>
        <w:tc>
          <w:tcPr>
            <w:tcW w:w="9752" w:type="dxa"/>
            <w:gridSpan w:val="2"/>
            <w:tcBorders>
              <w:top w:val="nil"/>
              <w:left w:val="nil"/>
              <w:bottom w:val="nil"/>
              <w:right w:val="nil"/>
            </w:tcBorders>
          </w:tcPr>
          <w:p w14:paraId="22AE05FB" w14:textId="77777777" w:rsidR="009200DF" w:rsidRPr="002B55CB" w:rsidRDefault="009200DF" w:rsidP="00810204"/>
        </w:tc>
      </w:tr>
      <w:tr w:rsidR="00810204" w:rsidRPr="002B55CB" w14:paraId="19AAB4D3" w14:textId="77777777" w:rsidTr="00810204">
        <w:trPr>
          <w:trHeight w:val="240"/>
          <w:jc w:val="center"/>
        </w:trPr>
        <w:tc>
          <w:tcPr>
            <w:tcW w:w="4876" w:type="dxa"/>
            <w:tcBorders>
              <w:top w:val="nil"/>
              <w:left w:val="nil"/>
              <w:bottom w:val="nil"/>
              <w:right w:val="nil"/>
            </w:tcBorders>
          </w:tcPr>
          <w:p w14:paraId="641E9C6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561F2C2" w14:textId="77777777" w:rsidR="009200DF" w:rsidRPr="002B55CB" w:rsidRDefault="009200DF" w:rsidP="00810204">
            <w:pPr>
              <w:pStyle w:val="AmColumnHeading"/>
            </w:pPr>
            <w:r w:rsidRPr="002B55CB">
              <w:t>Predlog spremembe</w:t>
            </w:r>
          </w:p>
        </w:tc>
      </w:tr>
      <w:tr w:rsidR="00810204" w:rsidRPr="002B55CB" w14:paraId="7C75A88B" w14:textId="77777777" w:rsidTr="00810204">
        <w:trPr>
          <w:jc w:val="center"/>
        </w:trPr>
        <w:tc>
          <w:tcPr>
            <w:tcW w:w="4876" w:type="dxa"/>
            <w:tcBorders>
              <w:top w:val="nil"/>
              <w:left w:val="nil"/>
              <w:bottom w:val="nil"/>
              <w:right w:val="nil"/>
            </w:tcBorders>
          </w:tcPr>
          <w:p w14:paraId="44E7CCE8" w14:textId="77777777" w:rsidR="009200DF" w:rsidRPr="002B55CB" w:rsidRDefault="009200DF" w:rsidP="00810204">
            <w:pPr>
              <w:pStyle w:val="Normal6a"/>
            </w:pPr>
            <w:r w:rsidRPr="002B55CB">
              <w:t>22.</w:t>
            </w:r>
            <w:r w:rsidRPr="002B55CB">
              <w:tab/>
              <w:t xml:space="preserve">pozdravlja novo strategijo za enakost LGBTIQ+ </w:t>
            </w:r>
            <w:r w:rsidRPr="002B55CB">
              <w:rPr>
                <w:b/>
                <w:i/>
              </w:rPr>
              <w:t>oseb</w:t>
            </w:r>
            <w:r w:rsidRPr="002B55CB">
              <w:t xml:space="preserve"> za obdobje 2026–2030 in poziva Komisijo, naj predstavi predlog na ravni EU za obvezno prepoved praks za spreobrnitev spolne usmerjenosti v vseh državah članicah;</w:t>
            </w:r>
          </w:p>
        </w:tc>
        <w:tc>
          <w:tcPr>
            <w:tcW w:w="4876" w:type="dxa"/>
            <w:tcBorders>
              <w:top w:val="nil"/>
              <w:left w:val="nil"/>
              <w:bottom w:val="nil"/>
              <w:right w:val="nil"/>
            </w:tcBorders>
          </w:tcPr>
          <w:p w14:paraId="0BACBA59" w14:textId="77777777" w:rsidR="009200DF" w:rsidRPr="002B55CB" w:rsidRDefault="009200DF" w:rsidP="00810204">
            <w:pPr>
              <w:pStyle w:val="Normal6a"/>
            </w:pPr>
            <w:r w:rsidRPr="002B55CB">
              <w:t>22.</w:t>
            </w:r>
            <w:r w:rsidRPr="002B55CB">
              <w:tab/>
              <w:t xml:space="preserve">pozdravlja novo strategijo za enakost </w:t>
            </w:r>
            <w:r w:rsidRPr="002B55CB">
              <w:rPr>
                <w:b/>
                <w:i/>
              </w:rPr>
              <w:t>oseb</w:t>
            </w:r>
            <w:r w:rsidRPr="002B55CB">
              <w:t xml:space="preserve"> LGBTIQ+ za obdobje 2026–2030</w:t>
            </w:r>
            <w:r w:rsidRPr="002B55CB">
              <w:rPr>
                <w:b/>
                <w:i/>
              </w:rPr>
              <w:t>, čeprav so bili nekateri njeni deli v zvezi s pravnimi postopki priznavanja spola tarča kritik,</w:t>
            </w:r>
            <w:r w:rsidRPr="002B55CB">
              <w:t xml:space="preserve"> in poziva Komisijo, naj predstavi predlog na ravni EU za obvezno prepoved praks za spreobrnitev spolne usmerjenosti v vseh državah članicah;</w:t>
            </w:r>
          </w:p>
        </w:tc>
      </w:tr>
    </w:tbl>
    <w:p w14:paraId="48CFCFE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76706D0" w14:textId="77777777" w:rsidR="009200DF" w:rsidRPr="002B55CB" w:rsidRDefault="009200DF" w:rsidP="009200DF">
      <w:r w:rsidRPr="008D2A28">
        <w:rPr>
          <w:rStyle w:val="HideTWBExt"/>
        </w:rPr>
        <w:t>&lt;/Amend&gt;</w:t>
      </w:r>
    </w:p>
    <w:p w14:paraId="767D411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482</w:t>
      </w:r>
      <w:r w:rsidRPr="008D2A28">
        <w:rPr>
          <w:rStyle w:val="HideTWBExt"/>
          <w:b w:val="0"/>
        </w:rPr>
        <w:t>&lt;/NumAm&gt;</w:t>
      </w:r>
    </w:p>
    <w:p w14:paraId="3E37D06C"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E43A5CF" w14:textId="77777777" w:rsidR="009200DF" w:rsidRPr="002B55CB" w:rsidRDefault="009200DF" w:rsidP="009200DF">
      <w:pPr>
        <w:pStyle w:val="NormalBold"/>
      </w:pPr>
      <w:r w:rsidRPr="008D2A28">
        <w:rPr>
          <w:rStyle w:val="HideTWBExt"/>
          <w:b w:val="0"/>
        </w:rPr>
        <w:t>&lt;/RepeatBlock-By&gt;</w:t>
      </w:r>
    </w:p>
    <w:p w14:paraId="043CE99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FDA1535" w14:textId="77777777" w:rsidR="009200DF" w:rsidRPr="002B55CB" w:rsidRDefault="009200DF" w:rsidP="009200DF">
      <w:pPr>
        <w:pStyle w:val="NormalBold"/>
      </w:pPr>
      <w:r w:rsidRPr="008D2A28">
        <w:rPr>
          <w:rStyle w:val="HideTWBExt"/>
          <w:b w:val="0"/>
        </w:rPr>
        <w:t>&lt;Article&gt;</w:t>
      </w:r>
      <w:r w:rsidRPr="002B55CB">
        <w:t>Odstavek 22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C9F0F0" w14:textId="77777777" w:rsidTr="00810204">
        <w:trPr>
          <w:trHeight w:hRule="exact" w:val="240"/>
          <w:jc w:val="center"/>
        </w:trPr>
        <w:tc>
          <w:tcPr>
            <w:tcW w:w="9752" w:type="dxa"/>
            <w:gridSpan w:val="2"/>
            <w:tcBorders>
              <w:top w:val="nil"/>
              <w:left w:val="nil"/>
              <w:bottom w:val="nil"/>
              <w:right w:val="nil"/>
            </w:tcBorders>
          </w:tcPr>
          <w:p w14:paraId="5C6C5371" w14:textId="77777777" w:rsidR="009200DF" w:rsidRPr="002B55CB" w:rsidRDefault="009200DF" w:rsidP="00810204"/>
        </w:tc>
      </w:tr>
      <w:tr w:rsidR="00810204" w:rsidRPr="002B55CB" w14:paraId="7EA16DE3" w14:textId="77777777" w:rsidTr="00810204">
        <w:trPr>
          <w:trHeight w:val="240"/>
          <w:jc w:val="center"/>
        </w:trPr>
        <w:tc>
          <w:tcPr>
            <w:tcW w:w="4876" w:type="dxa"/>
            <w:tcBorders>
              <w:top w:val="nil"/>
              <w:left w:val="nil"/>
              <w:bottom w:val="nil"/>
              <w:right w:val="nil"/>
            </w:tcBorders>
          </w:tcPr>
          <w:p w14:paraId="582D0DB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373055C" w14:textId="77777777" w:rsidR="009200DF" w:rsidRPr="002B55CB" w:rsidRDefault="009200DF" w:rsidP="00810204">
            <w:pPr>
              <w:pStyle w:val="AmColumnHeading"/>
            </w:pPr>
            <w:r w:rsidRPr="002B55CB">
              <w:t>Predlog spremembe</w:t>
            </w:r>
          </w:p>
        </w:tc>
      </w:tr>
      <w:tr w:rsidR="00810204" w:rsidRPr="002B55CB" w14:paraId="510E178B" w14:textId="77777777" w:rsidTr="00810204">
        <w:trPr>
          <w:jc w:val="center"/>
        </w:trPr>
        <w:tc>
          <w:tcPr>
            <w:tcW w:w="4876" w:type="dxa"/>
            <w:tcBorders>
              <w:top w:val="nil"/>
              <w:left w:val="nil"/>
              <w:bottom w:val="nil"/>
              <w:right w:val="nil"/>
            </w:tcBorders>
          </w:tcPr>
          <w:p w14:paraId="1201AB02" w14:textId="77777777" w:rsidR="009200DF" w:rsidRPr="002B55CB" w:rsidRDefault="009200DF" w:rsidP="00810204">
            <w:pPr>
              <w:pStyle w:val="Normal6a"/>
            </w:pPr>
            <w:r w:rsidRPr="002B55CB">
              <w:t>22.</w:t>
            </w:r>
            <w:r w:rsidRPr="002B55CB">
              <w:tab/>
            </w:r>
            <w:r w:rsidRPr="002B55CB">
              <w:rPr>
                <w:b/>
                <w:i/>
              </w:rPr>
              <w:t>pozdravlja</w:t>
            </w:r>
            <w:r w:rsidRPr="002B55CB">
              <w:t xml:space="preserve"> novo strategijo za enakost LGBTIQ+ oseb za obdobje 2026–2030 in poziva Komisijo, naj predstavi predlog na ravni EU za obvezno prepoved praks za spreobrnitev spolne usmerjenosti v vseh državah članicah;</w:t>
            </w:r>
          </w:p>
        </w:tc>
        <w:tc>
          <w:tcPr>
            <w:tcW w:w="4876" w:type="dxa"/>
            <w:tcBorders>
              <w:top w:val="nil"/>
              <w:left w:val="nil"/>
              <w:bottom w:val="nil"/>
              <w:right w:val="nil"/>
            </w:tcBorders>
          </w:tcPr>
          <w:p w14:paraId="650A23D9" w14:textId="77777777" w:rsidR="009200DF" w:rsidRPr="002B55CB" w:rsidRDefault="009200DF" w:rsidP="00810204">
            <w:pPr>
              <w:pStyle w:val="Normal6a"/>
            </w:pPr>
            <w:r w:rsidRPr="002B55CB">
              <w:t>22.</w:t>
            </w:r>
            <w:r w:rsidRPr="002B55CB">
              <w:tab/>
            </w:r>
            <w:r w:rsidRPr="002B55CB">
              <w:rPr>
                <w:b/>
                <w:i/>
              </w:rPr>
              <w:t>zavrača</w:t>
            </w:r>
            <w:r w:rsidRPr="002B55CB">
              <w:t xml:space="preserve"> novo strategijo za enakost LGBTIQ+ oseb za obdobje 2026–2030 in poziva Komisijo, naj predstavi predlog na ravni EU za obvezno prepoved praks za spreobrnitev spolne usmerjenosti v vseh državah članicah;</w:t>
            </w:r>
          </w:p>
        </w:tc>
      </w:tr>
    </w:tbl>
    <w:p w14:paraId="24AA15E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2C17E430" w14:textId="77777777" w:rsidR="009200DF" w:rsidRPr="002B55CB" w:rsidRDefault="009200DF" w:rsidP="009200DF">
      <w:r w:rsidRPr="008D2A28">
        <w:rPr>
          <w:rStyle w:val="HideTWBExt"/>
        </w:rPr>
        <w:t>&lt;/Amend&gt;</w:t>
      </w:r>
    </w:p>
    <w:p w14:paraId="2B99DD0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483</w:t>
      </w:r>
      <w:r w:rsidRPr="008D2A28">
        <w:rPr>
          <w:rStyle w:val="HideTWBExt"/>
          <w:b w:val="0"/>
        </w:rPr>
        <w:t>&lt;/NumAm&gt;</w:t>
      </w:r>
    </w:p>
    <w:p w14:paraId="48C13C58"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Cecilia Strada, Diana Riba i Giner</w:t>
      </w:r>
      <w:r w:rsidRPr="008D2A28">
        <w:rPr>
          <w:rStyle w:val="HideTWBExt"/>
          <w:b w:val="0"/>
        </w:rPr>
        <w:t>&lt;/Members&gt;</w:t>
      </w:r>
    </w:p>
    <w:p w14:paraId="3834DDE7" w14:textId="77777777" w:rsidR="009200DF" w:rsidRPr="002B55CB" w:rsidRDefault="009200DF" w:rsidP="009200DF">
      <w:pPr>
        <w:pStyle w:val="NormalBold"/>
      </w:pPr>
      <w:r w:rsidRPr="008D2A28">
        <w:rPr>
          <w:rStyle w:val="HideTWBExt"/>
          <w:b w:val="0"/>
        </w:rPr>
        <w:t>&lt;/RepeatBlock-By&gt;</w:t>
      </w:r>
    </w:p>
    <w:p w14:paraId="5F31A9E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4FEB99" w14:textId="77777777" w:rsidR="009200DF" w:rsidRPr="002B55CB" w:rsidRDefault="009200DF" w:rsidP="009200DF">
      <w:pPr>
        <w:pStyle w:val="NormalBold"/>
      </w:pPr>
      <w:r w:rsidRPr="008D2A28">
        <w:rPr>
          <w:rStyle w:val="HideTWBExt"/>
          <w:b w:val="0"/>
        </w:rPr>
        <w:t>&lt;Article&gt;</w:t>
      </w:r>
      <w:r w:rsidRPr="002B55CB">
        <w:t>Odstavek 22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AB8018C" w14:textId="77777777" w:rsidTr="00810204">
        <w:trPr>
          <w:trHeight w:hRule="exact" w:val="240"/>
          <w:jc w:val="center"/>
        </w:trPr>
        <w:tc>
          <w:tcPr>
            <w:tcW w:w="9752" w:type="dxa"/>
            <w:gridSpan w:val="2"/>
            <w:tcBorders>
              <w:top w:val="nil"/>
              <w:left w:val="nil"/>
              <w:bottom w:val="nil"/>
              <w:right w:val="nil"/>
            </w:tcBorders>
          </w:tcPr>
          <w:p w14:paraId="080DF68C" w14:textId="77777777" w:rsidR="009200DF" w:rsidRPr="002B55CB" w:rsidRDefault="009200DF" w:rsidP="00810204"/>
        </w:tc>
      </w:tr>
      <w:tr w:rsidR="00810204" w:rsidRPr="002B55CB" w14:paraId="7D5D8C14" w14:textId="77777777" w:rsidTr="00810204">
        <w:trPr>
          <w:trHeight w:val="240"/>
          <w:jc w:val="center"/>
        </w:trPr>
        <w:tc>
          <w:tcPr>
            <w:tcW w:w="4876" w:type="dxa"/>
            <w:tcBorders>
              <w:top w:val="nil"/>
              <w:left w:val="nil"/>
              <w:bottom w:val="nil"/>
              <w:right w:val="nil"/>
            </w:tcBorders>
          </w:tcPr>
          <w:p w14:paraId="2020238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C002A25" w14:textId="77777777" w:rsidR="009200DF" w:rsidRPr="002B55CB" w:rsidRDefault="009200DF" w:rsidP="00810204">
            <w:pPr>
              <w:pStyle w:val="AmColumnHeading"/>
            </w:pPr>
            <w:r w:rsidRPr="002B55CB">
              <w:t>Predlog spremembe</w:t>
            </w:r>
          </w:p>
        </w:tc>
      </w:tr>
      <w:tr w:rsidR="00810204" w:rsidRPr="002B55CB" w14:paraId="06D6E647" w14:textId="77777777" w:rsidTr="00810204">
        <w:trPr>
          <w:jc w:val="center"/>
        </w:trPr>
        <w:tc>
          <w:tcPr>
            <w:tcW w:w="4876" w:type="dxa"/>
            <w:tcBorders>
              <w:top w:val="nil"/>
              <w:left w:val="nil"/>
              <w:bottom w:val="nil"/>
              <w:right w:val="nil"/>
            </w:tcBorders>
          </w:tcPr>
          <w:p w14:paraId="08D3D5C7" w14:textId="77777777" w:rsidR="009200DF" w:rsidRPr="002B55CB" w:rsidRDefault="009200DF" w:rsidP="00810204">
            <w:pPr>
              <w:pStyle w:val="Normal6a"/>
            </w:pPr>
          </w:p>
        </w:tc>
        <w:tc>
          <w:tcPr>
            <w:tcW w:w="4876" w:type="dxa"/>
            <w:tcBorders>
              <w:top w:val="nil"/>
              <w:left w:val="nil"/>
              <w:bottom w:val="nil"/>
              <w:right w:val="nil"/>
            </w:tcBorders>
          </w:tcPr>
          <w:p w14:paraId="41BCE62B" w14:textId="77777777" w:rsidR="009200DF" w:rsidRPr="002B55CB" w:rsidRDefault="009200DF" w:rsidP="00810204">
            <w:pPr>
              <w:pStyle w:val="Normal6a"/>
            </w:pPr>
            <w:r w:rsidRPr="002B55CB">
              <w:rPr>
                <w:b/>
                <w:i/>
              </w:rPr>
              <w:t>22a.</w:t>
            </w:r>
            <w:r w:rsidRPr="002B55CB">
              <w:tab/>
            </w:r>
            <w:r w:rsidRPr="002B55CB">
              <w:rPr>
                <w:b/>
                <w:i/>
              </w:rPr>
              <w:t>odločno poudarja, da je pravna država osnovni pogoj za pravilno delovanje naših demokracij in varstvo pravic posameznikov na podlagi člena 2 PEU; opominja, da morajo pravni okviri držav članic zagotavljati enako pravno obravnavo ter spodbujati enakost in pravico posameznikov, da v sodnih postopkih niso diskriminirani; poziva Komisijo, naj ukrepa v primerih nespoštovanja teh načel; priznava, da diskriminatorne prakse ne bi smele ovirati prostega gibanja oseb v EU, pravice do prostega prebivanja v EU in združitve družine; poziva Komisijo, naj spremlja, ali države članice spoštujejo sodno prakso Sodišča Evropske unije v zvezi s tem, zlasti zadevi Coman in C-713/23, ter začne postopek za ugotavljanje kršitev, kadar država članica ne ravna v skladu s tema sodbama; poziva vse države članice, naj pravno priznajo istospolna partnerstva;</w:t>
            </w:r>
          </w:p>
        </w:tc>
      </w:tr>
    </w:tbl>
    <w:p w14:paraId="7D4CDF6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92423D4" w14:textId="77777777" w:rsidR="009200DF" w:rsidRPr="002B55CB" w:rsidRDefault="009200DF" w:rsidP="009200DF">
      <w:r w:rsidRPr="008D2A28">
        <w:rPr>
          <w:rStyle w:val="HideTWBExt"/>
        </w:rPr>
        <w:t>&lt;/Amend&gt;</w:t>
      </w:r>
    </w:p>
    <w:p w14:paraId="4A7F3D9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484</w:t>
      </w:r>
      <w:r w:rsidRPr="008D2A28">
        <w:rPr>
          <w:rStyle w:val="HideTWBExt"/>
          <w:b w:val="0"/>
        </w:rPr>
        <w:t>&lt;/NumAm&gt;</w:t>
      </w:r>
    </w:p>
    <w:p w14:paraId="0E6A2E23"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A78A040" w14:textId="77777777" w:rsidR="009200DF" w:rsidRPr="002B55CB" w:rsidRDefault="009200DF" w:rsidP="009200DF">
      <w:pPr>
        <w:pStyle w:val="NormalBold"/>
      </w:pPr>
      <w:r w:rsidRPr="008D2A28">
        <w:rPr>
          <w:rStyle w:val="HideTWBExt"/>
          <w:b w:val="0"/>
        </w:rPr>
        <w:t>&lt;/RepeatBlock-By&gt;</w:t>
      </w:r>
    </w:p>
    <w:p w14:paraId="20A87F2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B23EFEF" w14:textId="77777777" w:rsidR="009200DF" w:rsidRPr="002B55CB" w:rsidRDefault="009200DF" w:rsidP="009200DF">
      <w:pPr>
        <w:pStyle w:val="NormalBold"/>
      </w:pPr>
      <w:r w:rsidRPr="008D2A28">
        <w:rPr>
          <w:rStyle w:val="HideTWBExt"/>
          <w:b w:val="0"/>
        </w:rPr>
        <w:t>&lt;Article&gt;</w:t>
      </w:r>
      <w:r w:rsidRPr="002B55CB">
        <w:t>Odstavek 22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08828BD" w14:textId="77777777" w:rsidTr="00810204">
        <w:trPr>
          <w:trHeight w:hRule="exact" w:val="240"/>
          <w:jc w:val="center"/>
        </w:trPr>
        <w:tc>
          <w:tcPr>
            <w:tcW w:w="9752" w:type="dxa"/>
            <w:gridSpan w:val="2"/>
            <w:tcBorders>
              <w:top w:val="nil"/>
              <w:left w:val="nil"/>
              <w:bottom w:val="nil"/>
              <w:right w:val="nil"/>
            </w:tcBorders>
          </w:tcPr>
          <w:p w14:paraId="2CB89711" w14:textId="77777777" w:rsidR="009200DF" w:rsidRPr="002B55CB" w:rsidRDefault="009200DF" w:rsidP="00810204"/>
        </w:tc>
      </w:tr>
      <w:tr w:rsidR="00810204" w:rsidRPr="002B55CB" w14:paraId="25581EFC" w14:textId="77777777" w:rsidTr="00810204">
        <w:trPr>
          <w:trHeight w:val="240"/>
          <w:jc w:val="center"/>
        </w:trPr>
        <w:tc>
          <w:tcPr>
            <w:tcW w:w="4876" w:type="dxa"/>
            <w:tcBorders>
              <w:top w:val="nil"/>
              <w:left w:val="nil"/>
              <w:bottom w:val="nil"/>
              <w:right w:val="nil"/>
            </w:tcBorders>
          </w:tcPr>
          <w:p w14:paraId="428FB20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DAD8871" w14:textId="77777777" w:rsidR="009200DF" w:rsidRPr="002B55CB" w:rsidRDefault="009200DF" w:rsidP="00810204">
            <w:pPr>
              <w:pStyle w:val="AmColumnHeading"/>
            </w:pPr>
            <w:r w:rsidRPr="002B55CB">
              <w:t>Predlog spremembe</w:t>
            </w:r>
          </w:p>
        </w:tc>
      </w:tr>
      <w:tr w:rsidR="00810204" w:rsidRPr="002B55CB" w14:paraId="5EC56F97" w14:textId="77777777" w:rsidTr="00810204">
        <w:trPr>
          <w:jc w:val="center"/>
        </w:trPr>
        <w:tc>
          <w:tcPr>
            <w:tcW w:w="4876" w:type="dxa"/>
            <w:tcBorders>
              <w:top w:val="nil"/>
              <w:left w:val="nil"/>
              <w:bottom w:val="nil"/>
              <w:right w:val="nil"/>
            </w:tcBorders>
          </w:tcPr>
          <w:p w14:paraId="40A96B69" w14:textId="77777777" w:rsidR="009200DF" w:rsidRPr="002B55CB" w:rsidRDefault="009200DF" w:rsidP="00810204">
            <w:pPr>
              <w:pStyle w:val="Normal6a"/>
            </w:pPr>
          </w:p>
        </w:tc>
        <w:tc>
          <w:tcPr>
            <w:tcW w:w="4876" w:type="dxa"/>
            <w:tcBorders>
              <w:top w:val="nil"/>
              <w:left w:val="nil"/>
              <w:bottom w:val="nil"/>
              <w:right w:val="nil"/>
            </w:tcBorders>
          </w:tcPr>
          <w:p w14:paraId="3E8A6805" w14:textId="77777777" w:rsidR="009200DF" w:rsidRPr="002B55CB" w:rsidRDefault="009200DF" w:rsidP="00810204">
            <w:pPr>
              <w:pStyle w:val="Normal6a"/>
            </w:pPr>
            <w:r w:rsidRPr="002B55CB">
              <w:rPr>
                <w:b/>
                <w:i/>
              </w:rPr>
              <w:t>22a.</w:t>
            </w:r>
            <w:r w:rsidRPr="002B55CB">
              <w:tab/>
            </w:r>
            <w:r w:rsidRPr="002B55CB">
              <w:rPr>
                <w:b/>
                <w:i/>
              </w:rPr>
              <w:t>izraža zaskrbljenost, ker so v ocenah pravne države, ki jih pripravlja Komisija, selektivno poudarjene nekatere temeljne pravice, hkrati pa je premalo pozornosti namenjeno svobodi misli, vesti in veroizpovedi, svobodi izražanja in obveščanja ter lastninski pravici; poudarja, da je za uravnotežen pristop k varstvu temeljnih potrebna enakovredna obravnava vseh pravic;</w:t>
            </w:r>
          </w:p>
        </w:tc>
      </w:tr>
    </w:tbl>
    <w:p w14:paraId="5756E3A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B683172" w14:textId="77777777" w:rsidR="009200DF" w:rsidRPr="002B55CB" w:rsidRDefault="009200DF" w:rsidP="009200DF">
      <w:r w:rsidRPr="008D2A28">
        <w:rPr>
          <w:rStyle w:val="HideTWBExt"/>
        </w:rPr>
        <w:t>&lt;/Amend&gt;</w:t>
      </w:r>
    </w:p>
    <w:p w14:paraId="273DA99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485</w:t>
      </w:r>
      <w:r w:rsidRPr="008D2A28">
        <w:rPr>
          <w:rStyle w:val="HideTWBExt"/>
          <w:b w:val="0"/>
        </w:rPr>
        <w:t>&lt;/NumAm&gt;</w:t>
      </w:r>
    </w:p>
    <w:p w14:paraId="03A01B7E"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304B5A23" w14:textId="77777777" w:rsidR="009200DF" w:rsidRPr="002B55CB" w:rsidRDefault="009200DF" w:rsidP="009200DF">
      <w:pPr>
        <w:pStyle w:val="NormalBold"/>
      </w:pPr>
      <w:r w:rsidRPr="008D2A28">
        <w:rPr>
          <w:rStyle w:val="HideTWBExt"/>
          <w:b w:val="0"/>
        </w:rPr>
        <w:t>&lt;/RepeatBlock-By&gt;</w:t>
      </w:r>
    </w:p>
    <w:p w14:paraId="55CDAE6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EA7ABE2" w14:textId="77777777" w:rsidR="009200DF" w:rsidRPr="002B55CB" w:rsidRDefault="009200DF" w:rsidP="009200DF">
      <w:pPr>
        <w:pStyle w:val="NormalBold"/>
      </w:pPr>
      <w:r w:rsidRPr="008D2A28">
        <w:rPr>
          <w:rStyle w:val="HideTWBExt"/>
          <w:b w:val="0"/>
        </w:rPr>
        <w:t>&lt;Article&gt;</w:t>
      </w:r>
      <w:r w:rsidRPr="002B55CB">
        <w:t>Odstavek 22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C655423" w14:textId="77777777" w:rsidTr="00810204">
        <w:trPr>
          <w:trHeight w:hRule="exact" w:val="240"/>
          <w:jc w:val="center"/>
        </w:trPr>
        <w:tc>
          <w:tcPr>
            <w:tcW w:w="9752" w:type="dxa"/>
            <w:gridSpan w:val="2"/>
            <w:tcBorders>
              <w:top w:val="nil"/>
              <w:left w:val="nil"/>
              <w:bottom w:val="nil"/>
              <w:right w:val="nil"/>
            </w:tcBorders>
          </w:tcPr>
          <w:p w14:paraId="1179E57B" w14:textId="77777777" w:rsidR="009200DF" w:rsidRPr="002B55CB" w:rsidRDefault="009200DF" w:rsidP="00810204"/>
        </w:tc>
      </w:tr>
      <w:tr w:rsidR="00810204" w:rsidRPr="002B55CB" w14:paraId="5ECAF609" w14:textId="77777777" w:rsidTr="00810204">
        <w:trPr>
          <w:trHeight w:val="240"/>
          <w:jc w:val="center"/>
        </w:trPr>
        <w:tc>
          <w:tcPr>
            <w:tcW w:w="4876" w:type="dxa"/>
            <w:tcBorders>
              <w:top w:val="nil"/>
              <w:left w:val="nil"/>
              <w:bottom w:val="nil"/>
              <w:right w:val="nil"/>
            </w:tcBorders>
          </w:tcPr>
          <w:p w14:paraId="26597BE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1F27DA5" w14:textId="77777777" w:rsidR="009200DF" w:rsidRPr="002B55CB" w:rsidRDefault="009200DF" w:rsidP="00810204">
            <w:pPr>
              <w:pStyle w:val="AmColumnHeading"/>
            </w:pPr>
            <w:r w:rsidRPr="002B55CB">
              <w:t>Predlog spremembe</w:t>
            </w:r>
          </w:p>
        </w:tc>
      </w:tr>
      <w:tr w:rsidR="00810204" w:rsidRPr="002B55CB" w14:paraId="55A43942" w14:textId="77777777" w:rsidTr="00810204">
        <w:trPr>
          <w:jc w:val="center"/>
        </w:trPr>
        <w:tc>
          <w:tcPr>
            <w:tcW w:w="4876" w:type="dxa"/>
            <w:tcBorders>
              <w:top w:val="nil"/>
              <w:left w:val="nil"/>
              <w:bottom w:val="nil"/>
              <w:right w:val="nil"/>
            </w:tcBorders>
          </w:tcPr>
          <w:p w14:paraId="2B4DA1F8" w14:textId="77777777" w:rsidR="009200DF" w:rsidRPr="002B55CB" w:rsidRDefault="009200DF" w:rsidP="00810204">
            <w:pPr>
              <w:pStyle w:val="Normal6a"/>
            </w:pPr>
          </w:p>
        </w:tc>
        <w:tc>
          <w:tcPr>
            <w:tcW w:w="4876" w:type="dxa"/>
            <w:tcBorders>
              <w:top w:val="nil"/>
              <w:left w:val="nil"/>
              <w:bottom w:val="nil"/>
              <w:right w:val="nil"/>
            </w:tcBorders>
          </w:tcPr>
          <w:p w14:paraId="5C4B73BE" w14:textId="77777777" w:rsidR="009200DF" w:rsidRPr="002B55CB" w:rsidRDefault="009200DF" w:rsidP="00810204">
            <w:pPr>
              <w:pStyle w:val="Normal6a"/>
            </w:pPr>
            <w:r w:rsidRPr="002B55CB">
              <w:rPr>
                <w:b/>
                <w:i/>
              </w:rPr>
              <w:t>22a.</w:t>
            </w:r>
            <w:r w:rsidRPr="002B55CB">
              <w:tab/>
            </w:r>
            <w:r w:rsidRPr="002B55CB">
              <w:rPr>
                <w:b/>
                <w:i/>
              </w:rPr>
              <w:t>poudarja, da je treba bolje izvajati vrednote in načela, zapisana v Pogodbah; poudarja, da se pravna država in temeljne pravice vzajemno krepijo in da kršitve pravne države neposredno vplivajo na uživanje temeljnih pravic;</w:t>
            </w:r>
          </w:p>
        </w:tc>
      </w:tr>
    </w:tbl>
    <w:p w14:paraId="18356EC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4E75495" w14:textId="77777777" w:rsidR="009200DF" w:rsidRPr="002B55CB" w:rsidRDefault="009200DF" w:rsidP="009200DF">
      <w:r w:rsidRPr="008D2A28">
        <w:rPr>
          <w:rStyle w:val="HideTWBExt"/>
        </w:rPr>
        <w:t>&lt;/Amend&gt;</w:t>
      </w:r>
    </w:p>
    <w:p w14:paraId="49A4A9E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486</w:t>
      </w:r>
      <w:r w:rsidRPr="008D2A28">
        <w:rPr>
          <w:rStyle w:val="HideTWBExt"/>
          <w:b w:val="0"/>
        </w:rPr>
        <w:t>&lt;/NumAm&gt;</w:t>
      </w:r>
    </w:p>
    <w:p w14:paraId="4D15D6BB" w14:textId="77777777" w:rsidR="009200DF" w:rsidRPr="002B55CB" w:rsidRDefault="009200DF" w:rsidP="009200DF">
      <w:pPr>
        <w:pStyle w:val="NormalBold"/>
      </w:pPr>
      <w:r w:rsidRPr="008D2A28">
        <w:rPr>
          <w:rStyle w:val="HideTWBExt"/>
          <w:b w:val="0"/>
        </w:rPr>
        <w:t>&lt;RepeatBlock-By&gt;&lt;Members&gt;</w:t>
      </w:r>
      <w:r w:rsidRPr="002B55CB">
        <w:t>Petra Steger, Roberto Vannacci, Tom Vandendriessche, Jorge Buxadé Villalba, Matthieu Valet, Alexandre Varaut, Fabrice Leggeri, Nikola Bartůšek</w:t>
      </w:r>
      <w:r w:rsidRPr="008D2A28">
        <w:rPr>
          <w:rStyle w:val="HideTWBExt"/>
          <w:b w:val="0"/>
        </w:rPr>
        <w:t>&lt;/Members&gt;</w:t>
      </w:r>
    </w:p>
    <w:p w14:paraId="59DBB466" w14:textId="77777777" w:rsidR="009200DF" w:rsidRPr="002B55CB" w:rsidRDefault="009200DF" w:rsidP="009200DF">
      <w:pPr>
        <w:pStyle w:val="NormalBold"/>
      </w:pPr>
      <w:r w:rsidRPr="008D2A28">
        <w:rPr>
          <w:rStyle w:val="HideTWBExt"/>
          <w:b w:val="0"/>
        </w:rPr>
        <w:t>&lt;/RepeatBlock-By&gt;</w:t>
      </w:r>
    </w:p>
    <w:p w14:paraId="5CA49F8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2898651" w14:textId="77777777" w:rsidR="009200DF" w:rsidRPr="002B55CB" w:rsidRDefault="009200DF" w:rsidP="009200DF">
      <w:pPr>
        <w:pStyle w:val="NormalBold"/>
      </w:pPr>
      <w:r w:rsidRPr="008D2A28">
        <w:rPr>
          <w:rStyle w:val="HideTWBExt"/>
          <w:b w:val="0"/>
        </w:rPr>
        <w:t>&lt;Article&gt;</w:t>
      </w:r>
      <w:r w:rsidRPr="002B55CB">
        <w:t>Odstavek 22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698D8C8" w14:textId="77777777" w:rsidTr="00810204">
        <w:trPr>
          <w:trHeight w:hRule="exact" w:val="240"/>
          <w:jc w:val="center"/>
        </w:trPr>
        <w:tc>
          <w:tcPr>
            <w:tcW w:w="9752" w:type="dxa"/>
            <w:gridSpan w:val="2"/>
            <w:tcBorders>
              <w:top w:val="nil"/>
              <w:left w:val="nil"/>
              <w:bottom w:val="nil"/>
              <w:right w:val="nil"/>
            </w:tcBorders>
          </w:tcPr>
          <w:p w14:paraId="60F29DB3" w14:textId="77777777" w:rsidR="009200DF" w:rsidRPr="002B55CB" w:rsidRDefault="009200DF" w:rsidP="00810204"/>
        </w:tc>
      </w:tr>
      <w:tr w:rsidR="00810204" w:rsidRPr="002B55CB" w14:paraId="2422376D" w14:textId="77777777" w:rsidTr="00810204">
        <w:trPr>
          <w:trHeight w:val="240"/>
          <w:jc w:val="center"/>
        </w:trPr>
        <w:tc>
          <w:tcPr>
            <w:tcW w:w="4876" w:type="dxa"/>
            <w:tcBorders>
              <w:top w:val="nil"/>
              <w:left w:val="nil"/>
              <w:bottom w:val="nil"/>
              <w:right w:val="nil"/>
            </w:tcBorders>
          </w:tcPr>
          <w:p w14:paraId="40C15B0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4CEFF3A" w14:textId="77777777" w:rsidR="009200DF" w:rsidRPr="002B55CB" w:rsidRDefault="009200DF" w:rsidP="00810204">
            <w:pPr>
              <w:pStyle w:val="AmColumnHeading"/>
            </w:pPr>
            <w:r w:rsidRPr="002B55CB">
              <w:t>Predlog spremembe</w:t>
            </w:r>
          </w:p>
        </w:tc>
      </w:tr>
      <w:tr w:rsidR="00810204" w:rsidRPr="002B55CB" w14:paraId="249CF2E7" w14:textId="77777777" w:rsidTr="00810204">
        <w:trPr>
          <w:jc w:val="center"/>
        </w:trPr>
        <w:tc>
          <w:tcPr>
            <w:tcW w:w="4876" w:type="dxa"/>
            <w:tcBorders>
              <w:top w:val="nil"/>
              <w:left w:val="nil"/>
              <w:bottom w:val="nil"/>
              <w:right w:val="nil"/>
            </w:tcBorders>
          </w:tcPr>
          <w:p w14:paraId="4FB524E4" w14:textId="77777777" w:rsidR="009200DF" w:rsidRPr="002B55CB" w:rsidRDefault="009200DF" w:rsidP="00810204">
            <w:pPr>
              <w:pStyle w:val="Normal6a"/>
            </w:pPr>
          </w:p>
        </w:tc>
        <w:tc>
          <w:tcPr>
            <w:tcW w:w="4876" w:type="dxa"/>
            <w:tcBorders>
              <w:top w:val="nil"/>
              <w:left w:val="nil"/>
              <w:bottom w:val="nil"/>
              <w:right w:val="nil"/>
            </w:tcBorders>
          </w:tcPr>
          <w:p w14:paraId="735525ED" w14:textId="77777777" w:rsidR="009200DF" w:rsidRPr="002B55CB" w:rsidRDefault="009200DF" w:rsidP="00810204">
            <w:pPr>
              <w:pStyle w:val="Normal6a"/>
            </w:pPr>
            <w:r w:rsidRPr="002B55CB">
              <w:rPr>
                <w:b/>
                <w:i/>
              </w:rPr>
              <w:t>22b.</w:t>
            </w:r>
            <w:r w:rsidRPr="002B55CB">
              <w:tab/>
            </w:r>
            <w:r w:rsidRPr="002B55CB">
              <w:rPr>
                <w:b/>
                <w:i/>
              </w:rPr>
              <w:t>izraža globoko zaskrbljenost, ker je romunsko ustavno sodišče decembra 2024 razveljavilo prvi krog romunskih predsedniških volitev, s čimer je razveljavilo rezultate le dva dni pred načrtovanim drugim krogom, ne da bi dokazalo, da so domnevne nepravilnosti bistveno vplivale na izid; opozarja, da je takšna odločitev nevaren precedens za razveljavitev demokratičnih volitev na podlagi nedokazanih obtožb o tujem vmešavanju;</w:t>
            </w:r>
          </w:p>
        </w:tc>
      </w:tr>
    </w:tbl>
    <w:p w14:paraId="341F60D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2D3A2B4" w14:textId="77777777" w:rsidR="009200DF" w:rsidRPr="002B55CB" w:rsidRDefault="009200DF" w:rsidP="009200DF">
      <w:r w:rsidRPr="008D2A28">
        <w:rPr>
          <w:rStyle w:val="HideTWBExt"/>
        </w:rPr>
        <w:t>&lt;/Amend&gt;</w:t>
      </w:r>
    </w:p>
    <w:p w14:paraId="7C15918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487</w:t>
      </w:r>
      <w:r w:rsidRPr="008D2A28">
        <w:rPr>
          <w:rStyle w:val="HideTWBExt"/>
          <w:b w:val="0"/>
        </w:rPr>
        <w:t>&lt;/NumAm&gt;</w:t>
      </w:r>
    </w:p>
    <w:p w14:paraId="627BF1F4"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47FE13A7" w14:textId="77777777" w:rsidR="009200DF" w:rsidRPr="002B55CB" w:rsidRDefault="009200DF" w:rsidP="009200DF">
      <w:pPr>
        <w:pStyle w:val="NormalBold"/>
      </w:pPr>
      <w:r w:rsidRPr="008D2A28">
        <w:rPr>
          <w:rStyle w:val="HideTWBExt"/>
          <w:b w:val="0"/>
        </w:rPr>
        <w:t>&lt;/RepeatBlock-By&gt;</w:t>
      </w:r>
    </w:p>
    <w:p w14:paraId="7944CAB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F223256" w14:textId="77777777" w:rsidR="009200DF" w:rsidRPr="002B55CB" w:rsidRDefault="009200DF" w:rsidP="009200DF">
      <w:pPr>
        <w:pStyle w:val="NormalBold"/>
      </w:pPr>
      <w:r w:rsidRPr="008D2A28">
        <w:rPr>
          <w:rStyle w:val="HideTWBExt"/>
          <w:b w:val="0"/>
        </w:rPr>
        <w:t>&lt;Article&gt;</w:t>
      </w:r>
      <w:r w:rsidRPr="002B55CB">
        <w:t>Odstavek 22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65D09BC" w14:textId="77777777" w:rsidTr="00810204">
        <w:trPr>
          <w:trHeight w:hRule="exact" w:val="240"/>
          <w:jc w:val="center"/>
        </w:trPr>
        <w:tc>
          <w:tcPr>
            <w:tcW w:w="9752" w:type="dxa"/>
            <w:gridSpan w:val="2"/>
            <w:tcBorders>
              <w:top w:val="nil"/>
              <w:left w:val="nil"/>
              <w:bottom w:val="nil"/>
              <w:right w:val="nil"/>
            </w:tcBorders>
          </w:tcPr>
          <w:p w14:paraId="3DF1F551" w14:textId="77777777" w:rsidR="009200DF" w:rsidRPr="002B55CB" w:rsidRDefault="009200DF" w:rsidP="00810204"/>
        </w:tc>
      </w:tr>
      <w:tr w:rsidR="00810204" w:rsidRPr="002B55CB" w14:paraId="574B41F3" w14:textId="77777777" w:rsidTr="00810204">
        <w:trPr>
          <w:trHeight w:val="240"/>
          <w:jc w:val="center"/>
        </w:trPr>
        <w:tc>
          <w:tcPr>
            <w:tcW w:w="4876" w:type="dxa"/>
            <w:tcBorders>
              <w:top w:val="nil"/>
              <w:left w:val="nil"/>
              <w:bottom w:val="nil"/>
              <w:right w:val="nil"/>
            </w:tcBorders>
          </w:tcPr>
          <w:p w14:paraId="3A4B149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D61AD89" w14:textId="77777777" w:rsidR="009200DF" w:rsidRPr="002B55CB" w:rsidRDefault="009200DF" w:rsidP="00810204">
            <w:pPr>
              <w:pStyle w:val="AmColumnHeading"/>
            </w:pPr>
            <w:r w:rsidRPr="002B55CB">
              <w:t>Predlog spremembe</w:t>
            </w:r>
          </w:p>
        </w:tc>
      </w:tr>
      <w:tr w:rsidR="00810204" w:rsidRPr="002B55CB" w14:paraId="20805E69" w14:textId="77777777" w:rsidTr="00810204">
        <w:trPr>
          <w:jc w:val="center"/>
        </w:trPr>
        <w:tc>
          <w:tcPr>
            <w:tcW w:w="4876" w:type="dxa"/>
            <w:tcBorders>
              <w:top w:val="nil"/>
              <w:left w:val="nil"/>
              <w:bottom w:val="nil"/>
              <w:right w:val="nil"/>
            </w:tcBorders>
          </w:tcPr>
          <w:p w14:paraId="7D2DF7BE" w14:textId="77777777" w:rsidR="009200DF" w:rsidRPr="002B55CB" w:rsidRDefault="009200DF" w:rsidP="00810204">
            <w:pPr>
              <w:pStyle w:val="Normal6a"/>
            </w:pPr>
          </w:p>
        </w:tc>
        <w:tc>
          <w:tcPr>
            <w:tcW w:w="4876" w:type="dxa"/>
            <w:tcBorders>
              <w:top w:val="nil"/>
              <w:left w:val="nil"/>
              <w:bottom w:val="nil"/>
              <w:right w:val="nil"/>
            </w:tcBorders>
          </w:tcPr>
          <w:p w14:paraId="67862683" w14:textId="77777777" w:rsidR="009200DF" w:rsidRPr="002B55CB" w:rsidRDefault="009200DF" w:rsidP="00810204">
            <w:pPr>
              <w:pStyle w:val="Normal6a"/>
            </w:pPr>
            <w:r w:rsidRPr="002B55CB">
              <w:rPr>
                <w:b/>
                <w:i/>
              </w:rPr>
              <w:t>22b.</w:t>
            </w:r>
            <w:r w:rsidRPr="002B55CB">
              <w:tab/>
            </w:r>
            <w:r w:rsidRPr="002B55CB">
              <w:rPr>
                <w:b/>
                <w:i/>
              </w:rPr>
              <w:t>je zaskrbljen zaradi zaostankov pri varstvu pravic manjšin; obžaluje, da so pravice tradicionalnih narodnih in jezikovnih manjšin v evropskih institucijah in politikah vse bolj prezrte; poziva države članice, naj zagotovijo, da njihove politike in pravni okviri ne bodo povzročili diskriminacije teh manjšin; opozarja na svoj predlog, da se varstvo pravic manjšin vključi v poročanje o stanju pravne države;</w:t>
            </w:r>
          </w:p>
        </w:tc>
      </w:tr>
    </w:tbl>
    <w:p w14:paraId="77B2AE6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CDA3BA1" w14:textId="77777777" w:rsidR="009200DF" w:rsidRPr="002B55CB" w:rsidRDefault="009200DF" w:rsidP="009200DF">
      <w:r w:rsidRPr="008D2A28">
        <w:rPr>
          <w:rStyle w:val="HideTWBExt"/>
        </w:rPr>
        <w:t>&lt;/Amend&gt;</w:t>
      </w:r>
    </w:p>
    <w:p w14:paraId="7B2E539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488</w:t>
      </w:r>
      <w:r w:rsidRPr="008D2A28">
        <w:rPr>
          <w:rStyle w:val="HideTWBExt"/>
          <w:b w:val="0"/>
        </w:rPr>
        <w:t>&lt;/NumAm&gt;</w:t>
      </w:r>
    </w:p>
    <w:p w14:paraId="3B49F2B1"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EF04F89" w14:textId="77777777" w:rsidR="009200DF" w:rsidRPr="002B55CB" w:rsidRDefault="009200DF" w:rsidP="009200DF">
      <w:pPr>
        <w:pStyle w:val="NormalBold"/>
      </w:pPr>
      <w:r w:rsidRPr="008D2A28">
        <w:rPr>
          <w:rStyle w:val="HideTWBExt"/>
          <w:b w:val="0"/>
        </w:rPr>
        <w:t>&lt;/RepeatBlock-By&gt;</w:t>
      </w:r>
    </w:p>
    <w:p w14:paraId="04280F7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E51F45" w14:textId="77777777" w:rsidR="009200DF" w:rsidRPr="002B55CB" w:rsidRDefault="009200DF" w:rsidP="009200DF">
      <w:pPr>
        <w:pStyle w:val="NormalBold"/>
      </w:pPr>
      <w:r w:rsidRPr="008D2A28">
        <w:rPr>
          <w:rStyle w:val="HideTWBExt"/>
          <w:b w:val="0"/>
        </w:rPr>
        <w:t>&lt;Article&gt;</w:t>
      </w:r>
      <w:r w:rsidRPr="002B55CB">
        <w:t>Odstavek 22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411E4A8" w14:textId="77777777" w:rsidTr="00810204">
        <w:trPr>
          <w:trHeight w:hRule="exact" w:val="240"/>
          <w:jc w:val="center"/>
        </w:trPr>
        <w:tc>
          <w:tcPr>
            <w:tcW w:w="9752" w:type="dxa"/>
            <w:gridSpan w:val="2"/>
            <w:tcBorders>
              <w:top w:val="nil"/>
              <w:left w:val="nil"/>
              <w:bottom w:val="nil"/>
              <w:right w:val="nil"/>
            </w:tcBorders>
          </w:tcPr>
          <w:p w14:paraId="63ED5CE7" w14:textId="77777777" w:rsidR="009200DF" w:rsidRPr="002B55CB" w:rsidRDefault="009200DF" w:rsidP="00810204"/>
        </w:tc>
      </w:tr>
      <w:tr w:rsidR="00810204" w:rsidRPr="002B55CB" w14:paraId="7CF000D2" w14:textId="77777777" w:rsidTr="00810204">
        <w:trPr>
          <w:trHeight w:val="240"/>
          <w:jc w:val="center"/>
        </w:trPr>
        <w:tc>
          <w:tcPr>
            <w:tcW w:w="4876" w:type="dxa"/>
            <w:tcBorders>
              <w:top w:val="nil"/>
              <w:left w:val="nil"/>
              <w:bottom w:val="nil"/>
              <w:right w:val="nil"/>
            </w:tcBorders>
          </w:tcPr>
          <w:p w14:paraId="5D7DD99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01190E2" w14:textId="77777777" w:rsidR="009200DF" w:rsidRPr="002B55CB" w:rsidRDefault="009200DF" w:rsidP="00810204">
            <w:pPr>
              <w:pStyle w:val="AmColumnHeading"/>
            </w:pPr>
            <w:r w:rsidRPr="002B55CB">
              <w:t>Predlog spremembe</w:t>
            </w:r>
          </w:p>
        </w:tc>
      </w:tr>
      <w:tr w:rsidR="00810204" w:rsidRPr="002B55CB" w14:paraId="6B65C7EA" w14:textId="77777777" w:rsidTr="00810204">
        <w:trPr>
          <w:jc w:val="center"/>
        </w:trPr>
        <w:tc>
          <w:tcPr>
            <w:tcW w:w="4876" w:type="dxa"/>
            <w:tcBorders>
              <w:top w:val="nil"/>
              <w:left w:val="nil"/>
              <w:bottom w:val="nil"/>
              <w:right w:val="nil"/>
            </w:tcBorders>
          </w:tcPr>
          <w:p w14:paraId="1E5C6683" w14:textId="77777777" w:rsidR="009200DF" w:rsidRPr="002B55CB" w:rsidRDefault="009200DF" w:rsidP="00810204">
            <w:pPr>
              <w:pStyle w:val="Normal6a"/>
            </w:pPr>
          </w:p>
        </w:tc>
        <w:tc>
          <w:tcPr>
            <w:tcW w:w="4876" w:type="dxa"/>
            <w:tcBorders>
              <w:top w:val="nil"/>
              <w:left w:val="nil"/>
              <w:bottom w:val="nil"/>
              <w:right w:val="nil"/>
            </w:tcBorders>
          </w:tcPr>
          <w:p w14:paraId="59D56A8F" w14:textId="77777777" w:rsidR="009200DF" w:rsidRPr="002B55CB" w:rsidRDefault="009200DF" w:rsidP="00810204">
            <w:pPr>
              <w:pStyle w:val="Normal6a"/>
            </w:pPr>
            <w:r w:rsidRPr="002B55CB">
              <w:rPr>
                <w:b/>
                <w:i/>
              </w:rPr>
              <w:t>22c.</w:t>
            </w:r>
            <w:r w:rsidRPr="002B55CB">
              <w:tab/>
            </w:r>
            <w:r w:rsidRPr="002B55CB">
              <w:rPr>
                <w:b/>
                <w:i/>
              </w:rPr>
              <w:t>izraža zaskrbljenost, ker so v Nemčiji nacionalne obveščevalne službe klasificirale politično stranko Alternative für Deutschland (AfD) in uvedle nadzor nad njo na podlagi domnevnih potrjenih ekstremističnih teženj („gesichert rechtsextremistische Bestrebungen“), kar poraja vprašanja o sorazmernosti, dokazni podlagi in zahtevi po politični nevtralnosti pri uporabi varnostnih zakonov; poudarja, da morajo biti vsi taki ukrepi strogo skladni z ustavnimi zaščitnimi ukrepi, da morajo biti predmet neodvisnega sodnega nadzora in da ne smejo imeti zastraševalnih učinkov na demokratično udeležbo;</w:t>
            </w:r>
          </w:p>
        </w:tc>
      </w:tr>
    </w:tbl>
    <w:p w14:paraId="3AB33F4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98FC74A" w14:textId="77777777" w:rsidR="009200DF" w:rsidRPr="002B55CB" w:rsidRDefault="009200DF" w:rsidP="009200DF">
      <w:r w:rsidRPr="008D2A28">
        <w:rPr>
          <w:rStyle w:val="HideTWBExt"/>
        </w:rPr>
        <w:t>&lt;/Amend&gt;</w:t>
      </w:r>
    </w:p>
    <w:p w14:paraId="6BDD075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489</w:t>
      </w:r>
      <w:r w:rsidRPr="008D2A28">
        <w:rPr>
          <w:rStyle w:val="HideTWBExt"/>
          <w:b w:val="0"/>
        </w:rPr>
        <w:t>&lt;/NumAm&gt;</w:t>
      </w:r>
    </w:p>
    <w:p w14:paraId="196FB448"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6D63E4A0" w14:textId="77777777" w:rsidR="009200DF" w:rsidRPr="002B55CB" w:rsidRDefault="009200DF" w:rsidP="009200DF">
      <w:pPr>
        <w:pStyle w:val="NormalBold"/>
      </w:pPr>
      <w:r w:rsidRPr="008D2A28">
        <w:rPr>
          <w:rStyle w:val="HideTWBExt"/>
          <w:b w:val="0"/>
        </w:rPr>
        <w:t>&lt;/RepeatBlock-By&gt;</w:t>
      </w:r>
    </w:p>
    <w:p w14:paraId="2C46D05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3B3DAD9" w14:textId="77777777" w:rsidR="009200DF" w:rsidRPr="002B55CB" w:rsidRDefault="009200DF" w:rsidP="009200DF">
      <w:pPr>
        <w:pStyle w:val="NormalBold"/>
      </w:pPr>
      <w:r w:rsidRPr="008D2A28">
        <w:rPr>
          <w:rStyle w:val="HideTWBExt"/>
          <w:b w:val="0"/>
        </w:rPr>
        <w:t>&lt;Article&gt;</w:t>
      </w:r>
      <w:r w:rsidRPr="002B55CB">
        <w:t>Odstavek 22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9962C7F" w14:textId="77777777" w:rsidTr="00810204">
        <w:trPr>
          <w:trHeight w:hRule="exact" w:val="240"/>
          <w:jc w:val="center"/>
        </w:trPr>
        <w:tc>
          <w:tcPr>
            <w:tcW w:w="9752" w:type="dxa"/>
            <w:gridSpan w:val="2"/>
            <w:tcBorders>
              <w:top w:val="nil"/>
              <w:left w:val="nil"/>
              <w:bottom w:val="nil"/>
              <w:right w:val="nil"/>
            </w:tcBorders>
          </w:tcPr>
          <w:p w14:paraId="15DF7B9E" w14:textId="77777777" w:rsidR="009200DF" w:rsidRPr="002B55CB" w:rsidRDefault="009200DF" w:rsidP="00810204"/>
        </w:tc>
      </w:tr>
      <w:tr w:rsidR="00810204" w:rsidRPr="002B55CB" w14:paraId="3402386F" w14:textId="77777777" w:rsidTr="00810204">
        <w:trPr>
          <w:trHeight w:val="240"/>
          <w:jc w:val="center"/>
        </w:trPr>
        <w:tc>
          <w:tcPr>
            <w:tcW w:w="4876" w:type="dxa"/>
            <w:tcBorders>
              <w:top w:val="nil"/>
              <w:left w:val="nil"/>
              <w:bottom w:val="nil"/>
              <w:right w:val="nil"/>
            </w:tcBorders>
          </w:tcPr>
          <w:p w14:paraId="5135E4A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B9165FC" w14:textId="77777777" w:rsidR="009200DF" w:rsidRPr="002B55CB" w:rsidRDefault="009200DF" w:rsidP="00810204">
            <w:pPr>
              <w:pStyle w:val="AmColumnHeading"/>
            </w:pPr>
            <w:r w:rsidRPr="002B55CB">
              <w:t>Predlog spremembe</w:t>
            </w:r>
          </w:p>
        </w:tc>
      </w:tr>
      <w:tr w:rsidR="00810204" w:rsidRPr="002B55CB" w14:paraId="20B75020" w14:textId="77777777" w:rsidTr="00810204">
        <w:trPr>
          <w:jc w:val="center"/>
        </w:trPr>
        <w:tc>
          <w:tcPr>
            <w:tcW w:w="4876" w:type="dxa"/>
            <w:tcBorders>
              <w:top w:val="nil"/>
              <w:left w:val="nil"/>
              <w:bottom w:val="nil"/>
              <w:right w:val="nil"/>
            </w:tcBorders>
          </w:tcPr>
          <w:p w14:paraId="543BC387" w14:textId="77777777" w:rsidR="009200DF" w:rsidRPr="002B55CB" w:rsidRDefault="009200DF" w:rsidP="00810204">
            <w:pPr>
              <w:pStyle w:val="Normal6a"/>
            </w:pPr>
          </w:p>
        </w:tc>
        <w:tc>
          <w:tcPr>
            <w:tcW w:w="4876" w:type="dxa"/>
            <w:tcBorders>
              <w:top w:val="nil"/>
              <w:left w:val="nil"/>
              <w:bottom w:val="nil"/>
              <w:right w:val="nil"/>
            </w:tcBorders>
          </w:tcPr>
          <w:p w14:paraId="13C8FDA5" w14:textId="77777777" w:rsidR="009200DF" w:rsidRPr="002B55CB" w:rsidRDefault="009200DF" w:rsidP="00810204">
            <w:pPr>
              <w:pStyle w:val="Normal6a"/>
            </w:pPr>
            <w:r w:rsidRPr="002B55CB">
              <w:rPr>
                <w:b/>
                <w:i/>
              </w:rPr>
              <w:t>22c.</w:t>
            </w:r>
            <w:r w:rsidRPr="002B55CB">
              <w:tab/>
            </w:r>
            <w:r w:rsidRPr="002B55CB">
              <w:rPr>
                <w:b/>
                <w:i/>
              </w:rPr>
              <w:t>poziva Komisijo, naj predlaga ukrepe EU za varovanje in spodbujanje pravic manjšin in jezikovnih pravic; znova poziva EU, naj pristopi k Okvirni konvenciji za varstvo narodnih manjšin in Evropski listini o regionalnih ali manjšinskih jezikih;</w:t>
            </w:r>
          </w:p>
        </w:tc>
      </w:tr>
    </w:tbl>
    <w:p w14:paraId="3389A36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24EA712" w14:textId="77777777" w:rsidR="009200DF" w:rsidRPr="002B55CB" w:rsidRDefault="009200DF" w:rsidP="009200DF">
      <w:r w:rsidRPr="008D2A28">
        <w:rPr>
          <w:rStyle w:val="HideTWBExt"/>
        </w:rPr>
        <w:t>&lt;/Amend&gt;</w:t>
      </w:r>
    </w:p>
    <w:p w14:paraId="5E6C32A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490</w:t>
      </w:r>
      <w:r w:rsidRPr="008D2A28">
        <w:rPr>
          <w:rStyle w:val="HideTWBExt"/>
          <w:b w:val="0"/>
        </w:rPr>
        <w:t>&lt;/NumAm&gt;</w:t>
      </w:r>
    </w:p>
    <w:p w14:paraId="77E03E0E"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70B995EB" w14:textId="77777777" w:rsidR="009200DF" w:rsidRPr="002B55CB" w:rsidRDefault="009200DF" w:rsidP="009200DF">
      <w:pPr>
        <w:pStyle w:val="NormalBold"/>
      </w:pPr>
      <w:r w:rsidRPr="008D2A28">
        <w:rPr>
          <w:rStyle w:val="HideTWBExt"/>
          <w:b w:val="0"/>
        </w:rPr>
        <w:t>&lt;/RepeatBlock-By&gt;</w:t>
      </w:r>
    </w:p>
    <w:p w14:paraId="1AB95BD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4064B75"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8C0149" w14:textId="77777777" w:rsidTr="00810204">
        <w:trPr>
          <w:trHeight w:hRule="exact" w:val="240"/>
          <w:jc w:val="center"/>
        </w:trPr>
        <w:tc>
          <w:tcPr>
            <w:tcW w:w="9752" w:type="dxa"/>
            <w:gridSpan w:val="2"/>
            <w:tcBorders>
              <w:top w:val="nil"/>
              <w:left w:val="nil"/>
              <w:bottom w:val="nil"/>
              <w:right w:val="nil"/>
            </w:tcBorders>
          </w:tcPr>
          <w:p w14:paraId="1089B25B" w14:textId="77777777" w:rsidR="009200DF" w:rsidRPr="002B55CB" w:rsidRDefault="009200DF" w:rsidP="00810204"/>
        </w:tc>
      </w:tr>
      <w:tr w:rsidR="00810204" w:rsidRPr="002B55CB" w14:paraId="783A684D" w14:textId="77777777" w:rsidTr="00810204">
        <w:trPr>
          <w:trHeight w:val="240"/>
          <w:jc w:val="center"/>
        </w:trPr>
        <w:tc>
          <w:tcPr>
            <w:tcW w:w="4876" w:type="dxa"/>
            <w:tcBorders>
              <w:top w:val="nil"/>
              <w:left w:val="nil"/>
              <w:bottom w:val="nil"/>
              <w:right w:val="nil"/>
            </w:tcBorders>
          </w:tcPr>
          <w:p w14:paraId="4F1A18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1D4059" w14:textId="77777777" w:rsidR="009200DF" w:rsidRPr="002B55CB" w:rsidRDefault="009200DF" w:rsidP="00810204">
            <w:pPr>
              <w:pStyle w:val="AmColumnHeading"/>
            </w:pPr>
            <w:r w:rsidRPr="002B55CB">
              <w:t>Predlog spremembe</w:t>
            </w:r>
          </w:p>
        </w:tc>
      </w:tr>
      <w:tr w:rsidR="00810204" w:rsidRPr="002B55CB" w14:paraId="00EDC71E" w14:textId="77777777" w:rsidTr="00810204">
        <w:trPr>
          <w:jc w:val="center"/>
        </w:trPr>
        <w:tc>
          <w:tcPr>
            <w:tcW w:w="4876" w:type="dxa"/>
            <w:tcBorders>
              <w:top w:val="nil"/>
              <w:left w:val="nil"/>
              <w:bottom w:val="nil"/>
              <w:right w:val="nil"/>
            </w:tcBorders>
          </w:tcPr>
          <w:p w14:paraId="73C0473C" w14:textId="77777777" w:rsidR="009200DF" w:rsidRPr="002B55CB" w:rsidRDefault="009200DF" w:rsidP="00810204">
            <w:pPr>
              <w:pStyle w:val="Normal6a"/>
            </w:pPr>
            <w:r w:rsidRPr="002B55CB">
              <w:rPr>
                <w:b/>
                <w:i/>
              </w:rPr>
              <w:t>23.</w:t>
            </w:r>
            <w:r w:rsidRPr="002B55CB">
              <w:tab/>
            </w:r>
            <w:r w:rsidRPr="002B55CB">
              <w:rPr>
                <w:b/>
                <w:i/>
              </w:rPr>
              <w:t>je globoko zaskrbljen zaradi diskriminatornih ukrepov, uvedenih v nekaterih državah članicah pod pretvezo boja proti t. i. propagandi LGBTIQ in ideologiji spola;</w:t>
            </w:r>
            <w:r w:rsidRPr="002B55CB">
              <w:t xml:space="preserve"> </w:t>
            </w:r>
            <w:r w:rsidRPr="002B55CB">
              <w:rPr>
                <w:b/>
                <w:i/>
              </w:rPr>
              <w:t>poudarja, da mora Komisija hitro in odločno ukrepati, kadar države članice zaobidejo pravo EU, zlasti Listino;</w:t>
            </w:r>
          </w:p>
        </w:tc>
        <w:tc>
          <w:tcPr>
            <w:tcW w:w="4876" w:type="dxa"/>
            <w:tcBorders>
              <w:top w:val="nil"/>
              <w:left w:val="nil"/>
              <w:bottom w:val="nil"/>
              <w:right w:val="nil"/>
            </w:tcBorders>
          </w:tcPr>
          <w:p w14:paraId="3279ACFA" w14:textId="77777777" w:rsidR="009200DF" w:rsidRPr="002B55CB" w:rsidRDefault="009200DF" w:rsidP="00810204">
            <w:pPr>
              <w:pStyle w:val="Normal6a"/>
            </w:pPr>
            <w:r w:rsidRPr="002B55CB">
              <w:rPr>
                <w:b/>
                <w:i/>
              </w:rPr>
              <w:t>črtano</w:t>
            </w:r>
          </w:p>
        </w:tc>
      </w:tr>
    </w:tbl>
    <w:p w14:paraId="3CFC8A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3F5F66A8" w14:textId="77777777" w:rsidR="009200DF" w:rsidRPr="002B55CB" w:rsidRDefault="009200DF" w:rsidP="009200DF">
      <w:r w:rsidRPr="008D2A28">
        <w:rPr>
          <w:rStyle w:val="HideTWBExt"/>
        </w:rPr>
        <w:t>&lt;/Amend&gt;</w:t>
      </w:r>
    </w:p>
    <w:p w14:paraId="49F21F5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491</w:t>
      </w:r>
      <w:r w:rsidRPr="008D2A28">
        <w:rPr>
          <w:rStyle w:val="HideTWBExt"/>
          <w:b w:val="0"/>
        </w:rPr>
        <w:t>&lt;/NumAm&gt;</w:t>
      </w:r>
    </w:p>
    <w:p w14:paraId="68A9EE93"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A327BA8" w14:textId="77777777" w:rsidR="009200DF" w:rsidRPr="002B55CB" w:rsidRDefault="009200DF" w:rsidP="009200DF">
      <w:pPr>
        <w:pStyle w:val="NormalBold"/>
      </w:pPr>
      <w:r w:rsidRPr="008D2A28">
        <w:rPr>
          <w:rStyle w:val="HideTWBExt"/>
          <w:b w:val="0"/>
        </w:rPr>
        <w:t>&lt;/RepeatBlock-By&gt;</w:t>
      </w:r>
    </w:p>
    <w:p w14:paraId="5DBEB85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8B2D96A"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0A057CB" w14:textId="77777777" w:rsidTr="00810204">
        <w:trPr>
          <w:trHeight w:hRule="exact" w:val="240"/>
          <w:jc w:val="center"/>
        </w:trPr>
        <w:tc>
          <w:tcPr>
            <w:tcW w:w="9752" w:type="dxa"/>
            <w:gridSpan w:val="2"/>
            <w:tcBorders>
              <w:top w:val="nil"/>
              <w:left w:val="nil"/>
              <w:bottom w:val="nil"/>
              <w:right w:val="nil"/>
            </w:tcBorders>
          </w:tcPr>
          <w:p w14:paraId="004BA25C" w14:textId="77777777" w:rsidR="009200DF" w:rsidRPr="002B55CB" w:rsidRDefault="009200DF" w:rsidP="00810204"/>
        </w:tc>
      </w:tr>
      <w:tr w:rsidR="00810204" w:rsidRPr="002B55CB" w14:paraId="5E8047B2" w14:textId="77777777" w:rsidTr="00810204">
        <w:trPr>
          <w:trHeight w:val="240"/>
          <w:jc w:val="center"/>
        </w:trPr>
        <w:tc>
          <w:tcPr>
            <w:tcW w:w="4876" w:type="dxa"/>
            <w:tcBorders>
              <w:top w:val="nil"/>
              <w:left w:val="nil"/>
              <w:bottom w:val="nil"/>
              <w:right w:val="nil"/>
            </w:tcBorders>
          </w:tcPr>
          <w:p w14:paraId="525505A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C79A89" w14:textId="77777777" w:rsidR="009200DF" w:rsidRPr="002B55CB" w:rsidRDefault="009200DF" w:rsidP="00810204">
            <w:pPr>
              <w:pStyle w:val="AmColumnHeading"/>
            </w:pPr>
            <w:r w:rsidRPr="002B55CB">
              <w:t>Predlog spremembe</w:t>
            </w:r>
          </w:p>
        </w:tc>
      </w:tr>
      <w:tr w:rsidR="00810204" w:rsidRPr="002B55CB" w14:paraId="1D2EED8F" w14:textId="77777777" w:rsidTr="00810204">
        <w:trPr>
          <w:jc w:val="center"/>
        </w:trPr>
        <w:tc>
          <w:tcPr>
            <w:tcW w:w="4876" w:type="dxa"/>
            <w:tcBorders>
              <w:top w:val="nil"/>
              <w:left w:val="nil"/>
              <w:bottom w:val="nil"/>
              <w:right w:val="nil"/>
            </w:tcBorders>
          </w:tcPr>
          <w:p w14:paraId="7A4B4DE7" w14:textId="77777777" w:rsidR="009200DF" w:rsidRPr="002B55CB" w:rsidRDefault="009200DF" w:rsidP="00810204">
            <w:pPr>
              <w:pStyle w:val="Normal6a"/>
            </w:pPr>
            <w:r w:rsidRPr="002B55CB">
              <w:rPr>
                <w:b/>
                <w:i/>
              </w:rPr>
              <w:t>23.</w:t>
            </w:r>
            <w:r w:rsidRPr="002B55CB">
              <w:tab/>
            </w:r>
            <w:r w:rsidRPr="002B55CB">
              <w:rPr>
                <w:b/>
                <w:i/>
              </w:rPr>
              <w:t>je globoko zaskrbljen zaradi diskriminatornih ukrepov, uvedenih v nekaterih državah članicah pod pretvezo boja proti t. i. propagandi LGBTIQ in ideologiji spola;</w:t>
            </w:r>
            <w:r w:rsidRPr="002B55CB">
              <w:t xml:space="preserve"> </w:t>
            </w:r>
            <w:r w:rsidRPr="002B55CB">
              <w:rPr>
                <w:b/>
                <w:i/>
              </w:rPr>
              <w:t>poudarja, da mora Komisija hitro in odločno ukrepati, kadar države članice zaobidejo pravo EU, zlasti Listino;</w:t>
            </w:r>
          </w:p>
        </w:tc>
        <w:tc>
          <w:tcPr>
            <w:tcW w:w="4876" w:type="dxa"/>
            <w:tcBorders>
              <w:top w:val="nil"/>
              <w:left w:val="nil"/>
              <w:bottom w:val="nil"/>
              <w:right w:val="nil"/>
            </w:tcBorders>
          </w:tcPr>
          <w:p w14:paraId="35F899BE" w14:textId="77777777" w:rsidR="009200DF" w:rsidRPr="002B55CB" w:rsidRDefault="009200DF" w:rsidP="00810204">
            <w:pPr>
              <w:pStyle w:val="Normal6a"/>
            </w:pPr>
            <w:r w:rsidRPr="002B55CB">
              <w:rPr>
                <w:b/>
                <w:i/>
              </w:rPr>
              <w:t>črtano</w:t>
            </w:r>
          </w:p>
        </w:tc>
      </w:tr>
    </w:tbl>
    <w:p w14:paraId="2C5C512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6CA13215" w14:textId="77777777" w:rsidR="009200DF" w:rsidRPr="002B55CB" w:rsidRDefault="009200DF" w:rsidP="009200DF">
      <w:r w:rsidRPr="008D2A28">
        <w:rPr>
          <w:rStyle w:val="HideTWBExt"/>
        </w:rPr>
        <w:t>&lt;/Amend&gt;</w:t>
      </w:r>
    </w:p>
    <w:p w14:paraId="7F0B3A5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492</w:t>
      </w:r>
      <w:r w:rsidRPr="008D2A28">
        <w:rPr>
          <w:rStyle w:val="HideTWBExt"/>
          <w:b w:val="0"/>
        </w:rPr>
        <w:t>&lt;/NumAm&gt;</w:t>
      </w:r>
    </w:p>
    <w:p w14:paraId="6CC9752A" w14:textId="77777777" w:rsidR="009200DF" w:rsidRPr="002B55CB" w:rsidRDefault="009200DF" w:rsidP="009200DF">
      <w:pPr>
        <w:pStyle w:val="NormalBold"/>
      </w:pPr>
      <w:r w:rsidRPr="008D2A28">
        <w:rPr>
          <w:rStyle w:val="HideTWBExt"/>
          <w:b w:val="0"/>
        </w:rPr>
        <w:t>&lt;RepeatBlock-By&gt;&lt;Members&gt;</w:t>
      </w:r>
      <w:r w:rsidRPr="002B55CB">
        <w:t>Milan Uhrík</w:t>
      </w:r>
      <w:r w:rsidRPr="008D2A28">
        <w:rPr>
          <w:rStyle w:val="HideTWBExt"/>
          <w:b w:val="0"/>
        </w:rPr>
        <w:t>&lt;/Members&gt;</w:t>
      </w:r>
    </w:p>
    <w:p w14:paraId="07A0C592" w14:textId="77777777" w:rsidR="009200DF" w:rsidRPr="002B55CB" w:rsidRDefault="009200DF" w:rsidP="009200DF">
      <w:pPr>
        <w:pStyle w:val="NormalBold"/>
      </w:pPr>
      <w:r w:rsidRPr="008D2A28">
        <w:rPr>
          <w:rStyle w:val="HideTWBExt"/>
          <w:b w:val="0"/>
        </w:rPr>
        <w:t>&lt;/RepeatBlock-By&gt;</w:t>
      </w:r>
    </w:p>
    <w:p w14:paraId="3DC8288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C70574"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81D9F4B" w14:textId="77777777" w:rsidTr="00810204">
        <w:trPr>
          <w:trHeight w:hRule="exact" w:val="240"/>
          <w:jc w:val="center"/>
        </w:trPr>
        <w:tc>
          <w:tcPr>
            <w:tcW w:w="9752" w:type="dxa"/>
            <w:gridSpan w:val="2"/>
            <w:tcBorders>
              <w:top w:val="nil"/>
              <w:left w:val="nil"/>
              <w:bottom w:val="nil"/>
              <w:right w:val="nil"/>
            </w:tcBorders>
          </w:tcPr>
          <w:p w14:paraId="68290124" w14:textId="77777777" w:rsidR="009200DF" w:rsidRPr="002B55CB" w:rsidRDefault="009200DF" w:rsidP="00810204"/>
        </w:tc>
      </w:tr>
      <w:tr w:rsidR="00810204" w:rsidRPr="002B55CB" w14:paraId="3BABF877" w14:textId="77777777" w:rsidTr="00810204">
        <w:trPr>
          <w:trHeight w:val="240"/>
          <w:jc w:val="center"/>
        </w:trPr>
        <w:tc>
          <w:tcPr>
            <w:tcW w:w="4876" w:type="dxa"/>
            <w:tcBorders>
              <w:top w:val="nil"/>
              <w:left w:val="nil"/>
              <w:bottom w:val="nil"/>
              <w:right w:val="nil"/>
            </w:tcBorders>
          </w:tcPr>
          <w:p w14:paraId="7374B23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EE61477" w14:textId="77777777" w:rsidR="009200DF" w:rsidRPr="002B55CB" w:rsidRDefault="009200DF" w:rsidP="00810204">
            <w:pPr>
              <w:pStyle w:val="AmColumnHeading"/>
            </w:pPr>
            <w:r w:rsidRPr="002B55CB">
              <w:t>Predlog spremembe</w:t>
            </w:r>
          </w:p>
        </w:tc>
      </w:tr>
      <w:tr w:rsidR="00810204" w:rsidRPr="002B55CB" w14:paraId="73BB998C" w14:textId="77777777" w:rsidTr="00810204">
        <w:trPr>
          <w:jc w:val="center"/>
        </w:trPr>
        <w:tc>
          <w:tcPr>
            <w:tcW w:w="4876" w:type="dxa"/>
            <w:tcBorders>
              <w:top w:val="nil"/>
              <w:left w:val="nil"/>
              <w:bottom w:val="nil"/>
              <w:right w:val="nil"/>
            </w:tcBorders>
          </w:tcPr>
          <w:p w14:paraId="4F67C1E6" w14:textId="77777777" w:rsidR="009200DF" w:rsidRPr="002B55CB" w:rsidRDefault="009200DF" w:rsidP="00810204">
            <w:pPr>
              <w:pStyle w:val="Normal6a"/>
            </w:pPr>
            <w:r w:rsidRPr="002B55CB">
              <w:rPr>
                <w:b/>
                <w:i/>
              </w:rPr>
              <w:t>23.</w:t>
            </w:r>
            <w:r w:rsidRPr="002B55CB">
              <w:tab/>
            </w:r>
            <w:r w:rsidRPr="002B55CB">
              <w:rPr>
                <w:b/>
                <w:i/>
              </w:rPr>
              <w:t>je globoko zaskrbljen zaradi diskriminatornih ukrepov, uvedenih v nekaterih državah članicah pod pretvezo boja proti t. i. propagandi LGBTIQ in ideologiji spola; poudarja, da mora Komisija hitro in odločno ukrepati, kadar države članice zaobidejo pravo EU, zlasti Listino;</w:t>
            </w:r>
          </w:p>
        </w:tc>
        <w:tc>
          <w:tcPr>
            <w:tcW w:w="4876" w:type="dxa"/>
            <w:tcBorders>
              <w:top w:val="nil"/>
              <w:left w:val="nil"/>
              <w:bottom w:val="nil"/>
              <w:right w:val="nil"/>
            </w:tcBorders>
          </w:tcPr>
          <w:p w14:paraId="5A867822" w14:textId="77777777" w:rsidR="009200DF" w:rsidRPr="002B55CB" w:rsidRDefault="009200DF" w:rsidP="00810204">
            <w:pPr>
              <w:pStyle w:val="Normal6a"/>
            </w:pPr>
            <w:r w:rsidRPr="002B55CB">
              <w:rPr>
                <w:b/>
                <w:i/>
              </w:rPr>
              <w:t>črtano</w:t>
            </w:r>
          </w:p>
        </w:tc>
      </w:tr>
    </w:tbl>
    <w:p w14:paraId="7EFE90F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70C0603" w14:textId="77777777" w:rsidR="009200DF" w:rsidRPr="002B55CB" w:rsidRDefault="009200DF" w:rsidP="009200DF">
      <w:r w:rsidRPr="008D2A28">
        <w:rPr>
          <w:rStyle w:val="HideTWBExt"/>
        </w:rPr>
        <w:t>&lt;/Amend&gt;</w:t>
      </w:r>
    </w:p>
    <w:p w14:paraId="734F501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493</w:t>
      </w:r>
      <w:r w:rsidRPr="008D2A28">
        <w:rPr>
          <w:rStyle w:val="HideTWBExt"/>
          <w:b w:val="0"/>
        </w:rPr>
        <w:t>&lt;/NumAm&gt;</w:t>
      </w:r>
    </w:p>
    <w:p w14:paraId="44BF981B"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53B2E6F" w14:textId="77777777" w:rsidR="009200DF" w:rsidRPr="002B55CB" w:rsidRDefault="009200DF" w:rsidP="009200DF">
      <w:pPr>
        <w:pStyle w:val="NormalBold"/>
      </w:pPr>
      <w:r w:rsidRPr="008D2A28">
        <w:rPr>
          <w:rStyle w:val="HideTWBExt"/>
          <w:b w:val="0"/>
        </w:rPr>
        <w:t>&lt;/RepeatBlock-By&gt;</w:t>
      </w:r>
    </w:p>
    <w:p w14:paraId="4A711E0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9909B7"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01BFE1" w14:textId="77777777" w:rsidTr="00810204">
        <w:trPr>
          <w:trHeight w:hRule="exact" w:val="240"/>
          <w:jc w:val="center"/>
        </w:trPr>
        <w:tc>
          <w:tcPr>
            <w:tcW w:w="9752" w:type="dxa"/>
            <w:gridSpan w:val="2"/>
            <w:tcBorders>
              <w:top w:val="nil"/>
              <w:left w:val="nil"/>
              <w:bottom w:val="nil"/>
              <w:right w:val="nil"/>
            </w:tcBorders>
          </w:tcPr>
          <w:p w14:paraId="3A16AD43" w14:textId="77777777" w:rsidR="009200DF" w:rsidRPr="002B55CB" w:rsidRDefault="009200DF" w:rsidP="00810204"/>
        </w:tc>
      </w:tr>
      <w:tr w:rsidR="00810204" w:rsidRPr="002B55CB" w14:paraId="1CA724CD" w14:textId="77777777" w:rsidTr="00810204">
        <w:trPr>
          <w:trHeight w:val="240"/>
          <w:jc w:val="center"/>
        </w:trPr>
        <w:tc>
          <w:tcPr>
            <w:tcW w:w="4876" w:type="dxa"/>
            <w:tcBorders>
              <w:top w:val="nil"/>
              <w:left w:val="nil"/>
              <w:bottom w:val="nil"/>
              <w:right w:val="nil"/>
            </w:tcBorders>
          </w:tcPr>
          <w:p w14:paraId="452ADAB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815F00F" w14:textId="77777777" w:rsidR="009200DF" w:rsidRPr="002B55CB" w:rsidRDefault="009200DF" w:rsidP="00810204">
            <w:pPr>
              <w:pStyle w:val="AmColumnHeading"/>
            </w:pPr>
            <w:r w:rsidRPr="002B55CB">
              <w:t>Predlog spremembe</w:t>
            </w:r>
          </w:p>
        </w:tc>
      </w:tr>
      <w:tr w:rsidR="00810204" w:rsidRPr="002B55CB" w14:paraId="3084E74D" w14:textId="77777777" w:rsidTr="00810204">
        <w:trPr>
          <w:jc w:val="center"/>
        </w:trPr>
        <w:tc>
          <w:tcPr>
            <w:tcW w:w="4876" w:type="dxa"/>
            <w:tcBorders>
              <w:top w:val="nil"/>
              <w:left w:val="nil"/>
              <w:bottom w:val="nil"/>
              <w:right w:val="nil"/>
            </w:tcBorders>
          </w:tcPr>
          <w:p w14:paraId="533B8C89" w14:textId="77777777" w:rsidR="009200DF" w:rsidRPr="002B55CB" w:rsidRDefault="009200DF" w:rsidP="00810204">
            <w:pPr>
              <w:pStyle w:val="Normal6a"/>
            </w:pPr>
            <w:r w:rsidRPr="002B55CB">
              <w:rPr>
                <w:b/>
                <w:i/>
              </w:rPr>
              <w:t>23.</w:t>
            </w:r>
            <w:r w:rsidRPr="002B55CB">
              <w:tab/>
            </w:r>
            <w:r w:rsidRPr="002B55CB">
              <w:rPr>
                <w:b/>
                <w:i/>
              </w:rPr>
              <w:t>je globoko zaskrbljen zaradi diskriminatornih ukrepov, uvedenih v nekaterih državah članicah pod pretvezo boja proti t. i. propagandi LGBTIQ in ideologiji spola; poudarja, da mora Komisija hitro in odločno ukrepati, kadar države članice zaobidejo pravo EU, zlasti Listino;</w:t>
            </w:r>
          </w:p>
        </w:tc>
        <w:tc>
          <w:tcPr>
            <w:tcW w:w="4876" w:type="dxa"/>
            <w:tcBorders>
              <w:top w:val="nil"/>
              <w:left w:val="nil"/>
              <w:bottom w:val="nil"/>
              <w:right w:val="nil"/>
            </w:tcBorders>
          </w:tcPr>
          <w:p w14:paraId="2E8B4939" w14:textId="77777777" w:rsidR="009200DF" w:rsidRPr="002B55CB" w:rsidRDefault="009200DF" w:rsidP="00810204">
            <w:pPr>
              <w:pStyle w:val="Normal6a"/>
            </w:pPr>
            <w:r w:rsidRPr="002B55CB">
              <w:rPr>
                <w:b/>
                <w:i/>
              </w:rPr>
              <w:t>črtano</w:t>
            </w:r>
          </w:p>
        </w:tc>
      </w:tr>
    </w:tbl>
    <w:p w14:paraId="75AA356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DCFDF14" w14:textId="77777777" w:rsidR="009200DF" w:rsidRPr="002B55CB" w:rsidRDefault="009200DF" w:rsidP="009200DF">
      <w:r w:rsidRPr="008D2A28">
        <w:rPr>
          <w:rStyle w:val="HideTWBExt"/>
        </w:rPr>
        <w:t>&lt;/Amend&gt;</w:t>
      </w:r>
    </w:p>
    <w:p w14:paraId="4AADC55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494</w:t>
      </w:r>
      <w:r w:rsidRPr="008D2A28">
        <w:rPr>
          <w:rStyle w:val="HideTWBExt"/>
          <w:b w:val="0"/>
        </w:rPr>
        <w:t>&lt;/NumAm&gt;</w:t>
      </w:r>
    </w:p>
    <w:p w14:paraId="0777F0CD"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1F5D8E50" w14:textId="77777777" w:rsidR="009200DF" w:rsidRPr="002B55CB" w:rsidRDefault="009200DF" w:rsidP="009200DF">
      <w:pPr>
        <w:pStyle w:val="NormalBold"/>
      </w:pPr>
      <w:r w:rsidRPr="008D2A28">
        <w:rPr>
          <w:rStyle w:val="HideTWBExt"/>
          <w:b w:val="0"/>
        </w:rPr>
        <w:t>&lt;/RepeatBlock-By&gt;</w:t>
      </w:r>
    </w:p>
    <w:p w14:paraId="6329627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5B41D91"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F0647ED" w14:textId="77777777" w:rsidTr="00810204">
        <w:trPr>
          <w:trHeight w:hRule="exact" w:val="240"/>
          <w:jc w:val="center"/>
        </w:trPr>
        <w:tc>
          <w:tcPr>
            <w:tcW w:w="9752" w:type="dxa"/>
            <w:gridSpan w:val="2"/>
            <w:tcBorders>
              <w:top w:val="nil"/>
              <w:left w:val="nil"/>
              <w:bottom w:val="nil"/>
              <w:right w:val="nil"/>
            </w:tcBorders>
          </w:tcPr>
          <w:p w14:paraId="29DF1A72" w14:textId="77777777" w:rsidR="009200DF" w:rsidRPr="002B55CB" w:rsidRDefault="009200DF" w:rsidP="00810204"/>
        </w:tc>
      </w:tr>
      <w:tr w:rsidR="00810204" w:rsidRPr="002B55CB" w14:paraId="57190555" w14:textId="77777777" w:rsidTr="00810204">
        <w:trPr>
          <w:trHeight w:val="240"/>
          <w:jc w:val="center"/>
        </w:trPr>
        <w:tc>
          <w:tcPr>
            <w:tcW w:w="4876" w:type="dxa"/>
            <w:tcBorders>
              <w:top w:val="nil"/>
              <w:left w:val="nil"/>
              <w:bottom w:val="nil"/>
              <w:right w:val="nil"/>
            </w:tcBorders>
          </w:tcPr>
          <w:p w14:paraId="5F0237F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32B16DD" w14:textId="77777777" w:rsidR="009200DF" w:rsidRPr="002B55CB" w:rsidRDefault="009200DF" w:rsidP="00810204">
            <w:pPr>
              <w:pStyle w:val="AmColumnHeading"/>
            </w:pPr>
            <w:r w:rsidRPr="002B55CB">
              <w:t>Predlog spremembe</w:t>
            </w:r>
          </w:p>
        </w:tc>
      </w:tr>
      <w:tr w:rsidR="00810204" w:rsidRPr="002B55CB" w14:paraId="60637751" w14:textId="77777777" w:rsidTr="00810204">
        <w:trPr>
          <w:jc w:val="center"/>
        </w:trPr>
        <w:tc>
          <w:tcPr>
            <w:tcW w:w="4876" w:type="dxa"/>
            <w:tcBorders>
              <w:top w:val="nil"/>
              <w:left w:val="nil"/>
              <w:bottom w:val="nil"/>
              <w:right w:val="nil"/>
            </w:tcBorders>
          </w:tcPr>
          <w:p w14:paraId="75EE8131" w14:textId="77777777" w:rsidR="009200DF" w:rsidRPr="002B55CB" w:rsidRDefault="009200DF" w:rsidP="00810204">
            <w:pPr>
              <w:pStyle w:val="Normal6a"/>
            </w:pPr>
            <w:r w:rsidRPr="002B55CB">
              <w:rPr>
                <w:b/>
                <w:i/>
              </w:rPr>
              <w:t>23.</w:t>
            </w:r>
            <w:r w:rsidRPr="002B55CB">
              <w:tab/>
            </w:r>
            <w:r w:rsidRPr="002B55CB">
              <w:rPr>
                <w:b/>
                <w:i/>
              </w:rPr>
              <w:t>je globoko zaskrbljen zaradi diskriminatornih ukrepov, uvedenih v nekaterih državah članicah pod pretvezo boja proti t. i. propagandi LGBTIQ in ideologiji spola; poudarja, da mora Komisija hitro in odločno ukrepati, kadar države članice zaobidejo pravo EU, zlasti Listino;</w:t>
            </w:r>
          </w:p>
        </w:tc>
        <w:tc>
          <w:tcPr>
            <w:tcW w:w="4876" w:type="dxa"/>
            <w:tcBorders>
              <w:top w:val="nil"/>
              <w:left w:val="nil"/>
              <w:bottom w:val="nil"/>
              <w:right w:val="nil"/>
            </w:tcBorders>
          </w:tcPr>
          <w:p w14:paraId="59DF238B" w14:textId="77777777" w:rsidR="009200DF" w:rsidRPr="002B55CB" w:rsidRDefault="009200DF" w:rsidP="00810204">
            <w:pPr>
              <w:pStyle w:val="Normal6a"/>
            </w:pPr>
            <w:r w:rsidRPr="002B55CB">
              <w:rPr>
                <w:b/>
                <w:i/>
              </w:rPr>
              <w:t>črtano</w:t>
            </w:r>
          </w:p>
        </w:tc>
      </w:tr>
    </w:tbl>
    <w:p w14:paraId="62E546E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0DCE129" w14:textId="77777777" w:rsidR="009200DF" w:rsidRPr="002B55CB" w:rsidRDefault="009200DF" w:rsidP="009200DF">
      <w:r w:rsidRPr="008D2A28">
        <w:rPr>
          <w:rStyle w:val="HideTWBExt"/>
        </w:rPr>
        <w:t>&lt;/Amend&gt;</w:t>
      </w:r>
    </w:p>
    <w:p w14:paraId="04B696F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495</w:t>
      </w:r>
      <w:r w:rsidRPr="008D2A28">
        <w:rPr>
          <w:rStyle w:val="HideTWBExt"/>
          <w:b w:val="0"/>
        </w:rPr>
        <w:t>&lt;/NumAm&gt;</w:t>
      </w:r>
    </w:p>
    <w:p w14:paraId="6BC98C77"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2E1EA72B" w14:textId="77777777" w:rsidR="009200DF" w:rsidRPr="002B55CB" w:rsidRDefault="009200DF" w:rsidP="009200DF">
      <w:pPr>
        <w:pStyle w:val="NormalBold"/>
      </w:pPr>
      <w:r w:rsidRPr="008D2A28">
        <w:rPr>
          <w:rStyle w:val="HideTWBExt"/>
          <w:b w:val="0"/>
        </w:rPr>
        <w:t>&lt;/RepeatBlock-By&gt;</w:t>
      </w:r>
    </w:p>
    <w:p w14:paraId="68FFF2D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E14E4BF"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8AC322B" w14:textId="77777777" w:rsidTr="00810204">
        <w:trPr>
          <w:trHeight w:hRule="exact" w:val="240"/>
          <w:jc w:val="center"/>
        </w:trPr>
        <w:tc>
          <w:tcPr>
            <w:tcW w:w="9752" w:type="dxa"/>
            <w:gridSpan w:val="2"/>
            <w:tcBorders>
              <w:top w:val="nil"/>
              <w:left w:val="nil"/>
              <w:bottom w:val="nil"/>
              <w:right w:val="nil"/>
            </w:tcBorders>
          </w:tcPr>
          <w:p w14:paraId="429852C5" w14:textId="77777777" w:rsidR="009200DF" w:rsidRPr="002B55CB" w:rsidRDefault="009200DF" w:rsidP="00810204"/>
        </w:tc>
      </w:tr>
      <w:tr w:rsidR="00810204" w:rsidRPr="002B55CB" w14:paraId="647BF25A" w14:textId="77777777" w:rsidTr="00810204">
        <w:trPr>
          <w:trHeight w:val="240"/>
          <w:jc w:val="center"/>
        </w:trPr>
        <w:tc>
          <w:tcPr>
            <w:tcW w:w="4876" w:type="dxa"/>
            <w:tcBorders>
              <w:top w:val="nil"/>
              <w:left w:val="nil"/>
              <w:bottom w:val="nil"/>
              <w:right w:val="nil"/>
            </w:tcBorders>
          </w:tcPr>
          <w:p w14:paraId="310D9D5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593CBC" w14:textId="77777777" w:rsidR="009200DF" w:rsidRPr="002B55CB" w:rsidRDefault="009200DF" w:rsidP="00810204">
            <w:pPr>
              <w:pStyle w:val="AmColumnHeading"/>
            </w:pPr>
            <w:r w:rsidRPr="002B55CB">
              <w:t>Predlog spremembe</w:t>
            </w:r>
          </w:p>
        </w:tc>
      </w:tr>
      <w:tr w:rsidR="00810204" w:rsidRPr="002B55CB" w14:paraId="5811CF5D" w14:textId="77777777" w:rsidTr="00810204">
        <w:trPr>
          <w:jc w:val="center"/>
        </w:trPr>
        <w:tc>
          <w:tcPr>
            <w:tcW w:w="4876" w:type="dxa"/>
            <w:tcBorders>
              <w:top w:val="nil"/>
              <w:left w:val="nil"/>
              <w:bottom w:val="nil"/>
              <w:right w:val="nil"/>
            </w:tcBorders>
          </w:tcPr>
          <w:p w14:paraId="020D62DB" w14:textId="77777777" w:rsidR="009200DF" w:rsidRPr="002B55CB" w:rsidRDefault="009200DF" w:rsidP="00810204">
            <w:pPr>
              <w:pStyle w:val="Normal6a"/>
            </w:pPr>
            <w:r w:rsidRPr="002B55CB">
              <w:rPr>
                <w:b/>
                <w:i/>
              </w:rPr>
              <w:t>23.</w:t>
            </w:r>
            <w:r w:rsidRPr="002B55CB">
              <w:tab/>
            </w:r>
            <w:r w:rsidRPr="002B55CB">
              <w:rPr>
                <w:b/>
                <w:i/>
              </w:rPr>
              <w:t>je globoko zaskrbljen zaradi diskriminatornih ukrepov, uvedenih v nekaterih državah članicah pod pretvezo boja proti t. i. propagandi LGBTIQ in ideologiji spola; poudarja, da mora Komisija hitro in odločno ukrepati, kadar države članice zaobidejo pravo EU, zlasti Listino;</w:t>
            </w:r>
          </w:p>
        </w:tc>
        <w:tc>
          <w:tcPr>
            <w:tcW w:w="4876" w:type="dxa"/>
            <w:tcBorders>
              <w:top w:val="nil"/>
              <w:left w:val="nil"/>
              <w:bottom w:val="nil"/>
              <w:right w:val="nil"/>
            </w:tcBorders>
          </w:tcPr>
          <w:p w14:paraId="56961E36" w14:textId="77777777" w:rsidR="009200DF" w:rsidRPr="002B55CB" w:rsidRDefault="009200DF" w:rsidP="00810204">
            <w:pPr>
              <w:pStyle w:val="Normal6a"/>
            </w:pPr>
            <w:r w:rsidRPr="002B55CB">
              <w:rPr>
                <w:b/>
                <w:i/>
              </w:rPr>
              <w:t>črtano</w:t>
            </w:r>
          </w:p>
        </w:tc>
      </w:tr>
    </w:tbl>
    <w:p w14:paraId="3E4D1A2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EF0E4D8" w14:textId="77777777" w:rsidR="009200DF" w:rsidRPr="002B55CB" w:rsidRDefault="009200DF" w:rsidP="009200DF">
      <w:r w:rsidRPr="008D2A28">
        <w:rPr>
          <w:rStyle w:val="HideTWBExt"/>
        </w:rPr>
        <w:t>&lt;/Amend&gt;</w:t>
      </w:r>
    </w:p>
    <w:p w14:paraId="6A87FF6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496</w:t>
      </w:r>
      <w:r w:rsidRPr="008D2A28">
        <w:rPr>
          <w:rStyle w:val="HideTWBExt"/>
          <w:b w:val="0"/>
        </w:rPr>
        <w:t>&lt;/NumAm&gt;</w:t>
      </w:r>
    </w:p>
    <w:p w14:paraId="7E5E9A9D"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0E5E64B6" w14:textId="77777777" w:rsidR="009200DF" w:rsidRPr="002B55CB" w:rsidRDefault="009200DF" w:rsidP="009200DF">
      <w:pPr>
        <w:pStyle w:val="NormalBold"/>
      </w:pPr>
      <w:r w:rsidRPr="008D2A28">
        <w:rPr>
          <w:rStyle w:val="HideTWBExt"/>
          <w:b w:val="0"/>
        </w:rPr>
        <w:t>&lt;/RepeatBlock-By&gt;</w:t>
      </w:r>
    </w:p>
    <w:p w14:paraId="564A4E5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BAC5098"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82A1AC" w14:textId="77777777" w:rsidTr="00810204">
        <w:trPr>
          <w:trHeight w:hRule="exact" w:val="240"/>
          <w:jc w:val="center"/>
        </w:trPr>
        <w:tc>
          <w:tcPr>
            <w:tcW w:w="9752" w:type="dxa"/>
            <w:gridSpan w:val="2"/>
            <w:tcBorders>
              <w:top w:val="nil"/>
              <w:left w:val="nil"/>
              <w:bottom w:val="nil"/>
              <w:right w:val="nil"/>
            </w:tcBorders>
          </w:tcPr>
          <w:p w14:paraId="1C9CD420" w14:textId="77777777" w:rsidR="009200DF" w:rsidRPr="002B55CB" w:rsidRDefault="009200DF" w:rsidP="00810204"/>
        </w:tc>
      </w:tr>
      <w:tr w:rsidR="00810204" w:rsidRPr="002B55CB" w14:paraId="3A33EDEA" w14:textId="77777777" w:rsidTr="00810204">
        <w:trPr>
          <w:trHeight w:val="240"/>
          <w:jc w:val="center"/>
        </w:trPr>
        <w:tc>
          <w:tcPr>
            <w:tcW w:w="4876" w:type="dxa"/>
            <w:tcBorders>
              <w:top w:val="nil"/>
              <w:left w:val="nil"/>
              <w:bottom w:val="nil"/>
              <w:right w:val="nil"/>
            </w:tcBorders>
          </w:tcPr>
          <w:p w14:paraId="7981195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8B671AD" w14:textId="77777777" w:rsidR="009200DF" w:rsidRPr="002B55CB" w:rsidRDefault="009200DF" w:rsidP="00810204">
            <w:pPr>
              <w:pStyle w:val="AmColumnHeading"/>
            </w:pPr>
            <w:r w:rsidRPr="002B55CB">
              <w:t>Predlog spremembe</w:t>
            </w:r>
          </w:p>
        </w:tc>
      </w:tr>
      <w:tr w:rsidR="00810204" w:rsidRPr="002B55CB" w14:paraId="32F78515" w14:textId="77777777" w:rsidTr="00810204">
        <w:trPr>
          <w:jc w:val="center"/>
        </w:trPr>
        <w:tc>
          <w:tcPr>
            <w:tcW w:w="4876" w:type="dxa"/>
            <w:tcBorders>
              <w:top w:val="nil"/>
              <w:left w:val="nil"/>
              <w:bottom w:val="nil"/>
              <w:right w:val="nil"/>
            </w:tcBorders>
          </w:tcPr>
          <w:p w14:paraId="753AEB58" w14:textId="77777777" w:rsidR="009200DF" w:rsidRPr="002B55CB" w:rsidRDefault="009200DF" w:rsidP="00810204">
            <w:pPr>
              <w:pStyle w:val="Normal6a"/>
            </w:pPr>
            <w:r w:rsidRPr="002B55CB">
              <w:t>23.</w:t>
            </w:r>
            <w:r w:rsidRPr="002B55CB">
              <w:tab/>
              <w:t>je globoko zaskrbljen zaradi diskriminatornih ukrepov, uvedenih v nekaterih državah članicah pod pretvezo boja proti t. i. propagandi LGBTIQ in ideologiji spola; poudarja, da mora Komisija hitro in odločno ukrepati, kadar države članice zaobidejo pravo EU, zlasti Listino;</w:t>
            </w:r>
          </w:p>
        </w:tc>
        <w:tc>
          <w:tcPr>
            <w:tcW w:w="4876" w:type="dxa"/>
            <w:tcBorders>
              <w:top w:val="nil"/>
              <w:left w:val="nil"/>
              <w:bottom w:val="nil"/>
              <w:right w:val="nil"/>
            </w:tcBorders>
          </w:tcPr>
          <w:p w14:paraId="706377CA" w14:textId="77777777" w:rsidR="009200DF" w:rsidRPr="002B55CB" w:rsidRDefault="009200DF" w:rsidP="00810204">
            <w:pPr>
              <w:pStyle w:val="Normal6a"/>
            </w:pPr>
            <w:r w:rsidRPr="002B55CB">
              <w:t>23.</w:t>
            </w:r>
            <w:r w:rsidRPr="002B55CB">
              <w:tab/>
              <w:t xml:space="preserve">je globoko zaskrbljen zaradi diskriminatornih ukrepov, uvedenih v nekaterih državah članicah pod pretvezo boja proti t. i. propagandi LGBTIQ in ideologiji spola; poudarja, da mora Komisija hitro in odločno ukrepati, kadar države članice zaobidejo pravo EU, zlasti Listino; </w:t>
            </w:r>
            <w:r w:rsidRPr="002B55CB">
              <w:rPr>
                <w:b/>
                <w:i/>
              </w:rPr>
              <w:t>opozarja na sklepne predloge generalnega pravobranilca v zadevi C-769/22, v katerih je bilo ugotovljeno, da zakonodaja, ki omejuje prepoznavnost, zastopanje ali razširjanje informacij v zvezi z osebami LGBTIQ zaradi domnevne zaščite otrok in ki ni podprta z objektivno, znanstveno in sorazmerno utemeljitvijo, ni združljiva s pravom Unije in Listino o temeljnih pravicah; poudarja, da ti ukrepi temeljijo na diskriminatornih vrednostnih sodbah, krepijo stigmatizacijo, posegajo v svobodo izražanja in obveščanja, kršijo pravico do zasebnega in družinskega življenja ter človekovega dostojanstva in jih ni mogoče upravičiti s sklicevanjem na javno moralo, starševske pravice ali voljo večine; ugotavlja tudi, da sistematična diskriminacija oseb LGBTIQ postavlja pod vprašaj vrednote iz člena 2 PEU in vpliva na delovanje pravnega reda Unije kot celote;</w:t>
            </w:r>
          </w:p>
        </w:tc>
      </w:tr>
    </w:tbl>
    <w:p w14:paraId="5CB9447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A84F1F5" w14:textId="77777777" w:rsidR="009200DF" w:rsidRPr="002B55CB" w:rsidRDefault="009200DF" w:rsidP="009200DF">
      <w:r w:rsidRPr="008D2A28">
        <w:rPr>
          <w:rStyle w:val="HideTWBExt"/>
        </w:rPr>
        <w:t>&lt;/Amend&gt;</w:t>
      </w:r>
    </w:p>
    <w:p w14:paraId="6943249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497</w:t>
      </w:r>
      <w:r w:rsidRPr="008D2A28">
        <w:rPr>
          <w:rStyle w:val="HideTWBExt"/>
          <w:b w:val="0"/>
        </w:rPr>
        <w:t>&lt;/NumAm&gt;</w:t>
      </w:r>
    </w:p>
    <w:p w14:paraId="4FDF6D80"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Cecilia Strada, Marco Tarquinio</w:t>
      </w:r>
      <w:r w:rsidRPr="008D2A28">
        <w:rPr>
          <w:rStyle w:val="HideTWBExt"/>
          <w:b w:val="0"/>
        </w:rPr>
        <w:t>&lt;/Members&gt;</w:t>
      </w:r>
    </w:p>
    <w:p w14:paraId="4978ADA1" w14:textId="77777777" w:rsidR="009200DF" w:rsidRPr="002B55CB" w:rsidRDefault="009200DF" w:rsidP="009200DF">
      <w:pPr>
        <w:pStyle w:val="NormalBold"/>
      </w:pPr>
      <w:r w:rsidRPr="008D2A28">
        <w:rPr>
          <w:rStyle w:val="HideTWBExt"/>
          <w:b w:val="0"/>
        </w:rPr>
        <w:t>&lt;/RepeatBlock-By&gt;</w:t>
      </w:r>
    </w:p>
    <w:p w14:paraId="35A9C31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AD4B40"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224003D" w14:textId="77777777" w:rsidTr="00810204">
        <w:trPr>
          <w:trHeight w:hRule="exact" w:val="240"/>
          <w:jc w:val="center"/>
        </w:trPr>
        <w:tc>
          <w:tcPr>
            <w:tcW w:w="9752" w:type="dxa"/>
            <w:gridSpan w:val="2"/>
            <w:tcBorders>
              <w:top w:val="nil"/>
              <w:left w:val="nil"/>
              <w:bottom w:val="nil"/>
              <w:right w:val="nil"/>
            </w:tcBorders>
          </w:tcPr>
          <w:p w14:paraId="2F2CBB8E" w14:textId="77777777" w:rsidR="009200DF" w:rsidRPr="002B55CB" w:rsidRDefault="009200DF" w:rsidP="00810204"/>
        </w:tc>
      </w:tr>
      <w:tr w:rsidR="00810204" w:rsidRPr="002B55CB" w14:paraId="4B2A09EE" w14:textId="77777777" w:rsidTr="00810204">
        <w:trPr>
          <w:trHeight w:val="240"/>
          <w:jc w:val="center"/>
        </w:trPr>
        <w:tc>
          <w:tcPr>
            <w:tcW w:w="4876" w:type="dxa"/>
            <w:tcBorders>
              <w:top w:val="nil"/>
              <w:left w:val="nil"/>
              <w:bottom w:val="nil"/>
              <w:right w:val="nil"/>
            </w:tcBorders>
          </w:tcPr>
          <w:p w14:paraId="1A2A133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2F9312" w14:textId="77777777" w:rsidR="009200DF" w:rsidRPr="002B55CB" w:rsidRDefault="009200DF" w:rsidP="00810204">
            <w:pPr>
              <w:pStyle w:val="AmColumnHeading"/>
            </w:pPr>
            <w:r w:rsidRPr="002B55CB">
              <w:t>Predlog spremembe</w:t>
            </w:r>
          </w:p>
        </w:tc>
      </w:tr>
      <w:tr w:rsidR="00810204" w:rsidRPr="002B55CB" w14:paraId="19D01188" w14:textId="77777777" w:rsidTr="00810204">
        <w:trPr>
          <w:jc w:val="center"/>
        </w:trPr>
        <w:tc>
          <w:tcPr>
            <w:tcW w:w="4876" w:type="dxa"/>
            <w:tcBorders>
              <w:top w:val="nil"/>
              <w:left w:val="nil"/>
              <w:bottom w:val="nil"/>
              <w:right w:val="nil"/>
            </w:tcBorders>
          </w:tcPr>
          <w:p w14:paraId="26CBDAFC" w14:textId="77777777" w:rsidR="009200DF" w:rsidRPr="002B55CB" w:rsidRDefault="009200DF" w:rsidP="00810204">
            <w:pPr>
              <w:pStyle w:val="Normal6a"/>
            </w:pPr>
            <w:r w:rsidRPr="002B55CB">
              <w:t>23.</w:t>
            </w:r>
            <w:r w:rsidRPr="002B55CB">
              <w:tab/>
              <w:t>je globoko zaskrbljen zaradi diskriminatornih ukrepov, uvedenih v nekaterih državah članicah pod pretvezo boja proti t. i. propagandi LGBTIQ in ideologiji spola; poudarja, da mora Komisija hitro in odločno ukrepati, kadar države članice zaobidejo pravo EU, zlasti Listino;</w:t>
            </w:r>
          </w:p>
        </w:tc>
        <w:tc>
          <w:tcPr>
            <w:tcW w:w="4876" w:type="dxa"/>
            <w:tcBorders>
              <w:top w:val="nil"/>
              <w:left w:val="nil"/>
              <w:bottom w:val="nil"/>
              <w:right w:val="nil"/>
            </w:tcBorders>
          </w:tcPr>
          <w:p w14:paraId="759CC21F" w14:textId="5D25BA67" w:rsidR="009200DF" w:rsidRPr="002B55CB" w:rsidRDefault="009200DF" w:rsidP="00810204">
            <w:pPr>
              <w:pStyle w:val="Normal6a"/>
            </w:pPr>
            <w:r w:rsidRPr="002B55CB">
              <w:t>23.</w:t>
            </w:r>
            <w:r w:rsidRPr="002B55CB">
              <w:tab/>
              <w:t xml:space="preserve">je globoko zaskrbljen zaradi diskriminatornih ukrepov, uvedenih v nekaterih državah članicah pod pretvezo boja proti t. i. propagandi LGBTIQ in ideologiji spola; poudarja, da mora Komisija hitro in odločno ukrepati, kadar države članice zaobidejo pravo EU, zlasti Listino; </w:t>
            </w:r>
            <w:r w:rsidRPr="002B55CB">
              <w:rPr>
                <w:b/>
                <w:i/>
              </w:rPr>
              <w:t xml:space="preserve">poziva, naj se odločno in zavzeto izvajajo ukrepi za boj proti vsem oblikam diskriminacije; poziva države članice EU, naj v celoti spoštujejo svoje obveznosti; poziva Komisijo, naj začne postopke za ugotavljanje kršitev v primeru kršitve evropskih pravil in načel iz Pogodb in Listine o temeljnih pravicah; opozarja na vztrajne pravne vrzeli in slabe mehanizme izvrševanja; poziva, naj se v </w:t>
            </w:r>
            <w:r w:rsidR="0061224F">
              <w:rPr>
                <w:b/>
                <w:i/>
              </w:rPr>
              <w:t>primeru kršitev</w:t>
            </w:r>
            <w:r w:rsidRPr="002B55CB">
              <w:rPr>
                <w:b/>
                <w:i/>
              </w:rPr>
              <w:t xml:space="preserve"> </w:t>
            </w:r>
            <w:r w:rsidR="0061224F">
              <w:rPr>
                <w:b/>
                <w:i/>
              </w:rPr>
              <w:t xml:space="preserve">pred </w:t>
            </w:r>
            <w:r w:rsidRPr="002B55CB">
              <w:rPr>
                <w:b/>
                <w:i/>
              </w:rPr>
              <w:t>Sodišč</w:t>
            </w:r>
            <w:r w:rsidR="0061224F">
              <w:rPr>
                <w:b/>
                <w:i/>
              </w:rPr>
              <w:t>em</w:t>
            </w:r>
            <w:r w:rsidRPr="002B55CB">
              <w:rPr>
                <w:b/>
                <w:i/>
              </w:rPr>
              <w:t xml:space="preserve"> Evropske unije dosledno sprožajo hitri postopki in zahtevajo začasne odredbe; poziva Svet, naj nemudoma doseže dogovor o horizontalni protidiskriminacijski direktivi;</w:t>
            </w:r>
          </w:p>
        </w:tc>
      </w:tr>
    </w:tbl>
    <w:p w14:paraId="5E3D420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6F1B0C83" w14:textId="77777777" w:rsidR="009200DF" w:rsidRPr="002B55CB" w:rsidRDefault="009200DF" w:rsidP="009200DF">
      <w:r w:rsidRPr="008D2A28">
        <w:rPr>
          <w:rStyle w:val="HideTWBExt"/>
        </w:rPr>
        <w:t>&lt;/Amend&gt;</w:t>
      </w:r>
    </w:p>
    <w:p w14:paraId="7BBBF51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498</w:t>
      </w:r>
      <w:r w:rsidRPr="008D2A28">
        <w:rPr>
          <w:rStyle w:val="HideTWBExt"/>
          <w:b w:val="0"/>
        </w:rPr>
        <w:t>&lt;/NumAm&gt;</w:t>
      </w:r>
    </w:p>
    <w:p w14:paraId="74B6B57E"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205D94E4" w14:textId="77777777" w:rsidR="009200DF" w:rsidRPr="002B55CB" w:rsidRDefault="009200DF" w:rsidP="009200DF">
      <w:pPr>
        <w:pStyle w:val="NormalBold"/>
      </w:pPr>
      <w:r w:rsidRPr="008D2A28">
        <w:rPr>
          <w:rStyle w:val="HideTWBExt"/>
          <w:b w:val="0"/>
        </w:rPr>
        <w:t>&lt;/RepeatBlock-By&gt;</w:t>
      </w:r>
    </w:p>
    <w:p w14:paraId="4125BAE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F7F3196"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AC719A2" w14:textId="77777777" w:rsidTr="00810204">
        <w:trPr>
          <w:trHeight w:hRule="exact" w:val="240"/>
          <w:jc w:val="center"/>
        </w:trPr>
        <w:tc>
          <w:tcPr>
            <w:tcW w:w="9752" w:type="dxa"/>
            <w:gridSpan w:val="2"/>
            <w:tcBorders>
              <w:top w:val="nil"/>
              <w:left w:val="nil"/>
              <w:bottom w:val="nil"/>
              <w:right w:val="nil"/>
            </w:tcBorders>
          </w:tcPr>
          <w:p w14:paraId="2D9E3E41" w14:textId="77777777" w:rsidR="009200DF" w:rsidRPr="002B55CB" w:rsidRDefault="009200DF" w:rsidP="00810204"/>
        </w:tc>
      </w:tr>
      <w:tr w:rsidR="00810204" w:rsidRPr="002B55CB" w14:paraId="497B7486" w14:textId="77777777" w:rsidTr="00810204">
        <w:trPr>
          <w:trHeight w:val="240"/>
          <w:jc w:val="center"/>
        </w:trPr>
        <w:tc>
          <w:tcPr>
            <w:tcW w:w="4876" w:type="dxa"/>
            <w:tcBorders>
              <w:top w:val="nil"/>
              <w:left w:val="nil"/>
              <w:bottom w:val="nil"/>
              <w:right w:val="nil"/>
            </w:tcBorders>
          </w:tcPr>
          <w:p w14:paraId="332F236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6E3887" w14:textId="77777777" w:rsidR="009200DF" w:rsidRPr="002B55CB" w:rsidRDefault="009200DF" w:rsidP="00810204">
            <w:pPr>
              <w:pStyle w:val="AmColumnHeading"/>
            </w:pPr>
            <w:r w:rsidRPr="002B55CB">
              <w:t>Predlog spremembe</w:t>
            </w:r>
          </w:p>
        </w:tc>
      </w:tr>
      <w:tr w:rsidR="00810204" w:rsidRPr="002B55CB" w14:paraId="5954E0B2" w14:textId="77777777" w:rsidTr="00810204">
        <w:trPr>
          <w:jc w:val="center"/>
        </w:trPr>
        <w:tc>
          <w:tcPr>
            <w:tcW w:w="4876" w:type="dxa"/>
            <w:tcBorders>
              <w:top w:val="nil"/>
              <w:left w:val="nil"/>
              <w:bottom w:val="nil"/>
              <w:right w:val="nil"/>
            </w:tcBorders>
          </w:tcPr>
          <w:p w14:paraId="20321E96" w14:textId="77777777" w:rsidR="009200DF" w:rsidRPr="002B55CB" w:rsidRDefault="009200DF" w:rsidP="00810204">
            <w:pPr>
              <w:pStyle w:val="Normal6a"/>
            </w:pPr>
            <w:r w:rsidRPr="002B55CB">
              <w:t>23.</w:t>
            </w:r>
            <w:r w:rsidRPr="002B55CB">
              <w:tab/>
            </w:r>
            <w:r w:rsidRPr="002B55CB">
              <w:rPr>
                <w:b/>
                <w:i/>
              </w:rPr>
              <w:t>je globoko zaskrbljen zaradi diskriminatornih ukrepov</w:t>
            </w:r>
            <w:r w:rsidRPr="002B55CB">
              <w:t xml:space="preserve">, </w:t>
            </w:r>
            <w:r w:rsidRPr="002B55CB">
              <w:rPr>
                <w:b/>
                <w:i/>
              </w:rPr>
              <w:t>uvedenih v nekaterih državah članicah pod pretvezo boja proti t. i. propagandi LGBTIQ</w:t>
            </w:r>
            <w:r w:rsidRPr="002B55CB">
              <w:t xml:space="preserve"> in </w:t>
            </w:r>
            <w:r w:rsidRPr="002B55CB">
              <w:rPr>
                <w:b/>
                <w:i/>
              </w:rPr>
              <w:t>ideologiji spola</w:t>
            </w:r>
            <w:r w:rsidRPr="002B55CB">
              <w:t xml:space="preserve">; </w:t>
            </w:r>
            <w:r w:rsidRPr="002B55CB">
              <w:rPr>
                <w:b/>
                <w:i/>
              </w:rPr>
              <w:t>poudarja</w:t>
            </w:r>
            <w:r w:rsidRPr="002B55CB">
              <w:t xml:space="preserve">, </w:t>
            </w:r>
            <w:r w:rsidRPr="002B55CB">
              <w:rPr>
                <w:b/>
                <w:i/>
              </w:rPr>
              <w:t>da mora Komisija hitro in odločno ukrepati</w:t>
            </w:r>
            <w:r w:rsidRPr="002B55CB">
              <w:t xml:space="preserve">, </w:t>
            </w:r>
            <w:r w:rsidRPr="002B55CB">
              <w:rPr>
                <w:b/>
                <w:i/>
              </w:rPr>
              <w:t>kadar države članice zaobidejo pravo EU, zlasti Listino</w:t>
            </w:r>
            <w:r w:rsidRPr="002B55CB">
              <w:t>;</w:t>
            </w:r>
          </w:p>
        </w:tc>
        <w:tc>
          <w:tcPr>
            <w:tcW w:w="4876" w:type="dxa"/>
            <w:tcBorders>
              <w:top w:val="nil"/>
              <w:left w:val="nil"/>
              <w:bottom w:val="nil"/>
              <w:right w:val="nil"/>
            </w:tcBorders>
          </w:tcPr>
          <w:p w14:paraId="3DCC152B" w14:textId="77777777" w:rsidR="009200DF" w:rsidRPr="002B55CB" w:rsidRDefault="009200DF" w:rsidP="00810204">
            <w:pPr>
              <w:pStyle w:val="Normal6a"/>
            </w:pPr>
            <w:r w:rsidRPr="002B55CB">
              <w:t>23.</w:t>
            </w:r>
            <w:r w:rsidRPr="002B55CB">
              <w:tab/>
            </w:r>
            <w:r w:rsidRPr="002B55CB">
              <w:rPr>
                <w:b/>
                <w:i/>
              </w:rPr>
              <w:t>poudarja</w:t>
            </w:r>
            <w:r w:rsidRPr="002B55CB">
              <w:t xml:space="preserve">, </w:t>
            </w:r>
            <w:r w:rsidRPr="002B55CB">
              <w:rPr>
                <w:b/>
                <w:i/>
              </w:rPr>
              <w:t>da med državami članicami obstajajo velike kulturne</w:t>
            </w:r>
            <w:r w:rsidRPr="002B55CB">
              <w:t xml:space="preserve"> in </w:t>
            </w:r>
            <w:r w:rsidRPr="002B55CB">
              <w:rPr>
                <w:b/>
                <w:i/>
              </w:rPr>
              <w:t>verske razlike</w:t>
            </w:r>
            <w:r w:rsidRPr="002B55CB">
              <w:t xml:space="preserve">; </w:t>
            </w:r>
            <w:r w:rsidRPr="002B55CB">
              <w:rPr>
                <w:b/>
                <w:i/>
              </w:rPr>
              <w:t>poziva Komisijo</w:t>
            </w:r>
            <w:r w:rsidRPr="002B55CB">
              <w:t xml:space="preserve">, </w:t>
            </w:r>
            <w:r w:rsidRPr="002B55CB">
              <w:rPr>
                <w:b/>
                <w:i/>
              </w:rPr>
              <w:t>naj spoštuje suverenost držav članic</w:t>
            </w:r>
            <w:r w:rsidRPr="002B55CB">
              <w:t xml:space="preserve">, </w:t>
            </w:r>
            <w:r w:rsidRPr="002B55CB">
              <w:rPr>
                <w:b/>
                <w:i/>
              </w:rPr>
              <w:t>tudi kar zadeva vprašanja LGBTIQ in enakosti spolov</w:t>
            </w:r>
            <w:r w:rsidRPr="002B55CB">
              <w:t>;</w:t>
            </w:r>
          </w:p>
        </w:tc>
      </w:tr>
    </w:tbl>
    <w:p w14:paraId="283CF0D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44F062B0" w14:textId="77777777" w:rsidR="009200DF" w:rsidRPr="002B55CB" w:rsidRDefault="009200DF" w:rsidP="009200DF">
      <w:r w:rsidRPr="008D2A28">
        <w:rPr>
          <w:rStyle w:val="HideTWBExt"/>
        </w:rPr>
        <w:t>&lt;/Amend&gt;</w:t>
      </w:r>
    </w:p>
    <w:p w14:paraId="5506DA1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499</w:t>
      </w:r>
      <w:r w:rsidRPr="008D2A28">
        <w:rPr>
          <w:rStyle w:val="HideTWBExt"/>
          <w:b w:val="0"/>
        </w:rPr>
        <w:t>&lt;/NumAm&gt;</w:t>
      </w:r>
    </w:p>
    <w:p w14:paraId="02E8C01B"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Javier Zarzalejos, Tomáš Zdechovský</w:t>
      </w:r>
      <w:r w:rsidRPr="008D2A28">
        <w:rPr>
          <w:rStyle w:val="HideTWBExt"/>
          <w:b w:val="0"/>
        </w:rPr>
        <w:t>&lt;/Members&gt;</w:t>
      </w:r>
    </w:p>
    <w:p w14:paraId="361E7DF0" w14:textId="77777777" w:rsidR="009200DF" w:rsidRPr="002B55CB" w:rsidRDefault="009200DF" w:rsidP="009200DF">
      <w:pPr>
        <w:pStyle w:val="NormalBold"/>
      </w:pPr>
      <w:r w:rsidRPr="008D2A28">
        <w:rPr>
          <w:rStyle w:val="HideTWBExt"/>
          <w:b w:val="0"/>
        </w:rPr>
        <w:t>&lt;/RepeatBlock-By&gt;</w:t>
      </w:r>
    </w:p>
    <w:p w14:paraId="4AD2278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B430728"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32702A" w14:textId="77777777" w:rsidTr="00810204">
        <w:trPr>
          <w:trHeight w:hRule="exact" w:val="240"/>
          <w:jc w:val="center"/>
        </w:trPr>
        <w:tc>
          <w:tcPr>
            <w:tcW w:w="9752" w:type="dxa"/>
            <w:gridSpan w:val="2"/>
            <w:tcBorders>
              <w:top w:val="nil"/>
              <w:left w:val="nil"/>
              <w:bottom w:val="nil"/>
              <w:right w:val="nil"/>
            </w:tcBorders>
          </w:tcPr>
          <w:p w14:paraId="557694AC" w14:textId="77777777" w:rsidR="009200DF" w:rsidRPr="002B55CB" w:rsidRDefault="009200DF" w:rsidP="00810204"/>
        </w:tc>
      </w:tr>
      <w:tr w:rsidR="00810204" w:rsidRPr="002B55CB" w14:paraId="180C8943" w14:textId="77777777" w:rsidTr="00810204">
        <w:trPr>
          <w:trHeight w:val="240"/>
          <w:jc w:val="center"/>
        </w:trPr>
        <w:tc>
          <w:tcPr>
            <w:tcW w:w="4876" w:type="dxa"/>
            <w:tcBorders>
              <w:top w:val="nil"/>
              <w:left w:val="nil"/>
              <w:bottom w:val="nil"/>
              <w:right w:val="nil"/>
            </w:tcBorders>
          </w:tcPr>
          <w:p w14:paraId="4705C16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D8F3C4" w14:textId="77777777" w:rsidR="009200DF" w:rsidRPr="002B55CB" w:rsidRDefault="009200DF" w:rsidP="00810204">
            <w:pPr>
              <w:pStyle w:val="AmColumnHeading"/>
            </w:pPr>
            <w:r w:rsidRPr="002B55CB">
              <w:t>Predlog spremembe</w:t>
            </w:r>
          </w:p>
        </w:tc>
      </w:tr>
      <w:tr w:rsidR="00810204" w:rsidRPr="002B55CB" w14:paraId="352FDCC2" w14:textId="77777777" w:rsidTr="00810204">
        <w:trPr>
          <w:jc w:val="center"/>
        </w:trPr>
        <w:tc>
          <w:tcPr>
            <w:tcW w:w="4876" w:type="dxa"/>
            <w:tcBorders>
              <w:top w:val="nil"/>
              <w:left w:val="nil"/>
              <w:bottom w:val="nil"/>
              <w:right w:val="nil"/>
            </w:tcBorders>
          </w:tcPr>
          <w:p w14:paraId="33FA87C3" w14:textId="77777777" w:rsidR="009200DF" w:rsidRPr="002B55CB" w:rsidRDefault="009200DF" w:rsidP="00810204">
            <w:pPr>
              <w:pStyle w:val="Normal6a"/>
            </w:pPr>
            <w:r w:rsidRPr="002B55CB">
              <w:t>23.</w:t>
            </w:r>
            <w:r w:rsidRPr="002B55CB">
              <w:tab/>
              <w:t xml:space="preserve">je globoko zaskrbljen zaradi diskriminatornih ukrepov, uvedenih v nekaterih državah članicah pod pretvezo boja proti t. i. propagandi LGBTIQ </w:t>
            </w:r>
            <w:r w:rsidRPr="002B55CB">
              <w:rPr>
                <w:b/>
                <w:i/>
              </w:rPr>
              <w:t>in ideologiji spola</w:t>
            </w:r>
            <w:r w:rsidRPr="002B55CB">
              <w:t>; poudarja, da mora Komisija hitro in odločno ukrepati, kadar države članice zaobidejo pravo EU, zlasti Listino;</w:t>
            </w:r>
          </w:p>
        </w:tc>
        <w:tc>
          <w:tcPr>
            <w:tcW w:w="4876" w:type="dxa"/>
            <w:tcBorders>
              <w:top w:val="nil"/>
              <w:left w:val="nil"/>
              <w:bottom w:val="nil"/>
              <w:right w:val="nil"/>
            </w:tcBorders>
          </w:tcPr>
          <w:p w14:paraId="2D371510" w14:textId="77777777" w:rsidR="009200DF" w:rsidRPr="002B55CB" w:rsidRDefault="009200DF" w:rsidP="00810204">
            <w:pPr>
              <w:pStyle w:val="Normal6a"/>
            </w:pPr>
            <w:r w:rsidRPr="002B55CB">
              <w:t>23.</w:t>
            </w:r>
            <w:r w:rsidRPr="002B55CB">
              <w:tab/>
              <w:t xml:space="preserve">je globoko zaskrbljen zaradi diskriminatornih ukrepov, uvedenih v nekaterih državah članicah pod pretvezo boja proti t. i. propagandi LGBTIQ; poudarja, da mora Komisija hitro in odločno ukrepati, kadar države članice zaobidejo pravo EU, zlasti Listino </w:t>
            </w:r>
            <w:r w:rsidRPr="002B55CB">
              <w:rPr>
                <w:b/>
                <w:i/>
              </w:rPr>
              <w:t>o temeljnih pravicah</w:t>
            </w:r>
            <w:r w:rsidRPr="002B55CB">
              <w:t>;</w:t>
            </w:r>
          </w:p>
        </w:tc>
      </w:tr>
    </w:tbl>
    <w:p w14:paraId="0834BF1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A92B8AE" w14:textId="77777777" w:rsidR="009200DF" w:rsidRPr="002B55CB" w:rsidRDefault="009200DF" w:rsidP="009200DF">
      <w:r w:rsidRPr="008D2A28">
        <w:rPr>
          <w:rStyle w:val="HideTWBExt"/>
        </w:rPr>
        <w:t>&lt;/Amend&gt;</w:t>
      </w:r>
    </w:p>
    <w:p w14:paraId="19C3CC5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500</w:t>
      </w:r>
      <w:r w:rsidRPr="008D2A28">
        <w:rPr>
          <w:rStyle w:val="HideTWBExt"/>
          <w:b w:val="0"/>
        </w:rPr>
        <w:t>&lt;/NumAm&gt;</w:t>
      </w:r>
    </w:p>
    <w:p w14:paraId="078228DB"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2765FC7A" w14:textId="77777777" w:rsidR="009200DF" w:rsidRPr="002B55CB" w:rsidRDefault="009200DF" w:rsidP="009200DF">
      <w:pPr>
        <w:pStyle w:val="NormalBold"/>
      </w:pPr>
      <w:r w:rsidRPr="008D2A28">
        <w:rPr>
          <w:rStyle w:val="HideTWBExt"/>
          <w:b w:val="0"/>
        </w:rPr>
        <w:t>&lt;/RepeatBlock-By&gt;</w:t>
      </w:r>
    </w:p>
    <w:p w14:paraId="0E93A08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082041A" w14:textId="77777777" w:rsidR="009200DF" w:rsidRPr="002B55CB" w:rsidRDefault="009200DF" w:rsidP="009200DF">
      <w:pPr>
        <w:pStyle w:val="NormalBold"/>
      </w:pPr>
      <w:r w:rsidRPr="008D2A28">
        <w:rPr>
          <w:rStyle w:val="HideTWBExt"/>
          <w:b w:val="0"/>
        </w:rPr>
        <w:t>&lt;Article&gt;</w:t>
      </w:r>
      <w:r w:rsidRPr="002B55CB">
        <w:t>Odstavek 23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EA9A580" w14:textId="77777777" w:rsidTr="00810204">
        <w:trPr>
          <w:trHeight w:hRule="exact" w:val="240"/>
          <w:jc w:val="center"/>
        </w:trPr>
        <w:tc>
          <w:tcPr>
            <w:tcW w:w="9752" w:type="dxa"/>
            <w:gridSpan w:val="2"/>
            <w:tcBorders>
              <w:top w:val="nil"/>
              <w:left w:val="nil"/>
              <w:bottom w:val="nil"/>
              <w:right w:val="nil"/>
            </w:tcBorders>
          </w:tcPr>
          <w:p w14:paraId="26E447F7" w14:textId="77777777" w:rsidR="009200DF" w:rsidRPr="002B55CB" w:rsidRDefault="009200DF" w:rsidP="00810204"/>
        </w:tc>
      </w:tr>
      <w:tr w:rsidR="00810204" w:rsidRPr="002B55CB" w14:paraId="3C4CBE24" w14:textId="77777777" w:rsidTr="00810204">
        <w:trPr>
          <w:trHeight w:val="240"/>
          <w:jc w:val="center"/>
        </w:trPr>
        <w:tc>
          <w:tcPr>
            <w:tcW w:w="4876" w:type="dxa"/>
            <w:tcBorders>
              <w:top w:val="nil"/>
              <w:left w:val="nil"/>
              <w:bottom w:val="nil"/>
              <w:right w:val="nil"/>
            </w:tcBorders>
          </w:tcPr>
          <w:p w14:paraId="6D3EE00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24BBFE" w14:textId="77777777" w:rsidR="009200DF" w:rsidRPr="002B55CB" w:rsidRDefault="009200DF" w:rsidP="00810204">
            <w:pPr>
              <w:pStyle w:val="AmColumnHeading"/>
            </w:pPr>
            <w:r w:rsidRPr="002B55CB">
              <w:t>Predlog spremembe</w:t>
            </w:r>
          </w:p>
        </w:tc>
      </w:tr>
      <w:tr w:rsidR="00810204" w:rsidRPr="002B55CB" w14:paraId="38E2582C" w14:textId="77777777" w:rsidTr="00810204">
        <w:trPr>
          <w:jc w:val="center"/>
        </w:trPr>
        <w:tc>
          <w:tcPr>
            <w:tcW w:w="4876" w:type="dxa"/>
            <w:tcBorders>
              <w:top w:val="nil"/>
              <w:left w:val="nil"/>
              <w:bottom w:val="nil"/>
              <w:right w:val="nil"/>
            </w:tcBorders>
          </w:tcPr>
          <w:p w14:paraId="67272DC3" w14:textId="77777777" w:rsidR="009200DF" w:rsidRPr="002B55CB" w:rsidRDefault="009200DF" w:rsidP="00810204">
            <w:pPr>
              <w:pStyle w:val="Normal6a"/>
            </w:pPr>
            <w:r w:rsidRPr="002B55CB">
              <w:t>23.</w:t>
            </w:r>
            <w:r w:rsidRPr="002B55CB">
              <w:tab/>
              <w:t xml:space="preserve">je globoko zaskrbljen zaradi </w:t>
            </w:r>
            <w:r w:rsidRPr="002B55CB">
              <w:rPr>
                <w:b/>
                <w:i/>
              </w:rPr>
              <w:t>diskriminatornih ukrepov, uvedenih</w:t>
            </w:r>
            <w:r w:rsidRPr="002B55CB">
              <w:t xml:space="preserve"> v </w:t>
            </w:r>
            <w:r w:rsidRPr="002B55CB">
              <w:rPr>
                <w:b/>
                <w:i/>
              </w:rPr>
              <w:t>nekaterih državah članicah</w:t>
            </w:r>
            <w:r w:rsidRPr="002B55CB">
              <w:t xml:space="preserve"> pod pretvezo boja </w:t>
            </w:r>
            <w:r w:rsidRPr="002B55CB">
              <w:rPr>
                <w:b/>
                <w:i/>
              </w:rPr>
              <w:t>proti t. i. propagandi</w:t>
            </w:r>
            <w:r w:rsidRPr="002B55CB">
              <w:t xml:space="preserve"> LGBTIQ </w:t>
            </w:r>
            <w:r w:rsidRPr="002B55CB">
              <w:rPr>
                <w:b/>
                <w:i/>
              </w:rPr>
              <w:t>in ideologiji spola</w:t>
            </w:r>
            <w:r w:rsidRPr="002B55CB">
              <w:t xml:space="preserve">; poudarja, da </w:t>
            </w:r>
            <w:r w:rsidRPr="002B55CB">
              <w:rPr>
                <w:b/>
                <w:i/>
              </w:rPr>
              <w:t>mora Komisija hitro in odločno ukrepati, kadar države članice zaobidejo pravo EU, zlasti Listino</w:t>
            </w:r>
            <w:r w:rsidRPr="002B55CB">
              <w:t>;</w:t>
            </w:r>
          </w:p>
        </w:tc>
        <w:tc>
          <w:tcPr>
            <w:tcW w:w="4876" w:type="dxa"/>
            <w:tcBorders>
              <w:top w:val="nil"/>
              <w:left w:val="nil"/>
              <w:bottom w:val="nil"/>
              <w:right w:val="nil"/>
            </w:tcBorders>
          </w:tcPr>
          <w:p w14:paraId="65138501" w14:textId="77777777" w:rsidR="009200DF" w:rsidRPr="002B55CB" w:rsidRDefault="009200DF" w:rsidP="00810204">
            <w:pPr>
              <w:pStyle w:val="Normal6a"/>
            </w:pPr>
            <w:r w:rsidRPr="002B55CB">
              <w:t>23.</w:t>
            </w:r>
            <w:r w:rsidRPr="002B55CB">
              <w:tab/>
              <w:t xml:space="preserve">je globoko zaskrbljen zaradi </w:t>
            </w:r>
            <w:r w:rsidRPr="002B55CB">
              <w:rPr>
                <w:b/>
                <w:i/>
              </w:rPr>
              <w:t>vmešavanja v nacionalno identiteto držav članic in s tem</w:t>
            </w:r>
            <w:r w:rsidRPr="002B55CB">
              <w:t xml:space="preserve"> v </w:t>
            </w:r>
            <w:r w:rsidRPr="002B55CB">
              <w:rPr>
                <w:b/>
                <w:i/>
              </w:rPr>
              <w:t>njihove izključne pristojnosti, ki poteka</w:t>
            </w:r>
            <w:r w:rsidRPr="002B55CB">
              <w:t xml:space="preserve"> pod pretvezo boja </w:t>
            </w:r>
            <w:r w:rsidRPr="002B55CB">
              <w:rPr>
                <w:b/>
                <w:i/>
              </w:rPr>
              <w:t>za pravice oseb</w:t>
            </w:r>
            <w:r w:rsidRPr="002B55CB">
              <w:t xml:space="preserve"> LGBTIQ; poudarja, da </w:t>
            </w:r>
            <w:r w:rsidRPr="002B55CB">
              <w:rPr>
                <w:b/>
                <w:i/>
              </w:rPr>
              <w:t>taki primeri pomenijo izogibanje pravu EU in da mora Komisija hitro in odločno ukrepati</w:t>
            </w:r>
            <w:r w:rsidRPr="002B55CB">
              <w:t>;</w:t>
            </w:r>
          </w:p>
        </w:tc>
      </w:tr>
    </w:tbl>
    <w:p w14:paraId="5E5D5D8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EDA2A89" w14:textId="77777777" w:rsidR="009200DF" w:rsidRPr="002B55CB" w:rsidRDefault="009200DF" w:rsidP="009200DF">
      <w:r w:rsidRPr="008D2A28">
        <w:rPr>
          <w:rStyle w:val="HideTWBExt"/>
        </w:rPr>
        <w:t>&lt;/Amend&gt;</w:t>
      </w:r>
    </w:p>
    <w:p w14:paraId="529E947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501</w:t>
      </w:r>
      <w:r w:rsidRPr="008D2A28">
        <w:rPr>
          <w:rStyle w:val="HideTWBExt"/>
          <w:b w:val="0"/>
        </w:rPr>
        <w:t>&lt;/NumAm&gt;</w:t>
      </w:r>
    </w:p>
    <w:p w14:paraId="28B2C378"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Cecilia Strada, Marco Tarquinio</w:t>
      </w:r>
      <w:r w:rsidRPr="008D2A28">
        <w:rPr>
          <w:rStyle w:val="HideTWBExt"/>
          <w:b w:val="0"/>
        </w:rPr>
        <w:t>&lt;/Members&gt;</w:t>
      </w:r>
    </w:p>
    <w:p w14:paraId="6D01A071" w14:textId="77777777" w:rsidR="009200DF" w:rsidRPr="002B55CB" w:rsidRDefault="009200DF" w:rsidP="009200DF">
      <w:pPr>
        <w:pStyle w:val="NormalBold"/>
      </w:pPr>
      <w:r w:rsidRPr="008D2A28">
        <w:rPr>
          <w:rStyle w:val="HideTWBExt"/>
          <w:b w:val="0"/>
        </w:rPr>
        <w:t>&lt;/RepeatBlock-By&gt;</w:t>
      </w:r>
    </w:p>
    <w:p w14:paraId="727504A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41B4AC" w14:textId="77777777" w:rsidR="009200DF" w:rsidRPr="002B55CB" w:rsidRDefault="009200DF" w:rsidP="009200DF">
      <w:pPr>
        <w:pStyle w:val="NormalBold"/>
      </w:pPr>
      <w:r w:rsidRPr="008D2A28">
        <w:rPr>
          <w:rStyle w:val="HideTWBExt"/>
          <w:b w:val="0"/>
        </w:rPr>
        <w:t>&lt;Article&gt;</w:t>
      </w:r>
      <w:r w:rsidRPr="002B55CB">
        <w:t>Odstavek 23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07BD6EF" w14:textId="77777777" w:rsidTr="00810204">
        <w:trPr>
          <w:trHeight w:hRule="exact" w:val="240"/>
          <w:jc w:val="center"/>
        </w:trPr>
        <w:tc>
          <w:tcPr>
            <w:tcW w:w="9752" w:type="dxa"/>
            <w:gridSpan w:val="2"/>
            <w:tcBorders>
              <w:top w:val="nil"/>
              <w:left w:val="nil"/>
              <w:bottom w:val="nil"/>
              <w:right w:val="nil"/>
            </w:tcBorders>
          </w:tcPr>
          <w:p w14:paraId="09BCF125" w14:textId="77777777" w:rsidR="009200DF" w:rsidRPr="002B55CB" w:rsidRDefault="009200DF" w:rsidP="00810204"/>
        </w:tc>
      </w:tr>
      <w:tr w:rsidR="00810204" w:rsidRPr="002B55CB" w14:paraId="7B6ADCFE" w14:textId="77777777" w:rsidTr="00810204">
        <w:trPr>
          <w:trHeight w:val="240"/>
          <w:jc w:val="center"/>
        </w:trPr>
        <w:tc>
          <w:tcPr>
            <w:tcW w:w="4876" w:type="dxa"/>
            <w:tcBorders>
              <w:top w:val="nil"/>
              <w:left w:val="nil"/>
              <w:bottom w:val="nil"/>
              <w:right w:val="nil"/>
            </w:tcBorders>
          </w:tcPr>
          <w:p w14:paraId="19F1550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A57F550" w14:textId="77777777" w:rsidR="009200DF" w:rsidRPr="002B55CB" w:rsidRDefault="009200DF" w:rsidP="00810204">
            <w:pPr>
              <w:pStyle w:val="AmColumnHeading"/>
            </w:pPr>
            <w:r w:rsidRPr="002B55CB">
              <w:t>Predlog spremembe</w:t>
            </w:r>
          </w:p>
        </w:tc>
      </w:tr>
      <w:tr w:rsidR="00810204" w:rsidRPr="002B55CB" w14:paraId="5F9FF8A4" w14:textId="77777777" w:rsidTr="00810204">
        <w:trPr>
          <w:jc w:val="center"/>
        </w:trPr>
        <w:tc>
          <w:tcPr>
            <w:tcW w:w="4876" w:type="dxa"/>
            <w:tcBorders>
              <w:top w:val="nil"/>
              <w:left w:val="nil"/>
              <w:bottom w:val="nil"/>
              <w:right w:val="nil"/>
            </w:tcBorders>
          </w:tcPr>
          <w:p w14:paraId="4DAD01CC" w14:textId="77777777" w:rsidR="009200DF" w:rsidRPr="002B55CB" w:rsidRDefault="009200DF" w:rsidP="00810204">
            <w:pPr>
              <w:pStyle w:val="Normal6a"/>
            </w:pPr>
          </w:p>
        </w:tc>
        <w:tc>
          <w:tcPr>
            <w:tcW w:w="4876" w:type="dxa"/>
            <w:tcBorders>
              <w:top w:val="nil"/>
              <w:left w:val="nil"/>
              <w:bottom w:val="nil"/>
              <w:right w:val="nil"/>
            </w:tcBorders>
          </w:tcPr>
          <w:p w14:paraId="012ABCF7" w14:textId="77777777" w:rsidR="009200DF" w:rsidRPr="002B55CB" w:rsidRDefault="009200DF" w:rsidP="00810204">
            <w:pPr>
              <w:pStyle w:val="Normal6a"/>
            </w:pPr>
            <w:r w:rsidRPr="002B55CB">
              <w:rPr>
                <w:b/>
                <w:i/>
              </w:rPr>
              <w:t>23a.</w:t>
            </w:r>
            <w:r w:rsidRPr="002B55CB">
              <w:tab/>
            </w:r>
            <w:r w:rsidRPr="002B55CB">
              <w:rPr>
                <w:b/>
                <w:i/>
              </w:rPr>
              <w:t>obžaluje pomanjkanje napredka pri politikah enakosti in nediskriminacije v nekaterih državah članicah ter izraža zaskrbljenost zaradi neizvajanja protidiskriminacijske zakonodaje; obžaluje, da kljub obstoječim okvirom EU, kot je Direktiva 2000/78/ES, še vedno obstajajo vrzeli pri izvajanju, zaradi česar žrtve nimajo ustrezne pravne podpore; poziva EU, naj še naprej ukrepa proti diskriminaciji in kaznivim dejanjem iz sovraštva, usmerjenim proti osebam LGBTQIA+, ženskam, mladoletnikom, narodnostnim, etničnim, jezikovnim in verskim manjšinam, invalidom, starejšim, migrantom in drugim ranljivim skupinam, da bi poskrbela, da se temeljne pravice, zapisane v Pogodbah in Listini, v celoti spoštujejo v zvezi z vsemi posamezniki;</w:t>
            </w:r>
          </w:p>
        </w:tc>
      </w:tr>
    </w:tbl>
    <w:p w14:paraId="17128C2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3D97EB5E" w14:textId="77777777" w:rsidR="009200DF" w:rsidRPr="002B55CB" w:rsidRDefault="009200DF" w:rsidP="009200DF">
      <w:r w:rsidRPr="008D2A28">
        <w:rPr>
          <w:rStyle w:val="HideTWBExt"/>
        </w:rPr>
        <w:t>&lt;/Amend&gt;</w:t>
      </w:r>
    </w:p>
    <w:p w14:paraId="082D534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502</w:t>
      </w:r>
      <w:r w:rsidRPr="008D2A28">
        <w:rPr>
          <w:rStyle w:val="HideTWBExt"/>
          <w:b w:val="0"/>
        </w:rPr>
        <w:t>&lt;/NumAm&gt;</w:t>
      </w:r>
    </w:p>
    <w:p w14:paraId="4DDFEA36"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2228EE4A" w14:textId="77777777" w:rsidR="009200DF" w:rsidRPr="002B55CB" w:rsidRDefault="009200DF" w:rsidP="009200DF">
      <w:pPr>
        <w:pStyle w:val="NormalBold"/>
      </w:pPr>
      <w:r w:rsidRPr="008D2A28">
        <w:rPr>
          <w:rStyle w:val="HideTWBExt"/>
          <w:b w:val="0"/>
        </w:rPr>
        <w:t>&lt;/RepeatBlock-By&gt;</w:t>
      </w:r>
    </w:p>
    <w:p w14:paraId="174A4A1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8098A49" w14:textId="77777777" w:rsidR="009200DF" w:rsidRPr="002B55CB" w:rsidRDefault="009200DF" w:rsidP="009200DF">
      <w:pPr>
        <w:pStyle w:val="NormalBold"/>
      </w:pPr>
      <w:r w:rsidRPr="008D2A28">
        <w:rPr>
          <w:rStyle w:val="HideTWBExt"/>
          <w:b w:val="0"/>
        </w:rPr>
        <w:t>&lt;Article&gt;</w:t>
      </w:r>
      <w:r w:rsidRPr="002B55CB">
        <w:t>Odstavek 23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57D17C1" w14:textId="77777777" w:rsidTr="00810204">
        <w:trPr>
          <w:trHeight w:hRule="exact" w:val="240"/>
          <w:jc w:val="center"/>
        </w:trPr>
        <w:tc>
          <w:tcPr>
            <w:tcW w:w="9752" w:type="dxa"/>
            <w:gridSpan w:val="2"/>
            <w:tcBorders>
              <w:top w:val="nil"/>
              <w:left w:val="nil"/>
              <w:bottom w:val="nil"/>
              <w:right w:val="nil"/>
            </w:tcBorders>
          </w:tcPr>
          <w:p w14:paraId="410AC6E5" w14:textId="77777777" w:rsidR="009200DF" w:rsidRPr="002B55CB" w:rsidRDefault="009200DF" w:rsidP="00810204"/>
        </w:tc>
      </w:tr>
      <w:tr w:rsidR="00810204" w:rsidRPr="002B55CB" w14:paraId="06B3A550" w14:textId="77777777" w:rsidTr="00810204">
        <w:trPr>
          <w:trHeight w:val="240"/>
          <w:jc w:val="center"/>
        </w:trPr>
        <w:tc>
          <w:tcPr>
            <w:tcW w:w="4876" w:type="dxa"/>
            <w:tcBorders>
              <w:top w:val="nil"/>
              <w:left w:val="nil"/>
              <w:bottom w:val="nil"/>
              <w:right w:val="nil"/>
            </w:tcBorders>
          </w:tcPr>
          <w:p w14:paraId="3B053BC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2D31403" w14:textId="77777777" w:rsidR="009200DF" w:rsidRPr="002B55CB" w:rsidRDefault="009200DF" w:rsidP="00810204">
            <w:pPr>
              <w:pStyle w:val="AmColumnHeading"/>
            </w:pPr>
            <w:r w:rsidRPr="002B55CB">
              <w:t>Predlog spremembe</w:t>
            </w:r>
          </w:p>
        </w:tc>
      </w:tr>
      <w:tr w:rsidR="00810204" w:rsidRPr="002B55CB" w14:paraId="5E283766" w14:textId="77777777" w:rsidTr="00810204">
        <w:trPr>
          <w:jc w:val="center"/>
        </w:trPr>
        <w:tc>
          <w:tcPr>
            <w:tcW w:w="4876" w:type="dxa"/>
            <w:tcBorders>
              <w:top w:val="nil"/>
              <w:left w:val="nil"/>
              <w:bottom w:val="nil"/>
              <w:right w:val="nil"/>
            </w:tcBorders>
          </w:tcPr>
          <w:p w14:paraId="34D9A8F5" w14:textId="77777777" w:rsidR="009200DF" w:rsidRPr="002B55CB" w:rsidRDefault="009200DF" w:rsidP="00810204">
            <w:pPr>
              <w:pStyle w:val="Normal6a"/>
            </w:pPr>
          </w:p>
        </w:tc>
        <w:tc>
          <w:tcPr>
            <w:tcW w:w="4876" w:type="dxa"/>
            <w:tcBorders>
              <w:top w:val="nil"/>
              <w:left w:val="nil"/>
              <w:bottom w:val="nil"/>
              <w:right w:val="nil"/>
            </w:tcBorders>
          </w:tcPr>
          <w:p w14:paraId="1D339001" w14:textId="77777777" w:rsidR="009200DF" w:rsidRPr="002B55CB" w:rsidRDefault="009200DF" w:rsidP="00810204">
            <w:pPr>
              <w:pStyle w:val="Normal6a"/>
            </w:pPr>
            <w:r w:rsidRPr="002B55CB">
              <w:rPr>
                <w:b/>
                <w:i/>
              </w:rPr>
              <w:t>23a.</w:t>
            </w:r>
            <w:r w:rsidRPr="002B55CB">
              <w:tab/>
            </w:r>
            <w:r w:rsidRPr="002B55CB">
              <w:rPr>
                <w:b/>
                <w:i/>
              </w:rPr>
              <w:t>izraža zaskrbljenost zaradi vse pogostejših praks, ki vključujejo sistematično spodbujanje nekaterih ideoloških prepričanj o spolni usmerjenosti in spolu v šolah;</w:t>
            </w:r>
            <w:r w:rsidRPr="002B55CB">
              <w:t xml:space="preserve"> </w:t>
            </w:r>
            <w:r w:rsidRPr="002B55CB">
              <w:rPr>
                <w:b/>
                <w:i/>
              </w:rPr>
              <w:t>poudarja, da imajo države članice legitimno možnost, da ukrepajo za zaščito mladoletnikov, socialne kohezije in javnega reda;</w:t>
            </w:r>
            <w:r w:rsidRPr="002B55CB">
              <w:t xml:space="preserve"> </w:t>
            </w:r>
            <w:r w:rsidRPr="002B55CB">
              <w:rPr>
                <w:b/>
                <w:i/>
              </w:rPr>
              <w:t>poudarja, da mora Komisija spoštovati nacionalne pristojnosti na tem področju, saj zadeva izobraževanje, družinsko politiko in nacionalno varnost;</w:t>
            </w:r>
          </w:p>
        </w:tc>
      </w:tr>
    </w:tbl>
    <w:p w14:paraId="47E2375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4C72FFE4" w14:textId="77777777" w:rsidR="009200DF" w:rsidRPr="002B55CB" w:rsidRDefault="009200DF" w:rsidP="009200DF">
      <w:r w:rsidRPr="008D2A28">
        <w:rPr>
          <w:rStyle w:val="HideTWBExt"/>
        </w:rPr>
        <w:t>&lt;/Amend&gt;</w:t>
      </w:r>
    </w:p>
    <w:p w14:paraId="72CFB97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503</w:t>
      </w:r>
      <w:r w:rsidRPr="008D2A28">
        <w:rPr>
          <w:rStyle w:val="HideTWBExt"/>
          <w:b w:val="0"/>
        </w:rPr>
        <w:t>&lt;/NumAm&gt;</w:t>
      </w:r>
    </w:p>
    <w:p w14:paraId="260C3E04"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EB3E31D" w14:textId="77777777" w:rsidR="009200DF" w:rsidRPr="002B55CB" w:rsidRDefault="009200DF" w:rsidP="009200DF">
      <w:pPr>
        <w:pStyle w:val="NormalBold"/>
      </w:pPr>
      <w:r w:rsidRPr="008D2A28">
        <w:rPr>
          <w:rStyle w:val="HideTWBExt"/>
          <w:b w:val="0"/>
        </w:rPr>
        <w:t>&lt;/RepeatBlock-By&gt;</w:t>
      </w:r>
    </w:p>
    <w:p w14:paraId="161CAA3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BA381F" w14:textId="77777777" w:rsidR="009200DF" w:rsidRPr="002B55CB" w:rsidRDefault="009200DF" w:rsidP="009200DF">
      <w:pPr>
        <w:pStyle w:val="NormalBold"/>
      </w:pPr>
      <w:r w:rsidRPr="008D2A28">
        <w:rPr>
          <w:rStyle w:val="HideTWBExt"/>
          <w:b w:val="0"/>
        </w:rPr>
        <w:t>&lt;Article&gt;</w:t>
      </w:r>
      <w:r w:rsidRPr="002B55CB">
        <w:t>Odstavek 23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776FCB4" w14:textId="77777777" w:rsidTr="00810204">
        <w:trPr>
          <w:trHeight w:hRule="exact" w:val="240"/>
          <w:jc w:val="center"/>
        </w:trPr>
        <w:tc>
          <w:tcPr>
            <w:tcW w:w="9752" w:type="dxa"/>
            <w:gridSpan w:val="2"/>
            <w:tcBorders>
              <w:top w:val="nil"/>
              <w:left w:val="nil"/>
              <w:bottom w:val="nil"/>
              <w:right w:val="nil"/>
            </w:tcBorders>
          </w:tcPr>
          <w:p w14:paraId="5707F60C" w14:textId="77777777" w:rsidR="009200DF" w:rsidRPr="002B55CB" w:rsidRDefault="009200DF" w:rsidP="00810204"/>
        </w:tc>
      </w:tr>
      <w:tr w:rsidR="00810204" w:rsidRPr="002B55CB" w14:paraId="6701D451" w14:textId="77777777" w:rsidTr="00810204">
        <w:trPr>
          <w:trHeight w:val="240"/>
          <w:jc w:val="center"/>
        </w:trPr>
        <w:tc>
          <w:tcPr>
            <w:tcW w:w="4876" w:type="dxa"/>
            <w:tcBorders>
              <w:top w:val="nil"/>
              <w:left w:val="nil"/>
              <w:bottom w:val="nil"/>
              <w:right w:val="nil"/>
            </w:tcBorders>
          </w:tcPr>
          <w:p w14:paraId="5AC9772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DEC22D9" w14:textId="77777777" w:rsidR="009200DF" w:rsidRPr="002B55CB" w:rsidRDefault="009200DF" w:rsidP="00810204">
            <w:pPr>
              <w:pStyle w:val="AmColumnHeading"/>
            </w:pPr>
            <w:r w:rsidRPr="002B55CB">
              <w:t>Predlog spremembe</w:t>
            </w:r>
          </w:p>
        </w:tc>
      </w:tr>
      <w:tr w:rsidR="00810204" w:rsidRPr="002B55CB" w14:paraId="383FD1C8" w14:textId="77777777" w:rsidTr="00810204">
        <w:trPr>
          <w:jc w:val="center"/>
        </w:trPr>
        <w:tc>
          <w:tcPr>
            <w:tcW w:w="4876" w:type="dxa"/>
            <w:tcBorders>
              <w:top w:val="nil"/>
              <w:left w:val="nil"/>
              <w:bottom w:val="nil"/>
              <w:right w:val="nil"/>
            </w:tcBorders>
          </w:tcPr>
          <w:p w14:paraId="4C3B206F" w14:textId="77777777" w:rsidR="009200DF" w:rsidRPr="002B55CB" w:rsidRDefault="009200DF" w:rsidP="00810204">
            <w:pPr>
              <w:pStyle w:val="Normal6a"/>
            </w:pPr>
          </w:p>
        </w:tc>
        <w:tc>
          <w:tcPr>
            <w:tcW w:w="4876" w:type="dxa"/>
            <w:tcBorders>
              <w:top w:val="nil"/>
              <w:left w:val="nil"/>
              <w:bottom w:val="nil"/>
              <w:right w:val="nil"/>
            </w:tcBorders>
          </w:tcPr>
          <w:p w14:paraId="13582994" w14:textId="77777777" w:rsidR="009200DF" w:rsidRPr="002B55CB" w:rsidRDefault="009200DF" w:rsidP="00810204">
            <w:pPr>
              <w:pStyle w:val="Normal6a"/>
            </w:pPr>
            <w:r w:rsidRPr="002B55CB">
              <w:rPr>
                <w:b/>
                <w:i/>
              </w:rPr>
              <w:t>23a.</w:t>
            </w:r>
            <w:r w:rsidRPr="002B55CB">
              <w:tab/>
            </w:r>
            <w:r w:rsidRPr="002B55CB">
              <w:rPr>
                <w:b/>
                <w:i/>
              </w:rPr>
              <w:t>izraža zaskrbljenost zaradi večje vloge Komisije v zvezi s priznavanjem spola in starostnimi omejitvami, povezanimi z njim, kot je navedeno v strategiji Komisije za enakost LGBTIQ+ oseb za obdobje 2026–2030;</w:t>
            </w:r>
            <w:r w:rsidRPr="002B55CB">
              <w:t xml:space="preserve"> </w:t>
            </w:r>
            <w:r w:rsidRPr="002B55CB">
              <w:rPr>
                <w:b/>
                <w:i/>
              </w:rPr>
              <w:t>poudarja, da bi morale odločitve o teh vprašanjih sprejemati le države članice;</w:t>
            </w:r>
          </w:p>
        </w:tc>
      </w:tr>
    </w:tbl>
    <w:p w14:paraId="035FB64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09E0ACB8" w14:textId="77777777" w:rsidR="009200DF" w:rsidRPr="002B55CB" w:rsidRDefault="009200DF" w:rsidP="009200DF">
      <w:r w:rsidRPr="008D2A28">
        <w:rPr>
          <w:rStyle w:val="HideTWBExt"/>
        </w:rPr>
        <w:t>&lt;/Amend&gt;</w:t>
      </w:r>
    </w:p>
    <w:p w14:paraId="0B4ECA0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504</w:t>
      </w:r>
      <w:r w:rsidRPr="008D2A28">
        <w:rPr>
          <w:rStyle w:val="HideTWBExt"/>
          <w:b w:val="0"/>
        </w:rPr>
        <w:t>&lt;/NumAm&gt;</w:t>
      </w:r>
    </w:p>
    <w:p w14:paraId="68A9A823"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FA443FF" w14:textId="77777777" w:rsidR="009200DF" w:rsidRPr="002B55CB" w:rsidRDefault="009200DF" w:rsidP="009200DF">
      <w:pPr>
        <w:pStyle w:val="NormalBold"/>
      </w:pPr>
      <w:r w:rsidRPr="008D2A28">
        <w:rPr>
          <w:rStyle w:val="HideTWBExt"/>
          <w:b w:val="0"/>
        </w:rPr>
        <w:t>&lt;/RepeatBlock-By&gt;</w:t>
      </w:r>
    </w:p>
    <w:p w14:paraId="6BD15C1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9C698A6" w14:textId="77777777" w:rsidR="009200DF" w:rsidRPr="002B55CB" w:rsidRDefault="009200DF" w:rsidP="009200DF">
      <w:pPr>
        <w:pStyle w:val="NormalBold"/>
      </w:pPr>
      <w:r w:rsidRPr="008D2A28">
        <w:rPr>
          <w:rStyle w:val="HideTWBExt"/>
          <w:b w:val="0"/>
        </w:rPr>
        <w:t>&lt;Article&gt;</w:t>
      </w:r>
      <w:r w:rsidRPr="002B55CB">
        <w:t>Odstavek 23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65FB1E8" w14:textId="77777777" w:rsidTr="00810204">
        <w:trPr>
          <w:trHeight w:hRule="exact" w:val="240"/>
          <w:jc w:val="center"/>
        </w:trPr>
        <w:tc>
          <w:tcPr>
            <w:tcW w:w="9752" w:type="dxa"/>
            <w:gridSpan w:val="2"/>
            <w:tcBorders>
              <w:top w:val="nil"/>
              <w:left w:val="nil"/>
              <w:bottom w:val="nil"/>
              <w:right w:val="nil"/>
            </w:tcBorders>
          </w:tcPr>
          <w:p w14:paraId="32DAFE6F" w14:textId="77777777" w:rsidR="009200DF" w:rsidRPr="002B55CB" w:rsidRDefault="009200DF" w:rsidP="00810204"/>
        </w:tc>
      </w:tr>
      <w:tr w:rsidR="00810204" w:rsidRPr="002B55CB" w14:paraId="4AAADA6B" w14:textId="77777777" w:rsidTr="00810204">
        <w:trPr>
          <w:trHeight w:val="240"/>
          <w:jc w:val="center"/>
        </w:trPr>
        <w:tc>
          <w:tcPr>
            <w:tcW w:w="4876" w:type="dxa"/>
            <w:tcBorders>
              <w:top w:val="nil"/>
              <w:left w:val="nil"/>
              <w:bottom w:val="nil"/>
              <w:right w:val="nil"/>
            </w:tcBorders>
          </w:tcPr>
          <w:p w14:paraId="7038D2F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F033F93" w14:textId="77777777" w:rsidR="009200DF" w:rsidRPr="002B55CB" w:rsidRDefault="009200DF" w:rsidP="00810204">
            <w:pPr>
              <w:pStyle w:val="AmColumnHeading"/>
            </w:pPr>
            <w:r w:rsidRPr="002B55CB">
              <w:t>Predlog spremembe</w:t>
            </w:r>
          </w:p>
        </w:tc>
      </w:tr>
      <w:tr w:rsidR="00810204" w:rsidRPr="002B55CB" w14:paraId="2C2A3CD5" w14:textId="77777777" w:rsidTr="00810204">
        <w:trPr>
          <w:jc w:val="center"/>
        </w:trPr>
        <w:tc>
          <w:tcPr>
            <w:tcW w:w="4876" w:type="dxa"/>
            <w:tcBorders>
              <w:top w:val="nil"/>
              <w:left w:val="nil"/>
              <w:bottom w:val="nil"/>
              <w:right w:val="nil"/>
            </w:tcBorders>
          </w:tcPr>
          <w:p w14:paraId="178A29EB" w14:textId="77777777" w:rsidR="009200DF" w:rsidRPr="002B55CB" w:rsidRDefault="009200DF" w:rsidP="00810204">
            <w:pPr>
              <w:pStyle w:val="Normal6a"/>
            </w:pPr>
          </w:p>
        </w:tc>
        <w:tc>
          <w:tcPr>
            <w:tcW w:w="4876" w:type="dxa"/>
            <w:tcBorders>
              <w:top w:val="nil"/>
              <w:left w:val="nil"/>
              <w:bottom w:val="nil"/>
              <w:right w:val="nil"/>
            </w:tcBorders>
          </w:tcPr>
          <w:p w14:paraId="2A76D731" w14:textId="77777777" w:rsidR="009200DF" w:rsidRPr="002B55CB" w:rsidRDefault="009200DF" w:rsidP="00810204">
            <w:pPr>
              <w:pStyle w:val="Normal6a"/>
            </w:pPr>
            <w:r w:rsidRPr="002B55CB">
              <w:rPr>
                <w:b/>
                <w:i/>
              </w:rPr>
              <w:t>23a.</w:t>
            </w:r>
            <w:r w:rsidRPr="002B55CB">
              <w:tab/>
            </w:r>
            <w:r w:rsidRPr="002B55CB">
              <w:rPr>
                <w:b/>
                <w:i/>
              </w:rPr>
              <w:t>poudarja, da se razprava o pravicah oseb LGBTIQ+ ne sme uporabiti kot orodje za poseganje v pristojnosti držav članic ali kot ukrep za izvajanje političnega pritiska, zlasti kadar se ne nanaša na pravo EU, temveč na nacionalne kulturne in družinske ureditve;</w:t>
            </w:r>
          </w:p>
        </w:tc>
      </w:tr>
    </w:tbl>
    <w:p w14:paraId="6B6C7C8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BF286B6" w14:textId="77777777" w:rsidR="009200DF" w:rsidRPr="002B55CB" w:rsidRDefault="009200DF" w:rsidP="009200DF">
      <w:r w:rsidRPr="008D2A28">
        <w:rPr>
          <w:rStyle w:val="HideTWBExt"/>
        </w:rPr>
        <w:t>&lt;/Amend&gt;</w:t>
      </w:r>
    </w:p>
    <w:p w14:paraId="6226C02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505</w:t>
      </w:r>
      <w:r w:rsidRPr="008D2A28">
        <w:rPr>
          <w:rStyle w:val="HideTWBExt"/>
          <w:b w:val="0"/>
        </w:rPr>
        <w:t>&lt;/NumAm&gt;</w:t>
      </w:r>
    </w:p>
    <w:p w14:paraId="03A7197A"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3C89075B" w14:textId="77777777" w:rsidR="009200DF" w:rsidRPr="002B55CB" w:rsidRDefault="009200DF" w:rsidP="009200DF">
      <w:pPr>
        <w:pStyle w:val="NormalBold"/>
      </w:pPr>
      <w:r w:rsidRPr="008D2A28">
        <w:rPr>
          <w:rStyle w:val="HideTWBExt"/>
          <w:b w:val="0"/>
        </w:rPr>
        <w:t>&lt;/RepeatBlock-By&gt;</w:t>
      </w:r>
    </w:p>
    <w:p w14:paraId="6FEC041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653AD2"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E55F8A0" w14:textId="77777777" w:rsidTr="00810204">
        <w:trPr>
          <w:trHeight w:hRule="exact" w:val="240"/>
          <w:jc w:val="center"/>
        </w:trPr>
        <w:tc>
          <w:tcPr>
            <w:tcW w:w="9752" w:type="dxa"/>
            <w:gridSpan w:val="2"/>
            <w:tcBorders>
              <w:top w:val="nil"/>
              <w:left w:val="nil"/>
              <w:bottom w:val="nil"/>
              <w:right w:val="nil"/>
            </w:tcBorders>
          </w:tcPr>
          <w:p w14:paraId="628E761C" w14:textId="77777777" w:rsidR="009200DF" w:rsidRPr="002B55CB" w:rsidRDefault="009200DF" w:rsidP="00810204"/>
        </w:tc>
      </w:tr>
      <w:tr w:rsidR="00810204" w:rsidRPr="002B55CB" w14:paraId="44473D33" w14:textId="77777777" w:rsidTr="00810204">
        <w:trPr>
          <w:trHeight w:val="240"/>
          <w:jc w:val="center"/>
        </w:trPr>
        <w:tc>
          <w:tcPr>
            <w:tcW w:w="4876" w:type="dxa"/>
            <w:tcBorders>
              <w:top w:val="nil"/>
              <w:left w:val="nil"/>
              <w:bottom w:val="nil"/>
              <w:right w:val="nil"/>
            </w:tcBorders>
          </w:tcPr>
          <w:p w14:paraId="132FCD8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BED28E9" w14:textId="77777777" w:rsidR="009200DF" w:rsidRPr="002B55CB" w:rsidRDefault="009200DF" w:rsidP="00810204">
            <w:pPr>
              <w:pStyle w:val="AmColumnHeading"/>
            </w:pPr>
            <w:r w:rsidRPr="002B55CB">
              <w:t>Predlog spremembe</w:t>
            </w:r>
          </w:p>
        </w:tc>
      </w:tr>
      <w:tr w:rsidR="00810204" w:rsidRPr="002B55CB" w14:paraId="18B6B0BC" w14:textId="77777777" w:rsidTr="00810204">
        <w:trPr>
          <w:jc w:val="center"/>
        </w:trPr>
        <w:tc>
          <w:tcPr>
            <w:tcW w:w="4876" w:type="dxa"/>
            <w:tcBorders>
              <w:top w:val="nil"/>
              <w:left w:val="nil"/>
              <w:bottom w:val="nil"/>
              <w:right w:val="nil"/>
            </w:tcBorders>
          </w:tcPr>
          <w:p w14:paraId="7C039D19" w14:textId="77777777" w:rsidR="009200DF" w:rsidRPr="002B55CB" w:rsidRDefault="009200DF" w:rsidP="00810204">
            <w:pPr>
              <w:pStyle w:val="Normal6a"/>
            </w:pPr>
            <w:r w:rsidRPr="002B55CB">
              <w:rPr>
                <w:b/>
                <w:i/>
              </w:rPr>
              <w:t>24.</w:t>
            </w:r>
            <w:r w:rsidRPr="002B55CB">
              <w:tab/>
            </w:r>
            <w:r w:rsidRPr="002B55CB">
              <w:rPr>
                <w:b/>
                <w:i/>
              </w:rPr>
              <w:t>poziva vse države članice, naj zaščitijo pravice LGBTIQ+ oseb v skladu s pravom EU, Listino ter sodno prakso Sodišča Evropske unije in Evropskega sodišča za človekove pravice;</w:t>
            </w:r>
            <w:r w:rsidRPr="002B55CB">
              <w:t xml:space="preserve"> </w:t>
            </w:r>
            <w:r w:rsidRPr="002B55CB">
              <w:rPr>
                <w:b/>
                <w:i/>
              </w:rPr>
              <w:t>opozarja, da v več državah članicah še vedno obstajajo pravne ovire za čezmejno priznavanje istospolnih partnerstev ali starševstva, zaradi česar sta kršeni načeli prostega gibanja in nediskriminacije;</w:t>
            </w:r>
          </w:p>
        </w:tc>
        <w:tc>
          <w:tcPr>
            <w:tcW w:w="4876" w:type="dxa"/>
            <w:tcBorders>
              <w:top w:val="nil"/>
              <w:left w:val="nil"/>
              <w:bottom w:val="nil"/>
              <w:right w:val="nil"/>
            </w:tcBorders>
          </w:tcPr>
          <w:p w14:paraId="31AEC48A" w14:textId="77777777" w:rsidR="009200DF" w:rsidRPr="002B55CB" w:rsidRDefault="009200DF" w:rsidP="00810204">
            <w:pPr>
              <w:pStyle w:val="Normal6a"/>
            </w:pPr>
            <w:r w:rsidRPr="002B55CB">
              <w:rPr>
                <w:b/>
                <w:i/>
              </w:rPr>
              <w:t>črtano</w:t>
            </w:r>
          </w:p>
        </w:tc>
      </w:tr>
    </w:tbl>
    <w:p w14:paraId="33A6E48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2499ECC8" w14:textId="77777777" w:rsidR="009200DF" w:rsidRPr="002B55CB" w:rsidRDefault="009200DF" w:rsidP="009200DF">
      <w:r w:rsidRPr="008D2A28">
        <w:rPr>
          <w:rStyle w:val="HideTWBExt"/>
        </w:rPr>
        <w:t>&lt;/Amend&gt;</w:t>
      </w:r>
    </w:p>
    <w:p w14:paraId="401D710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506</w:t>
      </w:r>
      <w:r w:rsidRPr="008D2A28">
        <w:rPr>
          <w:rStyle w:val="HideTWBExt"/>
          <w:b w:val="0"/>
        </w:rPr>
        <w:t>&lt;/NumAm&gt;</w:t>
      </w:r>
    </w:p>
    <w:p w14:paraId="4486C2A2" w14:textId="77777777" w:rsidR="009200DF" w:rsidRPr="002B55CB" w:rsidRDefault="009200DF" w:rsidP="009200DF">
      <w:pPr>
        <w:pStyle w:val="NormalBold"/>
      </w:pPr>
      <w:r w:rsidRPr="008D2A28">
        <w:rPr>
          <w:rStyle w:val="HideTWBExt"/>
          <w:b w:val="0"/>
        </w:rPr>
        <w:t>&lt;RepeatBlock-By&gt;&lt;Members&gt;</w:t>
      </w:r>
      <w:r w:rsidRPr="002B55CB">
        <w:t>Milan Uhrík</w:t>
      </w:r>
      <w:r w:rsidRPr="008D2A28">
        <w:rPr>
          <w:rStyle w:val="HideTWBExt"/>
          <w:b w:val="0"/>
        </w:rPr>
        <w:t>&lt;/Members&gt;</w:t>
      </w:r>
    </w:p>
    <w:p w14:paraId="00E5A290" w14:textId="77777777" w:rsidR="009200DF" w:rsidRPr="002B55CB" w:rsidRDefault="009200DF" w:rsidP="009200DF">
      <w:pPr>
        <w:pStyle w:val="NormalBold"/>
      </w:pPr>
      <w:r w:rsidRPr="008D2A28">
        <w:rPr>
          <w:rStyle w:val="HideTWBExt"/>
          <w:b w:val="0"/>
        </w:rPr>
        <w:t>&lt;/RepeatBlock-By&gt;</w:t>
      </w:r>
    </w:p>
    <w:p w14:paraId="049A1C6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7401D5E"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D563417" w14:textId="77777777" w:rsidTr="00810204">
        <w:trPr>
          <w:trHeight w:hRule="exact" w:val="240"/>
          <w:jc w:val="center"/>
        </w:trPr>
        <w:tc>
          <w:tcPr>
            <w:tcW w:w="9752" w:type="dxa"/>
            <w:gridSpan w:val="2"/>
            <w:tcBorders>
              <w:top w:val="nil"/>
              <w:left w:val="nil"/>
              <w:bottom w:val="nil"/>
              <w:right w:val="nil"/>
            </w:tcBorders>
          </w:tcPr>
          <w:p w14:paraId="61B379D8" w14:textId="77777777" w:rsidR="009200DF" w:rsidRPr="002B55CB" w:rsidRDefault="009200DF" w:rsidP="00810204"/>
        </w:tc>
      </w:tr>
      <w:tr w:rsidR="00810204" w:rsidRPr="002B55CB" w14:paraId="1BB5FB8D" w14:textId="77777777" w:rsidTr="00810204">
        <w:trPr>
          <w:trHeight w:val="240"/>
          <w:jc w:val="center"/>
        </w:trPr>
        <w:tc>
          <w:tcPr>
            <w:tcW w:w="4876" w:type="dxa"/>
            <w:tcBorders>
              <w:top w:val="nil"/>
              <w:left w:val="nil"/>
              <w:bottom w:val="nil"/>
              <w:right w:val="nil"/>
            </w:tcBorders>
          </w:tcPr>
          <w:p w14:paraId="2F1925A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C57211" w14:textId="77777777" w:rsidR="009200DF" w:rsidRPr="002B55CB" w:rsidRDefault="009200DF" w:rsidP="00810204">
            <w:pPr>
              <w:pStyle w:val="AmColumnHeading"/>
            </w:pPr>
            <w:r w:rsidRPr="002B55CB">
              <w:t>Predlog spremembe</w:t>
            </w:r>
          </w:p>
        </w:tc>
      </w:tr>
      <w:tr w:rsidR="00810204" w:rsidRPr="002B55CB" w14:paraId="0ABB717D" w14:textId="77777777" w:rsidTr="00810204">
        <w:trPr>
          <w:jc w:val="center"/>
        </w:trPr>
        <w:tc>
          <w:tcPr>
            <w:tcW w:w="4876" w:type="dxa"/>
            <w:tcBorders>
              <w:top w:val="nil"/>
              <w:left w:val="nil"/>
              <w:bottom w:val="nil"/>
              <w:right w:val="nil"/>
            </w:tcBorders>
          </w:tcPr>
          <w:p w14:paraId="2F800FFD" w14:textId="77777777" w:rsidR="009200DF" w:rsidRPr="002B55CB" w:rsidRDefault="009200DF" w:rsidP="00810204">
            <w:pPr>
              <w:pStyle w:val="Normal6a"/>
            </w:pPr>
            <w:r w:rsidRPr="002B55CB">
              <w:rPr>
                <w:b/>
                <w:i/>
              </w:rPr>
              <w:t>24.</w:t>
            </w:r>
            <w:r w:rsidRPr="002B55CB">
              <w:tab/>
            </w:r>
            <w:r w:rsidRPr="002B55CB">
              <w:rPr>
                <w:b/>
                <w:i/>
              </w:rPr>
              <w:t>poziva vse države članice, naj zaščitijo pravice LGBTIQ+ oseb v skladu s pravom EU, Listino ter sodno prakso Sodišča Evropske unije in Evropskega sodišča za človekove pravice; opozarja, da v več državah članicah še vedno obstajajo pravne ovire za čezmejno priznavanje istospolnih partnerstev ali starševstva, zaradi česar sta kršeni načeli prostega gibanja in nediskriminacije;</w:t>
            </w:r>
          </w:p>
        </w:tc>
        <w:tc>
          <w:tcPr>
            <w:tcW w:w="4876" w:type="dxa"/>
            <w:tcBorders>
              <w:top w:val="nil"/>
              <w:left w:val="nil"/>
              <w:bottom w:val="nil"/>
              <w:right w:val="nil"/>
            </w:tcBorders>
          </w:tcPr>
          <w:p w14:paraId="5EF2267D" w14:textId="77777777" w:rsidR="009200DF" w:rsidRPr="002B55CB" w:rsidRDefault="009200DF" w:rsidP="00810204">
            <w:pPr>
              <w:pStyle w:val="Normal6a"/>
            </w:pPr>
            <w:r w:rsidRPr="002B55CB">
              <w:rPr>
                <w:b/>
                <w:i/>
              </w:rPr>
              <w:t>črtano</w:t>
            </w:r>
          </w:p>
        </w:tc>
      </w:tr>
    </w:tbl>
    <w:p w14:paraId="53FD875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03E515A" w14:textId="77777777" w:rsidR="009200DF" w:rsidRPr="002B55CB" w:rsidRDefault="009200DF" w:rsidP="009200DF">
      <w:r w:rsidRPr="008D2A28">
        <w:rPr>
          <w:rStyle w:val="HideTWBExt"/>
        </w:rPr>
        <w:t>&lt;/Amend&gt;</w:t>
      </w:r>
    </w:p>
    <w:p w14:paraId="31C3B26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507</w:t>
      </w:r>
      <w:r w:rsidRPr="008D2A28">
        <w:rPr>
          <w:rStyle w:val="HideTWBExt"/>
          <w:b w:val="0"/>
        </w:rPr>
        <w:t>&lt;/NumAm&gt;</w:t>
      </w:r>
    </w:p>
    <w:p w14:paraId="3B9EEE0F" w14:textId="77777777" w:rsidR="009200DF" w:rsidRPr="002B55CB" w:rsidRDefault="009200DF" w:rsidP="009200DF">
      <w:pPr>
        <w:pStyle w:val="NormalBold"/>
      </w:pPr>
      <w:r w:rsidRPr="008D2A28">
        <w:rPr>
          <w:rStyle w:val="HideTWBExt"/>
          <w:b w:val="0"/>
        </w:rPr>
        <w:t>&lt;RepeatBlock-By&gt;&lt;Members&gt;</w:t>
      </w:r>
      <w:r w:rsidRPr="002B55CB">
        <w:t>Petra Steger, Roberto Vannacci, Tom Vandendriessche, Jorge Buxadé Villalba, Matthieu Valet, Alexandre Varaut, Fabrice Leggeri, Nikola Bartůšek</w:t>
      </w:r>
      <w:r w:rsidRPr="008D2A28">
        <w:rPr>
          <w:rStyle w:val="HideTWBExt"/>
          <w:b w:val="0"/>
        </w:rPr>
        <w:t>&lt;/Members&gt;</w:t>
      </w:r>
    </w:p>
    <w:p w14:paraId="5B1F7F7A" w14:textId="77777777" w:rsidR="009200DF" w:rsidRPr="002B55CB" w:rsidRDefault="009200DF" w:rsidP="009200DF">
      <w:pPr>
        <w:pStyle w:val="NormalBold"/>
      </w:pPr>
      <w:r w:rsidRPr="008D2A28">
        <w:rPr>
          <w:rStyle w:val="HideTWBExt"/>
          <w:b w:val="0"/>
        </w:rPr>
        <w:t>&lt;/RepeatBlock-By&gt;</w:t>
      </w:r>
    </w:p>
    <w:p w14:paraId="626A56D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492690C"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F6D8D41" w14:textId="77777777" w:rsidTr="00810204">
        <w:trPr>
          <w:trHeight w:hRule="exact" w:val="240"/>
          <w:jc w:val="center"/>
        </w:trPr>
        <w:tc>
          <w:tcPr>
            <w:tcW w:w="9752" w:type="dxa"/>
            <w:gridSpan w:val="2"/>
            <w:tcBorders>
              <w:top w:val="nil"/>
              <w:left w:val="nil"/>
              <w:bottom w:val="nil"/>
              <w:right w:val="nil"/>
            </w:tcBorders>
          </w:tcPr>
          <w:p w14:paraId="1FD4BD44" w14:textId="77777777" w:rsidR="009200DF" w:rsidRPr="002B55CB" w:rsidRDefault="009200DF" w:rsidP="00810204"/>
        </w:tc>
      </w:tr>
      <w:tr w:rsidR="00810204" w:rsidRPr="002B55CB" w14:paraId="31D33DB4" w14:textId="77777777" w:rsidTr="00810204">
        <w:trPr>
          <w:trHeight w:val="240"/>
          <w:jc w:val="center"/>
        </w:trPr>
        <w:tc>
          <w:tcPr>
            <w:tcW w:w="4876" w:type="dxa"/>
            <w:tcBorders>
              <w:top w:val="nil"/>
              <w:left w:val="nil"/>
              <w:bottom w:val="nil"/>
              <w:right w:val="nil"/>
            </w:tcBorders>
          </w:tcPr>
          <w:p w14:paraId="68D0CF4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ABC5E2" w14:textId="77777777" w:rsidR="009200DF" w:rsidRPr="002B55CB" w:rsidRDefault="009200DF" w:rsidP="00810204">
            <w:pPr>
              <w:pStyle w:val="AmColumnHeading"/>
            </w:pPr>
            <w:r w:rsidRPr="002B55CB">
              <w:t>Predlog spremembe</w:t>
            </w:r>
          </w:p>
        </w:tc>
      </w:tr>
      <w:tr w:rsidR="00810204" w:rsidRPr="002B55CB" w14:paraId="5C35F1E4" w14:textId="77777777" w:rsidTr="00810204">
        <w:trPr>
          <w:jc w:val="center"/>
        </w:trPr>
        <w:tc>
          <w:tcPr>
            <w:tcW w:w="4876" w:type="dxa"/>
            <w:tcBorders>
              <w:top w:val="nil"/>
              <w:left w:val="nil"/>
              <w:bottom w:val="nil"/>
              <w:right w:val="nil"/>
            </w:tcBorders>
          </w:tcPr>
          <w:p w14:paraId="0FF2EAA0" w14:textId="77777777" w:rsidR="009200DF" w:rsidRPr="002B55CB" w:rsidRDefault="009200DF" w:rsidP="00810204">
            <w:pPr>
              <w:pStyle w:val="Normal6a"/>
            </w:pPr>
            <w:r w:rsidRPr="002B55CB">
              <w:rPr>
                <w:b/>
                <w:i/>
              </w:rPr>
              <w:t>24.</w:t>
            </w:r>
            <w:r w:rsidRPr="002B55CB">
              <w:tab/>
            </w:r>
            <w:r w:rsidRPr="002B55CB">
              <w:rPr>
                <w:b/>
                <w:i/>
              </w:rPr>
              <w:t>poziva vse države članice, naj zaščitijo pravice LGBTIQ+ oseb v skladu s pravom EU, Listino ter sodno prakso Sodišča Evropske unije in Evropskega sodišča za človekove pravice; opozarja, da v več državah članicah še vedno obstajajo pravne ovire za čezmejno priznavanje istospolnih partnerstev ali starševstva, zaradi česar sta kršeni načeli prostega gibanja in nediskriminacije;</w:t>
            </w:r>
          </w:p>
        </w:tc>
        <w:tc>
          <w:tcPr>
            <w:tcW w:w="4876" w:type="dxa"/>
            <w:tcBorders>
              <w:top w:val="nil"/>
              <w:left w:val="nil"/>
              <w:bottom w:val="nil"/>
              <w:right w:val="nil"/>
            </w:tcBorders>
          </w:tcPr>
          <w:p w14:paraId="751FB37E" w14:textId="77777777" w:rsidR="009200DF" w:rsidRPr="002B55CB" w:rsidRDefault="009200DF" w:rsidP="00810204">
            <w:pPr>
              <w:pStyle w:val="Normal6a"/>
            </w:pPr>
            <w:r w:rsidRPr="002B55CB">
              <w:rPr>
                <w:b/>
                <w:i/>
              </w:rPr>
              <w:t>črtano</w:t>
            </w:r>
          </w:p>
        </w:tc>
      </w:tr>
    </w:tbl>
    <w:p w14:paraId="1C8DA14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07003E6" w14:textId="77777777" w:rsidR="009200DF" w:rsidRPr="002B55CB" w:rsidRDefault="009200DF" w:rsidP="009200DF">
      <w:r w:rsidRPr="008D2A28">
        <w:rPr>
          <w:rStyle w:val="HideTWBExt"/>
        </w:rPr>
        <w:t>&lt;/Amend&gt;</w:t>
      </w:r>
    </w:p>
    <w:p w14:paraId="6452346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508</w:t>
      </w:r>
      <w:r w:rsidRPr="008D2A28">
        <w:rPr>
          <w:rStyle w:val="HideTWBExt"/>
          <w:b w:val="0"/>
        </w:rPr>
        <w:t>&lt;/NumAm&gt;</w:t>
      </w:r>
    </w:p>
    <w:p w14:paraId="40B0D61E"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Cecilia Strada</w:t>
      </w:r>
      <w:r w:rsidRPr="008D2A28">
        <w:rPr>
          <w:rStyle w:val="HideTWBExt"/>
          <w:b w:val="0"/>
        </w:rPr>
        <w:t>&lt;/Members&gt;</w:t>
      </w:r>
    </w:p>
    <w:p w14:paraId="5B131084" w14:textId="77777777" w:rsidR="009200DF" w:rsidRPr="002B55CB" w:rsidRDefault="009200DF" w:rsidP="009200DF">
      <w:pPr>
        <w:pStyle w:val="NormalBold"/>
      </w:pPr>
      <w:r w:rsidRPr="008D2A28">
        <w:rPr>
          <w:rStyle w:val="HideTWBExt"/>
          <w:b w:val="0"/>
        </w:rPr>
        <w:t>&lt;/RepeatBlock-By&gt;</w:t>
      </w:r>
    </w:p>
    <w:p w14:paraId="056D8D1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C99B58"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10A165F" w14:textId="77777777" w:rsidTr="00810204">
        <w:trPr>
          <w:trHeight w:hRule="exact" w:val="240"/>
          <w:jc w:val="center"/>
        </w:trPr>
        <w:tc>
          <w:tcPr>
            <w:tcW w:w="9752" w:type="dxa"/>
            <w:gridSpan w:val="2"/>
            <w:tcBorders>
              <w:top w:val="nil"/>
              <w:left w:val="nil"/>
              <w:bottom w:val="nil"/>
              <w:right w:val="nil"/>
            </w:tcBorders>
          </w:tcPr>
          <w:p w14:paraId="0F595477" w14:textId="77777777" w:rsidR="009200DF" w:rsidRPr="002B55CB" w:rsidRDefault="009200DF" w:rsidP="00810204"/>
        </w:tc>
      </w:tr>
      <w:tr w:rsidR="00810204" w:rsidRPr="002B55CB" w14:paraId="03F32D2B" w14:textId="77777777" w:rsidTr="00810204">
        <w:trPr>
          <w:trHeight w:val="240"/>
          <w:jc w:val="center"/>
        </w:trPr>
        <w:tc>
          <w:tcPr>
            <w:tcW w:w="4876" w:type="dxa"/>
            <w:tcBorders>
              <w:top w:val="nil"/>
              <w:left w:val="nil"/>
              <w:bottom w:val="nil"/>
              <w:right w:val="nil"/>
            </w:tcBorders>
          </w:tcPr>
          <w:p w14:paraId="2B091CB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A083F6" w14:textId="77777777" w:rsidR="009200DF" w:rsidRPr="002B55CB" w:rsidRDefault="009200DF" w:rsidP="00810204">
            <w:pPr>
              <w:pStyle w:val="AmColumnHeading"/>
            </w:pPr>
            <w:r w:rsidRPr="002B55CB">
              <w:t>Predlog spremembe</w:t>
            </w:r>
          </w:p>
        </w:tc>
      </w:tr>
      <w:tr w:rsidR="00810204" w:rsidRPr="002B55CB" w14:paraId="42400137" w14:textId="77777777" w:rsidTr="00810204">
        <w:trPr>
          <w:jc w:val="center"/>
        </w:trPr>
        <w:tc>
          <w:tcPr>
            <w:tcW w:w="4876" w:type="dxa"/>
            <w:tcBorders>
              <w:top w:val="nil"/>
              <w:left w:val="nil"/>
              <w:bottom w:val="nil"/>
              <w:right w:val="nil"/>
            </w:tcBorders>
          </w:tcPr>
          <w:p w14:paraId="231871F6" w14:textId="77777777" w:rsidR="009200DF" w:rsidRPr="002B55CB" w:rsidRDefault="009200DF" w:rsidP="00810204">
            <w:pPr>
              <w:pStyle w:val="Normal6a"/>
            </w:pPr>
            <w:r w:rsidRPr="002B55CB">
              <w:t>24.</w:t>
            </w:r>
            <w:r w:rsidRPr="002B55CB">
              <w:tab/>
              <w:t>poziva vse države članice, naj zaščitijo pravice LGBTIQ+ oseb v skladu s pravom EU, Listino ter sodno prakso Sodišča Evropske unije in Evropskega sodišča za človekove pravice; opozarja, da v več državah članicah še vedno obstajajo pravne ovire za čezmejno priznavanje istospolnih partnerstev ali starševstva, zaradi česar sta kršeni načeli prostega gibanja in nediskriminacije;</w:t>
            </w:r>
          </w:p>
        </w:tc>
        <w:tc>
          <w:tcPr>
            <w:tcW w:w="4876" w:type="dxa"/>
            <w:tcBorders>
              <w:top w:val="nil"/>
              <w:left w:val="nil"/>
              <w:bottom w:val="nil"/>
              <w:right w:val="nil"/>
            </w:tcBorders>
          </w:tcPr>
          <w:p w14:paraId="7BD8ABB4" w14:textId="77777777" w:rsidR="009200DF" w:rsidRPr="002B55CB" w:rsidRDefault="009200DF" w:rsidP="00810204">
            <w:pPr>
              <w:pStyle w:val="Normal6a"/>
            </w:pPr>
            <w:r w:rsidRPr="002B55CB">
              <w:t>24.</w:t>
            </w:r>
            <w:r w:rsidRPr="002B55CB">
              <w:tab/>
              <w:t xml:space="preserve">poziva vse države članice, naj zaščitijo pravice LGBTIQ+ oseb v skladu s pravom EU, Listino ter sodno prakso Sodišča Evropske unije in Evropskega sodišča za človekove pravice; opozarja, da v več državah članicah še vedno obstajajo pravne ovire za čezmejno priznavanje istospolnih partnerstev ali starševstva, zaradi česar sta kršeni načeli prostega gibanja in nediskriminacije; </w:t>
            </w:r>
            <w:r w:rsidRPr="002B55CB">
              <w:rPr>
                <w:b/>
                <w:i/>
              </w:rPr>
              <w:t>ugotavlja, da te ovire pomenijo kršitev načel in obveznosti iz Pogodb in Listine, tudi določb o prostem gibanju oseb, spoštovanju družinskega življenja in pravicah otrok, kot so določene v Konvenciji Organizacije združenih narodov o otrokovih pravicah iz leta 1989; pozdravlja, da je Komisija podala predlog uredbe Sveta o priznavanju starševstva med državami članicami; opozarja na stališče Evropskega parlamenta, v katerem je podprl priznavanje starševstva po vsej EU, ne glede na to, kako je otrok spočet ali rojen ali v kakšni družini živi; poziva Svet, naj v celoti izvaja ta priporočila in zaščiti temeljne otrokove pravice, ravna v otrokovo korist, poveča pravno varnost in se bori proti diskriminaciji;</w:t>
            </w:r>
          </w:p>
        </w:tc>
      </w:tr>
    </w:tbl>
    <w:p w14:paraId="2C7B795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17E9E634" w14:textId="77777777" w:rsidR="009200DF" w:rsidRPr="002B55CB" w:rsidRDefault="009200DF" w:rsidP="009200DF">
      <w:r w:rsidRPr="008D2A28">
        <w:rPr>
          <w:rStyle w:val="HideTWBExt"/>
        </w:rPr>
        <w:t>&lt;/Amend&gt;</w:t>
      </w:r>
    </w:p>
    <w:p w14:paraId="0331213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509</w:t>
      </w:r>
      <w:r w:rsidRPr="008D2A28">
        <w:rPr>
          <w:rStyle w:val="HideTWBExt"/>
          <w:b w:val="0"/>
        </w:rPr>
        <w:t>&lt;/NumAm&gt;</w:t>
      </w:r>
    </w:p>
    <w:p w14:paraId="0ED35FDF"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E11A649" w14:textId="77777777" w:rsidR="009200DF" w:rsidRPr="002B55CB" w:rsidRDefault="009200DF" w:rsidP="009200DF">
      <w:pPr>
        <w:pStyle w:val="NormalBold"/>
      </w:pPr>
      <w:r w:rsidRPr="008D2A28">
        <w:rPr>
          <w:rStyle w:val="HideTWBExt"/>
          <w:b w:val="0"/>
        </w:rPr>
        <w:t>&lt;/RepeatBlock-By&gt;</w:t>
      </w:r>
    </w:p>
    <w:p w14:paraId="662518C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8359252"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8C769D" w14:textId="77777777" w:rsidTr="00810204">
        <w:trPr>
          <w:trHeight w:hRule="exact" w:val="240"/>
          <w:jc w:val="center"/>
        </w:trPr>
        <w:tc>
          <w:tcPr>
            <w:tcW w:w="9752" w:type="dxa"/>
            <w:gridSpan w:val="2"/>
            <w:tcBorders>
              <w:top w:val="nil"/>
              <w:left w:val="nil"/>
              <w:bottom w:val="nil"/>
              <w:right w:val="nil"/>
            </w:tcBorders>
          </w:tcPr>
          <w:p w14:paraId="7A3B1473" w14:textId="77777777" w:rsidR="009200DF" w:rsidRPr="002B55CB" w:rsidRDefault="009200DF" w:rsidP="00810204"/>
        </w:tc>
      </w:tr>
      <w:tr w:rsidR="00810204" w:rsidRPr="002B55CB" w14:paraId="00127E18" w14:textId="77777777" w:rsidTr="00810204">
        <w:trPr>
          <w:trHeight w:val="240"/>
          <w:jc w:val="center"/>
        </w:trPr>
        <w:tc>
          <w:tcPr>
            <w:tcW w:w="4876" w:type="dxa"/>
            <w:tcBorders>
              <w:top w:val="nil"/>
              <w:left w:val="nil"/>
              <w:bottom w:val="nil"/>
              <w:right w:val="nil"/>
            </w:tcBorders>
          </w:tcPr>
          <w:p w14:paraId="72AF422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8A635B" w14:textId="77777777" w:rsidR="009200DF" w:rsidRPr="002B55CB" w:rsidRDefault="009200DF" w:rsidP="00810204">
            <w:pPr>
              <w:pStyle w:val="AmColumnHeading"/>
            </w:pPr>
            <w:r w:rsidRPr="002B55CB">
              <w:t>Predlog spremembe</w:t>
            </w:r>
          </w:p>
        </w:tc>
      </w:tr>
      <w:tr w:rsidR="00810204" w:rsidRPr="002B55CB" w14:paraId="5031D84E" w14:textId="77777777" w:rsidTr="00810204">
        <w:trPr>
          <w:jc w:val="center"/>
        </w:trPr>
        <w:tc>
          <w:tcPr>
            <w:tcW w:w="4876" w:type="dxa"/>
            <w:tcBorders>
              <w:top w:val="nil"/>
              <w:left w:val="nil"/>
              <w:bottom w:val="nil"/>
              <w:right w:val="nil"/>
            </w:tcBorders>
          </w:tcPr>
          <w:p w14:paraId="607BFEA3" w14:textId="77777777" w:rsidR="009200DF" w:rsidRPr="002B55CB" w:rsidRDefault="009200DF" w:rsidP="00810204">
            <w:pPr>
              <w:pStyle w:val="Normal6a"/>
            </w:pPr>
            <w:r w:rsidRPr="002B55CB">
              <w:t>24.</w:t>
            </w:r>
            <w:r w:rsidRPr="002B55CB">
              <w:tab/>
              <w:t xml:space="preserve">poziva vse države članice, naj zaščitijo pravice LGBTIQ+ </w:t>
            </w:r>
            <w:r w:rsidRPr="002B55CB">
              <w:rPr>
                <w:b/>
                <w:i/>
              </w:rPr>
              <w:t>oseb v skladu s pravom EU, Listino ter sodno prakso Sodišča Evropske unije in Evropskega sodišča za človekove pravice</w:t>
            </w:r>
            <w:r w:rsidRPr="002B55CB">
              <w:t xml:space="preserve">; </w:t>
            </w:r>
            <w:r w:rsidRPr="002B55CB">
              <w:rPr>
                <w:b/>
                <w:i/>
              </w:rPr>
              <w:t>opozarja, da v več državah članicah še vedno obstajajo pravne ovire za čezmejno priznavanje istospolnih partnerstev ali starševstva, zaradi česar sta kršeni načeli prostega gibanja in nediskriminacije;</w:t>
            </w:r>
          </w:p>
        </w:tc>
        <w:tc>
          <w:tcPr>
            <w:tcW w:w="4876" w:type="dxa"/>
            <w:tcBorders>
              <w:top w:val="nil"/>
              <w:left w:val="nil"/>
              <w:bottom w:val="nil"/>
              <w:right w:val="nil"/>
            </w:tcBorders>
          </w:tcPr>
          <w:p w14:paraId="0FE49B98" w14:textId="77777777" w:rsidR="009200DF" w:rsidRPr="002B55CB" w:rsidRDefault="009200DF" w:rsidP="00810204">
            <w:pPr>
              <w:pStyle w:val="Normal6a"/>
            </w:pPr>
            <w:r w:rsidRPr="002B55CB">
              <w:t>24.</w:t>
            </w:r>
            <w:r w:rsidRPr="002B55CB">
              <w:tab/>
              <w:t xml:space="preserve">poziva vse države članice, naj zaščitijo pravice </w:t>
            </w:r>
            <w:r w:rsidRPr="002B55CB">
              <w:rPr>
                <w:b/>
                <w:i/>
              </w:rPr>
              <w:t>oseb</w:t>
            </w:r>
            <w:r w:rsidRPr="002B55CB">
              <w:t xml:space="preserve"> LGBTIQ+;</w:t>
            </w:r>
          </w:p>
        </w:tc>
      </w:tr>
    </w:tbl>
    <w:p w14:paraId="23440A1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444FC51" w14:textId="77777777" w:rsidR="009200DF" w:rsidRPr="002B55CB" w:rsidRDefault="009200DF" w:rsidP="009200DF">
      <w:r w:rsidRPr="008D2A28">
        <w:rPr>
          <w:rStyle w:val="HideTWBExt"/>
        </w:rPr>
        <w:t>&lt;/Amend&gt;</w:t>
      </w:r>
    </w:p>
    <w:p w14:paraId="6590539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510</w:t>
      </w:r>
      <w:r w:rsidRPr="008D2A28">
        <w:rPr>
          <w:rStyle w:val="HideTWBExt"/>
          <w:b w:val="0"/>
        </w:rPr>
        <w:t>&lt;/NumAm&gt;</w:t>
      </w:r>
    </w:p>
    <w:p w14:paraId="6CE4A3F8" w14:textId="77777777" w:rsidR="009200DF" w:rsidRPr="002B55CB" w:rsidRDefault="009200DF" w:rsidP="009200DF">
      <w:pPr>
        <w:pStyle w:val="NormalBold"/>
      </w:pPr>
      <w:r w:rsidRPr="008D2A28">
        <w:rPr>
          <w:rStyle w:val="HideTWBExt"/>
          <w:b w:val="0"/>
        </w:rPr>
        <w:t>&lt;RepeatBlock-By&gt;&lt;Members&gt;</w:t>
      </w:r>
      <w:r w:rsidRPr="002B55CB">
        <w:t>Nicolas Bay, Paolo Inselvini, Georgiana Teodorescu, Guillaume Peltier, Jadwiga Wiśniewska, Laurence Trochu, Jacek Ozdoba</w:t>
      </w:r>
      <w:r w:rsidRPr="008D2A28">
        <w:rPr>
          <w:rStyle w:val="HideTWBExt"/>
          <w:b w:val="0"/>
        </w:rPr>
        <w:t>&lt;/Members&gt;</w:t>
      </w:r>
    </w:p>
    <w:p w14:paraId="1A735D8D" w14:textId="77777777" w:rsidR="009200DF" w:rsidRPr="002B55CB" w:rsidRDefault="009200DF" w:rsidP="009200DF">
      <w:pPr>
        <w:pStyle w:val="NormalBold"/>
      </w:pPr>
      <w:r w:rsidRPr="008D2A28">
        <w:rPr>
          <w:rStyle w:val="HideTWBExt"/>
          <w:b w:val="0"/>
        </w:rPr>
        <w:t>&lt;/RepeatBlock-By&gt;</w:t>
      </w:r>
    </w:p>
    <w:p w14:paraId="56D8B8D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373EE2"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0E917F" w14:textId="77777777" w:rsidTr="00810204">
        <w:trPr>
          <w:trHeight w:hRule="exact" w:val="240"/>
          <w:jc w:val="center"/>
        </w:trPr>
        <w:tc>
          <w:tcPr>
            <w:tcW w:w="9752" w:type="dxa"/>
            <w:gridSpan w:val="2"/>
            <w:tcBorders>
              <w:top w:val="nil"/>
              <w:left w:val="nil"/>
              <w:bottom w:val="nil"/>
              <w:right w:val="nil"/>
            </w:tcBorders>
          </w:tcPr>
          <w:p w14:paraId="097441D7" w14:textId="77777777" w:rsidR="009200DF" w:rsidRPr="002B55CB" w:rsidRDefault="009200DF" w:rsidP="00810204"/>
        </w:tc>
      </w:tr>
      <w:tr w:rsidR="00810204" w:rsidRPr="002B55CB" w14:paraId="447296A4" w14:textId="77777777" w:rsidTr="00810204">
        <w:trPr>
          <w:trHeight w:val="240"/>
          <w:jc w:val="center"/>
        </w:trPr>
        <w:tc>
          <w:tcPr>
            <w:tcW w:w="4876" w:type="dxa"/>
            <w:tcBorders>
              <w:top w:val="nil"/>
              <w:left w:val="nil"/>
              <w:bottom w:val="nil"/>
              <w:right w:val="nil"/>
            </w:tcBorders>
          </w:tcPr>
          <w:p w14:paraId="65F09E6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AFA03DA" w14:textId="77777777" w:rsidR="009200DF" w:rsidRPr="002B55CB" w:rsidRDefault="009200DF" w:rsidP="00810204">
            <w:pPr>
              <w:pStyle w:val="AmColumnHeading"/>
            </w:pPr>
            <w:r w:rsidRPr="002B55CB">
              <w:t>Predlog spremembe</w:t>
            </w:r>
          </w:p>
        </w:tc>
      </w:tr>
      <w:tr w:rsidR="00810204" w:rsidRPr="002B55CB" w14:paraId="5045C140" w14:textId="77777777" w:rsidTr="00810204">
        <w:trPr>
          <w:jc w:val="center"/>
        </w:trPr>
        <w:tc>
          <w:tcPr>
            <w:tcW w:w="4876" w:type="dxa"/>
            <w:tcBorders>
              <w:top w:val="nil"/>
              <w:left w:val="nil"/>
              <w:bottom w:val="nil"/>
              <w:right w:val="nil"/>
            </w:tcBorders>
          </w:tcPr>
          <w:p w14:paraId="7B09E040" w14:textId="77777777" w:rsidR="009200DF" w:rsidRPr="002B55CB" w:rsidRDefault="009200DF" w:rsidP="00810204">
            <w:pPr>
              <w:pStyle w:val="Normal6a"/>
            </w:pPr>
            <w:r w:rsidRPr="002B55CB">
              <w:t>24.</w:t>
            </w:r>
            <w:r w:rsidRPr="002B55CB">
              <w:tab/>
              <w:t xml:space="preserve">poziva vse države članice, naj zaščitijo pravice LGBTIQ+ </w:t>
            </w:r>
            <w:r w:rsidRPr="002B55CB">
              <w:rPr>
                <w:b/>
                <w:i/>
              </w:rPr>
              <w:t>oseb</w:t>
            </w:r>
            <w:r w:rsidRPr="002B55CB">
              <w:t xml:space="preserve"> v skladu </w:t>
            </w:r>
            <w:r w:rsidRPr="002B55CB">
              <w:rPr>
                <w:b/>
                <w:i/>
              </w:rPr>
              <w:t>s</w:t>
            </w:r>
            <w:r w:rsidRPr="002B55CB">
              <w:t xml:space="preserve"> pravom </w:t>
            </w:r>
            <w:r w:rsidRPr="002B55CB">
              <w:rPr>
                <w:b/>
                <w:i/>
              </w:rPr>
              <w:t>EU, Listino ter sodno prakso Sodišča Evropske unije in Evropskega sodišča za človekove pravice</w:t>
            </w:r>
            <w:r w:rsidRPr="002B55CB">
              <w:t xml:space="preserve">; </w:t>
            </w:r>
            <w:r w:rsidRPr="002B55CB">
              <w:rPr>
                <w:b/>
                <w:i/>
              </w:rPr>
              <w:t>opozarja, da v več državah članicah še vedno obstajajo pravne ovire za čezmejno priznavanje istospolnih partnerstev ali starševstva, zaradi česar sta kršeni načeli prostega gibanja in nediskriminacije;</w:t>
            </w:r>
          </w:p>
        </w:tc>
        <w:tc>
          <w:tcPr>
            <w:tcW w:w="4876" w:type="dxa"/>
            <w:tcBorders>
              <w:top w:val="nil"/>
              <w:left w:val="nil"/>
              <w:bottom w:val="nil"/>
              <w:right w:val="nil"/>
            </w:tcBorders>
          </w:tcPr>
          <w:p w14:paraId="44ECECD0" w14:textId="77777777" w:rsidR="009200DF" w:rsidRPr="002B55CB" w:rsidRDefault="009200DF" w:rsidP="00810204">
            <w:pPr>
              <w:pStyle w:val="Normal6a"/>
            </w:pPr>
            <w:r w:rsidRPr="002B55CB">
              <w:t>24.</w:t>
            </w:r>
            <w:r w:rsidRPr="002B55CB">
              <w:tab/>
              <w:t xml:space="preserve">poziva vse države članice, naj zaščitijo pravice </w:t>
            </w:r>
            <w:r w:rsidRPr="002B55CB">
              <w:rPr>
                <w:b/>
                <w:i/>
              </w:rPr>
              <w:t>oseb</w:t>
            </w:r>
            <w:r w:rsidRPr="002B55CB">
              <w:t xml:space="preserve"> LGBTIQ+ v skladu </w:t>
            </w:r>
            <w:r w:rsidRPr="002B55CB">
              <w:rPr>
                <w:b/>
                <w:i/>
              </w:rPr>
              <w:t>z nacionalnim pravom</w:t>
            </w:r>
            <w:r w:rsidRPr="002B55CB">
              <w:t>;</w:t>
            </w:r>
          </w:p>
        </w:tc>
      </w:tr>
    </w:tbl>
    <w:p w14:paraId="1F139E5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EAE9DF7" w14:textId="77777777" w:rsidR="009200DF" w:rsidRPr="002B55CB" w:rsidRDefault="009200DF" w:rsidP="009200DF">
      <w:r w:rsidRPr="008D2A28">
        <w:rPr>
          <w:rStyle w:val="HideTWBExt"/>
        </w:rPr>
        <w:t>&lt;/Amend&gt;</w:t>
      </w:r>
    </w:p>
    <w:p w14:paraId="1BEEDA3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511</w:t>
      </w:r>
      <w:r w:rsidRPr="008D2A28">
        <w:rPr>
          <w:rStyle w:val="HideTWBExt"/>
          <w:b w:val="0"/>
        </w:rPr>
        <w:t>&lt;/NumAm&gt;</w:t>
      </w:r>
    </w:p>
    <w:p w14:paraId="3535F60D"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22D1F8B" w14:textId="77777777" w:rsidR="009200DF" w:rsidRPr="002B55CB" w:rsidRDefault="009200DF" w:rsidP="009200DF">
      <w:pPr>
        <w:pStyle w:val="NormalBold"/>
      </w:pPr>
      <w:r w:rsidRPr="008D2A28">
        <w:rPr>
          <w:rStyle w:val="HideTWBExt"/>
          <w:b w:val="0"/>
        </w:rPr>
        <w:t>&lt;/RepeatBlock-By&gt;</w:t>
      </w:r>
    </w:p>
    <w:p w14:paraId="48201AF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2B87A16"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D3EBCE9" w14:textId="77777777" w:rsidTr="00810204">
        <w:trPr>
          <w:trHeight w:hRule="exact" w:val="240"/>
          <w:jc w:val="center"/>
        </w:trPr>
        <w:tc>
          <w:tcPr>
            <w:tcW w:w="9752" w:type="dxa"/>
            <w:gridSpan w:val="2"/>
            <w:tcBorders>
              <w:top w:val="nil"/>
              <w:left w:val="nil"/>
              <w:bottom w:val="nil"/>
              <w:right w:val="nil"/>
            </w:tcBorders>
          </w:tcPr>
          <w:p w14:paraId="4A30627A" w14:textId="77777777" w:rsidR="009200DF" w:rsidRPr="002B55CB" w:rsidRDefault="009200DF" w:rsidP="00810204"/>
        </w:tc>
      </w:tr>
      <w:tr w:rsidR="00810204" w:rsidRPr="002B55CB" w14:paraId="2E2D126E" w14:textId="77777777" w:rsidTr="00810204">
        <w:trPr>
          <w:trHeight w:val="240"/>
          <w:jc w:val="center"/>
        </w:trPr>
        <w:tc>
          <w:tcPr>
            <w:tcW w:w="4876" w:type="dxa"/>
            <w:tcBorders>
              <w:top w:val="nil"/>
              <w:left w:val="nil"/>
              <w:bottom w:val="nil"/>
              <w:right w:val="nil"/>
            </w:tcBorders>
          </w:tcPr>
          <w:p w14:paraId="2AE2014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B57B0F9" w14:textId="77777777" w:rsidR="009200DF" w:rsidRPr="002B55CB" w:rsidRDefault="009200DF" w:rsidP="00810204">
            <w:pPr>
              <w:pStyle w:val="AmColumnHeading"/>
            </w:pPr>
            <w:r w:rsidRPr="002B55CB">
              <w:t>Predlog spremembe</w:t>
            </w:r>
          </w:p>
        </w:tc>
      </w:tr>
      <w:tr w:rsidR="00810204" w:rsidRPr="002B55CB" w14:paraId="5BF139CB" w14:textId="77777777" w:rsidTr="00810204">
        <w:trPr>
          <w:jc w:val="center"/>
        </w:trPr>
        <w:tc>
          <w:tcPr>
            <w:tcW w:w="4876" w:type="dxa"/>
            <w:tcBorders>
              <w:top w:val="nil"/>
              <w:left w:val="nil"/>
              <w:bottom w:val="nil"/>
              <w:right w:val="nil"/>
            </w:tcBorders>
          </w:tcPr>
          <w:p w14:paraId="1228D4DD" w14:textId="77777777" w:rsidR="009200DF" w:rsidRPr="002B55CB" w:rsidRDefault="009200DF" w:rsidP="00810204">
            <w:pPr>
              <w:pStyle w:val="Normal6a"/>
            </w:pPr>
            <w:r w:rsidRPr="002B55CB">
              <w:t>24.</w:t>
            </w:r>
            <w:r w:rsidRPr="002B55CB">
              <w:tab/>
              <w:t xml:space="preserve">poziva vse države članice, naj zaščitijo pravice LGBTIQ+ </w:t>
            </w:r>
            <w:r w:rsidRPr="002B55CB">
              <w:rPr>
                <w:b/>
                <w:i/>
              </w:rPr>
              <w:t>oseb v skladu s pravom EU, Listino ter sodno prakso Sodišča Evropske unije in Evropskega sodišča za človekove pravice</w:t>
            </w:r>
            <w:r w:rsidRPr="002B55CB">
              <w:t xml:space="preserve">; opozarja, da v več državah članicah </w:t>
            </w:r>
            <w:r w:rsidRPr="002B55CB">
              <w:rPr>
                <w:b/>
                <w:i/>
              </w:rPr>
              <w:t>še vedno obstajajo pravne ovire za čezmejno priznavanje</w:t>
            </w:r>
            <w:r w:rsidRPr="002B55CB">
              <w:t xml:space="preserve"> istospolnih partnerstev ali starševstva</w:t>
            </w:r>
            <w:r w:rsidRPr="002B55CB">
              <w:rPr>
                <w:b/>
                <w:i/>
              </w:rPr>
              <w:t>, zaradi česar sta kršeni načeli prostega gibanja in nediskriminacije</w:t>
            </w:r>
            <w:r w:rsidRPr="002B55CB">
              <w:t>;</w:t>
            </w:r>
          </w:p>
        </w:tc>
        <w:tc>
          <w:tcPr>
            <w:tcW w:w="4876" w:type="dxa"/>
            <w:tcBorders>
              <w:top w:val="nil"/>
              <w:left w:val="nil"/>
              <w:bottom w:val="nil"/>
              <w:right w:val="nil"/>
            </w:tcBorders>
          </w:tcPr>
          <w:p w14:paraId="437AE007" w14:textId="77777777" w:rsidR="009200DF" w:rsidRPr="002B55CB" w:rsidRDefault="009200DF" w:rsidP="00810204">
            <w:pPr>
              <w:pStyle w:val="Normal6a"/>
            </w:pPr>
            <w:r w:rsidRPr="002B55CB">
              <w:t>24.</w:t>
            </w:r>
            <w:r w:rsidRPr="002B55CB">
              <w:tab/>
              <w:t xml:space="preserve">poziva vse države članice, naj zaščitijo pravice </w:t>
            </w:r>
            <w:r w:rsidRPr="002B55CB">
              <w:rPr>
                <w:b/>
                <w:i/>
              </w:rPr>
              <w:t>oseb</w:t>
            </w:r>
            <w:r w:rsidRPr="002B55CB">
              <w:t xml:space="preserve"> LGBTIQ+; opozarja, da v več državah članicah </w:t>
            </w:r>
            <w:r w:rsidRPr="002B55CB">
              <w:rPr>
                <w:b/>
                <w:i/>
              </w:rPr>
              <w:t>obstajajo različna kulturna in verska stališča o priznavanju</w:t>
            </w:r>
            <w:r w:rsidRPr="002B55CB">
              <w:t xml:space="preserve"> istospolnih partnerstev ali starševstva; </w:t>
            </w:r>
            <w:r w:rsidRPr="002B55CB">
              <w:rPr>
                <w:b/>
                <w:i/>
              </w:rPr>
              <w:t>poudarja,</w:t>
            </w:r>
            <w:r w:rsidRPr="002B55CB">
              <w:t xml:space="preserve"> </w:t>
            </w:r>
            <w:r w:rsidRPr="002B55CB">
              <w:rPr>
                <w:b/>
                <w:i/>
              </w:rPr>
              <w:t>da je treba ta vprašanja urediti na nacionalni ravni</w:t>
            </w:r>
            <w:r w:rsidRPr="002B55CB">
              <w:t>;</w:t>
            </w:r>
          </w:p>
        </w:tc>
      </w:tr>
    </w:tbl>
    <w:p w14:paraId="5043050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3623AC30" w14:textId="77777777" w:rsidR="009200DF" w:rsidRPr="002B55CB" w:rsidRDefault="009200DF" w:rsidP="009200DF">
      <w:r w:rsidRPr="008D2A28">
        <w:rPr>
          <w:rStyle w:val="HideTWBExt"/>
        </w:rPr>
        <w:t>&lt;/Amend&gt;</w:t>
      </w:r>
    </w:p>
    <w:p w14:paraId="1191897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512</w:t>
      </w:r>
      <w:r w:rsidRPr="008D2A28">
        <w:rPr>
          <w:rStyle w:val="HideTWBExt"/>
          <w:b w:val="0"/>
        </w:rPr>
        <w:t>&lt;/NumAm&gt;</w:t>
      </w:r>
    </w:p>
    <w:p w14:paraId="1752DCB8"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0EA2D73" w14:textId="77777777" w:rsidR="009200DF" w:rsidRPr="002B55CB" w:rsidRDefault="009200DF" w:rsidP="009200DF">
      <w:pPr>
        <w:pStyle w:val="NormalBold"/>
      </w:pPr>
      <w:r w:rsidRPr="008D2A28">
        <w:rPr>
          <w:rStyle w:val="HideTWBExt"/>
          <w:b w:val="0"/>
        </w:rPr>
        <w:t>&lt;/RepeatBlock-By&gt;</w:t>
      </w:r>
    </w:p>
    <w:p w14:paraId="12DE6DD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A29B65C"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E2FB2BB" w14:textId="77777777" w:rsidTr="00810204">
        <w:trPr>
          <w:trHeight w:hRule="exact" w:val="240"/>
          <w:jc w:val="center"/>
        </w:trPr>
        <w:tc>
          <w:tcPr>
            <w:tcW w:w="9752" w:type="dxa"/>
            <w:gridSpan w:val="2"/>
            <w:tcBorders>
              <w:top w:val="nil"/>
              <w:left w:val="nil"/>
              <w:bottom w:val="nil"/>
              <w:right w:val="nil"/>
            </w:tcBorders>
          </w:tcPr>
          <w:p w14:paraId="2D45EA06" w14:textId="77777777" w:rsidR="009200DF" w:rsidRPr="002B55CB" w:rsidRDefault="009200DF" w:rsidP="00810204"/>
        </w:tc>
      </w:tr>
      <w:tr w:rsidR="00810204" w:rsidRPr="002B55CB" w14:paraId="5204C413" w14:textId="77777777" w:rsidTr="00810204">
        <w:trPr>
          <w:trHeight w:val="240"/>
          <w:jc w:val="center"/>
        </w:trPr>
        <w:tc>
          <w:tcPr>
            <w:tcW w:w="4876" w:type="dxa"/>
            <w:tcBorders>
              <w:top w:val="nil"/>
              <w:left w:val="nil"/>
              <w:bottom w:val="nil"/>
              <w:right w:val="nil"/>
            </w:tcBorders>
          </w:tcPr>
          <w:p w14:paraId="36E8A5D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6303242" w14:textId="77777777" w:rsidR="009200DF" w:rsidRPr="002B55CB" w:rsidRDefault="009200DF" w:rsidP="00810204">
            <w:pPr>
              <w:pStyle w:val="AmColumnHeading"/>
            </w:pPr>
            <w:r w:rsidRPr="002B55CB">
              <w:t>Predlog spremembe</w:t>
            </w:r>
          </w:p>
        </w:tc>
      </w:tr>
      <w:tr w:rsidR="00810204" w:rsidRPr="002B55CB" w14:paraId="7D7299F6" w14:textId="77777777" w:rsidTr="00810204">
        <w:trPr>
          <w:jc w:val="center"/>
        </w:trPr>
        <w:tc>
          <w:tcPr>
            <w:tcW w:w="4876" w:type="dxa"/>
            <w:tcBorders>
              <w:top w:val="nil"/>
              <w:left w:val="nil"/>
              <w:bottom w:val="nil"/>
              <w:right w:val="nil"/>
            </w:tcBorders>
          </w:tcPr>
          <w:p w14:paraId="1BE2EC4A" w14:textId="77777777" w:rsidR="009200DF" w:rsidRPr="002B55CB" w:rsidRDefault="009200DF" w:rsidP="00810204">
            <w:pPr>
              <w:pStyle w:val="Normal6a"/>
            </w:pPr>
            <w:r w:rsidRPr="002B55CB">
              <w:t>24.</w:t>
            </w:r>
            <w:r w:rsidRPr="002B55CB">
              <w:tab/>
              <w:t xml:space="preserve">poziva vse države članice, naj zaščitijo pravice LGBTIQ+ </w:t>
            </w:r>
            <w:r w:rsidRPr="002B55CB">
              <w:rPr>
                <w:b/>
                <w:i/>
              </w:rPr>
              <w:t>oseb</w:t>
            </w:r>
            <w:r w:rsidRPr="002B55CB">
              <w:t xml:space="preserve"> v skladu </w:t>
            </w:r>
            <w:r w:rsidRPr="002B55CB">
              <w:rPr>
                <w:b/>
                <w:i/>
              </w:rPr>
              <w:t>s</w:t>
            </w:r>
            <w:r w:rsidRPr="002B55CB">
              <w:t xml:space="preserve"> pravom </w:t>
            </w:r>
            <w:r w:rsidRPr="002B55CB">
              <w:rPr>
                <w:b/>
                <w:i/>
              </w:rPr>
              <w:t>EU</w:t>
            </w:r>
            <w:r w:rsidRPr="002B55CB">
              <w:t xml:space="preserve">, Listino ter sodno prakso </w:t>
            </w:r>
            <w:r w:rsidRPr="002B55CB">
              <w:rPr>
                <w:b/>
                <w:i/>
              </w:rPr>
              <w:t>Sodišča Evropske unije in Evropskega sodišča za človekove pravice; opozarja, da v več državah članicah še vedno obstajajo pravne ovire za čezmejno priznavanje istospolnih partnerstev ali starševstva</w:t>
            </w:r>
            <w:r w:rsidRPr="002B55CB">
              <w:t xml:space="preserve">, </w:t>
            </w:r>
            <w:r w:rsidRPr="002B55CB">
              <w:rPr>
                <w:b/>
                <w:i/>
              </w:rPr>
              <w:t>zaradi česar sta kršeni načeli prostega gibanja</w:t>
            </w:r>
            <w:r w:rsidRPr="002B55CB">
              <w:t xml:space="preserve"> in nediskriminacije;</w:t>
            </w:r>
          </w:p>
        </w:tc>
        <w:tc>
          <w:tcPr>
            <w:tcW w:w="4876" w:type="dxa"/>
            <w:tcBorders>
              <w:top w:val="nil"/>
              <w:left w:val="nil"/>
              <w:bottom w:val="nil"/>
              <w:right w:val="nil"/>
            </w:tcBorders>
          </w:tcPr>
          <w:p w14:paraId="6B8F8F1F" w14:textId="77777777" w:rsidR="009200DF" w:rsidRPr="002B55CB" w:rsidRDefault="009200DF" w:rsidP="00810204">
            <w:pPr>
              <w:pStyle w:val="Normal6a"/>
            </w:pPr>
            <w:r w:rsidRPr="002B55CB">
              <w:t>24.</w:t>
            </w:r>
            <w:r w:rsidRPr="002B55CB">
              <w:tab/>
              <w:t xml:space="preserve">poziva vse države članice, naj zaščitijo pravice </w:t>
            </w:r>
            <w:r w:rsidRPr="002B55CB">
              <w:rPr>
                <w:b/>
                <w:i/>
              </w:rPr>
              <w:t>oseb</w:t>
            </w:r>
            <w:r w:rsidRPr="002B55CB">
              <w:t xml:space="preserve"> LGBTIQ+ v skladu </w:t>
            </w:r>
            <w:r w:rsidRPr="002B55CB">
              <w:rPr>
                <w:b/>
                <w:i/>
              </w:rPr>
              <w:t>z veljavnim</w:t>
            </w:r>
            <w:r w:rsidRPr="002B55CB">
              <w:t xml:space="preserve"> pravom </w:t>
            </w:r>
            <w:r w:rsidRPr="002B55CB">
              <w:rPr>
                <w:b/>
                <w:i/>
              </w:rPr>
              <w:t>Unije</w:t>
            </w:r>
            <w:r w:rsidRPr="002B55CB">
              <w:t xml:space="preserve">, Listino </w:t>
            </w:r>
            <w:r w:rsidRPr="002B55CB">
              <w:rPr>
                <w:b/>
                <w:i/>
              </w:rPr>
              <w:t>o temeljnih pravicah</w:t>
            </w:r>
            <w:r w:rsidRPr="002B55CB">
              <w:t xml:space="preserve"> ter ustrezno sodno prakso</w:t>
            </w:r>
            <w:r w:rsidRPr="002B55CB">
              <w:rPr>
                <w:b/>
                <w:i/>
              </w:rPr>
              <w:t xml:space="preserve"> in zagotovijo</w:t>
            </w:r>
            <w:r w:rsidRPr="002B55CB">
              <w:t xml:space="preserve">, </w:t>
            </w:r>
            <w:r w:rsidRPr="002B55CB">
              <w:rPr>
                <w:b/>
                <w:i/>
              </w:rPr>
              <w:t>da se zaščitita prosto gibanje</w:t>
            </w:r>
            <w:r w:rsidRPr="002B55CB">
              <w:t xml:space="preserve"> in </w:t>
            </w:r>
            <w:r w:rsidRPr="002B55CB">
              <w:rPr>
                <w:b/>
                <w:i/>
              </w:rPr>
              <w:t>načelo</w:t>
            </w:r>
            <w:r w:rsidRPr="002B55CB">
              <w:t xml:space="preserve"> nediskriminacije;</w:t>
            </w:r>
          </w:p>
        </w:tc>
      </w:tr>
    </w:tbl>
    <w:p w14:paraId="30895C6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0AA4312" w14:textId="77777777" w:rsidR="009200DF" w:rsidRPr="002B55CB" w:rsidRDefault="009200DF" w:rsidP="009200DF">
      <w:r w:rsidRPr="008D2A28">
        <w:rPr>
          <w:rStyle w:val="HideTWBExt"/>
        </w:rPr>
        <w:t>&lt;/Amend&gt;</w:t>
      </w:r>
    </w:p>
    <w:p w14:paraId="3EDBBBB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513</w:t>
      </w:r>
      <w:r w:rsidRPr="008D2A28">
        <w:rPr>
          <w:rStyle w:val="HideTWBExt"/>
          <w:b w:val="0"/>
        </w:rPr>
        <w:t>&lt;/NumAm&gt;</w:t>
      </w:r>
    </w:p>
    <w:p w14:paraId="0EBE3654"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3236E0E0" w14:textId="77777777" w:rsidR="009200DF" w:rsidRPr="002B55CB" w:rsidRDefault="009200DF" w:rsidP="009200DF">
      <w:pPr>
        <w:pStyle w:val="NormalBold"/>
      </w:pPr>
      <w:r w:rsidRPr="008D2A28">
        <w:rPr>
          <w:rStyle w:val="HideTWBExt"/>
          <w:b w:val="0"/>
        </w:rPr>
        <w:t>&lt;/RepeatBlock-By&gt;</w:t>
      </w:r>
    </w:p>
    <w:p w14:paraId="7E5DB93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C97EDB0" w14:textId="77777777" w:rsidR="009200DF" w:rsidRPr="002B55CB" w:rsidRDefault="009200DF" w:rsidP="009200DF">
      <w:pPr>
        <w:pStyle w:val="NormalBold"/>
      </w:pPr>
      <w:r w:rsidRPr="008D2A28">
        <w:rPr>
          <w:rStyle w:val="HideTWBExt"/>
          <w:b w:val="0"/>
        </w:rPr>
        <w:t>&lt;Article&gt;</w:t>
      </w:r>
      <w:r w:rsidRPr="002B55CB">
        <w:t>Odstavek 24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F94BAD4" w14:textId="77777777" w:rsidTr="00810204">
        <w:trPr>
          <w:trHeight w:hRule="exact" w:val="240"/>
          <w:jc w:val="center"/>
        </w:trPr>
        <w:tc>
          <w:tcPr>
            <w:tcW w:w="9752" w:type="dxa"/>
            <w:gridSpan w:val="2"/>
            <w:tcBorders>
              <w:top w:val="nil"/>
              <w:left w:val="nil"/>
              <w:bottom w:val="nil"/>
              <w:right w:val="nil"/>
            </w:tcBorders>
          </w:tcPr>
          <w:p w14:paraId="1B867073" w14:textId="77777777" w:rsidR="009200DF" w:rsidRPr="002B55CB" w:rsidRDefault="009200DF" w:rsidP="00810204"/>
        </w:tc>
      </w:tr>
      <w:tr w:rsidR="00810204" w:rsidRPr="002B55CB" w14:paraId="4CC56A7D" w14:textId="77777777" w:rsidTr="00810204">
        <w:trPr>
          <w:trHeight w:val="240"/>
          <w:jc w:val="center"/>
        </w:trPr>
        <w:tc>
          <w:tcPr>
            <w:tcW w:w="4876" w:type="dxa"/>
            <w:tcBorders>
              <w:top w:val="nil"/>
              <w:left w:val="nil"/>
              <w:bottom w:val="nil"/>
              <w:right w:val="nil"/>
            </w:tcBorders>
          </w:tcPr>
          <w:p w14:paraId="57D022B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CFCBAC" w14:textId="77777777" w:rsidR="009200DF" w:rsidRPr="002B55CB" w:rsidRDefault="009200DF" w:rsidP="00810204">
            <w:pPr>
              <w:pStyle w:val="AmColumnHeading"/>
            </w:pPr>
            <w:r w:rsidRPr="002B55CB">
              <w:t>Predlog spremembe</w:t>
            </w:r>
          </w:p>
        </w:tc>
      </w:tr>
      <w:tr w:rsidR="00810204" w:rsidRPr="002B55CB" w14:paraId="69549E6E" w14:textId="77777777" w:rsidTr="00810204">
        <w:trPr>
          <w:jc w:val="center"/>
        </w:trPr>
        <w:tc>
          <w:tcPr>
            <w:tcW w:w="4876" w:type="dxa"/>
            <w:tcBorders>
              <w:top w:val="nil"/>
              <w:left w:val="nil"/>
              <w:bottom w:val="nil"/>
              <w:right w:val="nil"/>
            </w:tcBorders>
          </w:tcPr>
          <w:p w14:paraId="4C93118E" w14:textId="77777777" w:rsidR="009200DF" w:rsidRPr="002B55CB" w:rsidRDefault="009200DF" w:rsidP="00810204">
            <w:pPr>
              <w:pStyle w:val="Normal6a"/>
            </w:pPr>
            <w:r w:rsidRPr="002B55CB">
              <w:t>24.</w:t>
            </w:r>
            <w:r w:rsidRPr="002B55CB">
              <w:tab/>
              <w:t xml:space="preserve">poziva </w:t>
            </w:r>
            <w:r w:rsidRPr="002B55CB">
              <w:rPr>
                <w:b/>
                <w:i/>
              </w:rPr>
              <w:t>vse</w:t>
            </w:r>
            <w:r w:rsidRPr="002B55CB">
              <w:t xml:space="preserve"> države članice, naj zaščitijo pravice </w:t>
            </w:r>
            <w:r w:rsidRPr="002B55CB">
              <w:rPr>
                <w:b/>
                <w:i/>
              </w:rPr>
              <w:t>LGBTIQ+ oseb</w:t>
            </w:r>
            <w:r w:rsidRPr="002B55CB">
              <w:t xml:space="preserve"> v skladu s pravom EU, Listino ter sodno prakso Sodišča Evropske unije in Evropskega sodišča za človekove pravice; </w:t>
            </w:r>
            <w:r w:rsidRPr="002B55CB">
              <w:rPr>
                <w:b/>
                <w:i/>
              </w:rPr>
              <w:t>opozarja</w:t>
            </w:r>
            <w:r w:rsidRPr="002B55CB">
              <w:t xml:space="preserve">, da v </w:t>
            </w:r>
            <w:r w:rsidRPr="002B55CB">
              <w:rPr>
                <w:b/>
                <w:i/>
              </w:rPr>
              <w:t xml:space="preserve">več </w:t>
            </w:r>
            <w:r w:rsidRPr="002B55CB">
              <w:t xml:space="preserve">državah članicah </w:t>
            </w:r>
            <w:r w:rsidRPr="002B55CB">
              <w:rPr>
                <w:b/>
                <w:i/>
              </w:rPr>
              <w:t>še vedno obstajajo pravne ovire za čezmejno priznavanje istospolnih partnerstev ali starševstva</w:t>
            </w:r>
            <w:r w:rsidRPr="002B55CB">
              <w:t xml:space="preserve">, </w:t>
            </w:r>
            <w:r w:rsidRPr="002B55CB">
              <w:rPr>
                <w:b/>
                <w:i/>
              </w:rPr>
              <w:t>zaradi česar sta kršeni načeli prostega gibanja</w:t>
            </w:r>
            <w:r w:rsidRPr="002B55CB">
              <w:t xml:space="preserve"> in </w:t>
            </w:r>
            <w:r w:rsidRPr="002B55CB">
              <w:rPr>
                <w:b/>
                <w:i/>
              </w:rPr>
              <w:t>nediskriminacije</w:t>
            </w:r>
            <w:r w:rsidRPr="002B55CB">
              <w:t>;</w:t>
            </w:r>
          </w:p>
        </w:tc>
        <w:tc>
          <w:tcPr>
            <w:tcW w:w="4876" w:type="dxa"/>
            <w:tcBorders>
              <w:top w:val="nil"/>
              <w:left w:val="nil"/>
              <w:bottom w:val="nil"/>
              <w:right w:val="nil"/>
            </w:tcBorders>
          </w:tcPr>
          <w:p w14:paraId="41154DC0" w14:textId="77777777" w:rsidR="009200DF" w:rsidRPr="002B55CB" w:rsidRDefault="009200DF" w:rsidP="00810204">
            <w:pPr>
              <w:pStyle w:val="Normal6a"/>
            </w:pPr>
            <w:r w:rsidRPr="002B55CB">
              <w:t>24.</w:t>
            </w:r>
            <w:r w:rsidRPr="002B55CB">
              <w:tab/>
              <w:t xml:space="preserve">poziva države članice, naj zaščitijo pravice </w:t>
            </w:r>
            <w:r w:rsidRPr="002B55CB">
              <w:rPr>
                <w:b/>
                <w:i/>
              </w:rPr>
              <w:t>državljanov EU</w:t>
            </w:r>
            <w:r w:rsidRPr="002B55CB">
              <w:t xml:space="preserve"> v skladu s pravom EU, Listino ter sodno prakso Sodišča Evropske unije in Evropskega sodišča za človekove pravice; </w:t>
            </w:r>
            <w:r w:rsidRPr="002B55CB">
              <w:rPr>
                <w:b/>
                <w:i/>
              </w:rPr>
              <w:t>sprejema</w:t>
            </w:r>
            <w:r w:rsidRPr="002B55CB">
              <w:t xml:space="preserve">, da </w:t>
            </w:r>
            <w:r w:rsidRPr="002B55CB">
              <w:rPr>
                <w:b/>
                <w:i/>
              </w:rPr>
              <w:t>se istospolna partnerstva ali starševstvo</w:t>
            </w:r>
            <w:r w:rsidRPr="002B55CB">
              <w:t xml:space="preserve"> v državah članicah </w:t>
            </w:r>
            <w:r w:rsidRPr="002B55CB">
              <w:rPr>
                <w:b/>
                <w:i/>
              </w:rPr>
              <w:t>zavračajo, ker so v nasprotju z javnim redom</w:t>
            </w:r>
            <w:r w:rsidRPr="002B55CB">
              <w:t xml:space="preserve"> in </w:t>
            </w:r>
            <w:r w:rsidRPr="002B55CB">
              <w:rPr>
                <w:b/>
                <w:i/>
              </w:rPr>
              <w:t>nacionalno identiteto</w:t>
            </w:r>
            <w:r w:rsidRPr="002B55CB">
              <w:t>;</w:t>
            </w:r>
          </w:p>
        </w:tc>
      </w:tr>
    </w:tbl>
    <w:p w14:paraId="6E4EE07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30519E7" w14:textId="77777777" w:rsidR="009200DF" w:rsidRPr="002B55CB" w:rsidRDefault="009200DF" w:rsidP="009200DF">
      <w:r w:rsidRPr="008D2A28">
        <w:rPr>
          <w:rStyle w:val="HideTWBExt"/>
        </w:rPr>
        <w:t>&lt;/Amend&gt;</w:t>
      </w:r>
    </w:p>
    <w:p w14:paraId="55BF9E7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514</w:t>
      </w:r>
      <w:r w:rsidRPr="008D2A28">
        <w:rPr>
          <w:rStyle w:val="HideTWBExt"/>
          <w:b w:val="0"/>
        </w:rPr>
        <w:t>&lt;/NumAm&gt;</w:t>
      </w:r>
    </w:p>
    <w:p w14:paraId="332E21A1"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BCCE965" w14:textId="77777777" w:rsidR="009200DF" w:rsidRPr="002B55CB" w:rsidRDefault="009200DF" w:rsidP="009200DF">
      <w:pPr>
        <w:pStyle w:val="NormalBold"/>
      </w:pPr>
      <w:r w:rsidRPr="008D2A28">
        <w:rPr>
          <w:rStyle w:val="HideTWBExt"/>
          <w:b w:val="0"/>
        </w:rPr>
        <w:t>&lt;/RepeatBlock-By&gt;</w:t>
      </w:r>
    </w:p>
    <w:p w14:paraId="4F227B3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8DED229" w14:textId="77777777" w:rsidR="009200DF" w:rsidRPr="002B55CB" w:rsidRDefault="009200DF" w:rsidP="009200DF">
      <w:pPr>
        <w:pStyle w:val="NormalBold"/>
      </w:pPr>
      <w:r w:rsidRPr="008D2A28">
        <w:rPr>
          <w:rStyle w:val="HideTWBExt"/>
          <w:b w:val="0"/>
        </w:rPr>
        <w:t>&lt;Article&gt;</w:t>
      </w:r>
      <w:r w:rsidRPr="002B55CB">
        <w:t>Odstavek 24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DD08BCB" w14:textId="77777777" w:rsidTr="00810204">
        <w:trPr>
          <w:trHeight w:hRule="exact" w:val="240"/>
          <w:jc w:val="center"/>
        </w:trPr>
        <w:tc>
          <w:tcPr>
            <w:tcW w:w="9752" w:type="dxa"/>
            <w:gridSpan w:val="2"/>
            <w:tcBorders>
              <w:top w:val="nil"/>
              <w:left w:val="nil"/>
              <w:bottom w:val="nil"/>
              <w:right w:val="nil"/>
            </w:tcBorders>
          </w:tcPr>
          <w:p w14:paraId="17316A87" w14:textId="77777777" w:rsidR="009200DF" w:rsidRPr="002B55CB" w:rsidRDefault="009200DF" w:rsidP="00810204"/>
        </w:tc>
      </w:tr>
      <w:tr w:rsidR="00810204" w:rsidRPr="002B55CB" w14:paraId="2D486002" w14:textId="77777777" w:rsidTr="00810204">
        <w:trPr>
          <w:trHeight w:val="240"/>
          <w:jc w:val="center"/>
        </w:trPr>
        <w:tc>
          <w:tcPr>
            <w:tcW w:w="4876" w:type="dxa"/>
            <w:tcBorders>
              <w:top w:val="nil"/>
              <w:left w:val="nil"/>
              <w:bottom w:val="nil"/>
              <w:right w:val="nil"/>
            </w:tcBorders>
          </w:tcPr>
          <w:p w14:paraId="248FC0E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9E8A680" w14:textId="77777777" w:rsidR="009200DF" w:rsidRPr="002B55CB" w:rsidRDefault="009200DF" w:rsidP="00810204">
            <w:pPr>
              <w:pStyle w:val="AmColumnHeading"/>
            </w:pPr>
            <w:r w:rsidRPr="002B55CB">
              <w:t>Predlog spremembe</w:t>
            </w:r>
          </w:p>
        </w:tc>
      </w:tr>
      <w:tr w:rsidR="00810204" w:rsidRPr="002B55CB" w14:paraId="23344D75" w14:textId="77777777" w:rsidTr="00810204">
        <w:trPr>
          <w:jc w:val="center"/>
        </w:trPr>
        <w:tc>
          <w:tcPr>
            <w:tcW w:w="4876" w:type="dxa"/>
            <w:tcBorders>
              <w:top w:val="nil"/>
              <w:left w:val="nil"/>
              <w:bottom w:val="nil"/>
              <w:right w:val="nil"/>
            </w:tcBorders>
          </w:tcPr>
          <w:p w14:paraId="4C97E898" w14:textId="77777777" w:rsidR="009200DF" w:rsidRPr="002B55CB" w:rsidRDefault="009200DF" w:rsidP="00810204">
            <w:pPr>
              <w:pStyle w:val="Normal6a"/>
            </w:pPr>
          </w:p>
        </w:tc>
        <w:tc>
          <w:tcPr>
            <w:tcW w:w="4876" w:type="dxa"/>
            <w:tcBorders>
              <w:top w:val="nil"/>
              <w:left w:val="nil"/>
              <w:bottom w:val="nil"/>
              <w:right w:val="nil"/>
            </w:tcBorders>
          </w:tcPr>
          <w:p w14:paraId="7AC2EE13" w14:textId="0C9D2238" w:rsidR="009200DF" w:rsidRPr="002B55CB" w:rsidRDefault="009200DF" w:rsidP="00810204">
            <w:pPr>
              <w:pStyle w:val="Normal6a"/>
            </w:pPr>
            <w:r w:rsidRPr="002B55CB">
              <w:rPr>
                <w:b/>
                <w:i/>
              </w:rPr>
              <w:t>24a.</w:t>
            </w:r>
            <w:r w:rsidRPr="002B55CB">
              <w:tab/>
            </w:r>
            <w:r w:rsidRPr="002B55CB">
              <w:rPr>
                <w:b/>
                <w:i/>
              </w:rPr>
              <w:t>poudarja, da je sodba Sodišča Evropske unije v zadevi Trojan (C-713/23) primer prekoračitve dodeljenih pristojnosti, saj Sodišče na podlagi široke razlage člena 21 PDEU dejansko posega v družinsko pravo, ki je v skladu z voljo držav članic v njihovi izključni pristojnosti;</w:t>
            </w:r>
            <w:r w:rsidRPr="002B55CB">
              <w:t xml:space="preserve"> </w:t>
            </w:r>
            <w:r w:rsidRPr="002B55CB">
              <w:rPr>
                <w:b/>
                <w:i/>
              </w:rPr>
              <w:t xml:space="preserve">poudarja, da je </w:t>
            </w:r>
            <w:r w:rsidR="001A42E5">
              <w:rPr>
                <w:b/>
                <w:i/>
              </w:rPr>
              <w:t>naložitev</w:t>
            </w:r>
            <w:r w:rsidR="001A42E5" w:rsidRPr="002B55CB">
              <w:rPr>
                <w:b/>
                <w:i/>
              </w:rPr>
              <w:t xml:space="preserve"> </w:t>
            </w:r>
            <w:r w:rsidRPr="002B55CB">
              <w:rPr>
                <w:b/>
                <w:i/>
              </w:rPr>
              <w:t xml:space="preserve">obveznosti priznavanja istospolnih zakonskih zvez, sklenjenih v tujini, </w:t>
            </w:r>
            <w:r w:rsidR="001A42E5">
              <w:rPr>
                <w:b/>
                <w:i/>
              </w:rPr>
              <w:t>državam članicam</w:t>
            </w:r>
            <w:r w:rsidRPr="002B55CB">
              <w:rPr>
                <w:b/>
                <w:i/>
              </w:rPr>
              <w:t>, katerih ustav</w:t>
            </w:r>
            <w:r w:rsidR="001A42E5">
              <w:rPr>
                <w:b/>
                <w:i/>
              </w:rPr>
              <w:t>a</w:t>
            </w:r>
            <w:r w:rsidRPr="002B55CB">
              <w:rPr>
                <w:b/>
                <w:i/>
              </w:rPr>
              <w:t xml:space="preserve"> zakonsko zvezo </w:t>
            </w:r>
            <w:r w:rsidR="001A42E5">
              <w:rPr>
                <w:b/>
                <w:i/>
              </w:rPr>
              <w:t xml:space="preserve">opredeljuje </w:t>
            </w:r>
            <w:r w:rsidRPr="002B55CB">
              <w:rPr>
                <w:b/>
                <w:i/>
              </w:rPr>
              <w:t>izključno kot zvezo med žensko in moškim, v nasprotju s členom 4(2) PEU in vodi do nesprejemljivega vmešavanja v občutljiva področja družinskega prava brez podlage v Pogodbah;</w:t>
            </w:r>
          </w:p>
        </w:tc>
      </w:tr>
    </w:tbl>
    <w:p w14:paraId="288C536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A685E5A" w14:textId="77777777" w:rsidR="009200DF" w:rsidRPr="002B55CB" w:rsidRDefault="009200DF" w:rsidP="009200DF">
      <w:r w:rsidRPr="008D2A28">
        <w:rPr>
          <w:rStyle w:val="HideTWBExt"/>
        </w:rPr>
        <w:t>&lt;/Amend&gt;</w:t>
      </w:r>
    </w:p>
    <w:p w14:paraId="00F8649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515</w:t>
      </w:r>
      <w:r w:rsidRPr="008D2A28">
        <w:rPr>
          <w:rStyle w:val="HideTWBExt"/>
          <w:b w:val="0"/>
        </w:rPr>
        <w:t>&lt;/NumAm&gt;</w:t>
      </w:r>
    </w:p>
    <w:p w14:paraId="54368ED3"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Cecilia Strada</w:t>
      </w:r>
      <w:r w:rsidRPr="008D2A28">
        <w:rPr>
          <w:rStyle w:val="HideTWBExt"/>
          <w:b w:val="0"/>
        </w:rPr>
        <w:t>&lt;/Members&gt;</w:t>
      </w:r>
    </w:p>
    <w:p w14:paraId="4C121C6E" w14:textId="77777777" w:rsidR="009200DF" w:rsidRPr="002B55CB" w:rsidRDefault="009200DF" w:rsidP="009200DF">
      <w:pPr>
        <w:pStyle w:val="NormalBold"/>
      </w:pPr>
      <w:r w:rsidRPr="008D2A28">
        <w:rPr>
          <w:rStyle w:val="HideTWBExt"/>
          <w:b w:val="0"/>
        </w:rPr>
        <w:t>&lt;/RepeatBlock-By&gt;</w:t>
      </w:r>
    </w:p>
    <w:p w14:paraId="6DD97CD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B97AFAE" w14:textId="77777777" w:rsidR="009200DF" w:rsidRPr="002B55CB" w:rsidRDefault="009200DF" w:rsidP="009200DF">
      <w:pPr>
        <w:pStyle w:val="NormalBold"/>
      </w:pPr>
      <w:r w:rsidRPr="008D2A28">
        <w:rPr>
          <w:rStyle w:val="HideTWBExt"/>
          <w:b w:val="0"/>
        </w:rPr>
        <w:t>&lt;Article&gt;</w:t>
      </w:r>
      <w:r w:rsidRPr="002B55CB">
        <w:t>Odstavek 24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71F3F39" w14:textId="77777777" w:rsidTr="00810204">
        <w:trPr>
          <w:trHeight w:hRule="exact" w:val="240"/>
          <w:jc w:val="center"/>
        </w:trPr>
        <w:tc>
          <w:tcPr>
            <w:tcW w:w="9752" w:type="dxa"/>
            <w:gridSpan w:val="2"/>
            <w:tcBorders>
              <w:top w:val="nil"/>
              <w:left w:val="nil"/>
              <w:bottom w:val="nil"/>
              <w:right w:val="nil"/>
            </w:tcBorders>
          </w:tcPr>
          <w:p w14:paraId="153B830D" w14:textId="77777777" w:rsidR="009200DF" w:rsidRPr="002B55CB" w:rsidRDefault="009200DF" w:rsidP="00810204"/>
        </w:tc>
      </w:tr>
      <w:tr w:rsidR="00810204" w:rsidRPr="002B55CB" w14:paraId="2FAEBB12" w14:textId="77777777" w:rsidTr="00810204">
        <w:trPr>
          <w:trHeight w:val="240"/>
          <w:jc w:val="center"/>
        </w:trPr>
        <w:tc>
          <w:tcPr>
            <w:tcW w:w="4876" w:type="dxa"/>
            <w:tcBorders>
              <w:top w:val="nil"/>
              <w:left w:val="nil"/>
              <w:bottom w:val="nil"/>
              <w:right w:val="nil"/>
            </w:tcBorders>
          </w:tcPr>
          <w:p w14:paraId="74C93BB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7046BF6" w14:textId="77777777" w:rsidR="009200DF" w:rsidRPr="002B55CB" w:rsidRDefault="009200DF" w:rsidP="00810204">
            <w:pPr>
              <w:pStyle w:val="AmColumnHeading"/>
            </w:pPr>
            <w:r w:rsidRPr="002B55CB">
              <w:t>Predlog spremembe</w:t>
            </w:r>
          </w:p>
        </w:tc>
      </w:tr>
      <w:tr w:rsidR="00810204" w:rsidRPr="002B55CB" w14:paraId="4A48B665" w14:textId="77777777" w:rsidTr="00810204">
        <w:trPr>
          <w:jc w:val="center"/>
        </w:trPr>
        <w:tc>
          <w:tcPr>
            <w:tcW w:w="4876" w:type="dxa"/>
            <w:tcBorders>
              <w:top w:val="nil"/>
              <w:left w:val="nil"/>
              <w:bottom w:val="nil"/>
              <w:right w:val="nil"/>
            </w:tcBorders>
          </w:tcPr>
          <w:p w14:paraId="5D4B814C" w14:textId="77777777" w:rsidR="009200DF" w:rsidRPr="002B55CB" w:rsidRDefault="009200DF" w:rsidP="00810204">
            <w:pPr>
              <w:pStyle w:val="Normal6a"/>
            </w:pPr>
          </w:p>
        </w:tc>
        <w:tc>
          <w:tcPr>
            <w:tcW w:w="4876" w:type="dxa"/>
            <w:tcBorders>
              <w:top w:val="nil"/>
              <w:left w:val="nil"/>
              <w:bottom w:val="nil"/>
              <w:right w:val="nil"/>
            </w:tcBorders>
          </w:tcPr>
          <w:p w14:paraId="34AC1FB2" w14:textId="77777777" w:rsidR="009200DF" w:rsidRPr="002B55CB" w:rsidRDefault="009200DF" w:rsidP="00810204">
            <w:pPr>
              <w:pStyle w:val="Normal6a"/>
            </w:pPr>
            <w:r w:rsidRPr="002B55CB">
              <w:rPr>
                <w:b/>
                <w:i/>
              </w:rPr>
              <w:t>24a.</w:t>
            </w:r>
            <w:r w:rsidRPr="002B55CB">
              <w:tab/>
            </w:r>
            <w:r w:rsidRPr="002B55CB">
              <w:rPr>
                <w:b/>
                <w:i/>
              </w:rPr>
              <w:t>poudarja, da odsotnost postopkov za pravno priznanje spola pomeni kršitev temeljnih pravic iz Pogodb in Listine o temeljnih pravicah; poziva vse države članice, naj zagotovijo pravno priznavanje spolne identitete v uradnih dokumentih in pravico do samoodločbe, vzajemno priznavanje spolne identitete ter varstvo osebnih podatkov; poleg tega poziva k izvajanju celovitih politik, ki temeljijo na človekovih pravicah;</w:t>
            </w:r>
          </w:p>
        </w:tc>
      </w:tr>
    </w:tbl>
    <w:p w14:paraId="628A2C8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69DA860A" w14:textId="77777777" w:rsidR="009200DF" w:rsidRPr="002B55CB" w:rsidRDefault="009200DF" w:rsidP="009200DF">
      <w:r w:rsidRPr="008D2A28">
        <w:rPr>
          <w:rStyle w:val="HideTWBExt"/>
        </w:rPr>
        <w:t>&lt;/Amend&gt;</w:t>
      </w:r>
    </w:p>
    <w:p w14:paraId="7F550F6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516</w:t>
      </w:r>
      <w:r w:rsidRPr="008D2A28">
        <w:rPr>
          <w:rStyle w:val="HideTWBExt"/>
          <w:b w:val="0"/>
        </w:rPr>
        <w:t>&lt;/NumAm&gt;</w:t>
      </w:r>
    </w:p>
    <w:p w14:paraId="7D3D30EB"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2F8A984A" w14:textId="77777777" w:rsidR="009200DF" w:rsidRPr="002B55CB" w:rsidRDefault="009200DF" w:rsidP="009200DF">
      <w:pPr>
        <w:pStyle w:val="NormalBold"/>
      </w:pPr>
      <w:r w:rsidRPr="008D2A28">
        <w:rPr>
          <w:rStyle w:val="HideTWBExt"/>
          <w:b w:val="0"/>
        </w:rPr>
        <w:t>&lt;/RepeatBlock-By&gt;</w:t>
      </w:r>
    </w:p>
    <w:p w14:paraId="73011E8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CFD2478"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8F9B360" w14:textId="77777777" w:rsidTr="00810204">
        <w:trPr>
          <w:trHeight w:hRule="exact" w:val="240"/>
          <w:jc w:val="center"/>
        </w:trPr>
        <w:tc>
          <w:tcPr>
            <w:tcW w:w="9752" w:type="dxa"/>
            <w:gridSpan w:val="2"/>
            <w:tcBorders>
              <w:top w:val="nil"/>
              <w:left w:val="nil"/>
              <w:bottom w:val="nil"/>
              <w:right w:val="nil"/>
            </w:tcBorders>
          </w:tcPr>
          <w:p w14:paraId="666CDA25" w14:textId="77777777" w:rsidR="009200DF" w:rsidRPr="002B55CB" w:rsidRDefault="009200DF" w:rsidP="00810204"/>
        </w:tc>
      </w:tr>
      <w:tr w:rsidR="00810204" w:rsidRPr="002B55CB" w14:paraId="1661CBEB" w14:textId="77777777" w:rsidTr="00810204">
        <w:trPr>
          <w:trHeight w:val="240"/>
          <w:jc w:val="center"/>
        </w:trPr>
        <w:tc>
          <w:tcPr>
            <w:tcW w:w="4876" w:type="dxa"/>
            <w:tcBorders>
              <w:top w:val="nil"/>
              <w:left w:val="nil"/>
              <w:bottom w:val="nil"/>
              <w:right w:val="nil"/>
            </w:tcBorders>
          </w:tcPr>
          <w:p w14:paraId="1E63665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59997A" w14:textId="77777777" w:rsidR="009200DF" w:rsidRPr="002B55CB" w:rsidRDefault="009200DF" w:rsidP="00810204">
            <w:pPr>
              <w:pStyle w:val="AmColumnHeading"/>
            </w:pPr>
            <w:r w:rsidRPr="002B55CB">
              <w:t>Predlog spremembe</w:t>
            </w:r>
          </w:p>
        </w:tc>
      </w:tr>
      <w:tr w:rsidR="00810204" w:rsidRPr="002B55CB" w14:paraId="118B9F92" w14:textId="77777777" w:rsidTr="00810204">
        <w:trPr>
          <w:jc w:val="center"/>
        </w:trPr>
        <w:tc>
          <w:tcPr>
            <w:tcW w:w="4876" w:type="dxa"/>
            <w:tcBorders>
              <w:top w:val="nil"/>
              <w:left w:val="nil"/>
              <w:bottom w:val="nil"/>
              <w:right w:val="nil"/>
            </w:tcBorders>
          </w:tcPr>
          <w:p w14:paraId="40D8ADBE" w14:textId="77777777" w:rsidR="009200DF" w:rsidRPr="002B55CB" w:rsidRDefault="009200DF" w:rsidP="00810204">
            <w:pPr>
              <w:pStyle w:val="Normal6a"/>
            </w:pPr>
            <w:r w:rsidRPr="002B55CB">
              <w:rPr>
                <w:b/>
                <w:i/>
              </w:rPr>
              <w:t>25.</w:t>
            </w:r>
            <w:r w:rsidRPr="002B55CB">
              <w:tab/>
            </w:r>
            <w:r w:rsidRPr="002B55CB">
              <w:rPr>
                <w:b/>
                <w:i/>
              </w:rPr>
              <w:t>je globoko zaskrbljen zaradi naraščajoče stopnje rasizma in ksenofobije po vsej EU;</w:t>
            </w:r>
            <w:r w:rsidRPr="002B55CB">
              <w:t xml:space="preserve"> </w:t>
            </w:r>
            <w:r w:rsidRPr="002B55CB">
              <w:rPr>
                <w:b/>
                <w:i/>
              </w:rPr>
              <w:t>obsoja primere kaznivih dejanj iz sovraštva in sovražnega govora, ki so motivirana z rasizmom, ksenofobijo ali versko nestrpnostjo ali s predsodki zoper invalidnost, spolno usmerjenost, spolno identiteto ali pripadnost manjšini;</w:t>
            </w:r>
            <w:r w:rsidRPr="002B55CB">
              <w:t xml:space="preserve"> </w:t>
            </w:r>
            <w:r w:rsidRPr="002B55CB">
              <w:rPr>
                <w:b/>
                <w:i/>
              </w:rPr>
              <w:t>poziva Komisijo in države članice, naj sprejmejo in izvajajo učinkovite ukrepe za boj proti vsem oblikam rasizma, pri čemer naj v celoti vključijo civilno družbo ter sodelujejo z ustreznimi deležniki, kot je Agencija EU za temeljne pravice;</w:t>
            </w:r>
          </w:p>
        </w:tc>
        <w:tc>
          <w:tcPr>
            <w:tcW w:w="4876" w:type="dxa"/>
            <w:tcBorders>
              <w:top w:val="nil"/>
              <w:left w:val="nil"/>
              <w:bottom w:val="nil"/>
              <w:right w:val="nil"/>
            </w:tcBorders>
          </w:tcPr>
          <w:p w14:paraId="538E34C7" w14:textId="77777777" w:rsidR="009200DF" w:rsidRPr="002B55CB" w:rsidRDefault="009200DF" w:rsidP="00810204">
            <w:pPr>
              <w:pStyle w:val="Normal6a"/>
            </w:pPr>
            <w:r w:rsidRPr="002B55CB">
              <w:rPr>
                <w:b/>
                <w:i/>
              </w:rPr>
              <w:t>črtano</w:t>
            </w:r>
          </w:p>
        </w:tc>
      </w:tr>
    </w:tbl>
    <w:p w14:paraId="34755F6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5D9070C" w14:textId="77777777" w:rsidR="009200DF" w:rsidRPr="002B55CB" w:rsidRDefault="009200DF" w:rsidP="009200DF">
      <w:r w:rsidRPr="008D2A28">
        <w:rPr>
          <w:rStyle w:val="HideTWBExt"/>
        </w:rPr>
        <w:t>&lt;/Amend&gt;</w:t>
      </w:r>
    </w:p>
    <w:p w14:paraId="41F026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517</w:t>
      </w:r>
      <w:r w:rsidRPr="008D2A28">
        <w:rPr>
          <w:rStyle w:val="HideTWBExt"/>
          <w:b w:val="0"/>
        </w:rPr>
        <w:t>&lt;/NumAm&gt;</w:t>
      </w:r>
    </w:p>
    <w:p w14:paraId="34EFF678"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74CF3335" w14:textId="77777777" w:rsidR="009200DF" w:rsidRPr="002B55CB" w:rsidRDefault="009200DF" w:rsidP="009200DF">
      <w:pPr>
        <w:pStyle w:val="NormalBold"/>
      </w:pPr>
      <w:r w:rsidRPr="008D2A28">
        <w:rPr>
          <w:rStyle w:val="HideTWBExt"/>
          <w:b w:val="0"/>
        </w:rPr>
        <w:t>&lt;/RepeatBlock-By&gt;</w:t>
      </w:r>
    </w:p>
    <w:p w14:paraId="4BEC5B6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57AA46E"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F2D91A" w14:textId="77777777" w:rsidTr="00810204">
        <w:trPr>
          <w:trHeight w:hRule="exact" w:val="240"/>
          <w:jc w:val="center"/>
        </w:trPr>
        <w:tc>
          <w:tcPr>
            <w:tcW w:w="9752" w:type="dxa"/>
            <w:gridSpan w:val="2"/>
            <w:tcBorders>
              <w:top w:val="nil"/>
              <w:left w:val="nil"/>
              <w:bottom w:val="nil"/>
              <w:right w:val="nil"/>
            </w:tcBorders>
          </w:tcPr>
          <w:p w14:paraId="0D02E409" w14:textId="77777777" w:rsidR="009200DF" w:rsidRPr="002B55CB" w:rsidRDefault="009200DF" w:rsidP="00810204"/>
        </w:tc>
      </w:tr>
      <w:tr w:rsidR="00810204" w:rsidRPr="002B55CB" w14:paraId="4585E2B9" w14:textId="77777777" w:rsidTr="00810204">
        <w:trPr>
          <w:trHeight w:val="240"/>
          <w:jc w:val="center"/>
        </w:trPr>
        <w:tc>
          <w:tcPr>
            <w:tcW w:w="4876" w:type="dxa"/>
            <w:tcBorders>
              <w:top w:val="nil"/>
              <w:left w:val="nil"/>
              <w:bottom w:val="nil"/>
              <w:right w:val="nil"/>
            </w:tcBorders>
          </w:tcPr>
          <w:p w14:paraId="797F9E3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E6D4FE" w14:textId="77777777" w:rsidR="009200DF" w:rsidRPr="002B55CB" w:rsidRDefault="009200DF" w:rsidP="00810204">
            <w:pPr>
              <w:pStyle w:val="AmColumnHeading"/>
            </w:pPr>
            <w:r w:rsidRPr="002B55CB">
              <w:t>Predlog spremembe</w:t>
            </w:r>
          </w:p>
        </w:tc>
      </w:tr>
      <w:tr w:rsidR="00810204" w:rsidRPr="002B55CB" w14:paraId="7C68EB58" w14:textId="77777777" w:rsidTr="00810204">
        <w:trPr>
          <w:jc w:val="center"/>
        </w:trPr>
        <w:tc>
          <w:tcPr>
            <w:tcW w:w="4876" w:type="dxa"/>
            <w:tcBorders>
              <w:top w:val="nil"/>
              <w:left w:val="nil"/>
              <w:bottom w:val="nil"/>
              <w:right w:val="nil"/>
            </w:tcBorders>
          </w:tcPr>
          <w:p w14:paraId="3C57B3DD" w14:textId="77777777" w:rsidR="009200DF" w:rsidRPr="002B55CB" w:rsidRDefault="009200DF" w:rsidP="00810204">
            <w:pPr>
              <w:pStyle w:val="Normal6a"/>
            </w:pPr>
            <w:r w:rsidRPr="002B55CB">
              <w:rPr>
                <w:b/>
                <w:i/>
              </w:rPr>
              <w:t>25.</w:t>
            </w:r>
            <w:r w:rsidRPr="002B55CB">
              <w:tab/>
            </w:r>
            <w:r w:rsidRPr="002B55CB">
              <w:rPr>
                <w:b/>
                <w:i/>
              </w:rPr>
              <w:t>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 poziva Komisijo in države članice, naj sprejmejo in izvajajo učinkovite ukrepe za boj proti vsem oblikam rasizma, pri čemer naj v celoti vključijo civilno družbo ter sodelujejo z ustreznimi deležniki, kot je Agencija EU za temeljne pravice;</w:t>
            </w:r>
          </w:p>
        </w:tc>
        <w:tc>
          <w:tcPr>
            <w:tcW w:w="4876" w:type="dxa"/>
            <w:tcBorders>
              <w:top w:val="nil"/>
              <w:left w:val="nil"/>
              <w:bottom w:val="nil"/>
              <w:right w:val="nil"/>
            </w:tcBorders>
          </w:tcPr>
          <w:p w14:paraId="0B9C0B44" w14:textId="77777777" w:rsidR="009200DF" w:rsidRPr="002B55CB" w:rsidRDefault="009200DF" w:rsidP="00810204">
            <w:pPr>
              <w:pStyle w:val="Normal6a"/>
            </w:pPr>
            <w:r w:rsidRPr="002B55CB">
              <w:rPr>
                <w:b/>
                <w:i/>
              </w:rPr>
              <w:t>črtano</w:t>
            </w:r>
          </w:p>
        </w:tc>
      </w:tr>
    </w:tbl>
    <w:p w14:paraId="60197F4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D34F826" w14:textId="77777777" w:rsidR="009200DF" w:rsidRPr="002B55CB" w:rsidRDefault="009200DF" w:rsidP="009200DF">
      <w:r w:rsidRPr="008D2A28">
        <w:rPr>
          <w:rStyle w:val="HideTWBExt"/>
        </w:rPr>
        <w:t>&lt;/Amend&gt;</w:t>
      </w:r>
    </w:p>
    <w:p w14:paraId="0420A17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518</w:t>
      </w:r>
      <w:r w:rsidRPr="008D2A28">
        <w:rPr>
          <w:rStyle w:val="HideTWBExt"/>
          <w:b w:val="0"/>
        </w:rPr>
        <w:t>&lt;/NumAm&gt;</w:t>
      </w:r>
    </w:p>
    <w:p w14:paraId="72DF665C"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Cecilia Strada, Marco Tarquinio</w:t>
      </w:r>
      <w:r w:rsidRPr="008D2A28">
        <w:rPr>
          <w:rStyle w:val="HideTWBExt"/>
          <w:b w:val="0"/>
        </w:rPr>
        <w:t>&lt;/Members&gt;</w:t>
      </w:r>
    </w:p>
    <w:p w14:paraId="7F66DB98" w14:textId="77777777" w:rsidR="009200DF" w:rsidRPr="002B55CB" w:rsidRDefault="009200DF" w:rsidP="009200DF">
      <w:pPr>
        <w:pStyle w:val="NormalBold"/>
      </w:pPr>
      <w:r w:rsidRPr="008D2A28">
        <w:rPr>
          <w:rStyle w:val="HideTWBExt"/>
          <w:b w:val="0"/>
        </w:rPr>
        <w:t>&lt;/RepeatBlock-By&gt;</w:t>
      </w:r>
    </w:p>
    <w:p w14:paraId="28033FF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FB8E5C8"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9EB8C6" w14:textId="77777777" w:rsidTr="00810204">
        <w:trPr>
          <w:trHeight w:hRule="exact" w:val="240"/>
          <w:jc w:val="center"/>
        </w:trPr>
        <w:tc>
          <w:tcPr>
            <w:tcW w:w="9752" w:type="dxa"/>
            <w:gridSpan w:val="2"/>
            <w:tcBorders>
              <w:top w:val="nil"/>
              <w:left w:val="nil"/>
              <w:bottom w:val="nil"/>
              <w:right w:val="nil"/>
            </w:tcBorders>
          </w:tcPr>
          <w:p w14:paraId="1353EC58" w14:textId="77777777" w:rsidR="009200DF" w:rsidRPr="002B55CB" w:rsidRDefault="009200DF" w:rsidP="00810204"/>
        </w:tc>
      </w:tr>
      <w:tr w:rsidR="00810204" w:rsidRPr="002B55CB" w14:paraId="4C8F4D5C" w14:textId="77777777" w:rsidTr="00810204">
        <w:trPr>
          <w:trHeight w:val="240"/>
          <w:jc w:val="center"/>
        </w:trPr>
        <w:tc>
          <w:tcPr>
            <w:tcW w:w="4876" w:type="dxa"/>
            <w:tcBorders>
              <w:top w:val="nil"/>
              <w:left w:val="nil"/>
              <w:bottom w:val="nil"/>
              <w:right w:val="nil"/>
            </w:tcBorders>
          </w:tcPr>
          <w:p w14:paraId="05233E6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41CB66D" w14:textId="77777777" w:rsidR="009200DF" w:rsidRPr="002B55CB" w:rsidRDefault="009200DF" w:rsidP="00810204">
            <w:pPr>
              <w:pStyle w:val="AmColumnHeading"/>
            </w:pPr>
            <w:r w:rsidRPr="002B55CB">
              <w:t>Predlog spremembe</w:t>
            </w:r>
          </w:p>
        </w:tc>
      </w:tr>
      <w:tr w:rsidR="00810204" w:rsidRPr="002B55CB" w14:paraId="597CEE95" w14:textId="77777777" w:rsidTr="00810204">
        <w:trPr>
          <w:jc w:val="center"/>
        </w:trPr>
        <w:tc>
          <w:tcPr>
            <w:tcW w:w="4876" w:type="dxa"/>
            <w:tcBorders>
              <w:top w:val="nil"/>
              <w:left w:val="nil"/>
              <w:bottom w:val="nil"/>
              <w:right w:val="nil"/>
            </w:tcBorders>
          </w:tcPr>
          <w:p w14:paraId="3097B37D" w14:textId="77777777" w:rsidR="009200DF" w:rsidRPr="002B55CB" w:rsidRDefault="009200DF" w:rsidP="00810204">
            <w:pPr>
              <w:pStyle w:val="Normal6a"/>
            </w:pPr>
            <w:r w:rsidRPr="002B55CB">
              <w:t>25.</w:t>
            </w:r>
            <w:r w:rsidRPr="002B55CB">
              <w:tab/>
              <w:t>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 poziva Komisijo in države članice, naj sprejmejo in izvajajo učinkovite ukrepe za boj proti vsem oblikam rasizma, pri čemer naj v celoti vključijo civilno družbo ter sodelujejo z ustreznimi deležniki, kot je Agencija EU za temeljne pravice;</w:t>
            </w:r>
          </w:p>
        </w:tc>
        <w:tc>
          <w:tcPr>
            <w:tcW w:w="4876" w:type="dxa"/>
            <w:tcBorders>
              <w:top w:val="nil"/>
              <w:left w:val="nil"/>
              <w:bottom w:val="nil"/>
              <w:right w:val="nil"/>
            </w:tcBorders>
          </w:tcPr>
          <w:p w14:paraId="46CD9FEC" w14:textId="77777777" w:rsidR="009200DF" w:rsidRPr="002B55CB" w:rsidRDefault="009200DF" w:rsidP="00810204">
            <w:pPr>
              <w:pStyle w:val="Normal6a"/>
            </w:pPr>
            <w:r w:rsidRPr="002B55CB">
              <w:t>25.</w:t>
            </w:r>
            <w:r w:rsidRPr="002B55CB">
              <w:tab/>
              <w:t>je globoko zaskrbljen zaradi naraščajoče stopnje rasizma in ksenofobije po vsej EU;</w:t>
            </w:r>
            <w:r w:rsidRPr="002B55CB">
              <w:rPr>
                <w:b/>
                <w:i/>
              </w:rPr>
              <w:t xml:space="preserve"> ugotavlja, da sta Komisija in Agencija Evropske unije za temeljne pravice (FRA) v več državah članicah opazili zaskrbljujoč porast kaznivih dejanj iz sovraštva in sovražnega govora, ta položaj pa zaostrujeta politična retorika in slabo izvrševanje protidiskriminacijskih pravil;</w:t>
            </w:r>
            <w:r w:rsidRPr="002B55CB">
              <w:t xml:space="preserve"> obsoja primere kaznivih dejanj iz sovraštva in sovražnega govora, ki so motivirana z rasizmom, ksenofobijo ali versko nestrpnostjo ali s predsodki zoper invalidnost, spolno usmerjenost, spolno identiteto ali pripadnost manjšini; poziva Komisijo in države članice, naj sprejmejo in izvajajo učinkovite ukrepe za boj proti vsem oblikam rasizma, pri čemer naj v celoti vključijo civilno družbo ter sodelujejo z ustreznimi deležniki, kot je Agencija EU za temeljne pravice; </w:t>
            </w:r>
            <w:r w:rsidRPr="002B55CB">
              <w:rPr>
                <w:b/>
                <w:i/>
              </w:rPr>
              <w:t>opozarja, da celovita evropska zakonodaja na tem področju ne obstaja; poziva države članice, naj sprejmejo sklep o vključitvi sovražnega govora in kaznivih dejanj iz sovraštva med kazniva dejanja iz člena 83(1) PDEU; nazadnje poziva Komisijo, naj razmisli o nadaljnjih ukrepih v okviru že predvidenih kategorij kaznivih dejanj, da bi predlagala učinkovito zakonodajo za preprečevanje teh pojavov, tudi kadar so motivirani s spolno identiteto, spolnim izrazom, spolnimi značilnostmi ali spolno usmerjenostjo;</w:t>
            </w:r>
          </w:p>
        </w:tc>
      </w:tr>
    </w:tbl>
    <w:p w14:paraId="28D9BFC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449EA2C9" w14:textId="77777777" w:rsidR="009200DF" w:rsidRPr="002B55CB" w:rsidRDefault="009200DF" w:rsidP="009200DF">
      <w:r w:rsidRPr="008D2A28">
        <w:rPr>
          <w:rStyle w:val="HideTWBExt"/>
        </w:rPr>
        <w:t>&lt;/Amend&gt;</w:t>
      </w:r>
    </w:p>
    <w:p w14:paraId="14D7D80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519</w:t>
      </w:r>
      <w:r w:rsidRPr="008D2A28">
        <w:rPr>
          <w:rStyle w:val="HideTWBExt"/>
          <w:b w:val="0"/>
        </w:rPr>
        <w:t>&lt;/NumAm&gt;</w:t>
      </w:r>
    </w:p>
    <w:p w14:paraId="37876AAC"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Alessandro Zan, Sandro Ruotolo, Pina Picierno, Katarina Barley, Kristian Vigenin, Cecilia Strada, Diana Riba i Giner</w:t>
      </w:r>
      <w:r w:rsidRPr="008D2A28">
        <w:rPr>
          <w:rStyle w:val="HideTWBExt"/>
          <w:b w:val="0"/>
        </w:rPr>
        <w:t>&lt;/Members&gt;</w:t>
      </w:r>
    </w:p>
    <w:p w14:paraId="61141210" w14:textId="77777777" w:rsidR="009200DF" w:rsidRPr="002B55CB" w:rsidRDefault="009200DF" w:rsidP="009200DF">
      <w:pPr>
        <w:pStyle w:val="NormalBold"/>
      </w:pPr>
      <w:r w:rsidRPr="008D2A28">
        <w:rPr>
          <w:rStyle w:val="HideTWBExt"/>
          <w:b w:val="0"/>
        </w:rPr>
        <w:t>&lt;/RepeatBlock-By&gt;</w:t>
      </w:r>
    </w:p>
    <w:p w14:paraId="5A05D7E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D3804C5"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1D2A64" w14:textId="77777777" w:rsidTr="00810204">
        <w:trPr>
          <w:trHeight w:hRule="exact" w:val="240"/>
          <w:jc w:val="center"/>
        </w:trPr>
        <w:tc>
          <w:tcPr>
            <w:tcW w:w="9752" w:type="dxa"/>
            <w:gridSpan w:val="2"/>
            <w:tcBorders>
              <w:top w:val="nil"/>
              <w:left w:val="nil"/>
              <w:bottom w:val="nil"/>
              <w:right w:val="nil"/>
            </w:tcBorders>
          </w:tcPr>
          <w:p w14:paraId="591BC338" w14:textId="77777777" w:rsidR="009200DF" w:rsidRPr="002B55CB" w:rsidRDefault="009200DF" w:rsidP="00810204"/>
        </w:tc>
      </w:tr>
      <w:tr w:rsidR="00810204" w:rsidRPr="002B55CB" w14:paraId="5B6506E6" w14:textId="77777777" w:rsidTr="00810204">
        <w:trPr>
          <w:trHeight w:val="240"/>
          <w:jc w:val="center"/>
        </w:trPr>
        <w:tc>
          <w:tcPr>
            <w:tcW w:w="4876" w:type="dxa"/>
            <w:tcBorders>
              <w:top w:val="nil"/>
              <w:left w:val="nil"/>
              <w:bottom w:val="nil"/>
              <w:right w:val="nil"/>
            </w:tcBorders>
          </w:tcPr>
          <w:p w14:paraId="0EEFF92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735F0D6" w14:textId="77777777" w:rsidR="009200DF" w:rsidRPr="002B55CB" w:rsidRDefault="009200DF" w:rsidP="00810204">
            <w:pPr>
              <w:pStyle w:val="AmColumnHeading"/>
            </w:pPr>
            <w:r w:rsidRPr="002B55CB">
              <w:t>Predlog spremembe</w:t>
            </w:r>
          </w:p>
        </w:tc>
      </w:tr>
      <w:tr w:rsidR="00810204" w:rsidRPr="002B55CB" w14:paraId="463BB58C" w14:textId="77777777" w:rsidTr="00810204">
        <w:trPr>
          <w:jc w:val="center"/>
        </w:trPr>
        <w:tc>
          <w:tcPr>
            <w:tcW w:w="4876" w:type="dxa"/>
            <w:tcBorders>
              <w:top w:val="nil"/>
              <w:left w:val="nil"/>
              <w:bottom w:val="nil"/>
              <w:right w:val="nil"/>
            </w:tcBorders>
          </w:tcPr>
          <w:p w14:paraId="4DC6987F" w14:textId="77777777" w:rsidR="009200DF" w:rsidRPr="002B55CB" w:rsidRDefault="009200DF" w:rsidP="00810204">
            <w:pPr>
              <w:pStyle w:val="Normal6a"/>
            </w:pPr>
            <w:r w:rsidRPr="002B55CB">
              <w:t>25.</w:t>
            </w:r>
            <w:r w:rsidRPr="002B55CB">
              <w:tab/>
              <w:t>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 poziva Komisijo in države članice, naj sprejmejo in izvajajo učinkovite ukrepe za boj proti vsem oblikam rasizma, pri čemer naj v celoti vključijo civilno družbo ter sodelujejo z ustreznimi deležniki, kot je Agencija EU za temeljne pravice;</w:t>
            </w:r>
          </w:p>
        </w:tc>
        <w:tc>
          <w:tcPr>
            <w:tcW w:w="4876" w:type="dxa"/>
            <w:tcBorders>
              <w:top w:val="nil"/>
              <w:left w:val="nil"/>
              <w:bottom w:val="nil"/>
              <w:right w:val="nil"/>
            </w:tcBorders>
          </w:tcPr>
          <w:p w14:paraId="56D50C0A" w14:textId="77777777" w:rsidR="009200DF" w:rsidRPr="002B55CB" w:rsidRDefault="009200DF" w:rsidP="00810204">
            <w:pPr>
              <w:pStyle w:val="Normal6a"/>
            </w:pPr>
            <w:r w:rsidRPr="002B55CB">
              <w:t>25.</w:t>
            </w:r>
            <w:r w:rsidRPr="002B55CB">
              <w:tab/>
              <w:t xml:space="preserve">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 </w:t>
            </w:r>
            <w:r w:rsidRPr="002B55CB">
              <w:rPr>
                <w:b/>
                <w:i/>
              </w:rPr>
              <w:t>poleg tega poudarja, da se romske skupnosti po vsej Uniji še vedno spoprijemajo z diskriminacijo in da so potrebni ciljno usmerjeni ukrepi za odpravo strukturne izključenosti; poziva Komisijo in države članice, naj razširijo pravno podlago EU na tem področju ter na seznam kaznivih dejanj EU vključijo sovražni govor in kazniva dejanja iz sovraštva;</w:t>
            </w:r>
            <w:r w:rsidRPr="002B55CB">
              <w:t xml:space="preserve"> poziva Komisijo in države članice, naj sprejmejo in izvajajo učinkovite ukrepe za boj proti vsem oblikam rasizma, pri čemer naj v celoti vključijo civilno družbo ter sodelujejo z ustreznimi deležniki, kot je Agencija EU za temeljne pravice; </w:t>
            </w:r>
            <w:r w:rsidRPr="002B55CB">
              <w:rPr>
                <w:b/>
                <w:i/>
              </w:rPr>
              <w:t>poziva Svet, naj odpravi blokado direktive o enakem obravnavanju;</w:t>
            </w:r>
          </w:p>
        </w:tc>
      </w:tr>
    </w:tbl>
    <w:p w14:paraId="7BB0947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03DC7C5" w14:textId="77777777" w:rsidR="009200DF" w:rsidRPr="002B55CB" w:rsidRDefault="009200DF" w:rsidP="009200DF">
      <w:r w:rsidRPr="008D2A28">
        <w:rPr>
          <w:rStyle w:val="HideTWBExt"/>
        </w:rPr>
        <w:t>&lt;/Amend&gt;</w:t>
      </w:r>
    </w:p>
    <w:p w14:paraId="1D259F5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520</w:t>
      </w:r>
      <w:r w:rsidRPr="008D2A28">
        <w:rPr>
          <w:rStyle w:val="HideTWBExt"/>
          <w:b w:val="0"/>
        </w:rPr>
        <w:t>&lt;/NumAm&gt;</w:t>
      </w:r>
    </w:p>
    <w:p w14:paraId="475DBC98"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7218E8B6" w14:textId="77777777" w:rsidR="009200DF" w:rsidRPr="002B55CB" w:rsidRDefault="009200DF" w:rsidP="009200DF">
      <w:pPr>
        <w:pStyle w:val="NormalBold"/>
      </w:pPr>
      <w:r w:rsidRPr="008D2A28">
        <w:rPr>
          <w:rStyle w:val="HideTWBExt"/>
          <w:b w:val="0"/>
        </w:rPr>
        <w:t>&lt;/RepeatBlock-By&gt;</w:t>
      </w:r>
    </w:p>
    <w:p w14:paraId="40A4719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A7C2FD"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EFE15B1" w14:textId="77777777" w:rsidTr="00810204">
        <w:trPr>
          <w:trHeight w:hRule="exact" w:val="240"/>
          <w:jc w:val="center"/>
        </w:trPr>
        <w:tc>
          <w:tcPr>
            <w:tcW w:w="9752" w:type="dxa"/>
            <w:gridSpan w:val="2"/>
            <w:tcBorders>
              <w:top w:val="nil"/>
              <w:left w:val="nil"/>
              <w:bottom w:val="nil"/>
              <w:right w:val="nil"/>
            </w:tcBorders>
          </w:tcPr>
          <w:p w14:paraId="61F06922" w14:textId="77777777" w:rsidR="009200DF" w:rsidRPr="002B55CB" w:rsidRDefault="009200DF" w:rsidP="00810204"/>
        </w:tc>
      </w:tr>
      <w:tr w:rsidR="00810204" w:rsidRPr="002B55CB" w14:paraId="5AAEB380" w14:textId="77777777" w:rsidTr="00810204">
        <w:trPr>
          <w:trHeight w:val="240"/>
          <w:jc w:val="center"/>
        </w:trPr>
        <w:tc>
          <w:tcPr>
            <w:tcW w:w="4876" w:type="dxa"/>
            <w:tcBorders>
              <w:top w:val="nil"/>
              <w:left w:val="nil"/>
              <w:bottom w:val="nil"/>
              <w:right w:val="nil"/>
            </w:tcBorders>
          </w:tcPr>
          <w:p w14:paraId="5493070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782A989" w14:textId="77777777" w:rsidR="009200DF" w:rsidRPr="002B55CB" w:rsidRDefault="009200DF" w:rsidP="00810204">
            <w:pPr>
              <w:pStyle w:val="AmColumnHeading"/>
            </w:pPr>
            <w:r w:rsidRPr="002B55CB">
              <w:t>Predlog spremembe</w:t>
            </w:r>
          </w:p>
        </w:tc>
      </w:tr>
      <w:tr w:rsidR="00810204" w:rsidRPr="002B55CB" w14:paraId="60511917" w14:textId="77777777" w:rsidTr="00810204">
        <w:trPr>
          <w:jc w:val="center"/>
        </w:trPr>
        <w:tc>
          <w:tcPr>
            <w:tcW w:w="4876" w:type="dxa"/>
            <w:tcBorders>
              <w:top w:val="nil"/>
              <w:left w:val="nil"/>
              <w:bottom w:val="nil"/>
              <w:right w:val="nil"/>
            </w:tcBorders>
          </w:tcPr>
          <w:p w14:paraId="7B292152" w14:textId="77777777" w:rsidR="009200DF" w:rsidRPr="002B55CB" w:rsidRDefault="009200DF" w:rsidP="00810204">
            <w:pPr>
              <w:pStyle w:val="Normal6a"/>
            </w:pPr>
            <w:r w:rsidRPr="002B55CB">
              <w:t>25.</w:t>
            </w:r>
            <w:r w:rsidRPr="002B55CB">
              <w:tab/>
              <w:t>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 poziva Komisijo in države članice, naj sprejmejo in izvajajo učinkovite ukrepe za boj proti vsem oblikam rasizma, pri čemer naj v celoti vključijo civilno družbo ter sodelujejo z ustreznimi deležniki, kot je Agencija EU za temeljne pravice;</w:t>
            </w:r>
          </w:p>
        </w:tc>
        <w:tc>
          <w:tcPr>
            <w:tcW w:w="4876" w:type="dxa"/>
            <w:tcBorders>
              <w:top w:val="nil"/>
              <w:left w:val="nil"/>
              <w:bottom w:val="nil"/>
              <w:right w:val="nil"/>
            </w:tcBorders>
          </w:tcPr>
          <w:p w14:paraId="73F02F3C" w14:textId="77777777" w:rsidR="009200DF" w:rsidRPr="002B55CB" w:rsidRDefault="009200DF" w:rsidP="00810204">
            <w:pPr>
              <w:pStyle w:val="Normal6a"/>
            </w:pPr>
            <w:r w:rsidRPr="002B55CB">
              <w:t>25.</w:t>
            </w:r>
            <w:r w:rsidRPr="002B55CB">
              <w:tab/>
              <w:t xml:space="preserve">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 </w:t>
            </w:r>
            <w:r w:rsidRPr="002B55CB">
              <w:rPr>
                <w:b/>
                <w:i/>
              </w:rPr>
              <w:t>obžaluje, da se v EU še vedno dogajajo kazniva dejanja iz sovraštva in sovražni govor, in sicer tako na spletu kot zunaj njega, proti manjšinam, vključno s tradicionalnimi narodnostnimi in jezikovnimi manjšinami; poziva, naj se izboljša zaščita oseb, ki so izpostavljene tveganju viktimizacije zaradi sovraštva;</w:t>
            </w:r>
            <w:r w:rsidRPr="002B55CB">
              <w:t xml:space="preserve"> poziva Komisijo in države članice, naj sprejmejo in izvajajo učinkovite ukrepe za boj proti vsem oblikam rasizma, pri čemer naj v celoti vključijo civilno družbo ter sodelujejo z ustreznimi deležniki, kot je Agencija EU za temeljne pravice;</w:t>
            </w:r>
          </w:p>
        </w:tc>
      </w:tr>
    </w:tbl>
    <w:p w14:paraId="223C70C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3BF71F1" w14:textId="77777777" w:rsidR="009200DF" w:rsidRPr="002B55CB" w:rsidRDefault="009200DF" w:rsidP="009200DF">
      <w:r w:rsidRPr="008D2A28">
        <w:rPr>
          <w:rStyle w:val="HideTWBExt"/>
        </w:rPr>
        <w:t>&lt;/Amend&gt;</w:t>
      </w:r>
    </w:p>
    <w:p w14:paraId="6282D06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521</w:t>
      </w:r>
      <w:r w:rsidRPr="008D2A28">
        <w:rPr>
          <w:rStyle w:val="HideTWBExt"/>
          <w:b w:val="0"/>
        </w:rPr>
        <w:t>&lt;/NumAm&gt;</w:t>
      </w:r>
    </w:p>
    <w:p w14:paraId="4F815BC0"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0A9C345" w14:textId="77777777" w:rsidR="009200DF" w:rsidRPr="002B55CB" w:rsidRDefault="009200DF" w:rsidP="009200DF">
      <w:pPr>
        <w:pStyle w:val="NormalBold"/>
      </w:pPr>
      <w:r w:rsidRPr="008D2A28">
        <w:rPr>
          <w:rStyle w:val="HideTWBExt"/>
          <w:b w:val="0"/>
        </w:rPr>
        <w:t>&lt;/RepeatBlock-By&gt;</w:t>
      </w:r>
    </w:p>
    <w:p w14:paraId="7BB504D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A874641"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BE5AAB1" w14:textId="77777777" w:rsidTr="00810204">
        <w:trPr>
          <w:trHeight w:hRule="exact" w:val="240"/>
          <w:jc w:val="center"/>
        </w:trPr>
        <w:tc>
          <w:tcPr>
            <w:tcW w:w="9752" w:type="dxa"/>
            <w:gridSpan w:val="2"/>
            <w:tcBorders>
              <w:top w:val="nil"/>
              <w:left w:val="nil"/>
              <w:bottom w:val="nil"/>
              <w:right w:val="nil"/>
            </w:tcBorders>
          </w:tcPr>
          <w:p w14:paraId="629F1496" w14:textId="77777777" w:rsidR="009200DF" w:rsidRPr="002B55CB" w:rsidRDefault="009200DF" w:rsidP="00810204"/>
        </w:tc>
      </w:tr>
      <w:tr w:rsidR="00810204" w:rsidRPr="002B55CB" w14:paraId="22C35EF1" w14:textId="77777777" w:rsidTr="00810204">
        <w:trPr>
          <w:trHeight w:val="240"/>
          <w:jc w:val="center"/>
        </w:trPr>
        <w:tc>
          <w:tcPr>
            <w:tcW w:w="4876" w:type="dxa"/>
            <w:tcBorders>
              <w:top w:val="nil"/>
              <w:left w:val="nil"/>
              <w:bottom w:val="nil"/>
              <w:right w:val="nil"/>
            </w:tcBorders>
          </w:tcPr>
          <w:p w14:paraId="04D206D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85E3FD4" w14:textId="77777777" w:rsidR="009200DF" w:rsidRPr="002B55CB" w:rsidRDefault="009200DF" w:rsidP="00810204">
            <w:pPr>
              <w:pStyle w:val="AmColumnHeading"/>
            </w:pPr>
            <w:r w:rsidRPr="002B55CB">
              <w:t>Predlog spremembe</w:t>
            </w:r>
          </w:p>
        </w:tc>
      </w:tr>
      <w:tr w:rsidR="00810204" w:rsidRPr="002B55CB" w14:paraId="0C08DE64" w14:textId="77777777" w:rsidTr="00810204">
        <w:trPr>
          <w:jc w:val="center"/>
        </w:trPr>
        <w:tc>
          <w:tcPr>
            <w:tcW w:w="4876" w:type="dxa"/>
            <w:tcBorders>
              <w:top w:val="nil"/>
              <w:left w:val="nil"/>
              <w:bottom w:val="nil"/>
              <w:right w:val="nil"/>
            </w:tcBorders>
          </w:tcPr>
          <w:p w14:paraId="3C1DFC7F" w14:textId="77777777" w:rsidR="009200DF" w:rsidRPr="002B55CB" w:rsidRDefault="009200DF" w:rsidP="00810204">
            <w:pPr>
              <w:pStyle w:val="Normal6a"/>
            </w:pPr>
            <w:r w:rsidRPr="002B55CB">
              <w:t>25.</w:t>
            </w:r>
            <w:r w:rsidRPr="002B55CB">
              <w:tab/>
              <w:t xml:space="preserve">je globoko zaskrbljen zaradi </w:t>
            </w:r>
            <w:r w:rsidRPr="002B55CB">
              <w:rPr>
                <w:b/>
                <w:i/>
              </w:rPr>
              <w:t>naraščajoče stopnje rasizma in ksenofobije po vsej</w:t>
            </w:r>
            <w:r w:rsidRPr="002B55CB">
              <w:t xml:space="preserve"> EU; </w:t>
            </w:r>
            <w:r w:rsidRPr="002B55CB">
              <w:rPr>
                <w:b/>
                <w:i/>
              </w:rPr>
              <w:t>obsoja primere kaznivih dejanj iz sovraštva in sovražnega govora, ki so motivirana z rasizmom, ksenofobijo ali versko nestrpnostjo ali s predsodki zoper invalidnost, spolno usmerjenost, spolno identiteto ali pripadnost manjšini;</w:t>
            </w:r>
            <w:r w:rsidRPr="002B55CB">
              <w:t xml:space="preserve"> poziva </w:t>
            </w:r>
            <w:r w:rsidRPr="002B55CB">
              <w:rPr>
                <w:b/>
                <w:i/>
              </w:rPr>
              <w:t>Komisijo in</w:t>
            </w:r>
            <w:r w:rsidRPr="002B55CB">
              <w:t xml:space="preserve"> države članice, naj </w:t>
            </w:r>
            <w:r w:rsidRPr="002B55CB">
              <w:rPr>
                <w:b/>
                <w:i/>
              </w:rPr>
              <w:t>sprejmejo in izvajajo učinkovite ukrepe za boj proti vsem oblikam rasizma, pri čemer naj v celoti vključijo civilno družbo ter sodelujejo z ustreznimi deležniki, kot je Agencija EU za temeljne pravice</w:t>
            </w:r>
            <w:r w:rsidRPr="002B55CB">
              <w:t>;</w:t>
            </w:r>
          </w:p>
        </w:tc>
        <w:tc>
          <w:tcPr>
            <w:tcW w:w="4876" w:type="dxa"/>
            <w:tcBorders>
              <w:top w:val="nil"/>
              <w:left w:val="nil"/>
              <w:bottom w:val="nil"/>
              <w:right w:val="nil"/>
            </w:tcBorders>
          </w:tcPr>
          <w:p w14:paraId="656C6FC6" w14:textId="77777777" w:rsidR="009200DF" w:rsidRPr="002B55CB" w:rsidRDefault="009200DF" w:rsidP="00810204">
            <w:pPr>
              <w:pStyle w:val="Normal6a"/>
            </w:pPr>
            <w:r w:rsidRPr="002B55CB">
              <w:t>25.</w:t>
            </w:r>
            <w:r w:rsidRPr="002B55CB">
              <w:tab/>
              <w:t xml:space="preserve">je globoko zaskrbljen zaradi </w:t>
            </w:r>
            <w:r w:rsidRPr="002B55CB">
              <w:rPr>
                <w:b/>
                <w:i/>
              </w:rPr>
              <w:t>porasta antisemitizma v</w:t>
            </w:r>
            <w:r w:rsidRPr="002B55CB">
              <w:t xml:space="preserve"> EU </w:t>
            </w:r>
            <w:r w:rsidRPr="002B55CB">
              <w:rPr>
                <w:b/>
                <w:i/>
              </w:rPr>
              <w:t>in napadov na krščanstvo,</w:t>
            </w:r>
            <w:r w:rsidRPr="002B55CB">
              <w:t xml:space="preserve"> </w:t>
            </w:r>
            <w:r w:rsidRPr="002B55CB">
              <w:rPr>
                <w:b/>
                <w:i/>
              </w:rPr>
              <w:t>tj. prevladujočo vero v Evropi</w:t>
            </w:r>
            <w:r w:rsidRPr="002B55CB">
              <w:t>;</w:t>
            </w:r>
            <w:r w:rsidRPr="002B55CB">
              <w:rPr>
                <w:b/>
                <w:bCs/>
                <w:i/>
                <w:iCs/>
              </w:rPr>
              <w:t xml:space="preserve"> </w:t>
            </w:r>
            <w:r w:rsidRPr="002B55CB">
              <w:rPr>
                <w:b/>
                <w:i/>
              </w:rPr>
              <w:t>poudarja,</w:t>
            </w:r>
            <w:r w:rsidRPr="002B55CB">
              <w:t xml:space="preserve"> </w:t>
            </w:r>
            <w:r w:rsidRPr="002B55CB">
              <w:rPr>
                <w:b/>
                <w:i/>
              </w:rPr>
              <w:t>da je neuspešna politika priseljevanja največja grožnja pravicam žensk in spolnih manjšin v Evropi;</w:t>
            </w:r>
            <w:r w:rsidRPr="002B55CB">
              <w:rPr>
                <w:b/>
                <w:bCs/>
                <w:i/>
                <w:iCs/>
              </w:rPr>
              <w:t xml:space="preserve"> </w:t>
            </w:r>
            <w:r w:rsidRPr="002B55CB">
              <w:t xml:space="preserve">poziva države članice, naj </w:t>
            </w:r>
            <w:r w:rsidRPr="002B55CB">
              <w:rPr>
                <w:b/>
                <w:i/>
              </w:rPr>
              <w:t>izkoreninijo diskriminacijo invalidov;</w:t>
            </w:r>
          </w:p>
        </w:tc>
      </w:tr>
    </w:tbl>
    <w:p w14:paraId="4B48658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336C365A" w14:textId="77777777" w:rsidR="009200DF" w:rsidRPr="002B55CB" w:rsidRDefault="009200DF" w:rsidP="009200DF">
      <w:r w:rsidRPr="008D2A28">
        <w:rPr>
          <w:rStyle w:val="HideTWBExt"/>
        </w:rPr>
        <w:t>&lt;/Amend&gt;</w:t>
      </w:r>
    </w:p>
    <w:p w14:paraId="596DDEA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522</w:t>
      </w:r>
      <w:r w:rsidRPr="008D2A28">
        <w:rPr>
          <w:rStyle w:val="HideTWBExt"/>
          <w:b w:val="0"/>
        </w:rPr>
        <w:t>&lt;/NumAm&gt;</w:t>
      </w:r>
    </w:p>
    <w:p w14:paraId="6703A334"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198E95F" w14:textId="77777777" w:rsidR="009200DF" w:rsidRPr="002B55CB" w:rsidRDefault="009200DF" w:rsidP="009200DF">
      <w:pPr>
        <w:pStyle w:val="NormalBold"/>
      </w:pPr>
      <w:r w:rsidRPr="008D2A28">
        <w:rPr>
          <w:rStyle w:val="HideTWBExt"/>
          <w:b w:val="0"/>
        </w:rPr>
        <w:t>&lt;/RepeatBlock-By&gt;</w:t>
      </w:r>
    </w:p>
    <w:p w14:paraId="323D8F1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EA669CC"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1C10CAD" w14:textId="77777777" w:rsidTr="00810204">
        <w:trPr>
          <w:trHeight w:hRule="exact" w:val="240"/>
          <w:jc w:val="center"/>
        </w:trPr>
        <w:tc>
          <w:tcPr>
            <w:tcW w:w="9752" w:type="dxa"/>
            <w:gridSpan w:val="2"/>
            <w:tcBorders>
              <w:top w:val="nil"/>
              <w:left w:val="nil"/>
              <w:bottom w:val="nil"/>
              <w:right w:val="nil"/>
            </w:tcBorders>
          </w:tcPr>
          <w:p w14:paraId="5135A328" w14:textId="77777777" w:rsidR="009200DF" w:rsidRPr="002B55CB" w:rsidRDefault="009200DF" w:rsidP="00810204"/>
        </w:tc>
      </w:tr>
      <w:tr w:rsidR="00810204" w:rsidRPr="002B55CB" w14:paraId="2B867928" w14:textId="77777777" w:rsidTr="00810204">
        <w:trPr>
          <w:trHeight w:val="240"/>
          <w:jc w:val="center"/>
        </w:trPr>
        <w:tc>
          <w:tcPr>
            <w:tcW w:w="4876" w:type="dxa"/>
            <w:tcBorders>
              <w:top w:val="nil"/>
              <w:left w:val="nil"/>
              <w:bottom w:val="nil"/>
              <w:right w:val="nil"/>
            </w:tcBorders>
          </w:tcPr>
          <w:p w14:paraId="361005D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BCDD67" w14:textId="77777777" w:rsidR="009200DF" w:rsidRPr="002B55CB" w:rsidRDefault="009200DF" w:rsidP="00810204">
            <w:pPr>
              <w:pStyle w:val="AmColumnHeading"/>
            </w:pPr>
            <w:r w:rsidRPr="002B55CB">
              <w:t>Predlog spremembe</w:t>
            </w:r>
          </w:p>
        </w:tc>
      </w:tr>
      <w:tr w:rsidR="00810204" w:rsidRPr="002B55CB" w14:paraId="259AB2F7" w14:textId="77777777" w:rsidTr="00810204">
        <w:trPr>
          <w:jc w:val="center"/>
        </w:trPr>
        <w:tc>
          <w:tcPr>
            <w:tcW w:w="4876" w:type="dxa"/>
            <w:tcBorders>
              <w:top w:val="nil"/>
              <w:left w:val="nil"/>
              <w:bottom w:val="nil"/>
              <w:right w:val="nil"/>
            </w:tcBorders>
          </w:tcPr>
          <w:p w14:paraId="60E2CAF9" w14:textId="77777777" w:rsidR="009200DF" w:rsidRPr="002B55CB" w:rsidRDefault="009200DF" w:rsidP="00810204">
            <w:pPr>
              <w:pStyle w:val="Normal6a"/>
            </w:pPr>
            <w:r w:rsidRPr="002B55CB">
              <w:t>25.</w:t>
            </w:r>
            <w:r w:rsidRPr="002B55CB">
              <w:tab/>
              <w:t xml:space="preserve">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 poziva </w:t>
            </w:r>
            <w:r w:rsidRPr="002B55CB">
              <w:rPr>
                <w:b/>
                <w:i/>
              </w:rPr>
              <w:t>Komisijo in</w:t>
            </w:r>
            <w:r w:rsidRPr="002B55CB">
              <w:t xml:space="preserve"> države članice, naj sprejmejo in izvajajo učinkovite ukrepe za boj proti vsem oblikam rasizma, pri čemer naj </w:t>
            </w:r>
            <w:r w:rsidRPr="002B55CB">
              <w:rPr>
                <w:b/>
                <w:i/>
              </w:rPr>
              <w:t>v celoti vključijo civilno družbo ter</w:t>
            </w:r>
            <w:r w:rsidRPr="002B55CB">
              <w:t xml:space="preserve"> sodelujejo z ustreznimi deležniki</w:t>
            </w:r>
            <w:r w:rsidRPr="002B55CB">
              <w:rPr>
                <w:b/>
                <w:i/>
              </w:rPr>
              <w:t>, kot je Agencija EU za temeljne pravice</w:t>
            </w:r>
            <w:r w:rsidRPr="002B55CB">
              <w:t>;</w:t>
            </w:r>
          </w:p>
        </w:tc>
        <w:tc>
          <w:tcPr>
            <w:tcW w:w="4876" w:type="dxa"/>
            <w:tcBorders>
              <w:top w:val="nil"/>
              <w:left w:val="nil"/>
              <w:bottom w:val="nil"/>
              <w:right w:val="nil"/>
            </w:tcBorders>
          </w:tcPr>
          <w:p w14:paraId="77918B52" w14:textId="77777777" w:rsidR="009200DF" w:rsidRPr="002B55CB" w:rsidRDefault="009200DF" w:rsidP="00810204">
            <w:pPr>
              <w:pStyle w:val="Normal6a"/>
            </w:pPr>
            <w:r w:rsidRPr="002B55CB">
              <w:t>25.</w:t>
            </w:r>
            <w:r w:rsidRPr="002B55CB">
              <w:tab/>
              <w:t>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w:t>
            </w:r>
            <w:r w:rsidRPr="002B55CB">
              <w:rPr>
                <w:b/>
                <w:i/>
              </w:rPr>
              <w:t>, ter poudarja, da morajo biti prizadevanja za boj proti rasizmu izrecno usmerjena tudi v protibelski rasizem, vse večjo negotovost in</w:t>
            </w:r>
            <w:r w:rsidRPr="002B55CB">
              <w:t xml:space="preserve"> </w:t>
            </w:r>
            <w:r w:rsidRPr="002B55CB">
              <w:rPr>
                <w:b/>
                <w:i/>
              </w:rPr>
              <w:t>ciljno usmerjeno sovražnost, s katerimi se spoprijemajo lokalni prebivalci na območjih z visoko koncentracijo neevropskih migrantov, pa tudi vse večje število protikrščanskih dejanj</w:t>
            </w:r>
            <w:r w:rsidRPr="002B55CB">
              <w:t>; poziva države članice, naj sprejmejo in izvajajo učinkovite ukrepe za boj proti vsem oblikam rasizma, pri čemer naj sodelujejo z ustreznimi deležniki;</w:t>
            </w:r>
          </w:p>
        </w:tc>
      </w:tr>
    </w:tbl>
    <w:p w14:paraId="3AD0700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9672651" w14:textId="77777777" w:rsidR="009200DF" w:rsidRPr="002B55CB" w:rsidRDefault="009200DF" w:rsidP="009200DF">
      <w:r w:rsidRPr="008D2A28">
        <w:rPr>
          <w:rStyle w:val="HideTWBExt"/>
        </w:rPr>
        <w:t>&lt;/Amend&gt;</w:t>
      </w:r>
    </w:p>
    <w:p w14:paraId="3535E6D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523</w:t>
      </w:r>
      <w:r w:rsidRPr="008D2A28">
        <w:rPr>
          <w:rStyle w:val="HideTWBExt"/>
          <w:b w:val="0"/>
        </w:rPr>
        <w:t>&lt;/NumAm&gt;</w:t>
      </w:r>
    </w:p>
    <w:p w14:paraId="6FE591C8"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Javier Zarzalejos, Tomáš Zdechovský</w:t>
      </w:r>
      <w:r w:rsidRPr="008D2A28">
        <w:rPr>
          <w:rStyle w:val="HideTWBExt"/>
          <w:b w:val="0"/>
        </w:rPr>
        <w:t>&lt;/Members&gt;</w:t>
      </w:r>
    </w:p>
    <w:p w14:paraId="55169107" w14:textId="77777777" w:rsidR="009200DF" w:rsidRPr="002B55CB" w:rsidRDefault="009200DF" w:rsidP="009200DF">
      <w:pPr>
        <w:pStyle w:val="NormalBold"/>
      </w:pPr>
      <w:r w:rsidRPr="008D2A28">
        <w:rPr>
          <w:rStyle w:val="HideTWBExt"/>
          <w:b w:val="0"/>
        </w:rPr>
        <w:t>&lt;/RepeatBlock-By&gt;</w:t>
      </w:r>
    </w:p>
    <w:p w14:paraId="5DC69E9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7C014E0"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EAFAAEE" w14:textId="77777777" w:rsidTr="00810204">
        <w:trPr>
          <w:trHeight w:hRule="exact" w:val="240"/>
          <w:jc w:val="center"/>
        </w:trPr>
        <w:tc>
          <w:tcPr>
            <w:tcW w:w="9752" w:type="dxa"/>
            <w:gridSpan w:val="2"/>
            <w:tcBorders>
              <w:top w:val="nil"/>
              <w:left w:val="nil"/>
              <w:bottom w:val="nil"/>
              <w:right w:val="nil"/>
            </w:tcBorders>
          </w:tcPr>
          <w:p w14:paraId="0EEDAA6C" w14:textId="77777777" w:rsidR="009200DF" w:rsidRPr="002B55CB" w:rsidRDefault="009200DF" w:rsidP="00810204"/>
        </w:tc>
      </w:tr>
      <w:tr w:rsidR="00810204" w:rsidRPr="002B55CB" w14:paraId="7409A3FB" w14:textId="77777777" w:rsidTr="00810204">
        <w:trPr>
          <w:trHeight w:val="240"/>
          <w:jc w:val="center"/>
        </w:trPr>
        <w:tc>
          <w:tcPr>
            <w:tcW w:w="4876" w:type="dxa"/>
            <w:tcBorders>
              <w:top w:val="nil"/>
              <w:left w:val="nil"/>
              <w:bottom w:val="nil"/>
              <w:right w:val="nil"/>
            </w:tcBorders>
          </w:tcPr>
          <w:p w14:paraId="443D410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CF592B2" w14:textId="77777777" w:rsidR="009200DF" w:rsidRPr="002B55CB" w:rsidRDefault="009200DF" w:rsidP="00810204">
            <w:pPr>
              <w:pStyle w:val="AmColumnHeading"/>
            </w:pPr>
            <w:r w:rsidRPr="002B55CB">
              <w:t>Predlog spremembe</w:t>
            </w:r>
          </w:p>
        </w:tc>
      </w:tr>
      <w:tr w:rsidR="00810204" w:rsidRPr="002B55CB" w14:paraId="015F949B" w14:textId="77777777" w:rsidTr="00810204">
        <w:trPr>
          <w:jc w:val="center"/>
        </w:trPr>
        <w:tc>
          <w:tcPr>
            <w:tcW w:w="4876" w:type="dxa"/>
            <w:tcBorders>
              <w:top w:val="nil"/>
              <w:left w:val="nil"/>
              <w:bottom w:val="nil"/>
              <w:right w:val="nil"/>
            </w:tcBorders>
          </w:tcPr>
          <w:p w14:paraId="30E4D4FD" w14:textId="77777777" w:rsidR="009200DF" w:rsidRPr="002B55CB" w:rsidRDefault="009200DF" w:rsidP="00810204">
            <w:pPr>
              <w:pStyle w:val="Normal6a"/>
            </w:pPr>
            <w:r w:rsidRPr="002B55CB">
              <w:t>25.</w:t>
            </w:r>
            <w:r w:rsidRPr="002B55CB">
              <w:tab/>
              <w:t xml:space="preserve">je globoko zaskrbljen zaradi naraščajoče stopnje </w:t>
            </w:r>
            <w:r w:rsidRPr="002B55CB">
              <w:rPr>
                <w:b/>
                <w:i/>
              </w:rPr>
              <w:t>rasizma in ksenofobije</w:t>
            </w:r>
            <w:r w:rsidRPr="002B55CB">
              <w:t xml:space="preserve"> po vsej EU; obsoja primere kaznivih dejanj iz sovraštva in sovražnega govora</w:t>
            </w:r>
            <w:r w:rsidRPr="002B55CB">
              <w:rPr>
                <w:b/>
                <w:i/>
              </w:rPr>
              <w:t>, ki so motivirana z rasizmom, ksenofobijo ali versko nestrpnostjo ali s predsodki zoper invalidnost, spolno usmerjenost, spolno identiteto ali pripadnost manjšini</w:t>
            </w:r>
            <w:r w:rsidRPr="002B55CB">
              <w:t xml:space="preserve">; poziva Komisijo in države članice, naj sprejmejo in </w:t>
            </w:r>
            <w:r w:rsidRPr="002B55CB">
              <w:rPr>
                <w:b/>
                <w:i/>
              </w:rPr>
              <w:t>izvajajo učinkovite</w:t>
            </w:r>
            <w:r w:rsidRPr="002B55CB">
              <w:t xml:space="preserve"> ukrepe za </w:t>
            </w:r>
            <w:r w:rsidRPr="002B55CB">
              <w:rPr>
                <w:b/>
                <w:i/>
              </w:rPr>
              <w:t>boj proti vsem oblikam rasizma</w:t>
            </w:r>
            <w:r w:rsidRPr="002B55CB">
              <w:t xml:space="preserve">, </w:t>
            </w:r>
            <w:r w:rsidRPr="002B55CB">
              <w:rPr>
                <w:b/>
                <w:i/>
              </w:rPr>
              <w:t>pri čemer naj v celoti vključijo civilno družbo ter sodelujejo z ustreznimi deležniki, kot je Agencija EU za temeljne pravice</w:t>
            </w:r>
            <w:r w:rsidRPr="002B55CB">
              <w:t>;</w:t>
            </w:r>
          </w:p>
        </w:tc>
        <w:tc>
          <w:tcPr>
            <w:tcW w:w="4876" w:type="dxa"/>
            <w:tcBorders>
              <w:top w:val="nil"/>
              <w:left w:val="nil"/>
              <w:bottom w:val="nil"/>
              <w:right w:val="nil"/>
            </w:tcBorders>
          </w:tcPr>
          <w:p w14:paraId="55CBAAAD" w14:textId="77777777" w:rsidR="009200DF" w:rsidRPr="002B55CB" w:rsidRDefault="009200DF" w:rsidP="00810204">
            <w:pPr>
              <w:pStyle w:val="Normal6a"/>
            </w:pPr>
            <w:r w:rsidRPr="002B55CB">
              <w:t>25.</w:t>
            </w:r>
            <w:r w:rsidRPr="002B55CB">
              <w:tab/>
              <w:t xml:space="preserve">je globoko zaskrbljen zaradi naraščajoče stopnje </w:t>
            </w:r>
            <w:r w:rsidRPr="002B55CB">
              <w:rPr>
                <w:b/>
                <w:i/>
              </w:rPr>
              <w:t>antisemitizma</w:t>
            </w:r>
            <w:r w:rsidRPr="002B55CB">
              <w:t xml:space="preserve"> po vsej EU; obsoja </w:t>
            </w:r>
            <w:r w:rsidRPr="002B55CB">
              <w:rPr>
                <w:b/>
                <w:i/>
              </w:rPr>
              <w:t>vse</w:t>
            </w:r>
            <w:r w:rsidRPr="002B55CB">
              <w:t xml:space="preserve"> primere </w:t>
            </w:r>
            <w:r w:rsidRPr="002B55CB">
              <w:rPr>
                <w:b/>
                <w:i/>
              </w:rPr>
              <w:t>in oblike</w:t>
            </w:r>
            <w:r w:rsidRPr="002B55CB">
              <w:t xml:space="preserve"> kaznivih dejanj iz sovraštva in sovražnega govora; poziva Komisijo in države članice, naj sprejmejo</w:t>
            </w:r>
            <w:r w:rsidRPr="002B55CB">
              <w:rPr>
                <w:b/>
                <w:i/>
              </w:rPr>
              <w:t>, okrepijo</w:t>
            </w:r>
            <w:r w:rsidRPr="002B55CB">
              <w:t xml:space="preserve"> in </w:t>
            </w:r>
            <w:r w:rsidRPr="002B55CB">
              <w:rPr>
                <w:b/>
                <w:i/>
              </w:rPr>
              <w:t>učinkovito izvršujejo celovite</w:t>
            </w:r>
            <w:r w:rsidRPr="002B55CB">
              <w:t xml:space="preserve"> ukrepe za </w:t>
            </w:r>
            <w:r w:rsidRPr="002B55CB">
              <w:rPr>
                <w:b/>
                <w:i/>
              </w:rPr>
              <w:t>preprečevanje</w:t>
            </w:r>
            <w:r w:rsidRPr="002B55CB">
              <w:t xml:space="preserve">, </w:t>
            </w:r>
            <w:r w:rsidRPr="002B55CB">
              <w:rPr>
                <w:b/>
                <w:i/>
              </w:rPr>
              <w:t>preiskovanje in pregon takih dejanj ter zagotovijo, da bodo žrtve prejele pravočasno podporo in dostop do pravnega varstva</w:t>
            </w:r>
            <w:r w:rsidRPr="002B55CB">
              <w:t>;</w:t>
            </w:r>
          </w:p>
        </w:tc>
      </w:tr>
    </w:tbl>
    <w:p w14:paraId="4AD4A50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ACC93AD" w14:textId="77777777" w:rsidR="009200DF" w:rsidRPr="002B55CB" w:rsidRDefault="009200DF" w:rsidP="009200DF">
      <w:r w:rsidRPr="008D2A28">
        <w:rPr>
          <w:rStyle w:val="HideTWBExt"/>
        </w:rPr>
        <w:t>&lt;/Amend&gt;</w:t>
      </w:r>
    </w:p>
    <w:p w14:paraId="754A42B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524</w:t>
      </w:r>
      <w:r w:rsidRPr="008D2A28">
        <w:rPr>
          <w:rStyle w:val="HideTWBExt"/>
          <w:b w:val="0"/>
        </w:rPr>
        <w:t>&lt;/NumAm&gt;</w:t>
      </w:r>
    </w:p>
    <w:p w14:paraId="3CEF4645"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4267976A" w14:textId="77777777" w:rsidR="009200DF" w:rsidRPr="002B55CB" w:rsidRDefault="009200DF" w:rsidP="009200DF">
      <w:pPr>
        <w:pStyle w:val="NormalBold"/>
      </w:pPr>
      <w:r w:rsidRPr="008D2A28">
        <w:rPr>
          <w:rStyle w:val="HideTWBExt"/>
          <w:b w:val="0"/>
        </w:rPr>
        <w:t>&lt;/RepeatBlock-By&gt;</w:t>
      </w:r>
    </w:p>
    <w:p w14:paraId="1B2888E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D183BF6"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2084135" w14:textId="77777777" w:rsidTr="00810204">
        <w:trPr>
          <w:trHeight w:hRule="exact" w:val="240"/>
          <w:jc w:val="center"/>
        </w:trPr>
        <w:tc>
          <w:tcPr>
            <w:tcW w:w="9752" w:type="dxa"/>
            <w:gridSpan w:val="2"/>
            <w:tcBorders>
              <w:top w:val="nil"/>
              <w:left w:val="nil"/>
              <w:bottom w:val="nil"/>
              <w:right w:val="nil"/>
            </w:tcBorders>
          </w:tcPr>
          <w:p w14:paraId="25C141DB" w14:textId="77777777" w:rsidR="009200DF" w:rsidRPr="002B55CB" w:rsidRDefault="009200DF" w:rsidP="00810204"/>
        </w:tc>
      </w:tr>
      <w:tr w:rsidR="00810204" w:rsidRPr="002B55CB" w14:paraId="105A5922" w14:textId="77777777" w:rsidTr="00810204">
        <w:trPr>
          <w:trHeight w:val="240"/>
          <w:jc w:val="center"/>
        </w:trPr>
        <w:tc>
          <w:tcPr>
            <w:tcW w:w="4876" w:type="dxa"/>
            <w:tcBorders>
              <w:top w:val="nil"/>
              <w:left w:val="nil"/>
              <w:bottom w:val="nil"/>
              <w:right w:val="nil"/>
            </w:tcBorders>
          </w:tcPr>
          <w:p w14:paraId="11BA4F2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37AFD76" w14:textId="77777777" w:rsidR="009200DF" w:rsidRPr="002B55CB" w:rsidRDefault="009200DF" w:rsidP="00810204">
            <w:pPr>
              <w:pStyle w:val="AmColumnHeading"/>
            </w:pPr>
            <w:r w:rsidRPr="002B55CB">
              <w:t>Predlog spremembe</w:t>
            </w:r>
          </w:p>
        </w:tc>
      </w:tr>
      <w:tr w:rsidR="00810204" w:rsidRPr="002B55CB" w14:paraId="4B2F19B4" w14:textId="77777777" w:rsidTr="00810204">
        <w:trPr>
          <w:jc w:val="center"/>
        </w:trPr>
        <w:tc>
          <w:tcPr>
            <w:tcW w:w="4876" w:type="dxa"/>
            <w:tcBorders>
              <w:top w:val="nil"/>
              <w:left w:val="nil"/>
              <w:bottom w:val="nil"/>
              <w:right w:val="nil"/>
            </w:tcBorders>
          </w:tcPr>
          <w:p w14:paraId="751A28D7" w14:textId="77777777" w:rsidR="009200DF" w:rsidRPr="002B55CB" w:rsidRDefault="009200DF" w:rsidP="00810204">
            <w:pPr>
              <w:pStyle w:val="Normal6a"/>
            </w:pPr>
            <w:r w:rsidRPr="002B55CB">
              <w:t>25.</w:t>
            </w:r>
            <w:r w:rsidRPr="002B55CB">
              <w:tab/>
              <w:t xml:space="preserve">je globoko zaskrbljen zaradi naraščajoče stopnje rasizma in ksenofobije po vsej EU; obsoja primere kaznivih dejanj iz sovraštva in sovražnega govora, ki so motivirana z rasizmom, ksenofobijo ali versko nestrpnostjo ali s predsodki zoper invalidnost, spolno usmerjenost, spolno identiteto ali pripadnost manjšini; poziva Komisijo in države članice, naj sprejmejo in izvajajo učinkovite ukrepe za boj proti vsem oblikam </w:t>
            </w:r>
            <w:r w:rsidRPr="002B55CB">
              <w:rPr>
                <w:b/>
                <w:i/>
              </w:rPr>
              <w:t>rasizma</w:t>
            </w:r>
            <w:r w:rsidRPr="002B55CB">
              <w:t>, pri čemer naj v celoti vključijo civilno družbo ter sodelujejo z ustreznimi deležniki, kot je Agencija EU za temeljne pravice;</w:t>
            </w:r>
          </w:p>
        </w:tc>
        <w:tc>
          <w:tcPr>
            <w:tcW w:w="4876" w:type="dxa"/>
            <w:tcBorders>
              <w:top w:val="nil"/>
              <w:left w:val="nil"/>
              <w:bottom w:val="nil"/>
              <w:right w:val="nil"/>
            </w:tcBorders>
          </w:tcPr>
          <w:p w14:paraId="079DC8DA" w14:textId="77777777" w:rsidR="009200DF" w:rsidRPr="002B55CB" w:rsidRDefault="009200DF" w:rsidP="00810204">
            <w:pPr>
              <w:pStyle w:val="Normal6a"/>
            </w:pPr>
            <w:r w:rsidRPr="002B55CB">
              <w:t>25.</w:t>
            </w:r>
            <w:r w:rsidRPr="002B55CB">
              <w:tab/>
              <w:t>je globoko zaskrbljen zaradi naraščajoče stopnje rasizma</w:t>
            </w:r>
            <w:r w:rsidRPr="002B55CB">
              <w:rPr>
                <w:b/>
                <w:i/>
              </w:rPr>
              <w:t>, antisemitizma</w:t>
            </w:r>
            <w:r w:rsidRPr="002B55CB">
              <w:t xml:space="preserve"> in ksenofobije po vsej EU; obsoja primere kaznivih dejanj iz sovraštva in sovražnega govora, ki so motivirana z rasizmom</w:t>
            </w:r>
            <w:r w:rsidRPr="002B55CB">
              <w:rPr>
                <w:b/>
                <w:i/>
              </w:rPr>
              <w:t>, antisemitizmom</w:t>
            </w:r>
            <w:r w:rsidRPr="002B55CB">
              <w:t xml:space="preserve">, ksenofobijo ali versko nestrpnostjo ali s predsodki zoper invalidnost, spolno usmerjenost, spolno identiteto ali pripadnost manjšini; poziva Komisijo in države članice, naj sprejmejo in izvajajo učinkovite ukrepe za boj proti vsem oblikam </w:t>
            </w:r>
            <w:r w:rsidRPr="002B55CB">
              <w:rPr>
                <w:b/>
                <w:i/>
              </w:rPr>
              <w:t>sovraštva</w:t>
            </w:r>
            <w:r w:rsidRPr="002B55CB">
              <w:t>, pri čemer naj v celoti vključijo civilno družbo ter sodelujejo z ustreznimi deležniki, kot je Agencija EU za temeljne pravice;</w:t>
            </w:r>
          </w:p>
        </w:tc>
      </w:tr>
    </w:tbl>
    <w:p w14:paraId="68F9E54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5DED626" w14:textId="77777777" w:rsidR="009200DF" w:rsidRPr="002B55CB" w:rsidRDefault="009200DF" w:rsidP="009200DF">
      <w:r w:rsidRPr="008D2A28">
        <w:rPr>
          <w:rStyle w:val="HideTWBExt"/>
        </w:rPr>
        <w:t>&lt;/Amend&gt;</w:t>
      </w:r>
    </w:p>
    <w:p w14:paraId="60CA507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525</w:t>
      </w:r>
      <w:r w:rsidRPr="008D2A28">
        <w:rPr>
          <w:rStyle w:val="HideTWBExt"/>
          <w:b w:val="0"/>
        </w:rPr>
        <w:t>&lt;/NumAm&gt;</w:t>
      </w:r>
    </w:p>
    <w:p w14:paraId="4C7DA4D8"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0B29D47A" w14:textId="77777777" w:rsidR="009200DF" w:rsidRPr="002B55CB" w:rsidRDefault="009200DF" w:rsidP="009200DF">
      <w:pPr>
        <w:pStyle w:val="NormalBold"/>
      </w:pPr>
      <w:r w:rsidRPr="008D2A28">
        <w:rPr>
          <w:rStyle w:val="HideTWBExt"/>
          <w:b w:val="0"/>
        </w:rPr>
        <w:t>&lt;/RepeatBlock-By&gt;</w:t>
      </w:r>
    </w:p>
    <w:p w14:paraId="5EC9164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685FFB" w14:textId="77777777" w:rsidR="009200DF" w:rsidRPr="002B55CB" w:rsidRDefault="009200DF" w:rsidP="009200DF">
      <w:pPr>
        <w:pStyle w:val="NormalBold"/>
      </w:pPr>
      <w:r w:rsidRPr="008D2A28">
        <w:rPr>
          <w:rStyle w:val="HideTWBExt"/>
          <w:b w:val="0"/>
        </w:rPr>
        <w:t>&lt;Article&gt;</w:t>
      </w:r>
      <w:r w:rsidRPr="002B55CB">
        <w:t>Odstavek 25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A839769" w14:textId="77777777" w:rsidTr="00810204">
        <w:trPr>
          <w:trHeight w:hRule="exact" w:val="240"/>
          <w:jc w:val="center"/>
        </w:trPr>
        <w:tc>
          <w:tcPr>
            <w:tcW w:w="9752" w:type="dxa"/>
            <w:gridSpan w:val="2"/>
            <w:tcBorders>
              <w:top w:val="nil"/>
              <w:left w:val="nil"/>
              <w:bottom w:val="nil"/>
              <w:right w:val="nil"/>
            </w:tcBorders>
          </w:tcPr>
          <w:p w14:paraId="3637173F" w14:textId="77777777" w:rsidR="009200DF" w:rsidRPr="002B55CB" w:rsidRDefault="009200DF" w:rsidP="00810204"/>
        </w:tc>
      </w:tr>
      <w:tr w:rsidR="00810204" w:rsidRPr="002B55CB" w14:paraId="6E99D15F" w14:textId="77777777" w:rsidTr="00810204">
        <w:trPr>
          <w:trHeight w:val="240"/>
          <w:jc w:val="center"/>
        </w:trPr>
        <w:tc>
          <w:tcPr>
            <w:tcW w:w="4876" w:type="dxa"/>
            <w:tcBorders>
              <w:top w:val="nil"/>
              <w:left w:val="nil"/>
              <w:bottom w:val="nil"/>
              <w:right w:val="nil"/>
            </w:tcBorders>
          </w:tcPr>
          <w:p w14:paraId="25549AF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9C8FCDF" w14:textId="77777777" w:rsidR="009200DF" w:rsidRPr="002B55CB" w:rsidRDefault="009200DF" w:rsidP="00810204">
            <w:pPr>
              <w:pStyle w:val="AmColumnHeading"/>
            </w:pPr>
            <w:r w:rsidRPr="002B55CB">
              <w:t>Predlog spremembe</w:t>
            </w:r>
          </w:p>
        </w:tc>
      </w:tr>
      <w:tr w:rsidR="00810204" w:rsidRPr="002B55CB" w14:paraId="1D1FB127" w14:textId="77777777" w:rsidTr="00810204">
        <w:trPr>
          <w:jc w:val="center"/>
        </w:trPr>
        <w:tc>
          <w:tcPr>
            <w:tcW w:w="4876" w:type="dxa"/>
            <w:tcBorders>
              <w:top w:val="nil"/>
              <w:left w:val="nil"/>
              <w:bottom w:val="nil"/>
              <w:right w:val="nil"/>
            </w:tcBorders>
          </w:tcPr>
          <w:p w14:paraId="1E022BF7" w14:textId="77777777" w:rsidR="009200DF" w:rsidRPr="002B55CB" w:rsidRDefault="009200DF" w:rsidP="00810204">
            <w:pPr>
              <w:pStyle w:val="Normal6a"/>
            </w:pPr>
            <w:r w:rsidRPr="002B55CB">
              <w:t>25.</w:t>
            </w:r>
            <w:r w:rsidRPr="002B55CB">
              <w:tab/>
              <w:t>je globoko zaskrbljen zaradi naraščajoče stopnje rasizma in ksenofobije po vsej EU; obsoja primere kaznivih dejanj iz sovraštva in sovražnega govora, ki so motivirana z rasizmom, ksenofobijo ali versko nestrpnostjo ali s predsodki zoper invalidnost</w:t>
            </w:r>
            <w:r w:rsidRPr="002B55CB">
              <w:rPr>
                <w:b/>
                <w:i/>
              </w:rPr>
              <w:t>, spolno usmerjenost, spolno identiteto</w:t>
            </w:r>
            <w:r w:rsidRPr="002B55CB">
              <w:t xml:space="preserve"> ali pripadnost manjšini; poziva Komisijo in države članice, naj sprejmejo in izvajajo učinkovite ukrepe za boj proti vsem oblikam rasizma, pri čemer naj v celoti vključijo civilno družbo ter sodelujejo z ustreznimi deležniki, kot je Agencija EU za temeljne pravice;</w:t>
            </w:r>
          </w:p>
        </w:tc>
        <w:tc>
          <w:tcPr>
            <w:tcW w:w="4876" w:type="dxa"/>
            <w:tcBorders>
              <w:top w:val="nil"/>
              <w:left w:val="nil"/>
              <w:bottom w:val="nil"/>
              <w:right w:val="nil"/>
            </w:tcBorders>
          </w:tcPr>
          <w:p w14:paraId="545D5F59" w14:textId="77777777" w:rsidR="009200DF" w:rsidRPr="002B55CB" w:rsidRDefault="009200DF" w:rsidP="00810204">
            <w:pPr>
              <w:pStyle w:val="Normal6a"/>
            </w:pPr>
            <w:r w:rsidRPr="002B55CB">
              <w:t>25.</w:t>
            </w:r>
            <w:r w:rsidRPr="002B55CB">
              <w:tab/>
              <w:t xml:space="preserve">je globoko zaskrbljen zaradi naraščajoče stopnje rasizma in ksenofobije po vsej EU; obsoja primere kaznivih dejanj iz sovraštva in sovražnega govora, ki so motivirana z rasizmom, ksenofobijo ali versko nestrpnostjo </w:t>
            </w:r>
            <w:r w:rsidRPr="002B55CB">
              <w:rPr>
                <w:b/>
                <w:i/>
              </w:rPr>
              <w:t>zoper kristjane</w:t>
            </w:r>
            <w:r w:rsidRPr="002B55CB">
              <w:t xml:space="preserve"> ali s predsodki zoper invalidnost ali pripadnost manjšini; poziva Komisijo in države članice, naj sprejmejo in izvajajo učinkovite ukrepe za boj proti vsem oblikam rasizma, pri čemer naj v celoti vključijo civilno družbo ter sodelujejo z ustreznimi deležniki, kot je Agencija EU za temeljne pravice;</w:t>
            </w:r>
          </w:p>
        </w:tc>
      </w:tr>
    </w:tbl>
    <w:p w14:paraId="63DBD42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03668B60" w14:textId="77777777" w:rsidR="009200DF" w:rsidRPr="002B55CB" w:rsidRDefault="009200DF" w:rsidP="009200DF">
      <w:r w:rsidRPr="008D2A28">
        <w:rPr>
          <w:rStyle w:val="HideTWBExt"/>
        </w:rPr>
        <w:t>&lt;/Amend&gt;</w:t>
      </w:r>
    </w:p>
    <w:p w14:paraId="0FFDA5F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526</w:t>
      </w:r>
      <w:r w:rsidRPr="008D2A28">
        <w:rPr>
          <w:rStyle w:val="HideTWBExt"/>
          <w:b w:val="0"/>
        </w:rPr>
        <w:t>&lt;/NumAm&gt;</w:t>
      </w:r>
    </w:p>
    <w:p w14:paraId="10D592A9" w14:textId="77777777" w:rsidR="009200DF" w:rsidRPr="002B55CB" w:rsidRDefault="009200DF" w:rsidP="009200DF">
      <w:pPr>
        <w:pStyle w:val="NormalBold"/>
      </w:pPr>
      <w:r w:rsidRPr="008D2A28">
        <w:rPr>
          <w:rStyle w:val="HideTWBExt"/>
          <w:b w:val="0"/>
        </w:rPr>
        <w:t>&lt;RepeatBlock-By&gt;&lt;Members&gt;</w:t>
      </w:r>
      <w:r w:rsidRPr="002B55CB">
        <w:t>Diana Riba i Giner, Juan Fernando López Aguilar</w:t>
      </w:r>
      <w:r w:rsidRPr="008D2A28">
        <w:rPr>
          <w:rStyle w:val="HideTWBExt"/>
          <w:b w:val="0"/>
        </w:rPr>
        <w:t>&lt;/Members&gt;</w:t>
      </w:r>
    </w:p>
    <w:p w14:paraId="6C681643" w14:textId="77777777" w:rsidR="009200DF" w:rsidRPr="002B55CB" w:rsidRDefault="009200DF" w:rsidP="009200DF">
      <w:pPr>
        <w:pStyle w:val="NormalBold"/>
      </w:pPr>
      <w:r w:rsidRPr="008D2A28">
        <w:rPr>
          <w:rStyle w:val="HideTWBExt"/>
          <w:b w:val="0"/>
        </w:rPr>
        <w:t>&lt;/RepeatBlock-By&gt;</w:t>
      </w:r>
    </w:p>
    <w:p w14:paraId="702B035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D2D373E" w14:textId="77777777" w:rsidR="009200DF" w:rsidRPr="002B55CB" w:rsidRDefault="009200DF" w:rsidP="009200DF">
      <w:pPr>
        <w:pStyle w:val="NormalBold"/>
      </w:pPr>
      <w:r w:rsidRPr="008D2A28">
        <w:rPr>
          <w:rStyle w:val="HideTWBExt"/>
          <w:b w:val="0"/>
        </w:rPr>
        <w:t>&lt;Article&gt;</w:t>
      </w:r>
      <w:r w:rsidRPr="002B55CB">
        <w:t>Odstavek 25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4013FA" w14:textId="77777777" w:rsidTr="00810204">
        <w:trPr>
          <w:trHeight w:hRule="exact" w:val="240"/>
          <w:jc w:val="center"/>
        </w:trPr>
        <w:tc>
          <w:tcPr>
            <w:tcW w:w="9752" w:type="dxa"/>
            <w:gridSpan w:val="2"/>
            <w:tcBorders>
              <w:top w:val="nil"/>
              <w:left w:val="nil"/>
              <w:bottom w:val="nil"/>
              <w:right w:val="nil"/>
            </w:tcBorders>
          </w:tcPr>
          <w:p w14:paraId="0AAD1660" w14:textId="77777777" w:rsidR="009200DF" w:rsidRPr="002B55CB" w:rsidRDefault="009200DF" w:rsidP="00810204"/>
        </w:tc>
      </w:tr>
      <w:tr w:rsidR="00810204" w:rsidRPr="002B55CB" w14:paraId="36046058" w14:textId="77777777" w:rsidTr="00810204">
        <w:trPr>
          <w:trHeight w:val="240"/>
          <w:jc w:val="center"/>
        </w:trPr>
        <w:tc>
          <w:tcPr>
            <w:tcW w:w="4876" w:type="dxa"/>
            <w:tcBorders>
              <w:top w:val="nil"/>
              <w:left w:val="nil"/>
              <w:bottom w:val="nil"/>
              <w:right w:val="nil"/>
            </w:tcBorders>
          </w:tcPr>
          <w:p w14:paraId="0E4B330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5F0E815" w14:textId="77777777" w:rsidR="009200DF" w:rsidRPr="002B55CB" w:rsidRDefault="009200DF" w:rsidP="00810204">
            <w:pPr>
              <w:pStyle w:val="AmColumnHeading"/>
            </w:pPr>
            <w:r w:rsidRPr="002B55CB">
              <w:t>Predlog spremembe</w:t>
            </w:r>
          </w:p>
        </w:tc>
      </w:tr>
      <w:tr w:rsidR="00810204" w:rsidRPr="002B55CB" w14:paraId="793ECE26" w14:textId="77777777" w:rsidTr="00810204">
        <w:trPr>
          <w:jc w:val="center"/>
        </w:trPr>
        <w:tc>
          <w:tcPr>
            <w:tcW w:w="4876" w:type="dxa"/>
            <w:tcBorders>
              <w:top w:val="nil"/>
              <w:left w:val="nil"/>
              <w:bottom w:val="nil"/>
              <w:right w:val="nil"/>
            </w:tcBorders>
          </w:tcPr>
          <w:p w14:paraId="60F0ED67" w14:textId="77777777" w:rsidR="009200DF" w:rsidRPr="002B55CB" w:rsidRDefault="009200DF" w:rsidP="00810204">
            <w:pPr>
              <w:pStyle w:val="Normal6a"/>
            </w:pPr>
          </w:p>
        </w:tc>
        <w:tc>
          <w:tcPr>
            <w:tcW w:w="4876" w:type="dxa"/>
            <w:tcBorders>
              <w:top w:val="nil"/>
              <w:left w:val="nil"/>
              <w:bottom w:val="nil"/>
              <w:right w:val="nil"/>
            </w:tcBorders>
          </w:tcPr>
          <w:p w14:paraId="15D075AB" w14:textId="77777777" w:rsidR="009200DF" w:rsidRPr="002B55CB" w:rsidRDefault="009200DF" w:rsidP="00810204">
            <w:pPr>
              <w:pStyle w:val="Normal6a"/>
            </w:pPr>
            <w:r w:rsidRPr="002B55CB">
              <w:rPr>
                <w:b/>
                <w:i/>
              </w:rPr>
              <w:t>25a.</w:t>
            </w:r>
            <w:r w:rsidRPr="002B55CB">
              <w:tab/>
            </w:r>
            <w:r w:rsidRPr="002B55CB">
              <w:rPr>
                <w:b/>
                <w:i/>
              </w:rPr>
              <w:t>je globoko zaskrbljen zaradi stalnega označevanja Romov kot varnostnega tveganja in prelaganja krivde nanje v EU in državah kandidatkah, ki sta pogosto prikrita kot ukrepa za preprečevanje kriminala ali zaščito javne varnosti in tradicionalne identitete; poziva Komisijo in države članice, naj sprejmejo in izvajajo učinkovite ukrepe za boj proti anticiganizmu ter zagotovijo zaščito romskih skupnosti in smiselno sodelovanje romskih organizacij civilne družbe in političnih strank pri oblikovanju vseh ustreznih političnih dokumentov EU; nadalje poziva, naj se vzpostavijo strožji mehanizmi spremljanja in okviri odgovornosti, da bi ocenili učinek varnostnih politik EU na Rome in preprečili diskriminatorne prakse, ter poudarja, da je treba varnost Romov izrecno obravnavati tudi v procesu pogajanj o pristopu k EU;</w:t>
            </w:r>
          </w:p>
        </w:tc>
      </w:tr>
    </w:tbl>
    <w:p w14:paraId="79778E5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A9DDB67" w14:textId="77777777" w:rsidR="009200DF" w:rsidRPr="002B55CB" w:rsidRDefault="009200DF" w:rsidP="009200DF">
      <w:r w:rsidRPr="008D2A28">
        <w:rPr>
          <w:rStyle w:val="HideTWBExt"/>
        </w:rPr>
        <w:t>&lt;/Amend&gt;</w:t>
      </w:r>
    </w:p>
    <w:p w14:paraId="14F6F9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527</w:t>
      </w:r>
      <w:r w:rsidRPr="008D2A28">
        <w:rPr>
          <w:rStyle w:val="HideTWBExt"/>
          <w:b w:val="0"/>
        </w:rPr>
        <w:t>&lt;/NumAm&gt;</w:t>
      </w:r>
    </w:p>
    <w:p w14:paraId="61C3F4D1" w14:textId="77777777" w:rsidR="009200DF" w:rsidRPr="002B55CB" w:rsidRDefault="009200DF" w:rsidP="009200DF">
      <w:pPr>
        <w:pStyle w:val="NormalBold"/>
      </w:pPr>
      <w:r w:rsidRPr="008D2A28">
        <w:rPr>
          <w:rStyle w:val="HideTWBExt"/>
          <w:b w:val="0"/>
        </w:rPr>
        <w:t>&lt;RepeatBlock-By&gt;&lt;Members&gt;</w:t>
      </w:r>
      <w:r w:rsidRPr="002B55CB">
        <w:t>Alessandro Zan, Sandro Ruotolo, Pina Picierno, Cecilia Strada, Marco Tarquinio</w:t>
      </w:r>
      <w:r w:rsidRPr="008D2A28">
        <w:rPr>
          <w:rStyle w:val="HideTWBExt"/>
          <w:b w:val="0"/>
        </w:rPr>
        <w:t>&lt;/Members&gt;</w:t>
      </w:r>
    </w:p>
    <w:p w14:paraId="3593F275" w14:textId="77777777" w:rsidR="009200DF" w:rsidRPr="002B55CB" w:rsidRDefault="009200DF" w:rsidP="009200DF">
      <w:pPr>
        <w:pStyle w:val="NormalBold"/>
      </w:pPr>
      <w:r w:rsidRPr="008D2A28">
        <w:rPr>
          <w:rStyle w:val="HideTWBExt"/>
          <w:b w:val="0"/>
        </w:rPr>
        <w:t>&lt;/RepeatBlock-By&gt;</w:t>
      </w:r>
    </w:p>
    <w:p w14:paraId="07C9480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DBE524" w14:textId="77777777" w:rsidR="009200DF" w:rsidRPr="002B55CB" w:rsidRDefault="009200DF" w:rsidP="009200DF">
      <w:pPr>
        <w:pStyle w:val="NormalBold"/>
      </w:pPr>
      <w:r w:rsidRPr="008D2A28">
        <w:rPr>
          <w:rStyle w:val="HideTWBExt"/>
          <w:b w:val="0"/>
        </w:rPr>
        <w:t>&lt;Article&gt;</w:t>
      </w:r>
      <w:r w:rsidRPr="002B55CB">
        <w:t>Odstavek 25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FE4D90" w14:textId="77777777" w:rsidTr="00810204">
        <w:trPr>
          <w:trHeight w:hRule="exact" w:val="240"/>
          <w:jc w:val="center"/>
        </w:trPr>
        <w:tc>
          <w:tcPr>
            <w:tcW w:w="9752" w:type="dxa"/>
            <w:gridSpan w:val="2"/>
            <w:tcBorders>
              <w:top w:val="nil"/>
              <w:left w:val="nil"/>
              <w:bottom w:val="nil"/>
              <w:right w:val="nil"/>
            </w:tcBorders>
          </w:tcPr>
          <w:p w14:paraId="41F2784F" w14:textId="77777777" w:rsidR="009200DF" w:rsidRPr="002B55CB" w:rsidRDefault="009200DF" w:rsidP="00810204"/>
        </w:tc>
      </w:tr>
      <w:tr w:rsidR="00810204" w:rsidRPr="002B55CB" w14:paraId="638773E1" w14:textId="77777777" w:rsidTr="00810204">
        <w:trPr>
          <w:trHeight w:val="240"/>
          <w:jc w:val="center"/>
        </w:trPr>
        <w:tc>
          <w:tcPr>
            <w:tcW w:w="4876" w:type="dxa"/>
            <w:tcBorders>
              <w:top w:val="nil"/>
              <w:left w:val="nil"/>
              <w:bottom w:val="nil"/>
              <w:right w:val="nil"/>
            </w:tcBorders>
          </w:tcPr>
          <w:p w14:paraId="6FF23F2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B6D19E7" w14:textId="77777777" w:rsidR="009200DF" w:rsidRPr="002B55CB" w:rsidRDefault="009200DF" w:rsidP="00810204">
            <w:pPr>
              <w:pStyle w:val="AmColumnHeading"/>
            </w:pPr>
            <w:r w:rsidRPr="002B55CB">
              <w:t>Predlog spremembe</w:t>
            </w:r>
          </w:p>
        </w:tc>
      </w:tr>
      <w:tr w:rsidR="00810204" w:rsidRPr="002B55CB" w14:paraId="02B88813" w14:textId="77777777" w:rsidTr="00810204">
        <w:trPr>
          <w:jc w:val="center"/>
        </w:trPr>
        <w:tc>
          <w:tcPr>
            <w:tcW w:w="4876" w:type="dxa"/>
            <w:tcBorders>
              <w:top w:val="nil"/>
              <w:left w:val="nil"/>
              <w:bottom w:val="nil"/>
              <w:right w:val="nil"/>
            </w:tcBorders>
          </w:tcPr>
          <w:p w14:paraId="5E756B15" w14:textId="77777777" w:rsidR="009200DF" w:rsidRPr="002B55CB" w:rsidRDefault="009200DF" w:rsidP="00810204">
            <w:pPr>
              <w:pStyle w:val="Normal6a"/>
            </w:pPr>
          </w:p>
        </w:tc>
        <w:tc>
          <w:tcPr>
            <w:tcW w:w="4876" w:type="dxa"/>
            <w:tcBorders>
              <w:top w:val="nil"/>
              <w:left w:val="nil"/>
              <w:bottom w:val="nil"/>
              <w:right w:val="nil"/>
            </w:tcBorders>
          </w:tcPr>
          <w:p w14:paraId="5999F77E" w14:textId="77777777" w:rsidR="009200DF" w:rsidRPr="002B55CB" w:rsidRDefault="009200DF" w:rsidP="00810204">
            <w:pPr>
              <w:pStyle w:val="Normal6a"/>
            </w:pPr>
            <w:r w:rsidRPr="002B55CB">
              <w:rPr>
                <w:b/>
                <w:i/>
              </w:rPr>
              <w:t>25a.</w:t>
            </w:r>
            <w:r w:rsidRPr="002B55CB">
              <w:tab/>
            </w:r>
            <w:r w:rsidRPr="002B55CB">
              <w:rPr>
                <w:b/>
                <w:i/>
              </w:rPr>
              <w:t>poziva, naj se uvedejo učinkoviti zaščitni ukrepi, s katerimi bi poskrbeli za varen spletni prostor ter se borili proti sovraštvu, diskriminaciji in dezinformacijam; poudarja, da ti pojavi spodkopavajo človekovo dostojanstvo, varnost in demokratično udeležbo; poziva k sprejetju konkretnih ukrepov EU, da bi zaustavili širjenje nezakonitih spletnih vsebin, pa tudi k celoviti uporabi evropskih politik, med drugim akta o digitalnih storitvah, akta o umetni inteligenci in akta o svobodi medijev, da bi zaščitili pravice posameznikov;</w:t>
            </w:r>
          </w:p>
        </w:tc>
      </w:tr>
    </w:tbl>
    <w:p w14:paraId="7C48F89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{IT}</w:t>
      </w:r>
      <w:r w:rsidRPr="002B55CB">
        <w:t>it</w:t>
      </w:r>
      <w:r w:rsidRPr="008D2A28">
        <w:rPr>
          <w:rStyle w:val="HideTWBExt"/>
        </w:rPr>
        <w:t>&lt;/Original&gt;</w:t>
      </w:r>
    </w:p>
    <w:p w14:paraId="1674F7AC" w14:textId="77777777" w:rsidR="009200DF" w:rsidRPr="002B55CB" w:rsidRDefault="009200DF" w:rsidP="009200DF">
      <w:r w:rsidRPr="008D2A28">
        <w:rPr>
          <w:rStyle w:val="HideTWBExt"/>
        </w:rPr>
        <w:t>&lt;/Amend&gt;</w:t>
      </w:r>
    </w:p>
    <w:p w14:paraId="204E4AF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528</w:t>
      </w:r>
      <w:r w:rsidRPr="008D2A28">
        <w:rPr>
          <w:rStyle w:val="HideTWBExt"/>
          <w:b w:val="0"/>
        </w:rPr>
        <w:t>&lt;/NumAm&gt;</w:t>
      </w:r>
    </w:p>
    <w:p w14:paraId="769FAD04"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 Krzysztof Śmiszek, Leoluca Orlando, Annalisa Corrado</w:t>
      </w:r>
      <w:r w:rsidRPr="008D2A28">
        <w:rPr>
          <w:rStyle w:val="HideTWBExt"/>
          <w:b w:val="0"/>
        </w:rPr>
        <w:t>&lt;/Members&gt;</w:t>
      </w:r>
    </w:p>
    <w:p w14:paraId="66BD5BE0" w14:textId="77777777" w:rsidR="009200DF" w:rsidRPr="002B55CB" w:rsidRDefault="009200DF" w:rsidP="009200DF">
      <w:pPr>
        <w:pStyle w:val="NormalBold"/>
      </w:pPr>
      <w:r w:rsidRPr="008D2A28">
        <w:rPr>
          <w:rStyle w:val="HideTWBExt"/>
          <w:b w:val="0"/>
        </w:rPr>
        <w:t>&lt;/RepeatBlock-By&gt;</w:t>
      </w:r>
    </w:p>
    <w:p w14:paraId="097A901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DF6BBE4" w14:textId="77777777" w:rsidR="009200DF" w:rsidRPr="002B55CB" w:rsidRDefault="009200DF" w:rsidP="009200DF">
      <w:pPr>
        <w:pStyle w:val="NormalBold"/>
      </w:pPr>
      <w:r w:rsidRPr="008D2A28">
        <w:rPr>
          <w:rStyle w:val="HideTWBExt"/>
          <w:b w:val="0"/>
        </w:rPr>
        <w:t>&lt;Article&gt;</w:t>
      </w:r>
      <w:r w:rsidRPr="002B55CB">
        <w:t>Odstavek 25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6D11E2" w14:textId="77777777" w:rsidTr="00810204">
        <w:trPr>
          <w:trHeight w:hRule="exact" w:val="240"/>
          <w:jc w:val="center"/>
        </w:trPr>
        <w:tc>
          <w:tcPr>
            <w:tcW w:w="9752" w:type="dxa"/>
            <w:gridSpan w:val="2"/>
            <w:tcBorders>
              <w:top w:val="nil"/>
              <w:left w:val="nil"/>
              <w:bottom w:val="nil"/>
              <w:right w:val="nil"/>
            </w:tcBorders>
          </w:tcPr>
          <w:p w14:paraId="3D92E522" w14:textId="77777777" w:rsidR="009200DF" w:rsidRPr="002B55CB" w:rsidRDefault="009200DF" w:rsidP="00810204"/>
        </w:tc>
      </w:tr>
      <w:tr w:rsidR="00810204" w:rsidRPr="002B55CB" w14:paraId="5253D4B8" w14:textId="77777777" w:rsidTr="00810204">
        <w:trPr>
          <w:trHeight w:val="240"/>
          <w:jc w:val="center"/>
        </w:trPr>
        <w:tc>
          <w:tcPr>
            <w:tcW w:w="4876" w:type="dxa"/>
            <w:tcBorders>
              <w:top w:val="nil"/>
              <w:left w:val="nil"/>
              <w:bottom w:val="nil"/>
              <w:right w:val="nil"/>
            </w:tcBorders>
          </w:tcPr>
          <w:p w14:paraId="3E53DE5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85CE9B" w14:textId="77777777" w:rsidR="009200DF" w:rsidRPr="002B55CB" w:rsidRDefault="009200DF" w:rsidP="00810204">
            <w:pPr>
              <w:pStyle w:val="AmColumnHeading"/>
            </w:pPr>
            <w:r w:rsidRPr="002B55CB">
              <w:t>Predlog spremembe</w:t>
            </w:r>
          </w:p>
        </w:tc>
      </w:tr>
      <w:tr w:rsidR="00810204" w:rsidRPr="002B55CB" w14:paraId="16CEE46E" w14:textId="77777777" w:rsidTr="00810204">
        <w:trPr>
          <w:jc w:val="center"/>
        </w:trPr>
        <w:tc>
          <w:tcPr>
            <w:tcW w:w="4876" w:type="dxa"/>
            <w:tcBorders>
              <w:top w:val="nil"/>
              <w:left w:val="nil"/>
              <w:bottom w:val="nil"/>
              <w:right w:val="nil"/>
            </w:tcBorders>
          </w:tcPr>
          <w:p w14:paraId="75146A76" w14:textId="77777777" w:rsidR="009200DF" w:rsidRPr="002B55CB" w:rsidRDefault="009200DF" w:rsidP="00810204">
            <w:pPr>
              <w:pStyle w:val="Normal6a"/>
            </w:pPr>
          </w:p>
        </w:tc>
        <w:tc>
          <w:tcPr>
            <w:tcW w:w="4876" w:type="dxa"/>
            <w:tcBorders>
              <w:top w:val="nil"/>
              <w:left w:val="nil"/>
              <w:bottom w:val="nil"/>
              <w:right w:val="nil"/>
            </w:tcBorders>
          </w:tcPr>
          <w:p w14:paraId="2B4525FB" w14:textId="77777777" w:rsidR="009200DF" w:rsidRPr="002B55CB" w:rsidRDefault="009200DF" w:rsidP="00810204">
            <w:pPr>
              <w:pStyle w:val="Normal6a"/>
            </w:pPr>
            <w:r w:rsidRPr="002B55CB">
              <w:rPr>
                <w:b/>
                <w:i/>
              </w:rPr>
              <w:t>25a.</w:t>
            </w:r>
            <w:r w:rsidRPr="002B55CB">
              <w:tab/>
            </w:r>
            <w:r w:rsidRPr="002B55CB">
              <w:rPr>
                <w:b/>
                <w:i/>
              </w:rPr>
              <w:t>poziva Komisijo in države članice, naj v okviru ocene pravne države sistematično obravnavajo rasno diskriminacijo in rasistične policijske prakse; poudarja, da so pri spremljanju protirasističnih ukrepov potrebne učinkovite preiskave rasno motiviranega nasilja, zbiranje razčlenjenih podatkov v skladu s standardi temeljnih pravic ter polno sodelovanje organov za enakost in organizacij civilne družbe;</w:t>
            </w:r>
          </w:p>
        </w:tc>
      </w:tr>
    </w:tbl>
    <w:p w14:paraId="1A1E061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CDB4CD6" w14:textId="77777777" w:rsidR="009200DF" w:rsidRPr="002B55CB" w:rsidRDefault="009200DF" w:rsidP="009200DF">
      <w:r w:rsidRPr="008D2A28">
        <w:rPr>
          <w:rStyle w:val="HideTWBExt"/>
        </w:rPr>
        <w:t>&lt;/Amend&gt;</w:t>
      </w:r>
    </w:p>
    <w:p w14:paraId="541F69F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529</w:t>
      </w:r>
      <w:r w:rsidRPr="008D2A28">
        <w:rPr>
          <w:rStyle w:val="HideTWBExt"/>
          <w:b w:val="0"/>
        </w:rPr>
        <w:t>&lt;/NumAm&gt;</w:t>
      </w:r>
    </w:p>
    <w:p w14:paraId="5431C3E2"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14349F0E" w14:textId="77777777" w:rsidR="009200DF" w:rsidRPr="002B55CB" w:rsidRDefault="009200DF" w:rsidP="009200DF">
      <w:pPr>
        <w:pStyle w:val="NormalBold"/>
      </w:pPr>
      <w:r w:rsidRPr="008D2A28">
        <w:rPr>
          <w:rStyle w:val="HideTWBExt"/>
          <w:b w:val="0"/>
        </w:rPr>
        <w:t>&lt;/RepeatBlock-By&gt;</w:t>
      </w:r>
    </w:p>
    <w:p w14:paraId="41C6896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892A396" w14:textId="77777777" w:rsidR="009200DF" w:rsidRPr="002B55CB" w:rsidRDefault="009200DF" w:rsidP="009200DF">
      <w:pPr>
        <w:pStyle w:val="NormalBold"/>
      </w:pPr>
      <w:r w:rsidRPr="008D2A28">
        <w:rPr>
          <w:rStyle w:val="HideTWBExt"/>
          <w:b w:val="0"/>
        </w:rPr>
        <w:t>&lt;Article&gt;</w:t>
      </w:r>
      <w:r w:rsidRPr="002B55CB">
        <w:t>Odstavek 25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474D8DC" w14:textId="77777777" w:rsidTr="00810204">
        <w:trPr>
          <w:trHeight w:hRule="exact" w:val="240"/>
          <w:jc w:val="center"/>
        </w:trPr>
        <w:tc>
          <w:tcPr>
            <w:tcW w:w="9752" w:type="dxa"/>
            <w:gridSpan w:val="2"/>
            <w:tcBorders>
              <w:top w:val="nil"/>
              <w:left w:val="nil"/>
              <w:bottom w:val="nil"/>
              <w:right w:val="nil"/>
            </w:tcBorders>
          </w:tcPr>
          <w:p w14:paraId="2C9AA9E7" w14:textId="77777777" w:rsidR="009200DF" w:rsidRPr="002B55CB" w:rsidRDefault="009200DF" w:rsidP="00810204"/>
        </w:tc>
      </w:tr>
      <w:tr w:rsidR="00810204" w:rsidRPr="002B55CB" w14:paraId="5952D0D8" w14:textId="77777777" w:rsidTr="00810204">
        <w:trPr>
          <w:trHeight w:val="240"/>
          <w:jc w:val="center"/>
        </w:trPr>
        <w:tc>
          <w:tcPr>
            <w:tcW w:w="4876" w:type="dxa"/>
            <w:tcBorders>
              <w:top w:val="nil"/>
              <w:left w:val="nil"/>
              <w:bottom w:val="nil"/>
              <w:right w:val="nil"/>
            </w:tcBorders>
          </w:tcPr>
          <w:p w14:paraId="51B056D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50198E0" w14:textId="77777777" w:rsidR="009200DF" w:rsidRPr="002B55CB" w:rsidRDefault="009200DF" w:rsidP="00810204">
            <w:pPr>
              <w:pStyle w:val="AmColumnHeading"/>
            </w:pPr>
            <w:r w:rsidRPr="002B55CB">
              <w:t>Predlog spremembe</w:t>
            </w:r>
          </w:p>
        </w:tc>
      </w:tr>
      <w:tr w:rsidR="00810204" w:rsidRPr="002B55CB" w14:paraId="172D2F29" w14:textId="77777777" w:rsidTr="00810204">
        <w:trPr>
          <w:jc w:val="center"/>
        </w:trPr>
        <w:tc>
          <w:tcPr>
            <w:tcW w:w="4876" w:type="dxa"/>
            <w:tcBorders>
              <w:top w:val="nil"/>
              <w:left w:val="nil"/>
              <w:bottom w:val="nil"/>
              <w:right w:val="nil"/>
            </w:tcBorders>
          </w:tcPr>
          <w:p w14:paraId="5922D7E4" w14:textId="77777777" w:rsidR="009200DF" w:rsidRPr="002B55CB" w:rsidRDefault="009200DF" w:rsidP="00810204">
            <w:pPr>
              <w:pStyle w:val="Normal6a"/>
            </w:pPr>
          </w:p>
        </w:tc>
        <w:tc>
          <w:tcPr>
            <w:tcW w:w="4876" w:type="dxa"/>
            <w:tcBorders>
              <w:top w:val="nil"/>
              <w:left w:val="nil"/>
              <w:bottom w:val="nil"/>
              <w:right w:val="nil"/>
            </w:tcBorders>
          </w:tcPr>
          <w:p w14:paraId="28C13579" w14:textId="77777777" w:rsidR="009200DF" w:rsidRPr="002B55CB" w:rsidRDefault="009200DF" w:rsidP="00810204">
            <w:pPr>
              <w:pStyle w:val="Normal6a"/>
            </w:pPr>
            <w:r w:rsidRPr="002B55CB">
              <w:rPr>
                <w:b/>
                <w:i/>
              </w:rPr>
              <w:t>25a.</w:t>
            </w:r>
            <w:r w:rsidRPr="002B55CB">
              <w:tab/>
            </w:r>
            <w:r w:rsidRPr="002B55CB">
              <w:rPr>
                <w:b/>
                <w:i/>
              </w:rPr>
              <w:t>opozarja, da presečna diskriminacija v politiki in praksi večinoma še vedno ni obravnavana, ter poziva Komisijo in države članice, naj zagotovijo učinkovito zaščito ljudi, ki se spoprijemajo z diskriminacijo zaradi presečnih razlogov, vključno z raso, invalidnostjo, spolno usmerjenostjo, spolno identiteto ali priseljenskim statusom;</w:t>
            </w:r>
          </w:p>
        </w:tc>
      </w:tr>
    </w:tbl>
    <w:p w14:paraId="3B77075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0609CF1" w14:textId="77777777" w:rsidR="009200DF" w:rsidRPr="002B55CB" w:rsidRDefault="009200DF" w:rsidP="009200DF">
      <w:r w:rsidRPr="008D2A28">
        <w:rPr>
          <w:rStyle w:val="HideTWBExt"/>
        </w:rPr>
        <w:t>&lt;/Amend&gt;</w:t>
      </w:r>
    </w:p>
    <w:p w14:paraId="7571C6A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530</w:t>
      </w:r>
      <w:r w:rsidRPr="008D2A28">
        <w:rPr>
          <w:rStyle w:val="HideTWBExt"/>
          <w:b w:val="0"/>
        </w:rPr>
        <w:t>&lt;/NumAm&gt;</w:t>
      </w:r>
    </w:p>
    <w:p w14:paraId="28DFE817"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30D77CF8" w14:textId="77777777" w:rsidR="009200DF" w:rsidRPr="002B55CB" w:rsidRDefault="009200DF" w:rsidP="009200DF">
      <w:pPr>
        <w:pStyle w:val="NormalBold"/>
      </w:pPr>
      <w:r w:rsidRPr="008D2A28">
        <w:rPr>
          <w:rStyle w:val="HideTWBExt"/>
          <w:b w:val="0"/>
        </w:rPr>
        <w:t>&lt;/RepeatBlock-By&gt;</w:t>
      </w:r>
    </w:p>
    <w:p w14:paraId="55E1FBE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98A9806" w14:textId="77777777" w:rsidR="009200DF" w:rsidRPr="002B55CB" w:rsidRDefault="009200DF" w:rsidP="009200DF">
      <w:pPr>
        <w:pStyle w:val="NormalBold"/>
      </w:pPr>
      <w:r w:rsidRPr="008D2A28">
        <w:rPr>
          <w:rStyle w:val="HideTWBExt"/>
          <w:b w:val="0"/>
        </w:rPr>
        <w:t>&lt;Article&gt;</w:t>
      </w:r>
      <w:r w:rsidRPr="002B55CB">
        <w:t>Odstavek 25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56F9D22" w14:textId="77777777" w:rsidTr="00810204">
        <w:trPr>
          <w:trHeight w:hRule="exact" w:val="240"/>
          <w:jc w:val="center"/>
        </w:trPr>
        <w:tc>
          <w:tcPr>
            <w:tcW w:w="9752" w:type="dxa"/>
            <w:gridSpan w:val="2"/>
            <w:tcBorders>
              <w:top w:val="nil"/>
              <w:left w:val="nil"/>
              <w:bottom w:val="nil"/>
              <w:right w:val="nil"/>
            </w:tcBorders>
          </w:tcPr>
          <w:p w14:paraId="34F711B8" w14:textId="77777777" w:rsidR="009200DF" w:rsidRPr="002B55CB" w:rsidRDefault="009200DF" w:rsidP="00810204"/>
        </w:tc>
      </w:tr>
      <w:tr w:rsidR="00810204" w:rsidRPr="002B55CB" w14:paraId="185F5D59" w14:textId="77777777" w:rsidTr="00810204">
        <w:trPr>
          <w:trHeight w:val="240"/>
          <w:jc w:val="center"/>
        </w:trPr>
        <w:tc>
          <w:tcPr>
            <w:tcW w:w="4876" w:type="dxa"/>
            <w:tcBorders>
              <w:top w:val="nil"/>
              <w:left w:val="nil"/>
              <w:bottom w:val="nil"/>
              <w:right w:val="nil"/>
            </w:tcBorders>
          </w:tcPr>
          <w:p w14:paraId="25EBDA4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422713F" w14:textId="77777777" w:rsidR="009200DF" w:rsidRPr="002B55CB" w:rsidRDefault="009200DF" w:rsidP="00810204">
            <w:pPr>
              <w:pStyle w:val="AmColumnHeading"/>
            </w:pPr>
            <w:r w:rsidRPr="002B55CB">
              <w:t>Predlog spremembe</w:t>
            </w:r>
          </w:p>
        </w:tc>
      </w:tr>
      <w:tr w:rsidR="00810204" w:rsidRPr="002B55CB" w14:paraId="4A3CC171" w14:textId="77777777" w:rsidTr="00810204">
        <w:trPr>
          <w:jc w:val="center"/>
        </w:trPr>
        <w:tc>
          <w:tcPr>
            <w:tcW w:w="4876" w:type="dxa"/>
            <w:tcBorders>
              <w:top w:val="nil"/>
              <w:left w:val="nil"/>
              <w:bottom w:val="nil"/>
              <w:right w:val="nil"/>
            </w:tcBorders>
          </w:tcPr>
          <w:p w14:paraId="1D8CE28C" w14:textId="77777777" w:rsidR="009200DF" w:rsidRPr="002B55CB" w:rsidRDefault="009200DF" w:rsidP="00810204">
            <w:pPr>
              <w:pStyle w:val="Normal6a"/>
            </w:pPr>
          </w:p>
        </w:tc>
        <w:tc>
          <w:tcPr>
            <w:tcW w:w="4876" w:type="dxa"/>
            <w:tcBorders>
              <w:top w:val="nil"/>
              <w:left w:val="nil"/>
              <w:bottom w:val="nil"/>
              <w:right w:val="nil"/>
            </w:tcBorders>
          </w:tcPr>
          <w:p w14:paraId="40DBC5B7" w14:textId="77777777" w:rsidR="009200DF" w:rsidRPr="002B55CB" w:rsidRDefault="009200DF" w:rsidP="00810204">
            <w:pPr>
              <w:pStyle w:val="Normal6a"/>
            </w:pPr>
            <w:r w:rsidRPr="002B55CB">
              <w:rPr>
                <w:b/>
                <w:i/>
              </w:rPr>
              <w:t>25a.</w:t>
            </w:r>
            <w:r w:rsidRPr="002B55CB">
              <w:tab/>
            </w:r>
            <w:r w:rsidRPr="002B55CB">
              <w:rPr>
                <w:b/>
                <w:i/>
              </w:rPr>
              <w:t>je zaskrbljen zaradi nedavnega porasta antisemitizma, vključno z nasilnimi dejanji, ustrahovanjem in prikazovanjem simbolov sovraštva na javnih mestih;</w:t>
            </w:r>
          </w:p>
        </w:tc>
      </w:tr>
    </w:tbl>
    <w:p w14:paraId="17D5DC3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26E5E30" w14:textId="77777777" w:rsidR="009200DF" w:rsidRPr="002B55CB" w:rsidRDefault="009200DF" w:rsidP="009200DF">
      <w:r w:rsidRPr="008D2A28">
        <w:rPr>
          <w:rStyle w:val="HideTWBExt"/>
        </w:rPr>
        <w:t>&lt;/Amend&gt;</w:t>
      </w:r>
    </w:p>
    <w:p w14:paraId="5F2004F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531</w:t>
      </w:r>
      <w:r w:rsidRPr="008D2A28">
        <w:rPr>
          <w:rStyle w:val="HideTWBExt"/>
          <w:b w:val="0"/>
        </w:rPr>
        <w:t>&lt;/NumAm&gt;</w:t>
      </w:r>
    </w:p>
    <w:p w14:paraId="6A6C6EE5"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5CE74A3D" w14:textId="77777777" w:rsidR="009200DF" w:rsidRPr="002B55CB" w:rsidRDefault="009200DF" w:rsidP="009200DF">
      <w:pPr>
        <w:pStyle w:val="NormalBold"/>
      </w:pPr>
      <w:r w:rsidRPr="008D2A28">
        <w:rPr>
          <w:rStyle w:val="HideTWBExt"/>
          <w:b w:val="0"/>
        </w:rPr>
        <w:t>&lt;/RepeatBlock-By&gt;</w:t>
      </w:r>
    </w:p>
    <w:p w14:paraId="3017FA7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2EFE406" w14:textId="77777777" w:rsidR="009200DF" w:rsidRPr="002B55CB" w:rsidRDefault="009200DF" w:rsidP="009200DF">
      <w:pPr>
        <w:pStyle w:val="NormalBold"/>
      </w:pPr>
      <w:r w:rsidRPr="008D2A28">
        <w:rPr>
          <w:rStyle w:val="HideTWBExt"/>
          <w:b w:val="0"/>
        </w:rPr>
        <w:t>&lt;Article&gt;</w:t>
      </w:r>
      <w:r w:rsidRPr="002B55CB">
        <w:t>Odstavek 25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DF332E" w14:textId="77777777" w:rsidTr="00810204">
        <w:trPr>
          <w:trHeight w:hRule="exact" w:val="240"/>
          <w:jc w:val="center"/>
        </w:trPr>
        <w:tc>
          <w:tcPr>
            <w:tcW w:w="9752" w:type="dxa"/>
            <w:gridSpan w:val="2"/>
            <w:tcBorders>
              <w:top w:val="nil"/>
              <w:left w:val="nil"/>
              <w:bottom w:val="nil"/>
              <w:right w:val="nil"/>
            </w:tcBorders>
          </w:tcPr>
          <w:p w14:paraId="680B7047" w14:textId="77777777" w:rsidR="009200DF" w:rsidRPr="002B55CB" w:rsidRDefault="009200DF" w:rsidP="00810204"/>
        </w:tc>
      </w:tr>
      <w:tr w:rsidR="00810204" w:rsidRPr="002B55CB" w14:paraId="5BC4DEC4" w14:textId="77777777" w:rsidTr="00810204">
        <w:trPr>
          <w:trHeight w:val="240"/>
          <w:jc w:val="center"/>
        </w:trPr>
        <w:tc>
          <w:tcPr>
            <w:tcW w:w="4876" w:type="dxa"/>
            <w:tcBorders>
              <w:top w:val="nil"/>
              <w:left w:val="nil"/>
              <w:bottom w:val="nil"/>
              <w:right w:val="nil"/>
            </w:tcBorders>
          </w:tcPr>
          <w:p w14:paraId="22BB27F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F896FB" w14:textId="77777777" w:rsidR="009200DF" w:rsidRPr="002B55CB" w:rsidRDefault="009200DF" w:rsidP="00810204">
            <w:pPr>
              <w:pStyle w:val="AmColumnHeading"/>
            </w:pPr>
            <w:r w:rsidRPr="002B55CB">
              <w:t>Predlog spremembe</w:t>
            </w:r>
          </w:p>
        </w:tc>
      </w:tr>
      <w:tr w:rsidR="00810204" w:rsidRPr="002B55CB" w14:paraId="6A9374B5" w14:textId="77777777" w:rsidTr="00810204">
        <w:trPr>
          <w:jc w:val="center"/>
        </w:trPr>
        <w:tc>
          <w:tcPr>
            <w:tcW w:w="4876" w:type="dxa"/>
            <w:tcBorders>
              <w:top w:val="nil"/>
              <w:left w:val="nil"/>
              <w:bottom w:val="nil"/>
              <w:right w:val="nil"/>
            </w:tcBorders>
          </w:tcPr>
          <w:p w14:paraId="2AA2FF44" w14:textId="77777777" w:rsidR="009200DF" w:rsidRPr="002B55CB" w:rsidRDefault="009200DF" w:rsidP="00810204">
            <w:pPr>
              <w:pStyle w:val="Normal6a"/>
            </w:pPr>
          </w:p>
        </w:tc>
        <w:tc>
          <w:tcPr>
            <w:tcW w:w="4876" w:type="dxa"/>
            <w:tcBorders>
              <w:top w:val="nil"/>
              <w:left w:val="nil"/>
              <w:bottom w:val="nil"/>
              <w:right w:val="nil"/>
            </w:tcBorders>
          </w:tcPr>
          <w:p w14:paraId="4A278E86" w14:textId="77777777" w:rsidR="009200DF" w:rsidRPr="002B55CB" w:rsidRDefault="009200DF" w:rsidP="00810204">
            <w:pPr>
              <w:pStyle w:val="Normal6a"/>
            </w:pPr>
            <w:r w:rsidRPr="002B55CB">
              <w:rPr>
                <w:b/>
                <w:i/>
              </w:rPr>
              <w:t>25a.</w:t>
            </w:r>
            <w:r w:rsidRPr="002B55CB">
              <w:tab/>
            </w:r>
            <w:r w:rsidRPr="002B55CB">
              <w:rPr>
                <w:b/>
                <w:i/>
              </w:rPr>
              <w:t>obsoja vse večjo ravni kristjanofobije in antisemitizma v EU;</w:t>
            </w:r>
          </w:p>
        </w:tc>
      </w:tr>
    </w:tbl>
    <w:p w14:paraId="35F12F4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0AF8360" w14:textId="77777777" w:rsidR="009200DF" w:rsidRPr="002B55CB" w:rsidRDefault="009200DF" w:rsidP="009200DF">
      <w:r w:rsidRPr="008D2A28">
        <w:rPr>
          <w:rStyle w:val="HideTWBExt"/>
        </w:rPr>
        <w:t>&lt;/Amend&gt;</w:t>
      </w:r>
    </w:p>
    <w:p w14:paraId="684F9F6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532</w:t>
      </w:r>
      <w:r w:rsidRPr="008D2A28">
        <w:rPr>
          <w:rStyle w:val="HideTWBExt"/>
          <w:b w:val="0"/>
        </w:rPr>
        <w:t>&lt;/NumAm&gt;</w:t>
      </w:r>
    </w:p>
    <w:p w14:paraId="51A37F6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085C3658" w14:textId="77777777" w:rsidR="009200DF" w:rsidRPr="002B55CB" w:rsidRDefault="009200DF" w:rsidP="009200DF">
      <w:pPr>
        <w:pStyle w:val="NormalBold"/>
      </w:pPr>
      <w:r w:rsidRPr="008D2A28">
        <w:rPr>
          <w:rStyle w:val="HideTWBExt"/>
          <w:b w:val="0"/>
        </w:rPr>
        <w:t>&lt;/RepeatBlock-By&gt;</w:t>
      </w:r>
    </w:p>
    <w:p w14:paraId="549D74D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798D9D0" w14:textId="77777777" w:rsidR="009200DF" w:rsidRPr="002B55CB" w:rsidRDefault="009200DF" w:rsidP="009200DF">
      <w:pPr>
        <w:pStyle w:val="NormalBold"/>
      </w:pPr>
      <w:r w:rsidRPr="008D2A28">
        <w:rPr>
          <w:rStyle w:val="HideTWBExt"/>
          <w:b w:val="0"/>
        </w:rPr>
        <w:t>&lt;Article&gt;</w:t>
      </w:r>
      <w:r w:rsidRPr="002B55CB">
        <w:t>Odstavek 25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94330C2" w14:textId="77777777" w:rsidTr="00810204">
        <w:trPr>
          <w:trHeight w:hRule="exact" w:val="240"/>
          <w:jc w:val="center"/>
        </w:trPr>
        <w:tc>
          <w:tcPr>
            <w:tcW w:w="9752" w:type="dxa"/>
            <w:gridSpan w:val="2"/>
            <w:tcBorders>
              <w:top w:val="nil"/>
              <w:left w:val="nil"/>
              <w:bottom w:val="nil"/>
              <w:right w:val="nil"/>
            </w:tcBorders>
          </w:tcPr>
          <w:p w14:paraId="7DE8DBBF" w14:textId="77777777" w:rsidR="009200DF" w:rsidRPr="002B55CB" w:rsidRDefault="009200DF" w:rsidP="00810204"/>
        </w:tc>
      </w:tr>
      <w:tr w:rsidR="00810204" w:rsidRPr="002B55CB" w14:paraId="3AFD326E" w14:textId="77777777" w:rsidTr="00810204">
        <w:trPr>
          <w:trHeight w:val="240"/>
          <w:jc w:val="center"/>
        </w:trPr>
        <w:tc>
          <w:tcPr>
            <w:tcW w:w="4876" w:type="dxa"/>
            <w:tcBorders>
              <w:top w:val="nil"/>
              <w:left w:val="nil"/>
              <w:bottom w:val="nil"/>
              <w:right w:val="nil"/>
            </w:tcBorders>
          </w:tcPr>
          <w:p w14:paraId="51B284C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9C9B43" w14:textId="77777777" w:rsidR="009200DF" w:rsidRPr="002B55CB" w:rsidRDefault="009200DF" w:rsidP="00810204">
            <w:pPr>
              <w:pStyle w:val="AmColumnHeading"/>
            </w:pPr>
            <w:r w:rsidRPr="002B55CB">
              <w:t>Predlog spremembe</w:t>
            </w:r>
          </w:p>
        </w:tc>
      </w:tr>
      <w:tr w:rsidR="00810204" w:rsidRPr="002B55CB" w14:paraId="030A097A" w14:textId="77777777" w:rsidTr="00810204">
        <w:trPr>
          <w:jc w:val="center"/>
        </w:trPr>
        <w:tc>
          <w:tcPr>
            <w:tcW w:w="4876" w:type="dxa"/>
            <w:tcBorders>
              <w:top w:val="nil"/>
              <w:left w:val="nil"/>
              <w:bottom w:val="nil"/>
              <w:right w:val="nil"/>
            </w:tcBorders>
          </w:tcPr>
          <w:p w14:paraId="1E847EAE" w14:textId="77777777" w:rsidR="009200DF" w:rsidRPr="002B55CB" w:rsidRDefault="009200DF" w:rsidP="00810204">
            <w:pPr>
              <w:pStyle w:val="Normal6a"/>
            </w:pPr>
          </w:p>
        </w:tc>
        <w:tc>
          <w:tcPr>
            <w:tcW w:w="4876" w:type="dxa"/>
            <w:tcBorders>
              <w:top w:val="nil"/>
              <w:left w:val="nil"/>
              <w:bottom w:val="nil"/>
              <w:right w:val="nil"/>
            </w:tcBorders>
          </w:tcPr>
          <w:p w14:paraId="5BFC8F15" w14:textId="77777777" w:rsidR="009200DF" w:rsidRPr="002B55CB" w:rsidRDefault="009200DF" w:rsidP="00810204">
            <w:pPr>
              <w:pStyle w:val="Normal6a"/>
            </w:pPr>
            <w:r w:rsidRPr="002B55CB">
              <w:rPr>
                <w:b/>
                <w:i/>
              </w:rPr>
              <w:t>25b.</w:t>
            </w:r>
            <w:r w:rsidRPr="002B55CB">
              <w:tab/>
            </w:r>
            <w:r w:rsidRPr="002B55CB">
              <w:rPr>
                <w:b/>
                <w:i/>
              </w:rPr>
              <w:t>poziva Komisijo, naj v svoje poročilo v okviru prvega stebra o pravosodnih sistemih vključi podsteber, namenjen evidentiranju in spremljanju kaznivih dejanj iz sovraštva, da bi okrepili odgovornost sodstva, zagotovili učinkovito varstvo temeljnih pravic, izboljšali dostop žrtev do pravnega varstva in povečali zmogljivost pravosodnih sistemov za ugotavljanje strukturnih pomanjkljivosti pri izvrševanju pravne države;</w:t>
            </w:r>
          </w:p>
        </w:tc>
      </w:tr>
    </w:tbl>
    <w:p w14:paraId="331A2F9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E9F8188" w14:textId="77777777" w:rsidR="009200DF" w:rsidRPr="002B55CB" w:rsidRDefault="009200DF" w:rsidP="009200DF">
      <w:r w:rsidRPr="008D2A28">
        <w:rPr>
          <w:rStyle w:val="HideTWBExt"/>
        </w:rPr>
        <w:t>&lt;/Amend&gt;</w:t>
      </w:r>
    </w:p>
    <w:p w14:paraId="1838FD3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533</w:t>
      </w:r>
      <w:r w:rsidRPr="008D2A28">
        <w:rPr>
          <w:rStyle w:val="HideTWBExt"/>
          <w:b w:val="0"/>
        </w:rPr>
        <w:t>&lt;/NumAm&gt;</w:t>
      </w:r>
    </w:p>
    <w:p w14:paraId="5D56493E"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 Krzysztof Śmiszek, Leoluca Orlando, Annalisa Corrado</w:t>
      </w:r>
      <w:r w:rsidRPr="008D2A28">
        <w:rPr>
          <w:rStyle w:val="HideTWBExt"/>
          <w:b w:val="0"/>
        </w:rPr>
        <w:t>&lt;/Members&gt;</w:t>
      </w:r>
    </w:p>
    <w:p w14:paraId="5244C6CF" w14:textId="77777777" w:rsidR="009200DF" w:rsidRPr="002B55CB" w:rsidRDefault="009200DF" w:rsidP="009200DF">
      <w:pPr>
        <w:pStyle w:val="NormalBold"/>
      </w:pPr>
      <w:r w:rsidRPr="008D2A28">
        <w:rPr>
          <w:rStyle w:val="HideTWBExt"/>
          <w:b w:val="0"/>
        </w:rPr>
        <w:t>&lt;/RepeatBlock-By&gt;</w:t>
      </w:r>
    </w:p>
    <w:p w14:paraId="338BD3A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642BEED" w14:textId="77777777" w:rsidR="009200DF" w:rsidRPr="002B55CB" w:rsidRDefault="009200DF" w:rsidP="009200DF">
      <w:pPr>
        <w:pStyle w:val="NormalBold"/>
      </w:pPr>
      <w:r w:rsidRPr="008D2A28">
        <w:rPr>
          <w:rStyle w:val="HideTWBExt"/>
          <w:b w:val="0"/>
        </w:rPr>
        <w:t>&lt;Article&gt;</w:t>
      </w:r>
      <w:r w:rsidRPr="002B55CB">
        <w:t>Odstavek 25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9919EA4" w14:textId="77777777" w:rsidTr="00810204">
        <w:trPr>
          <w:trHeight w:hRule="exact" w:val="240"/>
          <w:jc w:val="center"/>
        </w:trPr>
        <w:tc>
          <w:tcPr>
            <w:tcW w:w="9752" w:type="dxa"/>
            <w:gridSpan w:val="2"/>
            <w:tcBorders>
              <w:top w:val="nil"/>
              <w:left w:val="nil"/>
              <w:bottom w:val="nil"/>
              <w:right w:val="nil"/>
            </w:tcBorders>
          </w:tcPr>
          <w:p w14:paraId="19A3521B" w14:textId="77777777" w:rsidR="009200DF" w:rsidRPr="002B55CB" w:rsidRDefault="009200DF" w:rsidP="00810204"/>
        </w:tc>
      </w:tr>
      <w:tr w:rsidR="00810204" w:rsidRPr="002B55CB" w14:paraId="18663BD1" w14:textId="77777777" w:rsidTr="00810204">
        <w:trPr>
          <w:trHeight w:val="240"/>
          <w:jc w:val="center"/>
        </w:trPr>
        <w:tc>
          <w:tcPr>
            <w:tcW w:w="4876" w:type="dxa"/>
            <w:tcBorders>
              <w:top w:val="nil"/>
              <w:left w:val="nil"/>
              <w:bottom w:val="nil"/>
              <w:right w:val="nil"/>
            </w:tcBorders>
          </w:tcPr>
          <w:p w14:paraId="527FC25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A4F1F08" w14:textId="77777777" w:rsidR="009200DF" w:rsidRPr="002B55CB" w:rsidRDefault="009200DF" w:rsidP="00810204">
            <w:pPr>
              <w:pStyle w:val="AmColumnHeading"/>
            </w:pPr>
            <w:r w:rsidRPr="002B55CB">
              <w:t>Predlog spremembe</w:t>
            </w:r>
          </w:p>
        </w:tc>
      </w:tr>
      <w:tr w:rsidR="00810204" w:rsidRPr="002B55CB" w14:paraId="7F9BAC64" w14:textId="77777777" w:rsidTr="00810204">
        <w:trPr>
          <w:jc w:val="center"/>
        </w:trPr>
        <w:tc>
          <w:tcPr>
            <w:tcW w:w="4876" w:type="dxa"/>
            <w:tcBorders>
              <w:top w:val="nil"/>
              <w:left w:val="nil"/>
              <w:bottom w:val="nil"/>
              <w:right w:val="nil"/>
            </w:tcBorders>
          </w:tcPr>
          <w:p w14:paraId="25118676" w14:textId="77777777" w:rsidR="009200DF" w:rsidRPr="002B55CB" w:rsidRDefault="009200DF" w:rsidP="00810204">
            <w:pPr>
              <w:pStyle w:val="Normal6a"/>
            </w:pPr>
          </w:p>
        </w:tc>
        <w:tc>
          <w:tcPr>
            <w:tcW w:w="4876" w:type="dxa"/>
            <w:tcBorders>
              <w:top w:val="nil"/>
              <w:left w:val="nil"/>
              <w:bottom w:val="nil"/>
              <w:right w:val="nil"/>
            </w:tcBorders>
          </w:tcPr>
          <w:p w14:paraId="2C6025EC" w14:textId="77777777" w:rsidR="009200DF" w:rsidRPr="002B55CB" w:rsidRDefault="009200DF" w:rsidP="00810204">
            <w:pPr>
              <w:pStyle w:val="Normal6a"/>
            </w:pPr>
            <w:r w:rsidRPr="002B55CB">
              <w:rPr>
                <w:b/>
                <w:i/>
              </w:rPr>
              <w:t>25b.</w:t>
            </w:r>
            <w:r w:rsidRPr="002B55CB">
              <w:tab/>
            </w:r>
            <w:r w:rsidRPr="002B55CB">
              <w:rPr>
                <w:b/>
                <w:i/>
              </w:rPr>
              <w:t>izraža globoko zaskrbljenost zaradi vztrajne rasistične segregacije v stanovanjih, šolah in pri dostopu do storitev v več državah članicah; poziva Komisijo, naj te prakse oceni kot strukturne težave, povezane s pravno državo, in poziva države članice, naj v tesnem sodelovanju z romskimi organizacijami in organi za enakost sprejmejo strategije za odpravo segregacije;</w:t>
            </w:r>
          </w:p>
        </w:tc>
      </w:tr>
    </w:tbl>
    <w:p w14:paraId="12317A7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F3487CB" w14:textId="77777777" w:rsidR="009200DF" w:rsidRPr="002B55CB" w:rsidRDefault="009200DF" w:rsidP="009200DF">
      <w:r w:rsidRPr="008D2A28">
        <w:rPr>
          <w:rStyle w:val="HideTWBExt"/>
        </w:rPr>
        <w:t>&lt;/Amend&gt;</w:t>
      </w:r>
    </w:p>
    <w:p w14:paraId="6D4A38A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534</w:t>
      </w:r>
      <w:r w:rsidRPr="008D2A28">
        <w:rPr>
          <w:rStyle w:val="HideTWBExt"/>
          <w:b w:val="0"/>
        </w:rPr>
        <w:t>&lt;/NumAm&gt;</w:t>
      </w:r>
    </w:p>
    <w:p w14:paraId="536D656B"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26D89D9A" w14:textId="77777777" w:rsidR="009200DF" w:rsidRPr="002B55CB" w:rsidRDefault="009200DF" w:rsidP="009200DF">
      <w:pPr>
        <w:pStyle w:val="NormalBold"/>
      </w:pPr>
      <w:r w:rsidRPr="008D2A28">
        <w:rPr>
          <w:rStyle w:val="HideTWBExt"/>
          <w:b w:val="0"/>
        </w:rPr>
        <w:t>&lt;/RepeatBlock-By&gt;</w:t>
      </w:r>
    </w:p>
    <w:p w14:paraId="5F22EDB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A067E57" w14:textId="77777777" w:rsidR="009200DF" w:rsidRPr="002B55CB" w:rsidRDefault="009200DF" w:rsidP="009200DF">
      <w:pPr>
        <w:pStyle w:val="NormalBold"/>
      </w:pPr>
      <w:r w:rsidRPr="008D2A28">
        <w:rPr>
          <w:rStyle w:val="HideTWBExt"/>
          <w:b w:val="0"/>
        </w:rPr>
        <w:t>&lt;Article&gt;</w:t>
      </w:r>
      <w:r w:rsidRPr="002B55CB">
        <w:t>Odstavek 25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422CFE" w14:textId="77777777" w:rsidTr="00810204">
        <w:trPr>
          <w:trHeight w:hRule="exact" w:val="240"/>
          <w:jc w:val="center"/>
        </w:trPr>
        <w:tc>
          <w:tcPr>
            <w:tcW w:w="9752" w:type="dxa"/>
            <w:gridSpan w:val="2"/>
            <w:tcBorders>
              <w:top w:val="nil"/>
              <w:left w:val="nil"/>
              <w:bottom w:val="nil"/>
              <w:right w:val="nil"/>
            </w:tcBorders>
          </w:tcPr>
          <w:p w14:paraId="4629A8EC" w14:textId="77777777" w:rsidR="009200DF" w:rsidRPr="002B55CB" w:rsidRDefault="009200DF" w:rsidP="00810204"/>
        </w:tc>
      </w:tr>
      <w:tr w:rsidR="00810204" w:rsidRPr="002B55CB" w14:paraId="145E9F30" w14:textId="77777777" w:rsidTr="00810204">
        <w:trPr>
          <w:trHeight w:val="240"/>
          <w:jc w:val="center"/>
        </w:trPr>
        <w:tc>
          <w:tcPr>
            <w:tcW w:w="4876" w:type="dxa"/>
            <w:tcBorders>
              <w:top w:val="nil"/>
              <w:left w:val="nil"/>
              <w:bottom w:val="nil"/>
              <w:right w:val="nil"/>
            </w:tcBorders>
          </w:tcPr>
          <w:p w14:paraId="50C4DC2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B3E6969" w14:textId="77777777" w:rsidR="009200DF" w:rsidRPr="002B55CB" w:rsidRDefault="009200DF" w:rsidP="00810204">
            <w:pPr>
              <w:pStyle w:val="AmColumnHeading"/>
            </w:pPr>
            <w:r w:rsidRPr="002B55CB">
              <w:t>Predlog spremembe</w:t>
            </w:r>
          </w:p>
        </w:tc>
      </w:tr>
      <w:tr w:rsidR="00810204" w:rsidRPr="002B55CB" w14:paraId="6437874B" w14:textId="77777777" w:rsidTr="00810204">
        <w:trPr>
          <w:jc w:val="center"/>
        </w:trPr>
        <w:tc>
          <w:tcPr>
            <w:tcW w:w="4876" w:type="dxa"/>
            <w:tcBorders>
              <w:top w:val="nil"/>
              <w:left w:val="nil"/>
              <w:bottom w:val="nil"/>
              <w:right w:val="nil"/>
            </w:tcBorders>
          </w:tcPr>
          <w:p w14:paraId="0D0DB734" w14:textId="77777777" w:rsidR="009200DF" w:rsidRPr="002B55CB" w:rsidRDefault="009200DF" w:rsidP="00810204">
            <w:pPr>
              <w:pStyle w:val="Normal6a"/>
            </w:pPr>
          </w:p>
        </w:tc>
        <w:tc>
          <w:tcPr>
            <w:tcW w:w="4876" w:type="dxa"/>
            <w:tcBorders>
              <w:top w:val="nil"/>
              <w:left w:val="nil"/>
              <w:bottom w:val="nil"/>
              <w:right w:val="nil"/>
            </w:tcBorders>
          </w:tcPr>
          <w:p w14:paraId="6239F34C" w14:textId="77777777" w:rsidR="009200DF" w:rsidRPr="002B55CB" w:rsidRDefault="009200DF" w:rsidP="00810204">
            <w:pPr>
              <w:pStyle w:val="Normal6a"/>
            </w:pPr>
            <w:r w:rsidRPr="002B55CB">
              <w:rPr>
                <w:b/>
                <w:i/>
              </w:rPr>
              <w:t>25b.</w:t>
            </w:r>
            <w:r w:rsidRPr="002B55CB">
              <w:tab/>
            </w:r>
            <w:r w:rsidRPr="002B55CB">
              <w:rPr>
                <w:b/>
                <w:i/>
              </w:rPr>
              <w:t>izraža zaskrbljenost zaradi porasta antisemitizma, islamofobije in drugih oblik verskega sovraštva po vsej Uniji; poziva države članice, naj vsem manjšinam zagotovijo enako zaščito pred zakonom;</w:t>
            </w:r>
          </w:p>
        </w:tc>
      </w:tr>
    </w:tbl>
    <w:p w14:paraId="414E3C8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1752A02" w14:textId="77777777" w:rsidR="009200DF" w:rsidRPr="002B55CB" w:rsidRDefault="009200DF" w:rsidP="009200DF">
      <w:r w:rsidRPr="008D2A28">
        <w:rPr>
          <w:rStyle w:val="HideTWBExt"/>
        </w:rPr>
        <w:t>&lt;/Amend&gt;</w:t>
      </w:r>
    </w:p>
    <w:p w14:paraId="36D9918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535</w:t>
      </w:r>
      <w:r w:rsidRPr="008D2A28">
        <w:rPr>
          <w:rStyle w:val="HideTWBExt"/>
          <w:b w:val="0"/>
        </w:rPr>
        <w:t>&lt;/NumAm&gt;</w:t>
      </w:r>
    </w:p>
    <w:p w14:paraId="53B1ADC1"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6263B5A7" w14:textId="77777777" w:rsidR="009200DF" w:rsidRPr="002B55CB" w:rsidRDefault="009200DF" w:rsidP="009200DF">
      <w:pPr>
        <w:pStyle w:val="NormalBold"/>
      </w:pPr>
      <w:r w:rsidRPr="008D2A28">
        <w:rPr>
          <w:rStyle w:val="HideTWBExt"/>
          <w:b w:val="0"/>
        </w:rPr>
        <w:t>&lt;/RepeatBlock-By&gt;</w:t>
      </w:r>
    </w:p>
    <w:p w14:paraId="263CC12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3C9D354" w14:textId="77777777" w:rsidR="009200DF" w:rsidRPr="002B55CB" w:rsidRDefault="009200DF" w:rsidP="009200DF">
      <w:pPr>
        <w:pStyle w:val="NormalBold"/>
      </w:pPr>
      <w:r w:rsidRPr="008D2A28">
        <w:rPr>
          <w:rStyle w:val="HideTWBExt"/>
          <w:b w:val="0"/>
        </w:rPr>
        <w:t>&lt;Article&gt;</w:t>
      </w:r>
      <w:r w:rsidRPr="002B55CB">
        <w:t>Odstavek 25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7C28B6" w14:textId="77777777" w:rsidTr="00810204">
        <w:trPr>
          <w:trHeight w:hRule="exact" w:val="240"/>
          <w:jc w:val="center"/>
        </w:trPr>
        <w:tc>
          <w:tcPr>
            <w:tcW w:w="9752" w:type="dxa"/>
            <w:gridSpan w:val="2"/>
            <w:tcBorders>
              <w:top w:val="nil"/>
              <w:left w:val="nil"/>
              <w:bottom w:val="nil"/>
              <w:right w:val="nil"/>
            </w:tcBorders>
          </w:tcPr>
          <w:p w14:paraId="70BCE3CD" w14:textId="77777777" w:rsidR="009200DF" w:rsidRPr="002B55CB" w:rsidRDefault="009200DF" w:rsidP="00810204"/>
        </w:tc>
      </w:tr>
      <w:tr w:rsidR="00810204" w:rsidRPr="002B55CB" w14:paraId="6C4402E7" w14:textId="77777777" w:rsidTr="00810204">
        <w:trPr>
          <w:trHeight w:val="240"/>
          <w:jc w:val="center"/>
        </w:trPr>
        <w:tc>
          <w:tcPr>
            <w:tcW w:w="4876" w:type="dxa"/>
            <w:tcBorders>
              <w:top w:val="nil"/>
              <w:left w:val="nil"/>
              <w:bottom w:val="nil"/>
              <w:right w:val="nil"/>
            </w:tcBorders>
          </w:tcPr>
          <w:p w14:paraId="4B327DB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B0CFC9D" w14:textId="77777777" w:rsidR="009200DF" w:rsidRPr="002B55CB" w:rsidRDefault="009200DF" w:rsidP="00810204">
            <w:pPr>
              <w:pStyle w:val="AmColumnHeading"/>
            </w:pPr>
            <w:r w:rsidRPr="002B55CB">
              <w:t>Predlog spremembe</w:t>
            </w:r>
          </w:p>
        </w:tc>
      </w:tr>
      <w:tr w:rsidR="00810204" w:rsidRPr="002B55CB" w14:paraId="791D4159" w14:textId="77777777" w:rsidTr="00810204">
        <w:trPr>
          <w:jc w:val="center"/>
        </w:trPr>
        <w:tc>
          <w:tcPr>
            <w:tcW w:w="4876" w:type="dxa"/>
            <w:tcBorders>
              <w:top w:val="nil"/>
              <w:left w:val="nil"/>
              <w:bottom w:val="nil"/>
              <w:right w:val="nil"/>
            </w:tcBorders>
          </w:tcPr>
          <w:p w14:paraId="0830391B" w14:textId="77777777" w:rsidR="009200DF" w:rsidRPr="002B55CB" w:rsidRDefault="009200DF" w:rsidP="00810204">
            <w:pPr>
              <w:pStyle w:val="Normal6a"/>
            </w:pPr>
          </w:p>
        </w:tc>
        <w:tc>
          <w:tcPr>
            <w:tcW w:w="4876" w:type="dxa"/>
            <w:tcBorders>
              <w:top w:val="nil"/>
              <w:left w:val="nil"/>
              <w:bottom w:val="nil"/>
              <w:right w:val="nil"/>
            </w:tcBorders>
          </w:tcPr>
          <w:p w14:paraId="3D0B648D" w14:textId="77777777" w:rsidR="009200DF" w:rsidRPr="002B55CB" w:rsidRDefault="009200DF" w:rsidP="00810204">
            <w:pPr>
              <w:pStyle w:val="Normal6a"/>
            </w:pPr>
            <w:r w:rsidRPr="002B55CB">
              <w:rPr>
                <w:b/>
                <w:i/>
              </w:rPr>
              <w:t>25c.</w:t>
            </w:r>
            <w:r w:rsidRPr="002B55CB">
              <w:tab/>
            </w:r>
            <w:r w:rsidRPr="002B55CB">
              <w:rPr>
                <w:b/>
                <w:i/>
              </w:rPr>
              <w:t>poziva Komisijo, naj sistematično ocenjuje integriteto volilnih procesov, vključno s političnim pritiskom na volilne organe, zlorabo javnih sredstev, manipulacijo pravil glasovanja in ovirami za udeležbo manjšin; poudarja, da so svobodne in poštene volitve bistven steber pravne države;</w:t>
            </w:r>
          </w:p>
        </w:tc>
      </w:tr>
    </w:tbl>
    <w:p w14:paraId="7260E22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9D0BE86" w14:textId="77777777" w:rsidR="009200DF" w:rsidRPr="002B55CB" w:rsidRDefault="009200DF" w:rsidP="009200DF">
      <w:r w:rsidRPr="008D2A28">
        <w:rPr>
          <w:rStyle w:val="HideTWBExt"/>
        </w:rPr>
        <w:t>&lt;/Amend&gt;</w:t>
      </w:r>
    </w:p>
    <w:p w14:paraId="2829D1C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536</w:t>
      </w:r>
      <w:r w:rsidRPr="008D2A28">
        <w:rPr>
          <w:rStyle w:val="HideTWBExt"/>
          <w:b w:val="0"/>
        </w:rPr>
        <w:t>&lt;/NumAm&gt;</w:t>
      </w:r>
    </w:p>
    <w:p w14:paraId="67609FFE"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00E6CD09" w14:textId="77777777" w:rsidR="009200DF" w:rsidRPr="002B55CB" w:rsidRDefault="009200DF" w:rsidP="009200DF">
      <w:pPr>
        <w:pStyle w:val="NormalBold"/>
      </w:pPr>
      <w:r w:rsidRPr="008D2A28">
        <w:rPr>
          <w:rStyle w:val="HideTWBExt"/>
          <w:b w:val="0"/>
        </w:rPr>
        <w:t>&lt;/RepeatBlock-By&gt;</w:t>
      </w:r>
    </w:p>
    <w:p w14:paraId="31548C1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3901712"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CDEDB7" w14:textId="77777777" w:rsidTr="00810204">
        <w:trPr>
          <w:trHeight w:hRule="exact" w:val="240"/>
          <w:jc w:val="center"/>
        </w:trPr>
        <w:tc>
          <w:tcPr>
            <w:tcW w:w="9752" w:type="dxa"/>
            <w:gridSpan w:val="2"/>
            <w:tcBorders>
              <w:top w:val="nil"/>
              <w:left w:val="nil"/>
              <w:bottom w:val="nil"/>
              <w:right w:val="nil"/>
            </w:tcBorders>
          </w:tcPr>
          <w:p w14:paraId="19D1C70D" w14:textId="77777777" w:rsidR="009200DF" w:rsidRPr="002B55CB" w:rsidRDefault="009200DF" w:rsidP="00810204"/>
        </w:tc>
      </w:tr>
      <w:tr w:rsidR="00810204" w:rsidRPr="002B55CB" w14:paraId="314F3835" w14:textId="77777777" w:rsidTr="00810204">
        <w:trPr>
          <w:trHeight w:val="240"/>
          <w:jc w:val="center"/>
        </w:trPr>
        <w:tc>
          <w:tcPr>
            <w:tcW w:w="4876" w:type="dxa"/>
            <w:tcBorders>
              <w:top w:val="nil"/>
              <w:left w:val="nil"/>
              <w:bottom w:val="nil"/>
              <w:right w:val="nil"/>
            </w:tcBorders>
          </w:tcPr>
          <w:p w14:paraId="3A25593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5DC5900" w14:textId="77777777" w:rsidR="009200DF" w:rsidRPr="002B55CB" w:rsidRDefault="009200DF" w:rsidP="00810204">
            <w:pPr>
              <w:pStyle w:val="AmColumnHeading"/>
            </w:pPr>
            <w:r w:rsidRPr="002B55CB">
              <w:t>Predlog spremembe</w:t>
            </w:r>
          </w:p>
        </w:tc>
      </w:tr>
      <w:tr w:rsidR="00810204" w:rsidRPr="002B55CB" w14:paraId="74C94724" w14:textId="77777777" w:rsidTr="00810204">
        <w:trPr>
          <w:jc w:val="center"/>
        </w:trPr>
        <w:tc>
          <w:tcPr>
            <w:tcW w:w="4876" w:type="dxa"/>
            <w:tcBorders>
              <w:top w:val="nil"/>
              <w:left w:val="nil"/>
              <w:bottom w:val="nil"/>
              <w:right w:val="nil"/>
            </w:tcBorders>
          </w:tcPr>
          <w:p w14:paraId="472C0F9D" w14:textId="77777777" w:rsidR="009200DF" w:rsidRPr="002B55CB" w:rsidRDefault="009200DF" w:rsidP="00810204">
            <w:pPr>
              <w:pStyle w:val="Normal6a"/>
            </w:pPr>
            <w:r w:rsidRPr="002B55CB">
              <w:rPr>
                <w:b/>
                <w:i/>
              </w:rPr>
              <w:t>26.</w:t>
            </w:r>
            <w:r w:rsidRPr="002B55CB">
              <w:tab/>
            </w:r>
            <w:r w:rsidRPr="002B55CB">
              <w:rPr>
                <w:b/>
                <w:i/>
              </w:rPr>
              <w:t>obsoja dejstvo, da so nekatere države članice sprejele zakone, politike in prakse, ki spodkopavajo učinkovito zaščito temeljnih pravic beguncev, prosilcev za azil in migrantov na kopnem in na morju; poziva Komisijo in države članice, naj temeljne pravice migrantov, prosilcev za azil in beguncev ter načelo delitve odgovornosti postavijo v središče svojih migracijskih in azilnih politik, da se zagotovi spoštovanje pravic ljudi do azila in mednarodne zaščite;</w:t>
            </w:r>
          </w:p>
        </w:tc>
        <w:tc>
          <w:tcPr>
            <w:tcW w:w="4876" w:type="dxa"/>
            <w:tcBorders>
              <w:top w:val="nil"/>
              <w:left w:val="nil"/>
              <w:bottom w:val="nil"/>
              <w:right w:val="nil"/>
            </w:tcBorders>
          </w:tcPr>
          <w:p w14:paraId="005FC305" w14:textId="77777777" w:rsidR="009200DF" w:rsidRPr="002B55CB" w:rsidRDefault="009200DF" w:rsidP="00810204">
            <w:pPr>
              <w:pStyle w:val="Normal6a"/>
            </w:pPr>
            <w:r w:rsidRPr="002B55CB">
              <w:rPr>
                <w:b/>
                <w:i/>
              </w:rPr>
              <w:t>črtano</w:t>
            </w:r>
          </w:p>
        </w:tc>
      </w:tr>
    </w:tbl>
    <w:p w14:paraId="68BB365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120EFBC" w14:textId="77777777" w:rsidR="009200DF" w:rsidRPr="002B55CB" w:rsidRDefault="009200DF" w:rsidP="009200DF">
      <w:r w:rsidRPr="008D2A28">
        <w:rPr>
          <w:rStyle w:val="HideTWBExt"/>
        </w:rPr>
        <w:t>&lt;/Amend&gt;</w:t>
      </w:r>
    </w:p>
    <w:p w14:paraId="179A05B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537</w:t>
      </w:r>
      <w:r w:rsidRPr="008D2A28">
        <w:rPr>
          <w:rStyle w:val="HideTWBExt"/>
          <w:b w:val="0"/>
        </w:rPr>
        <w:t>&lt;/NumAm&gt;</w:t>
      </w:r>
    </w:p>
    <w:p w14:paraId="0ADA3897"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70B9BD0A" w14:textId="77777777" w:rsidR="009200DF" w:rsidRPr="002B55CB" w:rsidRDefault="009200DF" w:rsidP="009200DF">
      <w:pPr>
        <w:pStyle w:val="NormalBold"/>
      </w:pPr>
      <w:r w:rsidRPr="008D2A28">
        <w:rPr>
          <w:rStyle w:val="HideTWBExt"/>
          <w:b w:val="0"/>
        </w:rPr>
        <w:t>&lt;/RepeatBlock-By&gt;</w:t>
      </w:r>
    </w:p>
    <w:p w14:paraId="20960DB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798DA4E"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DC23845" w14:textId="77777777" w:rsidTr="00810204">
        <w:trPr>
          <w:trHeight w:hRule="exact" w:val="240"/>
          <w:jc w:val="center"/>
        </w:trPr>
        <w:tc>
          <w:tcPr>
            <w:tcW w:w="9752" w:type="dxa"/>
            <w:gridSpan w:val="2"/>
            <w:tcBorders>
              <w:top w:val="nil"/>
              <w:left w:val="nil"/>
              <w:bottom w:val="nil"/>
              <w:right w:val="nil"/>
            </w:tcBorders>
          </w:tcPr>
          <w:p w14:paraId="7DFBBE58" w14:textId="77777777" w:rsidR="009200DF" w:rsidRPr="002B55CB" w:rsidRDefault="009200DF" w:rsidP="00810204"/>
        </w:tc>
      </w:tr>
      <w:tr w:rsidR="00810204" w:rsidRPr="002B55CB" w14:paraId="462DDA07" w14:textId="77777777" w:rsidTr="00810204">
        <w:trPr>
          <w:trHeight w:val="240"/>
          <w:jc w:val="center"/>
        </w:trPr>
        <w:tc>
          <w:tcPr>
            <w:tcW w:w="4876" w:type="dxa"/>
            <w:tcBorders>
              <w:top w:val="nil"/>
              <w:left w:val="nil"/>
              <w:bottom w:val="nil"/>
              <w:right w:val="nil"/>
            </w:tcBorders>
          </w:tcPr>
          <w:p w14:paraId="5EF5841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BDA063C" w14:textId="77777777" w:rsidR="009200DF" w:rsidRPr="002B55CB" w:rsidRDefault="009200DF" w:rsidP="00810204">
            <w:pPr>
              <w:pStyle w:val="AmColumnHeading"/>
            </w:pPr>
            <w:r w:rsidRPr="002B55CB">
              <w:t>Predlog spremembe</w:t>
            </w:r>
          </w:p>
        </w:tc>
      </w:tr>
      <w:tr w:rsidR="00810204" w:rsidRPr="002B55CB" w14:paraId="735559C5" w14:textId="77777777" w:rsidTr="00810204">
        <w:trPr>
          <w:jc w:val="center"/>
        </w:trPr>
        <w:tc>
          <w:tcPr>
            <w:tcW w:w="4876" w:type="dxa"/>
            <w:tcBorders>
              <w:top w:val="nil"/>
              <w:left w:val="nil"/>
              <w:bottom w:val="nil"/>
              <w:right w:val="nil"/>
            </w:tcBorders>
          </w:tcPr>
          <w:p w14:paraId="68121B27" w14:textId="77777777" w:rsidR="009200DF" w:rsidRPr="002B55CB" w:rsidRDefault="009200DF" w:rsidP="00810204">
            <w:pPr>
              <w:pStyle w:val="Normal6a"/>
            </w:pPr>
            <w:r w:rsidRPr="002B55CB">
              <w:rPr>
                <w:b/>
                <w:i/>
              </w:rPr>
              <w:t>26.</w:t>
            </w:r>
            <w:r w:rsidRPr="002B55CB">
              <w:tab/>
            </w:r>
            <w:r w:rsidRPr="002B55CB">
              <w:rPr>
                <w:b/>
                <w:i/>
              </w:rPr>
              <w:t>obsoja dejstvo, da so nekatere države članice sprejele zakone, politike in prakse, ki spodkopavajo učinkovito zaščito temeljnih pravic beguncev, prosilcev za azil in migrantov na kopnem in na morju; poziva Komisijo in države članice, naj temeljne pravice migrantov, prosilcev za azil in beguncev ter načelo delitve odgovornosti postavijo v središče svojih migracijskih in azilnih politik, da se zagotovi spoštovanje pravic ljudi do azila in mednarodne zaščite;</w:t>
            </w:r>
          </w:p>
        </w:tc>
        <w:tc>
          <w:tcPr>
            <w:tcW w:w="4876" w:type="dxa"/>
            <w:tcBorders>
              <w:top w:val="nil"/>
              <w:left w:val="nil"/>
              <w:bottom w:val="nil"/>
              <w:right w:val="nil"/>
            </w:tcBorders>
          </w:tcPr>
          <w:p w14:paraId="19A8947E" w14:textId="77777777" w:rsidR="009200DF" w:rsidRPr="002B55CB" w:rsidRDefault="009200DF" w:rsidP="00810204">
            <w:pPr>
              <w:pStyle w:val="Normal6a"/>
            </w:pPr>
            <w:r w:rsidRPr="002B55CB">
              <w:rPr>
                <w:b/>
                <w:i/>
              </w:rPr>
              <w:t>črtano</w:t>
            </w:r>
          </w:p>
        </w:tc>
      </w:tr>
    </w:tbl>
    <w:p w14:paraId="2C61DD0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168C56F" w14:textId="77777777" w:rsidR="009200DF" w:rsidRPr="002B55CB" w:rsidRDefault="009200DF" w:rsidP="009200DF">
      <w:r w:rsidRPr="008D2A28">
        <w:rPr>
          <w:rStyle w:val="HideTWBExt"/>
        </w:rPr>
        <w:t>&lt;/Amend&gt;</w:t>
      </w:r>
    </w:p>
    <w:p w14:paraId="6B6B0B2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538</w:t>
      </w:r>
      <w:r w:rsidRPr="008D2A28">
        <w:rPr>
          <w:rStyle w:val="HideTWBExt"/>
          <w:b w:val="0"/>
        </w:rPr>
        <w:t>&lt;/NumAm&gt;</w:t>
      </w:r>
    </w:p>
    <w:p w14:paraId="0497396D" w14:textId="77777777" w:rsidR="009200DF" w:rsidRPr="002B55CB" w:rsidRDefault="009200DF" w:rsidP="009200DF">
      <w:pPr>
        <w:pStyle w:val="NormalBold"/>
      </w:pPr>
      <w:r w:rsidRPr="008D2A28">
        <w:rPr>
          <w:rStyle w:val="HideTWBExt"/>
          <w:b w:val="0"/>
        </w:rPr>
        <w:t>&lt;RepeatBlock-By&gt;&lt;Members&gt;</w:t>
      </w:r>
      <w:r w:rsidRPr="002B55CB">
        <w:t>Milan Uhrík</w:t>
      </w:r>
      <w:r w:rsidRPr="008D2A28">
        <w:rPr>
          <w:rStyle w:val="HideTWBExt"/>
          <w:b w:val="0"/>
        </w:rPr>
        <w:t>&lt;/Members&gt;</w:t>
      </w:r>
    </w:p>
    <w:p w14:paraId="3882B9E1" w14:textId="77777777" w:rsidR="009200DF" w:rsidRPr="002B55CB" w:rsidRDefault="009200DF" w:rsidP="009200DF">
      <w:pPr>
        <w:pStyle w:val="NormalBold"/>
      </w:pPr>
      <w:r w:rsidRPr="008D2A28">
        <w:rPr>
          <w:rStyle w:val="HideTWBExt"/>
          <w:b w:val="0"/>
        </w:rPr>
        <w:t>&lt;/RepeatBlock-By&gt;</w:t>
      </w:r>
    </w:p>
    <w:p w14:paraId="0A21B7D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A95A6EA"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E3C048B" w14:textId="77777777" w:rsidTr="00810204">
        <w:trPr>
          <w:trHeight w:hRule="exact" w:val="240"/>
          <w:jc w:val="center"/>
        </w:trPr>
        <w:tc>
          <w:tcPr>
            <w:tcW w:w="9752" w:type="dxa"/>
            <w:gridSpan w:val="2"/>
            <w:tcBorders>
              <w:top w:val="nil"/>
              <w:left w:val="nil"/>
              <w:bottom w:val="nil"/>
              <w:right w:val="nil"/>
            </w:tcBorders>
          </w:tcPr>
          <w:p w14:paraId="6A313E9D" w14:textId="77777777" w:rsidR="009200DF" w:rsidRPr="002B55CB" w:rsidRDefault="009200DF" w:rsidP="00810204"/>
        </w:tc>
      </w:tr>
      <w:tr w:rsidR="00810204" w:rsidRPr="002B55CB" w14:paraId="7E698E02" w14:textId="77777777" w:rsidTr="00810204">
        <w:trPr>
          <w:trHeight w:val="240"/>
          <w:jc w:val="center"/>
        </w:trPr>
        <w:tc>
          <w:tcPr>
            <w:tcW w:w="4876" w:type="dxa"/>
            <w:tcBorders>
              <w:top w:val="nil"/>
              <w:left w:val="nil"/>
              <w:bottom w:val="nil"/>
              <w:right w:val="nil"/>
            </w:tcBorders>
          </w:tcPr>
          <w:p w14:paraId="5F873DD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25BFF99" w14:textId="77777777" w:rsidR="009200DF" w:rsidRPr="002B55CB" w:rsidRDefault="009200DF" w:rsidP="00810204">
            <w:pPr>
              <w:pStyle w:val="AmColumnHeading"/>
            </w:pPr>
            <w:r w:rsidRPr="002B55CB">
              <w:t>Predlog spremembe</w:t>
            </w:r>
          </w:p>
        </w:tc>
      </w:tr>
      <w:tr w:rsidR="00810204" w:rsidRPr="002B55CB" w14:paraId="0F005FE6" w14:textId="77777777" w:rsidTr="00810204">
        <w:trPr>
          <w:jc w:val="center"/>
        </w:trPr>
        <w:tc>
          <w:tcPr>
            <w:tcW w:w="4876" w:type="dxa"/>
            <w:tcBorders>
              <w:top w:val="nil"/>
              <w:left w:val="nil"/>
              <w:bottom w:val="nil"/>
              <w:right w:val="nil"/>
            </w:tcBorders>
          </w:tcPr>
          <w:p w14:paraId="3279E57A" w14:textId="77777777" w:rsidR="009200DF" w:rsidRPr="002B55CB" w:rsidRDefault="009200DF" w:rsidP="00810204">
            <w:pPr>
              <w:pStyle w:val="Normal6a"/>
            </w:pPr>
            <w:r w:rsidRPr="002B55CB">
              <w:t>26.</w:t>
            </w:r>
            <w:r w:rsidRPr="002B55CB">
              <w:tab/>
              <w:t xml:space="preserve">obsoja dejstvo, da so nekatere države članice sprejele zakone, politike in prakse, ki spodkopavajo učinkovito zaščito </w:t>
            </w:r>
            <w:r w:rsidRPr="002B55CB">
              <w:rPr>
                <w:b/>
                <w:i/>
              </w:rPr>
              <w:t>temeljnih pravic beguncev, prosilcev za azil in migrantov na kopnem in na morju</w:t>
            </w:r>
            <w:r w:rsidRPr="002B55CB">
              <w:t>;</w:t>
            </w:r>
            <w:r w:rsidRPr="002B55CB">
              <w:rPr>
                <w:b/>
                <w:i/>
              </w:rPr>
              <w:t xml:space="preserve"> poziva Komisijo in države članice, naj temeljne pravice migrantov, prosilcev za azil in beguncev ter načelo delitve odgovornosti postavijo v središče svojih migracijskih in azilnih politik, da se zagotovi spoštovanje pravic ljudi do azila in mednarodne zaščite;</w:t>
            </w:r>
          </w:p>
        </w:tc>
        <w:tc>
          <w:tcPr>
            <w:tcW w:w="4876" w:type="dxa"/>
            <w:tcBorders>
              <w:top w:val="nil"/>
              <w:left w:val="nil"/>
              <w:bottom w:val="nil"/>
              <w:right w:val="nil"/>
            </w:tcBorders>
          </w:tcPr>
          <w:p w14:paraId="096551D0" w14:textId="77777777" w:rsidR="009200DF" w:rsidRPr="002B55CB" w:rsidRDefault="009200DF" w:rsidP="00810204">
            <w:pPr>
              <w:pStyle w:val="Normal6a"/>
            </w:pPr>
            <w:r w:rsidRPr="002B55CB">
              <w:t>26.</w:t>
            </w:r>
            <w:r w:rsidRPr="002B55CB">
              <w:tab/>
              <w:t xml:space="preserve">obsoja dejstvo, da so nekatere države članice sprejele zakone, politike in prakse, ki </w:t>
            </w:r>
            <w:r w:rsidRPr="002B55CB">
              <w:rPr>
                <w:b/>
                <w:i/>
              </w:rPr>
              <w:t>z neresnim pristopom k nezakonitim migracijam</w:t>
            </w:r>
            <w:r w:rsidRPr="002B55CB">
              <w:t xml:space="preserve"> spodkopavajo učinkovito zaščito lastnih državljanov;</w:t>
            </w:r>
          </w:p>
        </w:tc>
      </w:tr>
    </w:tbl>
    <w:p w14:paraId="1C6BAB0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98D3FC0" w14:textId="77777777" w:rsidR="009200DF" w:rsidRPr="002B55CB" w:rsidRDefault="009200DF" w:rsidP="009200DF">
      <w:r w:rsidRPr="008D2A28">
        <w:rPr>
          <w:rStyle w:val="HideTWBExt"/>
        </w:rPr>
        <w:t>&lt;/Amend&gt;</w:t>
      </w:r>
    </w:p>
    <w:p w14:paraId="6AD38D8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539</w:t>
      </w:r>
      <w:r w:rsidRPr="008D2A28">
        <w:rPr>
          <w:rStyle w:val="HideTWBExt"/>
          <w:b w:val="0"/>
        </w:rPr>
        <w:t>&lt;/NumAm&gt;</w:t>
      </w:r>
    </w:p>
    <w:p w14:paraId="50E959A5"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2320F479" w14:textId="77777777" w:rsidR="009200DF" w:rsidRPr="002B55CB" w:rsidRDefault="009200DF" w:rsidP="009200DF">
      <w:pPr>
        <w:pStyle w:val="NormalBold"/>
      </w:pPr>
      <w:r w:rsidRPr="008D2A28">
        <w:rPr>
          <w:rStyle w:val="HideTWBExt"/>
          <w:b w:val="0"/>
        </w:rPr>
        <w:t>&lt;/RepeatBlock-By&gt;</w:t>
      </w:r>
    </w:p>
    <w:p w14:paraId="424F7E2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EA780D8"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2DE0F8B" w14:textId="77777777" w:rsidTr="00810204">
        <w:trPr>
          <w:trHeight w:hRule="exact" w:val="240"/>
          <w:jc w:val="center"/>
        </w:trPr>
        <w:tc>
          <w:tcPr>
            <w:tcW w:w="9752" w:type="dxa"/>
            <w:gridSpan w:val="2"/>
            <w:tcBorders>
              <w:top w:val="nil"/>
              <w:left w:val="nil"/>
              <w:bottom w:val="nil"/>
              <w:right w:val="nil"/>
            </w:tcBorders>
          </w:tcPr>
          <w:p w14:paraId="7B06E722" w14:textId="77777777" w:rsidR="009200DF" w:rsidRPr="002B55CB" w:rsidRDefault="009200DF" w:rsidP="00810204"/>
        </w:tc>
      </w:tr>
      <w:tr w:rsidR="00810204" w:rsidRPr="002B55CB" w14:paraId="7B4CC7B4" w14:textId="77777777" w:rsidTr="00810204">
        <w:trPr>
          <w:trHeight w:val="240"/>
          <w:jc w:val="center"/>
        </w:trPr>
        <w:tc>
          <w:tcPr>
            <w:tcW w:w="4876" w:type="dxa"/>
            <w:tcBorders>
              <w:top w:val="nil"/>
              <w:left w:val="nil"/>
              <w:bottom w:val="nil"/>
              <w:right w:val="nil"/>
            </w:tcBorders>
          </w:tcPr>
          <w:p w14:paraId="2C071BA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7BC3BBF" w14:textId="77777777" w:rsidR="009200DF" w:rsidRPr="002B55CB" w:rsidRDefault="009200DF" w:rsidP="00810204">
            <w:pPr>
              <w:pStyle w:val="AmColumnHeading"/>
            </w:pPr>
            <w:r w:rsidRPr="002B55CB">
              <w:t>Predlog spremembe</w:t>
            </w:r>
          </w:p>
        </w:tc>
      </w:tr>
      <w:tr w:rsidR="00810204" w:rsidRPr="002B55CB" w14:paraId="5C891CBB" w14:textId="77777777" w:rsidTr="00810204">
        <w:trPr>
          <w:jc w:val="center"/>
        </w:trPr>
        <w:tc>
          <w:tcPr>
            <w:tcW w:w="4876" w:type="dxa"/>
            <w:tcBorders>
              <w:top w:val="nil"/>
              <w:left w:val="nil"/>
              <w:bottom w:val="nil"/>
              <w:right w:val="nil"/>
            </w:tcBorders>
          </w:tcPr>
          <w:p w14:paraId="4B9642DF" w14:textId="77777777" w:rsidR="009200DF" w:rsidRPr="002B55CB" w:rsidRDefault="009200DF" w:rsidP="00810204">
            <w:pPr>
              <w:pStyle w:val="Normal6a"/>
            </w:pPr>
            <w:r w:rsidRPr="002B55CB">
              <w:t>26.</w:t>
            </w:r>
            <w:r w:rsidRPr="002B55CB">
              <w:tab/>
            </w:r>
            <w:r w:rsidRPr="002B55CB">
              <w:rPr>
                <w:b/>
                <w:i/>
              </w:rPr>
              <w:t>obsoja dejstvo</w:t>
            </w:r>
            <w:r w:rsidRPr="002B55CB">
              <w:t>, da</w:t>
            </w:r>
            <w:r w:rsidRPr="002B55CB">
              <w:rPr>
                <w:b/>
                <w:i/>
              </w:rPr>
              <w:t xml:space="preserve"> so nekatere države članice sprejele zakone, politike in prakse</w:t>
            </w:r>
            <w:r w:rsidRPr="002B55CB">
              <w:t>, ki</w:t>
            </w:r>
            <w:r w:rsidRPr="002B55CB">
              <w:rPr>
                <w:b/>
                <w:i/>
              </w:rPr>
              <w:t xml:space="preserve"> spodkopavajo učinkovito zaščito temeljnih pravic beguncev</w:t>
            </w:r>
            <w:r w:rsidRPr="002B55CB">
              <w:t>,</w:t>
            </w:r>
            <w:r w:rsidRPr="002B55CB">
              <w:rPr>
                <w:b/>
                <w:i/>
              </w:rPr>
              <w:t xml:space="preserve"> prosilcev za azil in migrantov na kopnem </w:t>
            </w:r>
            <w:r w:rsidRPr="002B55CB">
              <w:t>in</w:t>
            </w:r>
            <w:r w:rsidRPr="002B55CB">
              <w:rPr>
                <w:b/>
                <w:i/>
              </w:rPr>
              <w:t xml:space="preserve"> na morju;</w:t>
            </w:r>
            <w:r w:rsidRPr="002B55CB">
              <w:t xml:space="preserve"> </w:t>
            </w:r>
            <w:r w:rsidRPr="002B55CB">
              <w:rPr>
                <w:b/>
                <w:i/>
              </w:rPr>
              <w:t>poziva Komisijo in države članice, naj temeljne pravice migrantov, prosilcev za azil in beguncev</w:t>
            </w:r>
            <w:r w:rsidRPr="002B55CB">
              <w:t xml:space="preserve"> ter </w:t>
            </w:r>
            <w:r w:rsidRPr="002B55CB">
              <w:rPr>
                <w:b/>
                <w:i/>
              </w:rPr>
              <w:t>načelo delitve odgovornosti postavijo v središče svojih migracijskih in azilnih politik, da se zagotovi spoštovanje pravic ljudi do azila in mednarodne zaščite</w:t>
            </w:r>
            <w:r w:rsidRPr="002B55CB">
              <w:t>;</w:t>
            </w:r>
          </w:p>
        </w:tc>
        <w:tc>
          <w:tcPr>
            <w:tcW w:w="4876" w:type="dxa"/>
            <w:tcBorders>
              <w:top w:val="nil"/>
              <w:left w:val="nil"/>
              <w:bottom w:val="nil"/>
              <w:right w:val="nil"/>
            </w:tcBorders>
          </w:tcPr>
          <w:p w14:paraId="5E902FDD" w14:textId="77777777" w:rsidR="009200DF" w:rsidRPr="002B55CB" w:rsidRDefault="009200DF" w:rsidP="00810204">
            <w:pPr>
              <w:pStyle w:val="Normal6a"/>
            </w:pPr>
            <w:r w:rsidRPr="002B55CB">
              <w:t>26.</w:t>
            </w:r>
            <w:r w:rsidRPr="002B55CB">
              <w:tab/>
            </w:r>
            <w:r w:rsidRPr="002B55CB">
              <w:rPr>
                <w:b/>
                <w:i/>
              </w:rPr>
              <w:t>poudarja</w:t>
            </w:r>
            <w:r w:rsidRPr="002B55CB">
              <w:t xml:space="preserve">, da </w:t>
            </w:r>
            <w:r w:rsidRPr="002B55CB">
              <w:rPr>
                <w:b/>
                <w:i/>
              </w:rPr>
              <w:t>naval migrantov</w:t>
            </w:r>
            <w:r w:rsidRPr="002B55CB">
              <w:t xml:space="preserve">, ki </w:t>
            </w:r>
            <w:r w:rsidRPr="002B55CB">
              <w:rPr>
                <w:b/>
                <w:i/>
              </w:rPr>
              <w:t>ne spoštujejo načel enakosti in demokracije</w:t>
            </w:r>
            <w:r w:rsidRPr="002B55CB">
              <w:t xml:space="preserve">, </w:t>
            </w:r>
            <w:r w:rsidRPr="002B55CB">
              <w:rPr>
                <w:b/>
                <w:i/>
              </w:rPr>
              <w:t>v Evropo resno ogroža ženske</w:t>
            </w:r>
            <w:r w:rsidRPr="002B55CB">
              <w:t xml:space="preserve"> in </w:t>
            </w:r>
            <w:r w:rsidRPr="002B55CB">
              <w:rPr>
                <w:b/>
                <w:i/>
              </w:rPr>
              <w:t>pripadnike spolnih manjšin</w:t>
            </w:r>
            <w:r w:rsidRPr="002B55CB">
              <w:t xml:space="preserve"> ter </w:t>
            </w:r>
            <w:r w:rsidRPr="002B55CB">
              <w:rPr>
                <w:b/>
                <w:i/>
              </w:rPr>
              <w:t>širše evropske demokracije</w:t>
            </w:r>
            <w:r w:rsidRPr="002B55CB">
              <w:t>;</w:t>
            </w:r>
          </w:p>
        </w:tc>
      </w:tr>
    </w:tbl>
    <w:p w14:paraId="13201DE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2281D4E" w14:textId="77777777" w:rsidR="009200DF" w:rsidRPr="002B55CB" w:rsidRDefault="009200DF" w:rsidP="009200DF">
      <w:r w:rsidRPr="008D2A28">
        <w:rPr>
          <w:rStyle w:val="HideTWBExt"/>
        </w:rPr>
        <w:t>&lt;/Amend&gt;</w:t>
      </w:r>
    </w:p>
    <w:p w14:paraId="67F912E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540</w:t>
      </w:r>
      <w:r w:rsidRPr="008D2A28">
        <w:rPr>
          <w:rStyle w:val="HideTWBExt"/>
          <w:b w:val="0"/>
        </w:rPr>
        <w:t>&lt;/NumAm&gt;</w:t>
      </w:r>
    </w:p>
    <w:p w14:paraId="5955F789"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2062CA4" w14:textId="77777777" w:rsidR="009200DF" w:rsidRPr="002B55CB" w:rsidRDefault="009200DF" w:rsidP="009200DF">
      <w:pPr>
        <w:pStyle w:val="NormalBold"/>
      </w:pPr>
      <w:r w:rsidRPr="008D2A28">
        <w:rPr>
          <w:rStyle w:val="HideTWBExt"/>
          <w:b w:val="0"/>
        </w:rPr>
        <w:t>&lt;/RepeatBlock-By&gt;</w:t>
      </w:r>
    </w:p>
    <w:p w14:paraId="51EB82A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00B3F6"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8C87706" w14:textId="77777777" w:rsidTr="00810204">
        <w:trPr>
          <w:trHeight w:hRule="exact" w:val="240"/>
          <w:jc w:val="center"/>
        </w:trPr>
        <w:tc>
          <w:tcPr>
            <w:tcW w:w="9752" w:type="dxa"/>
            <w:gridSpan w:val="2"/>
            <w:tcBorders>
              <w:top w:val="nil"/>
              <w:left w:val="nil"/>
              <w:bottom w:val="nil"/>
              <w:right w:val="nil"/>
            </w:tcBorders>
          </w:tcPr>
          <w:p w14:paraId="5D04B60A" w14:textId="77777777" w:rsidR="009200DF" w:rsidRPr="002B55CB" w:rsidRDefault="009200DF" w:rsidP="00810204"/>
        </w:tc>
      </w:tr>
      <w:tr w:rsidR="00810204" w:rsidRPr="002B55CB" w14:paraId="005F37C0" w14:textId="77777777" w:rsidTr="00810204">
        <w:trPr>
          <w:trHeight w:val="240"/>
          <w:jc w:val="center"/>
        </w:trPr>
        <w:tc>
          <w:tcPr>
            <w:tcW w:w="4876" w:type="dxa"/>
            <w:tcBorders>
              <w:top w:val="nil"/>
              <w:left w:val="nil"/>
              <w:bottom w:val="nil"/>
              <w:right w:val="nil"/>
            </w:tcBorders>
          </w:tcPr>
          <w:p w14:paraId="5D8AEF6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60F3489" w14:textId="77777777" w:rsidR="009200DF" w:rsidRPr="002B55CB" w:rsidRDefault="009200DF" w:rsidP="00810204">
            <w:pPr>
              <w:pStyle w:val="AmColumnHeading"/>
            </w:pPr>
            <w:r w:rsidRPr="002B55CB">
              <w:t>Predlog spremembe</w:t>
            </w:r>
          </w:p>
        </w:tc>
      </w:tr>
      <w:tr w:rsidR="00810204" w:rsidRPr="002B55CB" w14:paraId="13D99086" w14:textId="77777777" w:rsidTr="00810204">
        <w:trPr>
          <w:jc w:val="center"/>
        </w:trPr>
        <w:tc>
          <w:tcPr>
            <w:tcW w:w="4876" w:type="dxa"/>
            <w:tcBorders>
              <w:top w:val="nil"/>
              <w:left w:val="nil"/>
              <w:bottom w:val="nil"/>
              <w:right w:val="nil"/>
            </w:tcBorders>
          </w:tcPr>
          <w:p w14:paraId="5FEA7B44" w14:textId="77777777" w:rsidR="009200DF" w:rsidRPr="002B55CB" w:rsidRDefault="009200DF" w:rsidP="00810204">
            <w:pPr>
              <w:pStyle w:val="Normal6a"/>
            </w:pPr>
            <w:r w:rsidRPr="002B55CB">
              <w:t>26.</w:t>
            </w:r>
            <w:r w:rsidRPr="002B55CB">
              <w:tab/>
            </w:r>
            <w:r w:rsidRPr="002B55CB">
              <w:rPr>
                <w:b/>
                <w:i/>
              </w:rPr>
              <w:t>obsoja dejstvo</w:t>
            </w:r>
            <w:r w:rsidRPr="002B55CB">
              <w:t xml:space="preserve">, da </w:t>
            </w:r>
            <w:r w:rsidRPr="002B55CB">
              <w:rPr>
                <w:b/>
                <w:i/>
              </w:rPr>
              <w:t>so nekatere</w:t>
            </w:r>
            <w:r w:rsidRPr="002B55CB">
              <w:t xml:space="preserve"> države članice </w:t>
            </w:r>
            <w:r w:rsidRPr="002B55CB">
              <w:rPr>
                <w:b/>
                <w:i/>
              </w:rPr>
              <w:t>sprejele</w:t>
            </w:r>
            <w:r w:rsidRPr="002B55CB">
              <w:t xml:space="preserve"> zakone, politike in prakse, ki </w:t>
            </w:r>
            <w:r w:rsidRPr="002B55CB">
              <w:rPr>
                <w:b/>
                <w:i/>
              </w:rPr>
              <w:t>spodkopavajo učinkovito zaščito temeljnih pravic beguncev</w:t>
            </w:r>
            <w:r w:rsidRPr="002B55CB">
              <w:t xml:space="preserve">, </w:t>
            </w:r>
            <w:r w:rsidRPr="002B55CB">
              <w:rPr>
                <w:b/>
                <w:i/>
              </w:rPr>
              <w:t>prosilcev za azil in migrantov na kopnem</w:t>
            </w:r>
            <w:r w:rsidRPr="002B55CB">
              <w:t xml:space="preserve"> in </w:t>
            </w:r>
            <w:r w:rsidRPr="002B55CB">
              <w:rPr>
                <w:b/>
                <w:i/>
              </w:rPr>
              <w:t>na morju;</w:t>
            </w:r>
            <w:r w:rsidRPr="002B55CB">
              <w:t xml:space="preserve"> </w:t>
            </w:r>
            <w:r w:rsidRPr="002B55CB">
              <w:rPr>
                <w:b/>
                <w:i/>
              </w:rPr>
              <w:t>poziva Komisijo in države članice, naj temeljne pravice migrantov</w:t>
            </w:r>
            <w:r w:rsidRPr="002B55CB">
              <w:t xml:space="preserve">, </w:t>
            </w:r>
            <w:r w:rsidRPr="002B55CB">
              <w:rPr>
                <w:b/>
                <w:i/>
              </w:rPr>
              <w:t>prosilcev za azil</w:t>
            </w:r>
            <w:r w:rsidRPr="002B55CB">
              <w:t xml:space="preserve"> in </w:t>
            </w:r>
            <w:r w:rsidRPr="002B55CB">
              <w:rPr>
                <w:b/>
                <w:i/>
              </w:rPr>
              <w:t>beguncev ter načelo delitve odgovornosti postavijo v središče svojih migracijskih</w:t>
            </w:r>
            <w:r w:rsidRPr="002B55CB">
              <w:t xml:space="preserve"> in </w:t>
            </w:r>
            <w:r w:rsidRPr="002B55CB">
              <w:rPr>
                <w:b/>
                <w:i/>
              </w:rPr>
              <w:t>azilnih politik</w:t>
            </w:r>
            <w:r w:rsidRPr="002B55CB">
              <w:t xml:space="preserve">, da </w:t>
            </w:r>
            <w:r w:rsidRPr="002B55CB">
              <w:rPr>
                <w:b/>
                <w:i/>
              </w:rPr>
              <w:t>se zagotovi spoštovanje pravic ljudi do azila</w:t>
            </w:r>
            <w:r w:rsidRPr="002B55CB">
              <w:t xml:space="preserve"> in </w:t>
            </w:r>
            <w:r w:rsidRPr="002B55CB">
              <w:rPr>
                <w:b/>
                <w:i/>
              </w:rPr>
              <w:t>mednarodne zaščite</w:t>
            </w:r>
            <w:r w:rsidRPr="002B55CB">
              <w:t>;</w:t>
            </w:r>
          </w:p>
        </w:tc>
        <w:tc>
          <w:tcPr>
            <w:tcW w:w="4876" w:type="dxa"/>
            <w:tcBorders>
              <w:top w:val="nil"/>
              <w:left w:val="nil"/>
              <w:bottom w:val="nil"/>
              <w:right w:val="nil"/>
            </w:tcBorders>
          </w:tcPr>
          <w:p w14:paraId="4187DA96" w14:textId="77777777" w:rsidR="009200DF" w:rsidRPr="002B55CB" w:rsidRDefault="009200DF" w:rsidP="00810204">
            <w:pPr>
              <w:pStyle w:val="Normal6a"/>
            </w:pPr>
            <w:r w:rsidRPr="002B55CB">
              <w:t>26.</w:t>
            </w:r>
            <w:r w:rsidRPr="002B55CB">
              <w:tab/>
            </w:r>
            <w:r w:rsidRPr="002B55CB">
              <w:rPr>
                <w:b/>
                <w:i/>
              </w:rPr>
              <w:t>poudarja</w:t>
            </w:r>
            <w:r w:rsidRPr="002B55CB">
              <w:t xml:space="preserve">, da </w:t>
            </w:r>
            <w:r w:rsidRPr="002B55CB">
              <w:rPr>
                <w:b/>
                <w:i/>
              </w:rPr>
              <w:t>imajo</w:t>
            </w:r>
            <w:r w:rsidRPr="002B55CB">
              <w:t xml:space="preserve"> države članice </w:t>
            </w:r>
            <w:r w:rsidRPr="002B55CB">
              <w:rPr>
                <w:b/>
                <w:i/>
              </w:rPr>
              <w:t>pravico in obveznost, da uporabljajo</w:t>
            </w:r>
            <w:r w:rsidRPr="002B55CB">
              <w:t xml:space="preserve"> zakone, politike in prakse </w:t>
            </w:r>
            <w:r w:rsidRPr="002B55CB">
              <w:rPr>
                <w:b/>
                <w:i/>
              </w:rPr>
              <w:t>o varovanju meja</w:t>
            </w:r>
            <w:r w:rsidRPr="002B55CB">
              <w:t xml:space="preserve">, ki </w:t>
            </w:r>
            <w:r w:rsidRPr="002B55CB">
              <w:rPr>
                <w:b/>
                <w:i/>
              </w:rPr>
              <w:t>so bistveni za zagotavljanje javne varnosti</w:t>
            </w:r>
            <w:r w:rsidRPr="002B55CB">
              <w:t xml:space="preserve">, </w:t>
            </w:r>
            <w:r w:rsidRPr="002B55CB">
              <w:rPr>
                <w:b/>
                <w:i/>
              </w:rPr>
              <w:t>zlasti glede na instrumentalizacijo migracij, ki jo izvajata Moskva</w:t>
            </w:r>
            <w:r w:rsidRPr="002B55CB">
              <w:t xml:space="preserve"> in </w:t>
            </w:r>
            <w:r w:rsidRPr="002B55CB">
              <w:rPr>
                <w:b/>
                <w:i/>
              </w:rPr>
              <w:t>Minsk ter ki se kaže tudi v namerni uporabi nasilja nad mejnimi policisti</w:t>
            </w:r>
            <w:r w:rsidRPr="002B55CB">
              <w:t xml:space="preserve">, </w:t>
            </w:r>
            <w:r w:rsidRPr="002B55CB">
              <w:rPr>
                <w:b/>
                <w:i/>
              </w:rPr>
              <w:t>vključno z grožnjami njihovemu življenju</w:t>
            </w:r>
            <w:r w:rsidRPr="002B55CB">
              <w:t xml:space="preserve"> in </w:t>
            </w:r>
            <w:r w:rsidRPr="002B55CB">
              <w:rPr>
                <w:b/>
                <w:i/>
              </w:rPr>
              <w:t>zdravju;</w:t>
            </w:r>
            <w:r w:rsidRPr="002B55CB">
              <w:rPr>
                <w:b/>
                <w:bCs/>
                <w:i/>
                <w:iCs/>
              </w:rPr>
              <w:t xml:space="preserve"> </w:t>
            </w:r>
            <w:r w:rsidRPr="002B55CB">
              <w:rPr>
                <w:b/>
                <w:i/>
              </w:rPr>
              <w:t>ugotavlja, da se pri oceni ukrepov držav članic pogosto ne upoštevajo dejanski izzivi, ki zadevajo množične migracije</w:t>
            </w:r>
            <w:r w:rsidRPr="002B55CB">
              <w:t xml:space="preserve"> in </w:t>
            </w:r>
            <w:r w:rsidRPr="002B55CB">
              <w:rPr>
                <w:b/>
                <w:i/>
              </w:rPr>
              <w:t>kriminalne dejavnosti, povezane s trgovino z ljudmi;</w:t>
            </w:r>
            <w:r w:rsidRPr="002B55CB">
              <w:rPr>
                <w:b/>
                <w:bCs/>
                <w:i/>
                <w:iCs/>
              </w:rPr>
              <w:t xml:space="preserve"> </w:t>
            </w:r>
            <w:r w:rsidRPr="002B55CB">
              <w:rPr>
                <w:b/>
                <w:i/>
              </w:rPr>
              <w:t>poudarja</w:t>
            </w:r>
            <w:r w:rsidRPr="002B55CB">
              <w:t xml:space="preserve">, da </w:t>
            </w:r>
            <w:r w:rsidRPr="002B55CB">
              <w:rPr>
                <w:b/>
                <w:i/>
              </w:rPr>
              <w:t>je treba pri migracijski politiki EU spoštovati suverene odločitve držav v zvezi z upravljanjem njihovih meja, brez prisilnih premestitev</w:t>
            </w:r>
            <w:r w:rsidRPr="002B55CB">
              <w:t xml:space="preserve"> in </w:t>
            </w:r>
            <w:r w:rsidRPr="002B55CB">
              <w:rPr>
                <w:b/>
                <w:i/>
              </w:rPr>
              <w:t>omejitev pravice držav, da same odločajo o svoji migracijski politiki</w:t>
            </w:r>
            <w:r w:rsidRPr="002B55CB">
              <w:t>;</w:t>
            </w:r>
          </w:p>
        </w:tc>
      </w:tr>
    </w:tbl>
    <w:p w14:paraId="1C8A2AF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7B9F07BD" w14:textId="77777777" w:rsidR="009200DF" w:rsidRPr="002B55CB" w:rsidRDefault="009200DF" w:rsidP="009200DF">
      <w:r w:rsidRPr="008D2A28">
        <w:rPr>
          <w:rStyle w:val="HideTWBExt"/>
        </w:rPr>
        <w:t>&lt;/Amend&gt;</w:t>
      </w:r>
    </w:p>
    <w:p w14:paraId="1EF8DED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541</w:t>
      </w:r>
      <w:r w:rsidRPr="008D2A28">
        <w:rPr>
          <w:rStyle w:val="HideTWBExt"/>
          <w:b w:val="0"/>
        </w:rPr>
        <w:t>&lt;/NumAm&gt;</w:t>
      </w:r>
    </w:p>
    <w:p w14:paraId="4C899746"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557D48F9" w14:textId="77777777" w:rsidR="009200DF" w:rsidRPr="002B55CB" w:rsidRDefault="009200DF" w:rsidP="009200DF">
      <w:pPr>
        <w:pStyle w:val="NormalBold"/>
      </w:pPr>
      <w:r w:rsidRPr="008D2A28">
        <w:rPr>
          <w:rStyle w:val="HideTWBExt"/>
          <w:b w:val="0"/>
        </w:rPr>
        <w:t>&lt;/RepeatBlock-By&gt;</w:t>
      </w:r>
    </w:p>
    <w:p w14:paraId="42654B8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3104AEC"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64304D7" w14:textId="77777777" w:rsidTr="00810204">
        <w:trPr>
          <w:trHeight w:hRule="exact" w:val="240"/>
          <w:jc w:val="center"/>
        </w:trPr>
        <w:tc>
          <w:tcPr>
            <w:tcW w:w="9752" w:type="dxa"/>
            <w:gridSpan w:val="2"/>
            <w:tcBorders>
              <w:top w:val="nil"/>
              <w:left w:val="nil"/>
              <w:bottom w:val="nil"/>
              <w:right w:val="nil"/>
            </w:tcBorders>
          </w:tcPr>
          <w:p w14:paraId="63170C62" w14:textId="77777777" w:rsidR="009200DF" w:rsidRPr="002B55CB" w:rsidRDefault="009200DF" w:rsidP="00810204"/>
        </w:tc>
      </w:tr>
      <w:tr w:rsidR="00810204" w:rsidRPr="002B55CB" w14:paraId="06C643C5" w14:textId="77777777" w:rsidTr="00810204">
        <w:trPr>
          <w:trHeight w:val="240"/>
          <w:jc w:val="center"/>
        </w:trPr>
        <w:tc>
          <w:tcPr>
            <w:tcW w:w="4876" w:type="dxa"/>
            <w:tcBorders>
              <w:top w:val="nil"/>
              <w:left w:val="nil"/>
              <w:bottom w:val="nil"/>
              <w:right w:val="nil"/>
            </w:tcBorders>
          </w:tcPr>
          <w:p w14:paraId="541D5B8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54D6FCA" w14:textId="77777777" w:rsidR="009200DF" w:rsidRPr="002B55CB" w:rsidRDefault="009200DF" w:rsidP="00810204">
            <w:pPr>
              <w:pStyle w:val="AmColumnHeading"/>
            </w:pPr>
            <w:r w:rsidRPr="002B55CB">
              <w:t>Predlog spremembe</w:t>
            </w:r>
          </w:p>
        </w:tc>
      </w:tr>
      <w:tr w:rsidR="00810204" w:rsidRPr="002B55CB" w14:paraId="5572C112" w14:textId="77777777" w:rsidTr="00810204">
        <w:trPr>
          <w:jc w:val="center"/>
        </w:trPr>
        <w:tc>
          <w:tcPr>
            <w:tcW w:w="4876" w:type="dxa"/>
            <w:tcBorders>
              <w:top w:val="nil"/>
              <w:left w:val="nil"/>
              <w:bottom w:val="nil"/>
              <w:right w:val="nil"/>
            </w:tcBorders>
          </w:tcPr>
          <w:p w14:paraId="7F22968F" w14:textId="77777777" w:rsidR="009200DF" w:rsidRPr="002B55CB" w:rsidRDefault="009200DF" w:rsidP="00810204">
            <w:pPr>
              <w:pStyle w:val="Normal6a"/>
            </w:pPr>
            <w:r w:rsidRPr="002B55CB">
              <w:t>26.</w:t>
            </w:r>
            <w:r w:rsidRPr="002B55CB">
              <w:tab/>
            </w:r>
            <w:r w:rsidRPr="002B55CB">
              <w:rPr>
                <w:b/>
                <w:i/>
              </w:rPr>
              <w:t>obsoja</w:t>
            </w:r>
            <w:r w:rsidRPr="002B55CB">
              <w:t xml:space="preserve"> dejstvo, da so nekatere države članice sprejele zakone, politike in prakse, </w:t>
            </w:r>
            <w:r w:rsidRPr="002B55CB">
              <w:rPr>
                <w:b/>
                <w:i/>
              </w:rPr>
              <w:t>ki spodkopavajo učinkovito zaščito temeljnih pravic beguncev, prosilcev za azil in migrantov</w:t>
            </w:r>
            <w:r w:rsidRPr="002B55CB">
              <w:t xml:space="preserve"> na </w:t>
            </w:r>
            <w:r w:rsidRPr="002B55CB">
              <w:rPr>
                <w:b/>
                <w:i/>
              </w:rPr>
              <w:t>kopnem in na morju</w:t>
            </w:r>
            <w:r w:rsidRPr="002B55CB">
              <w:t xml:space="preserve">; </w:t>
            </w:r>
            <w:r w:rsidRPr="002B55CB">
              <w:rPr>
                <w:b/>
                <w:i/>
              </w:rPr>
              <w:t>poziva Komisijo in države članice, naj temeljne pravice migrantov, prosilcev za azil in beguncev ter načelo delitve odgovornosti postavijo v središče svojih migracijskih in azilnih politik, da se zagotovi spoštovanje pravic ljudi do azila in mednarodne zaščite;</w:t>
            </w:r>
          </w:p>
        </w:tc>
        <w:tc>
          <w:tcPr>
            <w:tcW w:w="4876" w:type="dxa"/>
            <w:tcBorders>
              <w:top w:val="nil"/>
              <w:left w:val="nil"/>
              <w:bottom w:val="nil"/>
              <w:right w:val="nil"/>
            </w:tcBorders>
          </w:tcPr>
          <w:p w14:paraId="6CF6DC6A" w14:textId="77777777" w:rsidR="009200DF" w:rsidRPr="002B55CB" w:rsidRDefault="009200DF" w:rsidP="00810204">
            <w:pPr>
              <w:pStyle w:val="Normal6a"/>
            </w:pPr>
            <w:r w:rsidRPr="002B55CB">
              <w:t>26.</w:t>
            </w:r>
            <w:r w:rsidRPr="002B55CB">
              <w:tab/>
            </w:r>
            <w:r w:rsidRPr="002B55CB">
              <w:rPr>
                <w:b/>
                <w:i/>
              </w:rPr>
              <w:t>pozdravlja</w:t>
            </w:r>
            <w:r w:rsidRPr="002B55CB">
              <w:t xml:space="preserve"> dejstvo, da so nekatere države članice sprejele zakone, politike in prakse, </w:t>
            </w:r>
            <w:r w:rsidRPr="002B55CB">
              <w:rPr>
                <w:b/>
                <w:i/>
              </w:rPr>
              <w:t>katerih cilj je zmanjšati nezakonite migracijske tokove</w:t>
            </w:r>
            <w:r w:rsidRPr="002B55CB">
              <w:t xml:space="preserve"> na </w:t>
            </w:r>
            <w:r w:rsidRPr="002B55CB">
              <w:rPr>
                <w:b/>
                <w:i/>
              </w:rPr>
              <w:t>evropsko ozemlje in</w:t>
            </w:r>
            <w:r w:rsidRPr="002B55CB">
              <w:t xml:space="preserve"> </w:t>
            </w:r>
            <w:r w:rsidRPr="002B55CB">
              <w:rPr>
                <w:b/>
                <w:i/>
              </w:rPr>
              <w:t>ponovno vzpostaviti učinkovit nadzor zunanjih meja,</w:t>
            </w:r>
            <w:r w:rsidRPr="002B55CB">
              <w:t xml:space="preserve"> </w:t>
            </w:r>
            <w:r w:rsidRPr="002B55CB">
              <w:rPr>
                <w:b/>
                <w:i/>
              </w:rPr>
              <w:t>hkrati pa zagotoviti skladnost z veljavnimi pravnimi obveznostmi</w:t>
            </w:r>
            <w:r w:rsidRPr="002B55CB">
              <w:t>;</w:t>
            </w:r>
          </w:p>
        </w:tc>
      </w:tr>
    </w:tbl>
    <w:p w14:paraId="2E65C56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152CF8C" w14:textId="77777777" w:rsidR="009200DF" w:rsidRPr="002B55CB" w:rsidRDefault="009200DF" w:rsidP="009200DF">
      <w:r w:rsidRPr="008D2A28">
        <w:rPr>
          <w:rStyle w:val="HideTWBExt"/>
        </w:rPr>
        <w:t>&lt;/Amend&gt;</w:t>
      </w:r>
    </w:p>
    <w:p w14:paraId="30F0DA2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542</w:t>
      </w:r>
      <w:r w:rsidRPr="008D2A28">
        <w:rPr>
          <w:rStyle w:val="HideTWBExt"/>
          <w:b w:val="0"/>
        </w:rPr>
        <w:t>&lt;/NumAm&gt;</w:t>
      </w:r>
    </w:p>
    <w:p w14:paraId="22ED7E55"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0C1441E6" w14:textId="77777777" w:rsidR="009200DF" w:rsidRPr="002B55CB" w:rsidRDefault="009200DF" w:rsidP="009200DF">
      <w:pPr>
        <w:pStyle w:val="NormalBold"/>
      </w:pPr>
      <w:r w:rsidRPr="008D2A28">
        <w:rPr>
          <w:rStyle w:val="HideTWBExt"/>
          <w:b w:val="0"/>
        </w:rPr>
        <w:t>&lt;/RepeatBlock-By&gt;</w:t>
      </w:r>
    </w:p>
    <w:p w14:paraId="0030BED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151C7C"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C54E934" w14:textId="77777777" w:rsidTr="00810204">
        <w:trPr>
          <w:trHeight w:hRule="exact" w:val="240"/>
          <w:jc w:val="center"/>
        </w:trPr>
        <w:tc>
          <w:tcPr>
            <w:tcW w:w="9752" w:type="dxa"/>
            <w:gridSpan w:val="2"/>
            <w:tcBorders>
              <w:top w:val="nil"/>
              <w:left w:val="nil"/>
              <w:bottom w:val="nil"/>
              <w:right w:val="nil"/>
            </w:tcBorders>
          </w:tcPr>
          <w:p w14:paraId="69F2A29A" w14:textId="77777777" w:rsidR="009200DF" w:rsidRPr="002B55CB" w:rsidRDefault="009200DF" w:rsidP="00810204"/>
        </w:tc>
      </w:tr>
      <w:tr w:rsidR="00810204" w:rsidRPr="002B55CB" w14:paraId="7588E4F5" w14:textId="77777777" w:rsidTr="00810204">
        <w:trPr>
          <w:trHeight w:val="240"/>
          <w:jc w:val="center"/>
        </w:trPr>
        <w:tc>
          <w:tcPr>
            <w:tcW w:w="4876" w:type="dxa"/>
            <w:tcBorders>
              <w:top w:val="nil"/>
              <w:left w:val="nil"/>
              <w:bottom w:val="nil"/>
              <w:right w:val="nil"/>
            </w:tcBorders>
          </w:tcPr>
          <w:p w14:paraId="0083420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8849ED" w14:textId="77777777" w:rsidR="009200DF" w:rsidRPr="002B55CB" w:rsidRDefault="009200DF" w:rsidP="00810204">
            <w:pPr>
              <w:pStyle w:val="AmColumnHeading"/>
            </w:pPr>
            <w:r w:rsidRPr="002B55CB">
              <w:t>Predlog spremembe</w:t>
            </w:r>
          </w:p>
        </w:tc>
      </w:tr>
      <w:tr w:rsidR="00810204" w:rsidRPr="002B55CB" w14:paraId="201CA8C7" w14:textId="77777777" w:rsidTr="00810204">
        <w:trPr>
          <w:jc w:val="center"/>
        </w:trPr>
        <w:tc>
          <w:tcPr>
            <w:tcW w:w="4876" w:type="dxa"/>
            <w:tcBorders>
              <w:top w:val="nil"/>
              <w:left w:val="nil"/>
              <w:bottom w:val="nil"/>
              <w:right w:val="nil"/>
            </w:tcBorders>
          </w:tcPr>
          <w:p w14:paraId="1FC48AD5" w14:textId="77777777" w:rsidR="009200DF" w:rsidRPr="002B55CB" w:rsidRDefault="009200DF" w:rsidP="00810204">
            <w:pPr>
              <w:pStyle w:val="Normal6a"/>
            </w:pPr>
            <w:r w:rsidRPr="002B55CB">
              <w:t>26.</w:t>
            </w:r>
            <w:r w:rsidRPr="002B55CB">
              <w:tab/>
            </w:r>
            <w:r w:rsidRPr="002B55CB">
              <w:rPr>
                <w:b/>
                <w:i/>
              </w:rPr>
              <w:t>obsoja dejstvo</w:t>
            </w:r>
            <w:r w:rsidRPr="002B55CB">
              <w:t xml:space="preserve">, da so </w:t>
            </w:r>
            <w:r w:rsidRPr="002B55CB">
              <w:rPr>
                <w:b/>
                <w:i/>
              </w:rPr>
              <w:t>nekatere</w:t>
            </w:r>
            <w:r w:rsidRPr="002B55CB">
              <w:t xml:space="preserve"> države članice </w:t>
            </w:r>
            <w:r w:rsidRPr="002B55CB">
              <w:rPr>
                <w:b/>
                <w:i/>
              </w:rPr>
              <w:t>sprejele zakone, politike in prakse, ki spodkopavajo učinkovito zaščito</w:t>
            </w:r>
            <w:r w:rsidRPr="002B55CB">
              <w:t xml:space="preserve"> temeljnih pravic </w:t>
            </w:r>
            <w:r w:rsidRPr="002B55CB">
              <w:rPr>
                <w:b/>
                <w:i/>
              </w:rPr>
              <w:t>beguncev</w:t>
            </w:r>
            <w:r w:rsidRPr="002B55CB">
              <w:t xml:space="preserve">, </w:t>
            </w:r>
            <w:r w:rsidRPr="002B55CB">
              <w:rPr>
                <w:b/>
                <w:i/>
              </w:rPr>
              <w:t>prosilcev za azil in migrantov na kopnem</w:t>
            </w:r>
            <w:r w:rsidRPr="002B55CB">
              <w:t xml:space="preserve"> in </w:t>
            </w:r>
            <w:r w:rsidRPr="002B55CB">
              <w:rPr>
                <w:b/>
                <w:i/>
              </w:rPr>
              <w:t>na morju;</w:t>
            </w:r>
            <w:r w:rsidRPr="002B55CB">
              <w:t xml:space="preserve"> </w:t>
            </w:r>
            <w:r w:rsidRPr="002B55CB">
              <w:rPr>
                <w:b/>
                <w:i/>
              </w:rPr>
              <w:t>poziva Komisijo in države članice</w:t>
            </w:r>
            <w:r w:rsidRPr="002B55CB">
              <w:t xml:space="preserve">, </w:t>
            </w:r>
            <w:r w:rsidRPr="002B55CB">
              <w:rPr>
                <w:b/>
                <w:i/>
              </w:rPr>
              <w:t>naj temeljne pravice migrantov, prosilcev</w:t>
            </w:r>
            <w:r w:rsidRPr="002B55CB">
              <w:t xml:space="preserve"> za </w:t>
            </w:r>
            <w:r w:rsidRPr="002B55CB">
              <w:rPr>
                <w:b/>
                <w:i/>
              </w:rPr>
              <w:t>azil in beguncev ter načelo delitve odgovornosti postavijo v središče svojih migracijskih</w:t>
            </w:r>
            <w:r w:rsidRPr="002B55CB">
              <w:t xml:space="preserve"> in </w:t>
            </w:r>
            <w:r w:rsidRPr="002B55CB">
              <w:rPr>
                <w:b/>
                <w:i/>
              </w:rPr>
              <w:t>azilnih politik, da se zagotovi spoštovanje pravic ljudi</w:t>
            </w:r>
            <w:r w:rsidRPr="002B55CB">
              <w:t xml:space="preserve"> do azila </w:t>
            </w:r>
            <w:r w:rsidRPr="002B55CB">
              <w:rPr>
                <w:b/>
                <w:i/>
              </w:rPr>
              <w:t>in mednarodne zaščite</w:t>
            </w:r>
            <w:r w:rsidRPr="002B55CB">
              <w:t>;</w:t>
            </w:r>
          </w:p>
        </w:tc>
        <w:tc>
          <w:tcPr>
            <w:tcW w:w="4876" w:type="dxa"/>
            <w:tcBorders>
              <w:top w:val="nil"/>
              <w:left w:val="nil"/>
              <w:bottom w:val="nil"/>
              <w:right w:val="nil"/>
            </w:tcBorders>
          </w:tcPr>
          <w:p w14:paraId="520EE2B9" w14:textId="77777777" w:rsidR="009200DF" w:rsidRPr="002B55CB" w:rsidRDefault="009200DF" w:rsidP="00810204">
            <w:pPr>
              <w:pStyle w:val="Normal6a"/>
            </w:pPr>
            <w:r w:rsidRPr="002B55CB">
              <w:t>26.</w:t>
            </w:r>
            <w:r w:rsidRPr="002B55CB">
              <w:tab/>
            </w:r>
            <w:r w:rsidRPr="002B55CB">
              <w:rPr>
                <w:b/>
                <w:i/>
              </w:rPr>
              <w:t>priznava</w:t>
            </w:r>
            <w:r w:rsidRPr="002B55CB">
              <w:t xml:space="preserve">, da so države članice </w:t>
            </w:r>
            <w:r w:rsidRPr="002B55CB">
              <w:rPr>
                <w:b/>
                <w:i/>
              </w:rPr>
              <w:t>odgovorne za zaščito</w:t>
            </w:r>
            <w:r w:rsidRPr="002B55CB">
              <w:t xml:space="preserve"> temeljnih pravic </w:t>
            </w:r>
            <w:r w:rsidRPr="002B55CB">
              <w:rPr>
                <w:b/>
                <w:i/>
              </w:rPr>
              <w:t>tistih</w:t>
            </w:r>
            <w:r w:rsidRPr="002B55CB">
              <w:t xml:space="preserve">, </w:t>
            </w:r>
            <w:r w:rsidRPr="002B55CB">
              <w:rPr>
                <w:b/>
                <w:i/>
              </w:rPr>
              <w:t>ki so upravičeni do mednarodne zaščite,</w:t>
            </w:r>
            <w:r w:rsidRPr="002B55CB">
              <w:t xml:space="preserve"> in </w:t>
            </w:r>
            <w:r w:rsidRPr="002B55CB">
              <w:rPr>
                <w:b/>
                <w:i/>
              </w:rPr>
              <w:t>učinkovito varovanje svojih meja;</w:t>
            </w:r>
            <w:r w:rsidRPr="002B55CB">
              <w:t xml:space="preserve"> </w:t>
            </w:r>
            <w:r w:rsidRPr="002B55CB">
              <w:rPr>
                <w:b/>
                <w:i/>
              </w:rPr>
              <w:t>poudarja</w:t>
            </w:r>
            <w:r w:rsidRPr="002B55CB">
              <w:t>,</w:t>
            </w:r>
            <w:r w:rsidRPr="002B55CB">
              <w:rPr>
                <w:b/>
                <w:i/>
              </w:rPr>
              <w:t xml:space="preserve"> da je boj proti mrežam </w:t>
            </w:r>
            <w:r w:rsidRPr="002B55CB">
              <w:t>za</w:t>
            </w:r>
            <w:r w:rsidRPr="002B55CB">
              <w:rPr>
                <w:b/>
                <w:i/>
              </w:rPr>
              <w:t xml:space="preserve"> nezakonito priseljevanje in tihotapljenje osnovni pogoj za zakonit </w:t>
            </w:r>
            <w:r w:rsidRPr="002B55CB">
              <w:t>in</w:t>
            </w:r>
            <w:r w:rsidRPr="002B55CB">
              <w:rPr>
                <w:b/>
                <w:i/>
              </w:rPr>
              <w:t xml:space="preserve"> varen dostop </w:t>
            </w:r>
            <w:r w:rsidRPr="002B55CB">
              <w:t>do azila;</w:t>
            </w:r>
          </w:p>
        </w:tc>
      </w:tr>
    </w:tbl>
    <w:p w14:paraId="06839E6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0260B388" w14:textId="77777777" w:rsidR="009200DF" w:rsidRPr="002B55CB" w:rsidRDefault="009200DF" w:rsidP="009200DF">
      <w:r w:rsidRPr="008D2A28">
        <w:rPr>
          <w:rStyle w:val="HideTWBExt"/>
        </w:rPr>
        <w:t>&lt;/Amend&gt;</w:t>
      </w:r>
    </w:p>
    <w:p w14:paraId="52D4214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543</w:t>
      </w:r>
      <w:r w:rsidRPr="008D2A28">
        <w:rPr>
          <w:rStyle w:val="HideTWBExt"/>
          <w:b w:val="0"/>
        </w:rPr>
        <w:t>&lt;/NumAm&gt;</w:t>
      </w:r>
    </w:p>
    <w:p w14:paraId="2F0D7577"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32602A73" w14:textId="77777777" w:rsidR="009200DF" w:rsidRPr="002B55CB" w:rsidRDefault="009200DF" w:rsidP="009200DF">
      <w:pPr>
        <w:pStyle w:val="NormalBold"/>
      </w:pPr>
      <w:r w:rsidRPr="008D2A28">
        <w:rPr>
          <w:rStyle w:val="HideTWBExt"/>
          <w:b w:val="0"/>
        </w:rPr>
        <w:t>&lt;/RepeatBlock-By&gt;</w:t>
      </w:r>
    </w:p>
    <w:p w14:paraId="2E495DE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A48F35"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E53B2B8" w14:textId="77777777" w:rsidTr="00810204">
        <w:trPr>
          <w:trHeight w:hRule="exact" w:val="240"/>
          <w:jc w:val="center"/>
        </w:trPr>
        <w:tc>
          <w:tcPr>
            <w:tcW w:w="9752" w:type="dxa"/>
            <w:gridSpan w:val="2"/>
            <w:tcBorders>
              <w:top w:val="nil"/>
              <w:left w:val="nil"/>
              <w:bottom w:val="nil"/>
              <w:right w:val="nil"/>
            </w:tcBorders>
          </w:tcPr>
          <w:p w14:paraId="7716BCBE" w14:textId="77777777" w:rsidR="009200DF" w:rsidRPr="002B55CB" w:rsidRDefault="009200DF" w:rsidP="00810204"/>
        </w:tc>
      </w:tr>
      <w:tr w:rsidR="00810204" w:rsidRPr="002B55CB" w14:paraId="181203A7" w14:textId="77777777" w:rsidTr="00810204">
        <w:trPr>
          <w:trHeight w:val="240"/>
          <w:jc w:val="center"/>
        </w:trPr>
        <w:tc>
          <w:tcPr>
            <w:tcW w:w="4876" w:type="dxa"/>
            <w:tcBorders>
              <w:top w:val="nil"/>
              <w:left w:val="nil"/>
              <w:bottom w:val="nil"/>
              <w:right w:val="nil"/>
            </w:tcBorders>
          </w:tcPr>
          <w:p w14:paraId="2BFC13B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8C0E6C" w14:textId="77777777" w:rsidR="009200DF" w:rsidRPr="002B55CB" w:rsidRDefault="009200DF" w:rsidP="00810204">
            <w:pPr>
              <w:pStyle w:val="AmColumnHeading"/>
            </w:pPr>
            <w:r w:rsidRPr="002B55CB">
              <w:t>Predlog spremembe</w:t>
            </w:r>
          </w:p>
        </w:tc>
      </w:tr>
      <w:tr w:rsidR="00810204" w:rsidRPr="002B55CB" w14:paraId="421640E8" w14:textId="77777777" w:rsidTr="00810204">
        <w:trPr>
          <w:jc w:val="center"/>
        </w:trPr>
        <w:tc>
          <w:tcPr>
            <w:tcW w:w="4876" w:type="dxa"/>
            <w:tcBorders>
              <w:top w:val="nil"/>
              <w:left w:val="nil"/>
              <w:bottom w:val="nil"/>
              <w:right w:val="nil"/>
            </w:tcBorders>
          </w:tcPr>
          <w:p w14:paraId="0622DCEA" w14:textId="77777777" w:rsidR="009200DF" w:rsidRPr="002B55CB" w:rsidRDefault="009200DF" w:rsidP="00810204">
            <w:pPr>
              <w:pStyle w:val="Normal6a"/>
            </w:pPr>
            <w:r w:rsidRPr="002B55CB">
              <w:t>26.</w:t>
            </w:r>
            <w:r w:rsidRPr="002B55CB">
              <w:tab/>
            </w:r>
            <w:r w:rsidRPr="002B55CB">
              <w:rPr>
                <w:b/>
                <w:i/>
              </w:rPr>
              <w:t>obsoja</w:t>
            </w:r>
            <w:r w:rsidRPr="002B55CB">
              <w:t xml:space="preserve"> dejstvo, da so nekatere države članice sprejele zakone, politike in prakse, ki </w:t>
            </w:r>
            <w:r w:rsidRPr="002B55CB">
              <w:rPr>
                <w:b/>
                <w:i/>
              </w:rPr>
              <w:t>spodkopavajo</w:t>
            </w:r>
            <w:r w:rsidRPr="002B55CB">
              <w:t xml:space="preserve"> učinkovito zaščito temeljnih pravic </w:t>
            </w:r>
            <w:r w:rsidRPr="002B55CB">
              <w:rPr>
                <w:b/>
                <w:i/>
              </w:rPr>
              <w:t>beguncev, prosilcev za azil in migrantov na kopnem in na morju</w:t>
            </w:r>
            <w:r w:rsidRPr="002B55CB">
              <w:t xml:space="preserve">; poziva Komisijo in države članice, naj </w:t>
            </w:r>
            <w:r w:rsidRPr="002B55CB">
              <w:rPr>
                <w:b/>
                <w:i/>
              </w:rPr>
              <w:t>temeljne pravice migrantov, prosilcev za azil</w:t>
            </w:r>
            <w:r w:rsidRPr="002B55CB">
              <w:t xml:space="preserve"> in </w:t>
            </w:r>
            <w:r w:rsidRPr="002B55CB">
              <w:rPr>
                <w:b/>
                <w:i/>
              </w:rPr>
              <w:t>beguncev ter načelo delitve odgovornosti postavijo v središče svojih migracijskih in azilnih politik, da se zagotovi spoštovanje pravic ljudi do azila in mednarodne zaščite</w:t>
            </w:r>
            <w:r w:rsidRPr="002B55CB">
              <w:t>;</w:t>
            </w:r>
          </w:p>
        </w:tc>
        <w:tc>
          <w:tcPr>
            <w:tcW w:w="4876" w:type="dxa"/>
            <w:tcBorders>
              <w:top w:val="nil"/>
              <w:left w:val="nil"/>
              <w:bottom w:val="nil"/>
              <w:right w:val="nil"/>
            </w:tcBorders>
          </w:tcPr>
          <w:p w14:paraId="0281A151" w14:textId="77777777" w:rsidR="009200DF" w:rsidRPr="002B55CB" w:rsidRDefault="009200DF" w:rsidP="00810204">
            <w:pPr>
              <w:pStyle w:val="Normal6a"/>
            </w:pPr>
            <w:r w:rsidRPr="002B55CB">
              <w:t>26.</w:t>
            </w:r>
            <w:r w:rsidRPr="002B55CB">
              <w:tab/>
            </w:r>
            <w:r w:rsidRPr="002B55CB">
              <w:rPr>
                <w:b/>
                <w:i/>
              </w:rPr>
              <w:t>pozdravlja</w:t>
            </w:r>
            <w:r w:rsidRPr="002B55CB">
              <w:t xml:space="preserve"> dejstvo, da so nekatere države članice sprejele zakone, politike in prakse, ki </w:t>
            </w:r>
            <w:r w:rsidRPr="002B55CB">
              <w:rPr>
                <w:b/>
                <w:i/>
              </w:rPr>
              <w:t>krepijo</w:t>
            </w:r>
            <w:r w:rsidRPr="002B55CB">
              <w:t xml:space="preserve"> učinkovito zaščito temeljnih pravic </w:t>
            </w:r>
            <w:r w:rsidRPr="002B55CB">
              <w:rPr>
                <w:b/>
                <w:i/>
              </w:rPr>
              <w:t>državljanov EU</w:t>
            </w:r>
            <w:r w:rsidRPr="002B55CB">
              <w:t xml:space="preserve">; poziva Komisijo in države članice, naj </w:t>
            </w:r>
            <w:r w:rsidRPr="002B55CB">
              <w:rPr>
                <w:b/>
                <w:i/>
              </w:rPr>
              <w:t>dosledno spoštujejo temeljne pravice državljanov EU</w:t>
            </w:r>
            <w:r w:rsidRPr="002B55CB">
              <w:t xml:space="preserve"> in </w:t>
            </w:r>
            <w:r w:rsidRPr="002B55CB">
              <w:rPr>
                <w:b/>
                <w:i/>
              </w:rPr>
              <w:t>jih dosledno ščitijo pred nezakonitimi migracijami</w:t>
            </w:r>
            <w:r w:rsidRPr="002B55CB">
              <w:t>;</w:t>
            </w:r>
          </w:p>
        </w:tc>
      </w:tr>
    </w:tbl>
    <w:p w14:paraId="6AC4E76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EED33EE" w14:textId="77777777" w:rsidR="009200DF" w:rsidRPr="002B55CB" w:rsidRDefault="009200DF" w:rsidP="009200DF">
      <w:r w:rsidRPr="008D2A28">
        <w:rPr>
          <w:rStyle w:val="HideTWBExt"/>
        </w:rPr>
        <w:t>&lt;/Amend&gt;</w:t>
      </w:r>
    </w:p>
    <w:p w14:paraId="0CEDF43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544</w:t>
      </w:r>
      <w:r w:rsidRPr="008D2A28">
        <w:rPr>
          <w:rStyle w:val="HideTWBExt"/>
          <w:b w:val="0"/>
        </w:rPr>
        <w:t>&lt;/NumAm&gt;</w:t>
      </w:r>
    </w:p>
    <w:p w14:paraId="1FBF027B"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7DCEDF01" w14:textId="77777777" w:rsidR="009200DF" w:rsidRPr="002B55CB" w:rsidRDefault="009200DF" w:rsidP="009200DF">
      <w:pPr>
        <w:pStyle w:val="NormalBold"/>
      </w:pPr>
      <w:r w:rsidRPr="008D2A28">
        <w:rPr>
          <w:rStyle w:val="HideTWBExt"/>
          <w:b w:val="0"/>
        </w:rPr>
        <w:t>&lt;/RepeatBlock-By&gt;</w:t>
      </w:r>
    </w:p>
    <w:p w14:paraId="044E1DA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3D465E9"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E4A8330" w14:textId="77777777" w:rsidTr="00810204">
        <w:trPr>
          <w:trHeight w:hRule="exact" w:val="240"/>
          <w:jc w:val="center"/>
        </w:trPr>
        <w:tc>
          <w:tcPr>
            <w:tcW w:w="9752" w:type="dxa"/>
            <w:gridSpan w:val="2"/>
            <w:tcBorders>
              <w:top w:val="nil"/>
              <w:left w:val="nil"/>
              <w:bottom w:val="nil"/>
              <w:right w:val="nil"/>
            </w:tcBorders>
          </w:tcPr>
          <w:p w14:paraId="4656781B" w14:textId="77777777" w:rsidR="009200DF" w:rsidRPr="002B55CB" w:rsidRDefault="009200DF" w:rsidP="00810204"/>
        </w:tc>
      </w:tr>
      <w:tr w:rsidR="00810204" w:rsidRPr="002B55CB" w14:paraId="4BAC8ED9" w14:textId="77777777" w:rsidTr="00810204">
        <w:trPr>
          <w:trHeight w:val="240"/>
          <w:jc w:val="center"/>
        </w:trPr>
        <w:tc>
          <w:tcPr>
            <w:tcW w:w="4876" w:type="dxa"/>
            <w:tcBorders>
              <w:top w:val="nil"/>
              <w:left w:val="nil"/>
              <w:bottom w:val="nil"/>
              <w:right w:val="nil"/>
            </w:tcBorders>
          </w:tcPr>
          <w:p w14:paraId="0B97D16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A495E1E" w14:textId="77777777" w:rsidR="009200DF" w:rsidRPr="002B55CB" w:rsidRDefault="009200DF" w:rsidP="00810204">
            <w:pPr>
              <w:pStyle w:val="AmColumnHeading"/>
            </w:pPr>
            <w:r w:rsidRPr="002B55CB">
              <w:t>Predlog spremembe</w:t>
            </w:r>
          </w:p>
        </w:tc>
      </w:tr>
      <w:tr w:rsidR="00810204" w:rsidRPr="002B55CB" w14:paraId="2A6DB8E3" w14:textId="77777777" w:rsidTr="00810204">
        <w:trPr>
          <w:jc w:val="center"/>
        </w:trPr>
        <w:tc>
          <w:tcPr>
            <w:tcW w:w="4876" w:type="dxa"/>
            <w:tcBorders>
              <w:top w:val="nil"/>
              <w:left w:val="nil"/>
              <w:bottom w:val="nil"/>
              <w:right w:val="nil"/>
            </w:tcBorders>
          </w:tcPr>
          <w:p w14:paraId="35F0EE87" w14:textId="77777777" w:rsidR="009200DF" w:rsidRPr="002B55CB" w:rsidRDefault="009200DF" w:rsidP="00810204">
            <w:pPr>
              <w:pStyle w:val="Normal6a"/>
            </w:pPr>
            <w:r w:rsidRPr="002B55CB">
              <w:t>26.</w:t>
            </w:r>
            <w:r w:rsidRPr="002B55CB">
              <w:tab/>
              <w:t>obsoja dejstvo, da so nekatere države članice sprejele zakone, politike in prakse, ki spodkopavajo učinkovito zaščito temeljnih pravic beguncev, prosilcev za azil in migrantov na kopnem in na morju; poziva Komisijo in države članice, naj temeljne pravice migrantov, prosilcev za azil in beguncev ter načelo delitve odgovornosti postavijo v središče svojih migracijskih in azilnih politik, da se zagotovi spoštovanje pravic ljudi do azila in mednarodne zaščite;</w:t>
            </w:r>
          </w:p>
        </w:tc>
        <w:tc>
          <w:tcPr>
            <w:tcW w:w="4876" w:type="dxa"/>
            <w:tcBorders>
              <w:top w:val="nil"/>
              <w:left w:val="nil"/>
              <w:bottom w:val="nil"/>
              <w:right w:val="nil"/>
            </w:tcBorders>
          </w:tcPr>
          <w:p w14:paraId="76FB86C2" w14:textId="77777777" w:rsidR="009200DF" w:rsidRPr="002B55CB" w:rsidRDefault="009200DF" w:rsidP="00810204">
            <w:pPr>
              <w:pStyle w:val="Normal6a"/>
            </w:pPr>
            <w:r w:rsidRPr="002B55CB">
              <w:t>26.</w:t>
            </w:r>
            <w:r w:rsidRPr="002B55CB">
              <w:tab/>
              <w:t>obsoja dejstvo, da so nekatere države članice sprejele zakone, politike in prakse, ki spodkopavajo učinkovito zaščito temeljnih pravic beguncev, prosilcev za azil in migrantov na kopnem in na morju; poziva Komisijo in države članice, naj temeljne pravice migrantov, prosilcev za azil in beguncev ter načelo delitve odgovornosti postavijo v središče svojih migracijskih in azilnih politik, da se zagotovi spoštovanje pravic ljudi do azila in mednarodne zaščite;</w:t>
            </w:r>
            <w:r w:rsidRPr="002B55CB">
              <w:rPr>
                <w:b/>
                <w:i/>
              </w:rPr>
              <w:t> ponovno poudarja, da zavračanje oseb na meji v vseh okoliščinah pomeni kršitev prava EU in mednarodnega prava;</w:t>
            </w:r>
          </w:p>
        </w:tc>
      </w:tr>
    </w:tbl>
    <w:p w14:paraId="4E5AB26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87B26BD" w14:textId="77777777" w:rsidR="009200DF" w:rsidRPr="002B55CB" w:rsidRDefault="009200DF" w:rsidP="009200DF">
      <w:r w:rsidRPr="008D2A28">
        <w:rPr>
          <w:rStyle w:val="HideTWBExt"/>
        </w:rPr>
        <w:t>&lt;/Amend&gt;</w:t>
      </w:r>
    </w:p>
    <w:p w14:paraId="7789C3C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545</w:t>
      </w:r>
      <w:r w:rsidRPr="008D2A28">
        <w:rPr>
          <w:rStyle w:val="HideTWBExt"/>
          <w:b w:val="0"/>
        </w:rPr>
        <w:t>&lt;/NumAm&gt;</w:t>
      </w:r>
    </w:p>
    <w:p w14:paraId="7B297094" w14:textId="77777777" w:rsidR="009200DF" w:rsidRPr="002B55CB" w:rsidRDefault="009200DF" w:rsidP="009200DF">
      <w:pPr>
        <w:pStyle w:val="NormalBold"/>
      </w:pPr>
      <w:r w:rsidRPr="008D2A28">
        <w:rPr>
          <w:rStyle w:val="HideTWBExt"/>
          <w:b w:val="0"/>
        </w:rPr>
        <w:t>&lt;RepeatBlock-By&gt;&lt;Members&gt;</w:t>
      </w:r>
      <w:r w:rsidRPr="002B55CB">
        <w:t>Nadine Morano, François-Xavier Bellamy, Céline Imart, Christophe Gomart</w:t>
      </w:r>
      <w:r w:rsidRPr="008D2A28">
        <w:rPr>
          <w:rStyle w:val="HideTWBExt"/>
          <w:b w:val="0"/>
        </w:rPr>
        <w:t>&lt;/Members&gt;</w:t>
      </w:r>
    </w:p>
    <w:p w14:paraId="7FD0C730" w14:textId="77777777" w:rsidR="009200DF" w:rsidRPr="002B55CB" w:rsidRDefault="009200DF" w:rsidP="009200DF">
      <w:pPr>
        <w:pStyle w:val="NormalBold"/>
      </w:pPr>
      <w:r w:rsidRPr="008D2A28">
        <w:rPr>
          <w:rStyle w:val="HideTWBExt"/>
          <w:b w:val="0"/>
        </w:rPr>
        <w:t>&lt;/RepeatBlock-By&gt;</w:t>
      </w:r>
    </w:p>
    <w:p w14:paraId="07766C2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5200DC6"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0BB4817" w14:textId="77777777" w:rsidTr="00810204">
        <w:trPr>
          <w:trHeight w:hRule="exact" w:val="240"/>
          <w:jc w:val="center"/>
        </w:trPr>
        <w:tc>
          <w:tcPr>
            <w:tcW w:w="9752" w:type="dxa"/>
            <w:gridSpan w:val="2"/>
            <w:tcBorders>
              <w:top w:val="nil"/>
              <w:left w:val="nil"/>
              <w:bottom w:val="nil"/>
              <w:right w:val="nil"/>
            </w:tcBorders>
          </w:tcPr>
          <w:p w14:paraId="19BD5D91" w14:textId="77777777" w:rsidR="009200DF" w:rsidRPr="002B55CB" w:rsidRDefault="009200DF" w:rsidP="00810204"/>
        </w:tc>
      </w:tr>
      <w:tr w:rsidR="00810204" w:rsidRPr="002B55CB" w14:paraId="1F6F9544" w14:textId="77777777" w:rsidTr="00810204">
        <w:trPr>
          <w:trHeight w:val="240"/>
          <w:jc w:val="center"/>
        </w:trPr>
        <w:tc>
          <w:tcPr>
            <w:tcW w:w="4876" w:type="dxa"/>
            <w:tcBorders>
              <w:top w:val="nil"/>
              <w:left w:val="nil"/>
              <w:bottom w:val="nil"/>
              <w:right w:val="nil"/>
            </w:tcBorders>
          </w:tcPr>
          <w:p w14:paraId="7BC9479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3CD20C8" w14:textId="77777777" w:rsidR="009200DF" w:rsidRPr="002B55CB" w:rsidRDefault="009200DF" w:rsidP="00810204">
            <w:pPr>
              <w:pStyle w:val="AmColumnHeading"/>
            </w:pPr>
            <w:r w:rsidRPr="002B55CB">
              <w:t>Predlog spremembe</w:t>
            </w:r>
          </w:p>
        </w:tc>
      </w:tr>
      <w:tr w:rsidR="00810204" w:rsidRPr="002B55CB" w14:paraId="4012780E" w14:textId="77777777" w:rsidTr="00810204">
        <w:trPr>
          <w:jc w:val="center"/>
        </w:trPr>
        <w:tc>
          <w:tcPr>
            <w:tcW w:w="4876" w:type="dxa"/>
            <w:tcBorders>
              <w:top w:val="nil"/>
              <w:left w:val="nil"/>
              <w:bottom w:val="nil"/>
              <w:right w:val="nil"/>
            </w:tcBorders>
          </w:tcPr>
          <w:p w14:paraId="16BE07E1" w14:textId="77777777" w:rsidR="009200DF" w:rsidRPr="002B55CB" w:rsidRDefault="009200DF" w:rsidP="00810204">
            <w:pPr>
              <w:pStyle w:val="Normal6a"/>
            </w:pPr>
            <w:r w:rsidRPr="002B55CB">
              <w:t>26.</w:t>
            </w:r>
            <w:r w:rsidRPr="002B55CB">
              <w:tab/>
              <w:t xml:space="preserve">obsoja dejstvo, da </w:t>
            </w:r>
            <w:r w:rsidRPr="002B55CB">
              <w:rPr>
                <w:b/>
                <w:i/>
              </w:rPr>
              <w:t>so nekatere države članice sprejele zakone, politike in prakse, ki spodkopavajo učinkovito zaščito temeljnih pravic beguncev, prosilcev za azil</w:t>
            </w:r>
            <w:r w:rsidRPr="002B55CB">
              <w:t xml:space="preserve"> in </w:t>
            </w:r>
            <w:r w:rsidRPr="002B55CB">
              <w:rPr>
                <w:b/>
                <w:i/>
              </w:rPr>
              <w:t>migrantov na kopnem in na morju</w:t>
            </w:r>
            <w:r w:rsidRPr="002B55CB">
              <w:t>;</w:t>
            </w:r>
            <w:r w:rsidRPr="002B55CB">
              <w:rPr>
                <w:b/>
                <w:i/>
              </w:rPr>
              <w:t xml:space="preserve"> poziva Komisijo in države članice</w:t>
            </w:r>
            <w:r w:rsidRPr="002B55CB">
              <w:t xml:space="preserve">, </w:t>
            </w:r>
            <w:r w:rsidRPr="002B55CB">
              <w:rPr>
                <w:b/>
                <w:i/>
              </w:rPr>
              <w:t>naj temeljne pravice migrantov, prosilcev za azil in beguncev ter načelo delitve odgovornosti postavijo v središče svojih migracijskih</w:t>
            </w:r>
            <w:r w:rsidRPr="002B55CB">
              <w:t xml:space="preserve"> in </w:t>
            </w:r>
            <w:r w:rsidRPr="002B55CB">
              <w:rPr>
                <w:b/>
                <w:i/>
              </w:rPr>
              <w:t>azilnih politik</w:t>
            </w:r>
            <w:r w:rsidRPr="002B55CB">
              <w:t xml:space="preserve">, </w:t>
            </w:r>
            <w:r w:rsidRPr="002B55CB">
              <w:rPr>
                <w:b/>
                <w:i/>
              </w:rPr>
              <w:t>da se zagotovi spoštovanje pravic ljudi do azila in mednarodne zaščite</w:t>
            </w:r>
            <w:r w:rsidRPr="002B55CB">
              <w:t>;</w:t>
            </w:r>
          </w:p>
        </w:tc>
        <w:tc>
          <w:tcPr>
            <w:tcW w:w="4876" w:type="dxa"/>
            <w:tcBorders>
              <w:top w:val="nil"/>
              <w:left w:val="nil"/>
              <w:bottom w:val="nil"/>
              <w:right w:val="nil"/>
            </w:tcBorders>
          </w:tcPr>
          <w:p w14:paraId="134102BB" w14:textId="77777777" w:rsidR="009200DF" w:rsidRPr="002B55CB" w:rsidRDefault="009200DF" w:rsidP="00810204">
            <w:pPr>
              <w:pStyle w:val="Normal6a"/>
            </w:pPr>
            <w:r w:rsidRPr="002B55CB">
              <w:t>26.</w:t>
            </w:r>
            <w:r w:rsidRPr="002B55CB">
              <w:tab/>
              <w:t xml:space="preserve">obsoja dejstvo, da </w:t>
            </w:r>
            <w:r w:rsidRPr="002B55CB">
              <w:rPr>
                <w:b/>
                <w:i/>
              </w:rPr>
              <w:t>se je v zadnjih letih stopnja vračanja nezakonito prebivajočih državljanov tretjih držav iz EU strukturno znižala</w:t>
            </w:r>
            <w:r w:rsidRPr="002B55CB">
              <w:t xml:space="preserve"> in </w:t>
            </w:r>
            <w:r w:rsidRPr="002B55CB">
              <w:rPr>
                <w:b/>
                <w:i/>
              </w:rPr>
              <w:t>padla pod prag 25 %</w:t>
            </w:r>
            <w:r w:rsidRPr="002B55CB">
              <w:t>;</w:t>
            </w:r>
            <w:r w:rsidRPr="002B55CB">
              <w:rPr>
                <w:b/>
                <w:i/>
              </w:rPr>
              <w:t xml:space="preserve"> potrjuje, da te razmere ogrožajo pravno državo</w:t>
            </w:r>
            <w:r w:rsidRPr="002B55CB">
              <w:t>,</w:t>
            </w:r>
            <w:r w:rsidRPr="002B55CB">
              <w:rPr>
                <w:b/>
                <w:i/>
              </w:rPr>
              <w:t xml:space="preserve"> saj so posledica nespoštovanja odločb o vrnitvi, ki so jih izdali ali potrdili neodvisni pravosodni organi; poziva države članice</w:t>
            </w:r>
            <w:r w:rsidRPr="002B55CB">
              <w:t xml:space="preserve"> in </w:t>
            </w:r>
            <w:r w:rsidRPr="002B55CB">
              <w:rPr>
                <w:b/>
                <w:i/>
              </w:rPr>
              <w:t>Komisijo</w:t>
            </w:r>
            <w:r w:rsidRPr="002B55CB">
              <w:t xml:space="preserve">, </w:t>
            </w:r>
            <w:r w:rsidRPr="002B55CB">
              <w:rPr>
                <w:b/>
                <w:i/>
              </w:rPr>
              <w:t>naj hitro začnejo izvajati učinkovitejšo politiko vračanja</w:t>
            </w:r>
            <w:r w:rsidRPr="002B55CB">
              <w:t>;</w:t>
            </w:r>
          </w:p>
        </w:tc>
      </w:tr>
    </w:tbl>
    <w:p w14:paraId="1F948CC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{FR}</w:t>
      </w:r>
      <w:r w:rsidRPr="002B55CB">
        <w:t>fr</w:t>
      </w:r>
      <w:r w:rsidRPr="008D2A28">
        <w:rPr>
          <w:rStyle w:val="HideTWBExt"/>
        </w:rPr>
        <w:t>&lt;/Original&gt;</w:t>
      </w:r>
    </w:p>
    <w:p w14:paraId="20EA548A" w14:textId="77777777" w:rsidR="009200DF" w:rsidRPr="002B55CB" w:rsidRDefault="009200DF" w:rsidP="009200DF">
      <w:r w:rsidRPr="008D2A28">
        <w:rPr>
          <w:rStyle w:val="HideTWBExt"/>
        </w:rPr>
        <w:t>&lt;/Amend&gt;</w:t>
      </w:r>
    </w:p>
    <w:p w14:paraId="58B9F13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546</w:t>
      </w:r>
      <w:r w:rsidRPr="008D2A28">
        <w:rPr>
          <w:rStyle w:val="HideTWBExt"/>
          <w:b w:val="0"/>
        </w:rPr>
        <w:t>&lt;/NumAm&gt;</w:t>
      </w:r>
    </w:p>
    <w:p w14:paraId="7067EF4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w:t>
      </w:r>
      <w:r w:rsidR="00146682" w:rsidRPr="002B55CB">
        <w:t>Nikola Minčev (Nikola Minchev)</w:t>
      </w:r>
      <w:r w:rsidRPr="002B55CB">
        <w:t>, Krzysztof Śmiszek</w:t>
      </w:r>
      <w:r w:rsidRPr="008D2A28">
        <w:rPr>
          <w:rStyle w:val="HideTWBExt"/>
          <w:b w:val="0"/>
        </w:rPr>
        <w:t>&lt;/Members&gt;</w:t>
      </w:r>
    </w:p>
    <w:p w14:paraId="5E541D69" w14:textId="77777777" w:rsidR="009200DF" w:rsidRPr="002B55CB" w:rsidRDefault="009200DF" w:rsidP="009200DF">
      <w:pPr>
        <w:pStyle w:val="NormalBold"/>
      </w:pPr>
      <w:r w:rsidRPr="008D2A28">
        <w:rPr>
          <w:rStyle w:val="HideTWBExt"/>
          <w:b w:val="0"/>
        </w:rPr>
        <w:t>&lt;/RepeatBlock-By&gt;</w:t>
      </w:r>
    </w:p>
    <w:p w14:paraId="5BF9271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05CED41"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258C6D" w14:textId="77777777" w:rsidTr="00810204">
        <w:trPr>
          <w:trHeight w:hRule="exact" w:val="240"/>
          <w:jc w:val="center"/>
        </w:trPr>
        <w:tc>
          <w:tcPr>
            <w:tcW w:w="9752" w:type="dxa"/>
            <w:gridSpan w:val="2"/>
            <w:tcBorders>
              <w:top w:val="nil"/>
              <w:left w:val="nil"/>
              <w:bottom w:val="nil"/>
              <w:right w:val="nil"/>
            </w:tcBorders>
          </w:tcPr>
          <w:p w14:paraId="080698EE" w14:textId="77777777" w:rsidR="009200DF" w:rsidRPr="002B55CB" w:rsidRDefault="009200DF" w:rsidP="00810204"/>
        </w:tc>
      </w:tr>
      <w:tr w:rsidR="00810204" w:rsidRPr="002B55CB" w14:paraId="0D078BB5" w14:textId="77777777" w:rsidTr="00810204">
        <w:trPr>
          <w:trHeight w:val="240"/>
          <w:jc w:val="center"/>
        </w:trPr>
        <w:tc>
          <w:tcPr>
            <w:tcW w:w="4876" w:type="dxa"/>
            <w:tcBorders>
              <w:top w:val="nil"/>
              <w:left w:val="nil"/>
              <w:bottom w:val="nil"/>
              <w:right w:val="nil"/>
            </w:tcBorders>
          </w:tcPr>
          <w:p w14:paraId="3B88E8A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E527963" w14:textId="77777777" w:rsidR="009200DF" w:rsidRPr="002B55CB" w:rsidRDefault="009200DF" w:rsidP="00810204">
            <w:pPr>
              <w:pStyle w:val="AmColumnHeading"/>
            </w:pPr>
            <w:r w:rsidRPr="002B55CB">
              <w:t>Predlog spremembe</w:t>
            </w:r>
          </w:p>
        </w:tc>
      </w:tr>
      <w:tr w:rsidR="00810204" w:rsidRPr="002B55CB" w14:paraId="3D016FD9" w14:textId="77777777" w:rsidTr="00810204">
        <w:trPr>
          <w:jc w:val="center"/>
        </w:trPr>
        <w:tc>
          <w:tcPr>
            <w:tcW w:w="4876" w:type="dxa"/>
            <w:tcBorders>
              <w:top w:val="nil"/>
              <w:left w:val="nil"/>
              <w:bottom w:val="nil"/>
              <w:right w:val="nil"/>
            </w:tcBorders>
          </w:tcPr>
          <w:p w14:paraId="75874FD4" w14:textId="77777777" w:rsidR="009200DF" w:rsidRPr="002B55CB" w:rsidRDefault="009200DF" w:rsidP="00810204">
            <w:pPr>
              <w:pStyle w:val="Normal6a"/>
            </w:pPr>
            <w:r w:rsidRPr="002B55CB">
              <w:t>26.</w:t>
            </w:r>
            <w:r w:rsidRPr="002B55CB">
              <w:tab/>
            </w:r>
            <w:r w:rsidRPr="002B55CB">
              <w:rPr>
                <w:b/>
                <w:i/>
              </w:rPr>
              <w:t>obsoja dejstvo</w:t>
            </w:r>
            <w:r w:rsidRPr="002B55CB">
              <w:t xml:space="preserve">, da </w:t>
            </w:r>
            <w:r w:rsidRPr="002B55CB">
              <w:rPr>
                <w:b/>
                <w:i/>
              </w:rPr>
              <w:t>so nekatere države članice sprejele zakone, politike</w:t>
            </w:r>
            <w:r w:rsidRPr="002B55CB">
              <w:t xml:space="preserve"> in </w:t>
            </w:r>
            <w:r w:rsidRPr="002B55CB">
              <w:rPr>
                <w:b/>
                <w:i/>
              </w:rPr>
              <w:t>prakse, ki spodkopavajo učinkovito zaščito</w:t>
            </w:r>
            <w:r w:rsidRPr="002B55CB">
              <w:t xml:space="preserve"> temeljnih pravic beguncev, prosilcev za azil in migrantov </w:t>
            </w:r>
            <w:r w:rsidRPr="002B55CB">
              <w:rPr>
                <w:b/>
                <w:i/>
              </w:rPr>
              <w:t>na kopnem in na morju</w:t>
            </w:r>
            <w:r w:rsidRPr="002B55CB">
              <w:t xml:space="preserve">; poziva Komisijo in države članice, naj </w:t>
            </w:r>
            <w:r w:rsidRPr="002B55CB">
              <w:rPr>
                <w:b/>
                <w:i/>
              </w:rPr>
              <w:t>temeljne pravice migrantov, prosilcev za azil</w:t>
            </w:r>
            <w:r w:rsidRPr="002B55CB">
              <w:t xml:space="preserve"> in </w:t>
            </w:r>
            <w:r w:rsidRPr="002B55CB">
              <w:rPr>
                <w:b/>
                <w:i/>
              </w:rPr>
              <w:t>beguncev ter načelo delitve odgovornosti postavijo v središče svojih migracijskih</w:t>
            </w:r>
            <w:r w:rsidRPr="002B55CB">
              <w:t xml:space="preserve"> in </w:t>
            </w:r>
            <w:r w:rsidRPr="002B55CB">
              <w:rPr>
                <w:b/>
                <w:i/>
              </w:rPr>
              <w:t>azilnih politik, da se zagotovi spoštovanje pravic ljudi do azila in mednarodne zaščite</w:t>
            </w:r>
            <w:r w:rsidRPr="002B55CB">
              <w:t>;</w:t>
            </w:r>
          </w:p>
        </w:tc>
        <w:tc>
          <w:tcPr>
            <w:tcW w:w="4876" w:type="dxa"/>
            <w:tcBorders>
              <w:top w:val="nil"/>
              <w:left w:val="nil"/>
              <w:bottom w:val="nil"/>
              <w:right w:val="nil"/>
            </w:tcBorders>
          </w:tcPr>
          <w:p w14:paraId="630E773E" w14:textId="77777777" w:rsidR="009200DF" w:rsidRPr="002B55CB" w:rsidRDefault="009200DF" w:rsidP="00810204">
            <w:pPr>
              <w:pStyle w:val="Normal6a"/>
            </w:pPr>
            <w:r w:rsidRPr="002B55CB">
              <w:t>26.</w:t>
            </w:r>
            <w:r w:rsidRPr="002B55CB">
              <w:tab/>
            </w:r>
            <w:r w:rsidRPr="002B55CB">
              <w:rPr>
                <w:b/>
                <w:i/>
              </w:rPr>
              <w:t>opozarja na obveznost držav članic</w:t>
            </w:r>
            <w:r w:rsidRPr="002B55CB">
              <w:t xml:space="preserve">, da </w:t>
            </w:r>
            <w:r w:rsidRPr="002B55CB">
              <w:rPr>
                <w:b/>
                <w:i/>
              </w:rPr>
              <w:t>spoštujejo svoje zaveze iz mednarodnega prava</w:t>
            </w:r>
            <w:r w:rsidRPr="002B55CB">
              <w:t xml:space="preserve"> in </w:t>
            </w:r>
            <w:r w:rsidRPr="002B55CB">
              <w:rPr>
                <w:b/>
                <w:i/>
              </w:rPr>
              <w:t>prava Unije na področju migracij in azila ter zagotovijo varstvo</w:t>
            </w:r>
            <w:r w:rsidRPr="002B55CB">
              <w:t xml:space="preserve"> temeljnih pravic beguncev, prosilcev za azil in migrantov; poziva Komisijo in države članice, naj </w:t>
            </w:r>
            <w:r w:rsidRPr="002B55CB">
              <w:rPr>
                <w:b/>
                <w:i/>
              </w:rPr>
              <w:t>zagotovijo, da se bo pravica do azila</w:t>
            </w:r>
            <w:r w:rsidRPr="002B55CB">
              <w:t xml:space="preserve"> in </w:t>
            </w:r>
            <w:r w:rsidRPr="002B55CB">
              <w:rPr>
                <w:b/>
                <w:i/>
              </w:rPr>
              <w:t>mednarodne zaščite izvajala popolnoma v skladu z veljavnimi mednarodnimi konvencijami</w:t>
            </w:r>
            <w:r w:rsidRPr="002B55CB">
              <w:t xml:space="preserve"> in </w:t>
            </w:r>
            <w:r w:rsidRPr="002B55CB">
              <w:rPr>
                <w:b/>
                <w:i/>
              </w:rPr>
              <w:t>Listino o temeljnih pravicah</w:t>
            </w:r>
            <w:r w:rsidRPr="002B55CB">
              <w:t>;</w:t>
            </w:r>
          </w:p>
        </w:tc>
      </w:tr>
    </w:tbl>
    <w:p w14:paraId="7B2CA80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B3615D6" w14:textId="77777777" w:rsidR="009200DF" w:rsidRPr="002B55CB" w:rsidRDefault="009200DF" w:rsidP="009200DF">
      <w:r w:rsidRPr="008D2A28">
        <w:rPr>
          <w:rStyle w:val="HideTWBExt"/>
        </w:rPr>
        <w:t>&lt;/Amend&gt;</w:t>
      </w:r>
    </w:p>
    <w:p w14:paraId="64F0AD1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547</w:t>
      </w:r>
      <w:r w:rsidRPr="008D2A28">
        <w:rPr>
          <w:rStyle w:val="HideTWBExt"/>
          <w:b w:val="0"/>
        </w:rPr>
        <w:t>&lt;/NumAm&gt;</w:t>
      </w:r>
    </w:p>
    <w:p w14:paraId="002D89C1"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Javier Zarzalejos, Tomáš Zdechovský</w:t>
      </w:r>
      <w:r w:rsidRPr="008D2A28">
        <w:rPr>
          <w:rStyle w:val="HideTWBExt"/>
          <w:b w:val="0"/>
        </w:rPr>
        <w:t>&lt;/Members&gt;</w:t>
      </w:r>
    </w:p>
    <w:p w14:paraId="6E0A5347" w14:textId="77777777" w:rsidR="009200DF" w:rsidRPr="002B55CB" w:rsidRDefault="009200DF" w:rsidP="009200DF">
      <w:pPr>
        <w:pStyle w:val="NormalBold"/>
      </w:pPr>
      <w:r w:rsidRPr="008D2A28">
        <w:rPr>
          <w:rStyle w:val="HideTWBExt"/>
          <w:b w:val="0"/>
        </w:rPr>
        <w:t>&lt;/RepeatBlock-By&gt;</w:t>
      </w:r>
    </w:p>
    <w:p w14:paraId="1D29C46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6608426" w14:textId="77777777" w:rsidR="009200DF" w:rsidRPr="002B55CB" w:rsidRDefault="009200DF" w:rsidP="009200DF">
      <w:pPr>
        <w:pStyle w:val="NormalBold"/>
      </w:pPr>
      <w:r w:rsidRPr="008D2A28">
        <w:rPr>
          <w:rStyle w:val="HideTWBExt"/>
          <w:b w:val="0"/>
        </w:rPr>
        <w:t>&lt;Article&gt;</w:t>
      </w:r>
      <w:r w:rsidRPr="002B55CB">
        <w:t>Odstavek 26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39CADA2" w14:textId="77777777" w:rsidTr="00810204">
        <w:trPr>
          <w:trHeight w:hRule="exact" w:val="240"/>
          <w:jc w:val="center"/>
        </w:trPr>
        <w:tc>
          <w:tcPr>
            <w:tcW w:w="9752" w:type="dxa"/>
            <w:gridSpan w:val="2"/>
            <w:tcBorders>
              <w:top w:val="nil"/>
              <w:left w:val="nil"/>
              <w:bottom w:val="nil"/>
              <w:right w:val="nil"/>
            </w:tcBorders>
          </w:tcPr>
          <w:p w14:paraId="1FBA92C1" w14:textId="77777777" w:rsidR="009200DF" w:rsidRPr="002B55CB" w:rsidRDefault="009200DF" w:rsidP="00810204"/>
        </w:tc>
      </w:tr>
      <w:tr w:rsidR="00810204" w:rsidRPr="002B55CB" w14:paraId="6A486E7F" w14:textId="77777777" w:rsidTr="00810204">
        <w:trPr>
          <w:trHeight w:val="240"/>
          <w:jc w:val="center"/>
        </w:trPr>
        <w:tc>
          <w:tcPr>
            <w:tcW w:w="4876" w:type="dxa"/>
            <w:tcBorders>
              <w:top w:val="nil"/>
              <w:left w:val="nil"/>
              <w:bottom w:val="nil"/>
              <w:right w:val="nil"/>
            </w:tcBorders>
          </w:tcPr>
          <w:p w14:paraId="3CBE108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28D8587" w14:textId="77777777" w:rsidR="009200DF" w:rsidRPr="002B55CB" w:rsidRDefault="009200DF" w:rsidP="00810204">
            <w:pPr>
              <w:pStyle w:val="AmColumnHeading"/>
            </w:pPr>
            <w:r w:rsidRPr="002B55CB">
              <w:t>Predlog spremembe</w:t>
            </w:r>
          </w:p>
        </w:tc>
      </w:tr>
      <w:tr w:rsidR="00810204" w:rsidRPr="002B55CB" w14:paraId="05BDD056" w14:textId="77777777" w:rsidTr="00810204">
        <w:trPr>
          <w:jc w:val="center"/>
        </w:trPr>
        <w:tc>
          <w:tcPr>
            <w:tcW w:w="4876" w:type="dxa"/>
            <w:tcBorders>
              <w:top w:val="nil"/>
              <w:left w:val="nil"/>
              <w:bottom w:val="nil"/>
              <w:right w:val="nil"/>
            </w:tcBorders>
          </w:tcPr>
          <w:p w14:paraId="77C3F1E6" w14:textId="77777777" w:rsidR="009200DF" w:rsidRPr="002B55CB" w:rsidRDefault="009200DF" w:rsidP="00810204">
            <w:pPr>
              <w:pStyle w:val="Normal6a"/>
            </w:pPr>
            <w:r w:rsidRPr="002B55CB">
              <w:t>26.</w:t>
            </w:r>
            <w:r w:rsidRPr="002B55CB">
              <w:tab/>
            </w:r>
            <w:r w:rsidRPr="002B55CB">
              <w:rPr>
                <w:b/>
                <w:i/>
              </w:rPr>
              <w:t>obsoja dejstvo, da so nekatere države članice sprejele zakone</w:t>
            </w:r>
            <w:r w:rsidRPr="002B55CB">
              <w:t xml:space="preserve">, </w:t>
            </w:r>
            <w:r w:rsidRPr="002B55CB">
              <w:rPr>
                <w:b/>
                <w:i/>
              </w:rPr>
              <w:t>politike in prakse,</w:t>
            </w:r>
            <w:r w:rsidRPr="002B55CB">
              <w:t xml:space="preserve"> ki </w:t>
            </w:r>
            <w:r w:rsidRPr="002B55CB">
              <w:rPr>
                <w:b/>
                <w:i/>
              </w:rPr>
              <w:t>spodkopavajo učinkovito zaščito temeljnih pravic beguncev</w:t>
            </w:r>
            <w:r w:rsidRPr="002B55CB">
              <w:t xml:space="preserve">, </w:t>
            </w:r>
            <w:r w:rsidRPr="002B55CB">
              <w:rPr>
                <w:b/>
                <w:i/>
              </w:rPr>
              <w:t>prosilcev</w:t>
            </w:r>
            <w:r w:rsidRPr="002B55CB">
              <w:t xml:space="preserve"> za azil in </w:t>
            </w:r>
            <w:r w:rsidRPr="002B55CB">
              <w:rPr>
                <w:b/>
                <w:i/>
              </w:rPr>
              <w:t>migrantov na kopnem in na morju</w:t>
            </w:r>
            <w:r w:rsidRPr="002B55CB">
              <w:t>;</w:t>
            </w:r>
            <w:r w:rsidRPr="002B55CB">
              <w:rPr>
                <w:b/>
                <w:i/>
              </w:rPr>
              <w:t xml:space="preserve"> </w:t>
            </w:r>
            <w:r w:rsidRPr="002B55CB">
              <w:t xml:space="preserve">poziva Komisijo in države članice, naj </w:t>
            </w:r>
            <w:r w:rsidRPr="002B55CB">
              <w:rPr>
                <w:b/>
                <w:i/>
              </w:rPr>
              <w:t>temeljne pravice migrantov</w:t>
            </w:r>
            <w:r w:rsidRPr="002B55CB">
              <w:t xml:space="preserve">, </w:t>
            </w:r>
            <w:r w:rsidRPr="002B55CB">
              <w:rPr>
                <w:b/>
                <w:i/>
              </w:rPr>
              <w:t>prosilcev za azil</w:t>
            </w:r>
            <w:r w:rsidRPr="002B55CB">
              <w:t xml:space="preserve"> in </w:t>
            </w:r>
            <w:r w:rsidRPr="002B55CB">
              <w:rPr>
                <w:b/>
                <w:i/>
              </w:rPr>
              <w:t>beguncev ter načelo delitve odgovornosti postavijo v središče svojih migracijskih</w:t>
            </w:r>
            <w:r w:rsidRPr="002B55CB">
              <w:t xml:space="preserve"> in </w:t>
            </w:r>
            <w:r w:rsidRPr="002B55CB">
              <w:rPr>
                <w:b/>
                <w:i/>
              </w:rPr>
              <w:t>azilnih politik, da se zagotovi spoštovanje pravic ljudi do azila</w:t>
            </w:r>
            <w:r w:rsidRPr="002B55CB">
              <w:t xml:space="preserve"> in </w:t>
            </w:r>
            <w:r w:rsidRPr="002B55CB">
              <w:rPr>
                <w:b/>
                <w:i/>
              </w:rPr>
              <w:t>mednarodne zaščite</w:t>
            </w:r>
            <w:r w:rsidRPr="002B55CB">
              <w:t>;</w:t>
            </w:r>
          </w:p>
        </w:tc>
        <w:tc>
          <w:tcPr>
            <w:tcW w:w="4876" w:type="dxa"/>
            <w:tcBorders>
              <w:top w:val="nil"/>
              <w:left w:val="nil"/>
              <w:bottom w:val="nil"/>
              <w:right w:val="nil"/>
            </w:tcBorders>
          </w:tcPr>
          <w:p w14:paraId="3323F6BF" w14:textId="77777777" w:rsidR="009200DF" w:rsidRPr="002B55CB" w:rsidRDefault="009200DF" w:rsidP="00810204">
            <w:pPr>
              <w:pStyle w:val="Normal6a"/>
            </w:pPr>
            <w:r w:rsidRPr="002B55CB">
              <w:t>26.</w:t>
            </w:r>
            <w:r w:rsidRPr="002B55CB">
              <w:tab/>
            </w:r>
            <w:r w:rsidRPr="002B55CB">
              <w:rPr>
                <w:b/>
                <w:i/>
              </w:rPr>
              <w:t>poudarja, kako pomemben je delujoč in verodostojen azilni in migracijski sistem EU</w:t>
            </w:r>
            <w:r w:rsidRPr="002B55CB">
              <w:t xml:space="preserve">, ki </w:t>
            </w:r>
            <w:r w:rsidRPr="002B55CB">
              <w:rPr>
                <w:b/>
                <w:i/>
              </w:rPr>
              <w:t>zagotavlja delitev odgovornosti med državami članicami; poudarja, da imajo migranti</w:t>
            </w:r>
            <w:r w:rsidRPr="002B55CB">
              <w:t xml:space="preserve">, </w:t>
            </w:r>
            <w:r w:rsidRPr="002B55CB">
              <w:rPr>
                <w:b/>
                <w:i/>
              </w:rPr>
              <w:t>prosilci</w:t>
            </w:r>
            <w:r w:rsidRPr="002B55CB">
              <w:t xml:space="preserve"> za azil in </w:t>
            </w:r>
            <w:r w:rsidRPr="002B55CB">
              <w:rPr>
                <w:b/>
                <w:i/>
              </w:rPr>
              <w:t>begunci pravice, ki jih je treba zaščititi, ter jasne odgovornosti</w:t>
            </w:r>
            <w:r w:rsidRPr="002B55CB">
              <w:t>;</w:t>
            </w:r>
            <w:r w:rsidRPr="002B55CB">
              <w:rPr>
                <w:b/>
                <w:i/>
              </w:rPr>
              <w:t xml:space="preserve"> </w:t>
            </w:r>
            <w:r w:rsidRPr="002B55CB">
              <w:t xml:space="preserve">poziva Komisijo in države članice, naj </w:t>
            </w:r>
            <w:r w:rsidRPr="002B55CB">
              <w:rPr>
                <w:b/>
                <w:i/>
              </w:rPr>
              <w:t>zagotovijo</w:t>
            </w:r>
            <w:r w:rsidRPr="002B55CB">
              <w:t xml:space="preserve">, </w:t>
            </w:r>
            <w:r w:rsidRPr="002B55CB">
              <w:rPr>
                <w:b/>
                <w:i/>
              </w:rPr>
              <w:t>da se bodo pri migracijskih</w:t>
            </w:r>
            <w:r w:rsidRPr="002B55CB">
              <w:t xml:space="preserve"> in </w:t>
            </w:r>
            <w:r w:rsidRPr="002B55CB">
              <w:rPr>
                <w:b/>
                <w:i/>
              </w:rPr>
              <w:t>azilnih politikah EU te pravice spoštovale, hkrati pa naj spodbujajo pravično</w:t>
            </w:r>
            <w:r w:rsidRPr="002B55CB">
              <w:t xml:space="preserve"> in </w:t>
            </w:r>
            <w:r w:rsidRPr="002B55CB">
              <w:rPr>
                <w:b/>
                <w:i/>
              </w:rPr>
              <w:t>učinkovito izvajanje pakta o azilu</w:t>
            </w:r>
            <w:r w:rsidRPr="002B55CB">
              <w:t xml:space="preserve"> in </w:t>
            </w:r>
            <w:r w:rsidRPr="002B55CB">
              <w:rPr>
                <w:b/>
                <w:i/>
              </w:rPr>
              <w:t>migracijah</w:t>
            </w:r>
            <w:r w:rsidRPr="002B55CB">
              <w:t>;</w:t>
            </w:r>
          </w:p>
        </w:tc>
      </w:tr>
    </w:tbl>
    <w:p w14:paraId="5DEE29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4C04D7A" w14:textId="77777777" w:rsidR="009200DF" w:rsidRPr="002B55CB" w:rsidRDefault="009200DF" w:rsidP="009200DF">
      <w:r w:rsidRPr="008D2A28">
        <w:rPr>
          <w:rStyle w:val="HideTWBExt"/>
        </w:rPr>
        <w:t>&lt;/Amend&gt;</w:t>
      </w:r>
    </w:p>
    <w:p w14:paraId="3068ED1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548</w:t>
      </w:r>
      <w:r w:rsidRPr="008D2A28">
        <w:rPr>
          <w:rStyle w:val="HideTWBExt"/>
          <w:b w:val="0"/>
        </w:rPr>
        <w:t>&lt;/NumAm&gt;</w:t>
      </w:r>
    </w:p>
    <w:p w14:paraId="445BF51A"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16D6C24F" w14:textId="77777777" w:rsidR="009200DF" w:rsidRPr="002B55CB" w:rsidRDefault="009200DF" w:rsidP="009200DF">
      <w:pPr>
        <w:pStyle w:val="NormalBold"/>
      </w:pPr>
      <w:r w:rsidRPr="008D2A28">
        <w:rPr>
          <w:rStyle w:val="HideTWBExt"/>
          <w:b w:val="0"/>
        </w:rPr>
        <w:t>&lt;/RepeatBlock-By&gt;</w:t>
      </w:r>
    </w:p>
    <w:p w14:paraId="47E91EB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54B963D" w14:textId="77777777" w:rsidR="009200DF" w:rsidRPr="002B55CB" w:rsidRDefault="009200DF" w:rsidP="009200DF">
      <w:pPr>
        <w:pStyle w:val="NormalBold"/>
      </w:pPr>
      <w:r w:rsidRPr="008D2A28">
        <w:rPr>
          <w:rStyle w:val="HideTWBExt"/>
          <w:b w:val="0"/>
        </w:rPr>
        <w:t>&lt;Article&gt;</w:t>
      </w:r>
      <w:r w:rsidRPr="002B55CB">
        <w:t>Odstavek 26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59B6042" w14:textId="77777777" w:rsidTr="00810204">
        <w:trPr>
          <w:trHeight w:hRule="exact" w:val="240"/>
          <w:jc w:val="center"/>
        </w:trPr>
        <w:tc>
          <w:tcPr>
            <w:tcW w:w="9752" w:type="dxa"/>
            <w:gridSpan w:val="2"/>
            <w:tcBorders>
              <w:top w:val="nil"/>
              <w:left w:val="nil"/>
              <w:bottom w:val="nil"/>
              <w:right w:val="nil"/>
            </w:tcBorders>
          </w:tcPr>
          <w:p w14:paraId="4FCF7A80" w14:textId="77777777" w:rsidR="009200DF" w:rsidRPr="002B55CB" w:rsidRDefault="009200DF" w:rsidP="00810204"/>
        </w:tc>
      </w:tr>
      <w:tr w:rsidR="00810204" w:rsidRPr="002B55CB" w14:paraId="3F0BB751" w14:textId="77777777" w:rsidTr="00810204">
        <w:trPr>
          <w:trHeight w:val="240"/>
          <w:jc w:val="center"/>
        </w:trPr>
        <w:tc>
          <w:tcPr>
            <w:tcW w:w="4876" w:type="dxa"/>
            <w:tcBorders>
              <w:top w:val="nil"/>
              <w:left w:val="nil"/>
              <w:bottom w:val="nil"/>
              <w:right w:val="nil"/>
            </w:tcBorders>
          </w:tcPr>
          <w:p w14:paraId="14C8A31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024638B" w14:textId="77777777" w:rsidR="009200DF" w:rsidRPr="002B55CB" w:rsidRDefault="009200DF" w:rsidP="00810204">
            <w:pPr>
              <w:pStyle w:val="AmColumnHeading"/>
            </w:pPr>
            <w:r w:rsidRPr="002B55CB">
              <w:t>Predlog spremembe</w:t>
            </w:r>
          </w:p>
        </w:tc>
      </w:tr>
      <w:tr w:rsidR="00810204" w:rsidRPr="002B55CB" w14:paraId="7E4640D5" w14:textId="77777777" w:rsidTr="00810204">
        <w:trPr>
          <w:jc w:val="center"/>
        </w:trPr>
        <w:tc>
          <w:tcPr>
            <w:tcW w:w="4876" w:type="dxa"/>
            <w:tcBorders>
              <w:top w:val="nil"/>
              <w:left w:val="nil"/>
              <w:bottom w:val="nil"/>
              <w:right w:val="nil"/>
            </w:tcBorders>
          </w:tcPr>
          <w:p w14:paraId="3F8486F3" w14:textId="77777777" w:rsidR="009200DF" w:rsidRPr="002B55CB" w:rsidRDefault="009200DF" w:rsidP="00810204">
            <w:pPr>
              <w:pStyle w:val="Normal6a"/>
            </w:pPr>
          </w:p>
        </w:tc>
        <w:tc>
          <w:tcPr>
            <w:tcW w:w="4876" w:type="dxa"/>
            <w:tcBorders>
              <w:top w:val="nil"/>
              <w:left w:val="nil"/>
              <w:bottom w:val="nil"/>
              <w:right w:val="nil"/>
            </w:tcBorders>
          </w:tcPr>
          <w:p w14:paraId="5A3A0107" w14:textId="77777777" w:rsidR="009200DF" w:rsidRPr="002B55CB" w:rsidRDefault="009200DF" w:rsidP="00810204">
            <w:pPr>
              <w:pStyle w:val="Normal6a"/>
            </w:pPr>
            <w:r w:rsidRPr="002B55CB">
              <w:rPr>
                <w:b/>
                <w:i/>
              </w:rPr>
              <w:t>26a.</w:t>
            </w:r>
            <w:r w:rsidRPr="002B55CB">
              <w:tab/>
            </w:r>
            <w:r w:rsidRPr="002B55CB">
              <w:rPr>
                <w:b/>
                <w:i/>
              </w:rPr>
              <w:t>poziva države članice, naj pakt o migracijah in azilu izvajajo v skladu z načeli iz Pogodb, Listine EU o temeljnih pravicah in mednarodnega prava; poziva države članice, naj državljanom tretjih držav zagotovijo enake pravice ter enako in humano obravnavo; poziva Komisijo, naj poskrbi, da eksternalizacija upravljanja migracij in ekstrateritorialno upravljanje migracij, na primer z dvostranskimi sporazumi med državami članicami in tretjimi državami, nikakor ne bosta ogrožala teh načel in meril iz zakonodaje EU; odločno obsoja vse samovoljne in nezakonite omejitve pravic posameznika, ki jih imajo migranti, pretirano zanašanje na prakse pridržanja in omejeno pravno pomoč;</w:t>
            </w:r>
          </w:p>
        </w:tc>
      </w:tr>
    </w:tbl>
    <w:p w14:paraId="68321CA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582BE89" w14:textId="77777777" w:rsidR="009200DF" w:rsidRPr="002B55CB" w:rsidRDefault="009200DF" w:rsidP="009200DF">
      <w:r w:rsidRPr="008D2A28">
        <w:rPr>
          <w:rStyle w:val="HideTWBExt"/>
        </w:rPr>
        <w:t>&lt;/Amend&gt;</w:t>
      </w:r>
    </w:p>
    <w:p w14:paraId="63D4759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549</w:t>
      </w:r>
      <w:r w:rsidRPr="008D2A28">
        <w:rPr>
          <w:rStyle w:val="HideTWBExt"/>
          <w:b w:val="0"/>
        </w:rPr>
        <w:t>&lt;/NumAm&gt;</w:t>
      </w:r>
    </w:p>
    <w:p w14:paraId="68B12528"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 Krzysztof Śmiszek, Leoluca Orlando, Annalisa Corrado</w:t>
      </w:r>
      <w:r w:rsidRPr="008D2A28">
        <w:rPr>
          <w:rStyle w:val="HideTWBExt"/>
          <w:b w:val="0"/>
        </w:rPr>
        <w:t>&lt;/Members&gt;</w:t>
      </w:r>
    </w:p>
    <w:p w14:paraId="6EEB6BE9" w14:textId="77777777" w:rsidR="009200DF" w:rsidRPr="002B55CB" w:rsidRDefault="009200DF" w:rsidP="009200DF">
      <w:pPr>
        <w:pStyle w:val="NormalBold"/>
      </w:pPr>
      <w:r w:rsidRPr="008D2A28">
        <w:rPr>
          <w:rStyle w:val="HideTWBExt"/>
          <w:b w:val="0"/>
        </w:rPr>
        <w:t>&lt;/RepeatBlock-By&gt;</w:t>
      </w:r>
    </w:p>
    <w:p w14:paraId="5897B79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69FB22" w14:textId="77777777" w:rsidR="009200DF" w:rsidRPr="002B55CB" w:rsidRDefault="009200DF" w:rsidP="009200DF">
      <w:pPr>
        <w:pStyle w:val="NormalBold"/>
      </w:pPr>
      <w:r w:rsidRPr="008D2A28">
        <w:rPr>
          <w:rStyle w:val="HideTWBExt"/>
          <w:b w:val="0"/>
        </w:rPr>
        <w:t>&lt;Article&gt;</w:t>
      </w:r>
      <w:r w:rsidRPr="002B55CB">
        <w:t>Odstavek 26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A3AAD40" w14:textId="77777777" w:rsidTr="00810204">
        <w:trPr>
          <w:trHeight w:hRule="exact" w:val="240"/>
          <w:jc w:val="center"/>
        </w:trPr>
        <w:tc>
          <w:tcPr>
            <w:tcW w:w="9752" w:type="dxa"/>
            <w:gridSpan w:val="2"/>
            <w:tcBorders>
              <w:top w:val="nil"/>
              <w:left w:val="nil"/>
              <w:bottom w:val="nil"/>
              <w:right w:val="nil"/>
            </w:tcBorders>
          </w:tcPr>
          <w:p w14:paraId="2FD42FCE" w14:textId="77777777" w:rsidR="009200DF" w:rsidRPr="002B55CB" w:rsidRDefault="009200DF" w:rsidP="00810204"/>
        </w:tc>
      </w:tr>
      <w:tr w:rsidR="00810204" w:rsidRPr="002B55CB" w14:paraId="69022BA7" w14:textId="77777777" w:rsidTr="00810204">
        <w:trPr>
          <w:trHeight w:val="240"/>
          <w:jc w:val="center"/>
        </w:trPr>
        <w:tc>
          <w:tcPr>
            <w:tcW w:w="4876" w:type="dxa"/>
            <w:tcBorders>
              <w:top w:val="nil"/>
              <w:left w:val="nil"/>
              <w:bottom w:val="nil"/>
              <w:right w:val="nil"/>
            </w:tcBorders>
          </w:tcPr>
          <w:p w14:paraId="3815720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9C44119" w14:textId="77777777" w:rsidR="009200DF" w:rsidRPr="002B55CB" w:rsidRDefault="009200DF" w:rsidP="00810204">
            <w:pPr>
              <w:pStyle w:val="AmColumnHeading"/>
            </w:pPr>
            <w:r w:rsidRPr="002B55CB">
              <w:t>Predlog spremembe</w:t>
            </w:r>
          </w:p>
        </w:tc>
      </w:tr>
      <w:tr w:rsidR="00810204" w:rsidRPr="002B55CB" w14:paraId="5B05BD6E" w14:textId="77777777" w:rsidTr="00810204">
        <w:trPr>
          <w:jc w:val="center"/>
        </w:trPr>
        <w:tc>
          <w:tcPr>
            <w:tcW w:w="4876" w:type="dxa"/>
            <w:tcBorders>
              <w:top w:val="nil"/>
              <w:left w:val="nil"/>
              <w:bottom w:val="nil"/>
              <w:right w:val="nil"/>
            </w:tcBorders>
          </w:tcPr>
          <w:p w14:paraId="1351A220" w14:textId="77777777" w:rsidR="009200DF" w:rsidRPr="002B55CB" w:rsidRDefault="009200DF" w:rsidP="00810204">
            <w:pPr>
              <w:pStyle w:val="Normal6a"/>
            </w:pPr>
          </w:p>
        </w:tc>
        <w:tc>
          <w:tcPr>
            <w:tcW w:w="4876" w:type="dxa"/>
            <w:tcBorders>
              <w:top w:val="nil"/>
              <w:left w:val="nil"/>
              <w:bottom w:val="nil"/>
              <w:right w:val="nil"/>
            </w:tcBorders>
          </w:tcPr>
          <w:p w14:paraId="3DC57426" w14:textId="77777777" w:rsidR="009200DF" w:rsidRPr="002B55CB" w:rsidRDefault="009200DF" w:rsidP="00810204">
            <w:pPr>
              <w:pStyle w:val="Normal6a"/>
            </w:pPr>
            <w:r w:rsidRPr="002B55CB">
              <w:rPr>
                <w:b/>
                <w:i/>
              </w:rPr>
              <w:t>26a.</w:t>
            </w:r>
            <w:r w:rsidRPr="002B55CB">
              <w:tab/>
            </w:r>
            <w:r w:rsidRPr="002B55CB">
              <w:rPr>
                <w:b/>
                <w:i/>
              </w:rPr>
              <w:t>poudarja, da sistematično zavračanje, samovoljno pridržanje migrantov in prosilcev za azil ter oviranje humanitarne pomoči pomenijo hude kršitve prava EU in spodkopavajo pravno državo; poziva Komisijo, naj v letni cikel pregleda pravne države vključi spremljanje upravljanja meja, neodvisne pritožbene mehanizme in odgovornost za take kršitve;</w:t>
            </w:r>
          </w:p>
        </w:tc>
      </w:tr>
    </w:tbl>
    <w:p w14:paraId="064106D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7AF624F" w14:textId="77777777" w:rsidR="009200DF" w:rsidRPr="002B55CB" w:rsidRDefault="009200DF" w:rsidP="009200DF">
      <w:r w:rsidRPr="008D2A28">
        <w:rPr>
          <w:rStyle w:val="HideTWBExt"/>
        </w:rPr>
        <w:t>&lt;/Amend&gt;</w:t>
      </w:r>
    </w:p>
    <w:p w14:paraId="6E5B372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550</w:t>
      </w:r>
      <w:r w:rsidRPr="008D2A28">
        <w:rPr>
          <w:rStyle w:val="HideTWBExt"/>
          <w:b w:val="0"/>
        </w:rPr>
        <w:t>&lt;/NumAm&gt;</w:t>
      </w:r>
    </w:p>
    <w:p w14:paraId="3C5EE34D"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1F42D39F" w14:textId="77777777" w:rsidR="009200DF" w:rsidRPr="002B55CB" w:rsidRDefault="009200DF" w:rsidP="009200DF">
      <w:pPr>
        <w:pStyle w:val="NormalBold"/>
      </w:pPr>
      <w:r w:rsidRPr="008D2A28">
        <w:rPr>
          <w:rStyle w:val="HideTWBExt"/>
          <w:b w:val="0"/>
        </w:rPr>
        <w:t>&lt;/RepeatBlock-By&gt;</w:t>
      </w:r>
    </w:p>
    <w:p w14:paraId="61BD3BA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3A634AF" w14:textId="77777777" w:rsidR="009200DF" w:rsidRPr="002B55CB" w:rsidRDefault="009200DF" w:rsidP="009200DF">
      <w:pPr>
        <w:pStyle w:val="NormalBold"/>
      </w:pPr>
      <w:r w:rsidRPr="008D2A28">
        <w:rPr>
          <w:rStyle w:val="HideTWBExt"/>
          <w:b w:val="0"/>
        </w:rPr>
        <w:t>&lt;Article&gt;</w:t>
      </w:r>
      <w:r w:rsidRPr="002B55CB">
        <w:t>Odstavek 26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1A1DF16" w14:textId="77777777" w:rsidTr="00810204">
        <w:trPr>
          <w:trHeight w:hRule="exact" w:val="240"/>
          <w:jc w:val="center"/>
        </w:trPr>
        <w:tc>
          <w:tcPr>
            <w:tcW w:w="9752" w:type="dxa"/>
            <w:gridSpan w:val="2"/>
            <w:tcBorders>
              <w:top w:val="nil"/>
              <w:left w:val="nil"/>
              <w:bottom w:val="nil"/>
              <w:right w:val="nil"/>
            </w:tcBorders>
          </w:tcPr>
          <w:p w14:paraId="0A3FEE33" w14:textId="77777777" w:rsidR="009200DF" w:rsidRPr="002B55CB" w:rsidRDefault="009200DF" w:rsidP="00810204"/>
        </w:tc>
      </w:tr>
      <w:tr w:rsidR="00810204" w:rsidRPr="002B55CB" w14:paraId="1E1177DA" w14:textId="77777777" w:rsidTr="00810204">
        <w:trPr>
          <w:trHeight w:val="240"/>
          <w:jc w:val="center"/>
        </w:trPr>
        <w:tc>
          <w:tcPr>
            <w:tcW w:w="4876" w:type="dxa"/>
            <w:tcBorders>
              <w:top w:val="nil"/>
              <w:left w:val="nil"/>
              <w:bottom w:val="nil"/>
              <w:right w:val="nil"/>
            </w:tcBorders>
          </w:tcPr>
          <w:p w14:paraId="49F8308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16B57BB" w14:textId="77777777" w:rsidR="009200DF" w:rsidRPr="002B55CB" w:rsidRDefault="009200DF" w:rsidP="00810204">
            <w:pPr>
              <w:pStyle w:val="AmColumnHeading"/>
            </w:pPr>
            <w:r w:rsidRPr="002B55CB">
              <w:t>Predlog spremembe</w:t>
            </w:r>
          </w:p>
        </w:tc>
      </w:tr>
      <w:tr w:rsidR="00810204" w:rsidRPr="002B55CB" w14:paraId="0D011990" w14:textId="77777777" w:rsidTr="00810204">
        <w:trPr>
          <w:jc w:val="center"/>
        </w:trPr>
        <w:tc>
          <w:tcPr>
            <w:tcW w:w="4876" w:type="dxa"/>
            <w:tcBorders>
              <w:top w:val="nil"/>
              <w:left w:val="nil"/>
              <w:bottom w:val="nil"/>
              <w:right w:val="nil"/>
            </w:tcBorders>
          </w:tcPr>
          <w:p w14:paraId="1F2FB4A6" w14:textId="77777777" w:rsidR="009200DF" w:rsidRPr="002B55CB" w:rsidRDefault="009200DF" w:rsidP="00810204">
            <w:pPr>
              <w:pStyle w:val="Normal6a"/>
            </w:pPr>
          </w:p>
        </w:tc>
        <w:tc>
          <w:tcPr>
            <w:tcW w:w="4876" w:type="dxa"/>
            <w:tcBorders>
              <w:top w:val="nil"/>
              <w:left w:val="nil"/>
              <w:bottom w:val="nil"/>
              <w:right w:val="nil"/>
            </w:tcBorders>
          </w:tcPr>
          <w:p w14:paraId="0431FE9A" w14:textId="77777777" w:rsidR="009200DF" w:rsidRPr="002B55CB" w:rsidRDefault="009200DF" w:rsidP="00810204">
            <w:pPr>
              <w:pStyle w:val="Normal6a"/>
            </w:pPr>
            <w:r w:rsidRPr="002B55CB">
              <w:rPr>
                <w:b/>
                <w:i/>
              </w:rPr>
              <w:t>26a.</w:t>
            </w:r>
            <w:r w:rsidRPr="002B55CB">
              <w:tab/>
            </w:r>
            <w:r w:rsidRPr="002B55CB">
              <w:rPr>
                <w:b/>
                <w:i/>
              </w:rPr>
              <w:t>meni, da so ugotovitve in mnenja Agencije Evropske unije za temeljne pravice ter sodna praksa Sodišča Evropske unije zanesljiva podlaga za razlago člena 2 PEU in področja uporabe pravic iz Listine EU o temeljnih pravicah;</w:t>
            </w:r>
          </w:p>
        </w:tc>
      </w:tr>
    </w:tbl>
    <w:p w14:paraId="7E3E64F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AB3D4F5" w14:textId="77777777" w:rsidR="009200DF" w:rsidRPr="002B55CB" w:rsidRDefault="009200DF" w:rsidP="009200DF">
      <w:r w:rsidRPr="008D2A28">
        <w:rPr>
          <w:rStyle w:val="HideTWBExt"/>
        </w:rPr>
        <w:t>&lt;/Amend&gt;</w:t>
      </w:r>
    </w:p>
    <w:p w14:paraId="1FFD9FA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551</w:t>
      </w:r>
      <w:r w:rsidRPr="008D2A28">
        <w:rPr>
          <w:rStyle w:val="HideTWBExt"/>
          <w:b w:val="0"/>
        </w:rPr>
        <w:t>&lt;/NumAm&gt;</w:t>
      </w:r>
    </w:p>
    <w:p w14:paraId="5FE1E184"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779572B8" w14:textId="77777777" w:rsidR="009200DF" w:rsidRPr="002B55CB" w:rsidRDefault="009200DF" w:rsidP="009200DF">
      <w:pPr>
        <w:pStyle w:val="NormalBold"/>
      </w:pPr>
      <w:r w:rsidRPr="008D2A28">
        <w:rPr>
          <w:rStyle w:val="HideTWBExt"/>
          <w:b w:val="0"/>
        </w:rPr>
        <w:t>&lt;/RepeatBlock-By&gt;</w:t>
      </w:r>
    </w:p>
    <w:p w14:paraId="3B5F010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6B6E02D" w14:textId="77777777" w:rsidR="009200DF" w:rsidRPr="002B55CB" w:rsidRDefault="009200DF" w:rsidP="009200DF">
      <w:pPr>
        <w:pStyle w:val="NormalBold"/>
      </w:pPr>
      <w:r w:rsidRPr="008D2A28">
        <w:rPr>
          <w:rStyle w:val="HideTWBExt"/>
          <w:b w:val="0"/>
        </w:rPr>
        <w:t>&lt;Article&gt;</w:t>
      </w:r>
      <w:r w:rsidRPr="002B55CB">
        <w:t>Odstavek 26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6A2796" w14:textId="77777777" w:rsidTr="00810204">
        <w:trPr>
          <w:trHeight w:hRule="exact" w:val="240"/>
          <w:jc w:val="center"/>
        </w:trPr>
        <w:tc>
          <w:tcPr>
            <w:tcW w:w="9752" w:type="dxa"/>
            <w:gridSpan w:val="2"/>
            <w:tcBorders>
              <w:top w:val="nil"/>
              <w:left w:val="nil"/>
              <w:bottom w:val="nil"/>
              <w:right w:val="nil"/>
            </w:tcBorders>
          </w:tcPr>
          <w:p w14:paraId="70C30380" w14:textId="77777777" w:rsidR="009200DF" w:rsidRPr="002B55CB" w:rsidRDefault="009200DF" w:rsidP="00810204"/>
        </w:tc>
      </w:tr>
      <w:tr w:rsidR="00810204" w:rsidRPr="002B55CB" w14:paraId="1681B07F" w14:textId="77777777" w:rsidTr="00810204">
        <w:trPr>
          <w:trHeight w:val="240"/>
          <w:jc w:val="center"/>
        </w:trPr>
        <w:tc>
          <w:tcPr>
            <w:tcW w:w="4876" w:type="dxa"/>
            <w:tcBorders>
              <w:top w:val="nil"/>
              <w:left w:val="nil"/>
              <w:bottom w:val="nil"/>
              <w:right w:val="nil"/>
            </w:tcBorders>
          </w:tcPr>
          <w:p w14:paraId="777D502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D77C307" w14:textId="77777777" w:rsidR="009200DF" w:rsidRPr="002B55CB" w:rsidRDefault="009200DF" w:rsidP="00810204">
            <w:pPr>
              <w:pStyle w:val="AmColumnHeading"/>
            </w:pPr>
            <w:r w:rsidRPr="002B55CB">
              <w:t>Predlog spremembe</w:t>
            </w:r>
          </w:p>
        </w:tc>
      </w:tr>
      <w:tr w:rsidR="00810204" w:rsidRPr="002B55CB" w14:paraId="1B2A9BA4" w14:textId="77777777" w:rsidTr="00810204">
        <w:trPr>
          <w:jc w:val="center"/>
        </w:trPr>
        <w:tc>
          <w:tcPr>
            <w:tcW w:w="4876" w:type="dxa"/>
            <w:tcBorders>
              <w:top w:val="nil"/>
              <w:left w:val="nil"/>
              <w:bottom w:val="nil"/>
              <w:right w:val="nil"/>
            </w:tcBorders>
          </w:tcPr>
          <w:p w14:paraId="085CC085" w14:textId="77777777" w:rsidR="009200DF" w:rsidRPr="002B55CB" w:rsidRDefault="009200DF" w:rsidP="00810204">
            <w:pPr>
              <w:pStyle w:val="Normal6a"/>
            </w:pPr>
          </w:p>
        </w:tc>
        <w:tc>
          <w:tcPr>
            <w:tcW w:w="4876" w:type="dxa"/>
            <w:tcBorders>
              <w:top w:val="nil"/>
              <w:left w:val="nil"/>
              <w:bottom w:val="nil"/>
              <w:right w:val="nil"/>
            </w:tcBorders>
          </w:tcPr>
          <w:p w14:paraId="6952739F" w14:textId="77777777" w:rsidR="009200DF" w:rsidRPr="002B55CB" w:rsidRDefault="009200DF" w:rsidP="00810204">
            <w:pPr>
              <w:pStyle w:val="Normal6a"/>
            </w:pPr>
            <w:r w:rsidRPr="002B55CB">
              <w:rPr>
                <w:b/>
                <w:i/>
              </w:rPr>
              <w:t>26b.</w:t>
            </w:r>
            <w:r w:rsidRPr="002B55CB">
              <w:tab/>
            </w:r>
            <w:r w:rsidRPr="002B55CB">
              <w:rPr>
                <w:b/>
                <w:i/>
              </w:rPr>
              <w:t>poudarja, da morajo biti vse osebe, ki so prisotne na ozemlju Unije, ne glede na državljanstvo, kraj rojstva ali zakonitost prihoda v države članice, pred zakonom enake, imeti možnost, da v celoti uveljavljajo svoje pravice, uživati enako in humano obravnavo ter imeti dostop do pravičnega postopka mednarodne zaščite ob polnem spoštovanju mednarodnega prava in načela nevračanja; spodbuja Komisijo in države članice, naj se še naprej borijo proti diskriminaciji na podlagi državljanstva;</w:t>
            </w:r>
          </w:p>
        </w:tc>
      </w:tr>
    </w:tbl>
    <w:p w14:paraId="4CA1A63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0734CD2" w14:textId="77777777" w:rsidR="009200DF" w:rsidRPr="002B55CB" w:rsidRDefault="009200DF" w:rsidP="009200DF">
      <w:r w:rsidRPr="008D2A28">
        <w:rPr>
          <w:rStyle w:val="HideTWBExt"/>
        </w:rPr>
        <w:t>&lt;/Amend&gt;</w:t>
      </w:r>
    </w:p>
    <w:p w14:paraId="12570C4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552</w:t>
      </w:r>
      <w:r w:rsidRPr="008D2A28">
        <w:rPr>
          <w:rStyle w:val="HideTWBExt"/>
          <w:b w:val="0"/>
        </w:rPr>
        <w:t>&lt;/NumAm&gt;</w:t>
      </w:r>
    </w:p>
    <w:p w14:paraId="307DC5BF"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641809B3" w14:textId="77777777" w:rsidR="009200DF" w:rsidRPr="002B55CB" w:rsidRDefault="009200DF" w:rsidP="009200DF">
      <w:pPr>
        <w:pStyle w:val="NormalBold"/>
      </w:pPr>
      <w:r w:rsidRPr="008D2A28">
        <w:rPr>
          <w:rStyle w:val="HideTWBExt"/>
          <w:b w:val="0"/>
        </w:rPr>
        <w:t>&lt;/RepeatBlock-By&gt;</w:t>
      </w:r>
    </w:p>
    <w:p w14:paraId="093905A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B9A812D" w14:textId="77777777" w:rsidR="009200DF" w:rsidRPr="002B55CB" w:rsidRDefault="009200DF" w:rsidP="009200DF">
      <w:pPr>
        <w:pStyle w:val="NormalBold"/>
      </w:pPr>
      <w:r w:rsidRPr="008D2A28">
        <w:rPr>
          <w:rStyle w:val="HideTWBExt"/>
          <w:b w:val="0"/>
        </w:rPr>
        <w:t>&lt;Article&gt;</w:t>
      </w:r>
      <w:r w:rsidRPr="002B55CB">
        <w:t>Odstavek 27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9EC1A8B" w14:textId="77777777" w:rsidTr="00810204">
        <w:trPr>
          <w:trHeight w:hRule="exact" w:val="240"/>
          <w:jc w:val="center"/>
        </w:trPr>
        <w:tc>
          <w:tcPr>
            <w:tcW w:w="9752" w:type="dxa"/>
            <w:gridSpan w:val="2"/>
            <w:tcBorders>
              <w:top w:val="nil"/>
              <w:left w:val="nil"/>
              <w:bottom w:val="nil"/>
              <w:right w:val="nil"/>
            </w:tcBorders>
          </w:tcPr>
          <w:p w14:paraId="215A8D51" w14:textId="77777777" w:rsidR="009200DF" w:rsidRPr="002B55CB" w:rsidRDefault="009200DF" w:rsidP="00810204"/>
        </w:tc>
      </w:tr>
      <w:tr w:rsidR="00810204" w:rsidRPr="002B55CB" w14:paraId="57EF7FE7" w14:textId="77777777" w:rsidTr="00810204">
        <w:trPr>
          <w:trHeight w:val="240"/>
          <w:jc w:val="center"/>
        </w:trPr>
        <w:tc>
          <w:tcPr>
            <w:tcW w:w="4876" w:type="dxa"/>
            <w:tcBorders>
              <w:top w:val="nil"/>
              <w:left w:val="nil"/>
              <w:bottom w:val="nil"/>
              <w:right w:val="nil"/>
            </w:tcBorders>
          </w:tcPr>
          <w:p w14:paraId="61C3103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35250B9" w14:textId="77777777" w:rsidR="009200DF" w:rsidRPr="002B55CB" w:rsidRDefault="009200DF" w:rsidP="00810204">
            <w:pPr>
              <w:pStyle w:val="AmColumnHeading"/>
            </w:pPr>
            <w:r w:rsidRPr="002B55CB">
              <w:t>Predlog spremembe</w:t>
            </w:r>
          </w:p>
        </w:tc>
      </w:tr>
      <w:tr w:rsidR="00810204" w:rsidRPr="002B55CB" w14:paraId="2D51DBBD" w14:textId="77777777" w:rsidTr="00810204">
        <w:trPr>
          <w:jc w:val="center"/>
        </w:trPr>
        <w:tc>
          <w:tcPr>
            <w:tcW w:w="4876" w:type="dxa"/>
            <w:tcBorders>
              <w:top w:val="nil"/>
              <w:left w:val="nil"/>
              <w:bottom w:val="nil"/>
              <w:right w:val="nil"/>
            </w:tcBorders>
          </w:tcPr>
          <w:p w14:paraId="1A0AB1B0" w14:textId="77777777" w:rsidR="009200DF" w:rsidRPr="002B55CB" w:rsidRDefault="009200DF" w:rsidP="00810204">
            <w:pPr>
              <w:pStyle w:val="Normal6a"/>
            </w:pPr>
            <w:r w:rsidRPr="002B55CB">
              <w:rPr>
                <w:b/>
                <w:i/>
              </w:rPr>
              <w:t>27.</w:t>
            </w:r>
            <w:r w:rsidRPr="002B55CB">
              <w:tab/>
            </w:r>
            <w:r w:rsidRPr="002B55CB">
              <w:rPr>
                <w:b/>
                <w:i/>
              </w:rPr>
              <w:t>pozdravlja odločitev Komisije, da ohrani svoj predlog direktive o enakem obravnavanju</w:t>
            </w:r>
            <w:r w:rsidRPr="002B55CB">
              <w:rPr>
                <w:b/>
                <w:i/>
                <w:vertAlign w:val="superscript"/>
              </w:rPr>
              <w:t>49</w:t>
            </w:r>
            <w:r w:rsidRPr="002B55CB">
              <w:rPr>
                <w:b/>
                <w:i/>
              </w:rPr>
              <w:t>, in poziva Svet, naj ga brez nadaljnjega odlašanja dokončno oblikuje in sprejme;</w:t>
            </w:r>
          </w:p>
        </w:tc>
        <w:tc>
          <w:tcPr>
            <w:tcW w:w="4876" w:type="dxa"/>
            <w:tcBorders>
              <w:top w:val="nil"/>
              <w:left w:val="nil"/>
              <w:bottom w:val="nil"/>
              <w:right w:val="nil"/>
            </w:tcBorders>
          </w:tcPr>
          <w:p w14:paraId="274F6E94" w14:textId="77777777" w:rsidR="009200DF" w:rsidRPr="002B55CB" w:rsidRDefault="009200DF" w:rsidP="00810204">
            <w:pPr>
              <w:pStyle w:val="Normal6a"/>
            </w:pPr>
            <w:r w:rsidRPr="002B55CB">
              <w:rPr>
                <w:b/>
                <w:i/>
              </w:rPr>
              <w:t>črtano</w:t>
            </w:r>
          </w:p>
        </w:tc>
      </w:tr>
      <w:tr w:rsidR="00810204" w:rsidRPr="002B55CB" w14:paraId="3EEBABFA" w14:textId="77777777" w:rsidTr="00810204">
        <w:trPr>
          <w:jc w:val="center"/>
        </w:trPr>
        <w:tc>
          <w:tcPr>
            <w:tcW w:w="4876" w:type="dxa"/>
            <w:tcBorders>
              <w:top w:val="nil"/>
              <w:left w:val="nil"/>
              <w:bottom w:val="nil"/>
              <w:right w:val="nil"/>
            </w:tcBorders>
          </w:tcPr>
          <w:p w14:paraId="3867AF70"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7CC223FD" w14:textId="77777777" w:rsidR="009200DF" w:rsidRPr="002B55CB" w:rsidRDefault="009200DF" w:rsidP="00810204"/>
        </w:tc>
      </w:tr>
      <w:tr w:rsidR="00810204" w:rsidRPr="002B55CB" w14:paraId="2BC676B8" w14:textId="77777777" w:rsidTr="00810204">
        <w:trPr>
          <w:jc w:val="center"/>
        </w:trPr>
        <w:tc>
          <w:tcPr>
            <w:tcW w:w="4876" w:type="dxa"/>
            <w:tcBorders>
              <w:top w:val="nil"/>
              <w:left w:val="nil"/>
              <w:bottom w:val="nil"/>
              <w:right w:val="nil"/>
            </w:tcBorders>
          </w:tcPr>
          <w:p w14:paraId="72317474" w14:textId="77777777" w:rsidR="009200DF" w:rsidRPr="002B55CB" w:rsidRDefault="009200DF" w:rsidP="00810204">
            <w:pPr>
              <w:pStyle w:val="Normal6a"/>
            </w:pPr>
            <w:r w:rsidRPr="002B55CB">
              <w:rPr>
                <w:b/>
                <w:i/>
                <w:vertAlign w:val="superscript"/>
              </w:rPr>
              <w:t>49</w:t>
            </w:r>
            <w:r w:rsidRPr="002B55CB">
              <w:rPr>
                <w:b/>
                <w:i/>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14:paraId="6E4D6FC9" w14:textId="77777777" w:rsidR="009200DF" w:rsidRPr="002B55CB" w:rsidRDefault="009200DF" w:rsidP="00810204"/>
        </w:tc>
      </w:tr>
    </w:tbl>
    <w:p w14:paraId="77C53EB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650301F0" w14:textId="77777777" w:rsidR="009200DF" w:rsidRPr="002B55CB" w:rsidRDefault="009200DF" w:rsidP="009200DF">
      <w:r w:rsidRPr="008D2A28">
        <w:rPr>
          <w:rStyle w:val="HideTWBExt"/>
        </w:rPr>
        <w:t>&lt;/Amend&gt;</w:t>
      </w:r>
    </w:p>
    <w:p w14:paraId="3F6E34E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553</w:t>
      </w:r>
      <w:r w:rsidRPr="008D2A28">
        <w:rPr>
          <w:rStyle w:val="HideTWBExt"/>
          <w:b w:val="0"/>
        </w:rPr>
        <w:t>&lt;/NumAm&gt;</w:t>
      </w:r>
    </w:p>
    <w:p w14:paraId="01F10852"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16D8E950" w14:textId="77777777" w:rsidR="009200DF" w:rsidRPr="002B55CB" w:rsidRDefault="009200DF" w:rsidP="009200DF">
      <w:pPr>
        <w:pStyle w:val="NormalBold"/>
      </w:pPr>
      <w:r w:rsidRPr="008D2A28">
        <w:rPr>
          <w:rStyle w:val="HideTWBExt"/>
          <w:b w:val="0"/>
        </w:rPr>
        <w:t>&lt;/RepeatBlock-By&gt;</w:t>
      </w:r>
    </w:p>
    <w:p w14:paraId="1A7B6C6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FA305E" w14:textId="77777777" w:rsidR="009200DF" w:rsidRPr="002B55CB" w:rsidRDefault="009200DF" w:rsidP="009200DF">
      <w:pPr>
        <w:pStyle w:val="NormalBold"/>
      </w:pPr>
      <w:r w:rsidRPr="008D2A28">
        <w:rPr>
          <w:rStyle w:val="HideTWBExt"/>
          <w:b w:val="0"/>
        </w:rPr>
        <w:t>&lt;Article&gt;</w:t>
      </w:r>
      <w:r w:rsidRPr="002B55CB">
        <w:t>Odstavek 27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A844192" w14:textId="77777777" w:rsidTr="00810204">
        <w:trPr>
          <w:trHeight w:hRule="exact" w:val="240"/>
          <w:jc w:val="center"/>
        </w:trPr>
        <w:tc>
          <w:tcPr>
            <w:tcW w:w="9752" w:type="dxa"/>
            <w:gridSpan w:val="2"/>
            <w:tcBorders>
              <w:top w:val="nil"/>
              <w:left w:val="nil"/>
              <w:bottom w:val="nil"/>
              <w:right w:val="nil"/>
            </w:tcBorders>
          </w:tcPr>
          <w:p w14:paraId="181E392D" w14:textId="77777777" w:rsidR="009200DF" w:rsidRPr="002B55CB" w:rsidRDefault="009200DF" w:rsidP="00810204"/>
        </w:tc>
      </w:tr>
      <w:tr w:rsidR="00810204" w:rsidRPr="002B55CB" w14:paraId="566BAE1C" w14:textId="77777777" w:rsidTr="00810204">
        <w:trPr>
          <w:trHeight w:val="240"/>
          <w:jc w:val="center"/>
        </w:trPr>
        <w:tc>
          <w:tcPr>
            <w:tcW w:w="4876" w:type="dxa"/>
            <w:tcBorders>
              <w:top w:val="nil"/>
              <w:left w:val="nil"/>
              <w:bottom w:val="nil"/>
              <w:right w:val="nil"/>
            </w:tcBorders>
          </w:tcPr>
          <w:p w14:paraId="1ED4702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6DF7A82" w14:textId="77777777" w:rsidR="009200DF" w:rsidRPr="002B55CB" w:rsidRDefault="009200DF" w:rsidP="00810204">
            <w:pPr>
              <w:pStyle w:val="AmColumnHeading"/>
            </w:pPr>
            <w:r w:rsidRPr="002B55CB">
              <w:t>Predlog spremembe</w:t>
            </w:r>
          </w:p>
        </w:tc>
      </w:tr>
      <w:tr w:rsidR="00810204" w:rsidRPr="002B55CB" w14:paraId="55D53A11" w14:textId="77777777" w:rsidTr="00810204">
        <w:trPr>
          <w:jc w:val="center"/>
        </w:trPr>
        <w:tc>
          <w:tcPr>
            <w:tcW w:w="4876" w:type="dxa"/>
            <w:tcBorders>
              <w:top w:val="nil"/>
              <w:left w:val="nil"/>
              <w:bottom w:val="nil"/>
              <w:right w:val="nil"/>
            </w:tcBorders>
          </w:tcPr>
          <w:p w14:paraId="7C033CB0" w14:textId="77777777" w:rsidR="009200DF" w:rsidRPr="002B55CB" w:rsidRDefault="009200DF" w:rsidP="00810204">
            <w:pPr>
              <w:pStyle w:val="Normal6a"/>
            </w:pPr>
            <w:r w:rsidRPr="002B55CB">
              <w:rPr>
                <w:b/>
                <w:i/>
              </w:rPr>
              <w:t>27.</w:t>
            </w:r>
            <w:r w:rsidRPr="002B55CB">
              <w:tab/>
            </w:r>
            <w:r w:rsidRPr="002B55CB">
              <w:rPr>
                <w:b/>
                <w:i/>
              </w:rPr>
              <w:t>pozdravlja odločitev Komisije, da ohrani svoj predlog direktive o enakem obravnavanju</w:t>
            </w:r>
            <w:r w:rsidRPr="002B55CB">
              <w:rPr>
                <w:b/>
                <w:i/>
                <w:vertAlign w:val="superscript"/>
              </w:rPr>
              <w:t>49</w:t>
            </w:r>
            <w:r w:rsidRPr="002B55CB">
              <w:rPr>
                <w:b/>
                <w:i/>
              </w:rPr>
              <w:t>, in poziva Svet, naj ga brez nadaljnjega odlašanja dokončno oblikuje in sprejme;</w:t>
            </w:r>
          </w:p>
        </w:tc>
        <w:tc>
          <w:tcPr>
            <w:tcW w:w="4876" w:type="dxa"/>
            <w:tcBorders>
              <w:top w:val="nil"/>
              <w:left w:val="nil"/>
              <w:bottom w:val="nil"/>
              <w:right w:val="nil"/>
            </w:tcBorders>
          </w:tcPr>
          <w:p w14:paraId="233C27F2" w14:textId="77777777" w:rsidR="009200DF" w:rsidRPr="002B55CB" w:rsidRDefault="009200DF" w:rsidP="00810204">
            <w:pPr>
              <w:pStyle w:val="Normal6a"/>
            </w:pPr>
            <w:r w:rsidRPr="002B55CB">
              <w:rPr>
                <w:b/>
                <w:i/>
              </w:rPr>
              <w:t>črtano</w:t>
            </w:r>
          </w:p>
        </w:tc>
      </w:tr>
      <w:tr w:rsidR="00810204" w:rsidRPr="002B55CB" w14:paraId="20D407B4" w14:textId="77777777" w:rsidTr="00810204">
        <w:trPr>
          <w:jc w:val="center"/>
        </w:trPr>
        <w:tc>
          <w:tcPr>
            <w:tcW w:w="4876" w:type="dxa"/>
            <w:tcBorders>
              <w:top w:val="nil"/>
              <w:left w:val="nil"/>
              <w:bottom w:val="nil"/>
              <w:right w:val="nil"/>
            </w:tcBorders>
          </w:tcPr>
          <w:p w14:paraId="70217F21"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01716D7" w14:textId="77777777" w:rsidR="009200DF" w:rsidRPr="002B55CB" w:rsidRDefault="009200DF" w:rsidP="00810204"/>
        </w:tc>
      </w:tr>
      <w:tr w:rsidR="00810204" w:rsidRPr="002B55CB" w14:paraId="38722506" w14:textId="77777777" w:rsidTr="00810204">
        <w:trPr>
          <w:jc w:val="center"/>
        </w:trPr>
        <w:tc>
          <w:tcPr>
            <w:tcW w:w="4876" w:type="dxa"/>
            <w:tcBorders>
              <w:top w:val="nil"/>
              <w:left w:val="nil"/>
              <w:bottom w:val="nil"/>
              <w:right w:val="nil"/>
            </w:tcBorders>
          </w:tcPr>
          <w:p w14:paraId="013856D1" w14:textId="77777777" w:rsidR="009200DF" w:rsidRPr="002B55CB" w:rsidRDefault="009200DF" w:rsidP="00810204">
            <w:pPr>
              <w:pStyle w:val="Normal6a"/>
            </w:pPr>
            <w:r w:rsidRPr="002B55CB">
              <w:rPr>
                <w:b/>
                <w:i/>
                <w:vertAlign w:val="superscript"/>
              </w:rPr>
              <w:t>49</w:t>
            </w:r>
            <w:r w:rsidRPr="002B55CB">
              <w:rPr>
                <w:b/>
                <w:i/>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14:paraId="69673BE8" w14:textId="77777777" w:rsidR="009200DF" w:rsidRPr="002B55CB" w:rsidRDefault="009200DF" w:rsidP="00810204"/>
        </w:tc>
      </w:tr>
    </w:tbl>
    <w:p w14:paraId="0E03322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BA77C8D" w14:textId="77777777" w:rsidR="009200DF" w:rsidRPr="002B55CB" w:rsidRDefault="009200DF" w:rsidP="009200DF">
      <w:r w:rsidRPr="008D2A28">
        <w:rPr>
          <w:rStyle w:val="HideTWBExt"/>
        </w:rPr>
        <w:t>&lt;/Amend&gt;</w:t>
      </w:r>
    </w:p>
    <w:p w14:paraId="5361EF2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554</w:t>
      </w:r>
      <w:r w:rsidRPr="008D2A28">
        <w:rPr>
          <w:rStyle w:val="HideTWBExt"/>
          <w:b w:val="0"/>
        </w:rPr>
        <w:t>&lt;/NumAm&gt;</w:t>
      </w:r>
    </w:p>
    <w:p w14:paraId="6F20CBBD"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5834F550" w14:textId="77777777" w:rsidR="009200DF" w:rsidRPr="002B55CB" w:rsidRDefault="009200DF" w:rsidP="009200DF">
      <w:pPr>
        <w:pStyle w:val="NormalBold"/>
      </w:pPr>
      <w:r w:rsidRPr="008D2A28">
        <w:rPr>
          <w:rStyle w:val="HideTWBExt"/>
          <w:b w:val="0"/>
        </w:rPr>
        <w:t>&lt;/RepeatBlock-By&gt;</w:t>
      </w:r>
    </w:p>
    <w:p w14:paraId="02B3EE6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BCCE3CB" w14:textId="77777777" w:rsidR="009200DF" w:rsidRPr="002B55CB" w:rsidRDefault="009200DF" w:rsidP="009200DF">
      <w:pPr>
        <w:pStyle w:val="NormalBold"/>
      </w:pPr>
      <w:r w:rsidRPr="008D2A28">
        <w:rPr>
          <w:rStyle w:val="HideTWBExt"/>
          <w:b w:val="0"/>
        </w:rPr>
        <w:t>&lt;Article&gt;</w:t>
      </w:r>
      <w:r w:rsidRPr="002B55CB">
        <w:t>Odstavek 27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92FFEF3" w14:textId="77777777" w:rsidTr="00810204">
        <w:trPr>
          <w:trHeight w:hRule="exact" w:val="240"/>
          <w:jc w:val="center"/>
        </w:trPr>
        <w:tc>
          <w:tcPr>
            <w:tcW w:w="9752" w:type="dxa"/>
            <w:gridSpan w:val="2"/>
            <w:tcBorders>
              <w:top w:val="nil"/>
              <w:left w:val="nil"/>
              <w:bottom w:val="nil"/>
              <w:right w:val="nil"/>
            </w:tcBorders>
          </w:tcPr>
          <w:p w14:paraId="0E4BB373" w14:textId="77777777" w:rsidR="009200DF" w:rsidRPr="002B55CB" w:rsidRDefault="009200DF" w:rsidP="00810204"/>
        </w:tc>
      </w:tr>
      <w:tr w:rsidR="00810204" w:rsidRPr="002B55CB" w14:paraId="7EA72A63" w14:textId="77777777" w:rsidTr="00810204">
        <w:trPr>
          <w:trHeight w:val="240"/>
          <w:jc w:val="center"/>
        </w:trPr>
        <w:tc>
          <w:tcPr>
            <w:tcW w:w="4876" w:type="dxa"/>
            <w:tcBorders>
              <w:top w:val="nil"/>
              <w:left w:val="nil"/>
              <w:bottom w:val="nil"/>
              <w:right w:val="nil"/>
            </w:tcBorders>
          </w:tcPr>
          <w:p w14:paraId="11545E4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CB1DE39" w14:textId="77777777" w:rsidR="009200DF" w:rsidRPr="002B55CB" w:rsidRDefault="009200DF" w:rsidP="00810204">
            <w:pPr>
              <w:pStyle w:val="AmColumnHeading"/>
            </w:pPr>
            <w:r w:rsidRPr="002B55CB">
              <w:t>Predlog spremembe</w:t>
            </w:r>
          </w:p>
        </w:tc>
      </w:tr>
      <w:tr w:rsidR="00810204" w:rsidRPr="002B55CB" w14:paraId="0AC5D676" w14:textId="77777777" w:rsidTr="00810204">
        <w:trPr>
          <w:jc w:val="center"/>
        </w:trPr>
        <w:tc>
          <w:tcPr>
            <w:tcW w:w="4876" w:type="dxa"/>
            <w:tcBorders>
              <w:top w:val="nil"/>
              <w:left w:val="nil"/>
              <w:bottom w:val="nil"/>
              <w:right w:val="nil"/>
            </w:tcBorders>
          </w:tcPr>
          <w:p w14:paraId="6E121791" w14:textId="77777777" w:rsidR="009200DF" w:rsidRPr="002B55CB" w:rsidRDefault="009200DF" w:rsidP="00810204">
            <w:pPr>
              <w:pStyle w:val="Normal6a"/>
            </w:pPr>
            <w:r w:rsidRPr="002B55CB">
              <w:rPr>
                <w:b/>
                <w:i/>
              </w:rPr>
              <w:t>27.</w:t>
            </w:r>
            <w:r w:rsidRPr="002B55CB">
              <w:tab/>
            </w:r>
            <w:r w:rsidRPr="002B55CB">
              <w:rPr>
                <w:b/>
                <w:i/>
              </w:rPr>
              <w:t>pozdravlja odločitev Komisije, da ohrani svoj predlog direktive o enakem obravnavanju</w:t>
            </w:r>
            <w:r w:rsidRPr="002B55CB">
              <w:rPr>
                <w:b/>
                <w:i/>
                <w:vertAlign w:val="superscript"/>
              </w:rPr>
              <w:t>49</w:t>
            </w:r>
            <w:r w:rsidRPr="002B55CB">
              <w:rPr>
                <w:b/>
                <w:i/>
              </w:rPr>
              <w:t>, in poziva Svet, naj ga brez nadaljnjega odlašanja dokončno oblikuje in sprejme;</w:t>
            </w:r>
          </w:p>
        </w:tc>
        <w:tc>
          <w:tcPr>
            <w:tcW w:w="4876" w:type="dxa"/>
            <w:tcBorders>
              <w:top w:val="nil"/>
              <w:left w:val="nil"/>
              <w:bottom w:val="nil"/>
              <w:right w:val="nil"/>
            </w:tcBorders>
          </w:tcPr>
          <w:p w14:paraId="471EFC67" w14:textId="77777777" w:rsidR="009200DF" w:rsidRPr="002B55CB" w:rsidRDefault="009200DF" w:rsidP="00810204">
            <w:pPr>
              <w:pStyle w:val="Normal6a"/>
            </w:pPr>
            <w:r w:rsidRPr="002B55CB">
              <w:rPr>
                <w:b/>
                <w:i/>
              </w:rPr>
              <w:t>črtano</w:t>
            </w:r>
          </w:p>
        </w:tc>
      </w:tr>
      <w:tr w:rsidR="00810204" w:rsidRPr="002B55CB" w14:paraId="2CD0F923" w14:textId="77777777" w:rsidTr="00810204">
        <w:trPr>
          <w:jc w:val="center"/>
        </w:trPr>
        <w:tc>
          <w:tcPr>
            <w:tcW w:w="4876" w:type="dxa"/>
            <w:tcBorders>
              <w:top w:val="nil"/>
              <w:left w:val="nil"/>
              <w:bottom w:val="nil"/>
              <w:right w:val="nil"/>
            </w:tcBorders>
          </w:tcPr>
          <w:p w14:paraId="62C11494"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43F55F2" w14:textId="77777777" w:rsidR="009200DF" w:rsidRPr="002B55CB" w:rsidRDefault="009200DF" w:rsidP="00810204"/>
        </w:tc>
      </w:tr>
      <w:tr w:rsidR="00810204" w:rsidRPr="002B55CB" w14:paraId="0B007E2A" w14:textId="77777777" w:rsidTr="00810204">
        <w:trPr>
          <w:jc w:val="center"/>
        </w:trPr>
        <w:tc>
          <w:tcPr>
            <w:tcW w:w="4876" w:type="dxa"/>
            <w:tcBorders>
              <w:top w:val="nil"/>
              <w:left w:val="nil"/>
              <w:bottom w:val="nil"/>
              <w:right w:val="nil"/>
            </w:tcBorders>
          </w:tcPr>
          <w:p w14:paraId="67F26D7C" w14:textId="77777777" w:rsidR="009200DF" w:rsidRPr="002B55CB" w:rsidRDefault="009200DF" w:rsidP="00810204">
            <w:pPr>
              <w:pStyle w:val="Normal6a"/>
            </w:pPr>
            <w:r w:rsidRPr="002B55CB">
              <w:rPr>
                <w:b/>
                <w:i/>
                <w:vertAlign w:val="superscript"/>
              </w:rPr>
              <w:t>49</w:t>
            </w:r>
            <w:r w:rsidRPr="002B55CB">
              <w:rPr>
                <w:b/>
                <w:i/>
              </w:rPr>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14:paraId="5A5F099C" w14:textId="77777777" w:rsidR="009200DF" w:rsidRPr="002B55CB" w:rsidRDefault="009200DF" w:rsidP="00810204"/>
        </w:tc>
      </w:tr>
    </w:tbl>
    <w:p w14:paraId="2CF4D89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825EFB2" w14:textId="77777777" w:rsidR="009200DF" w:rsidRPr="002B55CB" w:rsidRDefault="009200DF" w:rsidP="009200DF">
      <w:r w:rsidRPr="008D2A28">
        <w:rPr>
          <w:rStyle w:val="HideTWBExt"/>
        </w:rPr>
        <w:t>&lt;/Amend&gt;</w:t>
      </w:r>
    </w:p>
    <w:p w14:paraId="72696D8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555</w:t>
      </w:r>
      <w:r w:rsidRPr="008D2A28">
        <w:rPr>
          <w:rStyle w:val="HideTWBExt"/>
          <w:b w:val="0"/>
        </w:rPr>
        <w:t>&lt;/NumAm&gt;</w:t>
      </w:r>
    </w:p>
    <w:p w14:paraId="519AF901"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414F810B" w14:textId="77777777" w:rsidR="009200DF" w:rsidRPr="002B55CB" w:rsidRDefault="009200DF" w:rsidP="009200DF">
      <w:pPr>
        <w:pStyle w:val="NormalBold"/>
      </w:pPr>
      <w:r w:rsidRPr="008D2A28">
        <w:rPr>
          <w:rStyle w:val="HideTWBExt"/>
          <w:b w:val="0"/>
        </w:rPr>
        <w:t>&lt;/RepeatBlock-By&gt;</w:t>
      </w:r>
    </w:p>
    <w:p w14:paraId="2216492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00516D" w14:textId="77777777" w:rsidR="009200DF" w:rsidRPr="002B55CB" w:rsidRDefault="009200DF" w:rsidP="009200DF">
      <w:pPr>
        <w:pStyle w:val="NormalBold"/>
      </w:pPr>
      <w:r w:rsidRPr="008D2A28">
        <w:rPr>
          <w:rStyle w:val="HideTWBExt"/>
          <w:b w:val="0"/>
        </w:rPr>
        <w:t>&lt;Article&gt;</w:t>
      </w:r>
      <w:r w:rsidRPr="002B55CB">
        <w:t>Odstavek 27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21FD674" w14:textId="77777777" w:rsidTr="00810204">
        <w:trPr>
          <w:trHeight w:hRule="exact" w:val="240"/>
          <w:jc w:val="center"/>
        </w:trPr>
        <w:tc>
          <w:tcPr>
            <w:tcW w:w="9752" w:type="dxa"/>
            <w:gridSpan w:val="2"/>
            <w:tcBorders>
              <w:top w:val="nil"/>
              <w:left w:val="nil"/>
              <w:bottom w:val="nil"/>
              <w:right w:val="nil"/>
            </w:tcBorders>
          </w:tcPr>
          <w:p w14:paraId="4340A5A7" w14:textId="77777777" w:rsidR="009200DF" w:rsidRPr="002B55CB" w:rsidRDefault="009200DF" w:rsidP="00810204"/>
        </w:tc>
      </w:tr>
      <w:tr w:rsidR="00810204" w:rsidRPr="002B55CB" w14:paraId="7C4C9085" w14:textId="77777777" w:rsidTr="00810204">
        <w:trPr>
          <w:trHeight w:val="240"/>
          <w:jc w:val="center"/>
        </w:trPr>
        <w:tc>
          <w:tcPr>
            <w:tcW w:w="4876" w:type="dxa"/>
            <w:tcBorders>
              <w:top w:val="nil"/>
              <w:left w:val="nil"/>
              <w:bottom w:val="nil"/>
              <w:right w:val="nil"/>
            </w:tcBorders>
          </w:tcPr>
          <w:p w14:paraId="3A72F15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A252BA" w14:textId="77777777" w:rsidR="009200DF" w:rsidRPr="002B55CB" w:rsidRDefault="009200DF" w:rsidP="00810204">
            <w:pPr>
              <w:pStyle w:val="AmColumnHeading"/>
            </w:pPr>
            <w:r w:rsidRPr="002B55CB">
              <w:t>Predlog spremembe</w:t>
            </w:r>
          </w:p>
        </w:tc>
      </w:tr>
      <w:tr w:rsidR="00810204" w:rsidRPr="002B55CB" w14:paraId="070E8802" w14:textId="77777777" w:rsidTr="00810204">
        <w:trPr>
          <w:jc w:val="center"/>
        </w:trPr>
        <w:tc>
          <w:tcPr>
            <w:tcW w:w="4876" w:type="dxa"/>
            <w:tcBorders>
              <w:top w:val="nil"/>
              <w:left w:val="nil"/>
              <w:bottom w:val="nil"/>
              <w:right w:val="nil"/>
            </w:tcBorders>
          </w:tcPr>
          <w:p w14:paraId="20512E30" w14:textId="77777777" w:rsidR="009200DF" w:rsidRPr="002B55CB" w:rsidRDefault="009200DF" w:rsidP="00810204">
            <w:pPr>
              <w:pStyle w:val="Normal6a"/>
            </w:pPr>
            <w:r w:rsidRPr="002B55CB">
              <w:t>27.</w:t>
            </w:r>
            <w:r w:rsidRPr="002B55CB">
              <w:tab/>
              <w:t>pozdravlja odločitev Komisije, da ohrani svoj predlog direktive o enakem obravnavanju</w:t>
            </w:r>
            <w:r w:rsidRPr="002B55CB">
              <w:rPr>
                <w:vertAlign w:val="superscript"/>
              </w:rPr>
              <w:t>49</w:t>
            </w:r>
            <w:r w:rsidRPr="002B55CB">
              <w:t>, in poziva Svet, naj ga brez nadaljnjega odlašanja dokončno oblikuje in sprejme;</w:t>
            </w:r>
          </w:p>
        </w:tc>
        <w:tc>
          <w:tcPr>
            <w:tcW w:w="4876" w:type="dxa"/>
            <w:tcBorders>
              <w:top w:val="nil"/>
              <w:left w:val="nil"/>
              <w:bottom w:val="nil"/>
              <w:right w:val="nil"/>
            </w:tcBorders>
          </w:tcPr>
          <w:p w14:paraId="6565A241" w14:textId="77777777" w:rsidR="009200DF" w:rsidRPr="002B55CB" w:rsidRDefault="009200DF" w:rsidP="00810204">
            <w:pPr>
              <w:pStyle w:val="Normal6a"/>
            </w:pPr>
            <w:r w:rsidRPr="002B55CB">
              <w:t>27.</w:t>
            </w:r>
            <w:r w:rsidRPr="002B55CB">
              <w:tab/>
              <w:t>pozdravlja odločitev Komisije, da ohrani svoj predlog direktive o enakem obravnavanju</w:t>
            </w:r>
            <w:r w:rsidRPr="002B55CB">
              <w:rPr>
                <w:vertAlign w:val="superscript"/>
              </w:rPr>
              <w:t>49</w:t>
            </w:r>
            <w:r w:rsidRPr="002B55CB">
              <w:t>, in poziva Svet, naj ga brez nadaljnjega odlašanja dokončno oblikuje in sprejme</w:t>
            </w:r>
            <w:r w:rsidRPr="002B55CB">
              <w:rPr>
                <w:b/>
                <w:i/>
              </w:rPr>
              <w:t>, pri čemer ugotavlja, da je direktiva bistvena za odpravo obstoječih vrzeli v zaščiti pred diskriminacijo po vsej Uniji</w:t>
            </w:r>
            <w:r w:rsidRPr="002B55CB">
              <w:t>;</w:t>
            </w:r>
          </w:p>
        </w:tc>
      </w:tr>
      <w:tr w:rsidR="00810204" w:rsidRPr="002B55CB" w14:paraId="156E5FE7" w14:textId="77777777" w:rsidTr="00810204">
        <w:trPr>
          <w:jc w:val="center"/>
        </w:trPr>
        <w:tc>
          <w:tcPr>
            <w:tcW w:w="4876" w:type="dxa"/>
            <w:tcBorders>
              <w:top w:val="nil"/>
              <w:left w:val="nil"/>
              <w:bottom w:val="nil"/>
              <w:right w:val="nil"/>
            </w:tcBorders>
          </w:tcPr>
          <w:p w14:paraId="538479E2"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C44C60B" w14:textId="77777777" w:rsidR="009200DF" w:rsidRPr="002B55CB" w:rsidRDefault="009200DF" w:rsidP="00810204">
            <w:pPr>
              <w:pStyle w:val="Normal6a"/>
            </w:pPr>
            <w:r w:rsidRPr="002B55CB">
              <w:rPr>
                <w:b/>
                <w:i/>
              </w:rPr>
              <w:t>_________________</w:t>
            </w:r>
          </w:p>
        </w:tc>
      </w:tr>
      <w:tr w:rsidR="00810204" w:rsidRPr="002B55CB" w14:paraId="31144B11" w14:textId="77777777" w:rsidTr="00810204">
        <w:trPr>
          <w:jc w:val="center"/>
        </w:trPr>
        <w:tc>
          <w:tcPr>
            <w:tcW w:w="4876" w:type="dxa"/>
            <w:tcBorders>
              <w:top w:val="nil"/>
              <w:left w:val="nil"/>
              <w:bottom w:val="nil"/>
              <w:right w:val="nil"/>
            </w:tcBorders>
          </w:tcPr>
          <w:p w14:paraId="4661D478" w14:textId="77777777" w:rsidR="009200DF" w:rsidRPr="002B55CB" w:rsidRDefault="009200DF" w:rsidP="00810204">
            <w:pPr>
              <w:pStyle w:val="Normal6a"/>
            </w:pPr>
            <w:r w:rsidRPr="002B55CB">
              <w:rPr>
                <w:vertAlign w:val="superscript"/>
              </w:rPr>
              <w:t>49</w:t>
            </w:r>
            <w:r w:rsidRPr="002B55CB">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14:paraId="3220D83C" w14:textId="77777777" w:rsidR="009200DF" w:rsidRPr="002B55CB" w:rsidRDefault="009200DF" w:rsidP="00810204">
            <w:pPr>
              <w:pStyle w:val="Normal6a"/>
            </w:pPr>
            <w:r w:rsidRPr="002B55CB">
              <w:rPr>
                <w:vertAlign w:val="superscript"/>
              </w:rPr>
              <w:t>49</w:t>
            </w:r>
            <w:r w:rsidRPr="002B55CB">
              <w:t xml:space="preserve"> Predlog direktive Sveta o izvajanju načela enakega obravnavanja oseb ne glede na vero ali prepričanje, invalidnost, starost ali spolno usmerjenost (COM(2008)0426).</w:t>
            </w:r>
          </w:p>
        </w:tc>
      </w:tr>
    </w:tbl>
    <w:p w14:paraId="729099C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0682F86" w14:textId="77777777" w:rsidR="009200DF" w:rsidRPr="002B55CB" w:rsidRDefault="009200DF" w:rsidP="009200DF">
      <w:r w:rsidRPr="008D2A28">
        <w:rPr>
          <w:rStyle w:val="HideTWBExt"/>
        </w:rPr>
        <w:t>&lt;/Amend&gt;</w:t>
      </w:r>
    </w:p>
    <w:p w14:paraId="27F4056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556</w:t>
      </w:r>
      <w:r w:rsidRPr="008D2A28">
        <w:rPr>
          <w:rStyle w:val="HideTWBExt"/>
          <w:b w:val="0"/>
        </w:rPr>
        <w:t>&lt;/NumAm&gt;</w:t>
      </w:r>
    </w:p>
    <w:p w14:paraId="57809643"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B11719C" w14:textId="77777777" w:rsidR="009200DF" w:rsidRPr="002B55CB" w:rsidRDefault="009200DF" w:rsidP="009200DF">
      <w:pPr>
        <w:pStyle w:val="NormalBold"/>
      </w:pPr>
      <w:r w:rsidRPr="008D2A28">
        <w:rPr>
          <w:rStyle w:val="HideTWBExt"/>
          <w:b w:val="0"/>
        </w:rPr>
        <w:t>&lt;/RepeatBlock-By&gt;</w:t>
      </w:r>
    </w:p>
    <w:p w14:paraId="674075B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EF1CE78" w14:textId="77777777" w:rsidR="009200DF" w:rsidRPr="002B55CB" w:rsidRDefault="009200DF" w:rsidP="009200DF">
      <w:pPr>
        <w:pStyle w:val="NormalBold"/>
      </w:pPr>
      <w:r w:rsidRPr="008D2A28">
        <w:rPr>
          <w:rStyle w:val="HideTWBExt"/>
          <w:b w:val="0"/>
        </w:rPr>
        <w:t>&lt;Article&gt;</w:t>
      </w:r>
      <w:r w:rsidRPr="002B55CB">
        <w:t>Odstavek 27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A334645" w14:textId="77777777" w:rsidTr="00810204">
        <w:trPr>
          <w:trHeight w:hRule="exact" w:val="240"/>
          <w:jc w:val="center"/>
        </w:trPr>
        <w:tc>
          <w:tcPr>
            <w:tcW w:w="9752" w:type="dxa"/>
            <w:gridSpan w:val="2"/>
            <w:tcBorders>
              <w:top w:val="nil"/>
              <w:left w:val="nil"/>
              <w:bottom w:val="nil"/>
              <w:right w:val="nil"/>
            </w:tcBorders>
          </w:tcPr>
          <w:p w14:paraId="0D8AA046" w14:textId="77777777" w:rsidR="009200DF" w:rsidRPr="002B55CB" w:rsidRDefault="009200DF" w:rsidP="00810204"/>
        </w:tc>
      </w:tr>
      <w:tr w:rsidR="00810204" w:rsidRPr="002B55CB" w14:paraId="2B469357" w14:textId="77777777" w:rsidTr="00810204">
        <w:trPr>
          <w:trHeight w:val="240"/>
          <w:jc w:val="center"/>
        </w:trPr>
        <w:tc>
          <w:tcPr>
            <w:tcW w:w="4876" w:type="dxa"/>
            <w:tcBorders>
              <w:top w:val="nil"/>
              <w:left w:val="nil"/>
              <w:bottom w:val="nil"/>
              <w:right w:val="nil"/>
            </w:tcBorders>
          </w:tcPr>
          <w:p w14:paraId="3C1B785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4E39E8F" w14:textId="77777777" w:rsidR="009200DF" w:rsidRPr="002B55CB" w:rsidRDefault="009200DF" w:rsidP="00810204">
            <w:pPr>
              <w:pStyle w:val="AmColumnHeading"/>
            </w:pPr>
            <w:r w:rsidRPr="002B55CB">
              <w:t>Predlog spremembe</w:t>
            </w:r>
          </w:p>
        </w:tc>
      </w:tr>
      <w:tr w:rsidR="00810204" w:rsidRPr="002B55CB" w14:paraId="0F97D8F9" w14:textId="77777777" w:rsidTr="00810204">
        <w:trPr>
          <w:jc w:val="center"/>
        </w:trPr>
        <w:tc>
          <w:tcPr>
            <w:tcW w:w="4876" w:type="dxa"/>
            <w:tcBorders>
              <w:top w:val="nil"/>
              <w:left w:val="nil"/>
              <w:bottom w:val="nil"/>
              <w:right w:val="nil"/>
            </w:tcBorders>
          </w:tcPr>
          <w:p w14:paraId="4D8F3DB5" w14:textId="77777777" w:rsidR="009200DF" w:rsidRPr="002B55CB" w:rsidRDefault="009200DF" w:rsidP="00810204">
            <w:pPr>
              <w:pStyle w:val="Normal6a"/>
            </w:pPr>
            <w:r w:rsidRPr="002B55CB">
              <w:t>27.</w:t>
            </w:r>
            <w:r w:rsidRPr="002B55CB">
              <w:tab/>
            </w:r>
            <w:r w:rsidRPr="002B55CB">
              <w:rPr>
                <w:b/>
                <w:i/>
              </w:rPr>
              <w:t>pozdravlja odločitev Komisije</w:t>
            </w:r>
            <w:r w:rsidRPr="002B55CB">
              <w:t xml:space="preserve">, </w:t>
            </w:r>
            <w:r w:rsidRPr="002B55CB">
              <w:rPr>
                <w:b/>
                <w:i/>
              </w:rPr>
              <w:t>da ohrani</w:t>
            </w:r>
            <w:r w:rsidRPr="002B55CB">
              <w:t xml:space="preserve"> svoj predlog direktive o enakem obravnavanju</w:t>
            </w:r>
            <w:r w:rsidRPr="002B55CB">
              <w:rPr>
                <w:vertAlign w:val="superscript"/>
              </w:rPr>
              <w:t>49</w:t>
            </w:r>
            <w:r w:rsidRPr="002B55CB">
              <w:t xml:space="preserve">, in poziva Svet, naj ga </w:t>
            </w:r>
            <w:r w:rsidRPr="002B55CB">
              <w:rPr>
                <w:b/>
                <w:i/>
              </w:rPr>
              <w:t>brez nadaljnjega odlašanja dokončno oblikuje in sprejme</w:t>
            </w:r>
            <w:r w:rsidRPr="002B55CB">
              <w:t>;</w:t>
            </w:r>
          </w:p>
        </w:tc>
        <w:tc>
          <w:tcPr>
            <w:tcW w:w="4876" w:type="dxa"/>
            <w:tcBorders>
              <w:top w:val="nil"/>
              <w:left w:val="nil"/>
              <w:bottom w:val="nil"/>
              <w:right w:val="nil"/>
            </w:tcBorders>
          </w:tcPr>
          <w:p w14:paraId="0B3F1F13" w14:textId="77777777" w:rsidR="009200DF" w:rsidRPr="002B55CB" w:rsidRDefault="009200DF" w:rsidP="00810204">
            <w:pPr>
              <w:pStyle w:val="Normal6a"/>
            </w:pPr>
            <w:r w:rsidRPr="002B55CB">
              <w:t>27.</w:t>
            </w:r>
            <w:r w:rsidRPr="002B55CB">
              <w:tab/>
            </w:r>
            <w:r w:rsidRPr="002B55CB">
              <w:rPr>
                <w:b/>
                <w:i/>
              </w:rPr>
              <w:t>poziva Komisijo</w:t>
            </w:r>
            <w:r w:rsidRPr="002B55CB">
              <w:t xml:space="preserve">, </w:t>
            </w:r>
            <w:r w:rsidRPr="002B55CB">
              <w:rPr>
                <w:b/>
                <w:i/>
              </w:rPr>
              <w:t>naj pregleda</w:t>
            </w:r>
            <w:r w:rsidRPr="002B55CB">
              <w:t xml:space="preserve"> svoj predlog direktive o enakem obravnavanju</w:t>
            </w:r>
            <w:r w:rsidRPr="002B55CB">
              <w:rPr>
                <w:vertAlign w:val="superscript"/>
              </w:rPr>
              <w:t>49</w:t>
            </w:r>
            <w:r w:rsidRPr="002B55CB">
              <w:t xml:space="preserve">, in poziva Svet, naj ga </w:t>
            </w:r>
            <w:r w:rsidRPr="002B55CB">
              <w:rPr>
                <w:b/>
                <w:i/>
              </w:rPr>
              <w:t>podpre</w:t>
            </w:r>
            <w:r w:rsidRPr="002B55CB">
              <w:t>;</w:t>
            </w:r>
          </w:p>
        </w:tc>
      </w:tr>
      <w:tr w:rsidR="00810204" w:rsidRPr="002B55CB" w14:paraId="5D432A73" w14:textId="77777777" w:rsidTr="00810204">
        <w:trPr>
          <w:jc w:val="center"/>
        </w:trPr>
        <w:tc>
          <w:tcPr>
            <w:tcW w:w="4876" w:type="dxa"/>
            <w:tcBorders>
              <w:top w:val="nil"/>
              <w:left w:val="nil"/>
              <w:bottom w:val="nil"/>
              <w:right w:val="nil"/>
            </w:tcBorders>
          </w:tcPr>
          <w:p w14:paraId="4F6B7D5B"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9B4EF09" w14:textId="77777777" w:rsidR="009200DF" w:rsidRPr="002B55CB" w:rsidRDefault="009200DF" w:rsidP="00810204">
            <w:pPr>
              <w:pStyle w:val="Normal6a"/>
            </w:pPr>
            <w:r w:rsidRPr="002B55CB">
              <w:rPr>
                <w:b/>
                <w:i/>
              </w:rPr>
              <w:t>_________________</w:t>
            </w:r>
          </w:p>
        </w:tc>
      </w:tr>
      <w:tr w:rsidR="00810204" w:rsidRPr="002B55CB" w14:paraId="1DEA2CA4" w14:textId="77777777" w:rsidTr="00810204">
        <w:trPr>
          <w:jc w:val="center"/>
        </w:trPr>
        <w:tc>
          <w:tcPr>
            <w:tcW w:w="4876" w:type="dxa"/>
            <w:tcBorders>
              <w:top w:val="nil"/>
              <w:left w:val="nil"/>
              <w:bottom w:val="nil"/>
              <w:right w:val="nil"/>
            </w:tcBorders>
          </w:tcPr>
          <w:p w14:paraId="74C0531E" w14:textId="77777777" w:rsidR="009200DF" w:rsidRPr="002B55CB" w:rsidRDefault="009200DF" w:rsidP="00810204">
            <w:pPr>
              <w:pStyle w:val="Normal6a"/>
            </w:pPr>
            <w:r w:rsidRPr="002B55CB">
              <w:rPr>
                <w:vertAlign w:val="superscript"/>
              </w:rPr>
              <w:t>49</w:t>
            </w:r>
            <w:r w:rsidRPr="002B55CB">
              <w:t xml:space="preserve"> Predlog direktive Sveta o izvajanju načela enakega obravnavanja oseb ne glede na vero ali prepričanje, invalidnost, starost ali spolno usmerjenost (COM(2008)0426).</w:t>
            </w:r>
          </w:p>
        </w:tc>
        <w:tc>
          <w:tcPr>
            <w:tcW w:w="4876" w:type="dxa"/>
            <w:tcBorders>
              <w:top w:val="nil"/>
              <w:left w:val="nil"/>
              <w:bottom w:val="nil"/>
              <w:right w:val="nil"/>
            </w:tcBorders>
          </w:tcPr>
          <w:p w14:paraId="1141A1D5" w14:textId="77777777" w:rsidR="009200DF" w:rsidRPr="002B55CB" w:rsidRDefault="009200DF" w:rsidP="00810204">
            <w:pPr>
              <w:pStyle w:val="Normal6a"/>
            </w:pPr>
            <w:r w:rsidRPr="002B55CB">
              <w:rPr>
                <w:vertAlign w:val="superscript"/>
              </w:rPr>
              <w:t>49</w:t>
            </w:r>
            <w:r w:rsidRPr="002B55CB">
              <w:t xml:space="preserve"> Predlog direktive Sveta o izvajanju načela enakega obravnavanja oseb ne glede na vero ali prepričanje, invalidnost, starost ali spolno usmerjenost (COM(2008)0426).</w:t>
            </w:r>
          </w:p>
        </w:tc>
      </w:tr>
    </w:tbl>
    <w:p w14:paraId="3BBF554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636C255" w14:textId="77777777" w:rsidR="009200DF" w:rsidRPr="002B55CB" w:rsidRDefault="009200DF" w:rsidP="009200DF">
      <w:r w:rsidRPr="008D2A28">
        <w:rPr>
          <w:rStyle w:val="HideTWBExt"/>
        </w:rPr>
        <w:t>&lt;/Amend&gt;</w:t>
      </w:r>
    </w:p>
    <w:p w14:paraId="6DCA0C4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557</w:t>
      </w:r>
      <w:r w:rsidRPr="008D2A28">
        <w:rPr>
          <w:rStyle w:val="HideTWBExt"/>
          <w:b w:val="0"/>
        </w:rPr>
        <w:t>&lt;/NumAm&gt;</w:t>
      </w:r>
    </w:p>
    <w:p w14:paraId="7B469C24" w14:textId="77777777" w:rsidR="009200DF" w:rsidRPr="002B55CB" w:rsidRDefault="009200DF" w:rsidP="009200DF">
      <w:pPr>
        <w:pStyle w:val="NormalBold"/>
      </w:pPr>
      <w:r w:rsidRPr="008D2A28">
        <w:rPr>
          <w:rStyle w:val="HideTWBExt"/>
          <w:b w:val="0"/>
        </w:rPr>
        <w:t>&lt;RepeatBlock-By&gt;&lt;Members&gt;</w:t>
      </w:r>
      <w:r w:rsidRPr="002B55CB">
        <w:t>Nicolas Bay, Paolo Inselvini, Georgiana Teodorescu, Guillaume Peltier, Laurence Trochu, Jacek Ozdoba, Stephen Nikola Bartulica</w:t>
      </w:r>
      <w:r w:rsidRPr="008D2A28">
        <w:rPr>
          <w:rStyle w:val="HideTWBExt"/>
          <w:b w:val="0"/>
        </w:rPr>
        <w:t>&lt;/Members&gt;</w:t>
      </w:r>
    </w:p>
    <w:p w14:paraId="5EE11DDE" w14:textId="77777777" w:rsidR="009200DF" w:rsidRPr="002B55CB" w:rsidRDefault="009200DF" w:rsidP="009200DF">
      <w:pPr>
        <w:pStyle w:val="NormalBold"/>
      </w:pPr>
      <w:r w:rsidRPr="008D2A28">
        <w:rPr>
          <w:rStyle w:val="HideTWBExt"/>
          <w:b w:val="0"/>
        </w:rPr>
        <w:t>&lt;/RepeatBlock-By&gt;</w:t>
      </w:r>
    </w:p>
    <w:p w14:paraId="7D43B32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93DA3E9" w14:textId="77777777" w:rsidR="009200DF" w:rsidRPr="002B55CB" w:rsidRDefault="009200DF" w:rsidP="009200DF">
      <w:pPr>
        <w:pStyle w:val="NormalBold"/>
      </w:pPr>
      <w:r w:rsidRPr="008D2A28">
        <w:rPr>
          <w:rStyle w:val="HideTWBExt"/>
          <w:b w:val="0"/>
        </w:rPr>
        <w:t>&lt;Article&gt;</w:t>
      </w:r>
      <w:r w:rsidRPr="002B55CB">
        <w:t>Odstavek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E6C86B" w14:textId="77777777" w:rsidTr="00810204">
        <w:trPr>
          <w:trHeight w:hRule="exact" w:val="240"/>
          <w:jc w:val="center"/>
        </w:trPr>
        <w:tc>
          <w:tcPr>
            <w:tcW w:w="9752" w:type="dxa"/>
            <w:gridSpan w:val="2"/>
            <w:tcBorders>
              <w:top w:val="nil"/>
              <w:left w:val="nil"/>
              <w:bottom w:val="nil"/>
              <w:right w:val="nil"/>
            </w:tcBorders>
          </w:tcPr>
          <w:p w14:paraId="3CC5DE1D" w14:textId="77777777" w:rsidR="009200DF" w:rsidRPr="002B55CB" w:rsidRDefault="009200DF" w:rsidP="00810204"/>
        </w:tc>
      </w:tr>
      <w:tr w:rsidR="00810204" w:rsidRPr="002B55CB" w14:paraId="0D5BBA4A" w14:textId="77777777" w:rsidTr="00810204">
        <w:trPr>
          <w:trHeight w:val="240"/>
          <w:jc w:val="center"/>
        </w:trPr>
        <w:tc>
          <w:tcPr>
            <w:tcW w:w="4876" w:type="dxa"/>
            <w:tcBorders>
              <w:top w:val="nil"/>
              <w:left w:val="nil"/>
              <w:bottom w:val="nil"/>
              <w:right w:val="nil"/>
            </w:tcBorders>
          </w:tcPr>
          <w:p w14:paraId="69A3681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CDD358A" w14:textId="77777777" w:rsidR="009200DF" w:rsidRPr="002B55CB" w:rsidRDefault="009200DF" w:rsidP="00810204">
            <w:pPr>
              <w:pStyle w:val="AmColumnHeading"/>
            </w:pPr>
            <w:r w:rsidRPr="002B55CB">
              <w:t>Predlog spremembe</w:t>
            </w:r>
          </w:p>
        </w:tc>
      </w:tr>
      <w:tr w:rsidR="00810204" w:rsidRPr="002B55CB" w14:paraId="18C848B9" w14:textId="77777777" w:rsidTr="00810204">
        <w:trPr>
          <w:jc w:val="center"/>
        </w:trPr>
        <w:tc>
          <w:tcPr>
            <w:tcW w:w="4876" w:type="dxa"/>
            <w:tcBorders>
              <w:top w:val="nil"/>
              <w:left w:val="nil"/>
              <w:bottom w:val="nil"/>
              <w:right w:val="nil"/>
            </w:tcBorders>
          </w:tcPr>
          <w:p w14:paraId="1306637B" w14:textId="77777777" w:rsidR="009200DF" w:rsidRPr="002B55CB" w:rsidRDefault="009200DF" w:rsidP="00810204">
            <w:pPr>
              <w:pStyle w:val="Normal6a"/>
            </w:pPr>
            <w:r w:rsidRPr="002B55CB">
              <w:rPr>
                <w:b/>
                <w:i/>
              </w:rPr>
              <w:t>28.</w:t>
            </w:r>
            <w:r w:rsidRPr="002B55CB">
              <w:tab/>
            </w:r>
            <w:r w:rsidRPr="002B55CB">
              <w:rPr>
                <w:b/>
                <w:i/>
              </w:rPr>
              <w:t>poziva Komisijo in države članice, naj sprejmejo učinkovite ukrepe proti nasilju na podlagi spola, ki bi ga bilo treba dodati na evropski seznam kaznivih dejanj, in poziva k zakonodajnemu predlogu EU o boju proti posilstvu, ki je opredeljeno z odsotnostjo privolitve;</w:t>
            </w:r>
          </w:p>
        </w:tc>
        <w:tc>
          <w:tcPr>
            <w:tcW w:w="4876" w:type="dxa"/>
            <w:tcBorders>
              <w:top w:val="nil"/>
              <w:left w:val="nil"/>
              <w:bottom w:val="nil"/>
              <w:right w:val="nil"/>
            </w:tcBorders>
          </w:tcPr>
          <w:p w14:paraId="77231ACE" w14:textId="77777777" w:rsidR="009200DF" w:rsidRPr="002B55CB" w:rsidRDefault="009200DF" w:rsidP="00810204">
            <w:pPr>
              <w:pStyle w:val="Normal6a"/>
            </w:pPr>
            <w:r w:rsidRPr="002B55CB">
              <w:rPr>
                <w:b/>
                <w:i/>
              </w:rPr>
              <w:t>črtano</w:t>
            </w:r>
          </w:p>
        </w:tc>
      </w:tr>
    </w:tbl>
    <w:p w14:paraId="569AACA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6DEA5DE" w14:textId="77777777" w:rsidR="009200DF" w:rsidRPr="002B55CB" w:rsidRDefault="009200DF" w:rsidP="009200DF">
      <w:r w:rsidRPr="008D2A28">
        <w:rPr>
          <w:rStyle w:val="HideTWBExt"/>
        </w:rPr>
        <w:t>&lt;/Amend&gt;</w:t>
      </w:r>
    </w:p>
    <w:p w14:paraId="268DDA4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558</w:t>
      </w:r>
      <w:r w:rsidRPr="008D2A28">
        <w:rPr>
          <w:rStyle w:val="HideTWBExt"/>
          <w:b w:val="0"/>
        </w:rPr>
        <w:t>&lt;/NumAm&gt;</w:t>
      </w:r>
    </w:p>
    <w:p w14:paraId="2AFC1BE8"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Sophie Wilmès, Cecilia Strada, Diana Riba i Giner</w:t>
      </w:r>
      <w:r w:rsidRPr="008D2A28">
        <w:rPr>
          <w:rStyle w:val="HideTWBExt"/>
          <w:b w:val="0"/>
        </w:rPr>
        <w:t>&lt;/Members&gt;</w:t>
      </w:r>
    </w:p>
    <w:p w14:paraId="24C750A6" w14:textId="77777777" w:rsidR="009200DF" w:rsidRPr="002B55CB" w:rsidRDefault="009200DF" w:rsidP="009200DF">
      <w:pPr>
        <w:pStyle w:val="NormalBold"/>
      </w:pPr>
      <w:r w:rsidRPr="008D2A28">
        <w:rPr>
          <w:rStyle w:val="HideTWBExt"/>
          <w:b w:val="0"/>
        </w:rPr>
        <w:t>&lt;/RepeatBlock-By&gt;</w:t>
      </w:r>
    </w:p>
    <w:p w14:paraId="0D6DC11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694EEC3" w14:textId="77777777" w:rsidR="009200DF" w:rsidRPr="002B55CB" w:rsidRDefault="009200DF" w:rsidP="009200DF">
      <w:pPr>
        <w:pStyle w:val="NormalBold"/>
      </w:pPr>
      <w:r w:rsidRPr="008D2A28">
        <w:rPr>
          <w:rStyle w:val="HideTWBExt"/>
          <w:b w:val="0"/>
        </w:rPr>
        <w:t>&lt;Article&gt;</w:t>
      </w:r>
      <w:r w:rsidRPr="002B55CB">
        <w:t>Odstavek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8AC2DCA" w14:textId="77777777" w:rsidTr="00810204">
        <w:trPr>
          <w:trHeight w:hRule="exact" w:val="240"/>
          <w:jc w:val="center"/>
        </w:trPr>
        <w:tc>
          <w:tcPr>
            <w:tcW w:w="9752" w:type="dxa"/>
            <w:gridSpan w:val="2"/>
            <w:tcBorders>
              <w:top w:val="nil"/>
              <w:left w:val="nil"/>
              <w:bottom w:val="nil"/>
              <w:right w:val="nil"/>
            </w:tcBorders>
          </w:tcPr>
          <w:p w14:paraId="5A988827" w14:textId="77777777" w:rsidR="009200DF" w:rsidRPr="002B55CB" w:rsidRDefault="009200DF" w:rsidP="00810204"/>
        </w:tc>
      </w:tr>
      <w:tr w:rsidR="00810204" w:rsidRPr="002B55CB" w14:paraId="04340340" w14:textId="77777777" w:rsidTr="00810204">
        <w:trPr>
          <w:trHeight w:val="240"/>
          <w:jc w:val="center"/>
        </w:trPr>
        <w:tc>
          <w:tcPr>
            <w:tcW w:w="4876" w:type="dxa"/>
            <w:tcBorders>
              <w:top w:val="nil"/>
              <w:left w:val="nil"/>
              <w:bottom w:val="nil"/>
              <w:right w:val="nil"/>
            </w:tcBorders>
          </w:tcPr>
          <w:p w14:paraId="70656E4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E43A593" w14:textId="77777777" w:rsidR="009200DF" w:rsidRPr="002B55CB" w:rsidRDefault="009200DF" w:rsidP="00810204">
            <w:pPr>
              <w:pStyle w:val="AmColumnHeading"/>
            </w:pPr>
            <w:r w:rsidRPr="002B55CB">
              <w:t>Predlog spremembe</w:t>
            </w:r>
          </w:p>
        </w:tc>
      </w:tr>
      <w:tr w:rsidR="00810204" w:rsidRPr="002B55CB" w14:paraId="73C6154F" w14:textId="77777777" w:rsidTr="00810204">
        <w:trPr>
          <w:jc w:val="center"/>
        </w:trPr>
        <w:tc>
          <w:tcPr>
            <w:tcW w:w="4876" w:type="dxa"/>
            <w:tcBorders>
              <w:top w:val="nil"/>
              <w:left w:val="nil"/>
              <w:bottom w:val="nil"/>
              <w:right w:val="nil"/>
            </w:tcBorders>
          </w:tcPr>
          <w:p w14:paraId="5A6D51B1" w14:textId="77777777" w:rsidR="009200DF" w:rsidRPr="002B55CB" w:rsidRDefault="009200DF" w:rsidP="00810204">
            <w:pPr>
              <w:pStyle w:val="Normal6a"/>
            </w:pPr>
            <w:r w:rsidRPr="002B55CB">
              <w:t>28.</w:t>
            </w:r>
            <w:r w:rsidRPr="002B55CB">
              <w:tab/>
              <w:t xml:space="preserve">poziva Komisijo in države članice, naj sprejmejo učinkovite ukrepe proti nasilju na podlagi spola, </w:t>
            </w:r>
            <w:r w:rsidRPr="002B55CB">
              <w:rPr>
                <w:b/>
                <w:i/>
              </w:rPr>
              <w:t>ki</w:t>
            </w:r>
            <w:r w:rsidRPr="002B55CB">
              <w:t xml:space="preserve"> bi </w:t>
            </w:r>
            <w:r w:rsidRPr="002B55CB">
              <w:rPr>
                <w:b/>
                <w:i/>
              </w:rPr>
              <w:t>ga</w:t>
            </w:r>
            <w:r w:rsidRPr="002B55CB">
              <w:t xml:space="preserve"> bilo treba dodati na evropski seznam kaznivih dejanj</w:t>
            </w:r>
            <w:r w:rsidRPr="002B55CB">
              <w:rPr>
                <w:b/>
                <w:i/>
              </w:rPr>
              <w:t>, in</w:t>
            </w:r>
            <w:r w:rsidRPr="002B55CB">
              <w:t xml:space="preserve"> poziva </w:t>
            </w:r>
            <w:r w:rsidRPr="002B55CB">
              <w:rPr>
                <w:b/>
                <w:i/>
              </w:rPr>
              <w:t>k zakonodajnemu predlogu</w:t>
            </w:r>
            <w:r w:rsidRPr="002B55CB">
              <w:t xml:space="preserve"> EU o boju proti posilstvu, ki je opredeljeno z odsotnostjo privolitve;</w:t>
            </w:r>
          </w:p>
        </w:tc>
        <w:tc>
          <w:tcPr>
            <w:tcW w:w="4876" w:type="dxa"/>
            <w:tcBorders>
              <w:top w:val="nil"/>
              <w:left w:val="nil"/>
              <w:bottom w:val="nil"/>
              <w:right w:val="nil"/>
            </w:tcBorders>
          </w:tcPr>
          <w:p w14:paraId="2EE3C9EB" w14:textId="77777777" w:rsidR="009200DF" w:rsidRPr="002B55CB" w:rsidRDefault="009200DF" w:rsidP="00810204">
            <w:pPr>
              <w:pStyle w:val="Normal6a"/>
            </w:pPr>
            <w:r w:rsidRPr="002B55CB">
              <w:t>28.</w:t>
            </w:r>
            <w:r w:rsidRPr="002B55CB">
              <w:tab/>
              <w:t xml:space="preserve">poziva Komisijo in države članice, naj sprejmejo učinkovite ukrepe proti nasilju na podlagi spola, </w:t>
            </w:r>
            <w:r w:rsidRPr="002B55CB">
              <w:rPr>
                <w:b/>
                <w:i/>
              </w:rPr>
              <w:t>in sicer tako na spletu kot zunaj njega, in ponovno poudarja, da</w:t>
            </w:r>
            <w:r w:rsidRPr="002B55CB">
              <w:t xml:space="preserve"> bi bilo treba </w:t>
            </w:r>
            <w:r w:rsidRPr="002B55CB">
              <w:rPr>
                <w:b/>
                <w:i/>
              </w:rPr>
              <w:t>tako nasilje</w:t>
            </w:r>
            <w:r w:rsidRPr="002B55CB">
              <w:t xml:space="preserve"> dodati na evropski seznam kaznivih dejanj</w:t>
            </w:r>
            <w:r w:rsidRPr="002B55CB">
              <w:rPr>
                <w:b/>
                <w:i/>
              </w:rPr>
              <w:t xml:space="preserve">; </w:t>
            </w:r>
            <w:r w:rsidRPr="002B55CB">
              <w:t>poziva</w:t>
            </w:r>
            <w:r w:rsidRPr="002B55CB">
              <w:rPr>
                <w:b/>
                <w:i/>
              </w:rPr>
              <w:t>,</w:t>
            </w:r>
            <w:r w:rsidRPr="002B55CB">
              <w:t xml:space="preserve"> </w:t>
            </w:r>
            <w:r w:rsidRPr="002B55CB">
              <w:rPr>
                <w:b/>
                <w:i/>
              </w:rPr>
              <w:t>naj se predloži zakonodajni predlog</w:t>
            </w:r>
            <w:r w:rsidRPr="002B55CB">
              <w:t xml:space="preserve"> EU o boju proti posilstvu, ki je opredeljeno z odsotnostjo privolitve</w:t>
            </w:r>
            <w:r w:rsidRPr="002B55CB">
              <w:rPr>
                <w:b/>
                <w:i/>
              </w:rPr>
              <w:t>, v skladu z Istanbulsko konvencijo in prvotnim predlogom Komisije za direktivo o boju proti nasilju v družini in nasilju nad ženskami;</w:t>
            </w:r>
            <w:r w:rsidRPr="002B55CB">
              <w:t xml:space="preserve"> </w:t>
            </w:r>
            <w:r w:rsidRPr="002B55CB">
              <w:rPr>
                <w:b/>
                <w:i/>
              </w:rPr>
              <w:t>poziva države članice, ki še niso ratificirale Istanbulske konvencije, naj to storijo, Komisijo pa, naj pozorno spremlja izvajanje prve zakonodaje EU o nasilju na podlagi spola;</w:t>
            </w:r>
          </w:p>
        </w:tc>
      </w:tr>
    </w:tbl>
    <w:p w14:paraId="112C68D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FBEE4BB" w14:textId="77777777" w:rsidR="009200DF" w:rsidRPr="002B55CB" w:rsidRDefault="009200DF" w:rsidP="009200DF">
      <w:r w:rsidRPr="008D2A28">
        <w:rPr>
          <w:rStyle w:val="HideTWBExt"/>
        </w:rPr>
        <w:t>&lt;/Amend&gt;</w:t>
      </w:r>
    </w:p>
    <w:p w14:paraId="0959D7F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559</w:t>
      </w:r>
      <w:r w:rsidRPr="008D2A28">
        <w:rPr>
          <w:rStyle w:val="HideTWBExt"/>
          <w:b w:val="0"/>
        </w:rPr>
        <w:t>&lt;/NumAm&gt;</w:t>
      </w:r>
    </w:p>
    <w:p w14:paraId="56BEE649"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Alexandre Varaut, Nikola Bartůšek</w:t>
      </w:r>
      <w:r w:rsidRPr="008D2A28">
        <w:rPr>
          <w:rStyle w:val="HideTWBExt"/>
          <w:b w:val="0"/>
        </w:rPr>
        <w:t>&lt;/Members&gt;</w:t>
      </w:r>
    </w:p>
    <w:p w14:paraId="74956A43" w14:textId="77777777" w:rsidR="009200DF" w:rsidRPr="002B55CB" w:rsidRDefault="009200DF" w:rsidP="009200DF">
      <w:pPr>
        <w:pStyle w:val="NormalBold"/>
      </w:pPr>
      <w:r w:rsidRPr="008D2A28">
        <w:rPr>
          <w:rStyle w:val="HideTWBExt"/>
          <w:b w:val="0"/>
        </w:rPr>
        <w:t>&lt;/RepeatBlock-By&gt;</w:t>
      </w:r>
    </w:p>
    <w:p w14:paraId="231A943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DB3B50D" w14:textId="77777777" w:rsidR="009200DF" w:rsidRPr="002B55CB" w:rsidRDefault="009200DF" w:rsidP="009200DF">
      <w:pPr>
        <w:pStyle w:val="NormalBold"/>
      </w:pPr>
      <w:r w:rsidRPr="008D2A28">
        <w:rPr>
          <w:rStyle w:val="HideTWBExt"/>
          <w:b w:val="0"/>
        </w:rPr>
        <w:t>&lt;Article&gt;</w:t>
      </w:r>
      <w:r w:rsidRPr="002B55CB">
        <w:t>Odstavek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CBDF0E3" w14:textId="77777777" w:rsidTr="00810204">
        <w:trPr>
          <w:trHeight w:hRule="exact" w:val="240"/>
          <w:jc w:val="center"/>
        </w:trPr>
        <w:tc>
          <w:tcPr>
            <w:tcW w:w="9752" w:type="dxa"/>
            <w:gridSpan w:val="2"/>
            <w:tcBorders>
              <w:top w:val="nil"/>
              <w:left w:val="nil"/>
              <w:bottom w:val="nil"/>
              <w:right w:val="nil"/>
            </w:tcBorders>
          </w:tcPr>
          <w:p w14:paraId="023595BC" w14:textId="77777777" w:rsidR="009200DF" w:rsidRPr="002B55CB" w:rsidRDefault="009200DF" w:rsidP="00810204"/>
        </w:tc>
      </w:tr>
      <w:tr w:rsidR="00810204" w:rsidRPr="002B55CB" w14:paraId="49EFFCC7" w14:textId="77777777" w:rsidTr="00810204">
        <w:trPr>
          <w:trHeight w:val="240"/>
          <w:jc w:val="center"/>
        </w:trPr>
        <w:tc>
          <w:tcPr>
            <w:tcW w:w="4876" w:type="dxa"/>
            <w:tcBorders>
              <w:top w:val="nil"/>
              <w:left w:val="nil"/>
              <w:bottom w:val="nil"/>
              <w:right w:val="nil"/>
            </w:tcBorders>
          </w:tcPr>
          <w:p w14:paraId="7DCF190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CFFBC85" w14:textId="77777777" w:rsidR="009200DF" w:rsidRPr="002B55CB" w:rsidRDefault="009200DF" w:rsidP="00810204">
            <w:pPr>
              <w:pStyle w:val="AmColumnHeading"/>
            </w:pPr>
            <w:r w:rsidRPr="002B55CB">
              <w:t>Predlog spremembe</w:t>
            </w:r>
          </w:p>
        </w:tc>
      </w:tr>
      <w:tr w:rsidR="00810204" w:rsidRPr="002B55CB" w14:paraId="4F93211E" w14:textId="77777777" w:rsidTr="00810204">
        <w:trPr>
          <w:jc w:val="center"/>
        </w:trPr>
        <w:tc>
          <w:tcPr>
            <w:tcW w:w="4876" w:type="dxa"/>
            <w:tcBorders>
              <w:top w:val="nil"/>
              <w:left w:val="nil"/>
              <w:bottom w:val="nil"/>
              <w:right w:val="nil"/>
            </w:tcBorders>
          </w:tcPr>
          <w:p w14:paraId="16C13C8E" w14:textId="77777777" w:rsidR="009200DF" w:rsidRPr="002B55CB" w:rsidRDefault="009200DF" w:rsidP="00810204">
            <w:pPr>
              <w:pStyle w:val="Normal6a"/>
            </w:pPr>
            <w:r w:rsidRPr="002B55CB">
              <w:t>28.</w:t>
            </w:r>
            <w:r w:rsidRPr="002B55CB">
              <w:tab/>
              <w:t xml:space="preserve">poziva Komisijo in države članice, naj sprejmejo učinkovite ukrepe proti nasilju na podlagi spola, ki bi ga bilo treba dodati na evropski seznam kaznivih dejanj, </w:t>
            </w:r>
            <w:r w:rsidRPr="002B55CB">
              <w:rPr>
                <w:b/>
                <w:i/>
              </w:rPr>
              <w:t>in poziva k zakonodajnemu predlogu EU</w:t>
            </w:r>
            <w:r w:rsidRPr="002B55CB">
              <w:t xml:space="preserve"> o </w:t>
            </w:r>
            <w:r w:rsidRPr="002B55CB">
              <w:rPr>
                <w:b/>
                <w:i/>
              </w:rPr>
              <w:t>boju proti posilstvu</w:t>
            </w:r>
            <w:r w:rsidRPr="002B55CB">
              <w:t xml:space="preserve">, </w:t>
            </w:r>
            <w:r w:rsidRPr="002B55CB">
              <w:rPr>
                <w:b/>
                <w:i/>
              </w:rPr>
              <w:t>ki</w:t>
            </w:r>
            <w:r w:rsidRPr="002B55CB">
              <w:t xml:space="preserve"> je </w:t>
            </w:r>
            <w:r w:rsidRPr="002B55CB">
              <w:rPr>
                <w:b/>
                <w:i/>
              </w:rPr>
              <w:t>opredeljeno</w:t>
            </w:r>
            <w:r w:rsidRPr="002B55CB">
              <w:t xml:space="preserve"> z </w:t>
            </w:r>
            <w:r w:rsidRPr="002B55CB">
              <w:rPr>
                <w:b/>
                <w:i/>
              </w:rPr>
              <w:t>odsotnostjo privolitve</w:t>
            </w:r>
            <w:r w:rsidRPr="002B55CB">
              <w:t>;</w:t>
            </w:r>
          </w:p>
        </w:tc>
        <w:tc>
          <w:tcPr>
            <w:tcW w:w="4876" w:type="dxa"/>
            <w:tcBorders>
              <w:top w:val="nil"/>
              <w:left w:val="nil"/>
              <w:bottom w:val="nil"/>
              <w:right w:val="nil"/>
            </w:tcBorders>
          </w:tcPr>
          <w:p w14:paraId="0E3CDA66" w14:textId="77777777" w:rsidR="009200DF" w:rsidRPr="002B55CB" w:rsidRDefault="009200DF" w:rsidP="00810204">
            <w:pPr>
              <w:pStyle w:val="Normal6a"/>
            </w:pPr>
            <w:r w:rsidRPr="002B55CB">
              <w:t>28.</w:t>
            </w:r>
            <w:r w:rsidRPr="002B55CB">
              <w:tab/>
              <w:t>poziva Komisijo in države članice, naj sprejmejo učinkovite ukrepe proti nasilju na podlagi spola, ki bi ga bilo treba dodati na evropski seznam kaznivih dejanj</w:t>
            </w:r>
            <w:r w:rsidRPr="002B55CB">
              <w:rPr>
                <w:b/>
                <w:i/>
              </w:rPr>
              <w:t>; ugotavlja</w:t>
            </w:r>
            <w:r w:rsidRPr="002B55CB">
              <w:t xml:space="preserve">, </w:t>
            </w:r>
            <w:r w:rsidRPr="002B55CB">
              <w:rPr>
                <w:b/>
                <w:i/>
              </w:rPr>
              <w:t>da je več držav članic poročalo</w:t>
            </w:r>
            <w:r w:rsidRPr="002B55CB">
              <w:t xml:space="preserve"> o </w:t>
            </w:r>
            <w:r w:rsidRPr="002B55CB">
              <w:rPr>
                <w:b/>
                <w:i/>
              </w:rPr>
              <w:t>znatnih spremembah vzorcev spolnega nasilja v zadnjem desetletju, vključno z izzivi</w:t>
            </w:r>
            <w:r w:rsidRPr="002B55CB">
              <w:t xml:space="preserve">, </w:t>
            </w:r>
            <w:r w:rsidRPr="002B55CB">
              <w:rPr>
                <w:b/>
                <w:i/>
              </w:rPr>
              <w:t>povezanimi z vključevanjem, socialno kohezijo in upravljanjem nedovoljenih migracijskih tokov;</w:t>
            </w:r>
            <w:r w:rsidRPr="002B55CB">
              <w:t xml:space="preserve"> </w:t>
            </w:r>
            <w:r w:rsidRPr="002B55CB">
              <w:rPr>
                <w:b/>
                <w:i/>
              </w:rPr>
              <w:t xml:space="preserve">poudarja, da </w:t>
            </w:r>
            <w:r w:rsidRPr="002B55CB">
              <w:t>je</w:t>
            </w:r>
            <w:r w:rsidRPr="002B55CB">
              <w:rPr>
                <w:b/>
                <w:i/>
              </w:rPr>
              <w:t xml:space="preserve"> treba pri odzivih na nasilje na podlagi spola, če naj bodo učinkoviti, upoštevati ta razvoj in da morajo temeljiti na celoviti in </w:t>
            </w:r>
            <w:r w:rsidRPr="002B55CB">
              <w:t>z</w:t>
            </w:r>
            <w:r w:rsidRPr="002B55CB">
              <w:rPr>
                <w:b/>
                <w:i/>
              </w:rPr>
              <w:t xml:space="preserve"> dokazi podprti analizi vseh dejavnikov, ki prispevajo k njemu</w:t>
            </w:r>
            <w:r w:rsidRPr="002B55CB">
              <w:t>;</w:t>
            </w:r>
          </w:p>
        </w:tc>
      </w:tr>
    </w:tbl>
    <w:p w14:paraId="5A6A603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DFA733A" w14:textId="77777777" w:rsidR="009200DF" w:rsidRPr="002B55CB" w:rsidRDefault="009200DF" w:rsidP="009200DF">
      <w:r w:rsidRPr="008D2A28">
        <w:rPr>
          <w:rStyle w:val="HideTWBExt"/>
        </w:rPr>
        <w:t>&lt;/Amend&gt;</w:t>
      </w:r>
    </w:p>
    <w:p w14:paraId="4C234FF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560</w:t>
      </w:r>
      <w:r w:rsidRPr="008D2A28">
        <w:rPr>
          <w:rStyle w:val="HideTWBExt"/>
          <w:b w:val="0"/>
        </w:rPr>
        <w:t>&lt;/NumAm&gt;</w:t>
      </w:r>
    </w:p>
    <w:p w14:paraId="01BF6CA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27B920A9" w14:textId="77777777" w:rsidR="009200DF" w:rsidRPr="002B55CB" w:rsidRDefault="009200DF" w:rsidP="009200DF">
      <w:pPr>
        <w:pStyle w:val="NormalBold"/>
      </w:pPr>
      <w:r w:rsidRPr="008D2A28">
        <w:rPr>
          <w:rStyle w:val="HideTWBExt"/>
          <w:b w:val="0"/>
        </w:rPr>
        <w:t>&lt;/RepeatBlock-By&gt;</w:t>
      </w:r>
    </w:p>
    <w:p w14:paraId="0426B7E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C692454" w14:textId="77777777" w:rsidR="009200DF" w:rsidRPr="002B55CB" w:rsidRDefault="009200DF" w:rsidP="009200DF">
      <w:pPr>
        <w:pStyle w:val="NormalBold"/>
      </w:pPr>
      <w:r w:rsidRPr="008D2A28">
        <w:rPr>
          <w:rStyle w:val="HideTWBExt"/>
          <w:b w:val="0"/>
        </w:rPr>
        <w:t>&lt;Article&gt;</w:t>
      </w:r>
      <w:r w:rsidRPr="002B55CB">
        <w:t>Odstavek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35D06B" w14:textId="77777777" w:rsidTr="00810204">
        <w:trPr>
          <w:trHeight w:hRule="exact" w:val="240"/>
          <w:jc w:val="center"/>
        </w:trPr>
        <w:tc>
          <w:tcPr>
            <w:tcW w:w="9752" w:type="dxa"/>
            <w:gridSpan w:val="2"/>
            <w:tcBorders>
              <w:top w:val="nil"/>
              <w:left w:val="nil"/>
              <w:bottom w:val="nil"/>
              <w:right w:val="nil"/>
            </w:tcBorders>
          </w:tcPr>
          <w:p w14:paraId="48A39271" w14:textId="77777777" w:rsidR="009200DF" w:rsidRPr="002B55CB" w:rsidRDefault="009200DF" w:rsidP="00810204"/>
        </w:tc>
      </w:tr>
      <w:tr w:rsidR="00810204" w:rsidRPr="002B55CB" w14:paraId="5712235C" w14:textId="77777777" w:rsidTr="00810204">
        <w:trPr>
          <w:trHeight w:val="240"/>
          <w:jc w:val="center"/>
        </w:trPr>
        <w:tc>
          <w:tcPr>
            <w:tcW w:w="4876" w:type="dxa"/>
            <w:tcBorders>
              <w:top w:val="nil"/>
              <w:left w:val="nil"/>
              <w:bottom w:val="nil"/>
              <w:right w:val="nil"/>
            </w:tcBorders>
          </w:tcPr>
          <w:p w14:paraId="19896AC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7D1CF7F" w14:textId="77777777" w:rsidR="009200DF" w:rsidRPr="002B55CB" w:rsidRDefault="009200DF" w:rsidP="00810204">
            <w:pPr>
              <w:pStyle w:val="AmColumnHeading"/>
            </w:pPr>
            <w:r w:rsidRPr="002B55CB">
              <w:t>Predlog spremembe</w:t>
            </w:r>
          </w:p>
        </w:tc>
      </w:tr>
      <w:tr w:rsidR="00810204" w:rsidRPr="002B55CB" w14:paraId="25351B7E" w14:textId="77777777" w:rsidTr="00810204">
        <w:trPr>
          <w:jc w:val="center"/>
        </w:trPr>
        <w:tc>
          <w:tcPr>
            <w:tcW w:w="4876" w:type="dxa"/>
            <w:tcBorders>
              <w:top w:val="nil"/>
              <w:left w:val="nil"/>
              <w:bottom w:val="nil"/>
              <w:right w:val="nil"/>
            </w:tcBorders>
          </w:tcPr>
          <w:p w14:paraId="6DE373A9" w14:textId="77777777" w:rsidR="009200DF" w:rsidRPr="002B55CB" w:rsidRDefault="009200DF" w:rsidP="00810204">
            <w:pPr>
              <w:pStyle w:val="Normal6a"/>
            </w:pPr>
            <w:r w:rsidRPr="002B55CB">
              <w:t>28.</w:t>
            </w:r>
            <w:r w:rsidRPr="002B55CB">
              <w:tab/>
              <w:t>poziva Komisijo in države članice, naj sprejmejo učinkovite ukrepe proti nasilju na podlagi spola, ki bi ga bilo treba dodati na evropski seznam kaznivih dejanj, in poziva k zakonodajnemu predlogu EU o boju proti posilstvu, ki je opredeljeno z odsotnostjo privolitve;</w:t>
            </w:r>
          </w:p>
        </w:tc>
        <w:tc>
          <w:tcPr>
            <w:tcW w:w="4876" w:type="dxa"/>
            <w:tcBorders>
              <w:top w:val="nil"/>
              <w:left w:val="nil"/>
              <w:bottom w:val="nil"/>
              <w:right w:val="nil"/>
            </w:tcBorders>
          </w:tcPr>
          <w:p w14:paraId="49D9022C" w14:textId="77777777" w:rsidR="009200DF" w:rsidRPr="002B55CB" w:rsidRDefault="009200DF" w:rsidP="00810204">
            <w:pPr>
              <w:pStyle w:val="Normal6a"/>
            </w:pPr>
            <w:r w:rsidRPr="002B55CB">
              <w:t>28.</w:t>
            </w:r>
            <w:r w:rsidRPr="002B55CB">
              <w:tab/>
              <w:t xml:space="preserve">poziva Komisijo in države članice, naj sprejmejo učinkovite ukrepe proti nasilju na podlagi spola, ki bi ga bilo treba dodati na evropski seznam kaznivih dejanj, in poziva k zakonodajnemu predlogu EU o boju proti posilstvu, ki je opredeljeno z odsotnostjo privolitve; </w:t>
            </w:r>
            <w:r w:rsidRPr="002B55CB">
              <w:rPr>
                <w:b/>
                <w:i/>
              </w:rPr>
              <w:t>poudarja tudi, da morata preprečevanje nasilja na podlagi spola in odzivanje nanj vključevati tudi učinkovito zagotavljanje spolnega in reproduktivnega zdravja in pravic žensk, vključno z varnim in zakonitim dostopom do splava;</w:t>
            </w:r>
          </w:p>
        </w:tc>
      </w:tr>
    </w:tbl>
    <w:p w14:paraId="016C6B8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7659061" w14:textId="77777777" w:rsidR="009200DF" w:rsidRPr="002B55CB" w:rsidRDefault="009200DF" w:rsidP="009200DF">
      <w:r w:rsidRPr="008D2A28">
        <w:rPr>
          <w:rStyle w:val="HideTWBExt"/>
        </w:rPr>
        <w:t>&lt;/Amend&gt;</w:t>
      </w:r>
    </w:p>
    <w:p w14:paraId="4E60A28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561</w:t>
      </w:r>
      <w:r w:rsidRPr="008D2A28">
        <w:rPr>
          <w:rStyle w:val="HideTWBExt"/>
          <w:b w:val="0"/>
        </w:rPr>
        <w:t>&lt;/NumAm&gt;</w:t>
      </w:r>
    </w:p>
    <w:p w14:paraId="6C479FFB"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2D14DF5" w14:textId="77777777" w:rsidR="009200DF" w:rsidRPr="002B55CB" w:rsidRDefault="009200DF" w:rsidP="009200DF">
      <w:pPr>
        <w:pStyle w:val="NormalBold"/>
      </w:pPr>
      <w:r w:rsidRPr="008D2A28">
        <w:rPr>
          <w:rStyle w:val="HideTWBExt"/>
          <w:b w:val="0"/>
        </w:rPr>
        <w:t>&lt;/RepeatBlock-By&gt;</w:t>
      </w:r>
    </w:p>
    <w:p w14:paraId="02A8678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1987060" w14:textId="77777777" w:rsidR="009200DF" w:rsidRPr="002B55CB" w:rsidRDefault="009200DF" w:rsidP="009200DF">
      <w:pPr>
        <w:pStyle w:val="NormalBold"/>
      </w:pPr>
      <w:r w:rsidRPr="008D2A28">
        <w:rPr>
          <w:rStyle w:val="HideTWBExt"/>
          <w:b w:val="0"/>
        </w:rPr>
        <w:t>&lt;Article&gt;</w:t>
      </w:r>
      <w:r w:rsidRPr="002B55CB">
        <w:t>Odstavek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5A946F4" w14:textId="77777777" w:rsidTr="00810204">
        <w:trPr>
          <w:trHeight w:hRule="exact" w:val="240"/>
          <w:jc w:val="center"/>
        </w:trPr>
        <w:tc>
          <w:tcPr>
            <w:tcW w:w="9752" w:type="dxa"/>
            <w:gridSpan w:val="2"/>
            <w:tcBorders>
              <w:top w:val="nil"/>
              <w:left w:val="nil"/>
              <w:bottom w:val="nil"/>
              <w:right w:val="nil"/>
            </w:tcBorders>
          </w:tcPr>
          <w:p w14:paraId="201BCD8C" w14:textId="77777777" w:rsidR="009200DF" w:rsidRPr="002B55CB" w:rsidRDefault="009200DF" w:rsidP="00810204"/>
        </w:tc>
      </w:tr>
      <w:tr w:rsidR="00810204" w:rsidRPr="002B55CB" w14:paraId="5CE465D9" w14:textId="77777777" w:rsidTr="00810204">
        <w:trPr>
          <w:trHeight w:val="240"/>
          <w:jc w:val="center"/>
        </w:trPr>
        <w:tc>
          <w:tcPr>
            <w:tcW w:w="4876" w:type="dxa"/>
            <w:tcBorders>
              <w:top w:val="nil"/>
              <w:left w:val="nil"/>
              <w:bottom w:val="nil"/>
              <w:right w:val="nil"/>
            </w:tcBorders>
          </w:tcPr>
          <w:p w14:paraId="2A13E95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8EB7B42" w14:textId="77777777" w:rsidR="009200DF" w:rsidRPr="002B55CB" w:rsidRDefault="009200DF" w:rsidP="00810204">
            <w:pPr>
              <w:pStyle w:val="AmColumnHeading"/>
            </w:pPr>
            <w:r w:rsidRPr="002B55CB">
              <w:t>Predlog spremembe</w:t>
            </w:r>
          </w:p>
        </w:tc>
      </w:tr>
      <w:tr w:rsidR="00810204" w:rsidRPr="002B55CB" w14:paraId="653080D3" w14:textId="77777777" w:rsidTr="00810204">
        <w:trPr>
          <w:jc w:val="center"/>
        </w:trPr>
        <w:tc>
          <w:tcPr>
            <w:tcW w:w="4876" w:type="dxa"/>
            <w:tcBorders>
              <w:top w:val="nil"/>
              <w:left w:val="nil"/>
              <w:bottom w:val="nil"/>
              <w:right w:val="nil"/>
            </w:tcBorders>
          </w:tcPr>
          <w:p w14:paraId="41240BA0" w14:textId="77777777" w:rsidR="009200DF" w:rsidRPr="002B55CB" w:rsidRDefault="009200DF" w:rsidP="00810204">
            <w:pPr>
              <w:pStyle w:val="Normal6a"/>
            </w:pPr>
            <w:r w:rsidRPr="002B55CB">
              <w:t>28.</w:t>
            </w:r>
            <w:r w:rsidRPr="002B55CB">
              <w:tab/>
              <w:t>poziva Komisijo in države članice, naj sprejmejo učinkovite ukrepe proti nasilju na podlagi spola</w:t>
            </w:r>
            <w:r w:rsidRPr="002B55CB">
              <w:rPr>
                <w:b/>
                <w:i/>
              </w:rPr>
              <w:t>, ki bi ga bilo treba dodati na evropski seznam kaznivih dejanj,</w:t>
            </w:r>
            <w:r w:rsidRPr="002B55CB">
              <w:t xml:space="preserve"> </w:t>
            </w:r>
            <w:r w:rsidRPr="002B55CB">
              <w:rPr>
                <w:b/>
                <w:i/>
              </w:rPr>
              <w:t>in poziva k zakonodajnemu predlogu EU o boju proti posilstvu,</w:t>
            </w:r>
            <w:r w:rsidRPr="002B55CB">
              <w:t xml:space="preserve"> </w:t>
            </w:r>
            <w:r w:rsidRPr="002B55CB">
              <w:rPr>
                <w:b/>
                <w:i/>
              </w:rPr>
              <w:t>ki je opredeljeno z odsotnostjo privolitve</w:t>
            </w:r>
            <w:r w:rsidRPr="002B55CB">
              <w:t>;</w:t>
            </w:r>
          </w:p>
        </w:tc>
        <w:tc>
          <w:tcPr>
            <w:tcW w:w="4876" w:type="dxa"/>
            <w:tcBorders>
              <w:top w:val="nil"/>
              <w:left w:val="nil"/>
              <w:bottom w:val="nil"/>
              <w:right w:val="nil"/>
            </w:tcBorders>
          </w:tcPr>
          <w:p w14:paraId="1EDED224" w14:textId="77777777" w:rsidR="009200DF" w:rsidRPr="002B55CB" w:rsidRDefault="009200DF" w:rsidP="00810204">
            <w:pPr>
              <w:pStyle w:val="Normal6a"/>
            </w:pPr>
            <w:r w:rsidRPr="002B55CB">
              <w:t>28.</w:t>
            </w:r>
            <w:r w:rsidRPr="002B55CB">
              <w:tab/>
              <w:t xml:space="preserve">poziva Komisijo in države članice, naj sprejmejo učinkovite ukrepe proti nasilju na podlagi spola; </w:t>
            </w:r>
            <w:r w:rsidRPr="002B55CB">
              <w:rPr>
                <w:b/>
                <w:i/>
              </w:rPr>
              <w:t>poziva Komisijo in države članice,</w:t>
            </w:r>
            <w:r w:rsidRPr="002B55CB">
              <w:t xml:space="preserve"> </w:t>
            </w:r>
            <w:r w:rsidRPr="002B55CB">
              <w:rPr>
                <w:b/>
                <w:i/>
              </w:rPr>
              <w:t>naj zagotovijo učinkovito zaščito žensk, zlasti v okoljih, v katerih so izpostavljene sistemskemu nasilju,</w:t>
            </w:r>
            <w:r w:rsidRPr="002B55CB">
              <w:t xml:space="preserve"> </w:t>
            </w:r>
            <w:r w:rsidRPr="002B55CB">
              <w:rPr>
                <w:b/>
                <w:i/>
              </w:rPr>
              <w:t>tudi grožnjam, ki izhajajo iz dejanj radikalnega islama in praks,</w:t>
            </w:r>
            <w:r w:rsidRPr="002B55CB">
              <w:t xml:space="preserve"> </w:t>
            </w:r>
            <w:r w:rsidRPr="002B55CB">
              <w:rPr>
                <w:b/>
                <w:i/>
              </w:rPr>
              <w:t>temelječih na šeriatskem pravu, ter otroških porokah, posilstvih in pohabljanju ženskih spolnih organov</w:t>
            </w:r>
            <w:r w:rsidRPr="002B55CB">
              <w:t>;</w:t>
            </w:r>
          </w:p>
        </w:tc>
      </w:tr>
    </w:tbl>
    <w:p w14:paraId="10CAFF0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56A5E031" w14:textId="77777777" w:rsidR="009200DF" w:rsidRPr="002B55CB" w:rsidRDefault="009200DF" w:rsidP="009200DF">
      <w:r w:rsidRPr="008D2A28">
        <w:rPr>
          <w:rStyle w:val="HideTWBExt"/>
        </w:rPr>
        <w:t>&lt;/Amend&gt;</w:t>
      </w:r>
    </w:p>
    <w:p w14:paraId="3496AA4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562</w:t>
      </w:r>
      <w:r w:rsidRPr="008D2A28">
        <w:rPr>
          <w:rStyle w:val="HideTWBExt"/>
          <w:b w:val="0"/>
        </w:rPr>
        <w:t>&lt;/NumAm&gt;</w:t>
      </w:r>
    </w:p>
    <w:p w14:paraId="130FC7B4"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F6D10AB" w14:textId="77777777" w:rsidR="009200DF" w:rsidRPr="002B55CB" w:rsidRDefault="009200DF" w:rsidP="009200DF">
      <w:pPr>
        <w:pStyle w:val="NormalBold"/>
      </w:pPr>
      <w:r w:rsidRPr="008D2A28">
        <w:rPr>
          <w:rStyle w:val="HideTWBExt"/>
          <w:b w:val="0"/>
        </w:rPr>
        <w:t>&lt;/RepeatBlock-By&gt;</w:t>
      </w:r>
    </w:p>
    <w:p w14:paraId="7625468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0EF9FE" w14:textId="77777777" w:rsidR="009200DF" w:rsidRPr="002B55CB" w:rsidRDefault="009200DF" w:rsidP="009200DF">
      <w:pPr>
        <w:pStyle w:val="NormalBold"/>
      </w:pPr>
      <w:r w:rsidRPr="008D2A28">
        <w:rPr>
          <w:rStyle w:val="HideTWBExt"/>
          <w:b w:val="0"/>
        </w:rPr>
        <w:t>&lt;Article&gt;</w:t>
      </w:r>
      <w:r w:rsidRPr="002B55CB">
        <w:t>Odstavek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CBB7414" w14:textId="77777777" w:rsidTr="00810204">
        <w:trPr>
          <w:trHeight w:hRule="exact" w:val="240"/>
          <w:jc w:val="center"/>
        </w:trPr>
        <w:tc>
          <w:tcPr>
            <w:tcW w:w="9752" w:type="dxa"/>
            <w:gridSpan w:val="2"/>
            <w:tcBorders>
              <w:top w:val="nil"/>
              <w:left w:val="nil"/>
              <w:bottom w:val="nil"/>
              <w:right w:val="nil"/>
            </w:tcBorders>
          </w:tcPr>
          <w:p w14:paraId="4C99360D" w14:textId="77777777" w:rsidR="009200DF" w:rsidRPr="002B55CB" w:rsidRDefault="009200DF" w:rsidP="00810204"/>
        </w:tc>
      </w:tr>
      <w:tr w:rsidR="00810204" w:rsidRPr="002B55CB" w14:paraId="58A29A2A" w14:textId="77777777" w:rsidTr="00810204">
        <w:trPr>
          <w:trHeight w:val="240"/>
          <w:jc w:val="center"/>
        </w:trPr>
        <w:tc>
          <w:tcPr>
            <w:tcW w:w="4876" w:type="dxa"/>
            <w:tcBorders>
              <w:top w:val="nil"/>
              <w:left w:val="nil"/>
              <w:bottom w:val="nil"/>
              <w:right w:val="nil"/>
            </w:tcBorders>
          </w:tcPr>
          <w:p w14:paraId="2E60F7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906100D" w14:textId="77777777" w:rsidR="009200DF" w:rsidRPr="002B55CB" w:rsidRDefault="009200DF" w:rsidP="00810204">
            <w:pPr>
              <w:pStyle w:val="AmColumnHeading"/>
            </w:pPr>
            <w:r w:rsidRPr="002B55CB">
              <w:t>Predlog spremembe</w:t>
            </w:r>
          </w:p>
        </w:tc>
      </w:tr>
      <w:tr w:rsidR="00810204" w:rsidRPr="002B55CB" w14:paraId="7CD0C3FF" w14:textId="77777777" w:rsidTr="00810204">
        <w:trPr>
          <w:jc w:val="center"/>
        </w:trPr>
        <w:tc>
          <w:tcPr>
            <w:tcW w:w="4876" w:type="dxa"/>
            <w:tcBorders>
              <w:top w:val="nil"/>
              <w:left w:val="nil"/>
              <w:bottom w:val="nil"/>
              <w:right w:val="nil"/>
            </w:tcBorders>
          </w:tcPr>
          <w:p w14:paraId="7101161F" w14:textId="77777777" w:rsidR="009200DF" w:rsidRPr="002B55CB" w:rsidRDefault="009200DF" w:rsidP="00810204">
            <w:pPr>
              <w:pStyle w:val="Normal6a"/>
            </w:pPr>
            <w:r w:rsidRPr="002B55CB">
              <w:t>28.</w:t>
            </w:r>
            <w:r w:rsidRPr="002B55CB">
              <w:tab/>
            </w:r>
            <w:r w:rsidRPr="002B55CB">
              <w:rPr>
                <w:b/>
                <w:i/>
              </w:rPr>
              <w:t>poziva Komisijo in</w:t>
            </w:r>
            <w:r w:rsidRPr="002B55CB">
              <w:t xml:space="preserve"> države članice, naj sprejmejo učinkovite ukrepe proti nasilju na podlagi spola</w:t>
            </w:r>
            <w:r w:rsidRPr="002B55CB">
              <w:rPr>
                <w:b/>
                <w:i/>
              </w:rPr>
              <w:t>, ki bi ga bilo treba dodati na evropski seznam kaznivih dejanj, in poziva k zakonodajnemu predlogu EU o boju proti posilstvu, ki je opredeljeno z odsotnostjo privolitve</w:t>
            </w:r>
            <w:r w:rsidRPr="002B55CB">
              <w:t>;</w:t>
            </w:r>
          </w:p>
        </w:tc>
        <w:tc>
          <w:tcPr>
            <w:tcW w:w="4876" w:type="dxa"/>
            <w:tcBorders>
              <w:top w:val="nil"/>
              <w:left w:val="nil"/>
              <w:bottom w:val="nil"/>
              <w:right w:val="nil"/>
            </w:tcBorders>
          </w:tcPr>
          <w:p w14:paraId="51BA8D6F" w14:textId="77777777" w:rsidR="009200DF" w:rsidRPr="002B55CB" w:rsidRDefault="009200DF" w:rsidP="00810204">
            <w:pPr>
              <w:pStyle w:val="Normal6a"/>
            </w:pPr>
            <w:r w:rsidRPr="002B55CB">
              <w:t>28.</w:t>
            </w:r>
            <w:r w:rsidRPr="002B55CB">
              <w:tab/>
            </w:r>
            <w:r w:rsidRPr="002B55CB">
              <w:rPr>
                <w:b/>
                <w:i/>
              </w:rPr>
              <w:t>spodbuja</w:t>
            </w:r>
            <w:r w:rsidRPr="002B55CB">
              <w:t xml:space="preserve"> države članice, naj </w:t>
            </w:r>
            <w:r w:rsidRPr="002B55CB">
              <w:rPr>
                <w:b/>
                <w:i/>
              </w:rPr>
              <w:t>v okviru svojih pristojnosti ohranijo ali</w:t>
            </w:r>
            <w:r w:rsidRPr="002B55CB">
              <w:t xml:space="preserve"> sprejmejo učinkovite ukrepe proti nasilju na podlagi spola;</w:t>
            </w:r>
          </w:p>
        </w:tc>
      </w:tr>
    </w:tbl>
    <w:p w14:paraId="6FFC045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23EB334" w14:textId="77777777" w:rsidR="009200DF" w:rsidRPr="002B55CB" w:rsidRDefault="009200DF" w:rsidP="009200DF">
      <w:r w:rsidRPr="008D2A28">
        <w:rPr>
          <w:rStyle w:val="HideTWBExt"/>
        </w:rPr>
        <w:t>&lt;/Amend&gt;</w:t>
      </w:r>
    </w:p>
    <w:p w14:paraId="2A6D9DA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563</w:t>
      </w:r>
      <w:r w:rsidRPr="008D2A28">
        <w:rPr>
          <w:rStyle w:val="HideTWBExt"/>
          <w:b w:val="0"/>
        </w:rPr>
        <w:t>&lt;/NumAm&gt;</w:t>
      </w:r>
    </w:p>
    <w:p w14:paraId="4A458EEB"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6988AE40" w14:textId="77777777" w:rsidR="009200DF" w:rsidRPr="002B55CB" w:rsidRDefault="009200DF" w:rsidP="009200DF">
      <w:pPr>
        <w:pStyle w:val="NormalBold"/>
      </w:pPr>
      <w:r w:rsidRPr="008D2A28">
        <w:rPr>
          <w:rStyle w:val="HideTWBExt"/>
          <w:b w:val="0"/>
        </w:rPr>
        <w:t>&lt;/RepeatBlock-By&gt;</w:t>
      </w:r>
    </w:p>
    <w:p w14:paraId="3B91C82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2B795FE" w14:textId="77777777" w:rsidR="009200DF" w:rsidRPr="002B55CB" w:rsidRDefault="009200DF" w:rsidP="009200DF">
      <w:pPr>
        <w:pStyle w:val="NormalBold"/>
      </w:pPr>
      <w:r w:rsidRPr="008D2A28">
        <w:rPr>
          <w:rStyle w:val="HideTWBExt"/>
          <w:b w:val="0"/>
        </w:rPr>
        <w:t>&lt;Article&gt;</w:t>
      </w:r>
      <w:r w:rsidRPr="002B55CB">
        <w:t>Odstavek 28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4FAA078" w14:textId="77777777" w:rsidTr="00810204">
        <w:trPr>
          <w:trHeight w:hRule="exact" w:val="240"/>
          <w:jc w:val="center"/>
        </w:trPr>
        <w:tc>
          <w:tcPr>
            <w:tcW w:w="9752" w:type="dxa"/>
            <w:gridSpan w:val="2"/>
            <w:tcBorders>
              <w:top w:val="nil"/>
              <w:left w:val="nil"/>
              <w:bottom w:val="nil"/>
              <w:right w:val="nil"/>
            </w:tcBorders>
          </w:tcPr>
          <w:p w14:paraId="380222B7" w14:textId="77777777" w:rsidR="009200DF" w:rsidRPr="002B55CB" w:rsidRDefault="009200DF" w:rsidP="00810204"/>
        </w:tc>
      </w:tr>
      <w:tr w:rsidR="00810204" w:rsidRPr="002B55CB" w14:paraId="7E810D9B" w14:textId="77777777" w:rsidTr="00810204">
        <w:trPr>
          <w:trHeight w:val="240"/>
          <w:jc w:val="center"/>
        </w:trPr>
        <w:tc>
          <w:tcPr>
            <w:tcW w:w="4876" w:type="dxa"/>
            <w:tcBorders>
              <w:top w:val="nil"/>
              <w:left w:val="nil"/>
              <w:bottom w:val="nil"/>
              <w:right w:val="nil"/>
            </w:tcBorders>
          </w:tcPr>
          <w:p w14:paraId="5DEAFB3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AB3CB0A" w14:textId="77777777" w:rsidR="009200DF" w:rsidRPr="002B55CB" w:rsidRDefault="009200DF" w:rsidP="00810204">
            <w:pPr>
              <w:pStyle w:val="AmColumnHeading"/>
            </w:pPr>
            <w:r w:rsidRPr="002B55CB">
              <w:t>Predlog spremembe</w:t>
            </w:r>
          </w:p>
        </w:tc>
      </w:tr>
      <w:tr w:rsidR="00810204" w:rsidRPr="002B55CB" w14:paraId="2355B06F" w14:textId="77777777" w:rsidTr="00810204">
        <w:trPr>
          <w:jc w:val="center"/>
        </w:trPr>
        <w:tc>
          <w:tcPr>
            <w:tcW w:w="4876" w:type="dxa"/>
            <w:tcBorders>
              <w:top w:val="nil"/>
              <w:left w:val="nil"/>
              <w:bottom w:val="nil"/>
              <w:right w:val="nil"/>
            </w:tcBorders>
          </w:tcPr>
          <w:p w14:paraId="37F3DE62" w14:textId="77777777" w:rsidR="009200DF" w:rsidRPr="002B55CB" w:rsidRDefault="009200DF" w:rsidP="00810204">
            <w:pPr>
              <w:pStyle w:val="Normal6a"/>
            </w:pPr>
            <w:r w:rsidRPr="002B55CB">
              <w:t>28.</w:t>
            </w:r>
            <w:r w:rsidRPr="002B55CB">
              <w:tab/>
            </w:r>
            <w:r w:rsidRPr="002B55CB">
              <w:rPr>
                <w:b/>
                <w:i/>
              </w:rPr>
              <w:t>poziva Komisijo in države članice, naj sprejmejo učinkovite ukrepe proti nasilju na podlagi spola, ki bi ga bilo</w:t>
            </w:r>
            <w:r w:rsidRPr="002B55CB">
              <w:t xml:space="preserve"> treba </w:t>
            </w:r>
            <w:r w:rsidRPr="002B55CB">
              <w:rPr>
                <w:b/>
                <w:i/>
              </w:rPr>
              <w:t>dodati</w:t>
            </w:r>
            <w:r w:rsidRPr="002B55CB">
              <w:t xml:space="preserve"> na </w:t>
            </w:r>
            <w:r w:rsidRPr="002B55CB">
              <w:rPr>
                <w:b/>
                <w:i/>
              </w:rPr>
              <w:t>evropski seznam kaznivih dejanj, in poziva k zakonodajnemu predlogu EU o boju proti posilstvu, ki je opredeljeno z odsotnostjo privolitve</w:t>
            </w:r>
            <w:r w:rsidRPr="002B55CB">
              <w:t>;</w:t>
            </w:r>
          </w:p>
        </w:tc>
        <w:tc>
          <w:tcPr>
            <w:tcW w:w="4876" w:type="dxa"/>
            <w:tcBorders>
              <w:top w:val="nil"/>
              <w:left w:val="nil"/>
              <w:bottom w:val="nil"/>
              <w:right w:val="nil"/>
            </w:tcBorders>
          </w:tcPr>
          <w:p w14:paraId="21A71ECF" w14:textId="77777777" w:rsidR="009200DF" w:rsidRPr="002B55CB" w:rsidRDefault="009200DF" w:rsidP="00810204">
            <w:pPr>
              <w:pStyle w:val="Normal6a"/>
            </w:pPr>
            <w:r w:rsidRPr="002B55CB">
              <w:t>28.</w:t>
            </w:r>
            <w:r w:rsidRPr="002B55CB">
              <w:tab/>
            </w:r>
            <w:r w:rsidRPr="002B55CB">
              <w:rPr>
                <w:b/>
                <w:i/>
              </w:rPr>
              <w:t>poudarja, da kazniva dejanja zoper spolno nedotakljivost kljub svoji izjemni resnosti niso čezmejne narave in jih je zato</w:t>
            </w:r>
            <w:r w:rsidRPr="002B55CB">
              <w:t xml:space="preserve"> treba </w:t>
            </w:r>
            <w:r w:rsidRPr="002B55CB">
              <w:rPr>
                <w:b/>
                <w:i/>
              </w:rPr>
              <w:t>urediti</w:t>
            </w:r>
            <w:r w:rsidRPr="002B55CB">
              <w:t xml:space="preserve"> na </w:t>
            </w:r>
            <w:r w:rsidRPr="002B55CB">
              <w:rPr>
                <w:b/>
                <w:i/>
              </w:rPr>
              <w:t>nacionalni ravni</w:t>
            </w:r>
            <w:r w:rsidRPr="002B55CB">
              <w:t>;</w:t>
            </w:r>
          </w:p>
        </w:tc>
      </w:tr>
    </w:tbl>
    <w:p w14:paraId="295E65D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2576E3CC" w14:textId="77777777" w:rsidR="009200DF" w:rsidRPr="002B55CB" w:rsidRDefault="009200DF" w:rsidP="009200DF">
      <w:r w:rsidRPr="008D2A28">
        <w:rPr>
          <w:rStyle w:val="HideTWBExt"/>
        </w:rPr>
        <w:t>&lt;/Amend&gt;</w:t>
      </w:r>
    </w:p>
    <w:p w14:paraId="5D0DBD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564</w:t>
      </w:r>
      <w:r w:rsidRPr="008D2A28">
        <w:rPr>
          <w:rStyle w:val="HideTWBExt"/>
          <w:b w:val="0"/>
        </w:rPr>
        <w:t>&lt;/NumAm&gt;</w:t>
      </w:r>
    </w:p>
    <w:p w14:paraId="7319D76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4168D7FE" w14:textId="77777777" w:rsidR="009200DF" w:rsidRPr="002B55CB" w:rsidRDefault="009200DF" w:rsidP="009200DF">
      <w:pPr>
        <w:pStyle w:val="NormalBold"/>
      </w:pPr>
      <w:r w:rsidRPr="008D2A28">
        <w:rPr>
          <w:rStyle w:val="HideTWBExt"/>
          <w:b w:val="0"/>
        </w:rPr>
        <w:t>&lt;/RepeatBlock-By&gt;</w:t>
      </w:r>
    </w:p>
    <w:p w14:paraId="6E32FBD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4F38B3F" w14:textId="77777777" w:rsidR="009200DF" w:rsidRPr="002B55CB" w:rsidRDefault="009200DF" w:rsidP="009200DF">
      <w:pPr>
        <w:pStyle w:val="NormalBold"/>
      </w:pPr>
      <w:r w:rsidRPr="008D2A28">
        <w:rPr>
          <w:rStyle w:val="HideTWBExt"/>
          <w:b w:val="0"/>
        </w:rPr>
        <w:t>&lt;Article&gt;</w:t>
      </w:r>
      <w:r w:rsidRPr="002B55CB">
        <w:t>Odstavek 28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320E3C4" w14:textId="77777777" w:rsidTr="00810204">
        <w:trPr>
          <w:trHeight w:hRule="exact" w:val="240"/>
          <w:jc w:val="center"/>
        </w:trPr>
        <w:tc>
          <w:tcPr>
            <w:tcW w:w="9752" w:type="dxa"/>
            <w:gridSpan w:val="2"/>
            <w:tcBorders>
              <w:top w:val="nil"/>
              <w:left w:val="nil"/>
              <w:bottom w:val="nil"/>
              <w:right w:val="nil"/>
            </w:tcBorders>
          </w:tcPr>
          <w:p w14:paraId="7E31AF59" w14:textId="77777777" w:rsidR="009200DF" w:rsidRPr="002B55CB" w:rsidRDefault="009200DF" w:rsidP="00810204"/>
        </w:tc>
      </w:tr>
      <w:tr w:rsidR="00810204" w:rsidRPr="002B55CB" w14:paraId="72C88771" w14:textId="77777777" w:rsidTr="00810204">
        <w:trPr>
          <w:trHeight w:val="240"/>
          <w:jc w:val="center"/>
        </w:trPr>
        <w:tc>
          <w:tcPr>
            <w:tcW w:w="4876" w:type="dxa"/>
            <w:tcBorders>
              <w:top w:val="nil"/>
              <w:left w:val="nil"/>
              <w:bottom w:val="nil"/>
              <w:right w:val="nil"/>
            </w:tcBorders>
          </w:tcPr>
          <w:p w14:paraId="2FCEA88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624F49A" w14:textId="77777777" w:rsidR="009200DF" w:rsidRPr="002B55CB" w:rsidRDefault="009200DF" w:rsidP="00810204">
            <w:pPr>
              <w:pStyle w:val="AmColumnHeading"/>
            </w:pPr>
            <w:r w:rsidRPr="002B55CB">
              <w:t>Predlog spremembe</w:t>
            </w:r>
          </w:p>
        </w:tc>
      </w:tr>
      <w:tr w:rsidR="00810204" w:rsidRPr="002B55CB" w14:paraId="1384E08C" w14:textId="77777777" w:rsidTr="00810204">
        <w:trPr>
          <w:jc w:val="center"/>
        </w:trPr>
        <w:tc>
          <w:tcPr>
            <w:tcW w:w="4876" w:type="dxa"/>
            <w:tcBorders>
              <w:top w:val="nil"/>
              <w:left w:val="nil"/>
              <w:bottom w:val="nil"/>
              <w:right w:val="nil"/>
            </w:tcBorders>
          </w:tcPr>
          <w:p w14:paraId="1200EF8B" w14:textId="77777777" w:rsidR="009200DF" w:rsidRPr="002B55CB" w:rsidRDefault="009200DF" w:rsidP="00810204">
            <w:pPr>
              <w:pStyle w:val="Normal6a"/>
            </w:pPr>
          </w:p>
        </w:tc>
        <w:tc>
          <w:tcPr>
            <w:tcW w:w="4876" w:type="dxa"/>
            <w:tcBorders>
              <w:top w:val="nil"/>
              <w:left w:val="nil"/>
              <w:bottom w:val="nil"/>
              <w:right w:val="nil"/>
            </w:tcBorders>
          </w:tcPr>
          <w:p w14:paraId="48F253C7" w14:textId="77777777" w:rsidR="009200DF" w:rsidRPr="002B55CB" w:rsidRDefault="009200DF" w:rsidP="00810204">
            <w:pPr>
              <w:pStyle w:val="Normal6a"/>
            </w:pPr>
            <w:r w:rsidRPr="002B55CB">
              <w:rPr>
                <w:b/>
                <w:i/>
              </w:rPr>
              <w:t>28a.</w:t>
            </w:r>
            <w:r w:rsidRPr="002B55CB">
              <w:tab/>
            </w:r>
            <w:r w:rsidRPr="002B55CB">
              <w:rPr>
                <w:b/>
                <w:i/>
              </w:rPr>
              <w:t>poudarja, da je nasilje na podlagi spola na spletu in zunaj njega resno in vseprisotno kaznivo dejanje ter huda kršitev temeljnih pravic, ki je v nasprotju z načelom enakosti pred zakonom; poziva Komisijo in države članice, naj ukrepajo proti nasilju na podlagi spola na spletu in zunaj njega, tudi proti nasilju, storjenemu z uporabo digitalnih platform;</w:t>
            </w:r>
          </w:p>
        </w:tc>
      </w:tr>
    </w:tbl>
    <w:p w14:paraId="6BA719D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4987700" w14:textId="77777777" w:rsidR="009200DF" w:rsidRPr="002B55CB" w:rsidRDefault="009200DF" w:rsidP="009200DF">
      <w:r w:rsidRPr="008D2A28">
        <w:rPr>
          <w:rStyle w:val="HideTWBExt"/>
        </w:rPr>
        <w:t>&lt;/Amend&gt;</w:t>
      </w:r>
    </w:p>
    <w:p w14:paraId="6819FF8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565</w:t>
      </w:r>
      <w:r w:rsidRPr="008D2A28">
        <w:rPr>
          <w:rStyle w:val="HideTWBExt"/>
          <w:b w:val="0"/>
        </w:rPr>
        <w:t>&lt;/NumAm&gt;</w:t>
      </w:r>
    </w:p>
    <w:p w14:paraId="486DF281"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3CFD2BBC" w14:textId="77777777" w:rsidR="009200DF" w:rsidRPr="002B55CB" w:rsidRDefault="009200DF" w:rsidP="009200DF">
      <w:pPr>
        <w:pStyle w:val="NormalBold"/>
      </w:pPr>
      <w:r w:rsidRPr="008D2A28">
        <w:rPr>
          <w:rStyle w:val="HideTWBExt"/>
          <w:b w:val="0"/>
        </w:rPr>
        <w:t>&lt;/RepeatBlock-By&gt;</w:t>
      </w:r>
    </w:p>
    <w:p w14:paraId="5783A23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FF2E66E" w14:textId="77777777" w:rsidR="009200DF" w:rsidRPr="002B55CB" w:rsidRDefault="009200DF" w:rsidP="009200DF">
      <w:pPr>
        <w:pStyle w:val="NormalBold"/>
      </w:pPr>
      <w:r w:rsidRPr="008D2A28">
        <w:rPr>
          <w:rStyle w:val="HideTWBExt"/>
          <w:b w:val="0"/>
        </w:rPr>
        <w:t>&lt;Article&gt;</w:t>
      </w:r>
      <w:r w:rsidRPr="002B55CB">
        <w:t>Odstavek 28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3FB9587" w14:textId="77777777" w:rsidTr="00810204">
        <w:trPr>
          <w:trHeight w:hRule="exact" w:val="240"/>
          <w:jc w:val="center"/>
        </w:trPr>
        <w:tc>
          <w:tcPr>
            <w:tcW w:w="9752" w:type="dxa"/>
            <w:gridSpan w:val="2"/>
            <w:tcBorders>
              <w:top w:val="nil"/>
              <w:left w:val="nil"/>
              <w:bottom w:val="nil"/>
              <w:right w:val="nil"/>
            </w:tcBorders>
          </w:tcPr>
          <w:p w14:paraId="547EEA9E" w14:textId="77777777" w:rsidR="009200DF" w:rsidRPr="002B55CB" w:rsidRDefault="009200DF" w:rsidP="00810204"/>
        </w:tc>
      </w:tr>
      <w:tr w:rsidR="00810204" w:rsidRPr="002B55CB" w14:paraId="2378F30C" w14:textId="77777777" w:rsidTr="00810204">
        <w:trPr>
          <w:trHeight w:val="240"/>
          <w:jc w:val="center"/>
        </w:trPr>
        <w:tc>
          <w:tcPr>
            <w:tcW w:w="4876" w:type="dxa"/>
            <w:tcBorders>
              <w:top w:val="nil"/>
              <w:left w:val="nil"/>
              <w:bottom w:val="nil"/>
              <w:right w:val="nil"/>
            </w:tcBorders>
          </w:tcPr>
          <w:p w14:paraId="05A425A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5442CD7" w14:textId="77777777" w:rsidR="009200DF" w:rsidRPr="002B55CB" w:rsidRDefault="009200DF" w:rsidP="00810204">
            <w:pPr>
              <w:pStyle w:val="AmColumnHeading"/>
            </w:pPr>
            <w:r w:rsidRPr="002B55CB">
              <w:t>Predlog spremembe</w:t>
            </w:r>
          </w:p>
        </w:tc>
      </w:tr>
      <w:tr w:rsidR="00810204" w:rsidRPr="002B55CB" w14:paraId="50E118AF" w14:textId="77777777" w:rsidTr="00810204">
        <w:trPr>
          <w:jc w:val="center"/>
        </w:trPr>
        <w:tc>
          <w:tcPr>
            <w:tcW w:w="4876" w:type="dxa"/>
            <w:tcBorders>
              <w:top w:val="nil"/>
              <w:left w:val="nil"/>
              <w:bottom w:val="nil"/>
              <w:right w:val="nil"/>
            </w:tcBorders>
          </w:tcPr>
          <w:p w14:paraId="7210DD03" w14:textId="77777777" w:rsidR="009200DF" w:rsidRPr="002B55CB" w:rsidRDefault="009200DF" w:rsidP="00810204">
            <w:pPr>
              <w:pStyle w:val="Normal6a"/>
            </w:pPr>
          </w:p>
        </w:tc>
        <w:tc>
          <w:tcPr>
            <w:tcW w:w="4876" w:type="dxa"/>
            <w:tcBorders>
              <w:top w:val="nil"/>
              <w:left w:val="nil"/>
              <w:bottom w:val="nil"/>
              <w:right w:val="nil"/>
            </w:tcBorders>
          </w:tcPr>
          <w:p w14:paraId="0BFBAB23" w14:textId="77777777" w:rsidR="009200DF" w:rsidRPr="002B55CB" w:rsidRDefault="009200DF" w:rsidP="00810204">
            <w:pPr>
              <w:pStyle w:val="Normal6a"/>
            </w:pPr>
            <w:r w:rsidRPr="002B55CB">
              <w:rPr>
                <w:b/>
                <w:i/>
              </w:rPr>
              <w:t>28a.</w:t>
            </w:r>
            <w:r w:rsidRPr="002B55CB">
              <w:tab/>
            </w:r>
            <w:r w:rsidRPr="002B55CB">
              <w:rPr>
                <w:b/>
                <w:i/>
              </w:rPr>
              <w:t>izraža zaskrbljenost zaradi vse večjega vpliva gibanj proti enakosti spolov, ki poskušajo spodkopati pravice žensk in enakost spolov po vsej Uniji; poziva države članice, naj se borijo proti dezinformacijskim kampanjam in zaščitijo neodvisnost institucij, odgovornih za spodbujanje enakosti spolov;</w:t>
            </w:r>
          </w:p>
        </w:tc>
      </w:tr>
    </w:tbl>
    <w:p w14:paraId="667CC98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C4C9669" w14:textId="77777777" w:rsidR="009200DF" w:rsidRPr="002B55CB" w:rsidRDefault="009200DF" w:rsidP="009200DF">
      <w:r w:rsidRPr="008D2A28">
        <w:rPr>
          <w:rStyle w:val="HideTWBExt"/>
        </w:rPr>
        <w:t>&lt;/Amend&gt;</w:t>
      </w:r>
    </w:p>
    <w:p w14:paraId="01332DD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566</w:t>
      </w:r>
      <w:r w:rsidRPr="008D2A28">
        <w:rPr>
          <w:rStyle w:val="HideTWBExt"/>
          <w:b w:val="0"/>
        </w:rPr>
        <w:t>&lt;/NumAm&gt;</w:t>
      </w:r>
    </w:p>
    <w:p w14:paraId="23722F9A"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E98FE03" w14:textId="77777777" w:rsidR="009200DF" w:rsidRPr="002B55CB" w:rsidRDefault="009200DF" w:rsidP="009200DF">
      <w:pPr>
        <w:pStyle w:val="NormalBold"/>
      </w:pPr>
      <w:r w:rsidRPr="008D2A28">
        <w:rPr>
          <w:rStyle w:val="HideTWBExt"/>
          <w:b w:val="0"/>
        </w:rPr>
        <w:t>&lt;/RepeatBlock-By&gt;</w:t>
      </w:r>
    </w:p>
    <w:p w14:paraId="7E55A0F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60D7DFF" w14:textId="77777777" w:rsidR="009200DF" w:rsidRPr="002B55CB" w:rsidRDefault="009200DF" w:rsidP="009200DF">
      <w:pPr>
        <w:pStyle w:val="NormalBold"/>
      </w:pPr>
      <w:r w:rsidRPr="008D2A28">
        <w:rPr>
          <w:rStyle w:val="HideTWBExt"/>
          <w:b w:val="0"/>
        </w:rPr>
        <w:t>&lt;Article&gt;</w:t>
      </w:r>
      <w:r w:rsidRPr="002B55CB">
        <w:t>Odstavek 28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A9E46F9" w14:textId="77777777" w:rsidTr="00810204">
        <w:trPr>
          <w:trHeight w:hRule="exact" w:val="240"/>
          <w:jc w:val="center"/>
        </w:trPr>
        <w:tc>
          <w:tcPr>
            <w:tcW w:w="9752" w:type="dxa"/>
            <w:gridSpan w:val="2"/>
            <w:tcBorders>
              <w:top w:val="nil"/>
              <w:left w:val="nil"/>
              <w:bottom w:val="nil"/>
              <w:right w:val="nil"/>
            </w:tcBorders>
          </w:tcPr>
          <w:p w14:paraId="3EA77E1F" w14:textId="77777777" w:rsidR="009200DF" w:rsidRPr="002B55CB" w:rsidRDefault="009200DF" w:rsidP="00810204"/>
        </w:tc>
      </w:tr>
      <w:tr w:rsidR="00810204" w:rsidRPr="002B55CB" w14:paraId="2022BA2E" w14:textId="77777777" w:rsidTr="00810204">
        <w:trPr>
          <w:trHeight w:val="240"/>
          <w:jc w:val="center"/>
        </w:trPr>
        <w:tc>
          <w:tcPr>
            <w:tcW w:w="4876" w:type="dxa"/>
            <w:tcBorders>
              <w:top w:val="nil"/>
              <w:left w:val="nil"/>
              <w:bottom w:val="nil"/>
              <w:right w:val="nil"/>
            </w:tcBorders>
          </w:tcPr>
          <w:p w14:paraId="6515A4E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A63578F" w14:textId="77777777" w:rsidR="009200DF" w:rsidRPr="002B55CB" w:rsidRDefault="009200DF" w:rsidP="00810204">
            <w:pPr>
              <w:pStyle w:val="AmColumnHeading"/>
            </w:pPr>
            <w:r w:rsidRPr="002B55CB">
              <w:t>Predlog spremembe</w:t>
            </w:r>
          </w:p>
        </w:tc>
      </w:tr>
      <w:tr w:rsidR="00810204" w:rsidRPr="002B55CB" w14:paraId="20F5ABB9" w14:textId="77777777" w:rsidTr="00810204">
        <w:trPr>
          <w:jc w:val="center"/>
        </w:trPr>
        <w:tc>
          <w:tcPr>
            <w:tcW w:w="4876" w:type="dxa"/>
            <w:tcBorders>
              <w:top w:val="nil"/>
              <w:left w:val="nil"/>
              <w:bottom w:val="nil"/>
              <w:right w:val="nil"/>
            </w:tcBorders>
          </w:tcPr>
          <w:p w14:paraId="6F4D3726" w14:textId="77777777" w:rsidR="009200DF" w:rsidRPr="002B55CB" w:rsidRDefault="009200DF" w:rsidP="00810204">
            <w:pPr>
              <w:pStyle w:val="Normal6a"/>
            </w:pPr>
          </w:p>
        </w:tc>
        <w:tc>
          <w:tcPr>
            <w:tcW w:w="4876" w:type="dxa"/>
            <w:tcBorders>
              <w:top w:val="nil"/>
              <w:left w:val="nil"/>
              <w:bottom w:val="nil"/>
              <w:right w:val="nil"/>
            </w:tcBorders>
          </w:tcPr>
          <w:p w14:paraId="00498EBD" w14:textId="77777777" w:rsidR="009200DF" w:rsidRPr="002B55CB" w:rsidRDefault="009200DF" w:rsidP="00810204">
            <w:pPr>
              <w:pStyle w:val="Normal6a"/>
            </w:pPr>
            <w:r w:rsidRPr="002B55CB">
              <w:rPr>
                <w:b/>
                <w:i/>
              </w:rPr>
              <w:t>28b.</w:t>
            </w:r>
            <w:r w:rsidRPr="002B55CB">
              <w:tab/>
            </w:r>
            <w:r w:rsidRPr="002B55CB">
              <w:rPr>
                <w:b/>
                <w:i/>
              </w:rPr>
              <w:t>je globoko zaskrbljen zaradi naraščajočega antisemitizma po vsej EU in ga ostro obsoja;</w:t>
            </w:r>
          </w:p>
        </w:tc>
      </w:tr>
    </w:tbl>
    <w:p w14:paraId="0BC9A17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14512FF" w14:textId="77777777" w:rsidR="009200DF" w:rsidRPr="002B55CB" w:rsidRDefault="009200DF" w:rsidP="009200DF">
      <w:r w:rsidRPr="008D2A28">
        <w:rPr>
          <w:rStyle w:val="HideTWBExt"/>
        </w:rPr>
        <w:t>&lt;/Amend&gt;</w:t>
      </w:r>
    </w:p>
    <w:p w14:paraId="61F6B1A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567</w:t>
      </w:r>
      <w:r w:rsidRPr="008D2A28">
        <w:rPr>
          <w:rStyle w:val="HideTWBExt"/>
          <w:b w:val="0"/>
        </w:rPr>
        <w:t>&lt;/NumAm&gt;</w:t>
      </w:r>
    </w:p>
    <w:p w14:paraId="50094408"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0E83B8E2" w14:textId="77777777" w:rsidR="009200DF" w:rsidRPr="002B55CB" w:rsidRDefault="009200DF" w:rsidP="009200DF">
      <w:pPr>
        <w:pStyle w:val="NormalBold"/>
      </w:pPr>
      <w:r w:rsidRPr="008D2A28">
        <w:rPr>
          <w:rStyle w:val="HideTWBExt"/>
          <w:b w:val="0"/>
        </w:rPr>
        <w:t>&lt;/RepeatBlock-By&gt;</w:t>
      </w:r>
    </w:p>
    <w:p w14:paraId="6E585EA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337752" w14:textId="77777777" w:rsidR="009200DF" w:rsidRPr="002B55CB" w:rsidRDefault="009200DF" w:rsidP="009200DF">
      <w:pPr>
        <w:pStyle w:val="NormalBold"/>
      </w:pPr>
      <w:r w:rsidRPr="008D2A28">
        <w:rPr>
          <w:rStyle w:val="HideTWBExt"/>
          <w:b w:val="0"/>
        </w:rPr>
        <w:t>&lt;Article&gt;</w:t>
      </w:r>
      <w:r w:rsidRPr="002B55CB">
        <w:t>Odstavek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3D92DE4" w14:textId="77777777" w:rsidTr="00810204">
        <w:trPr>
          <w:trHeight w:hRule="exact" w:val="240"/>
          <w:jc w:val="center"/>
        </w:trPr>
        <w:tc>
          <w:tcPr>
            <w:tcW w:w="9752" w:type="dxa"/>
            <w:gridSpan w:val="2"/>
            <w:tcBorders>
              <w:top w:val="nil"/>
              <w:left w:val="nil"/>
              <w:bottom w:val="nil"/>
              <w:right w:val="nil"/>
            </w:tcBorders>
          </w:tcPr>
          <w:p w14:paraId="0475520B" w14:textId="77777777" w:rsidR="009200DF" w:rsidRPr="002B55CB" w:rsidRDefault="009200DF" w:rsidP="00810204"/>
        </w:tc>
      </w:tr>
      <w:tr w:rsidR="00810204" w:rsidRPr="002B55CB" w14:paraId="604C0125" w14:textId="77777777" w:rsidTr="00810204">
        <w:trPr>
          <w:trHeight w:val="240"/>
          <w:jc w:val="center"/>
        </w:trPr>
        <w:tc>
          <w:tcPr>
            <w:tcW w:w="4876" w:type="dxa"/>
            <w:tcBorders>
              <w:top w:val="nil"/>
              <w:left w:val="nil"/>
              <w:bottom w:val="nil"/>
              <w:right w:val="nil"/>
            </w:tcBorders>
          </w:tcPr>
          <w:p w14:paraId="5DC238A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043AAD" w14:textId="77777777" w:rsidR="009200DF" w:rsidRPr="002B55CB" w:rsidRDefault="009200DF" w:rsidP="00810204">
            <w:pPr>
              <w:pStyle w:val="AmColumnHeading"/>
            </w:pPr>
            <w:r w:rsidRPr="002B55CB">
              <w:t>Predlog spremembe</w:t>
            </w:r>
          </w:p>
        </w:tc>
      </w:tr>
      <w:tr w:rsidR="00810204" w:rsidRPr="002B55CB" w14:paraId="35418E6C" w14:textId="77777777" w:rsidTr="00810204">
        <w:trPr>
          <w:jc w:val="center"/>
        </w:trPr>
        <w:tc>
          <w:tcPr>
            <w:tcW w:w="4876" w:type="dxa"/>
            <w:tcBorders>
              <w:top w:val="nil"/>
              <w:left w:val="nil"/>
              <w:bottom w:val="nil"/>
              <w:right w:val="nil"/>
            </w:tcBorders>
          </w:tcPr>
          <w:p w14:paraId="5ED4E3D9" w14:textId="77777777" w:rsidR="009200DF" w:rsidRPr="002B55CB" w:rsidRDefault="009200DF" w:rsidP="00810204">
            <w:pPr>
              <w:pStyle w:val="Normal6a"/>
            </w:pPr>
            <w:r w:rsidRPr="002B55CB">
              <w:rPr>
                <w:b/>
                <w:i/>
              </w:rPr>
              <w:t>29.</w:t>
            </w:r>
            <w:r w:rsidRPr="002B55CB">
              <w:tab/>
            </w:r>
            <w:r w:rsidRPr="002B55CB">
              <w:rPr>
                <w:b/>
                <w:i/>
              </w:rPr>
              <w:t>ponovno poziva, naj se v Listino vključi dostop do varnega in zakonitega splava;</w:t>
            </w:r>
          </w:p>
        </w:tc>
        <w:tc>
          <w:tcPr>
            <w:tcW w:w="4876" w:type="dxa"/>
            <w:tcBorders>
              <w:top w:val="nil"/>
              <w:left w:val="nil"/>
              <w:bottom w:val="nil"/>
              <w:right w:val="nil"/>
            </w:tcBorders>
          </w:tcPr>
          <w:p w14:paraId="2835DBE4" w14:textId="77777777" w:rsidR="009200DF" w:rsidRPr="002B55CB" w:rsidRDefault="009200DF" w:rsidP="00810204">
            <w:pPr>
              <w:pStyle w:val="Normal6a"/>
            </w:pPr>
            <w:r w:rsidRPr="002B55CB">
              <w:rPr>
                <w:b/>
                <w:i/>
              </w:rPr>
              <w:t>črtano</w:t>
            </w:r>
          </w:p>
        </w:tc>
      </w:tr>
    </w:tbl>
    <w:p w14:paraId="2F01A1D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6CAAC8C9" w14:textId="77777777" w:rsidR="009200DF" w:rsidRPr="002B55CB" w:rsidRDefault="009200DF" w:rsidP="009200DF">
      <w:r w:rsidRPr="008D2A28">
        <w:rPr>
          <w:rStyle w:val="HideTWBExt"/>
        </w:rPr>
        <w:t>&lt;/Amend&gt;</w:t>
      </w:r>
    </w:p>
    <w:p w14:paraId="6EE5C7B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568</w:t>
      </w:r>
      <w:r w:rsidRPr="008D2A28">
        <w:rPr>
          <w:rStyle w:val="HideTWBExt"/>
          <w:b w:val="0"/>
        </w:rPr>
        <w:t>&lt;/NumAm&gt;</w:t>
      </w:r>
    </w:p>
    <w:p w14:paraId="002CC6A1"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Javier Zarzalejos, Tomáš Zdechovský</w:t>
      </w:r>
      <w:r w:rsidRPr="008D2A28">
        <w:rPr>
          <w:rStyle w:val="HideTWBExt"/>
          <w:b w:val="0"/>
        </w:rPr>
        <w:t>&lt;/Members&gt;</w:t>
      </w:r>
    </w:p>
    <w:p w14:paraId="50CCB2AE" w14:textId="77777777" w:rsidR="009200DF" w:rsidRPr="002B55CB" w:rsidRDefault="009200DF" w:rsidP="009200DF">
      <w:pPr>
        <w:pStyle w:val="NormalBold"/>
      </w:pPr>
      <w:r w:rsidRPr="008D2A28">
        <w:rPr>
          <w:rStyle w:val="HideTWBExt"/>
          <w:b w:val="0"/>
        </w:rPr>
        <w:t>&lt;/RepeatBlock-By&gt;</w:t>
      </w:r>
    </w:p>
    <w:p w14:paraId="57EF8CC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BF8DF80" w14:textId="77777777" w:rsidR="009200DF" w:rsidRPr="002B55CB" w:rsidRDefault="009200DF" w:rsidP="009200DF">
      <w:pPr>
        <w:pStyle w:val="NormalBold"/>
      </w:pPr>
      <w:r w:rsidRPr="008D2A28">
        <w:rPr>
          <w:rStyle w:val="HideTWBExt"/>
          <w:b w:val="0"/>
        </w:rPr>
        <w:t>&lt;Article&gt;</w:t>
      </w:r>
      <w:r w:rsidRPr="002B55CB">
        <w:t>Odstavek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88CD615" w14:textId="77777777" w:rsidTr="00810204">
        <w:trPr>
          <w:trHeight w:hRule="exact" w:val="240"/>
          <w:jc w:val="center"/>
        </w:trPr>
        <w:tc>
          <w:tcPr>
            <w:tcW w:w="9752" w:type="dxa"/>
            <w:gridSpan w:val="2"/>
            <w:tcBorders>
              <w:top w:val="nil"/>
              <w:left w:val="nil"/>
              <w:bottom w:val="nil"/>
              <w:right w:val="nil"/>
            </w:tcBorders>
          </w:tcPr>
          <w:p w14:paraId="35A2FB3B" w14:textId="77777777" w:rsidR="009200DF" w:rsidRPr="002B55CB" w:rsidRDefault="009200DF" w:rsidP="00810204"/>
        </w:tc>
      </w:tr>
      <w:tr w:rsidR="00810204" w:rsidRPr="002B55CB" w14:paraId="314BB164" w14:textId="77777777" w:rsidTr="00810204">
        <w:trPr>
          <w:trHeight w:val="240"/>
          <w:jc w:val="center"/>
        </w:trPr>
        <w:tc>
          <w:tcPr>
            <w:tcW w:w="4876" w:type="dxa"/>
            <w:tcBorders>
              <w:top w:val="nil"/>
              <w:left w:val="nil"/>
              <w:bottom w:val="nil"/>
              <w:right w:val="nil"/>
            </w:tcBorders>
          </w:tcPr>
          <w:p w14:paraId="5DFDC0B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AD610B4" w14:textId="77777777" w:rsidR="009200DF" w:rsidRPr="002B55CB" w:rsidRDefault="009200DF" w:rsidP="00810204">
            <w:pPr>
              <w:pStyle w:val="AmColumnHeading"/>
            </w:pPr>
            <w:r w:rsidRPr="002B55CB">
              <w:t>Predlog spremembe</w:t>
            </w:r>
          </w:p>
        </w:tc>
      </w:tr>
      <w:tr w:rsidR="00810204" w:rsidRPr="002B55CB" w14:paraId="2125BA14" w14:textId="77777777" w:rsidTr="00810204">
        <w:trPr>
          <w:jc w:val="center"/>
        </w:trPr>
        <w:tc>
          <w:tcPr>
            <w:tcW w:w="4876" w:type="dxa"/>
            <w:tcBorders>
              <w:top w:val="nil"/>
              <w:left w:val="nil"/>
              <w:bottom w:val="nil"/>
              <w:right w:val="nil"/>
            </w:tcBorders>
          </w:tcPr>
          <w:p w14:paraId="3FE127AA" w14:textId="77777777" w:rsidR="009200DF" w:rsidRPr="002B55CB" w:rsidRDefault="009200DF" w:rsidP="00810204">
            <w:pPr>
              <w:pStyle w:val="Normal6a"/>
            </w:pPr>
            <w:r w:rsidRPr="002B55CB">
              <w:rPr>
                <w:b/>
                <w:i/>
              </w:rPr>
              <w:t>29.</w:t>
            </w:r>
            <w:r w:rsidRPr="002B55CB">
              <w:tab/>
            </w:r>
            <w:r w:rsidRPr="002B55CB">
              <w:rPr>
                <w:b/>
                <w:i/>
              </w:rPr>
              <w:t>ponovno poziva, naj se v Listino vključi dostop do varnega in zakonitega splava;</w:t>
            </w:r>
          </w:p>
        </w:tc>
        <w:tc>
          <w:tcPr>
            <w:tcW w:w="4876" w:type="dxa"/>
            <w:tcBorders>
              <w:top w:val="nil"/>
              <w:left w:val="nil"/>
              <w:bottom w:val="nil"/>
              <w:right w:val="nil"/>
            </w:tcBorders>
          </w:tcPr>
          <w:p w14:paraId="3BBB7289" w14:textId="77777777" w:rsidR="009200DF" w:rsidRPr="002B55CB" w:rsidRDefault="009200DF" w:rsidP="00810204">
            <w:pPr>
              <w:pStyle w:val="Normal6a"/>
            </w:pPr>
            <w:r w:rsidRPr="002B55CB">
              <w:rPr>
                <w:b/>
                <w:i/>
              </w:rPr>
              <w:t>črtano</w:t>
            </w:r>
          </w:p>
        </w:tc>
      </w:tr>
    </w:tbl>
    <w:p w14:paraId="3F604F9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CDACBF1" w14:textId="77777777" w:rsidR="009200DF" w:rsidRPr="002B55CB" w:rsidRDefault="009200DF" w:rsidP="009200DF">
      <w:r w:rsidRPr="008D2A28">
        <w:rPr>
          <w:rStyle w:val="HideTWBExt"/>
        </w:rPr>
        <w:t>&lt;/Amend&gt;</w:t>
      </w:r>
    </w:p>
    <w:p w14:paraId="20CEC63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569</w:t>
      </w:r>
      <w:r w:rsidRPr="008D2A28">
        <w:rPr>
          <w:rStyle w:val="HideTWBExt"/>
          <w:b w:val="0"/>
        </w:rPr>
        <w:t>&lt;/NumAm&gt;</w:t>
      </w:r>
    </w:p>
    <w:p w14:paraId="379670DD"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Fabrice Leggeri, Nikola Bartůšek</w:t>
      </w:r>
      <w:r w:rsidRPr="008D2A28">
        <w:rPr>
          <w:rStyle w:val="HideTWBExt"/>
          <w:b w:val="0"/>
        </w:rPr>
        <w:t>&lt;/Members&gt;</w:t>
      </w:r>
    </w:p>
    <w:p w14:paraId="21749C10" w14:textId="77777777" w:rsidR="009200DF" w:rsidRPr="002B55CB" w:rsidRDefault="009200DF" w:rsidP="009200DF">
      <w:pPr>
        <w:pStyle w:val="NormalBold"/>
      </w:pPr>
      <w:r w:rsidRPr="008D2A28">
        <w:rPr>
          <w:rStyle w:val="HideTWBExt"/>
          <w:b w:val="0"/>
        </w:rPr>
        <w:t>&lt;/RepeatBlock-By&gt;</w:t>
      </w:r>
    </w:p>
    <w:p w14:paraId="1193DA1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239599" w14:textId="77777777" w:rsidR="009200DF" w:rsidRPr="002B55CB" w:rsidRDefault="009200DF" w:rsidP="009200DF">
      <w:pPr>
        <w:pStyle w:val="NormalBold"/>
      </w:pPr>
      <w:r w:rsidRPr="008D2A28">
        <w:rPr>
          <w:rStyle w:val="HideTWBExt"/>
          <w:b w:val="0"/>
        </w:rPr>
        <w:t>&lt;Article&gt;</w:t>
      </w:r>
      <w:r w:rsidRPr="002B55CB">
        <w:t>Odstavek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90EFE7D" w14:textId="77777777" w:rsidTr="00810204">
        <w:trPr>
          <w:trHeight w:hRule="exact" w:val="240"/>
          <w:jc w:val="center"/>
        </w:trPr>
        <w:tc>
          <w:tcPr>
            <w:tcW w:w="9752" w:type="dxa"/>
            <w:gridSpan w:val="2"/>
            <w:tcBorders>
              <w:top w:val="nil"/>
              <w:left w:val="nil"/>
              <w:bottom w:val="nil"/>
              <w:right w:val="nil"/>
            </w:tcBorders>
          </w:tcPr>
          <w:p w14:paraId="202F1395" w14:textId="77777777" w:rsidR="009200DF" w:rsidRPr="002B55CB" w:rsidRDefault="009200DF" w:rsidP="00810204"/>
        </w:tc>
      </w:tr>
      <w:tr w:rsidR="00810204" w:rsidRPr="002B55CB" w14:paraId="16D4679E" w14:textId="77777777" w:rsidTr="00810204">
        <w:trPr>
          <w:trHeight w:val="240"/>
          <w:jc w:val="center"/>
        </w:trPr>
        <w:tc>
          <w:tcPr>
            <w:tcW w:w="4876" w:type="dxa"/>
            <w:tcBorders>
              <w:top w:val="nil"/>
              <w:left w:val="nil"/>
              <w:bottom w:val="nil"/>
              <w:right w:val="nil"/>
            </w:tcBorders>
          </w:tcPr>
          <w:p w14:paraId="5F45E69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7AB0465" w14:textId="77777777" w:rsidR="009200DF" w:rsidRPr="002B55CB" w:rsidRDefault="009200DF" w:rsidP="00810204">
            <w:pPr>
              <w:pStyle w:val="AmColumnHeading"/>
            </w:pPr>
            <w:r w:rsidRPr="002B55CB">
              <w:t>Predlog spremembe</w:t>
            </w:r>
          </w:p>
        </w:tc>
      </w:tr>
      <w:tr w:rsidR="00810204" w:rsidRPr="002B55CB" w14:paraId="57DC6647" w14:textId="77777777" w:rsidTr="00810204">
        <w:trPr>
          <w:jc w:val="center"/>
        </w:trPr>
        <w:tc>
          <w:tcPr>
            <w:tcW w:w="4876" w:type="dxa"/>
            <w:tcBorders>
              <w:top w:val="nil"/>
              <w:left w:val="nil"/>
              <w:bottom w:val="nil"/>
              <w:right w:val="nil"/>
            </w:tcBorders>
          </w:tcPr>
          <w:p w14:paraId="6D97D277" w14:textId="77777777" w:rsidR="009200DF" w:rsidRPr="002B55CB" w:rsidRDefault="009200DF" w:rsidP="00810204">
            <w:pPr>
              <w:pStyle w:val="Normal6a"/>
            </w:pPr>
            <w:r w:rsidRPr="002B55CB">
              <w:rPr>
                <w:b/>
                <w:i/>
              </w:rPr>
              <w:t>29.</w:t>
            </w:r>
            <w:r w:rsidRPr="002B55CB">
              <w:tab/>
            </w:r>
            <w:r w:rsidRPr="002B55CB">
              <w:rPr>
                <w:b/>
                <w:i/>
              </w:rPr>
              <w:t>ponovno poziva, naj se v Listino vključi dostop do varnega in zakonitega splava;</w:t>
            </w:r>
          </w:p>
        </w:tc>
        <w:tc>
          <w:tcPr>
            <w:tcW w:w="4876" w:type="dxa"/>
            <w:tcBorders>
              <w:top w:val="nil"/>
              <w:left w:val="nil"/>
              <w:bottom w:val="nil"/>
              <w:right w:val="nil"/>
            </w:tcBorders>
          </w:tcPr>
          <w:p w14:paraId="747216AA" w14:textId="77777777" w:rsidR="009200DF" w:rsidRPr="002B55CB" w:rsidRDefault="009200DF" w:rsidP="00810204">
            <w:pPr>
              <w:pStyle w:val="Normal6a"/>
            </w:pPr>
            <w:r w:rsidRPr="002B55CB">
              <w:rPr>
                <w:b/>
                <w:i/>
              </w:rPr>
              <w:t>črtano</w:t>
            </w:r>
          </w:p>
        </w:tc>
      </w:tr>
    </w:tbl>
    <w:p w14:paraId="3D4C88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C229CB2" w14:textId="77777777" w:rsidR="009200DF" w:rsidRPr="002B55CB" w:rsidRDefault="009200DF" w:rsidP="009200DF">
      <w:r w:rsidRPr="008D2A28">
        <w:rPr>
          <w:rStyle w:val="HideTWBExt"/>
        </w:rPr>
        <w:t>&lt;/Amend&gt;</w:t>
      </w:r>
    </w:p>
    <w:p w14:paraId="16E23D7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570</w:t>
      </w:r>
      <w:r w:rsidRPr="008D2A28">
        <w:rPr>
          <w:rStyle w:val="HideTWBExt"/>
          <w:b w:val="0"/>
        </w:rPr>
        <w:t>&lt;/NumAm&gt;</w:t>
      </w:r>
    </w:p>
    <w:p w14:paraId="005BFDA8"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641ED532" w14:textId="77777777" w:rsidR="009200DF" w:rsidRPr="002B55CB" w:rsidRDefault="009200DF" w:rsidP="009200DF">
      <w:pPr>
        <w:pStyle w:val="NormalBold"/>
      </w:pPr>
      <w:r w:rsidRPr="008D2A28">
        <w:rPr>
          <w:rStyle w:val="HideTWBExt"/>
          <w:b w:val="0"/>
        </w:rPr>
        <w:t>&lt;/RepeatBlock-By&gt;</w:t>
      </w:r>
    </w:p>
    <w:p w14:paraId="0DE5BDB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1AC5346" w14:textId="77777777" w:rsidR="009200DF" w:rsidRPr="002B55CB" w:rsidRDefault="009200DF" w:rsidP="009200DF">
      <w:pPr>
        <w:pStyle w:val="NormalBold"/>
      </w:pPr>
      <w:r w:rsidRPr="008D2A28">
        <w:rPr>
          <w:rStyle w:val="HideTWBExt"/>
          <w:b w:val="0"/>
        </w:rPr>
        <w:t>&lt;Article&gt;</w:t>
      </w:r>
      <w:r w:rsidRPr="002B55CB">
        <w:t>Odstavek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09CC867" w14:textId="77777777" w:rsidTr="00810204">
        <w:trPr>
          <w:trHeight w:hRule="exact" w:val="240"/>
          <w:jc w:val="center"/>
        </w:trPr>
        <w:tc>
          <w:tcPr>
            <w:tcW w:w="9752" w:type="dxa"/>
            <w:gridSpan w:val="2"/>
            <w:tcBorders>
              <w:top w:val="nil"/>
              <w:left w:val="nil"/>
              <w:bottom w:val="nil"/>
              <w:right w:val="nil"/>
            </w:tcBorders>
          </w:tcPr>
          <w:p w14:paraId="0B0381F2" w14:textId="77777777" w:rsidR="009200DF" w:rsidRPr="002B55CB" w:rsidRDefault="009200DF" w:rsidP="00810204"/>
        </w:tc>
      </w:tr>
      <w:tr w:rsidR="00810204" w:rsidRPr="002B55CB" w14:paraId="2DE5611D" w14:textId="77777777" w:rsidTr="00810204">
        <w:trPr>
          <w:trHeight w:val="240"/>
          <w:jc w:val="center"/>
        </w:trPr>
        <w:tc>
          <w:tcPr>
            <w:tcW w:w="4876" w:type="dxa"/>
            <w:tcBorders>
              <w:top w:val="nil"/>
              <w:left w:val="nil"/>
              <w:bottom w:val="nil"/>
              <w:right w:val="nil"/>
            </w:tcBorders>
          </w:tcPr>
          <w:p w14:paraId="39C0E6B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85EF4E2" w14:textId="77777777" w:rsidR="009200DF" w:rsidRPr="002B55CB" w:rsidRDefault="009200DF" w:rsidP="00810204">
            <w:pPr>
              <w:pStyle w:val="AmColumnHeading"/>
            </w:pPr>
            <w:r w:rsidRPr="002B55CB">
              <w:t>Predlog spremembe</w:t>
            </w:r>
          </w:p>
        </w:tc>
      </w:tr>
      <w:tr w:rsidR="00810204" w:rsidRPr="002B55CB" w14:paraId="62B0ED4C" w14:textId="77777777" w:rsidTr="00810204">
        <w:trPr>
          <w:jc w:val="center"/>
        </w:trPr>
        <w:tc>
          <w:tcPr>
            <w:tcW w:w="4876" w:type="dxa"/>
            <w:tcBorders>
              <w:top w:val="nil"/>
              <w:left w:val="nil"/>
              <w:bottom w:val="nil"/>
              <w:right w:val="nil"/>
            </w:tcBorders>
          </w:tcPr>
          <w:p w14:paraId="53CB554C" w14:textId="77777777" w:rsidR="009200DF" w:rsidRPr="002B55CB" w:rsidRDefault="009200DF" w:rsidP="00810204">
            <w:pPr>
              <w:pStyle w:val="Normal6a"/>
            </w:pPr>
            <w:r w:rsidRPr="002B55CB">
              <w:rPr>
                <w:b/>
                <w:i/>
              </w:rPr>
              <w:t>29.</w:t>
            </w:r>
            <w:r w:rsidRPr="002B55CB">
              <w:tab/>
            </w:r>
            <w:r w:rsidRPr="002B55CB">
              <w:rPr>
                <w:b/>
                <w:i/>
              </w:rPr>
              <w:t>ponovno poziva, naj se v Listino vključi dostop do varnega in zakonitega splava;</w:t>
            </w:r>
          </w:p>
        </w:tc>
        <w:tc>
          <w:tcPr>
            <w:tcW w:w="4876" w:type="dxa"/>
            <w:tcBorders>
              <w:top w:val="nil"/>
              <w:left w:val="nil"/>
              <w:bottom w:val="nil"/>
              <w:right w:val="nil"/>
            </w:tcBorders>
          </w:tcPr>
          <w:p w14:paraId="3A94348E" w14:textId="77777777" w:rsidR="009200DF" w:rsidRPr="002B55CB" w:rsidRDefault="009200DF" w:rsidP="00810204">
            <w:pPr>
              <w:pStyle w:val="Normal6a"/>
            </w:pPr>
            <w:r w:rsidRPr="002B55CB">
              <w:rPr>
                <w:b/>
                <w:i/>
              </w:rPr>
              <w:t>črtano</w:t>
            </w:r>
          </w:p>
        </w:tc>
      </w:tr>
    </w:tbl>
    <w:p w14:paraId="388C61E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C9517A9" w14:textId="77777777" w:rsidR="009200DF" w:rsidRPr="002B55CB" w:rsidRDefault="009200DF" w:rsidP="009200DF">
      <w:r w:rsidRPr="008D2A28">
        <w:rPr>
          <w:rStyle w:val="HideTWBExt"/>
        </w:rPr>
        <w:t>&lt;/Amend&gt;</w:t>
      </w:r>
    </w:p>
    <w:p w14:paraId="7EB99D6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571</w:t>
      </w:r>
      <w:r w:rsidRPr="008D2A28">
        <w:rPr>
          <w:rStyle w:val="HideTWBExt"/>
          <w:b w:val="0"/>
        </w:rPr>
        <w:t>&lt;/NumAm&gt;</w:t>
      </w:r>
    </w:p>
    <w:p w14:paraId="31D9B305"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07B59EDC" w14:textId="77777777" w:rsidR="009200DF" w:rsidRPr="002B55CB" w:rsidRDefault="009200DF" w:rsidP="009200DF">
      <w:pPr>
        <w:pStyle w:val="NormalBold"/>
      </w:pPr>
      <w:r w:rsidRPr="008D2A28">
        <w:rPr>
          <w:rStyle w:val="HideTWBExt"/>
          <w:b w:val="0"/>
        </w:rPr>
        <w:t>&lt;/RepeatBlock-By&gt;</w:t>
      </w:r>
    </w:p>
    <w:p w14:paraId="5D9C21C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9C9CB67" w14:textId="77777777" w:rsidR="009200DF" w:rsidRPr="002B55CB" w:rsidRDefault="009200DF" w:rsidP="009200DF">
      <w:pPr>
        <w:pStyle w:val="NormalBold"/>
      </w:pPr>
      <w:r w:rsidRPr="008D2A28">
        <w:rPr>
          <w:rStyle w:val="HideTWBExt"/>
          <w:b w:val="0"/>
        </w:rPr>
        <w:t>&lt;Article&gt;</w:t>
      </w:r>
      <w:r w:rsidRPr="002B55CB">
        <w:t>Odstavek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92BDF00" w14:textId="77777777" w:rsidTr="00810204">
        <w:trPr>
          <w:trHeight w:hRule="exact" w:val="240"/>
          <w:jc w:val="center"/>
        </w:trPr>
        <w:tc>
          <w:tcPr>
            <w:tcW w:w="9752" w:type="dxa"/>
            <w:gridSpan w:val="2"/>
            <w:tcBorders>
              <w:top w:val="nil"/>
              <w:left w:val="nil"/>
              <w:bottom w:val="nil"/>
              <w:right w:val="nil"/>
            </w:tcBorders>
          </w:tcPr>
          <w:p w14:paraId="5D8D1A03" w14:textId="77777777" w:rsidR="009200DF" w:rsidRPr="002B55CB" w:rsidRDefault="009200DF" w:rsidP="00810204"/>
        </w:tc>
      </w:tr>
      <w:tr w:rsidR="00810204" w:rsidRPr="002B55CB" w14:paraId="3AF1FD1C" w14:textId="77777777" w:rsidTr="00810204">
        <w:trPr>
          <w:trHeight w:val="240"/>
          <w:jc w:val="center"/>
        </w:trPr>
        <w:tc>
          <w:tcPr>
            <w:tcW w:w="4876" w:type="dxa"/>
            <w:tcBorders>
              <w:top w:val="nil"/>
              <w:left w:val="nil"/>
              <w:bottom w:val="nil"/>
              <w:right w:val="nil"/>
            </w:tcBorders>
          </w:tcPr>
          <w:p w14:paraId="7316CAC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6E34F2" w14:textId="77777777" w:rsidR="009200DF" w:rsidRPr="002B55CB" w:rsidRDefault="009200DF" w:rsidP="00810204">
            <w:pPr>
              <w:pStyle w:val="AmColumnHeading"/>
            </w:pPr>
            <w:r w:rsidRPr="002B55CB">
              <w:t>Predlog spremembe</w:t>
            </w:r>
          </w:p>
        </w:tc>
      </w:tr>
      <w:tr w:rsidR="00810204" w:rsidRPr="002B55CB" w14:paraId="3FDD9FE0" w14:textId="77777777" w:rsidTr="00810204">
        <w:trPr>
          <w:jc w:val="center"/>
        </w:trPr>
        <w:tc>
          <w:tcPr>
            <w:tcW w:w="4876" w:type="dxa"/>
            <w:tcBorders>
              <w:top w:val="nil"/>
              <w:left w:val="nil"/>
              <w:bottom w:val="nil"/>
              <w:right w:val="nil"/>
            </w:tcBorders>
          </w:tcPr>
          <w:p w14:paraId="7087E2CD" w14:textId="77777777" w:rsidR="009200DF" w:rsidRPr="002B55CB" w:rsidRDefault="009200DF" w:rsidP="00810204">
            <w:pPr>
              <w:pStyle w:val="Normal6a"/>
            </w:pPr>
            <w:r w:rsidRPr="002B55CB">
              <w:t>29.</w:t>
            </w:r>
            <w:r w:rsidRPr="002B55CB">
              <w:tab/>
            </w:r>
            <w:r w:rsidRPr="002B55CB">
              <w:rPr>
                <w:b/>
                <w:i/>
              </w:rPr>
              <w:t>ponovno poziva</w:t>
            </w:r>
            <w:r w:rsidRPr="002B55CB">
              <w:t xml:space="preserve">, </w:t>
            </w:r>
            <w:r w:rsidRPr="002B55CB">
              <w:rPr>
                <w:b/>
                <w:i/>
              </w:rPr>
              <w:t>naj se v Listino vključi dostop do varnega in zakonitega splava</w:t>
            </w:r>
            <w:r w:rsidRPr="002B55CB">
              <w:t>;</w:t>
            </w:r>
          </w:p>
        </w:tc>
        <w:tc>
          <w:tcPr>
            <w:tcW w:w="4876" w:type="dxa"/>
            <w:tcBorders>
              <w:top w:val="nil"/>
              <w:left w:val="nil"/>
              <w:bottom w:val="nil"/>
              <w:right w:val="nil"/>
            </w:tcBorders>
          </w:tcPr>
          <w:p w14:paraId="2814C531" w14:textId="77777777" w:rsidR="009200DF" w:rsidRPr="002B55CB" w:rsidRDefault="009200DF" w:rsidP="00810204">
            <w:pPr>
              <w:pStyle w:val="Normal6a"/>
            </w:pPr>
            <w:r w:rsidRPr="002B55CB">
              <w:t>29.</w:t>
            </w:r>
            <w:r w:rsidRPr="002B55CB">
              <w:tab/>
            </w:r>
            <w:r w:rsidRPr="002B55CB">
              <w:rPr>
                <w:b/>
                <w:i/>
              </w:rPr>
              <w:t>opozarja</w:t>
            </w:r>
            <w:r w:rsidRPr="002B55CB">
              <w:t xml:space="preserve">, </w:t>
            </w:r>
            <w:r w:rsidRPr="002B55CB">
              <w:rPr>
                <w:b/>
                <w:i/>
              </w:rPr>
              <w:t>da so za zdravstvene politike pristojne države članice</w:t>
            </w:r>
            <w:r w:rsidRPr="002B55CB">
              <w:t>;</w:t>
            </w:r>
          </w:p>
        </w:tc>
      </w:tr>
    </w:tbl>
    <w:p w14:paraId="344B1B4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061865F" w14:textId="77777777" w:rsidR="009200DF" w:rsidRPr="002B55CB" w:rsidRDefault="009200DF" w:rsidP="009200DF">
      <w:r w:rsidRPr="008D2A28">
        <w:rPr>
          <w:rStyle w:val="HideTWBExt"/>
        </w:rPr>
        <w:t>&lt;/Amend&gt;</w:t>
      </w:r>
    </w:p>
    <w:p w14:paraId="786CCAB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572</w:t>
      </w:r>
      <w:r w:rsidRPr="008D2A28">
        <w:rPr>
          <w:rStyle w:val="HideTWBExt"/>
          <w:b w:val="0"/>
        </w:rPr>
        <w:t>&lt;/NumAm&gt;</w:t>
      </w:r>
    </w:p>
    <w:p w14:paraId="00A9D761"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0EB85253" w14:textId="77777777" w:rsidR="009200DF" w:rsidRPr="002B55CB" w:rsidRDefault="009200DF" w:rsidP="009200DF">
      <w:pPr>
        <w:pStyle w:val="NormalBold"/>
      </w:pPr>
      <w:r w:rsidRPr="008D2A28">
        <w:rPr>
          <w:rStyle w:val="HideTWBExt"/>
          <w:b w:val="0"/>
        </w:rPr>
        <w:t>&lt;/RepeatBlock-By&gt;</w:t>
      </w:r>
    </w:p>
    <w:p w14:paraId="503AE27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E0EC9ED" w14:textId="77777777" w:rsidR="009200DF" w:rsidRPr="002B55CB" w:rsidRDefault="009200DF" w:rsidP="009200DF">
      <w:pPr>
        <w:pStyle w:val="NormalBold"/>
      </w:pPr>
      <w:r w:rsidRPr="008D2A28">
        <w:rPr>
          <w:rStyle w:val="HideTWBExt"/>
          <w:b w:val="0"/>
        </w:rPr>
        <w:t>&lt;Article&gt;</w:t>
      </w:r>
      <w:r w:rsidRPr="002B55CB">
        <w:t>Odstavek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C7BE7B0" w14:textId="77777777" w:rsidTr="00810204">
        <w:trPr>
          <w:trHeight w:hRule="exact" w:val="240"/>
          <w:jc w:val="center"/>
        </w:trPr>
        <w:tc>
          <w:tcPr>
            <w:tcW w:w="9752" w:type="dxa"/>
            <w:gridSpan w:val="2"/>
            <w:tcBorders>
              <w:top w:val="nil"/>
              <w:left w:val="nil"/>
              <w:bottom w:val="nil"/>
              <w:right w:val="nil"/>
            </w:tcBorders>
          </w:tcPr>
          <w:p w14:paraId="186597C4" w14:textId="77777777" w:rsidR="009200DF" w:rsidRPr="002B55CB" w:rsidRDefault="009200DF" w:rsidP="00810204"/>
        </w:tc>
      </w:tr>
      <w:tr w:rsidR="00810204" w:rsidRPr="002B55CB" w14:paraId="6CD9BFC6" w14:textId="77777777" w:rsidTr="00810204">
        <w:trPr>
          <w:trHeight w:val="240"/>
          <w:jc w:val="center"/>
        </w:trPr>
        <w:tc>
          <w:tcPr>
            <w:tcW w:w="4876" w:type="dxa"/>
            <w:tcBorders>
              <w:top w:val="nil"/>
              <w:left w:val="nil"/>
              <w:bottom w:val="nil"/>
              <w:right w:val="nil"/>
            </w:tcBorders>
          </w:tcPr>
          <w:p w14:paraId="0874083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6C893C" w14:textId="77777777" w:rsidR="009200DF" w:rsidRPr="002B55CB" w:rsidRDefault="009200DF" w:rsidP="00810204">
            <w:pPr>
              <w:pStyle w:val="AmColumnHeading"/>
            </w:pPr>
            <w:r w:rsidRPr="002B55CB">
              <w:t>Predlog spremembe</w:t>
            </w:r>
          </w:p>
        </w:tc>
      </w:tr>
      <w:tr w:rsidR="00810204" w:rsidRPr="002B55CB" w14:paraId="41F771D4" w14:textId="77777777" w:rsidTr="00810204">
        <w:trPr>
          <w:jc w:val="center"/>
        </w:trPr>
        <w:tc>
          <w:tcPr>
            <w:tcW w:w="4876" w:type="dxa"/>
            <w:tcBorders>
              <w:top w:val="nil"/>
              <w:left w:val="nil"/>
              <w:bottom w:val="nil"/>
              <w:right w:val="nil"/>
            </w:tcBorders>
          </w:tcPr>
          <w:p w14:paraId="789F0E3B" w14:textId="77777777" w:rsidR="009200DF" w:rsidRPr="002B55CB" w:rsidRDefault="009200DF" w:rsidP="00810204">
            <w:pPr>
              <w:pStyle w:val="Normal6a"/>
            </w:pPr>
            <w:r w:rsidRPr="002B55CB">
              <w:t>29.</w:t>
            </w:r>
            <w:r w:rsidRPr="002B55CB">
              <w:tab/>
              <w:t>ponovno poziva, naj se v Listino vključi dostop do varnega in zakonitega splava;</w:t>
            </w:r>
          </w:p>
        </w:tc>
        <w:tc>
          <w:tcPr>
            <w:tcW w:w="4876" w:type="dxa"/>
            <w:tcBorders>
              <w:top w:val="nil"/>
              <w:left w:val="nil"/>
              <w:bottom w:val="nil"/>
              <w:right w:val="nil"/>
            </w:tcBorders>
          </w:tcPr>
          <w:p w14:paraId="08F1DEA7" w14:textId="77777777" w:rsidR="009200DF" w:rsidRPr="002B55CB" w:rsidRDefault="009200DF" w:rsidP="00810204">
            <w:pPr>
              <w:pStyle w:val="Normal6a"/>
            </w:pPr>
            <w:r w:rsidRPr="002B55CB">
              <w:t>29.</w:t>
            </w:r>
            <w:r w:rsidRPr="002B55CB">
              <w:tab/>
              <w:t xml:space="preserve">ponovno poziva, naj se v Listino </w:t>
            </w:r>
            <w:r w:rsidRPr="002B55CB">
              <w:rPr>
                <w:b/>
                <w:i/>
              </w:rPr>
              <w:t>o temeljnih pravicah</w:t>
            </w:r>
            <w:r w:rsidRPr="002B55CB">
              <w:t xml:space="preserve"> vključi dostop do varnega in zakonitega splava;</w:t>
            </w:r>
          </w:p>
        </w:tc>
      </w:tr>
    </w:tbl>
    <w:p w14:paraId="4CD69E9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08EF91F" w14:textId="77777777" w:rsidR="009200DF" w:rsidRPr="002B55CB" w:rsidRDefault="009200DF" w:rsidP="009200DF">
      <w:r w:rsidRPr="008D2A28">
        <w:rPr>
          <w:rStyle w:val="HideTWBExt"/>
        </w:rPr>
        <w:t>&lt;/Amend&gt;</w:t>
      </w:r>
    </w:p>
    <w:p w14:paraId="67F7F42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573</w:t>
      </w:r>
      <w:r w:rsidRPr="008D2A28">
        <w:rPr>
          <w:rStyle w:val="HideTWBExt"/>
          <w:b w:val="0"/>
        </w:rPr>
        <w:t>&lt;/NumAm&gt;</w:t>
      </w:r>
    </w:p>
    <w:p w14:paraId="2E5F3AFD"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1666D12E" w14:textId="77777777" w:rsidR="009200DF" w:rsidRPr="002B55CB" w:rsidRDefault="009200DF" w:rsidP="009200DF">
      <w:pPr>
        <w:pStyle w:val="NormalBold"/>
      </w:pPr>
      <w:r w:rsidRPr="008D2A28">
        <w:rPr>
          <w:rStyle w:val="HideTWBExt"/>
          <w:b w:val="0"/>
        </w:rPr>
        <w:t>&lt;/RepeatBlock-By&gt;</w:t>
      </w:r>
    </w:p>
    <w:p w14:paraId="0173A05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BD9E54B" w14:textId="77777777" w:rsidR="009200DF" w:rsidRPr="002B55CB" w:rsidRDefault="009200DF" w:rsidP="009200DF">
      <w:pPr>
        <w:pStyle w:val="NormalBold"/>
      </w:pPr>
      <w:r w:rsidRPr="008D2A28">
        <w:rPr>
          <w:rStyle w:val="HideTWBExt"/>
          <w:b w:val="0"/>
        </w:rPr>
        <w:t>&lt;Article&gt;</w:t>
      </w:r>
      <w:r w:rsidRPr="002B55CB">
        <w:t>Odstavek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DF5CA67" w14:textId="77777777" w:rsidTr="00810204">
        <w:trPr>
          <w:trHeight w:hRule="exact" w:val="240"/>
          <w:jc w:val="center"/>
        </w:trPr>
        <w:tc>
          <w:tcPr>
            <w:tcW w:w="9752" w:type="dxa"/>
            <w:gridSpan w:val="2"/>
            <w:tcBorders>
              <w:top w:val="nil"/>
              <w:left w:val="nil"/>
              <w:bottom w:val="nil"/>
              <w:right w:val="nil"/>
            </w:tcBorders>
          </w:tcPr>
          <w:p w14:paraId="013E4BFD" w14:textId="77777777" w:rsidR="009200DF" w:rsidRPr="002B55CB" w:rsidRDefault="009200DF" w:rsidP="00810204"/>
        </w:tc>
      </w:tr>
      <w:tr w:rsidR="00810204" w:rsidRPr="002B55CB" w14:paraId="23ED7D16" w14:textId="77777777" w:rsidTr="00810204">
        <w:trPr>
          <w:trHeight w:val="240"/>
          <w:jc w:val="center"/>
        </w:trPr>
        <w:tc>
          <w:tcPr>
            <w:tcW w:w="4876" w:type="dxa"/>
            <w:tcBorders>
              <w:top w:val="nil"/>
              <w:left w:val="nil"/>
              <w:bottom w:val="nil"/>
              <w:right w:val="nil"/>
            </w:tcBorders>
          </w:tcPr>
          <w:p w14:paraId="6962B2A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A6D7350" w14:textId="77777777" w:rsidR="009200DF" w:rsidRPr="002B55CB" w:rsidRDefault="009200DF" w:rsidP="00810204">
            <w:pPr>
              <w:pStyle w:val="AmColumnHeading"/>
            </w:pPr>
            <w:r w:rsidRPr="002B55CB">
              <w:t>Predlog spremembe</w:t>
            </w:r>
          </w:p>
        </w:tc>
      </w:tr>
      <w:tr w:rsidR="00810204" w:rsidRPr="002B55CB" w14:paraId="0201904E" w14:textId="77777777" w:rsidTr="00810204">
        <w:trPr>
          <w:jc w:val="center"/>
        </w:trPr>
        <w:tc>
          <w:tcPr>
            <w:tcW w:w="4876" w:type="dxa"/>
            <w:tcBorders>
              <w:top w:val="nil"/>
              <w:left w:val="nil"/>
              <w:bottom w:val="nil"/>
              <w:right w:val="nil"/>
            </w:tcBorders>
          </w:tcPr>
          <w:p w14:paraId="68E4713B" w14:textId="77777777" w:rsidR="009200DF" w:rsidRPr="002B55CB" w:rsidRDefault="009200DF" w:rsidP="00810204">
            <w:pPr>
              <w:pStyle w:val="Normal6a"/>
            </w:pPr>
            <w:r w:rsidRPr="002B55CB">
              <w:t>29.</w:t>
            </w:r>
            <w:r w:rsidRPr="002B55CB">
              <w:tab/>
            </w:r>
            <w:r w:rsidRPr="002B55CB">
              <w:rPr>
                <w:b/>
                <w:i/>
              </w:rPr>
              <w:t>ponovno poziva</w:t>
            </w:r>
            <w:r w:rsidRPr="002B55CB">
              <w:t xml:space="preserve">, </w:t>
            </w:r>
            <w:r w:rsidRPr="002B55CB">
              <w:rPr>
                <w:b/>
                <w:i/>
              </w:rPr>
              <w:t>naj se v Listino vključi dostop</w:t>
            </w:r>
            <w:r w:rsidRPr="002B55CB">
              <w:t xml:space="preserve"> do </w:t>
            </w:r>
            <w:r w:rsidRPr="002B55CB">
              <w:rPr>
                <w:b/>
                <w:i/>
              </w:rPr>
              <w:t>varnega in zakonitega splava</w:t>
            </w:r>
            <w:r w:rsidRPr="002B55CB">
              <w:t>;</w:t>
            </w:r>
          </w:p>
        </w:tc>
        <w:tc>
          <w:tcPr>
            <w:tcW w:w="4876" w:type="dxa"/>
            <w:tcBorders>
              <w:top w:val="nil"/>
              <w:left w:val="nil"/>
              <w:bottom w:val="nil"/>
              <w:right w:val="nil"/>
            </w:tcBorders>
          </w:tcPr>
          <w:p w14:paraId="1ED8E623" w14:textId="77777777" w:rsidR="009200DF" w:rsidRPr="002B55CB" w:rsidRDefault="009200DF" w:rsidP="00810204">
            <w:pPr>
              <w:pStyle w:val="Normal6a"/>
            </w:pPr>
            <w:r w:rsidRPr="002B55CB">
              <w:t>29.</w:t>
            </w:r>
            <w:r w:rsidRPr="002B55CB">
              <w:tab/>
            </w:r>
            <w:r w:rsidRPr="002B55CB">
              <w:rPr>
                <w:b/>
                <w:i/>
              </w:rPr>
              <w:t>poudarja</w:t>
            </w:r>
            <w:r w:rsidRPr="002B55CB">
              <w:t xml:space="preserve">, </w:t>
            </w:r>
            <w:r w:rsidRPr="002B55CB">
              <w:rPr>
                <w:b/>
                <w:i/>
              </w:rPr>
              <w:t>da bi bilo treba o pravici</w:t>
            </w:r>
            <w:r w:rsidRPr="002B55CB">
              <w:t xml:space="preserve"> do </w:t>
            </w:r>
            <w:r w:rsidRPr="002B55CB">
              <w:rPr>
                <w:b/>
                <w:i/>
              </w:rPr>
              <w:t>splava odločati na nacionalni ravni</w:t>
            </w:r>
            <w:r w:rsidRPr="002B55CB">
              <w:t>;</w:t>
            </w:r>
          </w:p>
        </w:tc>
      </w:tr>
    </w:tbl>
    <w:p w14:paraId="1109ADA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3B584ED8" w14:textId="77777777" w:rsidR="009200DF" w:rsidRPr="002B55CB" w:rsidRDefault="009200DF" w:rsidP="009200DF">
      <w:r w:rsidRPr="008D2A28">
        <w:rPr>
          <w:rStyle w:val="HideTWBExt"/>
        </w:rPr>
        <w:t>&lt;/Amend&gt;</w:t>
      </w:r>
    </w:p>
    <w:p w14:paraId="45D5772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574</w:t>
      </w:r>
      <w:r w:rsidRPr="008D2A28">
        <w:rPr>
          <w:rStyle w:val="HideTWBExt"/>
          <w:b w:val="0"/>
        </w:rPr>
        <w:t>&lt;/NumAm&gt;</w:t>
      </w:r>
    </w:p>
    <w:p w14:paraId="29490656"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184CBAF" w14:textId="77777777" w:rsidR="009200DF" w:rsidRPr="002B55CB" w:rsidRDefault="009200DF" w:rsidP="009200DF">
      <w:pPr>
        <w:pStyle w:val="NormalBold"/>
      </w:pPr>
      <w:r w:rsidRPr="008D2A28">
        <w:rPr>
          <w:rStyle w:val="HideTWBExt"/>
          <w:b w:val="0"/>
        </w:rPr>
        <w:t>&lt;/RepeatBlock-By&gt;</w:t>
      </w:r>
    </w:p>
    <w:p w14:paraId="0E86EC7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2B513F" w14:textId="77777777" w:rsidR="009200DF" w:rsidRPr="002B55CB" w:rsidRDefault="009200DF" w:rsidP="009200DF">
      <w:pPr>
        <w:pStyle w:val="NormalBold"/>
      </w:pPr>
      <w:r w:rsidRPr="008D2A28">
        <w:rPr>
          <w:rStyle w:val="HideTWBExt"/>
          <w:b w:val="0"/>
        </w:rPr>
        <w:t>&lt;Article&gt;</w:t>
      </w:r>
      <w:r w:rsidRPr="002B55CB">
        <w:t>Odstavek 29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939820" w14:textId="77777777" w:rsidTr="00810204">
        <w:trPr>
          <w:trHeight w:hRule="exact" w:val="240"/>
          <w:jc w:val="center"/>
        </w:trPr>
        <w:tc>
          <w:tcPr>
            <w:tcW w:w="9752" w:type="dxa"/>
            <w:gridSpan w:val="2"/>
            <w:tcBorders>
              <w:top w:val="nil"/>
              <w:left w:val="nil"/>
              <w:bottom w:val="nil"/>
              <w:right w:val="nil"/>
            </w:tcBorders>
          </w:tcPr>
          <w:p w14:paraId="3DD8D5EC" w14:textId="77777777" w:rsidR="009200DF" w:rsidRPr="002B55CB" w:rsidRDefault="009200DF" w:rsidP="00810204"/>
        </w:tc>
      </w:tr>
      <w:tr w:rsidR="00810204" w:rsidRPr="002B55CB" w14:paraId="03A12D42" w14:textId="77777777" w:rsidTr="00810204">
        <w:trPr>
          <w:trHeight w:val="240"/>
          <w:jc w:val="center"/>
        </w:trPr>
        <w:tc>
          <w:tcPr>
            <w:tcW w:w="4876" w:type="dxa"/>
            <w:tcBorders>
              <w:top w:val="nil"/>
              <w:left w:val="nil"/>
              <w:bottom w:val="nil"/>
              <w:right w:val="nil"/>
            </w:tcBorders>
          </w:tcPr>
          <w:p w14:paraId="333FD1D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6263F3" w14:textId="77777777" w:rsidR="009200DF" w:rsidRPr="002B55CB" w:rsidRDefault="009200DF" w:rsidP="00810204">
            <w:pPr>
              <w:pStyle w:val="AmColumnHeading"/>
            </w:pPr>
            <w:r w:rsidRPr="002B55CB">
              <w:t>Predlog spremembe</w:t>
            </w:r>
          </w:p>
        </w:tc>
      </w:tr>
      <w:tr w:rsidR="00810204" w:rsidRPr="002B55CB" w14:paraId="1E16DDAD" w14:textId="77777777" w:rsidTr="00810204">
        <w:trPr>
          <w:jc w:val="center"/>
        </w:trPr>
        <w:tc>
          <w:tcPr>
            <w:tcW w:w="4876" w:type="dxa"/>
            <w:tcBorders>
              <w:top w:val="nil"/>
              <w:left w:val="nil"/>
              <w:bottom w:val="nil"/>
              <w:right w:val="nil"/>
            </w:tcBorders>
          </w:tcPr>
          <w:p w14:paraId="5951F77F" w14:textId="77777777" w:rsidR="009200DF" w:rsidRPr="002B55CB" w:rsidRDefault="009200DF" w:rsidP="00810204">
            <w:pPr>
              <w:pStyle w:val="Normal6a"/>
            </w:pPr>
            <w:r w:rsidRPr="002B55CB">
              <w:t>29.</w:t>
            </w:r>
            <w:r w:rsidRPr="002B55CB">
              <w:tab/>
            </w:r>
            <w:r w:rsidRPr="002B55CB">
              <w:rPr>
                <w:b/>
                <w:i/>
              </w:rPr>
              <w:t>ponovno poziva, naj se v Listino vključi</w:t>
            </w:r>
            <w:r w:rsidRPr="002B55CB">
              <w:t xml:space="preserve"> dostop do </w:t>
            </w:r>
            <w:r w:rsidRPr="002B55CB">
              <w:rPr>
                <w:b/>
                <w:i/>
              </w:rPr>
              <w:t>varnega in zakonitega splava</w:t>
            </w:r>
            <w:r w:rsidRPr="002B55CB">
              <w:t>;</w:t>
            </w:r>
          </w:p>
        </w:tc>
        <w:tc>
          <w:tcPr>
            <w:tcW w:w="4876" w:type="dxa"/>
            <w:tcBorders>
              <w:top w:val="nil"/>
              <w:left w:val="nil"/>
              <w:bottom w:val="nil"/>
              <w:right w:val="nil"/>
            </w:tcBorders>
          </w:tcPr>
          <w:p w14:paraId="389097A8" w14:textId="77777777" w:rsidR="009200DF" w:rsidRPr="002B55CB" w:rsidRDefault="009200DF" w:rsidP="00810204">
            <w:pPr>
              <w:pStyle w:val="Normal6a"/>
            </w:pPr>
            <w:r w:rsidRPr="002B55CB">
              <w:t>29.</w:t>
            </w:r>
            <w:r w:rsidRPr="002B55CB">
              <w:tab/>
            </w:r>
            <w:r w:rsidRPr="002B55CB">
              <w:rPr>
                <w:b/>
                <w:i/>
              </w:rPr>
              <w:t>odločno nasprotuje temu, da bi bil</w:t>
            </w:r>
            <w:r w:rsidRPr="002B55CB">
              <w:t xml:space="preserve"> dostop do </w:t>
            </w:r>
            <w:r w:rsidRPr="002B55CB">
              <w:rPr>
                <w:b/>
                <w:i/>
              </w:rPr>
              <w:t>splava vključen v Listino</w:t>
            </w:r>
            <w:r w:rsidRPr="002B55CB">
              <w:t>;</w:t>
            </w:r>
          </w:p>
        </w:tc>
      </w:tr>
    </w:tbl>
    <w:p w14:paraId="6E4300E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1B875E17" w14:textId="77777777" w:rsidR="009200DF" w:rsidRPr="002B55CB" w:rsidRDefault="009200DF" w:rsidP="009200DF">
      <w:r w:rsidRPr="008D2A28">
        <w:rPr>
          <w:rStyle w:val="HideTWBExt"/>
        </w:rPr>
        <w:t>&lt;/Amend&gt;</w:t>
      </w:r>
    </w:p>
    <w:p w14:paraId="333151A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575</w:t>
      </w:r>
      <w:r w:rsidRPr="008D2A28">
        <w:rPr>
          <w:rStyle w:val="HideTWBExt"/>
          <w:b w:val="0"/>
        </w:rPr>
        <w:t>&lt;/NumAm&gt;</w:t>
      </w:r>
    </w:p>
    <w:p w14:paraId="061731F8"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Juan Fernando López Aguilar</w:t>
      </w:r>
      <w:r w:rsidRPr="008D2A28">
        <w:rPr>
          <w:rStyle w:val="HideTWBExt"/>
          <w:b w:val="0"/>
        </w:rPr>
        <w:t>&lt;/Members&gt;</w:t>
      </w:r>
    </w:p>
    <w:p w14:paraId="42E49B95" w14:textId="77777777" w:rsidR="009200DF" w:rsidRPr="002B55CB" w:rsidRDefault="009200DF" w:rsidP="009200DF">
      <w:pPr>
        <w:pStyle w:val="NormalBold"/>
      </w:pPr>
      <w:r w:rsidRPr="008D2A28">
        <w:rPr>
          <w:rStyle w:val="HideTWBExt"/>
          <w:b w:val="0"/>
        </w:rPr>
        <w:t>&lt;/RepeatBlock-By&gt;</w:t>
      </w:r>
    </w:p>
    <w:p w14:paraId="57318E9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3378960" w14:textId="77777777" w:rsidR="009200DF" w:rsidRPr="002B55CB" w:rsidRDefault="009200DF" w:rsidP="009200DF">
      <w:pPr>
        <w:pStyle w:val="NormalBold"/>
      </w:pPr>
      <w:r w:rsidRPr="008D2A28">
        <w:rPr>
          <w:rStyle w:val="HideTWBExt"/>
          <w:b w:val="0"/>
        </w:rPr>
        <w:t>&lt;Article&gt;</w:t>
      </w:r>
      <w:r w:rsidRPr="002B55CB">
        <w:t>Odstavek 29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3C0C18" w14:textId="77777777" w:rsidTr="00810204">
        <w:trPr>
          <w:trHeight w:hRule="exact" w:val="240"/>
          <w:jc w:val="center"/>
        </w:trPr>
        <w:tc>
          <w:tcPr>
            <w:tcW w:w="9752" w:type="dxa"/>
            <w:gridSpan w:val="2"/>
            <w:tcBorders>
              <w:top w:val="nil"/>
              <w:left w:val="nil"/>
              <w:bottom w:val="nil"/>
              <w:right w:val="nil"/>
            </w:tcBorders>
          </w:tcPr>
          <w:p w14:paraId="249DF7E7" w14:textId="77777777" w:rsidR="009200DF" w:rsidRPr="002B55CB" w:rsidRDefault="009200DF" w:rsidP="00810204"/>
        </w:tc>
      </w:tr>
      <w:tr w:rsidR="00810204" w:rsidRPr="002B55CB" w14:paraId="6E1620C2" w14:textId="77777777" w:rsidTr="00810204">
        <w:trPr>
          <w:trHeight w:val="240"/>
          <w:jc w:val="center"/>
        </w:trPr>
        <w:tc>
          <w:tcPr>
            <w:tcW w:w="4876" w:type="dxa"/>
            <w:tcBorders>
              <w:top w:val="nil"/>
              <w:left w:val="nil"/>
              <w:bottom w:val="nil"/>
              <w:right w:val="nil"/>
            </w:tcBorders>
          </w:tcPr>
          <w:p w14:paraId="29A8D0E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62319D" w14:textId="77777777" w:rsidR="009200DF" w:rsidRPr="002B55CB" w:rsidRDefault="009200DF" w:rsidP="00810204">
            <w:pPr>
              <w:pStyle w:val="AmColumnHeading"/>
            </w:pPr>
            <w:r w:rsidRPr="002B55CB">
              <w:t>Predlog spremembe</w:t>
            </w:r>
          </w:p>
        </w:tc>
      </w:tr>
      <w:tr w:rsidR="00810204" w:rsidRPr="002B55CB" w14:paraId="5EEB2D5C" w14:textId="77777777" w:rsidTr="00810204">
        <w:trPr>
          <w:jc w:val="center"/>
        </w:trPr>
        <w:tc>
          <w:tcPr>
            <w:tcW w:w="4876" w:type="dxa"/>
            <w:tcBorders>
              <w:top w:val="nil"/>
              <w:left w:val="nil"/>
              <w:bottom w:val="nil"/>
              <w:right w:val="nil"/>
            </w:tcBorders>
          </w:tcPr>
          <w:p w14:paraId="61F3B2AD" w14:textId="77777777" w:rsidR="009200DF" w:rsidRPr="002B55CB" w:rsidRDefault="009200DF" w:rsidP="00810204">
            <w:pPr>
              <w:pStyle w:val="Normal6a"/>
            </w:pPr>
          </w:p>
        </w:tc>
        <w:tc>
          <w:tcPr>
            <w:tcW w:w="4876" w:type="dxa"/>
            <w:tcBorders>
              <w:top w:val="nil"/>
              <w:left w:val="nil"/>
              <w:bottom w:val="nil"/>
              <w:right w:val="nil"/>
            </w:tcBorders>
          </w:tcPr>
          <w:p w14:paraId="5D1A8EF5" w14:textId="77777777" w:rsidR="009200DF" w:rsidRPr="002B55CB" w:rsidRDefault="009200DF" w:rsidP="00810204">
            <w:pPr>
              <w:pStyle w:val="Normal6a"/>
            </w:pPr>
            <w:r w:rsidRPr="002B55CB">
              <w:rPr>
                <w:b/>
                <w:i/>
              </w:rPr>
              <w:t>29a.</w:t>
            </w:r>
            <w:r w:rsidRPr="002B55CB">
              <w:tab/>
            </w:r>
            <w:r w:rsidRPr="002B55CB">
              <w:rPr>
                <w:b/>
                <w:i/>
              </w:rPr>
              <w:t>poziva k ukrepanju proti nasilju na podlagi spola na spletu in zunaj njega;</w:t>
            </w:r>
          </w:p>
        </w:tc>
      </w:tr>
    </w:tbl>
    <w:p w14:paraId="7F3812E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53980F5" w14:textId="77777777" w:rsidR="009200DF" w:rsidRPr="002B55CB" w:rsidRDefault="009200DF" w:rsidP="009200DF">
      <w:r w:rsidRPr="008D2A28">
        <w:rPr>
          <w:rStyle w:val="HideTWBExt"/>
        </w:rPr>
        <w:t>&lt;/Amend&gt;</w:t>
      </w:r>
    </w:p>
    <w:p w14:paraId="2A14FF7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576</w:t>
      </w:r>
      <w:r w:rsidRPr="008D2A28">
        <w:rPr>
          <w:rStyle w:val="HideTWBExt"/>
          <w:b w:val="0"/>
        </w:rPr>
        <w:t>&lt;/NumAm&gt;</w:t>
      </w:r>
    </w:p>
    <w:p w14:paraId="02991E26"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72647D5" w14:textId="77777777" w:rsidR="009200DF" w:rsidRPr="002B55CB" w:rsidRDefault="009200DF" w:rsidP="009200DF">
      <w:pPr>
        <w:pStyle w:val="NormalBold"/>
      </w:pPr>
      <w:r w:rsidRPr="008D2A28">
        <w:rPr>
          <w:rStyle w:val="HideTWBExt"/>
          <w:b w:val="0"/>
        </w:rPr>
        <w:t>&lt;/RepeatBlock-By&gt;</w:t>
      </w:r>
    </w:p>
    <w:p w14:paraId="229EA0C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A8AE070"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96C05F0" w14:textId="77777777" w:rsidTr="00810204">
        <w:trPr>
          <w:trHeight w:hRule="exact" w:val="240"/>
          <w:jc w:val="center"/>
        </w:trPr>
        <w:tc>
          <w:tcPr>
            <w:tcW w:w="9752" w:type="dxa"/>
            <w:gridSpan w:val="2"/>
            <w:tcBorders>
              <w:top w:val="nil"/>
              <w:left w:val="nil"/>
              <w:bottom w:val="nil"/>
              <w:right w:val="nil"/>
            </w:tcBorders>
          </w:tcPr>
          <w:p w14:paraId="7CD102F9" w14:textId="77777777" w:rsidR="009200DF" w:rsidRPr="002B55CB" w:rsidRDefault="009200DF" w:rsidP="00810204"/>
        </w:tc>
      </w:tr>
      <w:tr w:rsidR="00810204" w:rsidRPr="002B55CB" w14:paraId="03239C00" w14:textId="77777777" w:rsidTr="00810204">
        <w:trPr>
          <w:trHeight w:val="240"/>
          <w:jc w:val="center"/>
        </w:trPr>
        <w:tc>
          <w:tcPr>
            <w:tcW w:w="4876" w:type="dxa"/>
            <w:tcBorders>
              <w:top w:val="nil"/>
              <w:left w:val="nil"/>
              <w:bottom w:val="nil"/>
              <w:right w:val="nil"/>
            </w:tcBorders>
          </w:tcPr>
          <w:p w14:paraId="402CAF3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D4AA188" w14:textId="77777777" w:rsidR="009200DF" w:rsidRPr="002B55CB" w:rsidRDefault="009200DF" w:rsidP="00810204">
            <w:pPr>
              <w:pStyle w:val="AmColumnHeading"/>
            </w:pPr>
            <w:r w:rsidRPr="002B55CB">
              <w:t>Predlog spremembe</w:t>
            </w:r>
          </w:p>
        </w:tc>
      </w:tr>
      <w:tr w:rsidR="00810204" w:rsidRPr="002B55CB" w14:paraId="425C0762" w14:textId="77777777" w:rsidTr="00810204">
        <w:trPr>
          <w:jc w:val="center"/>
        </w:trPr>
        <w:tc>
          <w:tcPr>
            <w:tcW w:w="4876" w:type="dxa"/>
            <w:tcBorders>
              <w:top w:val="nil"/>
              <w:left w:val="nil"/>
              <w:bottom w:val="nil"/>
              <w:right w:val="nil"/>
            </w:tcBorders>
          </w:tcPr>
          <w:p w14:paraId="08246B51" w14:textId="77777777" w:rsidR="009200DF" w:rsidRPr="002B55CB" w:rsidRDefault="009200DF" w:rsidP="00810204">
            <w:pPr>
              <w:pStyle w:val="Normal6a"/>
            </w:pPr>
            <w:r w:rsidRPr="002B55CB">
              <w:rPr>
                <w:b/>
                <w:i/>
              </w:rPr>
              <w:t>30.</w:t>
            </w:r>
            <w:r w:rsidRPr="002B55CB">
              <w:tab/>
            </w:r>
            <w:r w:rsidRPr="002B55CB">
              <w:rPr>
                <w:b/>
                <w:i/>
              </w:rPr>
              <w:t>je globoko zaskrbljen zaradi kršitev temeljnih pravic, ki jih v nekaterih državah članicah omogoča uporaba sredstev EU ali so z njo povezane, zlasti na področju stanovanjske segregacije in segregacije v izobraževanju, pogojev za sprejem prosilcev za azil, institucionalizacije invalidov in otrok ter nekaterih pobud za mestno prenovo;</w:t>
            </w:r>
            <w:r w:rsidRPr="002B55CB">
              <w:t xml:space="preserve"> </w:t>
            </w:r>
            <w:r w:rsidRPr="002B55CB">
              <w:rPr>
                <w:b/>
                <w:i/>
              </w:rPr>
              <w:t>poziva Komisijo, naj v svoje letno poročilo o stanju pravne države vključi priporočila za odpravljanje teh kršitev;</w:t>
            </w:r>
            <w:r w:rsidRPr="002B55CB">
              <w:t xml:space="preserve"> </w:t>
            </w:r>
            <w:r w:rsidRPr="002B55CB">
              <w:rPr>
                <w:b/>
                <w:i/>
              </w:rPr>
              <w:t>predlaga, da se določen delež sredstev EU nameni za neodvisno spremljanje ukrepov, ki jih financira EU, vključno z ocenami njihovih pravnih učinkov in učinkov na temeljne pravice, pa tudi za pravne raziskave, strateške pravdne postopke in neodvisno oceno morebitnih kršitev, ob tesnem sodelovanju organizacij civilne družbe;</w:t>
            </w:r>
          </w:p>
        </w:tc>
        <w:tc>
          <w:tcPr>
            <w:tcW w:w="4876" w:type="dxa"/>
            <w:tcBorders>
              <w:top w:val="nil"/>
              <w:left w:val="nil"/>
              <w:bottom w:val="nil"/>
              <w:right w:val="nil"/>
            </w:tcBorders>
          </w:tcPr>
          <w:p w14:paraId="7835C88F" w14:textId="77777777" w:rsidR="009200DF" w:rsidRPr="002B55CB" w:rsidRDefault="009200DF" w:rsidP="00810204">
            <w:pPr>
              <w:pStyle w:val="Normal6a"/>
            </w:pPr>
            <w:r w:rsidRPr="002B55CB">
              <w:rPr>
                <w:b/>
                <w:i/>
              </w:rPr>
              <w:t>črtano</w:t>
            </w:r>
          </w:p>
        </w:tc>
      </w:tr>
    </w:tbl>
    <w:p w14:paraId="5F94057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CA21E96" w14:textId="77777777" w:rsidR="009200DF" w:rsidRPr="002B55CB" w:rsidRDefault="009200DF" w:rsidP="009200DF">
      <w:r w:rsidRPr="008D2A28">
        <w:rPr>
          <w:rStyle w:val="HideTWBExt"/>
        </w:rPr>
        <w:t>&lt;/Amend&gt;</w:t>
      </w:r>
    </w:p>
    <w:p w14:paraId="027C4C7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577</w:t>
      </w:r>
      <w:r w:rsidRPr="008D2A28">
        <w:rPr>
          <w:rStyle w:val="HideTWBExt"/>
          <w:b w:val="0"/>
        </w:rPr>
        <w:t>&lt;/NumAm&gt;</w:t>
      </w:r>
    </w:p>
    <w:p w14:paraId="758E4140"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D6A3427" w14:textId="77777777" w:rsidR="009200DF" w:rsidRPr="002B55CB" w:rsidRDefault="009200DF" w:rsidP="009200DF">
      <w:pPr>
        <w:pStyle w:val="NormalBold"/>
      </w:pPr>
      <w:r w:rsidRPr="008D2A28">
        <w:rPr>
          <w:rStyle w:val="HideTWBExt"/>
          <w:b w:val="0"/>
        </w:rPr>
        <w:t>&lt;/RepeatBlock-By&gt;</w:t>
      </w:r>
    </w:p>
    <w:p w14:paraId="1E5FAF5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7D630C3"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EB0811" w14:textId="77777777" w:rsidTr="00810204">
        <w:trPr>
          <w:trHeight w:hRule="exact" w:val="240"/>
          <w:jc w:val="center"/>
        </w:trPr>
        <w:tc>
          <w:tcPr>
            <w:tcW w:w="9752" w:type="dxa"/>
            <w:gridSpan w:val="2"/>
            <w:tcBorders>
              <w:top w:val="nil"/>
              <w:left w:val="nil"/>
              <w:bottom w:val="nil"/>
              <w:right w:val="nil"/>
            </w:tcBorders>
          </w:tcPr>
          <w:p w14:paraId="4F197D5C" w14:textId="77777777" w:rsidR="009200DF" w:rsidRPr="002B55CB" w:rsidRDefault="009200DF" w:rsidP="00810204"/>
        </w:tc>
      </w:tr>
      <w:tr w:rsidR="00810204" w:rsidRPr="002B55CB" w14:paraId="1DE0458E" w14:textId="77777777" w:rsidTr="00810204">
        <w:trPr>
          <w:trHeight w:val="240"/>
          <w:jc w:val="center"/>
        </w:trPr>
        <w:tc>
          <w:tcPr>
            <w:tcW w:w="4876" w:type="dxa"/>
            <w:tcBorders>
              <w:top w:val="nil"/>
              <w:left w:val="nil"/>
              <w:bottom w:val="nil"/>
              <w:right w:val="nil"/>
            </w:tcBorders>
          </w:tcPr>
          <w:p w14:paraId="16A13F4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3047A9A" w14:textId="77777777" w:rsidR="009200DF" w:rsidRPr="002B55CB" w:rsidRDefault="009200DF" w:rsidP="00810204">
            <w:pPr>
              <w:pStyle w:val="AmColumnHeading"/>
            </w:pPr>
            <w:r w:rsidRPr="002B55CB">
              <w:t>Predlog spremembe</w:t>
            </w:r>
          </w:p>
        </w:tc>
      </w:tr>
      <w:tr w:rsidR="00810204" w:rsidRPr="002B55CB" w14:paraId="1A02A224" w14:textId="77777777" w:rsidTr="00810204">
        <w:trPr>
          <w:jc w:val="center"/>
        </w:trPr>
        <w:tc>
          <w:tcPr>
            <w:tcW w:w="4876" w:type="dxa"/>
            <w:tcBorders>
              <w:top w:val="nil"/>
              <w:left w:val="nil"/>
              <w:bottom w:val="nil"/>
              <w:right w:val="nil"/>
            </w:tcBorders>
          </w:tcPr>
          <w:p w14:paraId="3FD929BC" w14:textId="77777777" w:rsidR="009200DF" w:rsidRPr="002B55CB" w:rsidRDefault="009200DF" w:rsidP="00810204">
            <w:pPr>
              <w:pStyle w:val="Normal6a"/>
            </w:pPr>
            <w:r w:rsidRPr="002B55CB">
              <w:rPr>
                <w:b/>
                <w:i/>
              </w:rPr>
              <w:t>30.</w:t>
            </w:r>
            <w:r w:rsidRPr="002B55CB">
              <w:tab/>
            </w:r>
            <w:r w:rsidRPr="002B55CB">
              <w:rPr>
                <w:b/>
                <w:i/>
              </w:rPr>
              <w:t>je globoko zaskrbljen zaradi kršitev temeljnih pravic, ki jih v nekaterih državah članicah omogoča uporaba sredstev EU ali so z njo povezane, zlasti na področju stanovanjske segregacije in segregacije v izobraževanju, pogojev za sprejem prosilcev za azil, institucionalizacije invalidov in otrok ter nekaterih pobud za mestno prenovo; poziva Komisijo, naj v svoje letno poročilo o stanju pravne države vključi priporočila za odpravljanje teh kršitev; predlaga, da se določen delež sredstev EU nameni za neodvisno spremljanje ukrepov, ki jih financira EU, vključno z ocenami njihovih pravnih učinkov in učinkov na temeljne pravice, pa tudi za pravne raziskave, strateške pravdne postopke in neodvisno oceno morebitnih kršitev, ob tesnem sodelovanju organizacij civilne družbe;</w:t>
            </w:r>
          </w:p>
        </w:tc>
        <w:tc>
          <w:tcPr>
            <w:tcW w:w="4876" w:type="dxa"/>
            <w:tcBorders>
              <w:top w:val="nil"/>
              <w:left w:val="nil"/>
              <w:bottom w:val="nil"/>
              <w:right w:val="nil"/>
            </w:tcBorders>
          </w:tcPr>
          <w:p w14:paraId="0922E046" w14:textId="77777777" w:rsidR="009200DF" w:rsidRPr="002B55CB" w:rsidRDefault="009200DF" w:rsidP="00810204">
            <w:pPr>
              <w:pStyle w:val="Normal6a"/>
            </w:pPr>
            <w:r w:rsidRPr="002B55CB">
              <w:rPr>
                <w:b/>
                <w:i/>
              </w:rPr>
              <w:t>črtano</w:t>
            </w:r>
          </w:p>
        </w:tc>
      </w:tr>
    </w:tbl>
    <w:p w14:paraId="7213083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F2EBDE2" w14:textId="77777777" w:rsidR="009200DF" w:rsidRPr="002B55CB" w:rsidRDefault="009200DF" w:rsidP="009200DF">
      <w:r w:rsidRPr="008D2A28">
        <w:rPr>
          <w:rStyle w:val="HideTWBExt"/>
        </w:rPr>
        <w:t>&lt;/Amend&gt;</w:t>
      </w:r>
    </w:p>
    <w:p w14:paraId="1F375ED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578</w:t>
      </w:r>
      <w:r w:rsidRPr="008D2A28">
        <w:rPr>
          <w:rStyle w:val="HideTWBExt"/>
          <w:b w:val="0"/>
        </w:rPr>
        <w:t>&lt;/NumAm&gt;</w:t>
      </w:r>
    </w:p>
    <w:p w14:paraId="2A3E52D8"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33FD0229" w14:textId="77777777" w:rsidR="009200DF" w:rsidRPr="002B55CB" w:rsidRDefault="009200DF" w:rsidP="009200DF">
      <w:pPr>
        <w:pStyle w:val="NormalBold"/>
      </w:pPr>
      <w:r w:rsidRPr="008D2A28">
        <w:rPr>
          <w:rStyle w:val="HideTWBExt"/>
          <w:b w:val="0"/>
        </w:rPr>
        <w:t>&lt;/RepeatBlock-By&gt;</w:t>
      </w:r>
    </w:p>
    <w:p w14:paraId="0C48A2A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993DC1E"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9EF4B75" w14:textId="77777777" w:rsidTr="00810204">
        <w:trPr>
          <w:trHeight w:hRule="exact" w:val="240"/>
          <w:jc w:val="center"/>
        </w:trPr>
        <w:tc>
          <w:tcPr>
            <w:tcW w:w="9752" w:type="dxa"/>
            <w:gridSpan w:val="2"/>
            <w:tcBorders>
              <w:top w:val="nil"/>
              <w:left w:val="nil"/>
              <w:bottom w:val="nil"/>
              <w:right w:val="nil"/>
            </w:tcBorders>
          </w:tcPr>
          <w:p w14:paraId="18705EBE" w14:textId="77777777" w:rsidR="009200DF" w:rsidRPr="002B55CB" w:rsidRDefault="009200DF" w:rsidP="00810204"/>
        </w:tc>
      </w:tr>
      <w:tr w:rsidR="00810204" w:rsidRPr="002B55CB" w14:paraId="69C8650A" w14:textId="77777777" w:rsidTr="00810204">
        <w:trPr>
          <w:trHeight w:val="240"/>
          <w:jc w:val="center"/>
        </w:trPr>
        <w:tc>
          <w:tcPr>
            <w:tcW w:w="4876" w:type="dxa"/>
            <w:tcBorders>
              <w:top w:val="nil"/>
              <w:left w:val="nil"/>
              <w:bottom w:val="nil"/>
              <w:right w:val="nil"/>
            </w:tcBorders>
          </w:tcPr>
          <w:p w14:paraId="5C2E965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49F1A8" w14:textId="77777777" w:rsidR="009200DF" w:rsidRPr="002B55CB" w:rsidRDefault="009200DF" w:rsidP="00810204">
            <w:pPr>
              <w:pStyle w:val="AmColumnHeading"/>
            </w:pPr>
            <w:r w:rsidRPr="002B55CB">
              <w:t>Predlog spremembe</w:t>
            </w:r>
          </w:p>
        </w:tc>
      </w:tr>
      <w:tr w:rsidR="00810204" w:rsidRPr="002B55CB" w14:paraId="658E0086" w14:textId="77777777" w:rsidTr="00810204">
        <w:trPr>
          <w:jc w:val="center"/>
        </w:trPr>
        <w:tc>
          <w:tcPr>
            <w:tcW w:w="4876" w:type="dxa"/>
            <w:tcBorders>
              <w:top w:val="nil"/>
              <w:left w:val="nil"/>
              <w:bottom w:val="nil"/>
              <w:right w:val="nil"/>
            </w:tcBorders>
          </w:tcPr>
          <w:p w14:paraId="47D91484" w14:textId="77777777" w:rsidR="009200DF" w:rsidRPr="002B55CB" w:rsidRDefault="009200DF" w:rsidP="00810204">
            <w:pPr>
              <w:pStyle w:val="Normal6a"/>
            </w:pPr>
            <w:r w:rsidRPr="002B55CB">
              <w:rPr>
                <w:b/>
                <w:i/>
              </w:rPr>
              <w:t>30.</w:t>
            </w:r>
            <w:r w:rsidRPr="002B55CB">
              <w:tab/>
            </w:r>
            <w:r w:rsidRPr="002B55CB">
              <w:rPr>
                <w:b/>
                <w:i/>
              </w:rPr>
              <w:t>je globoko zaskrbljen zaradi kršitev temeljnih pravic, ki jih v nekaterih državah članicah omogoča uporaba sredstev EU ali so z njo povezane, zlasti na področju stanovanjske segregacije in segregacije v izobraževanju, pogojev za sprejem prosilcev za azil, institucionalizacije invalidov in otrok ter nekaterih pobud za mestno prenovo; poziva Komisijo, naj v svoje letno poročilo o stanju pravne države vključi priporočila za odpravljanje teh kršitev; predlaga, da se določen delež sredstev EU nameni za neodvisno spremljanje ukrepov, ki jih financira EU, vključno z ocenami njihovih pravnih učinkov in učinkov na temeljne pravice, pa tudi za pravne raziskave, strateške pravdne postopke in neodvisno oceno morebitnih kršitev, ob tesnem sodelovanju organizacij civilne družbe;</w:t>
            </w:r>
          </w:p>
        </w:tc>
        <w:tc>
          <w:tcPr>
            <w:tcW w:w="4876" w:type="dxa"/>
            <w:tcBorders>
              <w:top w:val="nil"/>
              <w:left w:val="nil"/>
              <w:bottom w:val="nil"/>
              <w:right w:val="nil"/>
            </w:tcBorders>
          </w:tcPr>
          <w:p w14:paraId="6DF4DB4D" w14:textId="77777777" w:rsidR="009200DF" w:rsidRPr="002B55CB" w:rsidRDefault="009200DF" w:rsidP="00810204">
            <w:pPr>
              <w:pStyle w:val="Normal6a"/>
            </w:pPr>
            <w:r w:rsidRPr="002B55CB">
              <w:rPr>
                <w:b/>
                <w:i/>
              </w:rPr>
              <w:t>črtano</w:t>
            </w:r>
          </w:p>
        </w:tc>
      </w:tr>
    </w:tbl>
    <w:p w14:paraId="13B6EFB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C1733EB" w14:textId="77777777" w:rsidR="009200DF" w:rsidRPr="002B55CB" w:rsidRDefault="009200DF" w:rsidP="009200DF">
      <w:r w:rsidRPr="008D2A28">
        <w:rPr>
          <w:rStyle w:val="HideTWBExt"/>
        </w:rPr>
        <w:t>&lt;/Amend&gt;</w:t>
      </w:r>
    </w:p>
    <w:p w14:paraId="512FA28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579</w:t>
      </w:r>
      <w:r w:rsidRPr="008D2A28">
        <w:rPr>
          <w:rStyle w:val="HideTWBExt"/>
          <w:b w:val="0"/>
        </w:rPr>
        <w:t>&lt;/NumAm&gt;</w:t>
      </w:r>
    </w:p>
    <w:p w14:paraId="2B7BCF85"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47D4E20E" w14:textId="77777777" w:rsidR="009200DF" w:rsidRPr="002B55CB" w:rsidRDefault="009200DF" w:rsidP="009200DF">
      <w:pPr>
        <w:pStyle w:val="NormalBold"/>
      </w:pPr>
      <w:r w:rsidRPr="008D2A28">
        <w:rPr>
          <w:rStyle w:val="HideTWBExt"/>
          <w:b w:val="0"/>
        </w:rPr>
        <w:t>&lt;/RepeatBlock-By&gt;</w:t>
      </w:r>
    </w:p>
    <w:p w14:paraId="4CF10A8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62DB5E8"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2C89DBF" w14:textId="77777777" w:rsidTr="00810204">
        <w:trPr>
          <w:trHeight w:hRule="exact" w:val="240"/>
          <w:jc w:val="center"/>
        </w:trPr>
        <w:tc>
          <w:tcPr>
            <w:tcW w:w="9752" w:type="dxa"/>
            <w:gridSpan w:val="2"/>
            <w:tcBorders>
              <w:top w:val="nil"/>
              <w:left w:val="nil"/>
              <w:bottom w:val="nil"/>
              <w:right w:val="nil"/>
            </w:tcBorders>
          </w:tcPr>
          <w:p w14:paraId="32A86F75" w14:textId="77777777" w:rsidR="009200DF" w:rsidRPr="002B55CB" w:rsidRDefault="009200DF" w:rsidP="00810204"/>
        </w:tc>
      </w:tr>
      <w:tr w:rsidR="00810204" w:rsidRPr="002B55CB" w14:paraId="3A66ED73" w14:textId="77777777" w:rsidTr="00810204">
        <w:trPr>
          <w:trHeight w:val="240"/>
          <w:jc w:val="center"/>
        </w:trPr>
        <w:tc>
          <w:tcPr>
            <w:tcW w:w="4876" w:type="dxa"/>
            <w:tcBorders>
              <w:top w:val="nil"/>
              <w:left w:val="nil"/>
              <w:bottom w:val="nil"/>
              <w:right w:val="nil"/>
            </w:tcBorders>
          </w:tcPr>
          <w:p w14:paraId="65584B6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509B6A" w14:textId="77777777" w:rsidR="009200DF" w:rsidRPr="002B55CB" w:rsidRDefault="009200DF" w:rsidP="00810204">
            <w:pPr>
              <w:pStyle w:val="AmColumnHeading"/>
            </w:pPr>
            <w:r w:rsidRPr="002B55CB">
              <w:t>Predlog spremembe</w:t>
            </w:r>
          </w:p>
        </w:tc>
      </w:tr>
      <w:tr w:rsidR="00810204" w:rsidRPr="002B55CB" w14:paraId="5D77FB6F" w14:textId="77777777" w:rsidTr="00810204">
        <w:trPr>
          <w:jc w:val="center"/>
        </w:trPr>
        <w:tc>
          <w:tcPr>
            <w:tcW w:w="4876" w:type="dxa"/>
            <w:tcBorders>
              <w:top w:val="nil"/>
              <w:left w:val="nil"/>
              <w:bottom w:val="nil"/>
              <w:right w:val="nil"/>
            </w:tcBorders>
          </w:tcPr>
          <w:p w14:paraId="19B03A9C" w14:textId="77777777" w:rsidR="009200DF" w:rsidRPr="002B55CB" w:rsidRDefault="009200DF" w:rsidP="00810204">
            <w:pPr>
              <w:pStyle w:val="Normal6a"/>
            </w:pPr>
            <w:r w:rsidRPr="002B55CB">
              <w:rPr>
                <w:b/>
                <w:i/>
              </w:rPr>
              <w:t>30.</w:t>
            </w:r>
            <w:r w:rsidRPr="002B55CB">
              <w:tab/>
            </w:r>
            <w:r w:rsidRPr="002B55CB">
              <w:rPr>
                <w:b/>
                <w:i/>
              </w:rPr>
              <w:t>je globoko zaskrbljen zaradi kršitev temeljnih pravic, ki jih v nekaterih državah članicah omogoča uporaba sredstev EU ali so z njo povezane, zlasti na področju stanovanjske segregacije in segregacije v izobraževanju, pogojev za sprejem prosilcev za azil, institucionalizacije invalidov in otrok ter nekaterih pobud za mestno prenovo; poziva Komisijo, naj v svoje letno poročilo o stanju pravne države vključi priporočila za odpravljanje teh kršitev; predlaga, da se določen delež sredstev EU nameni za neodvisno spremljanje ukrepov, ki jih financira EU, vključno z ocenami njihovih pravnih učinkov in učinkov na temeljne pravice, pa tudi za pravne raziskave, strateške pravdne postopke in neodvisno oceno morebitnih kršitev, ob tesnem sodelovanju organizacij civilne družbe;</w:t>
            </w:r>
          </w:p>
        </w:tc>
        <w:tc>
          <w:tcPr>
            <w:tcW w:w="4876" w:type="dxa"/>
            <w:tcBorders>
              <w:top w:val="nil"/>
              <w:left w:val="nil"/>
              <w:bottom w:val="nil"/>
              <w:right w:val="nil"/>
            </w:tcBorders>
          </w:tcPr>
          <w:p w14:paraId="18C52061" w14:textId="77777777" w:rsidR="009200DF" w:rsidRPr="002B55CB" w:rsidRDefault="009200DF" w:rsidP="00810204">
            <w:pPr>
              <w:pStyle w:val="Normal6a"/>
            </w:pPr>
            <w:r w:rsidRPr="002B55CB">
              <w:rPr>
                <w:b/>
                <w:i/>
              </w:rPr>
              <w:t>črtano</w:t>
            </w:r>
          </w:p>
        </w:tc>
      </w:tr>
    </w:tbl>
    <w:p w14:paraId="5EF5B52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3328ABB" w14:textId="77777777" w:rsidR="009200DF" w:rsidRPr="002B55CB" w:rsidRDefault="009200DF" w:rsidP="009200DF">
      <w:r w:rsidRPr="008D2A28">
        <w:rPr>
          <w:rStyle w:val="HideTWBExt"/>
        </w:rPr>
        <w:t>&lt;/Amend&gt;</w:t>
      </w:r>
    </w:p>
    <w:p w14:paraId="1500F65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580</w:t>
      </w:r>
      <w:r w:rsidRPr="008D2A28">
        <w:rPr>
          <w:rStyle w:val="HideTWBExt"/>
          <w:b w:val="0"/>
        </w:rPr>
        <w:t>&lt;/NumAm&gt;</w:t>
      </w:r>
    </w:p>
    <w:p w14:paraId="60F60E63"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5A92D610" w14:textId="77777777" w:rsidR="009200DF" w:rsidRPr="002B55CB" w:rsidRDefault="009200DF" w:rsidP="009200DF">
      <w:pPr>
        <w:pStyle w:val="NormalBold"/>
      </w:pPr>
      <w:r w:rsidRPr="008D2A28">
        <w:rPr>
          <w:rStyle w:val="HideTWBExt"/>
          <w:b w:val="0"/>
        </w:rPr>
        <w:t>&lt;/RepeatBlock-By&gt;</w:t>
      </w:r>
    </w:p>
    <w:p w14:paraId="4E2B057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7CB3E3"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ED43CF3" w14:textId="77777777" w:rsidTr="00810204">
        <w:trPr>
          <w:trHeight w:hRule="exact" w:val="240"/>
          <w:jc w:val="center"/>
        </w:trPr>
        <w:tc>
          <w:tcPr>
            <w:tcW w:w="9752" w:type="dxa"/>
            <w:gridSpan w:val="2"/>
            <w:tcBorders>
              <w:top w:val="nil"/>
              <w:left w:val="nil"/>
              <w:bottom w:val="nil"/>
              <w:right w:val="nil"/>
            </w:tcBorders>
          </w:tcPr>
          <w:p w14:paraId="420E04A0" w14:textId="77777777" w:rsidR="009200DF" w:rsidRPr="002B55CB" w:rsidRDefault="009200DF" w:rsidP="00810204"/>
        </w:tc>
      </w:tr>
      <w:tr w:rsidR="00810204" w:rsidRPr="002B55CB" w14:paraId="184E8D9F" w14:textId="77777777" w:rsidTr="00810204">
        <w:trPr>
          <w:trHeight w:val="240"/>
          <w:jc w:val="center"/>
        </w:trPr>
        <w:tc>
          <w:tcPr>
            <w:tcW w:w="4876" w:type="dxa"/>
            <w:tcBorders>
              <w:top w:val="nil"/>
              <w:left w:val="nil"/>
              <w:bottom w:val="nil"/>
              <w:right w:val="nil"/>
            </w:tcBorders>
          </w:tcPr>
          <w:p w14:paraId="1F33136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57C9AE2" w14:textId="77777777" w:rsidR="009200DF" w:rsidRPr="002B55CB" w:rsidRDefault="009200DF" w:rsidP="00810204">
            <w:pPr>
              <w:pStyle w:val="AmColumnHeading"/>
            </w:pPr>
            <w:r w:rsidRPr="002B55CB">
              <w:t>Predlog spremembe</w:t>
            </w:r>
          </w:p>
        </w:tc>
      </w:tr>
      <w:tr w:rsidR="00810204" w:rsidRPr="002B55CB" w14:paraId="436F68A9" w14:textId="77777777" w:rsidTr="00810204">
        <w:trPr>
          <w:jc w:val="center"/>
        </w:trPr>
        <w:tc>
          <w:tcPr>
            <w:tcW w:w="4876" w:type="dxa"/>
            <w:tcBorders>
              <w:top w:val="nil"/>
              <w:left w:val="nil"/>
              <w:bottom w:val="nil"/>
              <w:right w:val="nil"/>
            </w:tcBorders>
          </w:tcPr>
          <w:p w14:paraId="189BC51C" w14:textId="77777777" w:rsidR="009200DF" w:rsidRPr="002B55CB" w:rsidRDefault="009200DF" w:rsidP="00810204">
            <w:pPr>
              <w:pStyle w:val="Normal6a"/>
            </w:pPr>
            <w:r w:rsidRPr="002B55CB">
              <w:t>30.</w:t>
            </w:r>
            <w:r w:rsidRPr="002B55CB">
              <w:tab/>
              <w:t xml:space="preserve">je globoko zaskrbljen zaradi </w:t>
            </w:r>
            <w:r w:rsidRPr="002B55CB">
              <w:rPr>
                <w:b/>
                <w:i/>
              </w:rPr>
              <w:t>kršitev temeljnih pravic, ki jih v nekaterih državah članicah omogoča uporaba</w:t>
            </w:r>
            <w:r w:rsidRPr="002B55CB">
              <w:t xml:space="preserve"> sredstev EU </w:t>
            </w:r>
            <w:r w:rsidRPr="002B55CB">
              <w:rPr>
                <w:b/>
                <w:i/>
              </w:rPr>
              <w:t>ali so z njo povezane, zlasti na področju stanovanjske segregacije in segregacije v izobraževanju, pogojev za sprejem prosilcev za azil, institucionalizacije invalidov in otrok ter nekaterih pobud za mestno prenovo;</w:t>
            </w:r>
            <w:r w:rsidRPr="002B55CB">
              <w:t xml:space="preserve"> </w:t>
            </w:r>
            <w:r w:rsidRPr="002B55CB">
              <w:rPr>
                <w:b/>
                <w:i/>
              </w:rPr>
              <w:t>poziva Komisijo, naj v svoje letno poročilo o stanju pravne države vključi priporočila za odpravljanje teh kršitev;</w:t>
            </w:r>
            <w:r w:rsidRPr="002B55CB">
              <w:t xml:space="preserve"> </w:t>
            </w:r>
            <w:r w:rsidRPr="002B55CB">
              <w:rPr>
                <w:b/>
                <w:i/>
              </w:rPr>
              <w:t>predlaga, da se določen delež sredstev EU nameni za neodvisno spremljanje ukrepov, ki jih financira EU, vključno z ocenami njihovih pravnih učinkov in učinkov na temeljne pravice, pa tudi za pravne raziskave, strateške pravdne postopke in neodvisno oceno morebitnih kršitev, ob tesnem sodelovanju organizacij civilne družbe;</w:t>
            </w:r>
          </w:p>
        </w:tc>
        <w:tc>
          <w:tcPr>
            <w:tcW w:w="4876" w:type="dxa"/>
            <w:tcBorders>
              <w:top w:val="nil"/>
              <w:left w:val="nil"/>
              <w:bottom w:val="nil"/>
              <w:right w:val="nil"/>
            </w:tcBorders>
          </w:tcPr>
          <w:p w14:paraId="2AE58D6D" w14:textId="77777777" w:rsidR="009200DF" w:rsidRPr="002B55CB" w:rsidRDefault="009200DF" w:rsidP="00810204">
            <w:pPr>
              <w:pStyle w:val="Normal6a"/>
            </w:pPr>
            <w:r w:rsidRPr="002B55CB">
              <w:t>30.</w:t>
            </w:r>
            <w:r w:rsidRPr="002B55CB">
              <w:tab/>
              <w:t xml:space="preserve">je globoko zaskrbljen zaradi </w:t>
            </w:r>
            <w:r w:rsidRPr="002B55CB">
              <w:rPr>
                <w:b/>
                <w:i/>
              </w:rPr>
              <w:t>visoke stopnje zlorabe</w:t>
            </w:r>
            <w:r w:rsidRPr="002B55CB">
              <w:t xml:space="preserve"> sredstev EU;</w:t>
            </w:r>
          </w:p>
        </w:tc>
      </w:tr>
    </w:tbl>
    <w:p w14:paraId="240F01F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6ECB7A7B" w14:textId="77777777" w:rsidR="009200DF" w:rsidRPr="002B55CB" w:rsidRDefault="009200DF" w:rsidP="009200DF">
      <w:r w:rsidRPr="008D2A28">
        <w:rPr>
          <w:rStyle w:val="HideTWBExt"/>
        </w:rPr>
        <w:t>&lt;/Amend&gt;</w:t>
      </w:r>
    </w:p>
    <w:p w14:paraId="0F26B66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581</w:t>
      </w:r>
      <w:r w:rsidRPr="008D2A28">
        <w:rPr>
          <w:rStyle w:val="HideTWBExt"/>
          <w:b w:val="0"/>
        </w:rPr>
        <w:t>&lt;/NumAm&gt;</w:t>
      </w:r>
    </w:p>
    <w:p w14:paraId="5B302851"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61878D48" w14:textId="77777777" w:rsidR="009200DF" w:rsidRPr="002B55CB" w:rsidRDefault="009200DF" w:rsidP="009200DF">
      <w:pPr>
        <w:pStyle w:val="NormalBold"/>
      </w:pPr>
      <w:r w:rsidRPr="008D2A28">
        <w:rPr>
          <w:rStyle w:val="HideTWBExt"/>
          <w:b w:val="0"/>
        </w:rPr>
        <w:t>&lt;/RepeatBlock-By&gt;</w:t>
      </w:r>
    </w:p>
    <w:p w14:paraId="2843E58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C9A591"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6507BB2" w14:textId="77777777" w:rsidTr="00810204">
        <w:trPr>
          <w:trHeight w:hRule="exact" w:val="240"/>
          <w:jc w:val="center"/>
        </w:trPr>
        <w:tc>
          <w:tcPr>
            <w:tcW w:w="9752" w:type="dxa"/>
            <w:gridSpan w:val="2"/>
            <w:tcBorders>
              <w:top w:val="nil"/>
              <w:left w:val="nil"/>
              <w:bottom w:val="nil"/>
              <w:right w:val="nil"/>
            </w:tcBorders>
          </w:tcPr>
          <w:p w14:paraId="05E17BA1" w14:textId="77777777" w:rsidR="009200DF" w:rsidRPr="002B55CB" w:rsidRDefault="009200DF" w:rsidP="00810204"/>
        </w:tc>
      </w:tr>
      <w:tr w:rsidR="00810204" w:rsidRPr="002B55CB" w14:paraId="11BB5EC2" w14:textId="77777777" w:rsidTr="00810204">
        <w:trPr>
          <w:trHeight w:val="240"/>
          <w:jc w:val="center"/>
        </w:trPr>
        <w:tc>
          <w:tcPr>
            <w:tcW w:w="4876" w:type="dxa"/>
            <w:tcBorders>
              <w:top w:val="nil"/>
              <w:left w:val="nil"/>
              <w:bottom w:val="nil"/>
              <w:right w:val="nil"/>
            </w:tcBorders>
          </w:tcPr>
          <w:p w14:paraId="48A63BF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C569C6A" w14:textId="77777777" w:rsidR="009200DF" w:rsidRPr="002B55CB" w:rsidRDefault="009200DF" w:rsidP="00810204">
            <w:pPr>
              <w:pStyle w:val="AmColumnHeading"/>
            </w:pPr>
            <w:r w:rsidRPr="002B55CB">
              <w:t>Predlog spremembe</w:t>
            </w:r>
          </w:p>
        </w:tc>
      </w:tr>
      <w:tr w:rsidR="00810204" w:rsidRPr="002B55CB" w14:paraId="1F8EB363" w14:textId="77777777" w:rsidTr="00810204">
        <w:trPr>
          <w:jc w:val="center"/>
        </w:trPr>
        <w:tc>
          <w:tcPr>
            <w:tcW w:w="4876" w:type="dxa"/>
            <w:tcBorders>
              <w:top w:val="nil"/>
              <w:left w:val="nil"/>
              <w:bottom w:val="nil"/>
              <w:right w:val="nil"/>
            </w:tcBorders>
          </w:tcPr>
          <w:p w14:paraId="5C2F008E" w14:textId="77777777" w:rsidR="009200DF" w:rsidRPr="002B55CB" w:rsidRDefault="009200DF" w:rsidP="00810204">
            <w:pPr>
              <w:pStyle w:val="Normal6a"/>
            </w:pPr>
            <w:r w:rsidRPr="002B55CB">
              <w:t>30.</w:t>
            </w:r>
            <w:r w:rsidRPr="002B55CB">
              <w:tab/>
            </w:r>
            <w:r w:rsidRPr="002B55CB">
              <w:rPr>
                <w:b/>
                <w:i/>
              </w:rPr>
              <w:t>je globoko zaskrbljen zaradi kršitev</w:t>
            </w:r>
            <w:r w:rsidRPr="002B55CB">
              <w:t xml:space="preserve"> temeljnih pravic, ki </w:t>
            </w:r>
            <w:r w:rsidRPr="002B55CB">
              <w:rPr>
                <w:b/>
                <w:i/>
              </w:rPr>
              <w:t>jih</w:t>
            </w:r>
            <w:r w:rsidRPr="002B55CB">
              <w:t xml:space="preserve"> v nekaterih državah članicah </w:t>
            </w:r>
            <w:r w:rsidRPr="002B55CB">
              <w:rPr>
                <w:b/>
                <w:i/>
              </w:rPr>
              <w:t>omogoča uporaba sredstev EU ali so z njo povezane</w:t>
            </w:r>
            <w:r w:rsidRPr="002B55CB">
              <w:t xml:space="preserve">, zlasti </w:t>
            </w:r>
            <w:r w:rsidRPr="002B55CB">
              <w:rPr>
                <w:b/>
                <w:i/>
              </w:rPr>
              <w:t>na področju stanovanjske segregacije in segregacije</w:t>
            </w:r>
            <w:r w:rsidRPr="002B55CB">
              <w:t xml:space="preserve"> v </w:t>
            </w:r>
            <w:r w:rsidRPr="002B55CB">
              <w:rPr>
                <w:b/>
                <w:i/>
              </w:rPr>
              <w:t>izobraževanju, pogojev za sprejem prosilcev za azil, institucionalizacije invalidov in otrok ter nekaterih pobud za mestno prenovo</w:t>
            </w:r>
            <w:r w:rsidRPr="002B55CB">
              <w:t xml:space="preserve">; poziva Komisijo, naj v svoje letno poročilo o stanju pravne države vključi priporočila za odpravljanje teh kršitev; </w:t>
            </w:r>
            <w:r w:rsidRPr="002B55CB">
              <w:rPr>
                <w:b/>
                <w:i/>
              </w:rPr>
              <w:t>predlaga, da se določen delež sredstev EU nameni za neodvisno spremljanje ukrepov, ki jih financira EU, vključno z ocenami njihovih pravnih učinkov in učinkov na temeljne pravice, pa tudi za pravne raziskave, strateške pravdne postopke in neodvisno oceno morebitnih kršitev, ob tesnem sodelovanju organizacij civilne družbe;</w:t>
            </w:r>
          </w:p>
        </w:tc>
        <w:tc>
          <w:tcPr>
            <w:tcW w:w="4876" w:type="dxa"/>
            <w:tcBorders>
              <w:top w:val="nil"/>
              <w:left w:val="nil"/>
              <w:bottom w:val="nil"/>
              <w:right w:val="nil"/>
            </w:tcBorders>
          </w:tcPr>
          <w:p w14:paraId="12353DC0" w14:textId="77777777" w:rsidR="009200DF" w:rsidRPr="002B55CB" w:rsidRDefault="009200DF" w:rsidP="00810204">
            <w:pPr>
              <w:pStyle w:val="Normal6a"/>
            </w:pPr>
            <w:r w:rsidRPr="002B55CB">
              <w:t>30.</w:t>
            </w:r>
            <w:r w:rsidRPr="002B55CB">
              <w:tab/>
            </w:r>
            <w:r w:rsidRPr="002B55CB">
              <w:rPr>
                <w:b/>
                <w:i/>
              </w:rPr>
              <w:t>opozarja na vprašanje kršenja</w:t>
            </w:r>
            <w:r w:rsidRPr="002B55CB">
              <w:t xml:space="preserve"> temeljnih pravic, ki </w:t>
            </w:r>
            <w:r w:rsidRPr="002B55CB">
              <w:rPr>
                <w:b/>
                <w:i/>
              </w:rPr>
              <w:t>je</w:t>
            </w:r>
            <w:r w:rsidRPr="002B55CB">
              <w:t xml:space="preserve"> v nekaterih državah članicah </w:t>
            </w:r>
            <w:r w:rsidRPr="002B55CB">
              <w:rPr>
                <w:b/>
                <w:i/>
              </w:rPr>
              <w:t>izrazitejše</w:t>
            </w:r>
            <w:r w:rsidRPr="002B55CB">
              <w:t xml:space="preserve">, zlasti v </w:t>
            </w:r>
            <w:r w:rsidRPr="002B55CB">
              <w:rPr>
                <w:b/>
                <w:i/>
              </w:rPr>
              <w:t>t. i. prepovedanih območjih</w:t>
            </w:r>
            <w:r w:rsidRPr="002B55CB">
              <w:t>; poziva Komisijo, naj v svoje letno poročilo o stanju pravne države vključi priporočila za odpravljanje teh kršitev;</w:t>
            </w:r>
          </w:p>
        </w:tc>
      </w:tr>
    </w:tbl>
    <w:p w14:paraId="40849F2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AD97760" w14:textId="77777777" w:rsidR="009200DF" w:rsidRPr="002B55CB" w:rsidRDefault="009200DF" w:rsidP="009200DF">
      <w:r w:rsidRPr="008D2A28">
        <w:rPr>
          <w:rStyle w:val="HideTWBExt"/>
        </w:rPr>
        <w:t>&lt;/Amend&gt;</w:t>
      </w:r>
    </w:p>
    <w:p w14:paraId="43C5752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582</w:t>
      </w:r>
      <w:r w:rsidRPr="008D2A28">
        <w:rPr>
          <w:rStyle w:val="HideTWBExt"/>
          <w:b w:val="0"/>
        </w:rPr>
        <w:t>&lt;/NumAm&gt;</w:t>
      </w:r>
    </w:p>
    <w:p w14:paraId="092CBD8E"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Jean-Marc Germain, Cecilia Strada</w:t>
      </w:r>
      <w:r w:rsidRPr="008D2A28">
        <w:rPr>
          <w:rStyle w:val="HideTWBExt"/>
          <w:b w:val="0"/>
        </w:rPr>
        <w:t>&lt;/Members&gt;</w:t>
      </w:r>
    </w:p>
    <w:p w14:paraId="14709647" w14:textId="77777777" w:rsidR="009200DF" w:rsidRPr="002B55CB" w:rsidRDefault="009200DF" w:rsidP="009200DF">
      <w:pPr>
        <w:pStyle w:val="NormalBold"/>
      </w:pPr>
      <w:r w:rsidRPr="008D2A28">
        <w:rPr>
          <w:rStyle w:val="HideTWBExt"/>
          <w:b w:val="0"/>
        </w:rPr>
        <w:t>&lt;/RepeatBlock-By&gt;</w:t>
      </w:r>
    </w:p>
    <w:p w14:paraId="3E41E34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0B9118F"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8B1E3DD" w14:textId="77777777" w:rsidTr="00810204">
        <w:trPr>
          <w:trHeight w:hRule="exact" w:val="240"/>
          <w:jc w:val="center"/>
        </w:trPr>
        <w:tc>
          <w:tcPr>
            <w:tcW w:w="9752" w:type="dxa"/>
            <w:gridSpan w:val="2"/>
            <w:tcBorders>
              <w:top w:val="nil"/>
              <w:left w:val="nil"/>
              <w:bottom w:val="nil"/>
              <w:right w:val="nil"/>
            </w:tcBorders>
          </w:tcPr>
          <w:p w14:paraId="56E34A9A" w14:textId="77777777" w:rsidR="009200DF" w:rsidRPr="002B55CB" w:rsidRDefault="009200DF" w:rsidP="00810204"/>
        </w:tc>
      </w:tr>
      <w:tr w:rsidR="00810204" w:rsidRPr="002B55CB" w14:paraId="569F9223" w14:textId="77777777" w:rsidTr="00810204">
        <w:trPr>
          <w:trHeight w:val="240"/>
          <w:jc w:val="center"/>
        </w:trPr>
        <w:tc>
          <w:tcPr>
            <w:tcW w:w="4876" w:type="dxa"/>
            <w:tcBorders>
              <w:top w:val="nil"/>
              <w:left w:val="nil"/>
              <w:bottom w:val="nil"/>
              <w:right w:val="nil"/>
            </w:tcBorders>
          </w:tcPr>
          <w:p w14:paraId="0B7F8C8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3DBD9A" w14:textId="77777777" w:rsidR="009200DF" w:rsidRPr="002B55CB" w:rsidRDefault="009200DF" w:rsidP="00810204">
            <w:pPr>
              <w:pStyle w:val="AmColumnHeading"/>
            </w:pPr>
            <w:r w:rsidRPr="002B55CB">
              <w:t>Predlog spremembe</w:t>
            </w:r>
          </w:p>
        </w:tc>
      </w:tr>
      <w:tr w:rsidR="00810204" w:rsidRPr="002B55CB" w14:paraId="1C47C8F5" w14:textId="77777777" w:rsidTr="00810204">
        <w:trPr>
          <w:jc w:val="center"/>
        </w:trPr>
        <w:tc>
          <w:tcPr>
            <w:tcW w:w="4876" w:type="dxa"/>
            <w:tcBorders>
              <w:top w:val="nil"/>
              <w:left w:val="nil"/>
              <w:bottom w:val="nil"/>
              <w:right w:val="nil"/>
            </w:tcBorders>
          </w:tcPr>
          <w:p w14:paraId="42B636B6" w14:textId="77777777" w:rsidR="009200DF" w:rsidRPr="002B55CB" w:rsidRDefault="009200DF" w:rsidP="00810204">
            <w:pPr>
              <w:pStyle w:val="Normal6a"/>
            </w:pPr>
            <w:r w:rsidRPr="002B55CB">
              <w:t>30.</w:t>
            </w:r>
            <w:r w:rsidRPr="002B55CB">
              <w:tab/>
              <w:t xml:space="preserve">je globoko zaskrbljen zaradi </w:t>
            </w:r>
            <w:r w:rsidRPr="002B55CB">
              <w:rPr>
                <w:b/>
                <w:i/>
              </w:rPr>
              <w:t>kršitev temeljnih pravic</w:t>
            </w:r>
            <w:r w:rsidRPr="002B55CB">
              <w:t xml:space="preserve">, </w:t>
            </w:r>
            <w:r w:rsidRPr="002B55CB">
              <w:rPr>
                <w:b/>
                <w:i/>
              </w:rPr>
              <w:t>ki jih v nekaterih državah članicah omogoča uporaba</w:t>
            </w:r>
            <w:r w:rsidRPr="002B55CB">
              <w:t xml:space="preserve"> sredstev EU </w:t>
            </w:r>
            <w:r w:rsidRPr="002B55CB">
              <w:rPr>
                <w:b/>
                <w:i/>
              </w:rPr>
              <w:t>ali so z njo povezane</w:t>
            </w:r>
            <w:r w:rsidRPr="002B55CB">
              <w:t xml:space="preserve">, zlasti na področju stanovanjske segregacije in segregacije v izobraževanju, pogojev za sprejem prosilcev za azil, institucionalizacije invalidov in otrok ter nekaterih pobud za mestno prenovo; poziva Komisijo, naj v svoje letno poročilo o stanju pravne države vključi priporočila za odpravljanje teh kršitev; </w:t>
            </w:r>
            <w:r w:rsidRPr="002B55CB">
              <w:rPr>
                <w:b/>
                <w:i/>
              </w:rPr>
              <w:t>predlaga</w:t>
            </w:r>
            <w:r w:rsidRPr="002B55CB">
              <w:t xml:space="preserve">, </w:t>
            </w:r>
            <w:r w:rsidRPr="002B55CB">
              <w:rPr>
                <w:b/>
                <w:i/>
              </w:rPr>
              <w:t>da</w:t>
            </w:r>
            <w:r w:rsidRPr="002B55CB">
              <w:t xml:space="preserve"> se </w:t>
            </w:r>
            <w:r w:rsidRPr="002B55CB">
              <w:rPr>
                <w:b/>
                <w:i/>
              </w:rPr>
              <w:t>določen delež sredstev EU nameni za neodvisno spremljanje ukrepov,</w:t>
            </w:r>
            <w:r w:rsidRPr="002B55CB">
              <w:t xml:space="preserve"> </w:t>
            </w:r>
            <w:r w:rsidRPr="002B55CB">
              <w:rPr>
                <w:b/>
                <w:i/>
              </w:rPr>
              <w:t>ki jih financira EU, vključno z ocenami njihovih pravnih učinkov in učinkov na temeljne pravice,</w:t>
            </w:r>
            <w:r w:rsidRPr="002B55CB">
              <w:t xml:space="preserve"> </w:t>
            </w:r>
            <w:r w:rsidRPr="002B55CB">
              <w:rPr>
                <w:b/>
                <w:i/>
              </w:rPr>
              <w:t>pa tudi</w:t>
            </w:r>
            <w:r w:rsidRPr="002B55CB">
              <w:t xml:space="preserve"> za </w:t>
            </w:r>
            <w:r w:rsidRPr="002B55CB">
              <w:rPr>
                <w:b/>
                <w:i/>
              </w:rPr>
              <w:t>pravne raziskave</w:t>
            </w:r>
            <w:r w:rsidRPr="002B55CB">
              <w:t xml:space="preserve">, </w:t>
            </w:r>
            <w:r w:rsidRPr="002B55CB">
              <w:rPr>
                <w:b/>
                <w:i/>
              </w:rPr>
              <w:t>strateške pravdne postopke in neodvisno oceno morebitnih kršitev</w:t>
            </w:r>
            <w:r w:rsidRPr="002B55CB">
              <w:t xml:space="preserve">, </w:t>
            </w:r>
            <w:r w:rsidRPr="002B55CB">
              <w:rPr>
                <w:b/>
                <w:i/>
              </w:rPr>
              <w:t>ob tesnem sodelovanju organizacij civilne družbe</w:t>
            </w:r>
            <w:r w:rsidRPr="002B55CB">
              <w:t>;</w:t>
            </w:r>
          </w:p>
        </w:tc>
        <w:tc>
          <w:tcPr>
            <w:tcW w:w="4876" w:type="dxa"/>
            <w:tcBorders>
              <w:top w:val="nil"/>
              <w:left w:val="nil"/>
              <w:bottom w:val="nil"/>
              <w:right w:val="nil"/>
            </w:tcBorders>
          </w:tcPr>
          <w:p w14:paraId="635DB078" w14:textId="77777777" w:rsidR="009200DF" w:rsidRPr="002B55CB" w:rsidRDefault="009200DF" w:rsidP="00810204">
            <w:pPr>
              <w:pStyle w:val="Normal6a"/>
            </w:pPr>
            <w:r w:rsidRPr="002B55CB">
              <w:t>30.</w:t>
            </w:r>
            <w:r w:rsidRPr="002B55CB">
              <w:tab/>
              <w:t xml:space="preserve">je globoko zaskrbljen zaradi </w:t>
            </w:r>
            <w:r w:rsidRPr="002B55CB">
              <w:rPr>
                <w:b/>
                <w:i/>
              </w:rPr>
              <w:t>poročil organizacij civilne družbe, v katerih je navedeno</w:t>
            </w:r>
            <w:r w:rsidRPr="002B55CB">
              <w:t xml:space="preserve">, </w:t>
            </w:r>
            <w:r w:rsidRPr="002B55CB">
              <w:rPr>
                <w:b/>
                <w:i/>
              </w:rPr>
              <w:t>da so določene kršitve temeljnih pravic morda povezane z uporabo nekaterih</w:t>
            </w:r>
            <w:r w:rsidRPr="002B55CB">
              <w:t xml:space="preserve"> sredstev EU </w:t>
            </w:r>
            <w:r w:rsidRPr="002B55CB">
              <w:rPr>
                <w:b/>
                <w:i/>
              </w:rPr>
              <w:t>v nekaterih državah članicah</w:t>
            </w:r>
            <w:r w:rsidRPr="002B55CB">
              <w:t>, zlasti na področju stanovanjske segregacije in segregacije v izobraževanju, pogojev za sprejem prosilcev za azil, institucionalizacije invalidov in otrok ter nekaterih pobud za mestno prenovo;</w:t>
            </w:r>
            <w:r w:rsidRPr="002B55CB">
              <w:rPr>
                <w:b/>
                <w:i/>
              </w:rPr>
              <w:t xml:space="preserve"> poziva Komisijo, naj temeljito razišče, ali se take kršitve pojavljajo v programih ali projektih, ki jih financira EU, in naj, če bo takšne kršitve ugotovila, zadevne omogočitvene pogoje ter mejnike mehanizma za okrevanje in odpornost obravnava kot neizpolnjene, da bi začasno ustavila nadaljnja plačila, dokler pomanjkljivosti ne bodo odpravljene;</w:t>
            </w:r>
            <w:r w:rsidRPr="002B55CB">
              <w:t xml:space="preserve"> poziva Komisijo, naj v svoje letno poročilo o stanju pravne države vključi priporočila za odpravljanje teh kršitev; </w:t>
            </w:r>
            <w:r w:rsidRPr="002B55CB">
              <w:rPr>
                <w:b/>
                <w:i/>
              </w:rPr>
              <w:t>poziva, naj</w:t>
            </w:r>
            <w:r w:rsidRPr="002B55CB">
              <w:t xml:space="preserve"> se </w:t>
            </w:r>
            <w:r w:rsidRPr="002B55CB">
              <w:rPr>
                <w:b/>
                <w:i/>
              </w:rPr>
              <w:t>organi</w:t>
            </w:r>
            <w:r w:rsidRPr="002B55CB">
              <w:t xml:space="preserve">, </w:t>
            </w:r>
            <w:r w:rsidRPr="002B55CB">
              <w:rPr>
                <w:b/>
                <w:i/>
              </w:rPr>
              <w:t>kot sta Evropsko javno tožilstvo in Evropski urad</w:t>
            </w:r>
            <w:r w:rsidRPr="002B55CB">
              <w:t xml:space="preserve"> za </w:t>
            </w:r>
            <w:r w:rsidRPr="002B55CB">
              <w:rPr>
                <w:b/>
                <w:i/>
              </w:rPr>
              <w:t>boj proti goljufijam</w:t>
            </w:r>
            <w:r w:rsidRPr="002B55CB">
              <w:t xml:space="preserve">, </w:t>
            </w:r>
            <w:r w:rsidRPr="002B55CB">
              <w:rPr>
                <w:b/>
                <w:i/>
              </w:rPr>
              <w:t>ustrezno financirajo, da bodo lahko učinkovito preiskovali kršitve pravne države</w:t>
            </w:r>
            <w:r w:rsidRPr="002B55CB">
              <w:t xml:space="preserve">, </w:t>
            </w:r>
            <w:r w:rsidRPr="002B55CB">
              <w:rPr>
                <w:b/>
                <w:i/>
              </w:rPr>
              <w:t>ki vplivajo na finančne interese EU</w:t>
            </w:r>
            <w:r w:rsidRPr="002B55CB">
              <w:t>;</w:t>
            </w:r>
          </w:p>
        </w:tc>
      </w:tr>
    </w:tbl>
    <w:p w14:paraId="08F51EE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EAFF4E3" w14:textId="77777777" w:rsidR="009200DF" w:rsidRPr="002B55CB" w:rsidRDefault="009200DF" w:rsidP="009200DF">
      <w:r w:rsidRPr="008D2A28">
        <w:rPr>
          <w:rStyle w:val="HideTWBExt"/>
        </w:rPr>
        <w:t>&lt;/Amend&gt;</w:t>
      </w:r>
    </w:p>
    <w:p w14:paraId="7F52884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583</w:t>
      </w:r>
      <w:r w:rsidRPr="008D2A28">
        <w:rPr>
          <w:rStyle w:val="HideTWBExt"/>
          <w:b w:val="0"/>
        </w:rPr>
        <w:t>&lt;/NumAm&gt;</w:t>
      </w:r>
    </w:p>
    <w:p w14:paraId="1C43B1AA"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6C038984" w14:textId="77777777" w:rsidR="009200DF" w:rsidRPr="002B55CB" w:rsidRDefault="009200DF" w:rsidP="009200DF">
      <w:pPr>
        <w:pStyle w:val="NormalBold"/>
      </w:pPr>
      <w:r w:rsidRPr="008D2A28">
        <w:rPr>
          <w:rStyle w:val="HideTWBExt"/>
          <w:b w:val="0"/>
        </w:rPr>
        <w:t>&lt;/RepeatBlock-By&gt;</w:t>
      </w:r>
    </w:p>
    <w:p w14:paraId="5EBF871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4AE33D3"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F91B0E3" w14:textId="77777777" w:rsidTr="00810204">
        <w:trPr>
          <w:trHeight w:hRule="exact" w:val="240"/>
          <w:jc w:val="center"/>
        </w:trPr>
        <w:tc>
          <w:tcPr>
            <w:tcW w:w="9752" w:type="dxa"/>
            <w:gridSpan w:val="2"/>
            <w:tcBorders>
              <w:top w:val="nil"/>
              <w:left w:val="nil"/>
              <w:bottom w:val="nil"/>
              <w:right w:val="nil"/>
            </w:tcBorders>
          </w:tcPr>
          <w:p w14:paraId="5A0727E0" w14:textId="77777777" w:rsidR="009200DF" w:rsidRPr="002B55CB" w:rsidRDefault="009200DF" w:rsidP="00810204"/>
        </w:tc>
      </w:tr>
      <w:tr w:rsidR="00810204" w:rsidRPr="002B55CB" w14:paraId="6AD4AAEF" w14:textId="77777777" w:rsidTr="00810204">
        <w:trPr>
          <w:trHeight w:val="240"/>
          <w:jc w:val="center"/>
        </w:trPr>
        <w:tc>
          <w:tcPr>
            <w:tcW w:w="4876" w:type="dxa"/>
            <w:tcBorders>
              <w:top w:val="nil"/>
              <w:left w:val="nil"/>
              <w:bottom w:val="nil"/>
              <w:right w:val="nil"/>
            </w:tcBorders>
          </w:tcPr>
          <w:p w14:paraId="733BDF9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AFE5A22" w14:textId="77777777" w:rsidR="009200DF" w:rsidRPr="002B55CB" w:rsidRDefault="009200DF" w:rsidP="00810204">
            <w:pPr>
              <w:pStyle w:val="AmColumnHeading"/>
            </w:pPr>
            <w:r w:rsidRPr="002B55CB">
              <w:t>Predlog spremembe</w:t>
            </w:r>
          </w:p>
        </w:tc>
      </w:tr>
      <w:tr w:rsidR="00810204" w:rsidRPr="002B55CB" w14:paraId="55D1EAE1" w14:textId="77777777" w:rsidTr="00810204">
        <w:trPr>
          <w:jc w:val="center"/>
        </w:trPr>
        <w:tc>
          <w:tcPr>
            <w:tcW w:w="4876" w:type="dxa"/>
            <w:tcBorders>
              <w:top w:val="nil"/>
              <w:left w:val="nil"/>
              <w:bottom w:val="nil"/>
              <w:right w:val="nil"/>
            </w:tcBorders>
          </w:tcPr>
          <w:p w14:paraId="7BAE71D4" w14:textId="77777777" w:rsidR="009200DF" w:rsidRPr="002B55CB" w:rsidRDefault="009200DF" w:rsidP="00810204">
            <w:pPr>
              <w:pStyle w:val="Normal6a"/>
            </w:pPr>
            <w:r w:rsidRPr="002B55CB">
              <w:t>30.</w:t>
            </w:r>
            <w:r w:rsidRPr="002B55CB">
              <w:tab/>
              <w:t>je globoko zaskrbljen zaradi kršitev temeljnih pravic, ki jih v nekaterih državah članicah omogoča uporaba sredstev EU ali so z njo povezane, zlasti na področju stanovanjske segregacije in segregacije v izobraževanju, pogojev za sprejem prosilcev za azil, institucionalizacije invalidov in otrok ter nekaterih pobud za mestno prenovo; poziva Komisijo, naj v svoje letno poročilo o stanju pravne države vključi priporočila za odpravljanje teh kršitev; predlaga, da se določen delež sredstev EU nameni za neodvisno spremljanje ukrepov, ki jih financira EU, vključno z ocenami njihovih pravnih učinkov in učinkov na temeljne pravice, pa tudi za pravne raziskave, strateške pravdne postopke in neodvisno oceno morebitnih kršitev, ob tesnem sodelovanju organizacij civilne družbe;</w:t>
            </w:r>
          </w:p>
        </w:tc>
        <w:tc>
          <w:tcPr>
            <w:tcW w:w="4876" w:type="dxa"/>
            <w:tcBorders>
              <w:top w:val="nil"/>
              <w:left w:val="nil"/>
              <w:bottom w:val="nil"/>
              <w:right w:val="nil"/>
            </w:tcBorders>
          </w:tcPr>
          <w:p w14:paraId="6E51DE81" w14:textId="77777777" w:rsidR="009200DF" w:rsidRPr="002B55CB" w:rsidRDefault="009200DF" w:rsidP="00810204">
            <w:pPr>
              <w:pStyle w:val="Normal6a"/>
            </w:pPr>
            <w:r w:rsidRPr="002B55CB">
              <w:t>30.</w:t>
            </w:r>
            <w:r w:rsidRPr="002B55CB">
              <w:tab/>
              <w:t xml:space="preserve">je globoko zaskrbljen zaradi kršitev </w:t>
            </w:r>
            <w:r w:rsidRPr="002B55CB">
              <w:rPr>
                <w:b/>
                <w:i/>
              </w:rPr>
              <w:t>načela pravne države in</w:t>
            </w:r>
            <w:r w:rsidRPr="002B55CB">
              <w:t xml:space="preserve"> temeljnih pravic, ki jih v nekaterih državah članicah omogoča uporaba sredstev EU ali so z njo povezane, zlasti na področju stanovanjske segregacije in segregacije v izobraževanju, pogojev za sprejem prosilcev za azil, institucionalizacije invalidov in otrok ter nekaterih pobud za mestno prenovo; poziva Komisijo, naj v svoje letno poročilo o stanju pravne države vključi priporočila za odpravljanje teh kršitev; predlaga, da se določen delež sredstev EU nameni za neodvisno spremljanje ukrepov, ki jih financira EU, vključno z ocenami njihovih pravnih učinkov in učinkov na temeljne pravice, pa tudi za pravne raziskave, strateške pravdne postopke in neodvisno oceno morebitnih kršitev, ob tesnem sodelovanju organizacij civilne družbe;</w:t>
            </w:r>
          </w:p>
        </w:tc>
      </w:tr>
    </w:tbl>
    <w:p w14:paraId="712CA8D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956C1B5" w14:textId="77777777" w:rsidR="009200DF" w:rsidRPr="002B55CB" w:rsidRDefault="009200DF" w:rsidP="009200DF">
      <w:r w:rsidRPr="008D2A28">
        <w:rPr>
          <w:rStyle w:val="HideTWBExt"/>
        </w:rPr>
        <w:t>&lt;/Amend&gt;</w:t>
      </w:r>
    </w:p>
    <w:p w14:paraId="7052292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584</w:t>
      </w:r>
      <w:r w:rsidRPr="008D2A28">
        <w:rPr>
          <w:rStyle w:val="HideTWBExt"/>
          <w:b w:val="0"/>
        </w:rPr>
        <w:t>&lt;/NumAm&gt;</w:t>
      </w:r>
    </w:p>
    <w:p w14:paraId="1B0276D2"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48951740" w14:textId="77777777" w:rsidR="009200DF" w:rsidRPr="002B55CB" w:rsidRDefault="009200DF" w:rsidP="009200DF">
      <w:pPr>
        <w:pStyle w:val="NormalBold"/>
      </w:pPr>
      <w:r w:rsidRPr="008D2A28">
        <w:rPr>
          <w:rStyle w:val="HideTWBExt"/>
          <w:b w:val="0"/>
        </w:rPr>
        <w:t>&lt;/RepeatBlock-By&gt;</w:t>
      </w:r>
    </w:p>
    <w:p w14:paraId="1AA9DE9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1CD6017" w14:textId="77777777" w:rsidR="009200DF" w:rsidRPr="002B55CB" w:rsidRDefault="009200DF" w:rsidP="009200DF">
      <w:pPr>
        <w:pStyle w:val="NormalBold"/>
      </w:pPr>
      <w:r w:rsidRPr="008D2A28">
        <w:rPr>
          <w:rStyle w:val="HideTWBExt"/>
          <w:b w:val="0"/>
        </w:rPr>
        <w:t>&lt;Article&gt;</w:t>
      </w:r>
      <w:r w:rsidRPr="002B55CB">
        <w:t>Odstavek 30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C869222" w14:textId="77777777" w:rsidTr="00810204">
        <w:trPr>
          <w:trHeight w:hRule="exact" w:val="240"/>
          <w:jc w:val="center"/>
        </w:trPr>
        <w:tc>
          <w:tcPr>
            <w:tcW w:w="9752" w:type="dxa"/>
            <w:gridSpan w:val="2"/>
            <w:tcBorders>
              <w:top w:val="nil"/>
              <w:left w:val="nil"/>
              <w:bottom w:val="nil"/>
              <w:right w:val="nil"/>
            </w:tcBorders>
          </w:tcPr>
          <w:p w14:paraId="3EEBF0ED" w14:textId="77777777" w:rsidR="009200DF" w:rsidRPr="002B55CB" w:rsidRDefault="009200DF" w:rsidP="00810204"/>
        </w:tc>
      </w:tr>
      <w:tr w:rsidR="00810204" w:rsidRPr="002B55CB" w14:paraId="17A6E8F3" w14:textId="77777777" w:rsidTr="00810204">
        <w:trPr>
          <w:trHeight w:val="240"/>
          <w:jc w:val="center"/>
        </w:trPr>
        <w:tc>
          <w:tcPr>
            <w:tcW w:w="4876" w:type="dxa"/>
            <w:tcBorders>
              <w:top w:val="nil"/>
              <w:left w:val="nil"/>
              <w:bottom w:val="nil"/>
              <w:right w:val="nil"/>
            </w:tcBorders>
          </w:tcPr>
          <w:p w14:paraId="51A1119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B2DD090" w14:textId="77777777" w:rsidR="009200DF" w:rsidRPr="002B55CB" w:rsidRDefault="009200DF" w:rsidP="00810204">
            <w:pPr>
              <w:pStyle w:val="AmColumnHeading"/>
            </w:pPr>
            <w:r w:rsidRPr="002B55CB">
              <w:t>Predlog spremembe</w:t>
            </w:r>
          </w:p>
        </w:tc>
      </w:tr>
      <w:tr w:rsidR="00810204" w:rsidRPr="002B55CB" w14:paraId="6BC70120" w14:textId="77777777" w:rsidTr="00810204">
        <w:trPr>
          <w:jc w:val="center"/>
        </w:trPr>
        <w:tc>
          <w:tcPr>
            <w:tcW w:w="4876" w:type="dxa"/>
            <w:tcBorders>
              <w:top w:val="nil"/>
              <w:left w:val="nil"/>
              <w:bottom w:val="nil"/>
              <w:right w:val="nil"/>
            </w:tcBorders>
          </w:tcPr>
          <w:p w14:paraId="79437470" w14:textId="77777777" w:rsidR="009200DF" w:rsidRPr="002B55CB" w:rsidRDefault="009200DF" w:rsidP="00810204">
            <w:pPr>
              <w:pStyle w:val="Normal6a"/>
            </w:pPr>
            <w:r w:rsidRPr="002B55CB">
              <w:t>30.</w:t>
            </w:r>
            <w:r w:rsidRPr="002B55CB">
              <w:tab/>
            </w:r>
            <w:r w:rsidRPr="002B55CB">
              <w:rPr>
                <w:b/>
                <w:i/>
              </w:rPr>
              <w:t>je globoko zaskrbljen zaradi kršitev temeljnih pravic, ki jih</w:t>
            </w:r>
            <w:r w:rsidRPr="002B55CB">
              <w:t xml:space="preserve"> v </w:t>
            </w:r>
            <w:r w:rsidRPr="002B55CB">
              <w:rPr>
                <w:b/>
                <w:i/>
              </w:rPr>
              <w:t>nekaterih državah članicah omogoča uporaba sredstev EU ali so</w:t>
            </w:r>
            <w:r w:rsidRPr="002B55CB">
              <w:t xml:space="preserve"> z </w:t>
            </w:r>
            <w:r w:rsidRPr="002B55CB">
              <w:rPr>
                <w:b/>
                <w:i/>
              </w:rPr>
              <w:t>njo povezane, zlasti na področju stanovanjske segregacije in segregacije v izobraževanju</w:t>
            </w:r>
            <w:r w:rsidRPr="002B55CB">
              <w:t xml:space="preserve">, </w:t>
            </w:r>
            <w:r w:rsidRPr="002B55CB">
              <w:rPr>
                <w:b/>
                <w:i/>
              </w:rPr>
              <w:t>pogojev za sprejem prosilcev za azil</w:t>
            </w:r>
            <w:r w:rsidRPr="002B55CB">
              <w:t xml:space="preserve">, </w:t>
            </w:r>
            <w:r w:rsidRPr="002B55CB">
              <w:rPr>
                <w:b/>
                <w:i/>
              </w:rPr>
              <w:t>institucionalizacije invalidov in otrok ter</w:t>
            </w:r>
            <w:r w:rsidRPr="002B55CB">
              <w:t xml:space="preserve"> nekaterih </w:t>
            </w:r>
            <w:r w:rsidRPr="002B55CB">
              <w:rPr>
                <w:b/>
                <w:i/>
              </w:rPr>
              <w:t>pobud za mestno prenovo</w:t>
            </w:r>
            <w:r w:rsidRPr="002B55CB">
              <w:t>;</w:t>
            </w:r>
            <w:r w:rsidRPr="002B55CB">
              <w:rPr>
                <w:b/>
                <w:i/>
              </w:rPr>
              <w:t xml:space="preserve"> </w:t>
            </w:r>
            <w:r w:rsidRPr="002B55CB">
              <w:t>poziva Komisijo</w:t>
            </w:r>
            <w:r w:rsidRPr="002B55CB">
              <w:rPr>
                <w:b/>
                <w:i/>
              </w:rPr>
              <w:t>, naj v svoje letno poročilo o stanju pravne</w:t>
            </w:r>
            <w:r w:rsidRPr="002B55CB">
              <w:t xml:space="preserve"> države </w:t>
            </w:r>
            <w:r w:rsidRPr="002B55CB">
              <w:rPr>
                <w:b/>
                <w:i/>
              </w:rPr>
              <w:t>vključi priporočila za odpravljanje teh kršitev; predlaga</w:t>
            </w:r>
            <w:r w:rsidRPr="002B55CB">
              <w:t xml:space="preserve">, </w:t>
            </w:r>
            <w:r w:rsidRPr="002B55CB">
              <w:rPr>
                <w:b/>
                <w:i/>
              </w:rPr>
              <w:t>da se določen delež sredstev EU nameni za</w:t>
            </w:r>
            <w:r w:rsidRPr="002B55CB">
              <w:t xml:space="preserve"> neodvisno </w:t>
            </w:r>
            <w:r w:rsidRPr="002B55CB">
              <w:rPr>
                <w:b/>
                <w:i/>
              </w:rPr>
              <w:t>spremljanje</w:t>
            </w:r>
            <w:r w:rsidRPr="002B55CB">
              <w:t xml:space="preserve"> ukrepov, ki jih financira EU, vključno z ocenami njihovih pravnih učinkov in učinkov na temeljne pravice</w:t>
            </w:r>
            <w:r w:rsidRPr="002B55CB">
              <w:rPr>
                <w:b/>
                <w:i/>
              </w:rPr>
              <w:t>, pa tudi za pravne raziskave</w:t>
            </w:r>
            <w:r w:rsidRPr="002B55CB">
              <w:t xml:space="preserve">, </w:t>
            </w:r>
            <w:r w:rsidRPr="002B55CB">
              <w:rPr>
                <w:b/>
                <w:i/>
              </w:rPr>
              <w:t>strateške pravdne postopke in neodvisno oceno morebitnih kršitev, ob tesnem sodelovanju organizacij civilne družbe</w:t>
            </w:r>
            <w:r w:rsidRPr="002B55CB">
              <w:t>;</w:t>
            </w:r>
          </w:p>
        </w:tc>
        <w:tc>
          <w:tcPr>
            <w:tcW w:w="4876" w:type="dxa"/>
            <w:tcBorders>
              <w:top w:val="nil"/>
              <w:left w:val="nil"/>
              <w:bottom w:val="nil"/>
              <w:right w:val="nil"/>
            </w:tcBorders>
          </w:tcPr>
          <w:p w14:paraId="2BD6D570" w14:textId="77777777" w:rsidR="009200DF" w:rsidRPr="002B55CB" w:rsidRDefault="009200DF" w:rsidP="00810204">
            <w:pPr>
              <w:pStyle w:val="Normal6a"/>
            </w:pPr>
            <w:r w:rsidRPr="002B55CB">
              <w:t>30.</w:t>
            </w:r>
            <w:r w:rsidRPr="002B55CB">
              <w:tab/>
            </w:r>
            <w:r w:rsidRPr="002B55CB">
              <w:rPr>
                <w:b/>
                <w:i/>
              </w:rPr>
              <w:t>z zaskrbljenostjo opozarja na morebitna tveganja za temeljne pravice</w:t>
            </w:r>
            <w:r w:rsidRPr="002B55CB">
              <w:t xml:space="preserve"> v </w:t>
            </w:r>
            <w:r w:rsidRPr="002B55CB">
              <w:rPr>
                <w:b/>
                <w:i/>
              </w:rPr>
              <w:t>zvezi</w:t>
            </w:r>
            <w:r w:rsidRPr="002B55CB">
              <w:t xml:space="preserve"> z </w:t>
            </w:r>
            <w:r w:rsidRPr="002B55CB">
              <w:rPr>
                <w:b/>
                <w:i/>
              </w:rPr>
              <w:t>izvajanjem nekaterih programov</w:t>
            </w:r>
            <w:r w:rsidRPr="002B55CB">
              <w:t xml:space="preserve">, </w:t>
            </w:r>
            <w:r w:rsidRPr="002B55CB">
              <w:rPr>
                <w:b/>
                <w:i/>
              </w:rPr>
              <w:t>ki jih financira EU</w:t>
            </w:r>
            <w:r w:rsidRPr="002B55CB">
              <w:t xml:space="preserve">, </w:t>
            </w:r>
            <w:r w:rsidRPr="002B55CB">
              <w:rPr>
                <w:b/>
                <w:i/>
              </w:rPr>
              <w:t>v</w:t>
            </w:r>
            <w:r w:rsidRPr="002B55CB">
              <w:t xml:space="preserve"> nekaterih </w:t>
            </w:r>
            <w:r w:rsidRPr="002B55CB">
              <w:rPr>
                <w:b/>
                <w:i/>
              </w:rPr>
              <w:t>državah članicah</w:t>
            </w:r>
            <w:r w:rsidRPr="002B55CB">
              <w:t>;</w:t>
            </w:r>
            <w:r w:rsidRPr="002B55CB">
              <w:rPr>
                <w:b/>
                <w:i/>
              </w:rPr>
              <w:t xml:space="preserve"> nadalje</w:t>
            </w:r>
            <w:r w:rsidRPr="002B55CB">
              <w:t xml:space="preserve"> poziva Komisijo </w:t>
            </w:r>
            <w:r w:rsidRPr="002B55CB">
              <w:rPr>
                <w:b/>
                <w:i/>
              </w:rPr>
              <w:t>in</w:t>
            </w:r>
            <w:r w:rsidRPr="002B55CB">
              <w:t xml:space="preserve"> države </w:t>
            </w:r>
            <w:r w:rsidRPr="002B55CB">
              <w:rPr>
                <w:b/>
                <w:i/>
              </w:rPr>
              <w:t>članice,</w:t>
            </w:r>
            <w:r w:rsidRPr="002B55CB">
              <w:t xml:space="preserve"> </w:t>
            </w:r>
            <w:r w:rsidRPr="002B55CB">
              <w:rPr>
                <w:b/>
                <w:i/>
              </w:rPr>
              <w:t>naj okrepijo</w:t>
            </w:r>
            <w:r w:rsidRPr="002B55CB">
              <w:t xml:space="preserve"> neodvisno </w:t>
            </w:r>
            <w:r w:rsidRPr="002B55CB">
              <w:rPr>
                <w:b/>
                <w:i/>
              </w:rPr>
              <w:t>ureditev spremljanja</w:t>
            </w:r>
            <w:r w:rsidRPr="002B55CB">
              <w:t xml:space="preserve"> ukrepov, ki jih financira EU,vključno z ocenami njihovih pravnih učinkov in učinkov na temeljne pravice </w:t>
            </w:r>
            <w:r w:rsidRPr="002B55CB">
              <w:rPr>
                <w:b/>
                <w:i/>
              </w:rPr>
              <w:t>ter neodvisnimi ocenami</w:t>
            </w:r>
            <w:r w:rsidRPr="002B55CB">
              <w:t xml:space="preserve">, </w:t>
            </w:r>
            <w:r w:rsidRPr="002B55CB">
              <w:rPr>
                <w:b/>
                <w:i/>
              </w:rPr>
              <w:t>da bi zagotovile skladnost s pravom Unije in Listino o temeljnih pravicah</w:t>
            </w:r>
            <w:r w:rsidRPr="002B55CB">
              <w:t>;</w:t>
            </w:r>
          </w:p>
        </w:tc>
      </w:tr>
    </w:tbl>
    <w:p w14:paraId="4C8327D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E9CC084" w14:textId="77777777" w:rsidR="009200DF" w:rsidRPr="002B55CB" w:rsidRDefault="009200DF" w:rsidP="009200DF">
      <w:r w:rsidRPr="008D2A28">
        <w:rPr>
          <w:rStyle w:val="HideTWBExt"/>
        </w:rPr>
        <w:t>&lt;/Amend&gt;</w:t>
      </w:r>
    </w:p>
    <w:p w14:paraId="3E927E7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585</w:t>
      </w:r>
      <w:r w:rsidRPr="008D2A28">
        <w:rPr>
          <w:rStyle w:val="HideTWBExt"/>
          <w:b w:val="0"/>
        </w:rPr>
        <w:t>&lt;/NumAm&gt;</w:t>
      </w:r>
    </w:p>
    <w:p w14:paraId="150B68E4"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71C3A062" w14:textId="77777777" w:rsidR="009200DF" w:rsidRPr="002B55CB" w:rsidRDefault="009200DF" w:rsidP="009200DF">
      <w:pPr>
        <w:pStyle w:val="NormalBold"/>
      </w:pPr>
      <w:r w:rsidRPr="008D2A28">
        <w:rPr>
          <w:rStyle w:val="HideTWBExt"/>
          <w:b w:val="0"/>
        </w:rPr>
        <w:t>&lt;/RepeatBlock-By&gt;</w:t>
      </w:r>
    </w:p>
    <w:p w14:paraId="78ECBA3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CB108D4" w14:textId="77777777" w:rsidR="009200DF" w:rsidRPr="002B55CB" w:rsidRDefault="009200DF" w:rsidP="009200DF">
      <w:pPr>
        <w:pStyle w:val="NormalBold"/>
      </w:pPr>
      <w:r w:rsidRPr="008D2A28">
        <w:rPr>
          <w:rStyle w:val="HideTWBExt"/>
          <w:b w:val="0"/>
        </w:rPr>
        <w:t>&lt;Article&gt;</w:t>
      </w:r>
      <w:r w:rsidRPr="002B55CB">
        <w:t>Odstavek 30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C5F49FD" w14:textId="77777777" w:rsidTr="00810204">
        <w:trPr>
          <w:trHeight w:hRule="exact" w:val="240"/>
          <w:jc w:val="center"/>
        </w:trPr>
        <w:tc>
          <w:tcPr>
            <w:tcW w:w="9752" w:type="dxa"/>
            <w:gridSpan w:val="2"/>
            <w:tcBorders>
              <w:top w:val="nil"/>
              <w:left w:val="nil"/>
              <w:bottom w:val="nil"/>
              <w:right w:val="nil"/>
            </w:tcBorders>
          </w:tcPr>
          <w:p w14:paraId="1EAC8B0E" w14:textId="77777777" w:rsidR="009200DF" w:rsidRPr="002B55CB" w:rsidRDefault="009200DF" w:rsidP="00810204"/>
        </w:tc>
      </w:tr>
      <w:tr w:rsidR="00810204" w:rsidRPr="002B55CB" w14:paraId="597FA127" w14:textId="77777777" w:rsidTr="00810204">
        <w:trPr>
          <w:trHeight w:val="240"/>
          <w:jc w:val="center"/>
        </w:trPr>
        <w:tc>
          <w:tcPr>
            <w:tcW w:w="4876" w:type="dxa"/>
            <w:tcBorders>
              <w:top w:val="nil"/>
              <w:left w:val="nil"/>
              <w:bottom w:val="nil"/>
              <w:right w:val="nil"/>
            </w:tcBorders>
          </w:tcPr>
          <w:p w14:paraId="4EA647B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19813B" w14:textId="77777777" w:rsidR="009200DF" w:rsidRPr="002B55CB" w:rsidRDefault="009200DF" w:rsidP="00810204">
            <w:pPr>
              <w:pStyle w:val="AmColumnHeading"/>
            </w:pPr>
            <w:r w:rsidRPr="002B55CB">
              <w:t>Predlog spremembe</w:t>
            </w:r>
          </w:p>
        </w:tc>
      </w:tr>
      <w:tr w:rsidR="00810204" w:rsidRPr="002B55CB" w14:paraId="07A2A611" w14:textId="77777777" w:rsidTr="00810204">
        <w:trPr>
          <w:jc w:val="center"/>
        </w:trPr>
        <w:tc>
          <w:tcPr>
            <w:tcW w:w="4876" w:type="dxa"/>
            <w:tcBorders>
              <w:top w:val="nil"/>
              <w:left w:val="nil"/>
              <w:bottom w:val="nil"/>
              <w:right w:val="nil"/>
            </w:tcBorders>
          </w:tcPr>
          <w:p w14:paraId="10564484" w14:textId="77777777" w:rsidR="009200DF" w:rsidRPr="002B55CB" w:rsidRDefault="009200DF" w:rsidP="00810204">
            <w:pPr>
              <w:pStyle w:val="Normal6a"/>
            </w:pPr>
          </w:p>
        </w:tc>
        <w:tc>
          <w:tcPr>
            <w:tcW w:w="4876" w:type="dxa"/>
            <w:tcBorders>
              <w:top w:val="nil"/>
              <w:left w:val="nil"/>
              <w:bottom w:val="nil"/>
              <w:right w:val="nil"/>
            </w:tcBorders>
          </w:tcPr>
          <w:p w14:paraId="588F2C48" w14:textId="77777777" w:rsidR="009200DF" w:rsidRPr="002B55CB" w:rsidRDefault="009200DF" w:rsidP="00810204">
            <w:pPr>
              <w:pStyle w:val="Normal6a"/>
            </w:pPr>
            <w:r w:rsidRPr="002B55CB">
              <w:rPr>
                <w:b/>
                <w:i/>
              </w:rPr>
              <w:t>30a.</w:t>
            </w:r>
            <w:r w:rsidRPr="002B55CB">
              <w:tab/>
            </w:r>
            <w:r w:rsidRPr="002B55CB">
              <w:rPr>
                <w:b/>
                <w:i/>
              </w:rPr>
              <w:t>poudarja, da je mehanizem pogojenosti po pojasnilih Sodišča Evropske unije namenjen zaščiti proračuna EU in ne zaščiti same pravne države; svari pred uvedbo zapletenega mehanizma pogojenosti, ki bi pod pretvezo domnevnega zagotavljanja skladnosti s pravno državo v celotnem pravu EU, ki bi presegalo njegovo proračunsko razsežnost, lahko izkrivil cilje evropskega povezovanja in ogrozil prihodnost evropskega projekta;</w:t>
            </w:r>
            <w:r w:rsidRPr="002B55CB">
              <w:t xml:space="preserve"> </w:t>
            </w:r>
            <w:r w:rsidRPr="002B55CB">
              <w:rPr>
                <w:b/>
                <w:i/>
              </w:rPr>
              <w:t>poziva Komisijo, naj mehanizem uporablja nepristransko in le v primerih, ko so pogoji za njegovo uporabo dejansko izpolnjeni, ter naj ne uporablja dvojnih meril, zlasti ker sama podlaga in utemeljitev tega mehanizma vzbujata resne pomisleke;</w:t>
            </w:r>
          </w:p>
        </w:tc>
      </w:tr>
    </w:tbl>
    <w:p w14:paraId="05C9A0D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32BF03C" w14:textId="77777777" w:rsidR="009200DF" w:rsidRPr="002B55CB" w:rsidRDefault="009200DF" w:rsidP="009200DF">
      <w:r w:rsidRPr="008D2A28">
        <w:rPr>
          <w:rStyle w:val="HideTWBExt"/>
        </w:rPr>
        <w:t>&lt;/Amend&gt;</w:t>
      </w:r>
    </w:p>
    <w:p w14:paraId="67ABF40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586</w:t>
      </w:r>
      <w:r w:rsidRPr="008D2A28">
        <w:rPr>
          <w:rStyle w:val="HideTWBExt"/>
          <w:b w:val="0"/>
        </w:rPr>
        <w:t>&lt;/NumAm&gt;</w:t>
      </w:r>
    </w:p>
    <w:p w14:paraId="4ABCABC5" w14:textId="77777777" w:rsidR="009200DF" w:rsidRPr="002B55CB" w:rsidRDefault="009200DF" w:rsidP="009200DF">
      <w:pPr>
        <w:pStyle w:val="NormalBold"/>
      </w:pPr>
      <w:r w:rsidRPr="008D2A28">
        <w:rPr>
          <w:rStyle w:val="HideTWBExt"/>
          <w:b w:val="0"/>
        </w:rPr>
        <w:t>&lt;RepeatBlock-By&gt;&lt;Members&gt;</w:t>
      </w:r>
      <w:r w:rsidRPr="002B55CB">
        <w:t>Céline Imart, Nadine Morano</w:t>
      </w:r>
      <w:r w:rsidRPr="008D2A28">
        <w:rPr>
          <w:rStyle w:val="HideTWBExt"/>
          <w:b w:val="0"/>
        </w:rPr>
        <w:t>&lt;/Members&gt;</w:t>
      </w:r>
    </w:p>
    <w:p w14:paraId="43168380" w14:textId="77777777" w:rsidR="009200DF" w:rsidRPr="002B55CB" w:rsidRDefault="009200DF" w:rsidP="009200DF">
      <w:pPr>
        <w:pStyle w:val="NormalBold"/>
      </w:pPr>
      <w:r w:rsidRPr="008D2A28">
        <w:rPr>
          <w:rStyle w:val="HideTWBExt"/>
          <w:b w:val="0"/>
        </w:rPr>
        <w:t>&lt;/RepeatBlock-By&gt;</w:t>
      </w:r>
    </w:p>
    <w:p w14:paraId="51BFA4A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01CB518" w14:textId="77777777" w:rsidR="009200DF" w:rsidRPr="002B55CB" w:rsidRDefault="009200DF" w:rsidP="009200DF">
      <w:pPr>
        <w:pStyle w:val="NormalBold"/>
      </w:pPr>
      <w:r w:rsidRPr="008D2A28">
        <w:rPr>
          <w:rStyle w:val="HideTWBExt"/>
          <w:b w:val="0"/>
        </w:rPr>
        <w:t>&lt;Article&gt;</w:t>
      </w:r>
      <w:r w:rsidRPr="002B55CB">
        <w:t>Odstavek 30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6468EB1" w14:textId="77777777" w:rsidTr="00810204">
        <w:trPr>
          <w:trHeight w:hRule="exact" w:val="240"/>
          <w:jc w:val="center"/>
        </w:trPr>
        <w:tc>
          <w:tcPr>
            <w:tcW w:w="9752" w:type="dxa"/>
            <w:gridSpan w:val="2"/>
            <w:tcBorders>
              <w:top w:val="nil"/>
              <w:left w:val="nil"/>
              <w:bottom w:val="nil"/>
              <w:right w:val="nil"/>
            </w:tcBorders>
          </w:tcPr>
          <w:p w14:paraId="285C416C" w14:textId="77777777" w:rsidR="009200DF" w:rsidRPr="002B55CB" w:rsidRDefault="009200DF" w:rsidP="00810204"/>
        </w:tc>
      </w:tr>
      <w:tr w:rsidR="00810204" w:rsidRPr="002B55CB" w14:paraId="17FA5274" w14:textId="77777777" w:rsidTr="00810204">
        <w:trPr>
          <w:trHeight w:val="240"/>
          <w:jc w:val="center"/>
        </w:trPr>
        <w:tc>
          <w:tcPr>
            <w:tcW w:w="4876" w:type="dxa"/>
            <w:tcBorders>
              <w:top w:val="nil"/>
              <w:left w:val="nil"/>
              <w:bottom w:val="nil"/>
              <w:right w:val="nil"/>
            </w:tcBorders>
          </w:tcPr>
          <w:p w14:paraId="0BDD20E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D44EB0E" w14:textId="77777777" w:rsidR="009200DF" w:rsidRPr="002B55CB" w:rsidRDefault="009200DF" w:rsidP="00810204">
            <w:pPr>
              <w:pStyle w:val="AmColumnHeading"/>
            </w:pPr>
            <w:r w:rsidRPr="002B55CB">
              <w:t>Predlog spremembe</w:t>
            </w:r>
          </w:p>
        </w:tc>
      </w:tr>
      <w:tr w:rsidR="00810204" w:rsidRPr="002B55CB" w14:paraId="177F2EA7" w14:textId="77777777" w:rsidTr="00810204">
        <w:trPr>
          <w:jc w:val="center"/>
        </w:trPr>
        <w:tc>
          <w:tcPr>
            <w:tcW w:w="4876" w:type="dxa"/>
            <w:tcBorders>
              <w:top w:val="nil"/>
              <w:left w:val="nil"/>
              <w:bottom w:val="nil"/>
              <w:right w:val="nil"/>
            </w:tcBorders>
          </w:tcPr>
          <w:p w14:paraId="7939E1DC" w14:textId="77777777" w:rsidR="009200DF" w:rsidRPr="002B55CB" w:rsidRDefault="009200DF" w:rsidP="00810204">
            <w:pPr>
              <w:pStyle w:val="Normal6a"/>
            </w:pPr>
          </w:p>
        </w:tc>
        <w:tc>
          <w:tcPr>
            <w:tcW w:w="4876" w:type="dxa"/>
            <w:tcBorders>
              <w:top w:val="nil"/>
              <w:left w:val="nil"/>
              <w:bottom w:val="nil"/>
              <w:right w:val="nil"/>
            </w:tcBorders>
          </w:tcPr>
          <w:p w14:paraId="3C9ABE31" w14:textId="77777777" w:rsidR="009200DF" w:rsidRPr="002B55CB" w:rsidRDefault="009200DF" w:rsidP="00810204">
            <w:pPr>
              <w:pStyle w:val="Normal6a"/>
            </w:pPr>
            <w:r w:rsidRPr="002B55CB">
              <w:rPr>
                <w:b/>
                <w:i/>
              </w:rPr>
              <w:t>30a.</w:t>
            </w:r>
            <w:r w:rsidRPr="002B55CB">
              <w:tab/>
            </w:r>
            <w:r w:rsidRPr="002B55CB">
              <w:rPr>
                <w:b/>
                <w:i/>
              </w:rPr>
              <w:t>poudarja, da sta preglednost in odgovornost pri uporabi sredstev Unije bistvena elementa pravne države; izraža zaskrbljenost zaradi ugotovitev iz posebnega poročila Evropskega računskega sodišča 11/2025 o nepreglednosti nevladnih organizacij, ki jih financira EU, zlasti v okviru programa LIFE, kar spodkopava demokratični nadzor in zaupanje državljanov; poziva Komisijo, naj hitro odpravi ugotovljene pomanjkljivosti;</w:t>
            </w:r>
          </w:p>
        </w:tc>
      </w:tr>
    </w:tbl>
    <w:p w14:paraId="052D6FC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{FR}</w:t>
      </w:r>
      <w:r w:rsidRPr="002B55CB">
        <w:t>fr</w:t>
      </w:r>
      <w:r w:rsidRPr="008D2A28">
        <w:rPr>
          <w:rStyle w:val="HideTWBExt"/>
        </w:rPr>
        <w:t>&lt;/Original&gt;</w:t>
      </w:r>
    </w:p>
    <w:p w14:paraId="3B25ADC3" w14:textId="77777777" w:rsidR="009200DF" w:rsidRPr="002B55CB" w:rsidRDefault="009200DF" w:rsidP="009200DF">
      <w:r w:rsidRPr="008D2A28">
        <w:rPr>
          <w:rStyle w:val="HideTWBExt"/>
        </w:rPr>
        <w:t>&lt;/Amend&gt;</w:t>
      </w:r>
    </w:p>
    <w:p w14:paraId="2F87D97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587</w:t>
      </w:r>
      <w:r w:rsidRPr="008D2A28">
        <w:rPr>
          <w:rStyle w:val="HideTWBExt"/>
          <w:b w:val="0"/>
        </w:rPr>
        <w:t>&lt;/NumAm&gt;</w:t>
      </w:r>
    </w:p>
    <w:p w14:paraId="09AEC350"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10878B10" w14:textId="77777777" w:rsidR="009200DF" w:rsidRPr="002B55CB" w:rsidRDefault="009200DF" w:rsidP="009200DF">
      <w:pPr>
        <w:pStyle w:val="NormalBold"/>
      </w:pPr>
      <w:r w:rsidRPr="008D2A28">
        <w:rPr>
          <w:rStyle w:val="HideTWBExt"/>
          <w:b w:val="0"/>
        </w:rPr>
        <w:t>&lt;/RepeatBlock-By&gt;</w:t>
      </w:r>
    </w:p>
    <w:p w14:paraId="3AEEA4B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324B15" w14:textId="77777777" w:rsidR="009200DF" w:rsidRPr="002B55CB" w:rsidRDefault="009200DF" w:rsidP="009200DF">
      <w:pPr>
        <w:pStyle w:val="NormalBold"/>
      </w:pPr>
      <w:r w:rsidRPr="008D2A28">
        <w:rPr>
          <w:rStyle w:val="HideTWBExt"/>
          <w:b w:val="0"/>
        </w:rPr>
        <w:t>&lt;Article&gt;</w:t>
      </w:r>
      <w:r w:rsidRPr="002B55CB">
        <w:t>Odstavek 30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4A06C9" w14:textId="77777777" w:rsidTr="00810204">
        <w:trPr>
          <w:trHeight w:hRule="exact" w:val="240"/>
          <w:jc w:val="center"/>
        </w:trPr>
        <w:tc>
          <w:tcPr>
            <w:tcW w:w="9752" w:type="dxa"/>
            <w:gridSpan w:val="2"/>
            <w:tcBorders>
              <w:top w:val="nil"/>
              <w:left w:val="nil"/>
              <w:bottom w:val="nil"/>
              <w:right w:val="nil"/>
            </w:tcBorders>
          </w:tcPr>
          <w:p w14:paraId="54776AD3" w14:textId="77777777" w:rsidR="009200DF" w:rsidRPr="002B55CB" w:rsidRDefault="009200DF" w:rsidP="00810204"/>
        </w:tc>
      </w:tr>
      <w:tr w:rsidR="00810204" w:rsidRPr="002B55CB" w14:paraId="320EF151" w14:textId="77777777" w:rsidTr="00810204">
        <w:trPr>
          <w:trHeight w:val="240"/>
          <w:jc w:val="center"/>
        </w:trPr>
        <w:tc>
          <w:tcPr>
            <w:tcW w:w="4876" w:type="dxa"/>
            <w:tcBorders>
              <w:top w:val="nil"/>
              <w:left w:val="nil"/>
              <w:bottom w:val="nil"/>
              <w:right w:val="nil"/>
            </w:tcBorders>
          </w:tcPr>
          <w:p w14:paraId="26F2F03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0F715DF" w14:textId="77777777" w:rsidR="009200DF" w:rsidRPr="002B55CB" w:rsidRDefault="009200DF" w:rsidP="00810204">
            <w:pPr>
              <w:pStyle w:val="AmColumnHeading"/>
            </w:pPr>
            <w:r w:rsidRPr="002B55CB">
              <w:t>Predlog spremembe</w:t>
            </w:r>
          </w:p>
        </w:tc>
      </w:tr>
      <w:tr w:rsidR="00810204" w:rsidRPr="002B55CB" w14:paraId="1753F7E3" w14:textId="77777777" w:rsidTr="00810204">
        <w:trPr>
          <w:jc w:val="center"/>
        </w:trPr>
        <w:tc>
          <w:tcPr>
            <w:tcW w:w="4876" w:type="dxa"/>
            <w:tcBorders>
              <w:top w:val="nil"/>
              <w:left w:val="nil"/>
              <w:bottom w:val="nil"/>
              <w:right w:val="nil"/>
            </w:tcBorders>
          </w:tcPr>
          <w:p w14:paraId="024C7A16" w14:textId="77777777" w:rsidR="009200DF" w:rsidRPr="002B55CB" w:rsidRDefault="009200DF" w:rsidP="00810204">
            <w:pPr>
              <w:pStyle w:val="Normal6a"/>
            </w:pPr>
          </w:p>
        </w:tc>
        <w:tc>
          <w:tcPr>
            <w:tcW w:w="4876" w:type="dxa"/>
            <w:tcBorders>
              <w:top w:val="nil"/>
              <w:left w:val="nil"/>
              <w:bottom w:val="nil"/>
              <w:right w:val="nil"/>
            </w:tcBorders>
          </w:tcPr>
          <w:p w14:paraId="4AF4404F" w14:textId="77777777" w:rsidR="009200DF" w:rsidRPr="002B55CB" w:rsidRDefault="009200DF" w:rsidP="00810204">
            <w:pPr>
              <w:pStyle w:val="Normal6a"/>
            </w:pPr>
            <w:r w:rsidRPr="002B55CB">
              <w:rPr>
                <w:b/>
                <w:i/>
              </w:rPr>
              <w:t>30a.</w:t>
            </w:r>
            <w:r w:rsidRPr="002B55CB">
              <w:tab/>
            </w:r>
            <w:r w:rsidRPr="002B55CB">
              <w:rPr>
                <w:b/>
                <w:i/>
              </w:rPr>
              <w:t>opozarja, da je učinkovit dostop do socialne zaščite, ustreznega minimalnega dohodka in nediskriminatornih javnih storitev bistven za enakopravno uveljavljanje pravic; poziva Komisijo, naj upošteva vpliv socialne izključenosti, skrajne revščine in pomanjkanja stanovanj kot strukturnih dejavnikov, ki spodkopavajo enakost pred zakonom;</w:t>
            </w:r>
          </w:p>
        </w:tc>
      </w:tr>
    </w:tbl>
    <w:p w14:paraId="0B597A2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2AF4CD0" w14:textId="77777777" w:rsidR="009200DF" w:rsidRPr="002B55CB" w:rsidRDefault="009200DF" w:rsidP="009200DF">
      <w:r w:rsidRPr="008D2A28">
        <w:rPr>
          <w:rStyle w:val="HideTWBExt"/>
        </w:rPr>
        <w:t>&lt;/Amend&gt;</w:t>
      </w:r>
    </w:p>
    <w:p w14:paraId="1A226E9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588</w:t>
      </w:r>
      <w:r w:rsidRPr="008D2A28">
        <w:rPr>
          <w:rStyle w:val="HideTWBExt"/>
          <w:b w:val="0"/>
        </w:rPr>
        <w:t>&lt;/NumAm&gt;</w:t>
      </w:r>
    </w:p>
    <w:p w14:paraId="35F9D5C7" w14:textId="77777777" w:rsidR="009200DF" w:rsidRPr="002B55CB" w:rsidRDefault="009200DF" w:rsidP="009200DF">
      <w:pPr>
        <w:pStyle w:val="NormalBold"/>
      </w:pPr>
      <w:r w:rsidRPr="008D2A28">
        <w:rPr>
          <w:rStyle w:val="HideTWBExt"/>
          <w:b w:val="0"/>
        </w:rPr>
        <w:t>&lt;RepeatBlock-By&gt;&lt;Members&gt;</w:t>
      </w:r>
      <w:r w:rsidRPr="002B55CB">
        <w:t>Marco Tarquinio, Sandro Ruotolo, Alessandro Zan, Juan Fernando López Aguilar, Cecilia Strada</w:t>
      </w:r>
      <w:r w:rsidRPr="008D2A28">
        <w:rPr>
          <w:rStyle w:val="HideTWBExt"/>
          <w:b w:val="0"/>
        </w:rPr>
        <w:t>&lt;/Members&gt;</w:t>
      </w:r>
    </w:p>
    <w:p w14:paraId="4C8AF6E1" w14:textId="77777777" w:rsidR="009200DF" w:rsidRPr="002B55CB" w:rsidRDefault="009200DF" w:rsidP="009200DF">
      <w:pPr>
        <w:pStyle w:val="NormalBold"/>
      </w:pPr>
      <w:r w:rsidRPr="008D2A28">
        <w:rPr>
          <w:rStyle w:val="HideTWBExt"/>
          <w:b w:val="0"/>
        </w:rPr>
        <w:t>&lt;/RepeatBlock-By&gt;</w:t>
      </w:r>
    </w:p>
    <w:p w14:paraId="0A2DE97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E611D0B" w14:textId="77777777" w:rsidR="009200DF" w:rsidRPr="002B55CB" w:rsidRDefault="009200DF" w:rsidP="009200DF">
      <w:pPr>
        <w:pStyle w:val="NormalBold"/>
      </w:pPr>
      <w:r w:rsidRPr="008D2A28">
        <w:rPr>
          <w:rStyle w:val="HideTWBExt"/>
          <w:b w:val="0"/>
        </w:rPr>
        <w:t>&lt;Article&gt;</w:t>
      </w:r>
      <w:r w:rsidRPr="002B55CB">
        <w:t>Odstavek 30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4C8D8DD" w14:textId="77777777" w:rsidTr="00810204">
        <w:trPr>
          <w:trHeight w:hRule="exact" w:val="240"/>
          <w:jc w:val="center"/>
        </w:trPr>
        <w:tc>
          <w:tcPr>
            <w:tcW w:w="9752" w:type="dxa"/>
            <w:gridSpan w:val="2"/>
            <w:tcBorders>
              <w:top w:val="nil"/>
              <w:left w:val="nil"/>
              <w:bottom w:val="nil"/>
              <w:right w:val="nil"/>
            </w:tcBorders>
          </w:tcPr>
          <w:p w14:paraId="0EA4010C" w14:textId="77777777" w:rsidR="009200DF" w:rsidRPr="002B55CB" w:rsidRDefault="009200DF" w:rsidP="00810204"/>
        </w:tc>
      </w:tr>
      <w:tr w:rsidR="00810204" w:rsidRPr="002B55CB" w14:paraId="78362108" w14:textId="77777777" w:rsidTr="00810204">
        <w:trPr>
          <w:trHeight w:val="240"/>
          <w:jc w:val="center"/>
        </w:trPr>
        <w:tc>
          <w:tcPr>
            <w:tcW w:w="4876" w:type="dxa"/>
            <w:tcBorders>
              <w:top w:val="nil"/>
              <w:left w:val="nil"/>
              <w:bottom w:val="nil"/>
              <w:right w:val="nil"/>
            </w:tcBorders>
          </w:tcPr>
          <w:p w14:paraId="6834764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FAA02B1" w14:textId="77777777" w:rsidR="009200DF" w:rsidRPr="002B55CB" w:rsidRDefault="009200DF" w:rsidP="00810204">
            <w:pPr>
              <w:pStyle w:val="AmColumnHeading"/>
            </w:pPr>
            <w:r w:rsidRPr="002B55CB">
              <w:t>Predlog spremembe</w:t>
            </w:r>
          </w:p>
        </w:tc>
      </w:tr>
      <w:tr w:rsidR="00810204" w:rsidRPr="002B55CB" w14:paraId="5EC670B3" w14:textId="77777777" w:rsidTr="00810204">
        <w:trPr>
          <w:jc w:val="center"/>
        </w:trPr>
        <w:tc>
          <w:tcPr>
            <w:tcW w:w="4876" w:type="dxa"/>
            <w:tcBorders>
              <w:top w:val="nil"/>
              <w:left w:val="nil"/>
              <w:bottom w:val="nil"/>
              <w:right w:val="nil"/>
            </w:tcBorders>
          </w:tcPr>
          <w:p w14:paraId="4F9E1CDA" w14:textId="77777777" w:rsidR="009200DF" w:rsidRPr="002B55CB" w:rsidRDefault="009200DF" w:rsidP="00810204">
            <w:pPr>
              <w:pStyle w:val="Normal6a"/>
            </w:pPr>
          </w:p>
        </w:tc>
        <w:tc>
          <w:tcPr>
            <w:tcW w:w="4876" w:type="dxa"/>
            <w:tcBorders>
              <w:top w:val="nil"/>
              <w:left w:val="nil"/>
              <w:bottom w:val="nil"/>
              <w:right w:val="nil"/>
            </w:tcBorders>
          </w:tcPr>
          <w:p w14:paraId="7FC5B53A" w14:textId="77777777" w:rsidR="009200DF" w:rsidRPr="002B55CB" w:rsidRDefault="009200DF" w:rsidP="00810204">
            <w:pPr>
              <w:pStyle w:val="Normal6a"/>
            </w:pPr>
            <w:r w:rsidRPr="002B55CB">
              <w:rPr>
                <w:b/>
                <w:i/>
              </w:rPr>
              <w:t>30b.</w:t>
            </w:r>
            <w:r w:rsidRPr="002B55CB">
              <w:tab/>
            </w:r>
            <w:r w:rsidRPr="002B55CB">
              <w:rPr>
                <w:b/>
                <w:i/>
              </w:rPr>
              <w:t>poudarja, da odsotnost napredka v zvezi s storitvami v skupnosti za invalide vzbuja resne pomisleke glede izpolnjevanja obveznosti na področju temeljnih pravic; poziva Komisijo, naj izvajanje Konvencije o pravicah invalidov vključi v svojo analizo pravne države, vključno z zaščitnimi ukrepi proti diskriminatorni uporabi sredstev EU;</w:t>
            </w:r>
          </w:p>
        </w:tc>
      </w:tr>
    </w:tbl>
    <w:p w14:paraId="7DDE5BF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67B03DF" w14:textId="77777777" w:rsidR="009200DF" w:rsidRPr="002B55CB" w:rsidRDefault="009200DF" w:rsidP="009200DF">
      <w:r w:rsidRPr="008D2A28">
        <w:rPr>
          <w:rStyle w:val="HideTWBExt"/>
        </w:rPr>
        <w:t>&lt;/Amend&gt;</w:t>
      </w:r>
    </w:p>
    <w:p w14:paraId="485066A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589</w:t>
      </w:r>
      <w:r w:rsidRPr="008D2A28">
        <w:rPr>
          <w:rStyle w:val="HideTWBExt"/>
          <w:b w:val="0"/>
        </w:rPr>
        <w:t>&lt;/NumAm&gt;</w:t>
      </w:r>
    </w:p>
    <w:p w14:paraId="4F7E793E"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1FE2D4B" w14:textId="77777777" w:rsidR="009200DF" w:rsidRPr="002B55CB" w:rsidRDefault="009200DF" w:rsidP="009200DF">
      <w:pPr>
        <w:pStyle w:val="NormalBold"/>
      </w:pPr>
      <w:r w:rsidRPr="008D2A28">
        <w:rPr>
          <w:rStyle w:val="HideTWBExt"/>
          <w:b w:val="0"/>
        </w:rPr>
        <w:t>&lt;/RepeatBlock-By&gt;</w:t>
      </w:r>
    </w:p>
    <w:p w14:paraId="4F1C740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19D26D0" w14:textId="77777777" w:rsidR="009200DF" w:rsidRPr="002B55CB" w:rsidRDefault="009200DF" w:rsidP="009200DF">
      <w:pPr>
        <w:pStyle w:val="NormalBold"/>
      </w:pPr>
      <w:r w:rsidRPr="008D2A28">
        <w:rPr>
          <w:rStyle w:val="HideTWBExt"/>
          <w:b w:val="0"/>
        </w:rPr>
        <w:t>&lt;Article&gt;</w:t>
      </w:r>
      <w:r w:rsidRPr="002B55CB">
        <w:t>Odstavek 30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23B36C7" w14:textId="77777777" w:rsidTr="00810204">
        <w:trPr>
          <w:trHeight w:hRule="exact" w:val="240"/>
          <w:jc w:val="center"/>
        </w:trPr>
        <w:tc>
          <w:tcPr>
            <w:tcW w:w="9752" w:type="dxa"/>
            <w:gridSpan w:val="2"/>
            <w:tcBorders>
              <w:top w:val="nil"/>
              <w:left w:val="nil"/>
              <w:bottom w:val="nil"/>
              <w:right w:val="nil"/>
            </w:tcBorders>
          </w:tcPr>
          <w:p w14:paraId="54E6B85A" w14:textId="77777777" w:rsidR="009200DF" w:rsidRPr="002B55CB" w:rsidRDefault="009200DF" w:rsidP="00810204"/>
        </w:tc>
      </w:tr>
      <w:tr w:rsidR="00810204" w:rsidRPr="002B55CB" w14:paraId="3F65A295" w14:textId="77777777" w:rsidTr="00810204">
        <w:trPr>
          <w:trHeight w:val="240"/>
          <w:jc w:val="center"/>
        </w:trPr>
        <w:tc>
          <w:tcPr>
            <w:tcW w:w="4876" w:type="dxa"/>
            <w:tcBorders>
              <w:top w:val="nil"/>
              <w:left w:val="nil"/>
              <w:bottom w:val="nil"/>
              <w:right w:val="nil"/>
            </w:tcBorders>
          </w:tcPr>
          <w:p w14:paraId="24B1413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F1FBB6A" w14:textId="77777777" w:rsidR="009200DF" w:rsidRPr="002B55CB" w:rsidRDefault="009200DF" w:rsidP="00810204">
            <w:pPr>
              <w:pStyle w:val="AmColumnHeading"/>
            </w:pPr>
            <w:r w:rsidRPr="002B55CB">
              <w:t>Predlog spremembe</w:t>
            </w:r>
          </w:p>
        </w:tc>
      </w:tr>
      <w:tr w:rsidR="00810204" w:rsidRPr="002B55CB" w14:paraId="6581749D" w14:textId="77777777" w:rsidTr="00810204">
        <w:trPr>
          <w:jc w:val="center"/>
        </w:trPr>
        <w:tc>
          <w:tcPr>
            <w:tcW w:w="4876" w:type="dxa"/>
            <w:tcBorders>
              <w:top w:val="nil"/>
              <w:left w:val="nil"/>
              <w:bottom w:val="nil"/>
              <w:right w:val="nil"/>
            </w:tcBorders>
          </w:tcPr>
          <w:p w14:paraId="391AF623" w14:textId="77777777" w:rsidR="009200DF" w:rsidRPr="002B55CB" w:rsidRDefault="009200DF" w:rsidP="00810204">
            <w:pPr>
              <w:pStyle w:val="Normal6a"/>
            </w:pPr>
          </w:p>
        </w:tc>
        <w:tc>
          <w:tcPr>
            <w:tcW w:w="4876" w:type="dxa"/>
            <w:tcBorders>
              <w:top w:val="nil"/>
              <w:left w:val="nil"/>
              <w:bottom w:val="nil"/>
              <w:right w:val="nil"/>
            </w:tcBorders>
          </w:tcPr>
          <w:p w14:paraId="5A61658B" w14:textId="77777777" w:rsidR="009200DF" w:rsidRPr="002B55CB" w:rsidRDefault="009200DF" w:rsidP="00810204">
            <w:pPr>
              <w:pStyle w:val="Normal6a"/>
            </w:pPr>
            <w:r w:rsidRPr="002B55CB">
              <w:rPr>
                <w:b/>
                <w:i/>
              </w:rPr>
              <w:t>30b.</w:t>
            </w:r>
            <w:r w:rsidRPr="002B55CB">
              <w:tab/>
            </w:r>
            <w:r w:rsidRPr="002B55CB">
              <w:rPr>
                <w:b/>
                <w:i/>
              </w:rPr>
              <w:t>ugotavlja, da so se primeri zlorabe sredstev EU pojavili tudi v institucijah EU, kar kaže, da je treba uporabljati enotne standarde odgovornosti za vse subjekte, ki uporabljajo sredstva EU, vključno s Komisijo in njenimi agencijami;</w:t>
            </w:r>
          </w:p>
        </w:tc>
      </w:tr>
    </w:tbl>
    <w:p w14:paraId="3263933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1125E59" w14:textId="77777777" w:rsidR="009200DF" w:rsidRPr="002B55CB" w:rsidRDefault="009200DF" w:rsidP="009200DF">
      <w:r w:rsidRPr="008D2A28">
        <w:rPr>
          <w:rStyle w:val="HideTWBExt"/>
        </w:rPr>
        <w:t>&lt;/Amend&gt;</w:t>
      </w:r>
    </w:p>
    <w:p w14:paraId="28BA41D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590</w:t>
      </w:r>
      <w:r w:rsidRPr="008D2A28">
        <w:rPr>
          <w:rStyle w:val="HideTWBExt"/>
          <w:b w:val="0"/>
        </w:rPr>
        <w:t>&lt;/NumAm&gt;</w:t>
      </w:r>
    </w:p>
    <w:p w14:paraId="0C7DAAB5"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4C0A990D" w14:textId="77777777" w:rsidR="009200DF" w:rsidRPr="002B55CB" w:rsidRDefault="009200DF" w:rsidP="009200DF">
      <w:pPr>
        <w:pStyle w:val="NormalBold"/>
      </w:pPr>
      <w:r w:rsidRPr="008D2A28">
        <w:rPr>
          <w:rStyle w:val="HideTWBExt"/>
          <w:b w:val="0"/>
        </w:rPr>
        <w:t>&lt;/RepeatBlock-By&gt;</w:t>
      </w:r>
    </w:p>
    <w:p w14:paraId="4D9E638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05C5F9F" w14:textId="77777777" w:rsidR="009200DF" w:rsidRPr="002B55CB" w:rsidRDefault="009200DF" w:rsidP="009200DF">
      <w:pPr>
        <w:pStyle w:val="NormalBold"/>
      </w:pPr>
      <w:r w:rsidRPr="008D2A28">
        <w:rPr>
          <w:rStyle w:val="HideTWBExt"/>
          <w:b w:val="0"/>
        </w:rPr>
        <w:t>&lt;Article&gt;</w:t>
      </w:r>
      <w:r w:rsidRPr="002B55CB">
        <w:t>Odstavek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EDC8B0" w14:textId="77777777" w:rsidTr="00810204">
        <w:trPr>
          <w:trHeight w:hRule="exact" w:val="240"/>
          <w:jc w:val="center"/>
        </w:trPr>
        <w:tc>
          <w:tcPr>
            <w:tcW w:w="9752" w:type="dxa"/>
            <w:gridSpan w:val="2"/>
            <w:tcBorders>
              <w:top w:val="nil"/>
              <w:left w:val="nil"/>
              <w:bottom w:val="nil"/>
              <w:right w:val="nil"/>
            </w:tcBorders>
          </w:tcPr>
          <w:p w14:paraId="02CD3819" w14:textId="77777777" w:rsidR="009200DF" w:rsidRPr="002B55CB" w:rsidRDefault="009200DF" w:rsidP="00810204"/>
        </w:tc>
      </w:tr>
      <w:tr w:rsidR="00810204" w:rsidRPr="002B55CB" w14:paraId="62ED8B9E" w14:textId="77777777" w:rsidTr="00810204">
        <w:trPr>
          <w:trHeight w:val="240"/>
          <w:jc w:val="center"/>
        </w:trPr>
        <w:tc>
          <w:tcPr>
            <w:tcW w:w="4876" w:type="dxa"/>
            <w:tcBorders>
              <w:top w:val="nil"/>
              <w:left w:val="nil"/>
              <w:bottom w:val="nil"/>
              <w:right w:val="nil"/>
            </w:tcBorders>
          </w:tcPr>
          <w:p w14:paraId="5E38C4D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E4E9E3" w14:textId="77777777" w:rsidR="009200DF" w:rsidRPr="002B55CB" w:rsidRDefault="009200DF" w:rsidP="00810204">
            <w:pPr>
              <w:pStyle w:val="AmColumnHeading"/>
            </w:pPr>
            <w:r w:rsidRPr="002B55CB">
              <w:t>Predlog spremembe</w:t>
            </w:r>
          </w:p>
        </w:tc>
      </w:tr>
      <w:tr w:rsidR="00810204" w:rsidRPr="002B55CB" w14:paraId="22C682A2" w14:textId="77777777" w:rsidTr="00810204">
        <w:trPr>
          <w:jc w:val="center"/>
        </w:trPr>
        <w:tc>
          <w:tcPr>
            <w:tcW w:w="4876" w:type="dxa"/>
            <w:tcBorders>
              <w:top w:val="nil"/>
              <w:left w:val="nil"/>
              <w:bottom w:val="nil"/>
              <w:right w:val="nil"/>
            </w:tcBorders>
          </w:tcPr>
          <w:p w14:paraId="4E122AA7" w14:textId="77777777" w:rsidR="009200DF" w:rsidRPr="002B55CB" w:rsidRDefault="009200DF" w:rsidP="00810204">
            <w:pPr>
              <w:pStyle w:val="Normal6a"/>
            </w:pPr>
            <w:r w:rsidRPr="002B55CB">
              <w:rPr>
                <w:b/>
                <w:i/>
              </w:rPr>
              <w:t>31.</w:t>
            </w:r>
            <w:r w:rsidRPr="002B55CB">
              <w:tab/>
            </w:r>
            <w:r w:rsidRPr="002B55CB">
              <w:rPr>
                <w:b/>
                <w:i/>
              </w:rPr>
              <w:t>vztraja, da je treba ukrepe, potrebne za sprostitev sredstev EU, kot so opredeljeni v ustreznih sklepih, sprejetih na podlagi uredbe o skupnih določbah, uredbe o mehanizmu za okrevanje in odpornost</w:t>
            </w:r>
            <w:r w:rsidRPr="002B55CB">
              <w:rPr>
                <w:b/>
                <w:i/>
                <w:vertAlign w:val="superscript"/>
              </w:rPr>
              <w:t>50</w:t>
            </w:r>
            <w:r w:rsidRPr="002B55CB">
              <w:rPr>
                <w:b/>
                <w:i/>
              </w:rPr>
              <w:t xml:space="preserve"> ter uredbe o pogojevanju s pravno državo, oceniti usklajeno kot celovit sveženj in da se plačila ne bi smela izvesti, če še vedno obstajajo pomanjkljivosti; meni, da bi morala Komisija v skladu z uredbo o pogojevanju s pravno državo nadalje ukrepati v zvezi z drugimi kršitvami načela pravne države, zlasti v povezavi s sodstvom;</w:t>
            </w:r>
          </w:p>
        </w:tc>
        <w:tc>
          <w:tcPr>
            <w:tcW w:w="4876" w:type="dxa"/>
            <w:tcBorders>
              <w:top w:val="nil"/>
              <w:left w:val="nil"/>
              <w:bottom w:val="nil"/>
              <w:right w:val="nil"/>
            </w:tcBorders>
          </w:tcPr>
          <w:p w14:paraId="29FB24FB" w14:textId="77777777" w:rsidR="009200DF" w:rsidRPr="002B55CB" w:rsidRDefault="009200DF" w:rsidP="00810204">
            <w:pPr>
              <w:pStyle w:val="Normal6a"/>
            </w:pPr>
            <w:r w:rsidRPr="002B55CB">
              <w:rPr>
                <w:b/>
                <w:i/>
              </w:rPr>
              <w:t>črtano</w:t>
            </w:r>
          </w:p>
        </w:tc>
      </w:tr>
      <w:tr w:rsidR="00810204" w:rsidRPr="002B55CB" w14:paraId="0D398C03" w14:textId="77777777" w:rsidTr="00810204">
        <w:trPr>
          <w:jc w:val="center"/>
        </w:trPr>
        <w:tc>
          <w:tcPr>
            <w:tcW w:w="4876" w:type="dxa"/>
            <w:tcBorders>
              <w:top w:val="nil"/>
              <w:left w:val="nil"/>
              <w:bottom w:val="nil"/>
              <w:right w:val="nil"/>
            </w:tcBorders>
          </w:tcPr>
          <w:p w14:paraId="348E4556"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106CED4" w14:textId="77777777" w:rsidR="009200DF" w:rsidRPr="002B55CB" w:rsidRDefault="009200DF" w:rsidP="00810204"/>
        </w:tc>
      </w:tr>
      <w:tr w:rsidR="00810204" w:rsidRPr="002B55CB" w14:paraId="0B356AB0" w14:textId="77777777" w:rsidTr="00810204">
        <w:trPr>
          <w:jc w:val="center"/>
        </w:trPr>
        <w:tc>
          <w:tcPr>
            <w:tcW w:w="4876" w:type="dxa"/>
            <w:tcBorders>
              <w:top w:val="nil"/>
              <w:left w:val="nil"/>
              <w:bottom w:val="nil"/>
              <w:right w:val="nil"/>
            </w:tcBorders>
          </w:tcPr>
          <w:p w14:paraId="73BCFF44" w14:textId="77777777" w:rsidR="009200DF" w:rsidRPr="002B55CB" w:rsidRDefault="009200DF" w:rsidP="00810204">
            <w:pPr>
              <w:pStyle w:val="Normal6a"/>
            </w:pPr>
            <w:r w:rsidRPr="002B55CB">
              <w:rPr>
                <w:b/>
                <w:i/>
                <w:vertAlign w:val="superscript"/>
              </w:rPr>
              <w:t>50</w:t>
            </w:r>
            <w:r w:rsidRPr="002B55CB">
              <w:t xml:space="preserve"> </w:t>
            </w:r>
            <w:r w:rsidRPr="002B55CB">
              <w:rPr>
                <w:b/>
                <w:i/>
              </w:rPr>
              <w:t>Uredba (EU) 2021/241 Evropskega parlamenta in Sveta z dne 12. februarja 2021 o vzpostavitvi Mehanizma za okrevanje in odpornost (UL L 57, 18.2.2021, str. 17: http://data.europa.eu/eli/reg/2021/241/oj).</w:t>
            </w:r>
          </w:p>
        </w:tc>
        <w:tc>
          <w:tcPr>
            <w:tcW w:w="4876" w:type="dxa"/>
            <w:tcBorders>
              <w:top w:val="nil"/>
              <w:left w:val="nil"/>
              <w:bottom w:val="nil"/>
              <w:right w:val="nil"/>
            </w:tcBorders>
          </w:tcPr>
          <w:p w14:paraId="3499CC0A" w14:textId="77777777" w:rsidR="009200DF" w:rsidRPr="002B55CB" w:rsidRDefault="009200DF" w:rsidP="00810204"/>
        </w:tc>
      </w:tr>
    </w:tbl>
    <w:p w14:paraId="1B4A874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5338DA0" w14:textId="77777777" w:rsidR="009200DF" w:rsidRPr="002B55CB" w:rsidRDefault="009200DF" w:rsidP="009200DF">
      <w:r w:rsidRPr="008D2A28">
        <w:rPr>
          <w:rStyle w:val="HideTWBExt"/>
        </w:rPr>
        <w:t>&lt;/Amend&gt;</w:t>
      </w:r>
    </w:p>
    <w:p w14:paraId="75CCF1C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591</w:t>
      </w:r>
      <w:r w:rsidRPr="008D2A28">
        <w:rPr>
          <w:rStyle w:val="HideTWBExt"/>
          <w:b w:val="0"/>
        </w:rPr>
        <w:t>&lt;/NumAm&gt;</w:t>
      </w:r>
    </w:p>
    <w:p w14:paraId="5263C059"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57D6EF92" w14:textId="77777777" w:rsidR="009200DF" w:rsidRPr="002B55CB" w:rsidRDefault="009200DF" w:rsidP="009200DF">
      <w:pPr>
        <w:pStyle w:val="NormalBold"/>
      </w:pPr>
      <w:r w:rsidRPr="008D2A28">
        <w:rPr>
          <w:rStyle w:val="HideTWBExt"/>
          <w:b w:val="0"/>
        </w:rPr>
        <w:t>&lt;/RepeatBlock-By&gt;</w:t>
      </w:r>
    </w:p>
    <w:p w14:paraId="6BB19AB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7884C4C" w14:textId="77777777" w:rsidR="009200DF" w:rsidRPr="002B55CB" w:rsidRDefault="009200DF" w:rsidP="009200DF">
      <w:pPr>
        <w:pStyle w:val="NormalBold"/>
      </w:pPr>
      <w:r w:rsidRPr="008D2A28">
        <w:rPr>
          <w:rStyle w:val="HideTWBExt"/>
          <w:b w:val="0"/>
        </w:rPr>
        <w:t>&lt;Article&gt;</w:t>
      </w:r>
      <w:r w:rsidRPr="002B55CB">
        <w:t>Odstavek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7EC3B8A" w14:textId="77777777" w:rsidTr="00810204">
        <w:trPr>
          <w:trHeight w:hRule="exact" w:val="240"/>
          <w:jc w:val="center"/>
        </w:trPr>
        <w:tc>
          <w:tcPr>
            <w:tcW w:w="9752" w:type="dxa"/>
            <w:gridSpan w:val="2"/>
            <w:tcBorders>
              <w:top w:val="nil"/>
              <w:left w:val="nil"/>
              <w:bottom w:val="nil"/>
              <w:right w:val="nil"/>
            </w:tcBorders>
          </w:tcPr>
          <w:p w14:paraId="62E3CAE9" w14:textId="77777777" w:rsidR="009200DF" w:rsidRPr="002B55CB" w:rsidRDefault="009200DF" w:rsidP="00810204"/>
        </w:tc>
      </w:tr>
      <w:tr w:rsidR="00810204" w:rsidRPr="002B55CB" w14:paraId="32D2E500" w14:textId="77777777" w:rsidTr="00810204">
        <w:trPr>
          <w:trHeight w:val="240"/>
          <w:jc w:val="center"/>
        </w:trPr>
        <w:tc>
          <w:tcPr>
            <w:tcW w:w="4876" w:type="dxa"/>
            <w:tcBorders>
              <w:top w:val="nil"/>
              <w:left w:val="nil"/>
              <w:bottom w:val="nil"/>
              <w:right w:val="nil"/>
            </w:tcBorders>
          </w:tcPr>
          <w:p w14:paraId="1CB4F06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4768B82" w14:textId="77777777" w:rsidR="009200DF" w:rsidRPr="002B55CB" w:rsidRDefault="009200DF" w:rsidP="00810204">
            <w:pPr>
              <w:pStyle w:val="AmColumnHeading"/>
            </w:pPr>
            <w:r w:rsidRPr="002B55CB">
              <w:t>Predlog spremembe</w:t>
            </w:r>
          </w:p>
        </w:tc>
      </w:tr>
      <w:tr w:rsidR="00810204" w:rsidRPr="002B55CB" w14:paraId="095A75C3" w14:textId="77777777" w:rsidTr="00810204">
        <w:trPr>
          <w:jc w:val="center"/>
        </w:trPr>
        <w:tc>
          <w:tcPr>
            <w:tcW w:w="4876" w:type="dxa"/>
            <w:tcBorders>
              <w:top w:val="nil"/>
              <w:left w:val="nil"/>
              <w:bottom w:val="nil"/>
              <w:right w:val="nil"/>
            </w:tcBorders>
          </w:tcPr>
          <w:p w14:paraId="5FA8049E" w14:textId="77777777" w:rsidR="009200DF" w:rsidRPr="002B55CB" w:rsidRDefault="009200DF" w:rsidP="00810204">
            <w:pPr>
              <w:pStyle w:val="Normal6a"/>
            </w:pPr>
            <w:r w:rsidRPr="002B55CB">
              <w:rPr>
                <w:b/>
                <w:i/>
              </w:rPr>
              <w:t>31.</w:t>
            </w:r>
            <w:r w:rsidRPr="002B55CB">
              <w:tab/>
            </w:r>
            <w:r w:rsidRPr="002B55CB">
              <w:rPr>
                <w:b/>
                <w:i/>
              </w:rPr>
              <w:t>vztraja, da je treba ukrepe, potrebne za sprostitev sredstev EU, kot so opredeljeni v ustreznih sklepih, sprejetih na podlagi uredbe o skupnih določbah, uredbe o mehanizmu za okrevanje in odpornost</w:t>
            </w:r>
            <w:r w:rsidRPr="002B55CB">
              <w:rPr>
                <w:b/>
                <w:i/>
                <w:vertAlign w:val="superscript"/>
              </w:rPr>
              <w:t>50</w:t>
            </w:r>
            <w:r w:rsidRPr="002B55CB">
              <w:rPr>
                <w:b/>
                <w:i/>
              </w:rPr>
              <w:t xml:space="preserve"> ter uredbe o pogojevanju s pravno državo, oceniti usklajeno kot celovit sveženj in da se plačila ne bi smela izvesti, če še vedno obstajajo pomanjkljivosti; meni, da bi morala Komisija v skladu z uredbo o pogojevanju s pravno državo nadalje ukrepati v zvezi z drugimi kršitvami načela pravne države, zlasti v povezavi s sodstvom;</w:t>
            </w:r>
          </w:p>
        </w:tc>
        <w:tc>
          <w:tcPr>
            <w:tcW w:w="4876" w:type="dxa"/>
            <w:tcBorders>
              <w:top w:val="nil"/>
              <w:left w:val="nil"/>
              <w:bottom w:val="nil"/>
              <w:right w:val="nil"/>
            </w:tcBorders>
          </w:tcPr>
          <w:p w14:paraId="4BC61683" w14:textId="77777777" w:rsidR="009200DF" w:rsidRPr="002B55CB" w:rsidRDefault="009200DF" w:rsidP="00810204">
            <w:pPr>
              <w:pStyle w:val="Normal6a"/>
            </w:pPr>
            <w:r w:rsidRPr="002B55CB">
              <w:rPr>
                <w:b/>
                <w:i/>
              </w:rPr>
              <w:t>črtano</w:t>
            </w:r>
          </w:p>
        </w:tc>
      </w:tr>
      <w:tr w:rsidR="00810204" w:rsidRPr="002B55CB" w14:paraId="4FDE30D0" w14:textId="77777777" w:rsidTr="00810204">
        <w:trPr>
          <w:jc w:val="center"/>
        </w:trPr>
        <w:tc>
          <w:tcPr>
            <w:tcW w:w="4876" w:type="dxa"/>
            <w:tcBorders>
              <w:top w:val="nil"/>
              <w:left w:val="nil"/>
              <w:bottom w:val="nil"/>
              <w:right w:val="nil"/>
            </w:tcBorders>
          </w:tcPr>
          <w:p w14:paraId="6E6468F8"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D1BD59A" w14:textId="77777777" w:rsidR="009200DF" w:rsidRPr="002B55CB" w:rsidRDefault="009200DF" w:rsidP="00810204"/>
        </w:tc>
      </w:tr>
      <w:tr w:rsidR="00810204" w:rsidRPr="002B55CB" w14:paraId="477F7C6B" w14:textId="77777777" w:rsidTr="00810204">
        <w:trPr>
          <w:jc w:val="center"/>
        </w:trPr>
        <w:tc>
          <w:tcPr>
            <w:tcW w:w="4876" w:type="dxa"/>
            <w:tcBorders>
              <w:top w:val="nil"/>
              <w:left w:val="nil"/>
              <w:bottom w:val="nil"/>
              <w:right w:val="nil"/>
            </w:tcBorders>
          </w:tcPr>
          <w:p w14:paraId="1A037A6D" w14:textId="77777777" w:rsidR="009200DF" w:rsidRPr="002B55CB" w:rsidRDefault="009200DF" w:rsidP="00810204">
            <w:pPr>
              <w:pStyle w:val="Normal6a"/>
            </w:pPr>
            <w:r w:rsidRPr="002B55CB">
              <w:rPr>
                <w:b/>
                <w:i/>
                <w:vertAlign w:val="superscript"/>
              </w:rPr>
              <w:t>50</w:t>
            </w:r>
            <w:r w:rsidRPr="002B55CB">
              <w:t xml:space="preserve"> </w:t>
            </w:r>
            <w:r w:rsidRPr="002B55CB">
              <w:rPr>
                <w:b/>
                <w:i/>
              </w:rPr>
              <w:t>Uredba (EU) 2021/241 Evropskega parlamenta in Sveta z dne 12. februarja 2021 o vzpostavitvi Mehanizma za okrevanje in odpornost (UL L 57, 18.2.2021, str. 17: http://data.europa.eu/eli/reg/2021/241/oj).</w:t>
            </w:r>
          </w:p>
        </w:tc>
        <w:tc>
          <w:tcPr>
            <w:tcW w:w="4876" w:type="dxa"/>
            <w:tcBorders>
              <w:top w:val="nil"/>
              <w:left w:val="nil"/>
              <w:bottom w:val="nil"/>
              <w:right w:val="nil"/>
            </w:tcBorders>
          </w:tcPr>
          <w:p w14:paraId="127C596E" w14:textId="77777777" w:rsidR="009200DF" w:rsidRPr="002B55CB" w:rsidRDefault="009200DF" w:rsidP="00810204"/>
        </w:tc>
      </w:tr>
    </w:tbl>
    <w:p w14:paraId="00D4FC3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DBF684" w14:textId="77777777" w:rsidR="009200DF" w:rsidRPr="002B55CB" w:rsidRDefault="009200DF" w:rsidP="009200DF">
      <w:r w:rsidRPr="008D2A28">
        <w:rPr>
          <w:rStyle w:val="HideTWBExt"/>
        </w:rPr>
        <w:t>&lt;/Amend&gt;</w:t>
      </w:r>
    </w:p>
    <w:p w14:paraId="628CCC1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592</w:t>
      </w:r>
      <w:r w:rsidRPr="008D2A28">
        <w:rPr>
          <w:rStyle w:val="HideTWBExt"/>
          <w:b w:val="0"/>
        </w:rPr>
        <w:t>&lt;/NumAm&gt;</w:t>
      </w:r>
    </w:p>
    <w:p w14:paraId="4E7E8526"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66C6E7E2" w14:textId="77777777" w:rsidR="009200DF" w:rsidRPr="002B55CB" w:rsidRDefault="009200DF" w:rsidP="009200DF">
      <w:pPr>
        <w:pStyle w:val="NormalBold"/>
      </w:pPr>
      <w:r w:rsidRPr="008D2A28">
        <w:rPr>
          <w:rStyle w:val="HideTWBExt"/>
          <w:b w:val="0"/>
        </w:rPr>
        <w:t>&lt;/RepeatBlock-By&gt;</w:t>
      </w:r>
    </w:p>
    <w:p w14:paraId="77BAA43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E3AA706" w14:textId="77777777" w:rsidR="009200DF" w:rsidRPr="002B55CB" w:rsidRDefault="009200DF" w:rsidP="009200DF">
      <w:pPr>
        <w:pStyle w:val="NormalBold"/>
      </w:pPr>
      <w:r w:rsidRPr="008D2A28">
        <w:rPr>
          <w:rStyle w:val="HideTWBExt"/>
          <w:b w:val="0"/>
        </w:rPr>
        <w:t>&lt;Article&gt;</w:t>
      </w:r>
      <w:r w:rsidRPr="002B55CB">
        <w:t>Odstavek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D5E5A0" w14:textId="77777777" w:rsidTr="00810204">
        <w:trPr>
          <w:trHeight w:hRule="exact" w:val="240"/>
          <w:jc w:val="center"/>
        </w:trPr>
        <w:tc>
          <w:tcPr>
            <w:tcW w:w="9752" w:type="dxa"/>
            <w:gridSpan w:val="2"/>
            <w:tcBorders>
              <w:top w:val="nil"/>
              <w:left w:val="nil"/>
              <w:bottom w:val="nil"/>
              <w:right w:val="nil"/>
            </w:tcBorders>
          </w:tcPr>
          <w:p w14:paraId="3B267150" w14:textId="77777777" w:rsidR="009200DF" w:rsidRPr="002B55CB" w:rsidRDefault="009200DF" w:rsidP="00810204"/>
        </w:tc>
      </w:tr>
      <w:tr w:rsidR="00810204" w:rsidRPr="002B55CB" w14:paraId="67A75BC6" w14:textId="77777777" w:rsidTr="00810204">
        <w:trPr>
          <w:trHeight w:val="240"/>
          <w:jc w:val="center"/>
        </w:trPr>
        <w:tc>
          <w:tcPr>
            <w:tcW w:w="4876" w:type="dxa"/>
            <w:tcBorders>
              <w:top w:val="nil"/>
              <w:left w:val="nil"/>
              <w:bottom w:val="nil"/>
              <w:right w:val="nil"/>
            </w:tcBorders>
          </w:tcPr>
          <w:p w14:paraId="44D7039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7B28BBC" w14:textId="77777777" w:rsidR="009200DF" w:rsidRPr="002B55CB" w:rsidRDefault="009200DF" w:rsidP="00810204">
            <w:pPr>
              <w:pStyle w:val="AmColumnHeading"/>
            </w:pPr>
            <w:r w:rsidRPr="002B55CB">
              <w:t>Predlog spremembe</w:t>
            </w:r>
          </w:p>
        </w:tc>
      </w:tr>
      <w:tr w:rsidR="00810204" w:rsidRPr="002B55CB" w14:paraId="7FC23D5A" w14:textId="77777777" w:rsidTr="00810204">
        <w:trPr>
          <w:jc w:val="center"/>
        </w:trPr>
        <w:tc>
          <w:tcPr>
            <w:tcW w:w="4876" w:type="dxa"/>
            <w:tcBorders>
              <w:top w:val="nil"/>
              <w:left w:val="nil"/>
              <w:bottom w:val="nil"/>
              <w:right w:val="nil"/>
            </w:tcBorders>
          </w:tcPr>
          <w:p w14:paraId="1A78A8C7" w14:textId="77777777" w:rsidR="009200DF" w:rsidRPr="002B55CB" w:rsidRDefault="009200DF" w:rsidP="00810204">
            <w:pPr>
              <w:pStyle w:val="Normal6a"/>
            </w:pPr>
            <w:r w:rsidRPr="002B55CB">
              <w:t>31.</w:t>
            </w:r>
            <w:r w:rsidRPr="002B55CB">
              <w:tab/>
              <w:t>vztraja, da je treba ukrepe, potrebne za sprostitev sredstev EU, kot so opredeljeni v ustreznih sklepih, sprejetih na podlagi uredbe o skupnih določbah, uredbe o mehanizmu za okrevanje in odpornost</w:t>
            </w:r>
            <w:r w:rsidRPr="002B55CB">
              <w:rPr>
                <w:vertAlign w:val="superscript"/>
              </w:rPr>
              <w:t>50</w:t>
            </w:r>
            <w:r w:rsidRPr="002B55CB">
              <w:t xml:space="preserve"> ter uredbe o pogojevanju s pravno državo, oceniti usklajeno kot </w:t>
            </w:r>
            <w:r w:rsidRPr="002B55CB">
              <w:rPr>
                <w:b/>
                <w:i/>
              </w:rPr>
              <w:t>celovit sveženj</w:t>
            </w:r>
            <w:r w:rsidRPr="002B55CB">
              <w:t xml:space="preserve"> in da se plačila ne bi smela izvesti, če še vedno obstajajo pomanjkljivosti; meni, da bi morala Komisija v skladu z uredbo o pogojevanju s pravno državo nadalje ukrepati v zvezi z drugimi kršitvami načela pravne države, zlasti v povezavi s sodstvom;</w:t>
            </w:r>
          </w:p>
        </w:tc>
        <w:tc>
          <w:tcPr>
            <w:tcW w:w="4876" w:type="dxa"/>
            <w:tcBorders>
              <w:top w:val="nil"/>
              <w:left w:val="nil"/>
              <w:bottom w:val="nil"/>
              <w:right w:val="nil"/>
            </w:tcBorders>
          </w:tcPr>
          <w:p w14:paraId="21EF98B6" w14:textId="77777777" w:rsidR="009200DF" w:rsidRPr="002B55CB" w:rsidRDefault="009200DF" w:rsidP="00810204">
            <w:pPr>
              <w:pStyle w:val="Normal6a"/>
            </w:pPr>
            <w:r w:rsidRPr="002B55CB">
              <w:t>31.</w:t>
            </w:r>
            <w:r w:rsidRPr="002B55CB">
              <w:tab/>
              <w:t>vztraja, da je treba ukrepe, potrebne za sprostitev sredstev EU, kot so opredeljeni v ustreznih sklepih, sprejetih na podlagi uredbe o skupnih določbah, uredbe o mehanizmu za okrevanje in odpornost</w:t>
            </w:r>
            <w:r w:rsidRPr="002B55CB">
              <w:rPr>
                <w:vertAlign w:val="superscript"/>
              </w:rPr>
              <w:t>50</w:t>
            </w:r>
            <w:r w:rsidRPr="002B55CB">
              <w:t xml:space="preserve"> ter uredbe o pogojevanju s pravno državo, oceniti usklajeno kot </w:t>
            </w:r>
            <w:r w:rsidRPr="002B55CB">
              <w:rPr>
                <w:b/>
                <w:i/>
              </w:rPr>
              <w:t>del istega celovitega</w:t>
            </w:r>
            <w:r w:rsidRPr="002B55CB">
              <w:t xml:space="preserve"> in </w:t>
            </w:r>
            <w:r w:rsidRPr="002B55CB">
              <w:rPr>
                <w:b/>
                <w:i/>
              </w:rPr>
              <w:t>skladnega nabora orodij ter</w:t>
            </w:r>
            <w:r w:rsidRPr="002B55CB">
              <w:t xml:space="preserve"> da se plačila ne bi smela izvesti, če še vedno obstajajo pomanjkljivosti; meni, da bi morala Komisija v skladu z uredbo o pogojevanju s pravno državo </w:t>
            </w:r>
            <w:r w:rsidRPr="002B55CB">
              <w:rPr>
                <w:b/>
                <w:i/>
              </w:rPr>
              <w:t>v primeru Madžarske</w:t>
            </w:r>
            <w:r w:rsidRPr="002B55CB">
              <w:t xml:space="preserve"> nadalje ukrepati v zvezi z drugimi kršitvami načela pravne države, zlasti v povezavi s sodstvom; </w:t>
            </w:r>
            <w:r w:rsidRPr="002B55CB">
              <w:rPr>
                <w:b/>
                <w:i/>
              </w:rPr>
              <w:t>poudarja, da je uredba o pogojenosti ključno orodje za zaščito finančnih interesov EU pred kršitvami načel pravne države in da bi jo bilo treba uporabljati, kadar so njeni pravni pogoji izpolnjeni v celotnem proračunu EU, vključno z instrumenti, ki temeljijo na uspešnosti, in financiranjem iz člena 122 PDEU; poudarja, da neposredno tveganje za proračun Unije pomenijo zlasti pomanjkljivosti v zvezi s pravno državo, ki vplivajo na sodstvo, in kršitve, povezane z delovanjem pravosodnega sistema, v primerih, kot so kršitve pravil, manipulacija javnih razpisov in prijav, ki vključujejo sredstva EU, ali favoriziranje pri teh razpisih in prijavah, pa tudi upravno nadlegovanje, ki krši enako obravnavo lokalnih in regionalnih organov, podjetij ali drugih končnih prejemnikov in upravičencev ter njihov dostop do sredstev EU, javnih naročil, revizijskih organov, protikorupcijskih zaščitnih ukrepov ali nadzornih sistemov, ter da je zanje treba dosledno in strogo uporabljati pogojenost; poudarja, da politizacija javne uprave in neupravičena koncentracija v postopkih javnega naročanja pomenita sistemski tveganji za pravno državo, ki ogrožata dobro finančno poslovodenje; </w:t>
            </w:r>
          </w:p>
        </w:tc>
      </w:tr>
      <w:tr w:rsidR="00810204" w:rsidRPr="002B55CB" w14:paraId="11CF0347" w14:textId="77777777" w:rsidTr="00810204">
        <w:trPr>
          <w:jc w:val="center"/>
        </w:trPr>
        <w:tc>
          <w:tcPr>
            <w:tcW w:w="4876" w:type="dxa"/>
            <w:tcBorders>
              <w:top w:val="nil"/>
              <w:left w:val="nil"/>
              <w:bottom w:val="nil"/>
              <w:right w:val="nil"/>
            </w:tcBorders>
          </w:tcPr>
          <w:p w14:paraId="59B8B196"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D81A621" w14:textId="77777777" w:rsidR="009200DF" w:rsidRPr="002B55CB" w:rsidRDefault="009200DF" w:rsidP="00810204">
            <w:pPr>
              <w:pStyle w:val="Normal6a"/>
            </w:pPr>
            <w:r w:rsidRPr="002B55CB">
              <w:rPr>
                <w:b/>
                <w:i/>
              </w:rPr>
              <w:t>_________________</w:t>
            </w:r>
          </w:p>
        </w:tc>
      </w:tr>
      <w:tr w:rsidR="00810204" w:rsidRPr="002B55CB" w14:paraId="54680FB5" w14:textId="77777777" w:rsidTr="00810204">
        <w:trPr>
          <w:jc w:val="center"/>
        </w:trPr>
        <w:tc>
          <w:tcPr>
            <w:tcW w:w="4876" w:type="dxa"/>
            <w:tcBorders>
              <w:top w:val="nil"/>
              <w:left w:val="nil"/>
              <w:bottom w:val="nil"/>
              <w:right w:val="nil"/>
            </w:tcBorders>
          </w:tcPr>
          <w:p w14:paraId="4DBD729D" w14:textId="77777777" w:rsidR="009200DF" w:rsidRPr="002B55CB" w:rsidRDefault="009200DF" w:rsidP="00810204">
            <w:pPr>
              <w:pStyle w:val="Normal6a"/>
            </w:pPr>
            <w:r w:rsidRPr="002B55CB">
              <w:rPr>
                <w:vertAlign w:val="superscript"/>
              </w:rPr>
              <w:t>50</w:t>
            </w:r>
            <w:r w:rsidRPr="002B55CB">
              <w:t xml:space="preserve"> Uredba (EU) 2021/241 Evropskega parlamenta in Sveta z dne 12. februarja 2021 o vzpostavitvi Mehanizma za okrevanje in odpornost (UL L 57, 18.2.2021, str. 17: http://data.europa.eu/eli/reg/2021/241/oj).</w:t>
            </w:r>
          </w:p>
        </w:tc>
        <w:tc>
          <w:tcPr>
            <w:tcW w:w="4876" w:type="dxa"/>
            <w:tcBorders>
              <w:top w:val="nil"/>
              <w:left w:val="nil"/>
              <w:bottom w:val="nil"/>
              <w:right w:val="nil"/>
            </w:tcBorders>
          </w:tcPr>
          <w:p w14:paraId="77E2D73C" w14:textId="77777777" w:rsidR="009200DF" w:rsidRPr="002B55CB" w:rsidRDefault="009200DF" w:rsidP="00810204">
            <w:pPr>
              <w:pStyle w:val="Normal6a"/>
            </w:pPr>
            <w:r w:rsidRPr="002B55CB">
              <w:rPr>
                <w:vertAlign w:val="superscript"/>
              </w:rPr>
              <w:t>50</w:t>
            </w:r>
            <w:r w:rsidRPr="002B55CB">
              <w:t xml:space="preserve"> Uredba (EU) 2021/241 Evropskega parlamenta in Sveta z dne 12. februarja 2021 o vzpostavitvi Mehanizma za okrevanje in odpornost (UL L 57, 18.2.2021, str. 17: http://data.europa.eu/eli/reg/2021/241/oj).</w:t>
            </w:r>
          </w:p>
        </w:tc>
      </w:tr>
    </w:tbl>
    <w:p w14:paraId="372F76C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2ECC34E" w14:textId="77777777" w:rsidR="009200DF" w:rsidRPr="002B55CB" w:rsidRDefault="009200DF" w:rsidP="009200DF">
      <w:r w:rsidRPr="008D2A28">
        <w:rPr>
          <w:rStyle w:val="HideTWBExt"/>
        </w:rPr>
        <w:t>&lt;/Amend&gt;</w:t>
      </w:r>
    </w:p>
    <w:p w14:paraId="400D495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593</w:t>
      </w:r>
      <w:r w:rsidRPr="008D2A28">
        <w:rPr>
          <w:rStyle w:val="HideTWBExt"/>
          <w:b w:val="0"/>
        </w:rPr>
        <w:t>&lt;/NumAm&gt;</w:t>
      </w:r>
    </w:p>
    <w:p w14:paraId="58C3B625"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Irena Joveva, Malik Azmani</w:t>
      </w:r>
      <w:r w:rsidRPr="008D2A28">
        <w:rPr>
          <w:rStyle w:val="HideTWBExt"/>
          <w:b w:val="0"/>
        </w:rPr>
        <w:t>&lt;/Members&gt;</w:t>
      </w:r>
    </w:p>
    <w:p w14:paraId="672F88F9" w14:textId="77777777" w:rsidR="009200DF" w:rsidRPr="002B55CB" w:rsidRDefault="009200DF" w:rsidP="009200DF">
      <w:pPr>
        <w:pStyle w:val="NormalBold"/>
      </w:pPr>
      <w:r w:rsidRPr="008D2A28">
        <w:rPr>
          <w:rStyle w:val="HideTWBExt"/>
          <w:b w:val="0"/>
        </w:rPr>
        <w:t>&lt;/RepeatBlock-By&gt;</w:t>
      </w:r>
    </w:p>
    <w:p w14:paraId="25A6A90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5AE3819" w14:textId="77777777" w:rsidR="009200DF" w:rsidRPr="002B55CB" w:rsidRDefault="009200DF" w:rsidP="009200DF">
      <w:pPr>
        <w:pStyle w:val="NormalBold"/>
      </w:pPr>
      <w:r w:rsidRPr="008D2A28">
        <w:rPr>
          <w:rStyle w:val="HideTWBExt"/>
          <w:b w:val="0"/>
        </w:rPr>
        <w:t>&lt;Article&gt;</w:t>
      </w:r>
      <w:r w:rsidRPr="002B55CB">
        <w:t>Odstavek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0B06486" w14:textId="77777777" w:rsidTr="00810204">
        <w:trPr>
          <w:trHeight w:hRule="exact" w:val="240"/>
          <w:jc w:val="center"/>
        </w:trPr>
        <w:tc>
          <w:tcPr>
            <w:tcW w:w="9752" w:type="dxa"/>
            <w:gridSpan w:val="2"/>
            <w:tcBorders>
              <w:top w:val="nil"/>
              <w:left w:val="nil"/>
              <w:bottom w:val="nil"/>
              <w:right w:val="nil"/>
            </w:tcBorders>
          </w:tcPr>
          <w:p w14:paraId="07AADB6C" w14:textId="77777777" w:rsidR="009200DF" w:rsidRPr="002B55CB" w:rsidRDefault="009200DF" w:rsidP="00810204"/>
        </w:tc>
      </w:tr>
      <w:tr w:rsidR="00810204" w:rsidRPr="002B55CB" w14:paraId="6F008077" w14:textId="77777777" w:rsidTr="00810204">
        <w:trPr>
          <w:trHeight w:val="240"/>
          <w:jc w:val="center"/>
        </w:trPr>
        <w:tc>
          <w:tcPr>
            <w:tcW w:w="4876" w:type="dxa"/>
            <w:tcBorders>
              <w:top w:val="nil"/>
              <w:left w:val="nil"/>
              <w:bottom w:val="nil"/>
              <w:right w:val="nil"/>
            </w:tcBorders>
          </w:tcPr>
          <w:p w14:paraId="4A0D3B8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8B26603" w14:textId="77777777" w:rsidR="009200DF" w:rsidRPr="002B55CB" w:rsidRDefault="009200DF" w:rsidP="00810204">
            <w:pPr>
              <w:pStyle w:val="AmColumnHeading"/>
            </w:pPr>
            <w:r w:rsidRPr="002B55CB">
              <w:t>Predlog spremembe</w:t>
            </w:r>
          </w:p>
        </w:tc>
      </w:tr>
      <w:tr w:rsidR="00810204" w:rsidRPr="002B55CB" w14:paraId="56BEC7B5" w14:textId="77777777" w:rsidTr="00810204">
        <w:trPr>
          <w:jc w:val="center"/>
        </w:trPr>
        <w:tc>
          <w:tcPr>
            <w:tcW w:w="4876" w:type="dxa"/>
            <w:tcBorders>
              <w:top w:val="nil"/>
              <w:left w:val="nil"/>
              <w:bottom w:val="nil"/>
              <w:right w:val="nil"/>
            </w:tcBorders>
          </w:tcPr>
          <w:p w14:paraId="014D4D58" w14:textId="77777777" w:rsidR="009200DF" w:rsidRPr="002B55CB" w:rsidRDefault="009200DF" w:rsidP="00810204">
            <w:pPr>
              <w:pStyle w:val="Normal6a"/>
            </w:pPr>
            <w:r w:rsidRPr="002B55CB">
              <w:t>31.</w:t>
            </w:r>
            <w:r w:rsidRPr="002B55CB">
              <w:tab/>
              <w:t>vztraja, da je treba ukrepe, potrebne za sprostitev sredstev EU, kot so opredeljeni v ustreznih sklepih, sprejetih na podlagi uredbe o skupnih določbah, uredbe o mehanizmu za okrevanje in odpornost</w:t>
            </w:r>
            <w:r w:rsidRPr="002B55CB">
              <w:rPr>
                <w:vertAlign w:val="superscript"/>
              </w:rPr>
              <w:t>50</w:t>
            </w:r>
            <w:r w:rsidRPr="002B55CB">
              <w:t xml:space="preserve"> ter uredbe o pogojevanju s pravno državo, oceniti usklajeno kot celovit sveženj in da se plačila ne bi smela izvesti, če še vedno obstajajo pomanjkljivosti; meni, da bi morala Komisija v skladu z uredbo o pogojevanju s pravno državo nadalje ukrepati v zvezi z drugimi kršitvami načela pravne države, zlasti v povezavi s sodstvom;</w:t>
            </w:r>
          </w:p>
        </w:tc>
        <w:tc>
          <w:tcPr>
            <w:tcW w:w="4876" w:type="dxa"/>
            <w:tcBorders>
              <w:top w:val="nil"/>
              <w:left w:val="nil"/>
              <w:bottom w:val="nil"/>
              <w:right w:val="nil"/>
            </w:tcBorders>
          </w:tcPr>
          <w:p w14:paraId="0D9CE30B" w14:textId="77777777" w:rsidR="009200DF" w:rsidRPr="002B55CB" w:rsidRDefault="009200DF" w:rsidP="00810204">
            <w:pPr>
              <w:pStyle w:val="Normal6a"/>
            </w:pPr>
            <w:r w:rsidRPr="002B55CB">
              <w:t>31.</w:t>
            </w:r>
            <w:r w:rsidRPr="002B55CB">
              <w:tab/>
              <w:t>vztraja, da je treba ukrepe, potrebne za sprostitev sredstev EU, kot so opredeljeni v ustreznih sklepih, sprejetih na podlagi uredbe o skupnih določbah, uredbe o mehanizmu za okrevanje in odpornost</w:t>
            </w:r>
            <w:r w:rsidRPr="002B55CB">
              <w:rPr>
                <w:vertAlign w:val="superscript"/>
              </w:rPr>
              <w:t>50</w:t>
            </w:r>
            <w:r w:rsidRPr="002B55CB">
              <w:t xml:space="preserve"> ter uredbe o pogojevanju s pravno državo, oceniti usklajeno kot celovit sveženj in da se plačila ne bi smela izvesti, če še vedno obstajajo pomanjkljivosti; </w:t>
            </w:r>
            <w:r w:rsidRPr="002B55CB">
              <w:rPr>
                <w:b/>
                <w:i/>
              </w:rPr>
              <w:t>poziva Komisijo, naj zagotovi, da bo ta ocena vedno strogo nepristranska in da nanjo ne bodo vplivali politizacija, politična pogajanja ali pomisleki, ki niso povezani z objektivnim spoštovanjem standardov pravne države;</w:t>
            </w:r>
            <w:r w:rsidRPr="002B55CB">
              <w:t xml:space="preserve"> meni, da bi morala Komisija v skladu z uredbo o pogojevanju s pravno državo nadalje ukrepati v zvezi z drugimi kršitvami načela pravne države, zlasti v povezavi s sodstvom;</w:t>
            </w:r>
          </w:p>
        </w:tc>
      </w:tr>
      <w:tr w:rsidR="00810204" w:rsidRPr="002B55CB" w14:paraId="37DA1C65" w14:textId="77777777" w:rsidTr="00810204">
        <w:trPr>
          <w:jc w:val="center"/>
        </w:trPr>
        <w:tc>
          <w:tcPr>
            <w:tcW w:w="4876" w:type="dxa"/>
            <w:tcBorders>
              <w:top w:val="nil"/>
              <w:left w:val="nil"/>
              <w:bottom w:val="nil"/>
              <w:right w:val="nil"/>
            </w:tcBorders>
          </w:tcPr>
          <w:p w14:paraId="70003E42"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546167DB" w14:textId="77777777" w:rsidR="009200DF" w:rsidRPr="002B55CB" w:rsidRDefault="009200DF" w:rsidP="00810204">
            <w:pPr>
              <w:pStyle w:val="Normal6a"/>
            </w:pPr>
            <w:r w:rsidRPr="002B55CB">
              <w:rPr>
                <w:b/>
                <w:i/>
              </w:rPr>
              <w:t>_________________</w:t>
            </w:r>
          </w:p>
        </w:tc>
      </w:tr>
      <w:tr w:rsidR="00810204" w:rsidRPr="002B55CB" w14:paraId="14DA6BD1" w14:textId="77777777" w:rsidTr="00810204">
        <w:trPr>
          <w:jc w:val="center"/>
        </w:trPr>
        <w:tc>
          <w:tcPr>
            <w:tcW w:w="4876" w:type="dxa"/>
            <w:tcBorders>
              <w:top w:val="nil"/>
              <w:left w:val="nil"/>
              <w:bottom w:val="nil"/>
              <w:right w:val="nil"/>
            </w:tcBorders>
          </w:tcPr>
          <w:p w14:paraId="45800E61" w14:textId="77777777" w:rsidR="009200DF" w:rsidRPr="002B55CB" w:rsidRDefault="009200DF" w:rsidP="00810204">
            <w:pPr>
              <w:pStyle w:val="Normal6a"/>
            </w:pPr>
            <w:r w:rsidRPr="002B55CB">
              <w:rPr>
                <w:vertAlign w:val="superscript"/>
              </w:rPr>
              <w:t>50</w:t>
            </w:r>
            <w:r w:rsidRPr="002B55CB">
              <w:t xml:space="preserve"> Uredba (EU) 2021/241 Evropskega parlamenta in Sveta z dne 12. februarja 2021 o vzpostavitvi Mehanizma za okrevanje in odpornost (UL L 57, 18.2.2021, str. 17: http://data.europa.eu/eli/reg/2021/241/oj).</w:t>
            </w:r>
          </w:p>
        </w:tc>
        <w:tc>
          <w:tcPr>
            <w:tcW w:w="4876" w:type="dxa"/>
            <w:tcBorders>
              <w:top w:val="nil"/>
              <w:left w:val="nil"/>
              <w:bottom w:val="nil"/>
              <w:right w:val="nil"/>
            </w:tcBorders>
          </w:tcPr>
          <w:p w14:paraId="5CB48836" w14:textId="77777777" w:rsidR="009200DF" w:rsidRPr="002B55CB" w:rsidRDefault="009200DF" w:rsidP="00810204">
            <w:pPr>
              <w:pStyle w:val="Normal6a"/>
            </w:pPr>
            <w:r w:rsidRPr="002B55CB">
              <w:rPr>
                <w:vertAlign w:val="superscript"/>
              </w:rPr>
              <w:t>50</w:t>
            </w:r>
            <w:r w:rsidRPr="002B55CB">
              <w:t xml:space="preserve"> Uredba (EU) 2021/241 Evropskega parlamenta in Sveta z dne 12. februarja 2021 o vzpostavitvi Mehanizma za okrevanje in odpornost (UL L 57, 18.2.2021, str. 17: http://data.europa.eu/eli/reg/2021/241/oj).</w:t>
            </w:r>
          </w:p>
        </w:tc>
      </w:tr>
    </w:tbl>
    <w:p w14:paraId="1A66EF7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9FE81F2" w14:textId="77777777" w:rsidR="009200DF" w:rsidRPr="002B55CB" w:rsidRDefault="009200DF" w:rsidP="009200DF">
      <w:r w:rsidRPr="008D2A28">
        <w:rPr>
          <w:rStyle w:val="HideTWBExt"/>
        </w:rPr>
        <w:t>&lt;/Amend&gt;</w:t>
      </w:r>
    </w:p>
    <w:p w14:paraId="33CC249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594</w:t>
      </w:r>
      <w:r w:rsidRPr="008D2A28">
        <w:rPr>
          <w:rStyle w:val="HideTWBExt"/>
          <w:b w:val="0"/>
        </w:rPr>
        <w:t>&lt;/NumAm&gt;</w:t>
      </w:r>
    </w:p>
    <w:p w14:paraId="39A387B2"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1999A45" w14:textId="77777777" w:rsidR="009200DF" w:rsidRPr="002B55CB" w:rsidRDefault="009200DF" w:rsidP="009200DF">
      <w:pPr>
        <w:pStyle w:val="NormalBold"/>
      </w:pPr>
      <w:r w:rsidRPr="008D2A28">
        <w:rPr>
          <w:rStyle w:val="HideTWBExt"/>
          <w:b w:val="0"/>
        </w:rPr>
        <w:t>&lt;/RepeatBlock-By&gt;</w:t>
      </w:r>
    </w:p>
    <w:p w14:paraId="0CC0246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416D5E" w14:textId="77777777" w:rsidR="009200DF" w:rsidRPr="002B55CB" w:rsidRDefault="009200DF" w:rsidP="009200DF">
      <w:pPr>
        <w:pStyle w:val="NormalBold"/>
      </w:pPr>
      <w:r w:rsidRPr="008D2A28">
        <w:rPr>
          <w:rStyle w:val="HideTWBExt"/>
          <w:b w:val="0"/>
        </w:rPr>
        <w:t>&lt;Article&gt;</w:t>
      </w:r>
      <w:r w:rsidRPr="002B55CB">
        <w:t>Odstavek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8616E31" w14:textId="77777777" w:rsidTr="00810204">
        <w:trPr>
          <w:trHeight w:hRule="exact" w:val="240"/>
          <w:jc w:val="center"/>
        </w:trPr>
        <w:tc>
          <w:tcPr>
            <w:tcW w:w="9752" w:type="dxa"/>
            <w:gridSpan w:val="2"/>
            <w:tcBorders>
              <w:top w:val="nil"/>
              <w:left w:val="nil"/>
              <w:bottom w:val="nil"/>
              <w:right w:val="nil"/>
            </w:tcBorders>
          </w:tcPr>
          <w:p w14:paraId="630D82D7" w14:textId="77777777" w:rsidR="009200DF" w:rsidRPr="002B55CB" w:rsidRDefault="009200DF" w:rsidP="00810204"/>
        </w:tc>
      </w:tr>
      <w:tr w:rsidR="00810204" w:rsidRPr="002B55CB" w14:paraId="2719F425" w14:textId="77777777" w:rsidTr="00810204">
        <w:trPr>
          <w:trHeight w:val="240"/>
          <w:jc w:val="center"/>
        </w:trPr>
        <w:tc>
          <w:tcPr>
            <w:tcW w:w="4876" w:type="dxa"/>
            <w:tcBorders>
              <w:top w:val="nil"/>
              <w:left w:val="nil"/>
              <w:bottom w:val="nil"/>
              <w:right w:val="nil"/>
            </w:tcBorders>
          </w:tcPr>
          <w:p w14:paraId="6CCCF97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E8BDFEB" w14:textId="77777777" w:rsidR="009200DF" w:rsidRPr="002B55CB" w:rsidRDefault="009200DF" w:rsidP="00810204">
            <w:pPr>
              <w:pStyle w:val="AmColumnHeading"/>
            </w:pPr>
            <w:r w:rsidRPr="002B55CB">
              <w:t>Predlog spremembe</w:t>
            </w:r>
          </w:p>
        </w:tc>
      </w:tr>
      <w:tr w:rsidR="00810204" w:rsidRPr="002B55CB" w14:paraId="2665B9DF" w14:textId="77777777" w:rsidTr="00810204">
        <w:trPr>
          <w:jc w:val="center"/>
        </w:trPr>
        <w:tc>
          <w:tcPr>
            <w:tcW w:w="4876" w:type="dxa"/>
            <w:tcBorders>
              <w:top w:val="nil"/>
              <w:left w:val="nil"/>
              <w:bottom w:val="nil"/>
              <w:right w:val="nil"/>
            </w:tcBorders>
          </w:tcPr>
          <w:p w14:paraId="29B7E4A4" w14:textId="77777777" w:rsidR="009200DF" w:rsidRPr="002B55CB" w:rsidRDefault="009200DF" w:rsidP="00810204">
            <w:pPr>
              <w:pStyle w:val="Normal6a"/>
            </w:pPr>
            <w:r w:rsidRPr="002B55CB">
              <w:t>31.</w:t>
            </w:r>
            <w:r w:rsidRPr="002B55CB">
              <w:tab/>
            </w:r>
            <w:r w:rsidRPr="002B55CB">
              <w:rPr>
                <w:b/>
                <w:i/>
              </w:rPr>
              <w:t>vztraja, da je treba ukrepe, potrebne</w:t>
            </w:r>
            <w:r w:rsidRPr="002B55CB">
              <w:t xml:space="preserve"> za </w:t>
            </w:r>
            <w:r w:rsidRPr="002B55CB">
              <w:rPr>
                <w:b/>
                <w:i/>
              </w:rPr>
              <w:t>sprostitev</w:t>
            </w:r>
            <w:r w:rsidRPr="002B55CB">
              <w:t xml:space="preserve"> sredstev EU, </w:t>
            </w:r>
            <w:r w:rsidRPr="002B55CB">
              <w:rPr>
                <w:b/>
                <w:i/>
              </w:rPr>
              <w:t>kot so opredeljeni v ustreznih sklepih, sprejetih na podlagi</w:t>
            </w:r>
            <w:r w:rsidRPr="002B55CB">
              <w:t xml:space="preserve"> uredbe o skupnih določbah, uredbe o mehanizmu za okrevanje in odpornost</w:t>
            </w:r>
            <w:r w:rsidRPr="002B55CB">
              <w:rPr>
                <w:b/>
                <w:i/>
                <w:vertAlign w:val="superscript"/>
              </w:rPr>
              <w:t>50</w:t>
            </w:r>
            <w:r w:rsidRPr="002B55CB">
              <w:t xml:space="preserve"> ter uredbe o pogojevanju s pravno državo, </w:t>
            </w:r>
            <w:r w:rsidRPr="002B55CB">
              <w:rPr>
                <w:b/>
                <w:i/>
              </w:rPr>
              <w:t>oceniti usklajeno kot celovit sveženj in</w:t>
            </w:r>
            <w:r w:rsidRPr="002B55CB">
              <w:t xml:space="preserve"> da </w:t>
            </w:r>
            <w:r w:rsidRPr="002B55CB">
              <w:rPr>
                <w:b/>
                <w:i/>
              </w:rPr>
              <w:t>se plačila ne bi smela izvesti</w:t>
            </w:r>
            <w:r w:rsidRPr="002B55CB">
              <w:t xml:space="preserve">, </w:t>
            </w:r>
            <w:r w:rsidRPr="002B55CB">
              <w:rPr>
                <w:b/>
                <w:i/>
              </w:rPr>
              <w:t>če še vedno obstajajo pomanjkljivosti</w:t>
            </w:r>
            <w:r w:rsidRPr="002B55CB">
              <w:t xml:space="preserve">; meni, da bi </w:t>
            </w:r>
            <w:r w:rsidRPr="002B55CB">
              <w:rPr>
                <w:b/>
                <w:i/>
              </w:rPr>
              <w:t>morala Komisija</w:t>
            </w:r>
            <w:r w:rsidRPr="002B55CB">
              <w:t xml:space="preserve"> v skladu z </w:t>
            </w:r>
            <w:r w:rsidRPr="002B55CB">
              <w:rPr>
                <w:b/>
                <w:i/>
              </w:rPr>
              <w:t>uredbo o pogojevanju s pravno državo nadalje ukrepati v zvezi z drugimi kršitvami načela pravne države</w:t>
            </w:r>
            <w:r w:rsidRPr="002B55CB">
              <w:t xml:space="preserve">, </w:t>
            </w:r>
            <w:r w:rsidRPr="002B55CB">
              <w:rPr>
                <w:b/>
                <w:i/>
              </w:rPr>
              <w:t>zlasti</w:t>
            </w:r>
            <w:r w:rsidRPr="002B55CB">
              <w:t xml:space="preserve"> v </w:t>
            </w:r>
            <w:r w:rsidRPr="002B55CB">
              <w:rPr>
                <w:b/>
                <w:i/>
              </w:rPr>
              <w:t>povezavi s sodstvom</w:t>
            </w:r>
            <w:r w:rsidRPr="002B55CB">
              <w:t>;</w:t>
            </w:r>
          </w:p>
        </w:tc>
        <w:tc>
          <w:tcPr>
            <w:tcW w:w="4876" w:type="dxa"/>
            <w:tcBorders>
              <w:top w:val="nil"/>
              <w:left w:val="nil"/>
              <w:bottom w:val="nil"/>
              <w:right w:val="nil"/>
            </w:tcBorders>
          </w:tcPr>
          <w:p w14:paraId="0ECB4012" w14:textId="77777777" w:rsidR="009200DF" w:rsidRPr="002B55CB" w:rsidRDefault="009200DF" w:rsidP="00810204">
            <w:pPr>
              <w:pStyle w:val="Normal6a"/>
            </w:pPr>
            <w:r w:rsidRPr="002B55CB">
              <w:t>31.</w:t>
            </w:r>
            <w:r w:rsidRPr="002B55CB">
              <w:tab/>
            </w:r>
            <w:r w:rsidRPr="002B55CB">
              <w:rPr>
                <w:b/>
                <w:i/>
              </w:rPr>
              <w:t>nasprotuje obravnavi različnih skladov in pogojev</w:t>
            </w:r>
            <w:r w:rsidRPr="002B55CB">
              <w:t xml:space="preserve"> za </w:t>
            </w:r>
            <w:r w:rsidRPr="002B55CB">
              <w:rPr>
                <w:b/>
                <w:i/>
              </w:rPr>
              <w:t>dostop do</w:t>
            </w:r>
            <w:r w:rsidRPr="002B55CB">
              <w:t xml:space="preserve"> sredstev EU, </w:t>
            </w:r>
            <w:r w:rsidRPr="002B55CB">
              <w:rPr>
                <w:b/>
                <w:i/>
              </w:rPr>
              <w:t>ki izhajajo iz</w:t>
            </w:r>
            <w:r w:rsidRPr="002B55CB">
              <w:t xml:space="preserve"> uredbe o skupnih določbah, uredbe o mehanizmu za okrevanje in odpornost ter uredbe o pogojevanju s pravno državo, </w:t>
            </w:r>
            <w:r w:rsidRPr="002B55CB">
              <w:rPr>
                <w:b/>
                <w:i/>
              </w:rPr>
              <w:t>kot enotnega celostnega svežnja, katerega neupoštevanje upravičuje ustavitev vseh plačil;</w:t>
            </w:r>
            <w:r w:rsidRPr="002B55CB">
              <w:t xml:space="preserve"> </w:t>
            </w:r>
            <w:r w:rsidRPr="002B55CB">
              <w:rPr>
                <w:b/>
                <w:i/>
              </w:rPr>
              <w:t>poudarja,</w:t>
            </w:r>
            <w:r w:rsidRPr="002B55CB">
              <w:t xml:space="preserve"> da </w:t>
            </w:r>
            <w:r w:rsidRPr="002B55CB">
              <w:rPr>
                <w:b/>
                <w:i/>
              </w:rPr>
              <w:t>je tak pristop v nasprotju z načelom sorazmernosti</w:t>
            </w:r>
            <w:r w:rsidRPr="002B55CB">
              <w:t xml:space="preserve">, </w:t>
            </w:r>
            <w:r w:rsidRPr="002B55CB">
              <w:rPr>
                <w:b/>
                <w:i/>
              </w:rPr>
              <w:t>povzroča nedovoljeno širitev pristojnosti Komisije in pomeni tveganje za izvajanje političnega pritiska na države članice</w:t>
            </w:r>
            <w:r w:rsidRPr="002B55CB">
              <w:t>;</w:t>
            </w:r>
            <w:r w:rsidRPr="002B55CB">
              <w:rPr>
                <w:b/>
                <w:bCs/>
                <w:i/>
                <w:iCs/>
              </w:rPr>
              <w:t xml:space="preserve"> </w:t>
            </w:r>
            <w:r w:rsidRPr="002B55CB">
              <w:t xml:space="preserve">meni, da bi </w:t>
            </w:r>
            <w:r w:rsidRPr="002B55CB">
              <w:rPr>
                <w:b/>
                <w:i/>
              </w:rPr>
              <w:t>bilo treba oceno izpolnjevanja pogojev izvesti ločeno za vsak instrument in</w:t>
            </w:r>
            <w:r w:rsidRPr="002B55CB">
              <w:t xml:space="preserve"> v skladu z </w:t>
            </w:r>
            <w:r w:rsidRPr="002B55CB">
              <w:rPr>
                <w:b/>
                <w:i/>
              </w:rPr>
              <w:t>njegovo pravno podlago, mehanizem pogojenosti pa se ne bi smel uporabljati za vmešavanje na področjih, kot je organizacija sodstva</w:t>
            </w:r>
            <w:r w:rsidRPr="002B55CB">
              <w:t xml:space="preserve">, </w:t>
            </w:r>
            <w:r w:rsidRPr="002B55CB">
              <w:rPr>
                <w:b/>
                <w:i/>
              </w:rPr>
              <w:t>ki ostaja</w:t>
            </w:r>
            <w:r w:rsidRPr="002B55CB">
              <w:t xml:space="preserve"> v </w:t>
            </w:r>
            <w:r w:rsidRPr="002B55CB">
              <w:rPr>
                <w:b/>
                <w:i/>
              </w:rPr>
              <w:t>izključni pristojnosti držav članic</w:t>
            </w:r>
            <w:r w:rsidRPr="002B55CB">
              <w:t>;</w:t>
            </w:r>
          </w:p>
        </w:tc>
      </w:tr>
      <w:tr w:rsidR="00810204" w:rsidRPr="002B55CB" w14:paraId="6F279F69" w14:textId="77777777" w:rsidTr="00810204">
        <w:trPr>
          <w:jc w:val="center"/>
        </w:trPr>
        <w:tc>
          <w:tcPr>
            <w:tcW w:w="4876" w:type="dxa"/>
            <w:tcBorders>
              <w:top w:val="nil"/>
              <w:left w:val="nil"/>
              <w:bottom w:val="nil"/>
              <w:right w:val="nil"/>
            </w:tcBorders>
          </w:tcPr>
          <w:p w14:paraId="279876DB"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1F14770B" w14:textId="77777777" w:rsidR="009200DF" w:rsidRPr="002B55CB" w:rsidRDefault="009200DF" w:rsidP="00810204"/>
        </w:tc>
      </w:tr>
      <w:tr w:rsidR="00810204" w:rsidRPr="002B55CB" w14:paraId="5B326791" w14:textId="77777777" w:rsidTr="00810204">
        <w:trPr>
          <w:jc w:val="center"/>
        </w:trPr>
        <w:tc>
          <w:tcPr>
            <w:tcW w:w="4876" w:type="dxa"/>
            <w:tcBorders>
              <w:top w:val="nil"/>
              <w:left w:val="nil"/>
              <w:bottom w:val="nil"/>
              <w:right w:val="nil"/>
            </w:tcBorders>
          </w:tcPr>
          <w:p w14:paraId="5E1B64BF" w14:textId="77777777" w:rsidR="009200DF" w:rsidRPr="002B55CB" w:rsidRDefault="009200DF" w:rsidP="00810204">
            <w:pPr>
              <w:pStyle w:val="Normal6a"/>
            </w:pPr>
            <w:r w:rsidRPr="002B55CB">
              <w:rPr>
                <w:b/>
                <w:i/>
                <w:vertAlign w:val="superscript"/>
              </w:rPr>
              <w:t>50</w:t>
            </w:r>
            <w:r w:rsidRPr="002B55CB">
              <w:t xml:space="preserve"> </w:t>
            </w:r>
            <w:r w:rsidRPr="002B55CB">
              <w:rPr>
                <w:b/>
                <w:i/>
              </w:rPr>
              <w:t>Uredba (EU) 2021/241 Evropskega parlamenta in Sveta z dne 12. februarja 2021 o vzpostavitvi Mehanizma za okrevanje in odpornost (UL L 57, 18.2.2021, str. 17: http://data.europa.eu/eli/reg/2021/241/oj).</w:t>
            </w:r>
          </w:p>
        </w:tc>
        <w:tc>
          <w:tcPr>
            <w:tcW w:w="4876" w:type="dxa"/>
            <w:tcBorders>
              <w:top w:val="nil"/>
              <w:left w:val="nil"/>
              <w:bottom w:val="nil"/>
              <w:right w:val="nil"/>
            </w:tcBorders>
          </w:tcPr>
          <w:p w14:paraId="5BF4D8EA" w14:textId="77777777" w:rsidR="009200DF" w:rsidRPr="002B55CB" w:rsidRDefault="009200DF" w:rsidP="00810204"/>
        </w:tc>
      </w:tr>
    </w:tbl>
    <w:p w14:paraId="37BC085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3996D5D" w14:textId="77777777" w:rsidR="009200DF" w:rsidRPr="002B55CB" w:rsidRDefault="009200DF" w:rsidP="009200DF">
      <w:r w:rsidRPr="008D2A28">
        <w:rPr>
          <w:rStyle w:val="HideTWBExt"/>
        </w:rPr>
        <w:t>&lt;/Amend&gt;</w:t>
      </w:r>
    </w:p>
    <w:p w14:paraId="70056E9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595</w:t>
      </w:r>
      <w:r w:rsidRPr="008D2A28">
        <w:rPr>
          <w:rStyle w:val="HideTWBExt"/>
          <w:b w:val="0"/>
        </w:rPr>
        <w:t>&lt;/NumAm&gt;</w:t>
      </w:r>
    </w:p>
    <w:p w14:paraId="1B71511B"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5414B27" w14:textId="77777777" w:rsidR="009200DF" w:rsidRPr="002B55CB" w:rsidRDefault="009200DF" w:rsidP="009200DF">
      <w:pPr>
        <w:pStyle w:val="NormalBold"/>
      </w:pPr>
      <w:r w:rsidRPr="008D2A28">
        <w:rPr>
          <w:rStyle w:val="HideTWBExt"/>
          <w:b w:val="0"/>
        </w:rPr>
        <w:t>&lt;/RepeatBlock-By&gt;</w:t>
      </w:r>
    </w:p>
    <w:p w14:paraId="14ED08E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47BA224" w14:textId="77777777" w:rsidR="009200DF" w:rsidRPr="002B55CB" w:rsidRDefault="009200DF" w:rsidP="009200DF">
      <w:pPr>
        <w:pStyle w:val="NormalBold"/>
      </w:pPr>
      <w:r w:rsidRPr="008D2A28">
        <w:rPr>
          <w:rStyle w:val="HideTWBExt"/>
          <w:b w:val="0"/>
        </w:rPr>
        <w:t>&lt;Article&gt;</w:t>
      </w:r>
      <w:r w:rsidRPr="002B55CB">
        <w:t>Odstavek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3D57153" w14:textId="77777777" w:rsidTr="00810204">
        <w:trPr>
          <w:trHeight w:hRule="exact" w:val="240"/>
          <w:jc w:val="center"/>
        </w:trPr>
        <w:tc>
          <w:tcPr>
            <w:tcW w:w="9752" w:type="dxa"/>
            <w:gridSpan w:val="2"/>
            <w:tcBorders>
              <w:top w:val="nil"/>
              <w:left w:val="nil"/>
              <w:bottom w:val="nil"/>
              <w:right w:val="nil"/>
            </w:tcBorders>
          </w:tcPr>
          <w:p w14:paraId="76083490" w14:textId="77777777" w:rsidR="009200DF" w:rsidRPr="002B55CB" w:rsidRDefault="009200DF" w:rsidP="00810204"/>
        </w:tc>
      </w:tr>
      <w:tr w:rsidR="00810204" w:rsidRPr="002B55CB" w14:paraId="55F40C9A" w14:textId="77777777" w:rsidTr="00810204">
        <w:trPr>
          <w:trHeight w:val="240"/>
          <w:jc w:val="center"/>
        </w:trPr>
        <w:tc>
          <w:tcPr>
            <w:tcW w:w="4876" w:type="dxa"/>
            <w:tcBorders>
              <w:top w:val="nil"/>
              <w:left w:val="nil"/>
              <w:bottom w:val="nil"/>
              <w:right w:val="nil"/>
            </w:tcBorders>
          </w:tcPr>
          <w:p w14:paraId="1E693E1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80CAE2" w14:textId="77777777" w:rsidR="009200DF" w:rsidRPr="002B55CB" w:rsidRDefault="009200DF" w:rsidP="00810204">
            <w:pPr>
              <w:pStyle w:val="AmColumnHeading"/>
            </w:pPr>
            <w:r w:rsidRPr="002B55CB">
              <w:t>Predlog spremembe</w:t>
            </w:r>
          </w:p>
        </w:tc>
      </w:tr>
      <w:tr w:rsidR="00810204" w:rsidRPr="002B55CB" w14:paraId="1AC94138" w14:textId="77777777" w:rsidTr="00810204">
        <w:trPr>
          <w:jc w:val="center"/>
        </w:trPr>
        <w:tc>
          <w:tcPr>
            <w:tcW w:w="4876" w:type="dxa"/>
            <w:tcBorders>
              <w:top w:val="nil"/>
              <w:left w:val="nil"/>
              <w:bottom w:val="nil"/>
              <w:right w:val="nil"/>
            </w:tcBorders>
          </w:tcPr>
          <w:p w14:paraId="0E945B3F" w14:textId="77777777" w:rsidR="009200DF" w:rsidRPr="002B55CB" w:rsidRDefault="009200DF" w:rsidP="00810204">
            <w:pPr>
              <w:pStyle w:val="Normal6a"/>
            </w:pPr>
            <w:r w:rsidRPr="002B55CB">
              <w:t>31.</w:t>
            </w:r>
            <w:r w:rsidRPr="002B55CB">
              <w:tab/>
            </w:r>
            <w:r w:rsidRPr="002B55CB">
              <w:rPr>
                <w:b/>
                <w:i/>
              </w:rPr>
              <w:t>vztraja</w:t>
            </w:r>
            <w:r w:rsidRPr="002B55CB">
              <w:t xml:space="preserve">, da je </w:t>
            </w:r>
            <w:r w:rsidRPr="002B55CB">
              <w:rPr>
                <w:b/>
                <w:i/>
              </w:rPr>
              <w:t>treba ukrepe, potrebne za sprostitev sredstev EU, kot so opredeljeni v ustreznih sklepih, sprejetih na podlagi uredbe o skupnih določbah, uredbe o mehanizmu za okrevanje in odpornost</w:t>
            </w:r>
            <w:r w:rsidRPr="002B55CB">
              <w:rPr>
                <w:b/>
                <w:i/>
                <w:vertAlign w:val="superscript"/>
              </w:rPr>
              <w:t>50</w:t>
            </w:r>
            <w:r w:rsidRPr="002B55CB">
              <w:rPr>
                <w:b/>
                <w:i/>
              </w:rPr>
              <w:t xml:space="preserve"> ter uredbe o pogojevanju s pravno državo, oceniti usklajeno kot celovit sveženj in da se plačila ne bi smela izvesti, če še vedno obstajajo pomanjkljivosti</w:t>
            </w:r>
            <w:r w:rsidRPr="002B55CB">
              <w:t>;</w:t>
            </w:r>
            <w:r w:rsidRPr="002B55CB">
              <w:rPr>
                <w:b/>
                <w:i/>
              </w:rPr>
              <w:t xml:space="preserve"> meni, da bi morala Komisija v skladu z uredbo o pogojevanju s pravno državo nadalje ukrepati v zvezi z drugimi kršitvami načela pravne države, zlasti v povezavi s sodstvom;</w:t>
            </w:r>
          </w:p>
        </w:tc>
        <w:tc>
          <w:tcPr>
            <w:tcW w:w="4876" w:type="dxa"/>
            <w:tcBorders>
              <w:top w:val="nil"/>
              <w:left w:val="nil"/>
              <w:bottom w:val="nil"/>
              <w:right w:val="nil"/>
            </w:tcBorders>
          </w:tcPr>
          <w:p w14:paraId="6C7D378E" w14:textId="77777777" w:rsidR="009200DF" w:rsidRPr="002B55CB" w:rsidRDefault="009200DF" w:rsidP="00810204">
            <w:pPr>
              <w:pStyle w:val="Normal6a"/>
            </w:pPr>
            <w:r w:rsidRPr="002B55CB">
              <w:t>31.</w:t>
            </w:r>
            <w:r w:rsidRPr="002B55CB">
              <w:tab/>
            </w:r>
            <w:r w:rsidRPr="002B55CB">
              <w:rPr>
                <w:b/>
                <w:i/>
              </w:rPr>
              <w:t>poudarja</w:t>
            </w:r>
            <w:r w:rsidRPr="002B55CB">
              <w:t xml:space="preserve">, da je </w:t>
            </w:r>
            <w:r w:rsidRPr="002B55CB">
              <w:rPr>
                <w:b/>
                <w:i/>
              </w:rPr>
              <w:t>zaščita pravne države nujna za zaščito finančnih interesov Unije</w:t>
            </w:r>
            <w:r w:rsidRPr="002B55CB">
              <w:t xml:space="preserve">; </w:t>
            </w:r>
            <w:r w:rsidRPr="002B55CB">
              <w:rPr>
                <w:b/>
                <w:i/>
              </w:rPr>
              <w:t>poudarja, da so neodvisni pravosodni sistemi, učinkoviti protikorupcijski okviri in pregledni upravni postopki bistveni, da bi se sredstva EU upravljala, dodeljevala in porabljala v skladu z načeli dobrega finančnega poslovodenja;</w:t>
            </w:r>
          </w:p>
        </w:tc>
      </w:tr>
      <w:tr w:rsidR="00810204" w:rsidRPr="002B55CB" w14:paraId="34119912" w14:textId="77777777" w:rsidTr="00810204">
        <w:trPr>
          <w:jc w:val="center"/>
        </w:trPr>
        <w:tc>
          <w:tcPr>
            <w:tcW w:w="4876" w:type="dxa"/>
            <w:tcBorders>
              <w:top w:val="nil"/>
              <w:left w:val="nil"/>
              <w:bottom w:val="nil"/>
              <w:right w:val="nil"/>
            </w:tcBorders>
          </w:tcPr>
          <w:p w14:paraId="35D7B3EC"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2F1E2F84" w14:textId="77777777" w:rsidR="009200DF" w:rsidRPr="002B55CB" w:rsidRDefault="009200DF" w:rsidP="00810204"/>
        </w:tc>
      </w:tr>
      <w:tr w:rsidR="00810204" w:rsidRPr="002B55CB" w14:paraId="72C9708A" w14:textId="77777777" w:rsidTr="00810204">
        <w:trPr>
          <w:jc w:val="center"/>
        </w:trPr>
        <w:tc>
          <w:tcPr>
            <w:tcW w:w="4876" w:type="dxa"/>
            <w:tcBorders>
              <w:top w:val="nil"/>
              <w:left w:val="nil"/>
              <w:bottom w:val="nil"/>
              <w:right w:val="nil"/>
            </w:tcBorders>
          </w:tcPr>
          <w:p w14:paraId="222A1145" w14:textId="77777777" w:rsidR="009200DF" w:rsidRPr="002B55CB" w:rsidRDefault="009200DF" w:rsidP="00810204">
            <w:pPr>
              <w:pStyle w:val="Normal6a"/>
            </w:pPr>
            <w:r w:rsidRPr="002B55CB">
              <w:rPr>
                <w:b/>
                <w:i/>
                <w:vertAlign w:val="superscript"/>
              </w:rPr>
              <w:t>50</w:t>
            </w:r>
            <w:r w:rsidRPr="002B55CB">
              <w:t xml:space="preserve"> </w:t>
            </w:r>
            <w:r w:rsidRPr="002B55CB">
              <w:rPr>
                <w:b/>
                <w:i/>
              </w:rPr>
              <w:t>Uredba (EU) 2021/241 Evropskega parlamenta in Sveta z dne 12. februarja 2021 o vzpostavitvi Mehanizma za okrevanje in odpornost (UL L 57, 18.2.2021, str. 17: http://data.europa.eu/eli/reg/2021/241/oj).</w:t>
            </w:r>
          </w:p>
        </w:tc>
        <w:tc>
          <w:tcPr>
            <w:tcW w:w="4876" w:type="dxa"/>
            <w:tcBorders>
              <w:top w:val="nil"/>
              <w:left w:val="nil"/>
              <w:bottom w:val="nil"/>
              <w:right w:val="nil"/>
            </w:tcBorders>
          </w:tcPr>
          <w:p w14:paraId="42E553B7" w14:textId="77777777" w:rsidR="009200DF" w:rsidRPr="002B55CB" w:rsidRDefault="009200DF" w:rsidP="00810204"/>
        </w:tc>
      </w:tr>
    </w:tbl>
    <w:p w14:paraId="34EF4EE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BB2B5A1" w14:textId="77777777" w:rsidR="009200DF" w:rsidRPr="002B55CB" w:rsidRDefault="009200DF" w:rsidP="009200DF">
      <w:r w:rsidRPr="008D2A28">
        <w:rPr>
          <w:rStyle w:val="HideTWBExt"/>
        </w:rPr>
        <w:t>&lt;/Amend&gt;</w:t>
      </w:r>
    </w:p>
    <w:p w14:paraId="71EEC6C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596</w:t>
      </w:r>
      <w:r w:rsidRPr="008D2A28">
        <w:rPr>
          <w:rStyle w:val="HideTWBExt"/>
          <w:b w:val="0"/>
        </w:rPr>
        <w:t>&lt;/NumAm&gt;</w:t>
      </w:r>
    </w:p>
    <w:p w14:paraId="704D2366"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A53EF2C" w14:textId="77777777" w:rsidR="009200DF" w:rsidRPr="002B55CB" w:rsidRDefault="009200DF" w:rsidP="009200DF">
      <w:pPr>
        <w:pStyle w:val="NormalBold"/>
      </w:pPr>
      <w:r w:rsidRPr="008D2A28">
        <w:rPr>
          <w:rStyle w:val="HideTWBExt"/>
          <w:b w:val="0"/>
        </w:rPr>
        <w:t>&lt;/RepeatBlock-By&gt;</w:t>
      </w:r>
    </w:p>
    <w:p w14:paraId="610B533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A840B7F" w14:textId="77777777" w:rsidR="009200DF" w:rsidRPr="002B55CB" w:rsidRDefault="009200DF" w:rsidP="009200DF">
      <w:pPr>
        <w:pStyle w:val="NormalBold"/>
      </w:pPr>
      <w:r w:rsidRPr="008D2A28">
        <w:rPr>
          <w:rStyle w:val="HideTWBExt"/>
          <w:b w:val="0"/>
        </w:rPr>
        <w:t>&lt;Article&gt;</w:t>
      </w:r>
      <w:r w:rsidRPr="002B55CB">
        <w:t>Odstavek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04F92A8" w14:textId="77777777" w:rsidTr="00810204">
        <w:trPr>
          <w:trHeight w:hRule="exact" w:val="240"/>
          <w:jc w:val="center"/>
        </w:trPr>
        <w:tc>
          <w:tcPr>
            <w:tcW w:w="9752" w:type="dxa"/>
            <w:gridSpan w:val="2"/>
            <w:tcBorders>
              <w:top w:val="nil"/>
              <w:left w:val="nil"/>
              <w:bottom w:val="nil"/>
              <w:right w:val="nil"/>
            </w:tcBorders>
          </w:tcPr>
          <w:p w14:paraId="06B9C88E" w14:textId="77777777" w:rsidR="009200DF" w:rsidRPr="002B55CB" w:rsidRDefault="009200DF" w:rsidP="00810204"/>
        </w:tc>
      </w:tr>
      <w:tr w:rsidR="00810204" w:rsidRPr="002B55CB" w14:paraId="03074E83" w14:textId="77777777" w:rsidTr="00810204">
        <w:trPr>
          <w:trHeight w:val="240"/>
          <w:jc w:val="center"/>
        </w:trPr>
        <w:tc>
          <w:tcPr>
            <w:tcW w:w="4876" w:type="dxa"/>
            <w:tcBorders>
              <w:top w:val="nil"/>
              <w:left w:val="nil"/>
              <w:bottom w:val="nil"/>
              <w:right w:val="nil"/>
            </w:tcBorders>
          </w:tcPr>
          <w:p w14:paraId="27B9EAC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71CE62" w14:textId="77777777" w:rsidR="009200DF" w:rsidRPr="002B55CB" w:rsidRDefault="009200DF" w:rsidP="00810204">
            <w:pPr>
              <w:pStyle w:val="AmColumnHeading"/>
            </w:pPr>
            <w:r w:rsidRPr="002B55CB">
              <w:t>Predlog spremembe</w:t>
            </w:r>
          </w:p>
        </w:tc>
      </w:tr>
      <w:tr w:rsidR="00810204" w:rsidRPr="002B55CB" w14:paraId="34A6A9FC" w14:textId="77777777" w:rsidTr="00810204">
        <w:trPr>
          <w:jc w:val="center"/>
        </w:trPr>
        <w:tc>
          <w:tcPr>
            <w:tcW w:w="4876" w:type="dxa"/>
            <w:tcBorders>
              <w:top w:val="nil"/>
              <w:left w:val="nil"/>
              <w:bottom w:val="nil"/>
              <w:right w:val="nil"/>
            </w:tcBorders>
          </w:tcPr>
          <w:p w14:paraId="4A5BA0F3" w14:textId="77777777" w:rsidR="009200DF" w:rsidRPr="002B55CB" w:rsidRDefault="009200DF" w:rsidP="00810204">
            <w:pPr>
              <w:pStyle w:val="Normal6a"/>
            </w:pPr>
            <w:r w:rsidRPr="002B55CB">
              <w:t>31.</w:t>
            </w:r>
            <w:r w:rsidRPr="002B55CB">
              <w:tab/>
            </w:r>
            <w:r w:rsidRPr="002B55CB">
              <w:rPr>
                <w:b/>
                <w:i/>
              </w:rPr>
              <w:t>vztraja</w:t>
            </w:r>
            <w:r w:rsidRPr="002B55CB">
              <w:t>, da je treba ukrepe, potrebne za sprostitev sredstev EU, kot so opredeljeni v ustreznih sklepih, sprejetih na podlagi uredbe o skupnih določbah, uredbe o mehanizmu za okrevanje in odpornost</w:t>
            </w:r>
            <w:r w:rsidRPr="002B55CB">
              <w:rPr>
                <w:vertAlign w:val="superscript"/>
              </w:rPr>
              <w:t>50</w:t>
            </w:r>
            <w:r w:rsidRPr="002B55CB">
              <w:t xml:space="preserve"> ter uredbe o pogojevanju s pravno državo, oceniti </w:t>
            </w:r>
            <w:r w:rsidRPr="002B55CB">
              <w:rPr>
                <w:b/>
                <w:i/>
              </w:rPr>
              <w:t>usklajeno kot celovit sveženj in da se plačila ne</w:t>
            </w:r>
            <w:r w:rsidRPr="002B55CB">
              <w:t xml:space="preserve"> bi </w:t>
            </w:r>
            <w:r w:rsidRPr="002B55CB">
              <w:rPr>
                <w:b/>
                <w:i/>
              </w:rPr>
              <w:t>smela izvesti, če še vedno obstajajo pomanjkljivosti;</w:t>
            </w:r>
            <w:r w:rsidRPr="002B55CB">
              <w:t xml:space="preserve"> </w:t>
            </w:r>
            <w:r w:rsidRPr="002B55CB">
              <w:rPr>
                <w:b/>
                <w:i/>
              </w:rPr>
              <w:t>meni</w:t>
            </w:r>
            <w:r w:rsidRPr="002B55CB">
              <w:t xml:space="preserve">, </w:t>
            </w:r>
            <w:r w:rsidRPr="002B55CB">
              <w:rPr>
                <w:b/>
                <w:i/>
              </w:rPr>
              <w:t>da</w:t>
            </w:r>
            <w:r w:rsidRPr="002B55CB">
              <w:t xml:space="preserve"> bi morala </w:t>
            </w:r>
            <w:r w:rsidRPr="002B55CB">
              <w:rPr>
                <w:b/>
                <w:i/>
              </w:rPr>
              <w:t>Komisija</w:t>
            </w:r>
            <w:r w:rsidRPr="002B55CB">
              <w:t xml:space="preserve"> v skladu z uredbo o pogojevanju s pravno državo </w:t>
            </w:r>
            <w:r w:rsidRPr="002B55CB">
              <w:rPr>
                <w:b/>
                <w:i/>
              </w:rPr>
              <w:t>nadalje ukrepati v zvezi z drugimi kršitvami načela pravne države, zlasti v povezavi s sodstvom</w:t>
            </w:r>
            <w:r w:rsidRPr="002B55CB">
              <w:t>;</w:t>
            </w:r>
          </w:p>
        </w:tc>
        <w:tc>
          <w:tcPr>
            <w:tcW w:w="4876" w:type="dxa"/>
            <w:tcBorders>
              <w:top w:val="nil"/>
              <w:left w:val="nil"/>
              <w:bottom w:val="nil"/>
              <w:right w:val="nil"/>
            </w:tcBorders>
          </w:tcPr>
          <w:p w14:paraId="383A6E4F" w14:textId="77777777" w:rsidR="009200DF" w:rsidRPr="002B55CB" w:rsidRDefault="009200DF" w:rsidP="00810204">
            <w:pPr>
              <w:pStyle w:val="Normal6a"/>
            </w:pPr>
            <w:r w:rsidRPr="002B55CB">
              <w:t>31.</w:t>
            </w:r>
            <w:r w:rsidRPr="002B55CB">
              <w:tab/>
            </w:r>
            <w:r w:rsidRPr="002B55CB">
              <w:rPr>
                <w:b/>
                <w:i/>
              </w:rPr>
              <w:t>je prepričan</w:t>
            </w:r>
            <w:r w:rsidRPr="002B55CB">
              <w:t>, da je treba ukrepe, potrebne za sprostitev sredstev EU, kot so opredeljeni v ustreznih sklepih, sprejetih na podlagi uredbe o skupnih določbah, uredbe o mehanizmu za okrevanje in odpornost</w:t>
            </w:r>
            <w:r w:rsidRPr="002B55CB">
              <w:rPr>
                <w:vertAlign w:val="superscript"/>
              </w:rPr>
              <w:t>50</w:t>
            </w:r>
            <w:r w:rsidRPr="002B55CB">
              <w:t xml:space="preserve"> ter uredbe o pogojevanju s pravno državo, oceniti </w:t>
            </w:r>
            <w:r w:rsidRPr="002B55CB">
              <w:rPr>
                <w:b/>
                <w:i/>
              </w:rPr>
              <w:t>za vsak primer posebej;</w:t>
            </w:r>
            <w:r w:rsidRPr="002B55CB">
              <w:t xml:space="preserve"> </w:t>
            </w:r>
            <w:r w:rsidRPr="002B55CB">
              <w:rPr>
                <w:b/>
                <w:i/>
              </w:rPr>
              <w:t>odločno obsoja poskuse drugih institucij, da</w:t>
            </w:r>
            <w:r w:rsidRPr="002B55CB">
              <w:t xml:space="preserve"> bi </w:t>
            </w:r>
            <w:r w:rsidRPr="002B55CB">
              <w:rPr>
                <w:b/>
                <w:i/>
              </w:rPr>
              <w:t>vplivale na Komisijo v zvezi s tem</w:t>
            </w:r>
            <w:r w:rsidRPr="002B55CB">
              <w:t xml:space="preserve">, </w:t>
            </w:r>
            <w:r w:rsidRPr="002B55CB">
              <w:rPr>
                <w:b/>
                <w:i/>
              </w:rPr>
              <w:t>kako</w:t>
            </w:r>
            <w:r w:rsidRPr="002B55CB">
              <w:t xml:space="preserve"> bi morala </w:t>
            </w:r>
            <w:r w:rsidRPr="002B55CB">
              <w:rPr>
                <w:b/>
                <w:i/>
              </w:rPr>
              <w:t>ukrepati</w:t>
            </w:r>
            <w:r w:rsidRPr="002B55CB">
              <w:t xml:space="preserve"> v skladu z uredbo o pogojevanju s pravno državo;</w:t>
            </w:r>
          </w:p>
        </w:tc>
      </w:tr>
      <w:tr w:rsidR="00810204" w:rsidRPr="002B55CB" w14:paraId="62FEB5B2" w14:textId="77777777" w:rsidTr="00810204">
        <w:trPr>
          <w:jc w:val="center"/>
        </w:trPr>
        <w:tc>
          <w:tcPr>
            <w:tcW w:w="4876" w:type="dxa"/>
            <w:tcBorders>
              <w:top w:val="nil"/>
              <w:left w:val="nil"/>
              <w:bottom w:val="nil"/>
              <w:right w:val="nil"/>
            </w:tcBorders>
          </w:tcPr>
          <w:p w14:paraId="78D407DA"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793E3831" w14:textId="77777777" w:rsidR="009200DF" w:rsidRPr="002B55CB" w:rsidRDefault="009200DF" w:rsidP="00810204">
            <w:pPr>
              <w:pStyle w:val="Normal6a"/>
            </w:pPr>
            <w:r w:rsidRPr="002B55CB">
              <w:rPr>
                <w:b/>
                <w:i/>
              </w:rPr>
              <w:t>_________________</w:t>
            </w:r>
          </w:p>
        </w:tc>
      </w:tr>
      <w:tr w:rsidR="00810204" w:rsidRPr="002B55CB" w14:paraId="4468ACEC" w14:textId="77777777" w:rsidTr="00810204">
        <w:trPr>
          <w:jc w:val="center"/>
        </w:trPr>
        <w:tc>
          <w:tcPr>
            <w:tcW w:w="4876" w:type="dxa"/>
            <w:tcBorders>
              <w:top w:val="nil"/>
              <w:left w:val="nil"/>
              <w:bottom w:val="nil"/>
              <w:right w:val="nil"/>
            </w:tcBorders>
          </w:tcPr>
          <w:p w14:paraId="608D5E48" w14:textId="77777777" w:rsidR="009200DF" w:rsidRPr="002B55CB" w:rsidRDefault="009200DF" w:rsidP="00810204">
            <w:pPr>
              <w:pStyle w:val="Normal6a"/>
            </w:pPr>
            <w:r w:rsidRPr="002B55CB">
              <w:rPr>
                <w:vertAlign w:val="superscript"/>
              </w:rPr>
              <w:t>50</w:t>
            </w:r>
            <w:r w:rsidRPr="002B55CB">
              <w:t xml:space="preserve"> Uredba (EU) 2021/241 Evropskega parlamenta in Sveta z dne 12. februarja 2021 o vzpostavitvi Mehanizma za okrevanje in odpornost (UL L 57, 18.2.2021, str. 17: http://data.europa.eu/eli/reg/2021/241/oj).</w:t>
            </w:r>
          </w:p>
        </w:tc>
        <w:tc>
          <w:tcPr>
            <w:tcW w:w="4876" w:type="dxa"/>
            <w:tcBorders>
              <w:top w:val="nil"/>
              <w:left w:val="nil"/>
              <w:bottom w:val="nil"/>
              <w:right w:val="nil"/>
            </w:tcBorders>
          </w:tcPr>
          <w:p w14:paraId="2A66CA39" w14:textId="77777777" w:rsidR="009200DF" w:rsidRPr="002B55CB" w:rsidRDefault="009200DF" w:rsidP="00810204">
            <w:pPr>
              <w:pStyle w:val="Normal6a"/>
            </w:pPr>
            <w:r w:rsidRPr="002B55CB">
              <w:rPr>
                <w:vertAlign w:val="superscript"/>
              </w:rPr>
              <w:t>50</w:t>
            </w:r>
            <w:r w:rsidRPr="002B55CB">
              <w:t xml:space="preserve"> Uredba (EU) 2021/241 Evropskega parlamenta in Sveta z dne 12. februarja 2021 o vzpostavitvi Mehanizma za okrevanje in odpornost (UL L 57, 18.2.2021, str. 17: http://data.europa.eu/eli/reg/2021/241/oj).</w:t>
            </w:r>
          </w:p>
        </w:tc>
      </w:tr>
    </w:tbl>
    <w:p w14:paraId="7EBEA6C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73105630" w14:textId="77777777" w:rsidR="009200DF" w:rsidRPr="002B55CB" w:rsidRDefault="009200DF" w:rsidP="009200DF">
      <w:r w:rsidRPr="008D2A28">
        <w:rPr>
          <w:rStyle w:val="HideTWBExt"/>
        </w:rPr>
        <w:t>&lt;/Amend&gt;</w:t>
      </w:r>
    </w:p>
    <w:p w14:paraId="54C7571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597</w:t>
      </w:r>
      <w:r w:rsidRPr="008D2A28">
        <w:rPr>
          <w:rStyle w:val="HideTWBExt"/>
          <w:b w:val="0"/>
        </w:rPr>
        <w:t>&lt;/NumAm&gt;</w:t>
      </w:r>
    </w:p>
    <w:p w14:paraId="7E63E2BE"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58FE7C5F" w14:textId="77777777" w:rsidR="009200DF" w:rsidRPr="002B55CB" w:rsidRDefault="009200DF" w:rsidP="009200DF">
      <w:pPr>
        <w:pStyle w:val="NormalBold"/>
      </w:pPr>
      <w:r w:rsidRPr="008D2A28">
        <w:rPr>
          <w:rStyle w:val="HideTWBExt"/>
          <w:b w:val="0"/>
        </w:rPr>
        <w:t>&lt;/RepeatBlock-By&gt;</w:t>
      </w:r>
    </w:p>
    <w:p w14:paraId="35F6315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0CF8E81" w14:textId="77777777" w:rsidR="009200DF" w:rsidRPr="002B55CB" w:rsidRDefault="009200DF" w:rsidP="009200DF">
      <w:pPr>
        <w:pStyle w:val="NormalBold"/>
      </w:pPr>
      <w:r w:rsidRPr="008D2A28">
        <w:rPr>
          <w:rStyle w:val="HideTWBExt"/>
          <w:b w:val="0"/>
        </w:rPr>
        <w:t>&lt;Article&gt;</w:t>
      </w:r>
      <w:r w:rsidRPr="002B55CB">
        <w:t>Odstavek 31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9EDFE9" w14:textId="77777777" w:rsidTr="00810204">
        <w:trPr>
          <w:trHeight w:hRule="exact" w:val="240"/>
          <w:jc w:val="center"/>
        </w:trPr>
        <w:tc>
          <w:tcPr>
            <w:tcW w:w="9752" w:type="dxa"/>
            <w:gridSpan w:val="2"/>
            <w:tcBorders>
              <w:top w:val="nil"/>
              <w:left w:val="nil"/>
              <w:bottom w:val="nil"/>
              <w:right w:val="nil"/>
            </w:tcBorders>
          </w:tcPr>
          <w:p w14:paraId="759AB1AB" w14:textId="77777777" w:rsidR="009200DF" w:rsidRPr="002B55CB" w:rsidRDefault="009200DF" w:rsidP="00810204"/>
        </w:tc>
      </w:tr>
      <w:tr w:rsidR="00810204" w:rsidRPr="002B55CB" w14:paraId="25BDA1EE" w14:textId="77777777" w:rsidTr="00810204">
        <w:trPr>
          <w:trHeight w:val="240"/>
          <w:jc w:val="center"/>
        </w:trPr>
        <w:tc>
          <w:tcPr>
            <w:tcW w:w="4876" w:type="dxa"/>
            <w:tcBorders>
              <w:top w:val="nil"/>
              <w:left w:val="nil"/>
              <w:bottom w:val="nil"/>
              <w:right w:val="nil"/>
            </w:tcBorders>
          </w:tcPr>
          <w:p w14:paraId="4C00D1F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6841F9D" w14:textId="77777777" w:rsidR="009200DF" w:rsidRPr="002B55CB" w:rsidRDefault="009200DF" w:rsidP="00810204">
            <w:pPr>
              <w:pStyle w:val="AmColumnHeading"/>
            </w:pPr>
            <w:r w:rsidRPr="002B55CB">
              <w:t>Predlog spremembe</w:t>
            </w:r>
          </w:p>
        </w:tc>
      </w:tr>
      <w:tr w:rsidR="00810204" w:rsidRPr="002B55CB" w14:paraId="76C849C6" w14:textId="77777777" w:rsidTr="00810204">
        <w:trPr>
          <w:jc w:val="center"/>
        </w:trPr>
        <w:tc>
          <w:tcPr>
            <w:tcW w:w="4876" w:type="dxa"/>
            <w:tcBorders>
              <w:top w:val="nil"/>
              <w:left w:val="nil"/>
              <w:bottom w:val="nil"/>
              <w:right w:val="nil"/>
            </w:tcBorders>
          </w:tcPr>
          <w:p w14:paraId="76F9DD68" w14:textId="77777777" w:rsidR="009200DF" w:rsidRPr="002B55CB" w:rsidRDefault="009200DF" w:rsidP="00810204">
            <w:pPr>
              <w:pStyle w:val="Normal6a"/>
            </w:pPr>
            <w:r w:rsidRPr="002B55CB">
              <w:t>31.</w:t>
            </w:r>
            <w:r w:rsidRPr="002B55CB">
              <w:tab/>
              <w:t>vztraja, da je treba ukrepe, potrebne za sprostitev sredstev EU, kot so opredeljeni v ustreznih sklepih, sprejetih na podlagi uredbe o skupnih določbah, uredbe o mehanizmu za okrevanje in odpornost</w:t>
            </w:r>
            <w:r w:rsidRPr="002B55CB">
              <w:rPr>
                <w:vertAlign w:val="superscript"/>
              </w:rPr>
              <w:t>50</w:t>
            </w:r>
            <w:r w:rsidRPr="002B55CB">
              <w:t xml:space="preserve"> ter uredbe o pogojevanju s pravno državo, oceniti usklajeno kot celovit sveženj in da se plačila ne bi smela izvesti, če še vedno obstajajo pomanjkljivosti; meni, da bi morala Komisija v skladu z uredbo o pogojevanju s pravno državo nadalje ukrepati v zvezi z drugimi kršitvami načela pravne države, zlasti v povezavi s sodstvom;</w:t>
            </w:r>
          </w:p>
        </w:tc>
        <w:tc>
          <w:tcPr>
            <w:tcW w:w="4876" w:type="dxa"/>
            <w:tcBorders>
              <w:top w:val="nil"/>
              <w:left w:val="nil"/>
              <w:bottom w:val="nil"/>
              <w:right w:val="nil"/>
            </w:tcBorders>
          </w:tcPr>
          <w:p w14:paraId="6AAFD697" w14:textId="77777777" w:rsidR="009200DF" w:rsidRPr="002B55CB" w:rsidRDefault="009200DF" w:rsidP="00810204">
            <w:pPr>
              <w:pStyle w:val="Normal6a"/>
            </w:pPr>
            <w:r w:rsidRPr="002B55CB">
              <w:t>31.</w:t>
            </w:r>
            <w:r w:rsidRPr="002B55CB">
              <w:tab/>
              <w:t>vztraja, da je treba ukrepe, potrebne za sprostitev sredstev EU, kot so opredeljeni v ustreznih sklepih, sprejetih na podlagi uredbe o skupnih določbah, uredbe o mehanizmu za okrevanje in odpornost</w:t>
            </w:r>
            <w:r w:rsidRPr="002B55CB">
              <w:rPr>
                <w:vertAlign w:val="superscript"/>
              </w:rPr>
              <w:t>50</w:t>
            </w:r>
            <w:r w:rsidRPr="002B55CB">
              <w:t xml:space="preserve"> ter uredbe o pogojevanju s pravno državo, oceniti usklajeno</w:t>
            </w:r>
            <w:r w:rsidRPr="002B55CB">
              <w:rPr>
                <w:b/>
                <w:i/>
              </w:rPr>
              <w:t>, objektivno in natančno</w:t>
            </w:r>
            <w:r w:rsidRPr="002B55CB">
              <w:t xml:space="preserve"> kot celovit sveženj in da se plačila ne bi smela izvesti, če še vedno obstajajo pomanjkljivosti; meni, da bi morala Komisija v skladu z uredbo o pogojevanju s pravno državo nadalje ukrepati v zvezi z drugimi kršitvami načela pravne države, zlasti v povezavi s sodstvom;</w:t>
            </w:r>
          </w:p>
        </w:tc>
      </w:tr>
      <w:tr w:rsidR="00810204" w:rsidRPr="002B55CB" w14:paraId="17149520" w14:textId="77777777" w:rsidTr="00810204">
        <w:trPr>
          <w:jc w:val="center"/>
        </w:trPr>
        <w:tc>
          <w:tcPr>
            <w:tcW w:w="4876" w:type="dxa"/>
            <w:tcBorders>
              <w:top w:val="nil"/>
              <w:left w:val="nil"/>
              <w:bottom w:val="nil"/>
              <w:right w:val="nil"/>
            </w:tcBorders>
          </w:tcPr>
          <w:p w14:paraId="7CC338D9" w14:textId="77777777" w:rsidR="009200DF" w:rsidRPr="002B55CB" w:rsidRDefault="009200DF" w:rsidP="00810204">
            <w:pPr>
              <w:pStyle w:val="Normal6a"/>
            </w:pPr>
            <w:r w:rsidRPr="002B55CB">
              <w:rPr>
                <w:b/>
                <w:i/>
              </w:rPr>
              <w:t>_________________</w:t>
            </w:r>
          </w:p>
        </w:tc>
        <w:tc>
          <w:tcPr>
            <w:tcW w:w="4876" w:type="dxa"/>
            <w:tcBorders>
              <w:top w:val="nil"/>
              <w:left w:val="nil"/>
              <w:bottom w:val="nil"/>
              <w:right w:val="nil"/>
            </w:tcBorders>
          </w:tcPr>
          <w:p w14:paraId="6868C9DA" w14:textId="77777777" w:rsidR="009200DF" w:rsidRPr="002B55CB" w:rsidRDefault="009200DF" w:rsidP="00810204">
            <w:pPr>
              <w:pStyle w:val="Normal6a"/>
            </w:pPr>
            <w:r w:rsidRPr="002B55CB">
              <w:rPr>
                <w:b/>
                <w:i/>
              </w:rPr>
              <w:t>_________________</w:t>
            </w:r>
          </w:p>
        </w:tc>
      </w:tr>
      <w:tr w:rsidR="00810204" w:rsidRPr="002B55CB" w14:paraId="6EF453C8" w14:textId="77777777" w:rsidTr="00810204">
        <w:trPr>
          <w:jc w:val="center"/>
        </w:trPr>
        <w:tc>
          <w:tcPr>
            <w:tcW w:w="4876" w:type="dxa"/>
            <w:tcBorders>
              <w:top w:val="nil"/>
              <w:left w:val="nil"/>
              <w:bottom w:val="nil"/>
              <w:right w:val="nil"/>
            </w:tcBorders>
          </w:tcPr>
          <w:p w14:paraId="0BA9B9CE" w14:textId="77777777" w:rsidR="009200DF" w:rsidRPr="002B55CB" w:rsidRDefault="009200DF" w:rsidP="00810204">
            <w:pPr>
              <w:pStyle w:val="Normal6a"/>
            </w:pPr>
            <w:r w:rsidRPr="002B55CB">
              <w:rPr>
                <w:vertAlign w:val="superscript"/>
              </w:rPr>
              <w:t>50</w:t>
            </w:r>
            <w:r w:rsidRPr="002B55CB">
              <w:t xml:space="preserve"> Uredba (EU) 2021/241 Evropskega parlamenta in Sveta z dne 12. februarja 2021 o vzpostavitvi Mehanizma za okrevanje in odpornost (UL L 57, 18.2.2021, str. 17: http://data.europa.eu/eli/reg/2021/241/oj).</w:t>
            </w:r>
          </w:p>
        </w:tc>
        <w:tc>
          <w:tcPr>
            <w:tcW w:w="4876" w:type="dxa"/>
            <w:tcBorders>
              <w:top w:val="nil"/>
              <w:left w:val="nil"/>
              <w:bottom w:val="nil"/>
              <w:right w:val="nil"/>
            </w:tcBorders>
          </w:tcPr>
          <w:p w14:paraId="0949CAC3" w14:textId="77777777" w:rsidR="009200DF" w:rsidRPr="002B55CB" w:rsidRDefault="009200DF" w:rsidP="00810204">
            <w:pPr>
              <w:pStyle w:val="Normal6a"/>
            </w:pPr>
            <w:r w:rsidRPr="002B55CB">
              <w:rPr>
                <w:vertAlign w:val="superscript"/>
              </w:rPr>
              <w:t>50</w:t>
            </w:r>
            <w:r w:rsidRPr="002B55CB">
              <w:t xml:space="preserve"> Uredba (EU) 2021/241 Evropskega parlamenta in Sveta z dne 12. februarja 2021 o vzpostavitvi Mehanizma za okrevanje in odpornost (UL L 57, 18.2.2021, str. 17: http://data.europa.eu/eli/reg/2021/241/oj).</w:t>
            </w:r>
          </w:p>
        </w:tc>
      </w:tr>
    </w:tbl>
    <w:p w14:paraId="2E3F21A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46FB0991" w14:textId="77777777" w:rsidR="009200DF" w:rsidRPr="002B55CB" w:rsidRDefault="009200DF" w:rsidP="009200DF">
      <w:r w:rsidRPr="008D2A28">
        <w:rPr>
          <w:rStyle w:val="HideTWBExt"/>
        </w:rPr>
        <w:t>&lt;/Amend&gt;</w:t>
      </w:r>
    </w:p>
    <w:p w14:paraId="27AAC9D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598</w:t>
      </w:r>
      <w:r w:rsidRPr="008D2A28">
        <w:rPr>
          <w:rStyle w:val="HideTWBExt"/>
          <w:b w:val="0"/>
        </w:rPr>
        <w:t>&lt;/NumAm&gt;</w:t>
      </w:r>
    </w:p>
    <w:p w14:paraId="5E0EA9A7"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738F565D" w14:textId="77777777" w:rsidR="009200DF" w:rsidRPr="002B55CB" w:rsidRDefault="009200DF" w:rsidP="009200DF">
      <w:pPr>
        <w:pStyle w:val="NormalBold"/>
      </w:pPr>
      <w:r w:rsidRPr="008D2A28">
        <w:rPr>
          <w:rStyle w:val="HideTWBExt"/>
          <w:b w:val="0"/>
        </w:rPr>
        <w:t>&lt;/RepeatBlock-By&gt;</w:t>
      </w:r>
    </w:p>
    <w:p w14:paraId="5CF120C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9842B6C" w14:textId="77777777" w:rsidR="009200DF" w:rsidRPr="002B55CB" w:rsidRDefault="009200DF" w:rsidP="009200DF">
      <w:pPr>
        <w:pStyle w:val="NormalBold"/>
      </w:pPr>
      <w:r w:rsidRPr="008D2A28">
        <w:rPr>
          <w:rStyle w:val="HideTWBExt"/>
          <w:b w:val="0"/>
        </w:rPr>
        <w:t>&lt;Article&gt;</w:t>
      </w:r>
      <w:r w:rsidRPr="002B55CB">
        <w:t>Odstavek 31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270FC0" w14:textId="77777777" w:rsidTr="00810204">
        <w:trPr>
          <w:trHeight w:hRule="exact" w:val="240"/>
          <w:jc w:val="center"/>
        </w:trPr>
        <w:tc>
          <w:tcPr>
            <w:tcW w:w="9752" w:type="dxa"/>
            <w:gridSpan w:val="2"/>
            <w:tcBorders>
              <w:top w:val="nil"/>
              <w:left w:val="nil"/>
              <w:bottom w:val="nil"/>
              <w:right w:val="nil"/>
            </w:tcBorders>
          </w:tcPr>
          <w:p w14:paraId="4E8284A2" w14:textId="77777777" w:rsidR="009200DF" w:rsidRPr="002B55CB" w:rsidRDefault="009200DF" w:rsidP="00810204"/>
        </w:tc>
      </w:tr>
      <w:tr w:rsidR="00810204" w:rsidRPr="002B55CB" w14:paraId="5F514C22" w14:textId="77777777" w:rsidTr="00810204">
        <w:trPr>
          <w:trHeight w:val="240"/>
          <w:jc w:val="center"/>
        </w:trPr>
        <w:tc>
          <w:tcPr>
            <w:tcW w:w="4876" w:type="dxa"/>
            <w:tcBorders>
              <w:top w:val="nil"/>
              <w:left w:val="nil"/>
              <w:bottom w:val="nil"/>
              <w:right w:val="nil"/>
            </w:tcBorders>
          </w:tcPr>
          <w:p w14:paraId="7593E48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5B22C10" w14:textId="77777777" w:rsidR="009200DF" w:rsidRPr="002B55CB" w:rsidRDefault="009200DF" w:rsidP="00810204">
            <w:pPr>
              <w:pStyle w:val="AmColumnHeading"/>
            </w:pPr>
            <w:r w:rsidRPr="002B55CB">
              <w:t>Predlog spremembe</w:t>
            </w:r>
          </w:p>
        </w:tc>
      </w:tr>
      <w:tr w:rsidR="00810204" w:rsidRPr="002B55CB" w14:paraId="7D97CA78" w14:textId="77777777" w:rsidTr="00810204">
        <w:trPr>
          <w:jc w:val="center"/>
        </w:trPr>
        <w:tc>
          <w:tcPr>
            <w:tcW w:w="4876" w:type="dxa"/>
            <w:tcBorders>
              <w:top w:val="nil"/>
              <w:left w:val="nil"/>
              <w:bottom w:val="nil"/>
              <w:right w:val="nil"/>
            </w:tcBorders>
          </w:tcPr>
          <w:p w14:paraId="4CE2AAE3" w14:textId="77777777" w:rsidR="009200DF" w:rsidRPr="002B55CB" w:rsidRDefault="009200DF" w:rsidP="00810204">
            <w:pPr>
              <w:pStyle w:val="Normal6a"/>
            </w:pPr>
          </w:p>
        </w:tc>
        <w:tc>
          <w:tcPr>
            <w:tcW w:w="4876" w:type="dxa"/>
            <w:tcBorders>
              <w:top w:val="nil"/>
              <w:left w:val="nil"/>
              <w:bottom w:val="nil"/>
              <w:right w:val="nil"/>
            </w:tcBorders>
          </w:tcPr>
          <w:p w14:paraId="2EC2ADF1" w14:textId="77777777" w:rsidR="009200DF" w:rsidRPr="002B55CB" w:rsidRDefault="009200DF" w:rsidP="00810204">
            <w:pPr>
              <w:pStyle w:val="Normal6a"/>
            </w:pPr>
            <w:r w:rsidRPr="002B55CB">
              <w:rPr>
                <w:b/>
                <w:i/>
              </w:rPr>
              <w:t>31a.</w:t>
            </w:r>
            <w:r w:rsidRPr="002B55CB">
              <w:tab/>
            </w:r>
            <w:r w:rsidRPr="002B55CB">
              <w:rPr>
                <w:b/>
                <w:i/>
              </w:rPr>
              <w:t>opozarja, da končni upravičenci do sredstev EU, ki niso državni subjekti, ne bi smeli nositi negativnih posledic zaradi težav, ki jih povzročijo nacionalni organi, kadar se sprejemajo proračunski ukrepi; ponovno poziva Komisijo, naj v skladu z uredbo o pogojevanju s pravno državo zagotovi, da končni prejemniki ali upravičenci do sredstev EU ne bodo prikrajšani za ta sredstva; poziva jo, naj poišče načine, kako bi lahko sredstva EU dodelila prek lokalnih oblasti in nevladnih organizacij, kadar vlada zadevne države noče sodelovati pri odpravljanju pomanjkljivosti; kot možno rešitev navaja, da se odobritve, ki izhajajo iz sprostitev obveznosti v okviru režimov pogojenosti, dajo v uporabo v drugih instrumentih ali programih Unije, ki se izvajajo v okviru posrednega ali neposrednega upravljanja, zlasti tistih, ki podpirajo evropsko demokracijo, civilno družbo, vrednote Unije ali boj proti korupciji;</w:t>
            </w:r>
          </w:p>
        </w:tc>
      </w:tr>
    </w:tbl>
    <w:p w14:paraId="433F483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DC25219" w14:textId="77777777" w:rsidR="009200DF" w:rsidRPr="002B55CB" w:rsidRDefault="009200DF" w:rsidP="009200DF">
      <w:r w:rsidRPr="008D2A28">
        <w:rPr>
          <w:rStyle w:val="HideTWBExt"/>
        </w:rPr>
        <w:t>&lt;/Amend&gt;</w:t>
      </w:r>
    </w:p>
    <w:p w14:paraId="52D48D6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599</w:t>
      </w:r>
      <w:r w:rsidRPr="008D2A28">
        <w:rPr>
          <w:rStyle w:val="HideTWBExt"/>
          <w:b w:val="0"/>
        </w:rPr>
        <w:t>&lt;/NumAm&gt;</w:t>
      </w:r>
    </w:p>
    <w:p w14:paraId="3F41A03B"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53ACBBEB" w14:textId="77777777" w:rsidR="009200DF" w:rsidRPr="002B55CB" w:rsidRDefault="009200DF" w:rsidP="009200DF">
      <w:pPr>
        <w:pStyle w:val="NormalBold"/>
      </w:pPr>
      <w:r w:rsidRPr="008D2A28">
        <w:rPr>
          <w:rStyle w:val="HideTWBExt"/>
          <w:b w:val="0"/>
        </w:rPr>
        <w:t>&lt;/RepeatBlock-By&gt;</w:t>
      </w:r>
    </w:p>
    <w:p w14:paraId="24B200F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DBA7FF" w14:textId="77777777" w:rsidR="009200DF" w:rsidRPr="002B55CB" w:rsidRDefault="009200DF" w:rsidP="009200DF">
      <w:pPr>
        <w:pStyle w:val="NormalBold"/>
      </w:pPr>
      <w:r w:rsidRPr="008D2A28">
        <w:rPr>
          <w:rStyle w:val="HideTWBExt"/>
          <w:b w:val="0"/>
        </w:rPr>
        <w:t>&lt;Article&gt;</w:t>
      </w:r>
      <w:r w:rsidRPr="002B55CB">
        <w:t>Odstavek 31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34E8EAE" w14:textId="77777777" w:rsidTr="00810204">
        <w:trPr>
          <w:trHeight w:hRule="exact" w:val="240"/>
          <w:jc w:val="center"/>
        </w:trPr>
        <w:tc>
          <w:tcPr>
            <w:tcW w:w="9752" w:type="dxa"/>
            <w:gridSpan w:val="2"/>
            <w:tcBorders>
              <w:top w:val="nil"/>
              <w:left w:val="nil"/>
              <w:bottom w:val="nil"/>
              <w:right w:val="nil"/>
            </w:tcBorders>
          </w:tcPr>
          <w:p w14:paraId="14C8B82F" w14:textId="77777777" w:rsidR="009200DF" w:rsidRPr="002B55CB" w:rsidRDefault="009200DF" w:rsidP="00810204"/>
        </w:tc>
      </w:tr>
      <w:tr w:rsidR="00810204" w:rsidRPr="002B55CB" w14:paraId="54414EEF" w14:textId="77777777" w:rsidTr="00810204">
        <w:trPr>
          <w:trHeight w:val="240"/>
          <w:jc w:val="center"/>
        </w:trPr>
        <w:tc>
          <w:tcPr>
            <w:tcW w:w="4876" w:type="dxa"/>
            <w:tcBorders>
              <w:top w:val="nil"/>
              <w:left w:val="nil"/>
              <w:bottom w:val="nil"/>
              <w:right w:val="nil"/>
            </w:tcBorders>
          </w:tcPr>
          <w:p w14:paraId="27C49E7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D006C23" w14:textId="77777777" w:rsidR="009200DF" w:rsidRPr="002B55CB" w:rsidRDefault="009200DF" w:rsidP="00810204">
            <w:pPr>
              <w:pStyle w:val="AmColumnHeading"/>
            </w:pPr>
            <w:r w:rsidRPr="002B55CB">
              <w:t>Predlog spremembe</w:t>
            </w:r>
          </w:p>
        </w:tc>
      </w:tr>
      <w:tr w:rsidR="00810204" w:rsidRPr="002B55CB" w14:paraId="6731532A" w14:textId="77777777" w:rsidTr="00810204">
        <w:trPr>
          <w:jc w:val="center"/>
        </w:trPr>
        <w:tc>
          <w:tcPr>
            <w:tcW w:w="4876" w:type="dxa"/>
            <w:tcBorders>
              <w:top w:val="nil"/>
              <w:left w:val="nil"/>
              <w:bottom w:val="nil"/>
              <w:right w:val="nil"/>
            </w:tcBorders>
          </w:tcPr>
          <w:p w14:paraId="687E06F4" w14:textId="77777777" w:rsidR="009200DF" w:rsidRPr="002B55CB" w:rsidRDefault="009200DF" w:rsidP="00810204">
            <w:pPr>
              <w:pStyle w:val="Normal6a"/>
            </w:pPr>
          </w:p>
        </w:tc>
        <w:tc>
          <w:tcPr>
            <w:tcW w:w="4876" w:type="dxa"/>
            <w:tcBorders>
              <w:top w:val="nil"/>
              <w:left w:val="nil"/>
              <w:bottom w:val="nil"/>
              <w:right w:val="nil"/>
            </w:tcBorders>
          </w:tcPr>
          <w:p w14:paraId="45DDC091" w14:textId="77777777" w:rsidR="009200DF" w:rsidRPr="002B55CB" w:rsidRDefault="009200DF" w:rsidP="00810204">
            <w:pPr>
              <w:pStyle w:val="Normal6a"/>
            </w:pPr>
            <w:r w:rsidRPr="002B55CB">
              <w:rPr>
                <w:b/>
                <w:i/>
              </w:rPr>
              <w:t>31a.</w:t>
            </w:r>
            <w:r w:rsidRPr="002B55CB">
              <w:tab/>
            </w:r>
            <w:r w:rsidRPr="002B55CB">
              <w:rPr>
                <w:b/>
                <w:i/>
              </w:rPr>
              <w:t>ugotavlja, da je letno poročilo Komisije o stanju pravne države bistvena dejanska podlaga za opredelitev sistemskih izzivov, ki bi lahko vplivali na pravilno izvrševanje proračuna EU;</w:t>
            </w:r>
          </w:p>
        </w:tc>
      </w:tr>
    </w:tbl>
    <w:p w14:paraId="6A505FF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87DEA7C" w14:textId="77777777" w:rsidR="009200DF" w:rsidRPr="002B55CB" w:rsidRDefault="009200DF" w:rsidP="009200DF">
      <w:r w:rsidRPr="008D2A28">
        <w:rPr>
          <w:rStyle w:val="HideTWBExt"/>
        </w:rPr>
        <w:t>&lt;/Amend&gt;</w:t>
      </w:r>
    </w:p>
    <w:p w14:paraId="01995E8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600</w:t>
      </w:r>
      <w:r w:rsidRPr="008D2A28">
        <w:rPr>
          <w:rStyle w:val="HideTWBExt"/>
          <w:b w:val="0"/>
        </w:rPr>
        <w:t>&lt;/NumAm&gt;</w:t>
      </w:r>
    </w:p>
    <w:p w14:paraId="73CC45D2"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7E9F6EE4" w14:textId="77777777" w:rsidR="009200DF" w:rsidRPr="002B55CB" w:rsidRDefault="009200DF" w:rsidP="009200DF">
      <w:pPr>
        <w:pStyle w:val="NormalBold"/>
      </w:pPr>
      <w:r w:rsidRPr="008D2A28">
        <w:rPr>
          <w:rStyle w:val="HideTWBExt"/>
          <w:b w:val="0"/>
        </w:rPr>
        <w:t>&lt;/RepeatBlock-By&gt;</w:t>
      </w:r>
    </w:p>
    <w:p w14:paraId="456E11E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AB15BC7" w14:textId="77777777" w:rsidR="009200DF" w:rsidRPr="002B55CB" w:rsidRDefault="009200DF" w:rsidP="009200DF">
      <w:pPr>
        <w:pStyle w:val="NormalBold"/>
      </w:pPr>
      <w:r w:rsidRPr="008D2A28">
        <w:rPr>
          <w:rStyle w:val="HideTWBExt"/>
          <w:b w:val="0"/>
        </w:rPr>
        <w:t>&lt;Article&gt;</w:t>
      </w:r>
      <w:r w:rsidRPr="002B55CB">
        <w:t>Odstavek 31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8C941B1" w14:textId="77777777" w:rsidTr="00810204">
        <w:trPr>
          <w:trHeight w:hRule="exact" w:val="240"/>
          <w:jc w:val="center"/>
        </w:trPr>
        <w:tc>
          <w:tcPr>
            <w:tcW w:w="9752" w:type="dxa"/>
            <w:gridSpan w:val="2"/>
            <w:tcBorders>
              <w:top w:val="nil"/>
              <w:left w:val="nil"/>
              <w:bottom w:val="nil"/>
              <w:right w:val="nil"/>
            </w:tcBorders>
          </w:tcPr>
          <w:p w14:paraId="711AB61C" w14:textId="77777777" w:rsidR="009200DF" w:rsidRPr="002B55CB" w:rsidRDefault="009200DF" w:rsidP="00810204"/>
        </w:tc>
      </w:tr>
      <w:tr w:rsidR="00810204" w:rsidRPr="002B55CB" w14:paraId="0FDFCFA0" w14:textId="77777777" w:rsidTr="00810204">
        <w:trPr>
          <w:trHeight w:val="240"/>
          <w:jc w:val="center"/>
        </w:trPr>
        <w:tc>
          <w:tcPr>
            <w:tcW w:w="4876" w:type="dxa"/>
            <w:tcBorders>
              <w:top w:val="nil"/>
              <w:left w:val="nil"/>
              <w:bottom w:val="nil"/>
              <w:right w:val="nil"/>
            </w:tcBorders>
          </w:tcPr>
          <w:p w14:paraId="4BE9DDF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5F5558C" w14:textId="77777777" w:rsidR="009200DF" w:rsidRPr="002B55CB" w:rsidRDefault="009200DF" w:rsidP="00810204">
            <w:pPr>
              <w:pStyle w:val="AmColumnHeading"/>
            </w:pPr>
            <w:r w:rsidRPr="002B55CB">
              <w:t>Predlog spremembe</w:t>
            </w:r>
          </w:p>
        </w:tc>
      </w:tr>
      <w:tr w:rsidR="00810204" w:rsidRPr="002B55CB" w14:paraId="072D0642" w14:textId="77777777" w:rsidTr="00810204">
        <w:trPr>
          <w:jc w:val="center"/>
        </w:trPr>
        <w:tc>
          <w:tcPr>
            <w:tcW w:w="4876" w:type="dxa"/>
            <w:tcBorders>
              <w:top w:val="nil"/>
              <w:left w:val="nil"/>
              <w:bottom w:val="nil"/>
              <w:right w:val="nil"/>
            </w:tcBorders>
          </w:tcPr>
          <w:p w14:paraId="182CF8F5" w14:textId="77777777" w:rsidR="009200DF" w:rsidRPr="002B55CB" w:rsidRDefault="009200DF" w:rsidP="00810204">
            <w:pPr>
              <w:pStyle w:val="Normal6a"/>
            </w:pPr>
          </w:p>
        </w:tc>
        <w:tc>
          <w:tcPr>
            <w:tcW w:w="4876" w:type="dxa"/>
            <w:tcBorders>
              <w:top w:val="nil"/>
              <w:left w:val="nil"/>
              <w:bottom w:val="nil"/>
              <w:right w:val="nil"/>
            </w:tcBorders>
          </w:tcPr>
          <w:p w14:paraId="10577B97" w14:textId="77777777" w:rsidR="009200DF" w:rsidRPr="002B55CB" w:rsidRDefault="009200DF" w:rsidP="00810204">
            <w:pPr>
              <w:pStyle w:val="Normal6a"/>
            </w:pPr>
            <w:r w:rsidRPr="002B55CB">
              <w:rPr>
                <w:b/>
                <w:i/>
              </w:rPr>
              <w:t>31b.</w:t>
            </w:r>
            <w:r w:rsidRPr="002B55CB">
              <w:tab/>
            </w:r>
            <w:r w:rsidRPr="002B55CB">
              <w:rPr>
                <w:b/>
                <w:i/>
              </w:rPr>
              <w:t>poudarja, da je mehanizem pogojenosti s pravno državo sestavni del nabora orodij Unije za finančno upravljanje; meni, da je njegov namen zaščititi proračun EU pred kršitvami načel pravne države, ki vplivajo ali bi lahko resno vplivale na dobro finančno poslovodenje sredstev EU; poziva k njegovi dosledni, pravočasni in nepristranski uporabi;</w:t>
            </w:r>
          </w:p>
        </w:tc>
      </w:tr>
    </w:tbl>
    <w:p w14:paraId="6555C08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5C70D5A" w14:textId="77777777" w:rsidR="009200DF" w:rsidRPr="002B55CB" w:rsidRDefault="009200DF" w:rsidP="009200DF">
      <w:r w:rsidRPr="008D2A28">
        <w:rPr>
          <w:rStyle w:val="HideTWBExt"/>
        </w:rPr>
        <w:t>&lt;/Amend&gt;</w:t>
      </w:r>
    </w:p>
    <w:p w14:paraId="6057EC2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601</w:t>
      </w:r>
      <w:r w:rsidRPr="008D2A28">
        <w:rPr>
          <w:rStyle w:val="HideTWBExt"/>
          <w:b w:val="0"/>
        </w:rPr>
        <w:t>&lt;/NumAm&gt;</w:t>
      </w:r>
    </w:p>
    <w:p w14:paraId="280C097C"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0D4A80B" w14:textId="77777777" w:rsidR="009200DF" w:rsidRPr="002B55CB" w:rsidRDefault="009200DF" w:rsidP="009200DF">
      <w:pPr>
        <w:pStyle w:val="NormalBold"/>
      </w:pPr>
      <w:r w:rsidRPr="008D2A28">
        <w:rPr>
          <w:rStyle w:val="HideTWBExt"/>
          <w:b w:val="0"/>
        </w:rPr>
        <w:t>&lt;/RepeatBlock-By&gt;</w:t>
      </w:r>
    </w:p>
    <w:p w14:paraId="293FB19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8C0662"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0F693B8" w14:textId="77777777" w:rsidTr="00810204">
        <w:trPr>
          <w:trHeight w:hRule="exact" w:val="240"/>
          <w:jc w:val="center"/>
        </w:trPr>
        <w:tc>
          <w:tcPr>
            <w:tcW w:w="9752" w:type="dxa"/>
            <w:gridSpan w:val="2"/>
            <w:tcBorders>
              <w:top w:val="nil"/>
              <w:left w:val="nil"/>
              <w:bottom w:val="nil"/>
              <w:right w:val="nil"/>
            </w:tcBorders>
          </w:tcPr>
          <w:p w14:paraId="15DD9700" w14:textId="77777777" w:rsidR="009200DF" w:rsidRPr="002B55CB" w:rsidRDefault="009200DF" w:rsidP="00810204"/>
        </w:tc>
      </w:tr>
      <w:tr w:rsidR="00810204" w:rsidRPr="002B55CB" w14:paraId="37B9422D" w14:textId="77777777" w:rsidTr="00810204">
        <w:trPr>
          <w:trHeight w:val="240"/>
          <w:jc w:val="center"/>
        </w:trPr>
        <w:tc>
          <w:tcPr>
            <w:tcW w:w="4876" w:type="dxa"/>
            <w:tcBorders>
              <w:top w:val="nil"/>
              <w:left w:val="nil"/>
              <w:bottom w:val="nil"/>
              <w:right w:val="nil"/>
            </w:tcBorders>
          </w:tcPr>
          <w:p w14:paraId="3E8DE6F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4E17102" w14:textId="77777777" w:rsidR="009200DF" w:rsidRPr="002B55CB" w:rsidRDefault="009200DF" w:rsidP="00810204">
            <w:pPr>
              <w:pStyle w:val="AmColumnHeading"/>
            </w:pPr>
            <w:r w:rsidRPr="002B55CB">
              <w:t>Predlog spremembe</w:t>
            </w:r>
          </w:p>
        </w:tc>
      </w:tr>
      <w:tr w:rsidR="00810204" w:rsidRPr="002B55CB" w14:paraId="6CB89CF8" w14:textId="77777777" w:rsidTr="00810204">
        <w:trPr>
          <w:jc w:val="center"/>
        </w:trPr>
        <w:tc>
          <w:tcPr>
            <w:tcW w:w="4876" w:type="dxa"/>
            <w:tcBorders>
              <w:top w:val="nil"/>
              <w:left w:val="nil"/>
              <w:bottom w:val="nil"/>
              <w:right w:val="nil"/>
            </w:tcBorders>
          </w:tcPr>
          <w:p w14:paraId="592C9A21" w14:textId="77777777" w:rsidR="009200DF" w:rsidRPr="002B55CB" w:rsidRDefault="009200DF" w:rsidP="00810204">
            <w:pPr>
              <w:pStyle w:val="Normal6a"/>
            </w:pPr>
            <w:r w:rsidRPr="002B55CB">
              <w:rPr>
                <w:b/>
                <w:i/>
              </w:rPr>
              <w:t>32.</w:t>
            </w:r>
            <w:r w:rsidRPr="002B55CB">
              <w:tab/>
            </w:r>
            <w:r w:rsidRPr="002B55CB">
              <w:rPr>
                <w:b/>
                <w:i/>
              </w:rPr>
              <w:t>pozdravlja predlog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1F21BF67" w14:textId="77777777" w:rsidR="009200DF" w:rsidRPr="002B55CB" w:rsidRDefault="009200DF" w:rsidP="00810204">
            <w:pPr>
              <w:pStyle w:val="Normal6a"/>
            </w:pPr>
            <w:r w:rsidRPr="002B55CB">
              <w:rPr>
                <w:b/>
                <w:i/>
              </w:rPr>
              <w:t>črtano</w:t>
            </w:r>
          </w:p>
        </w:tc>
      </w:tr>
    </w:tbl>
    <w:p w14:paraId="016ACC0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79222525" w14:textId="77777777" w:rsidR="009200DF" w:rsidRPr="002B55CB" w:rsidRDefault="009200DF" w:rsidP="009200DF">
      <w:r w:rsidRPr="008D2A28">
        <w:rPr>
          <w:rStyle w:val="HideTWBExt"/>
        </w:rPr>
        <w:t>&lt;/Amend&gt;</w:t>
      </w:r>
    </w:p>
    <w:p w14:paraId="2DF7FF4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602</w:t>
      </w:r>
      <w:r w:rsidRPr="008D2A28">
        <w:rPr>
          <w:rStyle w:val="HideTWBExt"/>
          <w:b w:val="0"/>
        </w:rPr>
        <w:t>&lt;/NumAm&gt;</w:t>
      </w:r>
    </w:p>
    <w:p w14:paraId="1E08BEA1" w14:textId="77777777" w:rsidR="009200DF" w:rsidRPr="002B55CB" w:rsidRDefault="009200DF" w:rsidP="009200DF">
      <w:pPr>
        <w:pStyle w:val="NormalBold"/>
      </w:pPr>
      <w:r w:rsidRPr="008D2A28">
        <w:rPr>
          <w:rStyle w:val="HideTWBExt"/>
          <w:b w:val="0"/>
        </w:rPr>
        <w:t>&lt;RepeatBlock-By&gt;&lt;Members&gt;</w:t>
      </w:r>
      <w:r w:rsidRPr="002B55CB">
        <w:t>Nadine Morano, François-Xavier Bellamy, Céline Imart, Christophe Gomart</w:t>
      </w:r>
      <w:r w:rsidRPr="008D2A28">
        <w:rPr>
          <w:rStyle w:val="HideTWBExt"/>
          <w:b w:val="0"/>
        </w:rPr>
        <w:t>&lt;/Members&gt;</w:t>
      </w:r>
    </w:p>
    <w:p w14:paraId="5085E1AE" w14:textId="77777777" w:rsidR="009200DF" w:rsidRPr="002B55CB" w:rsidRDefault="009200DF" w:rsidP="009200DF">
      <w:pPr>
        <w:pStyle w:val="NormalBold"/>
      </w:pPr>
      <w:r w:rsidRPr="008D2A28">
        <w:rPr>
          <w:rStyle w:val="HideTWBExt"/>
          <w:b w:val="0"/>
        </w:rPr>
        <w:t>&lt;/RepeatBlock-By&gt;</w:t>
      </w:r>
    </w:p>
    <w:p w14:paraId="3B2FBD1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175A58C"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564495B" w14:textId="77777777" w:rsidTr="00810204">
        <w:trPr>
          <w:trHeight w:hRule="exact" w:val="240"/>
          <w:jc w:val="center"/>
        </w:trPr>
        <w:tc>
          <w:tcPr>
            <w:tcW w:w="9752" w:type="dxa"/>
            <w:gridSpan w:val="2"/>
            <w:tcBorders>
              <w:top w:val="nil"/>
              <w:left w:val="nil"/>
              <w:bottom w:val="nil"/>
              <w:right w:val="nil"/>
            </w:tcBorders>
          </w:tcPr>
          <w:p w14:paraId="095CBA50" w14:textId="77777777" w:rsidR="009200DF" w:rsidRPr="002B55CB" w:rsidRDefault="009200DF" w:rsidP="00810204"/>
        </w:tc>
      </w:tr>
      <w:tr w:rsidR="00810204" w:rsidRPr="002B55CB" w14:paraId="00FCDAC0" w14:textId="77777777" w:rsidTr="00810204">
        <w:trPr>
          <w:trHeight w:val="240"/>
          <w:jc w:val="center"/>
        </w:trPr>
        <w:tc>
          <w:tcPr>
            <w:tcW w:w="4876" w:type="dxa"/>
            <w:tcBorders>
              <w:top w:val="nil"/>
              <w:left w:val="nil"/>
              <w:bottom w:val="nil"/>
              <w:right w:val="nil"/>
            </w:tcBorders>
          </w:tcPr>
          <w:p w14:paraId="335F0E0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0AA5146" w14:textId="77777777" w:rsidR="009200DF" w:rsidRPr="002B55CB" w:rsidRDefault="009200DF" w:rsidP="00810204">
            <w:pPr>
              <w:pStyle w:val="AmColumnHeading"/>
            </w:pPr>
            <w:r w:rsidRPr="002B55CB">
              <w:t>Predlog spremembe</w:t>
            </w:r>
          </w:p>
        </w:tc>
      </w:tr>
      <w:tr w:rsidR="00810204" w:rsidRPr="002B55CB" w14:paraId="32C00165" w14:textId="77777777" w:rsidTr="00810204">
        <w:trPr>
          <w:jc w:val="center"/>
        </w:trPr>
        <w:tc>
          <w:tcPr>
            <w:tcW w:w="4876" w:type="dxa"/>
            <w:tcBorders>
              <w:top w:val="nil"/>
              <w:left w:val="nil"/>
              <w:bottom w:val="nil"/>
              <w:right w:val="nil"/>
            </w:tcBorders>
          </w:tcPr>
          <w:p w14:paraId="7F60B5F0" w14:textId="77777777" w:rsidR="009200DF" w:rsidRPr="002B55CB" w:rsidRDefault="009200DF" w:rsidP="00810204">
            <w:pPr>
              <w:pStyle w:val="Normal6a"/>
            </w:pPr>
            <w:r w:rsidRPr="002B55CB">
              <w:rPr>
                <w:b/>
                <w:i/>
              </w:rPr>
              <w:t>32.</w:t>
            </w:r>
            <w:r w:rsidRPr="002B55CB">
              <w:tab/>
            </w:r>
            <w:r w:rsidRPr="002B55CB">
              <w:rPr>
                <w:b/>
                <w:i/>
              </w:rPr>
              <w:t>pozdravlja predlog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3C30AF40" w14:textId="77777777" w:rsidR="009200DF" w:rsidRPr="002B55CB" w:rsidRDefault="009200DF" w:rsidP="00810204">
            <w:pPr>
              <w:pStyle w:val="Normal6a"/>
            </w:pPr>
            <w:r w:rsidRPr="002B55CB">
              <w:rPr>
                <w:b/>
                <w:i/>
              </w:rPr>
              <w:t>črtano</w:t>
            </w:r>
          </w:p>
        </w:tc>
      </w:tr>
    </w:tbl>
    <w:p w14:paraId="0B023CB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{FR}</w:t>
      </w:r>
      <w:r w:rsidRPr="002B55CB">
        <w:t>fr</w:t>
      </w:r>
      <w:r w:rsidRPr="008D2A28">
        <w:rPr>
          <w:rStyle w:val="HideTWBExt"/>
        </w:rPr>
        <w:t>&lt;/Original&gt;</w:t>
      </w:r>
    </w:p>
    <w:p w14:paraId="6FDED9DE" w14:textId="77777777" w:rsidR="009200DF" w:rsidRPr="002B55CB" w:rsidRDefault="009200DF" w:rsidP="009200DF">
      <w:r w:rsidRPr="008D2A28">
        <w:rPr>
          <w:rStyle w:val="HideTWBExt"/>
        </w:rPr>
        <w:t>&lt;/Amend&gt;</w:t>
      </w:r>
    </w:p>
    <w:p w14:paraId="535900C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603</w:t>
      </w:r>
      <w:r w:rsidRPr="008D2A28">
        <w:rPr>
          <w:rStyle w:val="HideTWBExt"/>
          <w:b w:val="0"/>
        </w:rPr>
        <w:t>&lt;/NumAm&gt;</w:t>
      </w:r>
    </w:p>
    <w:p w14:paraId="187E9D32"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4C6139AA" w14:textId="77777777" w:rsidR="009200DF" w:rsidRPr="002B55CB" w:rsidRDefault="009200DF" w:rsidP="009200DF">
      <w:pPr>
        <w:pStyle w:val="NormalBold"/>
      </w:pPr>
      <w:r w:rsidRPr="008D2A28">
        <w:rPr>
          <w:rStyle w:val="HideTWBExt"/>
          <w:b w:val="0"/>
        </w:rPr>
        <w:t>&lt;/RepeatBlock-By&gt;</w:t>
      </w:r>
    </w:p>
    <w:p w14:paraId="48EE18E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13F4B0F"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A23ADE" w14:textId="77777777" w:rsidTr="00810204">
        <w:trPr>
          <w:trHeight w:hRule="exact" w:val="240"/>
          <w:jc w:val="center"/>
        </w:trPr>
        <w:tc>
          <w:tcPr>
            <w:tcW w:w="9752" w:type="dxa"/>
            <w:gridSpan w:val="2"/>
            <w:tcBorders>
              <w:top w:val="nil"/>
              <w:left w:val="nil"/>
              <w:bottom w:val="nil"/>
              <w:right w:val="nil"/>
            </w:tcBorders>
          </w:tcPr>
          <w:p w14:paraId="242F6E2B" w14:textId="77777777" w:rsidR="009200DF" w:rsidRPr="002B55CB" w:rsidRDefault="009200DF" w:rsidP="00810204"/>
        </w:tc>
      </w:tr>
      <w:tr w:rsidR="00810204" w:rsidRPr="002B55CB" w14:paraId="6883210F" w14:textId="77777777" w:rsidTr="00810204">
        <w:trPr>
          <w:trHeight w:val="240"/>
          <w:jc w:val="center"/>
        </w:trPr>
        <w:tc>
          <w:tcPr>
            <w:tcW w:w="4876" w:type="dxa"/>
            <w:tcBorders>
              <w:top w:val="nil"/>
              <w:left w:val="nil"/>
              <w:bottom w:val="nil"/>
              <w:right w:val="nil"/>
            </w:tcBorders>
          </w:tcPr>
          <w:p w14:paraId="4CB928E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663AA24" w14:textId="77777777" w:rsidR="009200DF" w:rsidRPr="002B55CB" w:rsidRDefault="009200DF" w:rsidP="00810204">
            <w:pPr>
              <w:pStyle w:val="AmColumnHeading"/>
            </w:pPr>
            <w:r w:rsidRPr="002B55CB">
              <w:t>Predlog spremembe</w:t>
            </w:r>
          </w:p>
        </w:tc>
      </w:tr>
      <w:tr w:rsidR="00810204" w:rsidRPr="002B55CB" w14:paraId="06073F2E" w14:textId="77777777" w:rsidTr="00810204">
        <w:trPr>
          <w:jc w:val="center"/>
        </w:trPr>
        <w:tc>
          <w:tcPr>
            <w:tcW w:w="4876" w:type="dxa"/>
            <w:tcBorders>
              <w:top w:val="nil"/>
              <w:left w:val="nil"/>
              <w:bottom w:val="nil"/>
              <w:right w:val="nil"/>
            </w:tcBorders>
          </w:tcPr>
          <w:p w14:paraId="09983191" w14:textId="77777777" w:rsidR="009200DF" w:rsidRPr="002B55CB" w:rsidRDefault="009200DF" w:rsidP="00810204">
            <w:pPr>
              <w:pStyle w:val="Normal6a"/>
            </w:pPr>
            <w:r w:rsidRPr="002B55CB">
              <w:rPr>
                <w:b/>
                <w:i/>
              </w:rPr>
              <w:t>32.</w:t>
            </w:r>
            <w:r w:rsidRPr="002B55CB">
              <w:tab/>
            </w:r>
            <w:r w:rsidRPr="002B55CB">
              <w:rPr>
                <w:b/>
                <w:i/>
              </w:rPr>
              <w:t>pozdravlja predlog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2EB2377B" w14:textId="77777777" w:rsidR="009200DF" w:rsidRPr="002B55CB" w:rsidRDefault="009200DF" w:rsidP="00810204">
            <w:pPr>
              <w:pStyle w:val="Normal6a"/>
            </w:pPr>
            <w:r w:rsidRPr="002B55CB">
              <w:rPr>
                <w:b/>
                <w:i/>
              </w:rPr>
              <w:t>črtano</w:t>
            </w:r>
          </w:p>
        </w:tc>
      </w:tr>
    </w:tbl>
    <w:p w14:paraId="5F0F84D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168816C" w14:textId="77777777" w:rsidR="009200DF" w:rsidRPr="002B55CB" w:rsidRDefault="009200DF" w:rsidP="009200DF">
      <w:r w:rsidRPr="008D2A28">
        <w:rPr>
          <w:rStyle w:val="HideTWBExt"/>
        </w:rPr>
        <w:t>&lt;/Amend&gt;</w:t>
      </w:r>
    </w:p>
    <w:p w14:paraId="513A117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604</w:t>
      </w:r>
      <w:r w:rsidRPr="008D2A28">
        <w:rPr>
          <w:rStyle w:val="HideTWBExt"/>
          <w:b w:val="0"/>
        </w:rPr>
        <w:t>&lt;/NumAm&gt;</w:t>
      </w:r>
    </w:p>
    <w:p w14:paraId="3BBC8DD8"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4B9A773A" w14:textId="77777777" w:rsidR="009200DF" w:rsidRPr="002B55CB" w:rsidRDefault="009200DF" w:rsidP="009200DF">
      <w:pPr>
        <w:pStyle w:val="NormalBold"/>
      </w:pPr>
      <w:r w:rsidRPr="008D2A28">
        <w:rPr>
          <w:rStyle w:val="HideTWBExt"/>
          <w:b w:val="0"/>
        </w:rPr>
        <w:t>&lt;/RepeatBlock-By&gt;</w:t>
      </w:r>
    </w:p>
    <w:p w14:paraId="7FDCCB2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46A8443"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2040F58" w14:textId="77777777" w:rsidTr="00810204">
        <w:trPr>
          <w:trHeight w:hRule="exact" w:val="240"/>
          <w:jc w:val="center"/>
        </w:trPr>
        <w:tc>
          <w:tcPr>
            <w:tcW w:w="9752" w:type="dxa"/>
            <w:gridSpan w:val="2"/>
            <w:tcBorders>
              <w:top w:val="nil"/>
              <w:left w:val="nil"/>
              <w:bottom w:val="nil"/>
              <w:right w:val="nil"/>
            </w:tcBorders>
          </w:tcPr>
          <w:p w14:paraId="1560EA2A" w14:textId="77777777" w:rsidR="009200DF" w:rsidRPr="002B55CB" w:rsidRDefault="009200DF" w:rsidP="00810204"/>
        </w:tc>
      </w:tr>
      <w:tr w:rsidR="00810204" w:rsidRPr="002B55CB" w14:paraId="2EE936D0" w14:textId="77777777" w:rsidTr="00810204">
        <w:trPr>
          <w:trHeight w:val="240"/>
          <w:jc w:val="center"/>
        </w:trPr>
        <w:tc>
          <w:tcPr>
            <w:tcW w:w="4876" w:type="dxa"/>
            <w:tcBorders>
              <w:top w:val="nil"/>
              <w:left w:val="nil"/>
              <w:bottom w:val="nil"/>
              <w:right w:val="nil"/>
            </w:tcBorders>
          </w:tcPr>
          <w:p w14:paraId="30CD84C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76A9529" w14:textId="77777777" w:rsidR="009200DF" w:rsidRPr="002B55CB" w:rsidRDefault="009200DF" w:rsidP="00810204">
            <w:pPr>
              <w:pStyle w:val="AmColumnHeading"/>
            </w:pPr>
            <w:r w:rsidRPr="002B55CB">
              <w:t>Predlog spremembe</w:t>
            </w:r>
          </w:p>
        </w:tc>
      </w:tr>
      <w:tr w:rsidR="00810204" w:rsidRPr="002B55CB" w14:paraId="514A38B9" w14:textId="77777777" w:rsidTr="00810204">
        <w:trPr>
          <w:jc w:val="center"/>
        </w:trPr>
        <w:tc>
          <w:tcPr>
            <w:tcW w:w="4876" w:type="dxa"/>
            <w:tcBorders>
              <w:top w:val="nil"/>
              <w:left w:val="nil"/>
              <w:bottom w:val="nil"/>
              <w:right w:val="nil"/>
            </w:tcBorders>
          </w:tcPr>
          <w:p w14:paraId="43E89923" w14:textId="77777777" w:rsidR="009200DF" w:rsidRPr="002B55CB" w:rsidRDefault="009200DF" w:rsidP="00810204">
            <w:pPr>
              <w:pStyle w:val="Normal6a"/>
            </w:pPr>
            <w:r w:rsidRPr="002B55CB">
              <w:rPr>
                <w:b/>
                <w:i/>
              </w:rPr>
              <w:t>32.</w:t>
            </w:r>
            <w:r w:rsidRPr="002B55CB">
              <w:tab/>
            </w:r>
            <w:r w:rsidRPr="002B55CB">
              <w:rPr>
                <w:b/>
                <w:i/>
              </w:rPr>
              <w:t>pozdravlja predlog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4D47A9CF" w14:textId="77777777" w:rsidR="009200DF" w:rsidRPr="002B55CB" w:rsidRDefault="009200DF" w:rsidP="00810204">
            <w:pPr>
              <w:pStyle w:val="Normal6a"/>
            </w:pPr>
            <w:r w:rsidRPr="002B55CB">
              <w:rPr>
                <w:b/>
                <w:i/>
              </w:rPr>
              <w:t>črtano</w:t>
            </w:r>
          </w:p>
        </w:tc>
      </w:tr>
    </w:tbl>
    <w:p w14:paraId="276EF8D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74CE53C" w14:textId="77777777" w:rsidR="009200DF" w:rsidRPr="002B55CB" w:rsidRDefault="009200DF" w:rsidP="009200DF">
      <w:r w:rsidRPr="008D2A28">
        <w:rPr>
          <w:rStyle w:val="HideTWBExt"/>
        </w:rPr>
        <w:t>&lt;/Amend&gt;</w:t>
      </w:r>
    </w:p>
    <w:p w14:paraId="0C03112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605</w:t>
      </w:r>
      <w:r w:rsidRPr="008D2A28">
        <w:rPr>
          <w:rStyle w:val="HideTWBExt"/>
          <w:b w:val="0"/>
        </w:rPr>
        <w:t>&lt;/NumAm&gt;</w:t>
      </w:r>
    </w:p>
    <w:p w14:paraId="6CB6D824"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3D8ED364" w14:textId="77777777" w:rsidR="009200DF" w:rsidRPr="002B55CB" w:rsidRDefault="009200DF" w:rsidP="009200DF">
      <w:pPr>
        <w:pStyle w:val="NormalBold"/>
      </w:pPr>
      <w:r w:rsidRPr="008D2A28">
        <w:rPr>
          <w:rStyle w:val="HideTWBExt"/>
          <w:b w:val="0"/>
        </w:rPr>
        <w:t>&lt;/RepeatBlock-By&gt;</w:t>
      </w:r>
    </w:p>
    <w:p w14:paraId="2B5075F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8CAB8B5"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25C31FA" w14:textId="77777777" w:rsidTr="00810204">
        <w:trPr>
          <w:trHeight w:hRule="exact" w:val="240"/>
          <w:jc w:val="center"/>
        </w:trPr>
        <w:tc>
          <w:tcPr>
            <w:tcW w:w="9752" w:type="dxa"/>
            <w:gridSpan w:val="2"/>
            <w:tcBorders>
              <w:top w:val="nil"/>
              <w:left w:val="nil"/>
              <w:bottom w:val="nil"/>
              <w:right w:val="nil"/>
            </w:tcBorders>
          </w:tcPr>
          <w:p w14:paraId="241CDD22" w14:textId="77777777" w:rsidR="009200DF" w:rsidRPr="002B55CB" w:rsidRDefault="009200DF" w:rsidP="00810204"/>
        </w:tc>
      </w:tr>
      <w:tr w:rsidR="00810204" w:rsidRPr="002B55CB" w14:paraId="6FF1399E" w14:textId="77777777" w:rsidTr="00810204">
        <w:trPr>
          <w:trHeight w:val="240"/>
          <w:jc w:val="center"/>
        </w:trPr>
        <w:tc>
          <w:tcPr>
            <w:tcW w:w="4876" w:type="dxa"/>
            <w:tcBorders>
              <w:top w:val="nil"/>
              <w:left w:val="nil"/>
              <w:bottom w:val="nil"/>
              <w:right w:val="nil"/>
            </w:tcBorders>
          </w:tcPr>
          <w:p w14:paraId="25F6086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AAC52CC" w14:textId="77777777" w:rsidR="009200DF" w:rsidRPr="002B55CB" w:rsidRDefault="009200DF" w:rsidP="00810204">
            <w:pPr>
              <w:pStyle w:val="AmColumnHeading"/>
            </w:pPr>
            <w:r w:rsidRPr="002B55CB">
              <w:t>Predlog spremembe</w:t>
            </w:r>
          </w:p>
        </w:tc>
      </w:tr>
      <w:tr w:rsidR="00810204" w:rsidRPr="002B55CB" w14:paraId="74F05B26" w14:textId="77777777" w:rsidTr="00810204">
        <w:trPr>
          <w:jc w:val="center"/>
        </w:trPr>
        <w:tc>
          <w:tcPr>
            <w:tcW w:w="4876" w:type="dxa"/>
            <w:tcBorders>
              <w:top w:val="nil"/>
              <w:left w:val="nil"/>
              <w:bottom w:val="nil"/>
              <w:right w:val="nil"/>
            </w:tcBorders>
          </w:tcPr>
          <w:p w14:paraId="143C569D" w14:textId="77777777" w:rsidR="009200DF" w:rsidRPr="002B55CB" w:rsidRDefault="009200DF" w:rsidP="00810204">
            <w:pPr>
              <w:pStyle w:val="Normal6a"/>
            </w:pPr>
            <w:r w:rsidRPr="002B55CB">
              <w:t>32.</w:t>
            </w:r>
            <w:r w:rsidRPr="002B55CB">
              <w:tab/>
              <w:t>pozdravlja predlog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69D39462" w14:textId="77777777" w:rsidR="009200DF" w:rsidRPr="002B55CB" w:rsidRDefault="009200DF" w:rsidP="00810204">
            <w:pPr>
              <w:pStyle w:val="Normal6a"/>
            </w:pPr>
            <w:r w:rsidRPr="002B55CB">
              <w:t>32.</w:t>
            </w:r>
            <w:r w:rsidRPr="002B55CB">
              <w:tab/>
              <w:t xml:space="preserve">pozdravlja predlog Komisije v večletnem finančnem okviru za obdobje 2028–2034, in sicer da bi bila skoraj polovica sredstev pogojena s spoštovanjem načela pravne države in Listine pred njihovo odobritvijo; </w:t>
            </w:r>
            <w:r w:rsidRPr="002B55CB">
              <w:rPr>
                <w:b/>
                <w:i/>
              </w:rPr>
              <w:t>pozdravlja, da se s predlogom ohranjajo horizontalni pogoji za spoštovanje načel pravne države in Listine o deljenem upravljanju ter se uvajajo za skupno kmetijsko politiko; meni, da bi bil tak pristop k pogojevanju lahko rešitev za ugotovljene težave v zvezi z možnostjo vpliva na začasno ustavljene zneske in zaščito končnih prejemnikov ali upravičencev, saj predlog določa, da se sredstva ponovno dajo na voljo v okviru neposrednega ali posrednega upravljanja, zlasti instrumenti in programi, ki prispevajo k evropski demokraciji, civilni družbi, vrednotam Unije ali boju proti korupciji; poziva, naj se šteje, da so sredstva, ki so bila začasno ustavljena ali zamrznjena zaradi kršitev vrednot iz člena 2 PEU, za zadevno državo članico izgubljena in naj se ji ne dodelijo ponovno, vendar priporoča, naj se ponovno dajo na voljo, če se vsaj delno preusmerijo k nedržavnim akterjem, ki so primarno v državi članici, v kateri je prišlo do kršitev; vseeno meni, da bi morali horizontalni pogoji zajemati vse vrednote iz člena 2 PEU in da bi moral biti postopek odločanja enak, kar bi privedlo do sklepov Komisije;</w:t>
            </w:r>
          </w:p>
        </w:tc>
      </w:tr>
    </w:tbl>
    <w:p w14:paraId="43E5C20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05279A9" w14:textId="77777777" w:rsidR="009200DF" w:rsidRPr="002B55CB" w:rsidRDefault="009200DF" w:rsidP="009200DF">
      <w:r w:rsidRPr="008D2A28">
        <w:rPr>
          <w:rStyle w:val="HideTWBExt"/>
        </w:rPr>
        <w:t>&lt;/Amend&gt;</w:t>
      </w:r>
    </w:p>
    <w:p w14:paraId="57123BC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606</w:t>
      </w:r>
      <w:r w:rsidRPr="008D2A28">
        <w:rPr>
          <w:rStyle w:val="HideTWBExt"/>
          <w:b w:val="0"/>
        </w:rPr>
        <w:t>&lt;/NumAm&gt;</w:t>
      </w:r>
    </w:p>
    <w:p w14:paraId="718C5D5E"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30E6C6B3" w14:textId="77777777" w:rsidR="009200DF" w:rsidRPr="002B55CB" w:rsidRDefault="009200DF" w:rsidP="009200DF">
      <w:pPr>
        <w:pStyle w:val="NormalBold"/>
      </w:pPr>
      <w:r w:rsidRPr="008D2A28">
        <w:rPr>
          <w:rStyle w:val="HideTWBExt"/>
          <w:b w:val="0"/>
        </w:rPr>
        <w:t>&lt;/RepeatBlock-By&gt;</w:t>
      </w:r>
    </w:p>
    <w:p w14:paraId="20619C1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AD0640"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AD1B52D" w14:textId="77777777" w:rsidTr="00810204">
        <w:trPr>
          <w:trHeight w:hRule="exact" w:val="240"/>
          <w:jc w:val="center"/>
        </w:trPr>
        <w:tc>
          <w:tcPr>
            <w:tcW w:w="9752" w:type="dxa"/>
            <w:gridSpan w:val="2"/>
            <w:tcBorders>
              <w:top w:val="nil"/>
              <w:left w:val="nil"/>
              <w:bottom w:val="nil"/>
              <w:right w:val="nil"/>
            </w:tcBorders>
          </w:tcPr>
          <w:p w14:paraId="17D5A96F" w14:textId="77777777" w:rsidR="009200DF" w:rsidRPr="002B55CB" w:rsidRDefault="009200DF" w:rsidP="00810204"/>
        </w:tc>
      </w:tr>
      <w:tr w:rsidR="00810204" w:rsidRPr="002B55CB" w14:paraId="31D46A45" w14:textId="77777777" w:rsidTr="00810204">
        <w:trPr>
          <w:trHeight w:val="240"/>
          <w:jc w:val="center"/>
        </w:trPr>
        <w:tc>
          <w:tcPr>
            <w:tcW w:w="4876" w:type="dxa"/>
            <w:tcBorders>
              <w:top w:val="nil"/>
              <w:left w:val="nil"/>
              <w:bottom w:val="nil"/>
              <w:right w:val="nil"/>
            </w:tcBorders>
          </w:tcPr>
          <w:p w14:paraId="5A2085D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CBB8B1C" w14:textId="77777777" w:rsidR="009200DF" w:rsidRPr="002B55CB" w:rsidRDefault="009200DF" w:rsidP="00810204">
            <w:pPr>
              <w:pStyle w:val="AmColumnHeading"/>
            </w:pPr>
            <w:r w:rsidRPr="002B55CB">
              <w:t>Predlog spremembe</w:t>
            </w:r>
          </w:p>
        </w:tc>
      </w:tr>
      <w:tr w:rsidR="00810204" w:rsidRPr="002B55CB" w14:paraId="7222620C" w14:textId="77777777" w:rsidTr="00810204">
        <w:trPr>
          <w:jc w:val="center"/>
        </w:trPr>
        <w:tc>
          <w:tcPr>
            <w:tcW w:w="4876" w:type="dxa"/>
            <w:tcBorders>
              <w:top w:val="nil"/>
              <w:left w:val="nil"/>
              <w:bottom w:val="nil"/>
              <w:right w:val="nil"/>
            </w:tcBorders>
          </w:tcPr>
          <w:p w14:paraId="3CFD9C47" w14:textId="77777777" w:rsidR="009200DF" w:rsidRPr="002B55CB" w:rsidRDefault="009200DF" w:rsidP="00810204">
            <w:pPr>
              <w:pStyle w:val="Normal6a"/>
            </w:pPr>
            <w:r w:rsidRPr="002B55CB">
              <w:t>32.</w:t>
            </w:r>
            <w:r w:rsidRPr="002B55CB">
              <w:tab/>
            </w:r>
            <w:r w:rsidRPr="002B55CB">
              <w:rPr>
                <w:b/>
                <w:i/>
              </w:rPr>
              <w:t>pozdravlja predlog Komisije v večletnem finančnem okviru</w:t>
            </w:r>
            <w:r w:rsidRPr="002B55CB">
              <w:t xml:space="preserve"> za </w:t>
            </w:r>
            <w:r w:rsidRPr="002B55CB">
              <w:rPr>
                <w:b/>
                <w:i/>
              </w:rPr>
              <w:t>obdobje 2028–2034</w:t>
            </w:r>
            <w:r w:rsidRPr="002B55CB">
              <w:t xml:space="preserve">, in </w:t>
            </w:r>
            <w:r w:rsidRPr="002B55CB">
              <w:rPr>
                <w:b/>
                <w:i/>
              </w:rPr>
              <w:t>sicer da bi bila skoraj polovica sredstev pogojena s spoštovanjem načela pravne države</w:t>
            </w:r>
            <w:r w:rsidRPr="002B55CB">
              <w:t xml:space="preserve"> in </w:t>
            </w:r>
            <w:r w:rsidRPr="002B55CB">
              <w:rPr>
                <w:b/>
                <w:i/>
              </w:rPr>
              <w:t>Listine pred njihovo odobritvijo</w:t>
            </w:r>
            <w:r w:rsidRPr="002B55CB">
              <w:t>;</w:t>
            </w:r>
          </w:p>
        </w:tc>
        <w:tc>
          <w:tcPr>
            <w:tcW w:w="4876" w:type="dxa"/>
            <w:tcBorders>
              <w:top w:val="nil"/>
              <w:left w:val="nil"/>
              <w:bottom w:val="nil"/>
              <w:right w:val="nil"/>
            </w:tcBorders>
          </w:tcPr>
          <w:p w14:paraId="68612702" w14:textId="77777777" w:rsidR="009200DF" w:rsidRPr="002B55CB" w:rsidRDefault="009200DF" w:rsidP="00810204">
            <w:pPr>
              <w:pStyle w:val="Normal6a"/>
            </w:pPr>
            <w:r w:rsidRPr="002B55CB">
              <w:t>32.</w:t>
            </w:r>
            <w:r w:rsidRPr="002B55CB">
              <w:tab/>
            </w:r>
            <w:r w:rsidRPr="002B55CB">
              <w:rPr>
                <w:b/>
                <w:i/>
              </w:rPr>
              <w:t>poudarja, da je treba popolno spoštovanje načela pravne države in Listine EU o temeljnih pravicah s strani držav članic obravnavati kot bistven osnovni pogoj</w:t>
            </w:r>
            <w:r w:rsidRPr="002B55CB">
              <w:t xml:space="preserve"> za </w:t>
            </w:r>
            <w:r w:rsidRPr="002B55CB">
              <w:rPr>
                <w:b/>
                <w:i/>
              </w:rPr>
              <w:t>prejemanje sredstev EU; poudarja</w:t>
            </w:r>
            <w:r w:rsidRPr="002B55CB">
              <w:t xml:space="preserve">, </w:t>
            </w:r>
            <w:r w:rsidRPr="002B55CB">
              <w:rPr>
                <w:b/>
                <w:i/>
              </w:rPr>
              <w:t>da morajo biti pred odobritvijo vseh programov</w:t>
            </w:r>
            <w:r w:rsidRPr="002B55CB">
              <w:t xml:space="preserve"> in </w:t>
            </w:r>
            <w:r w:rsidRPr="002B55CB">
              <w:rPr>
                <w:b/>
                <w:i/>
              </w:rPr>
              <w:t>projektov, ki jih financira EU in ki jih predložijo javni organi, ti pogoji v celoti izpolnjeni</w:t>
            </w:r>
            <w:r w:rsidRPr="002B55CB">
              <w:t xml:space="preserve"> in </w:t>
            </w:r>
            <w:r w:rsidRPr="002B55CB">
              <w:rPr>
                <w:b/>
                <w:i/>
              </w:rPr>
              <w:t>da je treba v primeru neskladnosti takoj začasno prekiniti vsako financiranje EU, dokler se ne izvedejo ustrezni ukrepi;</w:t>
            </w:r>
            <w:r w:rsidRPr="002B55CB">
              <w:t xml:space="preserve"> </w:t>
            </w:r>
            <w:r w:rsidRPr="002B55CB">
              <w:rPr>
                <w:b/>
                <w:i/>
              </w:rPr>
              <w:t>poudarja, da je treba v primeru take začasne prekinitve celovito uporabljati načelo „pametnega pogojevanja“, da se upravičencem, ki so neodvisni od pristojnih organov držav članic, še naprej zagotovi poln dostop do financiranja EU;</w:t>
            </w:r>
          </w:p>
        </w:tc>
      </w:tr>
    </w:tbl>
    <w:p w14:paraId="2C185CE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DB0A4D1" w14:textId="77777777" w:rsidR="009200DF" w:rsidRPr="002B55CB" w:rsidRDefault="009200DF" w:rsidP="009200DF">
      <w:r w:rsidRPr="008D2A28">
        <w:rPr>
          <w:rStyle w:val="HideTWBExt"/>
        </w:rPr>
        <w:t>&lt;/Amend&gt;</w:t>
      </w:r>
    </w:p>
    <w:p w14:paraId="3CAFC7C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607</w:t>
      </w:r>
      <w:r w:rsidRPr="008D2A28">
        <w:rPr>
          <w:rStyle w:val="HideTWBExt"/>
          <w:b w:val="0"/>
        </w:rPr>
        <w:t>&lt;/NumAm&gt;</w:t>
      </w:r>
    </w:p>
    <w:p w14:paraId="3E90260A"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Jean-Marc Germain, Cecilia Strada</w:t>
      </w:r>
      <w:r w:rsidRPr="008D2A28">
        <w:rPr>
          <w:rStyle w:val="HideTWBExt"/>
          <w:b w:val="0"/>
        </w:rPr>
        <w:t>&lt;/Members&gt;</w:t>
      </w:r>
    </w:p>
    <w:p w14:paraId="3B101411" w14:textId="77777777" w:rsidR="009200DF" w:rsidRPr="002B55CB" w:rsidRDefault="009200DF" w:rsidP="009200DF">
      <w:pPr>
        <w:pStyle w:val="NormalBold"/>
      </w:pPr>
      <w:r w:rsidRPr="008D2A28">
        <w:rPr>
          <w:rStyle w:val="HideTWBExt"/>
          <w:b w:val="0"/>
        </w:rPr>
        <w:t>&lt;/RepeatBlock-By&gt;</w:t>
      </w:r>
    </w:p>
    <w:p w14:paraId="72DEA01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1B1BE32"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75212A8" w14:textId="77777777" w:rsidTr="00810204">
        <w:trPr>
          <w:trHeight w:hRule="exact" w:val="240"/>
          <w:jc w:val="center"/>
        </w:trPr>
        <w:tc>
          <w:tcPr>
            <w:tcW w:w="9752" w:type="dxa"/>
            <w:gridSpan w:val="2"/>
            <w:tcBorders>
              <w:top w:val="nil"/>
              <w:left w:val="nil"/>
              <w:bottom w:val="nil"/>
              <w:right w:val="nil"/>
            </w:tcBorders>
          </w:tcPr>
          <w:p w14:paraId="7ADA6498" w14:textId="77777777" w:rsidR="009200DF" w:rsidRPr="002B55CB" w:rsidRDefault="009200DF" w:rsidP="00810204"/>
        </w:tc>
      </w:tr>
      <w:tr w:rsidR="00810204" w:rsidRPr="002B55CB" w14:paraId="44E450C4" w14:textId="77777777" w:rsidTr="00810204">
        <w:trPr>
          <w:trHeight w:val="240"/>
          <w:jc w:val="center"/>
        </w:trPr>
        <w:tc>
          <w:tcPr>
            <w:tcW w:w="4876" w:type="dxa"/>
            <w:tcBorders>
              <w:top w:val="nil"/>
              <w:left w:val="nil"/>
              <w:bottom w:val="nil"/>
              <w:right w:val="nil"/>
            </w:tcBorders>
          </w:tcPr>
          <w:p w14:paraId="12A27F3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EF62B33" w14:textId="77777777" w:rsidR="009200DF" w:rsidRPr="002B55CB" w:rsidRDefault="009200DF" w:rsidP="00810204">
            <w:pPr>
              <w:pStyle w:val="AmColumnHeading"/>
            </w:pPr>
            <w:r w:rsidRPr="002B55CB">
              <w:t>Predlog spremembe</w:t>
            </w:r>
          </w:p>
        </w:tc>
      </w:tr>
      <w:tr w:rsidR="00810204" w:rsidRPr="002B55CB" w14:paraId="46D2936D" w14:textId="77777777" w:rsidTr="00810204">
        <w:trPr>
          <w:jc w:val="center"/>
        </w:trPr>
        <w:tc>
          <w:tcPr>
            <w:tcW w:w="4876" w:type="dxa"/>
            <w:tcBorders>
              <w:top w:val="nil"/>
              <w:left w:val="nil"/>
              <w:bottom w:val="nil"/>
              <w:right w:val="nil"/>
            </w:tcBorders>
          </w:tcPr>
          <w:p w14:paraId="05FB582E" w14:textId="77777777" w:rsidR="009200DF" w:rsidRPr="002B55CB" w:rsidRDefault="009200DF" w:rsidP="00810204">
            <w:pPr>
              <w:pStyle w:val="Normal6a"/>
            </w:pPr>
            <w:r w:rsidRPr="002B55CB">
              <w:t>32.</w:t>
            </w:r>
            <w:r w:rsidRPr="002B55CB">
              <w:tab/>
              <w:t>pozdravlja predlog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1672A28C" w14:textId="77777777" w:rsidR="009200DF" w:rsidRPr="002B55CB" w:rsidRDefault="009200DF" w:rsidP="00810204">
            <w:pPr>
              <w:pStyle w:val="Normal6a"/>
            </w:pPr>
            <w:r w:rsidRPr="002B55CB">
              <w:t>32.</w:t>
            </w:r>
            <w:r w:rsidRPr="002B55CB">
              <w:tab/>
              <w:t xml:space="preserve">pozdravlja predlog Komisije v večletnem finančnem okviru za obdobje 2028–2034, in sicer da bi bila skoraj polovica sredstev pogojena s spoštovanjem načela pravne države in Listine pred njihovo odobritvijo; </w:t>
            </w:r>
            <w:r w:rsidRPr="002B55CB">
              <w:rPr>
                <w:b/>
                <w:i/>
              </w:rPr>
              <w:t>ugotavlja, da novi predlog uvaja horizontalne pogoje o spoštovanju načel pravne države in Listine; je zaskrbljen zaradi prekrivanja z na novo predlaganim mehanizmom pogojenosti v prihodnjem večletnem finančnem okviru; poziva k enotnemu, skladnemu in celovitemu okviru v vseh programih EU pod okriljem uredbe o pogojenosti;</w:t>
            </w:r>
          </w:p>
        </w:tc>
      </w:tr>
    </w:tbl>
    <w:p w14:paraId="176E89C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6A84E38" w14:textId="77777777" w:rsidR="009200DF" w:rsidRPr="002B55CB" w:rsidRDefault="009200DF" w:rsidP="009200DF">
      <w:r w:rsidRPr="008D2A28">
        <w:rPr>
          <w:rStyle w:val="HideTWBExt"/>
        </w:rPr>
        <w:t>&lt;/Amend&gt;</w:t>
      </w:r>
    </w:p>
    <w:p w14:paraId="01CD734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608</w:t>
      </w:r>
      <w:r w:rsidRPr="008D2A28">
        <w:rPr>
          <w:rStyle w:val="HideTWBExt"/>
          <w:b w:val="0"/>
        </w:rPr>
        <w:t>&lt;/NumAm&gt;</w:t>
      </w:r>
    </w:p>
    <w:p w14:paraId="41CCB985"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5F602C7" w14:textId="77777777" w:rsidR="009200DF" w:rsidRPr="002B55CB" w:rsidRDefault="009200DF" w:rsidP="009200DF">
      <w:pPr>
        <w:pStyle w:val="NormalBold"/>
      </w:pPr>
      <w:r w:rsidRPr="008D2A28">
        <w:rPr>
          <w:rStyle w:val="HideTWBExt"/>
          <w:b w:val="0"/>
        </w:rPr>
        <w:t>&lt;/RepeatBlock-By&gt;</w:t>
      </w:r>
    </w:p>
    <w:p w14:paraId="29D5668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ACA5760"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5A65B6E" w14:textId="77777777" w:rsidTr="00810204">
        <w:trPr>
          <w:trHeight w:hRule="exact" w:val="240"/>
          <w:jc w:val="center"/>
        </w:trPr>
        <w:tc>
          <w:tcPr>
            <w:tcW w:w="9752" w:type="dxa"/>
            <w:gridSpan w:val="2"/>
            <w:tcBorders>
              <w:top w:val="nil"/>
              <w:left w:val="nil"/>
              <w:bottom w:val="nil"/>
              <w:right w:val="nil"/>
            </w:tcBorders>
          </w:tcPr>
          <w:p w14:paraId="3F86E906" w14:textId="77777777" w:rsidR="009200DF" w:rsidRPr="002B55CB" w:rsidRDefault="009200DF" w:rsidP="00810204"/>
        </w:tc>
      </w:tr>
      <w:tr w:rsidR="00810204" w:rsidRPr="002B55CB" w14:paraId="3A5002BF" w14:textId="77777777" w:rsidTr="00810204">
        <w:trPr>
          <w:trHeight w:val="240"/>
          <w:jc w:val="center"/>
        </w:trPr>
        <w:tc>
          <w:tcPr>
            <w:tcW w:w="4876" w:type="dxa"/>
            <w:tcBorders>
              <w:top w:val="nil"/>
              <w:left w:val="nil"/>
              <w:bottom w:val="nil"/>
              <w:right w:val="nil"/>
            </w:tcBorders>
          </w:tcPr>
          <w:p w14:paraId="4A0E530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949CCC" w14:textId="77777777" w:rsidR="009200DF" w:rsidRPr="002B55CB" w:rsidRDefault="009200DF" w:rsidP="00810204">
            <w:pPr>
              <w:pStyle w:val="AmColumnHeading"/>
            </w:pPr>
            <w:r w:rsidRPr="002B55CB">
              <w:t>Predlog spremembe</w:t>
            </w:r>
          </w:p>
        </w:tc>
      </w:tr>
      <w:tr w:rsidR="00810204" w:rsidRPr="002B55CB" w14:paraId="085FE1F8" w14:textId="77777777" w:rsidTr="00810204">
        <w:trPr>
          <w:jc w:val="center"/>
        </w:trPr>
        <w:tc>
          <w:tcPr>
            <w:tcW w:w="4876" w:type="dxa"/>
            <w:tcBorders>
              <w:top w:val="nil"/>
              <w:left w:val="nil"/>
              <w:bottom w:val="nil"/>
              <w:right w:val="nil"/>
            </w:tcBorders>
          </w:tcPr>
          <w:p w14:paraId="2A861B8D" w14:textId="77777777" w:rsidR="009200DF" w:rsidRPr="002B55CB" w:rsidRDefault="009200DF" w:rsidP="00810204">
            <w:pPr>
              <w:pStyle w:val="Normal6a"/>
            </w:pPr>
            <w:r w:rsidRPr="002B55CB">
              <w:t>32.</w:t>
            </w:r>
            <w:r w:rsidRPr="002B55CB">
              <w:tab/>
            </w:r>
            <w:r w:rsidRPr="002B55CB">
              <w:rPr>
                <w:b/>
                <w:i/>
              </w:rPr>
              <w:t>pozdravlja</w:t>
            </w:r>
            <w:r w:rsidRPr="002B55CB">
              <w:t xml:space="preserve"> predlog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75DBB29B" w14:textId="77777777" w:rsidR="009200DF" w:rsidRPr="002B55CB" w:rsidRDefault="009200DF" w:rsidP="00810204">
            <w:pPr>
              <w:pStyle w:val="Normal6a"/>
            </w:pPr>
            <w:r w:rsidRPr="002B55CB">
              <w:t>32.</w:t>
            </w:r>
            <w:r w:rsidRPr="002B55CB">
              <w:tab/>
            </w:r>
            <w:r w:rsidRPr="002B55CB">
              <w:rPr>
                <w:b/>
                <w:i/>
              </w:rPr>
              <w:t>poudarja</w:t>
            </w:r>
            <w:r w:rsidRPr="002B55CB">
              <w:t xml:space="preserve"> predlog Komisije v večletnem finančnem okviru za obdobje 2028–2034, in sicer da bi bila skoraj polovica sredstev pogojena s spoštovanjem načela pravne države in Listine pred njihovo odobritvijo; </w:t>
            </w:r>
            <w:r w:rsidRPr="002B55CB">
              <w:rPr>
                <w:b/>
                <w:i/>
              </w:rPr>
              <w:t>poudarja, da se s tem pristopom povečuje zmogljivost Unije za zaščito njenih finančnih interesov in zagotavlja, da se s financiranjem EU podpirajo politike, ki temeljijo na temeljnih pravicah in demokratičnih načelih;</w:t>
            </w:r>
          </w:p>
        </w:tc>
      </w:tr>
    </w:tbl>
    <w:p w14:paraId="616C8BB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C397E52" w14:textId="77777777" w:rsidR="009200DF" w:rsidRPr="002B55CB" w:rsidRDefault="009200DF" w:rsidP="009200DF">
      <w:r w:rsidRPr="008D2A28">
        <w:rPr>
          <w:rStyle w:val="HideTWBExt"/>
        </w:rPr>
        <w:t>&lt;/Amend&gt;</w:t>
      </w:r>
    </w:p>
    <w:p w14:paraId="64AFCD2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609</w:t>
      </w:r>
      <w:r w:rsidRPr="008D2A28">
        <w:rPr>
          <w:rStyle w:val="HideTWBExt"/>
          <w:b w:val="0"/>
        </w:rPr>
        <w:t>&lt;/NumAm&gt;</w:t>
      </w:r>
    </w:p>
    <w:p w14:paraId="475E484E"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0708AAD6" w14:textId="77777777" w:rsidR="009200DF" w:rsidRPr="002B55CB" w:rsidRDefault="009200DF" w:rsidP="009200DF">
      <w:pPr>
        <w:pStyle w:val="NormalBold"/>
      </w:pPr>
      <w:r w:rsidRPr="008D2A28">
        <w:rPr>
          <w:rStyle w:val="HideTWBExt"/>
          <w:b w:val="0"/>
        </w:rPr>
        <w:t>&lt;/RepeatBlock-By&gt;</w:t>
      </w:r>
    </w:p>
    <w:p w14:paraId="728E86B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0D221EB"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8AE4E25" w14:textId="77777777" w:rsidTr="00810204">
        <w:trPr>
          <w:trHeight w:hRule="exact" w:val="240"/>
          <w:jc w:val="center"/>
        </w:trPr>
        <w:tc>
          <w:tcPr>
            <w:tcW w:w="9752" w:type="dxa"/>
            <w:gridSpan w:val="2"/>
            <w:tcBorders>
              <w:top w:val="nil"/>
              <w:left w:val="nil"/>
              <w:bottom w:val="nil"/>
              <w:right w:val="nil"/>
            </w:tcBorders>
          </w:tcPr>
          <w:p w14:paraId="786C2AAE" w14:textId="77777777" w:rsidR="009200DF" w:rsidRPr="002B55CB" w:rsidRDefault="009200DF" w:rsidP="00810204"/>
        </w:tc>
      </w:tr>
      <w:tr w:rsidR="00810204" w:rsidRPr="002B55CB" w14:paraId="0F5026CA" w14:textId="77777777" w:rsidTr="00810204">
        <w:trPr>
          <w:trHeight w:val="240"/>
          <w:jc w:val="center"/>
        </w:trPr>
        <w:tc>
          <w:tcPr>
            <w:tcW w:w="4876" w:type="dxa"/>
            <w:tcBorders>
              <w:top w:val="nil"/>
              <w:left w:val="nil"/>
              <w:bottom w:val="nil"/>
              <w:right w:val="nil"/>
            </w:tcBorders>
          </w:tcPr>
          <w:p w14:paraId="01F8C1E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F327F73" w14:textId="77777777" w:rsidR="009200DF" w:rsidRPr="002B55CB" w:rsidRDefault="009200DF" w:rsidP="00810204">
            <w:pPr>
              <w:pStyle w:val="AmColumnHeading"/>
            </w:pPr>
            <w:r w:rsidRPr="002B55CB">
              <w:t>Predlog spremembe</w:t>
            </w:r>
          </w:p>
        </w:tc>
      </w:tr>
      <w:tr w:rsidR="00810204" w:rsidRPr="002B55CB" w14:paraId="0EB232DD" w14:textId="77777777" w:rsidTr="00810204">
        <w:trPr>
          <w:jc w:val="center"/>
        </w:trPr>
        <w:tc>
          <w:tcPr>
            <w:tcW w:w="4876" w:type="dxa"/>
            <w:tcBorders>
              <w:top w:val="nil"/>
              <w:left w:val="nil"/>
              <w:bottom w:val="nil"/>
              <w:right w:val="nil"/>
            </w:tcBorders>
          </w:tcPr>
          <w:p w14:paraId="10ECCCDB" w14:textId="77777777" w:rsidR="009200DF" w:rsidRPr="002B55CB" w:rsidRDefault="009200DF" w:rsidP="00810204">
            <w:pPr>
              <w:pStyle w:val="Normal6a"/>
            </w:pPr>
            <w:r w:rsidRPr="002B55CB">
              <w:t>32.</w:t>
            </w:r>
            <w:r w:rsidRPr="002B55CB">
              <w:tab/>
            </w:r>
            <w:r w:rsidRPr="002B55CB">
              <w:rPr>
                <w:b/>
                <w:i/>
              </w:rPr>
              <w:t>pozdravlja predlog</w:t>
            </w:r>
            <w:r w:rsidRPr="002B55CB">
              <w:t xml:space="preserve">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677BAD3F" w14:textId="77777777" w:rsidR="009200DF" w:rsidRPr="002B55CB" w:rsidRDefault="009200DF" w:rsidP="00810204">
            <w:pPr>
              <w:pStyle w:val="Normal6a"/>
            </w:pPr>
            <w:r w:rsidRPr="002B55CB">
              <w:t>32.</w:t>
            </w:r>
            <w:r w:rsidRPr="002B55CB">
              <w:tab/>
            </w:r>
            <w:r w:rsidRPr="002B55CB">
              <w:rPr>
                <w:b/>
                <w:i/>
              </w:rPr>
              <w:t>je seznanjen s predlogom</w:t>
            </w:r>
            <w:r w:rsidRPr="002B55CB">
              <w:t xml:space="preserve"> Komisije v večletnem finančnem okviru za obdobje 2028–2034, in sicer da bi bila skoraj polovica sredstev pogojena s spoštovanjem načela pravne države in Listine pred njihovo odobritvijo; </w:t>
            </w:r>
            <w:r w:rsidRPr="002B55CB">
              <w:rPr>
                <w:b/>
                <w:i/>
              </w:rPr>
              <w:t>poudarja, da bo pozorno spremljal, kako se dodeljujejo sredstva in ali se mehanizem zlorablja za politično ukrepanje proti „težavnim“ predstavnikom držav članic;</w:t>
            </w:r>
          </w:p>
        </w:tc>
      </w:tr>
    </w:tbl>
    <w:p w14:paraId="65560E1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16879D4" w14:textId="77777777" w:rsidR="009200DF" w:rsidRPr="002B55CB" w:rsidRDefault="009200DF" w:rsidP="009200DF">
      <w:r w:rsidRPr="008D2A28">
        <w:rPr>
          <w:rStyle w:val="HideTWBExt"/>
        </w:rPr>
        <w:t>&lt;/Amend&gt;</w:t>
      </w:r>
    </w:p>
    <w:p w14:paraId="1016873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610</w:t>
      </w:r>
      <w:r w:rsidRPr="008D2A28">
        <w:rPr>
          <w:rStyle w:val="HideTWBExt"/>
          <w:b w:val="0"/>
        </w:rPr>
        <w:t>&lt;/NumAm&gt;</w:t>
      </w:r>
    </w:p>
    <w:p w14:paraId="4B4D4016"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DA06B4C" w14:textId="77777777" w:rsidR="009200DF" w:rsidRPr="002B55CB" w:rsidRDefault="009200DF" w:rsidP="009200DF">
      <w:pPr>
        <w:pStyle w:val="NormalBold"/>
      </w:pPr>
      <w:r w:rsidRPr="008D2A28">
        <w:rPr>
          <w:rStyle w:val="HideTWBExt"/>
          <w:b w:val="0"/>
        </w:rPr>
        <w:t>&lt;/RepeatBlock-By&gt;</w:t>
      </w:r>
    </w:p>
    <w:p w14:paraId="3E41449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8F1F434" w14:textId="77777777" w:rsidR="009200DF" w:rsidRPr="002B55CB" w:rsidRDefault="009200DF" w:rsidP="009200DF">
      <w:pPr>
        <w:pStyle w:val="NormalBold"/>
      </w:pPr>
      <w:r w:rsidRPr="008D2A28">
        <w:rPr>
          <w:rStyle w:val="HideTWBExt"/>
          <w:b w:val="0"/>
        </w:rPr>
        <w:t>&lt;Article&gt;</w:t>
      </w:r>
      <w:r w:rsidRPr="002B55CB">
        <w:t>Odstavek 32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883F86C" w14:textId="77777777" w:rsidTr="00810204">
        <w:trPr>
          <w:trHeight w:hRule="exact" w:val="240"/>
          <w:jc w:val="center"/>
        </w:trPr>
        <w:tc>
          <w:tcPr>
            <w:tcW w:w="9752" w:type="dxa"/>
            <w:gridSpan w:val="2"/>
            <w:tcBorders>
              <w:top w:val="nil"/>
              <w:left w:val="nil"/>
              <w:bottom w:val="nil"/>
              <w:right w:val="nil"/>
            </w:tcBorders>
          </w:tcPr>
          <w:p w14:paraId="25325F6F" w14:textId="77777777" w:rsidR="009200DF" w:rsidRPr="002B55CB" w:rsidRDefault="009200DF" w:rsidP="00810204"/>
        </w:tc>
      </w:tr>
      <w:tr w:rsidR="00810204" w:rsidRPr="002B55CB" w14:paraId="0EE3D52D" w14:textId="77777777" w:rsidTr="00810204">
        <w:trPr>
          <w:trHeight w:val="240"/>
          <w:jc w:val="center"/>
        </w:trPr>
        <w:tc>
          <w:tcPr>
            <w:tcW w:w="4876" w:type="dxa"/>
            <w:tcBorders>
              <w:top w:val="nil"/>
              <w:left w:val="nil"/>
              <w:bottom w:val="nil"/>
              <w:right w:val="nil"/>
            </w:tcBorders>
          </w:tcPr>
          <w:p w14:paraId="19DE0B9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66EACB0" w14:textId="77777777" w:rsidR="009200DF" w:rsidRPr="002B55CB" w:rsidRDefault="009200DF" w:rsidP="00810204">
            <w:pPr>
              <w:pStyle w:val="AmColumnHeading"/>
            </w:pPr>
            <w:r w:rsidRPr="002B55CB">
              <w:t>Predlog spremembe</w:t>
            </w:r>
          </w:p>
        </w:tc>
      </w:tr>
      <w:tr w:rsidR="00810204" w:rsidRPr="002B55CB" w14:paraId="701C593A" w14:textId="77777777" w:rsidTr="00810204">
        <w:trPr>
          <w:jc w:val="center"/>
        </w:trPr>
        <w:tc>
          <w:tcPr>
            <w:tcW w:w="4876" w:type="dxa"/>
            <w:tcBorders>
              <w:top w:val="nil"/>
              <w:left w:val="nil"/>
              <w:bottom w:val="nil"/>
              <w:right w:val="nil"/>
            </w:tcBorders>
          </w:tcPr>
          <w:p w14:paraId="5575CEED" w14:textId="77777777" w:rsidR="009200DF" w:rsidRPr="002B55CB" w:rsidRDefault="009200DF" w:rsidP="00810204">
            <w:pPr>
              <w:pStyle w:val="Normal6a"/>
            </w:pPr>
            <w:r w:rsidRPr="002B55CB">
              <w:t>32.</w:t>
            </w:r>
            <w:r w:rsidRPr="002B55CB">
              <w:tab/>
            </w:r>
            <w:r w:rsidRPr="002B55CB">
              <w:rPr>
                <w:b/>
                <w:i/>
              </w:rPr>
              <w:t>pozdravlja predlog</w:t>
            </w:r>
            <w:r w:rsidRPr="002B55CB">
              <w:t xml:space="preserve"> Komisije v večletnem finančnem okviru za obdobje 2028–2034, in sicer da bi bila skoraj polovica sredstev pogojena s spoštovanjem načela pravne države in Listine pred njihovo odobritvijo;</w:t>
            </w:r>
          </w:p>
        </w:tc>
        <w:tc>
          <w:tcPr>
            <w:tcW w:w="4876" w:type="dxa"/>
            <w:tcBorders>
              <w:top w:val="nil"/>
              <w:left w:val="nil"/>
              <w:bottom w:val="nil"/>
              <w:right w:val="nil"/>
            </w:tcBorders>
          </w:tcPr>
          <w:p w14:paraId="2390410D" w14:textId="77777777" w:rsidR="009200DF" w:rsidRPr="002B55CB" w:rsidRDefault="009200DF" w:rsidP="00810204">
            <w:pPr>
              <w:pStyle w:val="Normal6a"/>
            </w:pPr>
            <w:r w:rsidRPr="002B55CB">
              <w:t>32.</w:t>
            </w:r>
            <w:r w:rsidRPr="002B55CB">
              <w:tab/>
            </w:r>
            <w:r w:rsidRPr="002B55CB">
              <w:rPr>
                <w:b/>
                <w:i/>
              </w:rPr>
              <w:t>odločno nasprotuje predlogu</w:t>
            </w:r>
            <w:r w:rsidRPr="002B55CB">
              <w:t xml:space="preserve"> Komisije v večletnem finančnem okviru za obdobje 2028–2034, in sicer da bi bila skoraj polovica sredstev pogojena s spoštovanjem načela pravne države in Listine pred njihovo odobritvijo;</w:t>
            </w:r>
          </w:p>
        </w:tc>
      </w:tr>
    </w:tbl>
    <w:p w14:paraId="0A97E7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08C92C7" w14:textId="77777777" w:rsidR="009200DF" w:rsidRPr="002B55CB" w:rsidRDefault="009200DF" w:rsidP="009200DF">
      <w:r w:rsidRPr="008D2A28">
        <w:rPr>
          <w:rStyle w:val="HideTWBExt"/>
        </w:rPr>
        <w:t>&lt;/Amend&gt;</w:t>
      </w:r>
    </w:p>
    <w:p w14:paraId="2BE77F3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611</w:t>
      </w:r>
      <w:r w:rsidRPr="008D2A28">
        <w:rPr>
          <w:rStyle w:val="HideTWBExt"/>
          <w:b w:val="0"/>
        </w:rPr>
        <w:t>&lt;/NumAm&gt;</w:t>
      </w:r>
    </w:p>
    <w:p w14:paraId="6B0806D1"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Sophie Wilmès, Jean-Marc Germain, Cecilia Strada</w:t>
      </w:r>
      <w:r w:rsidRPr="008D2A28">
        <w:rPr>
          <w:rStyle w:val="HideTWBExt"/>
          <w:b w:val="0"/>
        </w:rPr>
        <w:t>&lt;/Members&gt;</w:t>
      </w:r>
    </w:p>
    <w:p w14:paraId="2DFA8137" w14:textId="77777777" w:rsidR="009200DF" w:rsidRPr="002B55CB" w:rsidRDefault="009200DF" w:rsidP="009200DF">
      <w:pPr>
        <w:pStyle w:val="NormalBold"/>
      </w:pPr>
      <w:r w:rsidRPr="008D2A28">
        <w:rPr>
          <w:rStyle w:val="HideTWBExt"/>
          <w:b w:val="0"/>
        </w:rPr>
        <w:t>&lt;/RepeatBlock-By&gt;</w:t>
      </w:r>
    </w:p>
    <w:p w14:paraId="7E3BF1D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CB8F322" w14:textId="77777777" w:rsidR="009200DF" w:rsidRPr="002B55CB" w:rsidRDefault="009200DF" w:rsidP="009200DF">
      <w:pPr>
        <w:pStyle w:val="NormalBold"/>
      </w:pPr>
      <w:r w:rsidRPr="008D2A28">
        <w:rPr>
          <w:rStyle w:val="HideTWBExt"/>
          <w:b w:val="0"/>
        </w:rPr>
        <w:t>&lt;Article&gt;</w:t>
      </w:r>
      <w:r w:rsidRPr="002B55CB">
        <w:t>Odstavek 32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CC4B55" w14:textId="77777777" w:rsidTr="00810204">
        <w:trPr>
          <w:trHeight w:hRule="exact" w:val="240"/>
          <w:jc w:val="center"/>
        </w:trPr>
        <w:tc>
          <w:tcPr>
            <w:tcW w:w="9752" w:type="dxa"/>
            <w:gridSpan w:val="2"/>
            <w:tcBorders>
              <w:top w:val="nil"/>
              <w:left w:val="nil"/>
              <w:bottom w:val="nil"/>
              <w:right w:val="nil"/>
            </w:tcBorders>
          </w:tcPr>
          <w:p w14:paraId="3E544448" w14:textId="77777777" w:rsidR="009200DF" w:rsidRPr="002B55CB" w:rsidRDefault="009200DF" w:rsidP="00810204"/>
        </w:tc>
      </w:tr>
      <w:tr w:rsidR="00810204" w:rsidRPr="002B55CB" w14:paraId="11B63951" w14:textId="77777777" w:rsidTr="00810204">
        <w:trPr>
          <w:trHeight w:val="240"/>
          <w:jc w:val="center"/>
        </w:trPr>
        <w:tc>
          <w:tcPr>
            <w:tcW w:w="4876" w:type="dxa"/>
            <w:tcBorders>
              <w:top w:val="nil"/>
              <w:left w:val="nil"/>
              <w:bottom w:val="nil"/>
              <w:right w:val="nil"/>
            </w:tcBorders>
          </w:tcPr>
          <w:p w14:paraId="5572D92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01FF91" w14:textId="77777777" w:rsidR="009200DF" w:rsidRPr="002B55CB" w:rsidRDefault="009200DF" w:rsidP="00810204">
            <w:pPr>
              <w:pStyle w:val="AmColumnHeading"/>
            </w:pPr>
            <w:r w:rsidRPr="002B55CB">
              <w:t>Predlog spremembe</w:t>
            </w:r>
          </w:p>
        </w:tc>
      </w:tr>
      <w:tr w:rsidR="00810204" w:rsidRPr="002B55CB" w14:paraId="4B0EF60B" w14:textId="77777777" w:rsidTr="00810204">
        <w:trPr>
          <w:jc w:val="center"/>
        </w:trPr>
        <w:tc>
          <w:tcPr>
            <w:tcW w:w="4876" w:type="dxa"/>
            <w:tcBorders>
              <w:top w:val="nil"/>
              <w:left w:val="nil"/>
              <w:bottom w:val="nil"/>
              <w:right w:val="nil"/>
            </w:tcBorders>
          </w:tcPr>
          <w:p w14:paraId="16C19186" w14:textId="77777777" w:rsidR="009200DF" w:rsidRPr="002B55CB" w:rsidRDefault="009200DF" w:rsidP="00810204">
            <w:pPr>
              <w:pStyle w:val="Normal6a"/>
            </w:pPr>
          </w:p>
        </w:tc>
        <w:tc>
          <w:tcPr>
            <w:tcW w:w="4876" w:type="dxa"/>
            <w:tcBorders>
              <w:top w:val="nil"/>
              <w:left w:val="nil"/>
              <w:bottom w:val="nil"/>
              <w:right w:val="nil"/>
            </w:tcBorders>
          </w:tcPr>
          <w:p w14:paraId="1AF884E5" w14:textId="77777777" w:rsidR="009200DF" w:rsidRPr="002B55CB" w:rsidRDefault="009200DF" w:rsidP="00810204">
            <w:pPr>
              <w:pStyle w:val="Normal6a"/>
            </w:pPr>
            <w:r w:rsidRPr="002B55CB">
              <w:rPr>
                <w:b/>
                <w:i/>
              </w:rPr>
              <w:t>32a.</w:t>
            </w:r>
            <w:r w:rsidRPr="002B55CB">
              <w:tab/>
            </w:r>
            <w:r w:rsidRPr="002B55CB">
              <w:rPr>
                <w:b/>
                <w:i/>
              </w:rPr>
              <w:t>poudarja, da je treba okrepiti sinergije med različnimi orodji pravne države in njihovo povezavo s proračunom EU, kot je tudi priznala predsednica Komisije v svojem govoru o stanju v Uniji, ter okrepiti povezave med priporočili iz letnega poročila o stanju pravne države in finančno podporo iz proračuna EU; obžaluje, da v letnem poročilu o stanju pravne države za leto 2025 in zlasti v njegovih priporočilih ni podrobnosti o tem, kako se ta povezava vzpostavi; poziva Komisijo, naj specifična priporočila za države iz letnih poročil o stanju pravne države preoblikuje v konkretne mejnike, ki jih bodo države članice sistematično uresničevale in ki se bodo po potrebi uporabili kot dokaz za utemeljitev aktivacije uredbe o pogojenosti;</w:t>
            </w:r>
          </w:p>
        </w:tc>
      </w:tr>
    </w:tbl>
    <w:p w14:paraId="1801EE5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D208FF7" w14:textId="77777777" w:rsidR="009200DF" w:rsidRPr="002B55CB" w:rsidRDefault="009200DF" w:rsidP="009200DF">
      <w:r w:rsidRPr="008D2A28">
        <w:rPr>
          <w:rStyle w:val="HideTWBExt"/>
        </w:rPr>
        <w:t>&lt;/Amend&gt;</w:t>
      </w:r>
    </w:p>
    <w:p w14:paraId="053FB7D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612</w:t>
      </w:r>
      <w:r w:rsidRPr="008D2A28">
        <w:rPr>
          <w:rStyle w:val="HideTWBExt"/>
          <w:b w:val="0"/>
        </w:rPr>
        <w:t>&lt;/NumAm&gt;</w:t>
      </w:r>
    </w:p>
    <w:p w14:paraId="787CAD63" w14:textId="77777777" w:rsidR="009200DF" w:rsidRPr="002B55CB" w:rsidRDefault="009200DF" w:rsidP="009200DF">
      <w:pPr>
        <w:pStyle w:val="NormalBold"/>
      </w:pPr>
      <w:r w:rsidRPr="008D2A28">
        <w:rPr>
          <w:rStyle w:val="HideTWBExt"/>
          <w:b w:val="0"/>
        </w:rPr>
        <w:t>&lt;RepeatBlock-By&gt;&lt;Members&gt;</w:t>
      </w:r>
      <w:r w:rsidRPr="002B55CB">
        <w:t>Sandro Ruotolo, Pina Picierno, Marco Tarquinio, Alessandro Zan, Juan Fernando López Aguilar, Cecilia Strada</w:t>
      </w:r>
      <w:r w:rsidRPr="008D2A28">
        <w:rPr>
          <w:rStyle w:val="HideTWBExt"/>
          <w:b w:val="0"/>
        </w:rPr>
        <w:t>&lt;/Members&gt;</w:t>
      </w:r>
    </w:p>
    <w:p w14:paraId="62149996" w14:textId="77777777" w:rsidR="009200DF" w:rsidRPr="002B55CB" w:rsidRDefault="009200DF" w:rsidP="009200DF">
      <w:pPr>
        <w:pStyle w:val="NormalBold"/>
      </w:pPr>
      <w:r w:rsidRPr="008D2A28">
        <w:rPr>
          <w:rStyle w:val="HideTWBExt"/>
          <w:b w:val="0"/>
        </w:rPr>
        <w:t>&lt;/RepeatBlock-By&gt;</w:t>
      </w:r>
    </w:p>
    <w:p w14:paraId="4B54FB9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6459400" w14:textId="77777777" w:rsidR="009200DF" w:rsidRPr="002B55CB" w:rsidRDefault="009200DF" w:rsidP="009200DF">
      <w:pPr>
        <w:pStyle w:val="NormalBold"/>
      </w:pPr>
      <w:r w:rsidRPr="008D2A28">
        <w:rPr>
          <w:rStyle w:val="HideTWBExt"/>
          <w:b w:val="0"/>
        </w:rPr>
        <w:t>&lt;Article&gt;</w:t>
      </w:r>
      <w:r w:rsidRPr="002B55CB">
        <w:t>Odstavek 32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6EBA3BD" w14:textId="77777777" w:rsidTr="00810204">
        <w:trPr>
          <w:trHeight w:hRule="exact" w:val="240"/>
          <w:jc w:val="center"/>
        </w:trPr>
        <w:tc>
          <w:tcPr>
            <w:tcW w:w="9752" w:type="dxa"/>
            <w:gridSpan w:val="2"/>
            <w:tcBorders>
              <w:top w:val="nil"/>
              <w:left w:val="nil"/>
              <w:bottom w:val="nil"/>
              <w:right w:val="nil"/>
            </w:tcBorders>
          </w:tcPr>
          <w:p w14:paraId="064B6EF0" w14:textId="77777777" w:rsidR="009200DF" w:rsidRPr="002B55CB" w:rsidRDefault="009200DF" w:rsidP="00810204"/>
        </w:tc>
      </w:tr>
      <w:tr w:rsidR="00810204" w:rsidRPr="002B55CB" w14:paraId="49A3073C" w14:textId="77777777" w:rsidTr="00810204">
        <w:trPr>
          <w:trHeight w:val="240"/>
          <w:jc w:val="center"/>
        </w:trPr>
        <w:tc>
          <w:tcPr>
            <w:tcW w:w="4876" w:type="dxa"/>
            <w:tcBorders>
              <w:top w:val="nil"/>
              <w:left w:val="nil"/>
              <w:bottom w:val="nil"/>
              <w:right w:val="nil"/>
            </w:tcBorders>
          </w:tcPr>
          <w:p w14:paraId="68F5462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49029DF" w14:textId="77777777" w:rsidR="009200DF" w:rsidRPr="002B55CB" w:rsidRDefault="009200DF" w:rsidP="00810204">
            <w:pPr>
              <w:pStyle w:val="AmColumnHeading"/>
            </w:pPr>
            <w:r w:rsidRPr="002B55CB">
              <w:t>Predlog spremembe</w:t>
            </w:r>
          </w:p>
        </w:tc>
      </w:tr>
      <w:tr w:rsidR="00810204" w:rsidRPr="002B55CB" w14:paraId="02049F2F" w14:textId="77777777" w:rsidTr="00810204">
        <w:trPr>
          <w:jc w:val="center"/>
        </w:trPr>
        <w:tc>
          <w:tcPr>
            <w:tcW w:w="4876" w:type="dxa"/>
            <w:tcBorders>
              <w:top w:val="nil"/>
              <w:left w:val="nil"/>
              <w:bottom w:val="nil"/>
              <w:right w:val="nil"/>
            </w:tcBorders>
          </w:tcPr>
          <w:p w14:paraId="0E595D9E" w14:textId="77777777" w:rsidR="009200DF" w:rsidRPr="002B55CB" w:rsidRDefault="009200DF" w:rsidP="00810204">
            <w:pPr>
              <w:pStyle w:val="Normal6a"/>
            </w:pPr>
          </w:p>
        </w:tc>
        <w:tc>
          <w:tcPr>
            <w:tcW w:w="4876" w:type="dxa"/>
            <w:tcBorders>
              <w:top w:val="nil"/>
              <w:left w:val="nil"/>
              <w:bottom w:val="nil"/>
              <w:right w:val="nil"/>
            </w:tcBorders>
          </w:tcPr>
          <w:p w14:paraId="1569418E" w14:textId="77777777" w:rsidR="009200DF" w:rsidRPr="002B55CB" w:rsidRDefault="009200DF" w:rsidP="00810204">
            <w:pPr>
              <w:pStyle w:val="Normal6a"/>
            </w:pPr>
            <w:r w:rsidRPr="002B55CB">
              <w:rPr>
                <w:b/>
                <w:i/>
              </w:rPr>
              <w:t>32a.</w:t>
            </w:r>
            <w:r w:rsidRPr="002B55CB">
              <w:tab/>
            </w:r>
            <w:r w:rsidRPr="002B55CB">
              <w:rPr>
                <w:b/>
                <w:i/>
              </w:rPr>
              <w:t>obžaluje poročila, iz katerih je razvidno, da so bila nekatera sredstva EU morda uporabljena za podporo podjetjem, ki sodelujejo pri razvoju ali izvozu vdorne programske opreme za nadzor, vključno z vohunsko programsko opremo; poziva Komisijo, naj zagotovi, da bodo vse te dodelitve popolnoma pregledne, in nemudoma objavi podroben seznam upravičencev, programov in zadevnih zneskov ter ukrepov, sprejetih za preprečevanje zlorabe sredstev EU;</w:t>
            </w:r>
          </w:p>
        </w:tc>
      </w:tr>
    </w:tbl>
    <w:p w14:paraId="065B833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FC50D0C" w14:textId="77777777" w:rsidR="009200DF" w:rsidRPr="002B55CB" w:rsidRDefault="009200DF" w:rsidP="009200DF">
      <w:r w:rsidRPr="008D2A28">
        <w:rPr>
          <w:rStyle w:val="HideTWBExt"/>
        </w:rPr>
        <w:t>&lt;/Amend&gt;</w:t>
      </w:r>
    </w:p>
    <w:p w14:paraId="45928E2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613</w:t>
      </w:r>
      <w:r w:rsidRPr="008D2A28">
        <w:rPr>
          <w:rStyle w:val="HideTWBExt"/>
          <w:b w:val="0"/>
        </w:rPr>
        <w:t>&lt;/NumAm&gt;</w:t>
      </w:r>
    </w:p>
    <w:p w14:paraId="2264EC40"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14C82AEB" w14:textId="77777777" w:rsidR="009200DF" w:rsidRPr="002B55CB" w:rsidRDefault="009200DF" w:rsidP="009200DF">
      <w:pPr>
        <w:pStyle w:val="NormalBold"/>
      </w:pPr>
      <w:r w:rsidRPr="008D2A28">
        <w:rPr>
          <w:rStyle w:val="HideTWBExt"/>
          <w:b w:val="0"/>
        </w:rPr>
        <w:t>&lt;/RepeatBlock-By&gt;</w:t>
      </w:r>
    </w:p>
    <w:p w14:paraId="5E2340C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978F01B" w14:textId="77777777" w:rsidR="009200DF" w:rsidRPr="002B55CB" w:rsidRDefault="009200DF" w:rsidP="009200DF">
      <w:pPr>
        <w:pStyle w:val="NormalBold"/>
      </w:pPr>
      <w:r w:rsidRPr="008D2A28">
        <w:rPr>
          <w:rStyle w:val="HideTWBExt"/>
          <w:b w:val="0"/>
        </w:rPr>
        <w:t>&lt;Article&gt;</w:t>
      </w:r>
      <w:r w:rsidRPr="002B55CB">
        <w:t>Odstavek 32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80CF9C6" w14:textId="77777777" w:rsidTr="00810204">
        <w:trPr>
          <w:trHeight w:hRule="exact" w:val="240"/>
          <w:jc w:val="center"/>
        </w:trPr>
        <w:tc>
          <w:tcPr>
            <w:tcW w:w="9752" w:type="dxa"/>
            <w:gridSpan w:val="2"/>
            <w:tcBorders>
              <w:top w:val="nil"/>
              <w:left w:val="nil"/>
              <w:bottom w:val="nil"/>
              <w:right w:val="nil"/>
            </w:tcBorders>
          </w:tcPr>
          <w:p w14:paraId="7F9FFF2A" w14:textId="77777777" w:rsidR="009200DF" w:rsidRPr="002B55CB" w:rsidRDefault="009200DF" w:rsidP="00810204"/>
        </w:tc>
      </w:tr>
      <w:tr w:rsidR="00810204" w:rsidRPr="002B55CB" w14:paraId="6A8C364D" w14:textId="77777777" w:rsidTr="00810204">
        <w:trPr>
          <w:trHeight w:val="240"/>
          <w:jc w:val="center"/>
        </w:trPr>
        <w:tc>
          <w:tcPr>
            <w:tcW w:w="4876" w:type="dxa"/>
            <w:tcBorders>
              <w:top w:val="nil"/>
              <w:left w:val="nil"/>
              <w:bottom w:val="nil"/>
              <w:right w:val="nil"/>
            </w:tcBorders>
          </w:tcPr>
          <w:p w14:paraId="64D7032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7A11AC1" w14:textId="77777777" w:rsidR="009200DF" w:rsidRPr="002B55CB" w:rsidRDefault="009200DF" w:rsidP="00810204">
            <w:pPr>
              <w:pStyle w:val="AmColumnHeading"/>
            </w:pPr>
            <w:r w:rsidRPr="002B55CB">
              <w:t>Predlog spremembe</w:t>
            </w:r>
          </w:p>
        </w:tc>
      </w:tr>
      <w:tr w:rsidR="00810204" w:rsidRPr="002B55CB" w14:paraId="3C2E0EE8" w14:textId="77777777" w:rsidTr="00810204">
        <w:trPr>
          <w:jc w:val="center"/>
        </w:trPr>
        <w:tc>
          <w:tcPr>
            <w:tcW w:w="4876" w:type="dxa"/>
            <w:tcBorders>
              <w:top w:val="nil"/>
              <w:left w:val="nil"/>
              <w:bottom w:val="nil"/>
              <w:right w:val="nil"/>
            </w:tcBorders>
          </w:tcPr>
          <w:p w14:paraId="200C2029" w14:textId="77777777" w:rsidR="009200DF" w:rsidRPr="002B55CB" w:rsidRDefault="009200DF" w:rsidP="00810204">
            <w:pPr>
              <w:pStyle w:val="Normal6a"/>
            </w:pPr>
          </w:p>
        </w:tc>
        <w:tc>
          <w:tcPr>
            <w:tcW w:w="4876" w:type="dxa"/>
            <w:tcBorders>
              <w:top w:val="nil"/>
              <w:left w:val="nil"/>
              <w:bottom w:val="nil"/>
              <w:right w:val="nil"/>
            </w:tcBorders>
          </w:tcPr>
          <w:p w14:paraId="0C3A85DC" w14:textId="77777777" w:rsidR="009200DF" w:rsidRPr="002B55CB" w:rsidRDefault="009200DF" w:rsidP="00810204">
            <w:pPr>
              <w:pStyle w:val="Normal6a"/>
            </w:pPr>
            <w:r w:rsidRPr="002B55CB">
              <w:rPr>
                <w:b/>
                <w:i/>
              </w:rPr>
              <w:t>32a.</w:t>
            </w:r>
            <w:r w:rsidRPr="002B55CB">
              <w:tab/>
            </w:r>
            <w:r w:rsidRPr="002B55CB">
              <w:rPr>
                <w:b/>
                <w:i/>
              </w:rPr>
              <w:t>poziva Komisijo, naj izboljša strukturirano in sistematično usklajevanje med ustreznimi generalnimi direktorati, ki se ukvarjajo s pravno državo, temeljnimi pravicami, pravosodjem, izvrševanjem proračuna, širitvijo, notranjim trgom in notranjimi zadevami, da bi zagotovili skladnost politik, doslednost ocen in učinkovito nadaljnje ukrepanje v vseh instrumentih in programih financiranja, povezanih s temi področji;</w:t>
            </w:r>
          </w:p>
        </w:tc>
      </w:tr>
    </w:tbl>
    <w:p w14:paraId="4DFEA6C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D5131F4" w14:textId="77777777" w:rsidR="009200DF" w:rsidRPr="002B55CB" w:rsidRDefault="009200DF" w:rsidP="009200DF">
      <w:r w:rsidRPr="008D2A28">
        <w:rPr>
          <w:rStyle w:val="HideTWBExt"/>
        </w:rPr>
        <w:t>&lt;/Amend&gt;</w:t>
      </w:r>
    </w:p>
    <w:p w14:paraId="6EF63BA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614</w:t>
      </w:r>
      <w:r w:rsidRPr="008D2A28">
        <w:rPr>
          <w:rStyle w:val="HideTWBExt"/>
          <w:b w:val="0"/>
        </w:rPr>
        <w:t>&lt;/NumAm&gt;</w:t>
      </w:r>
    </w:p>
    <w:p w14:paraId="775C341C"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Jadwiga Wiśniewska, Laurence Trochu, Jacek Ozdoba, Stephen Nikola Bartulica</w:t>
      </w:r>
      <w:r w:rsidRPr="008D2A28">
        <w:rPr>
          <w:rStyle w:val="HideTWBExt"/>
          <w:b w:val="0"/>
        </w:rPr>
        <w:t>&lt;/Members&gt;</w:t>
      </w:r>
    </w:p>
    <w:p w14:paraId="2748157A" w14:textId="77777777" w:rsidR="009200DF" w:rsidRPr="002B55CB" w:rsidRDefault="009200DF" w:rsidP="009200DF">
      <w:pPr>
        <w:pStyle w:val="NormalBold"/>
      </w:pPr>
      <w:r w:rsidRPr="008D2A28">
        <w:rPr>
          <w:rStyle w:val="HideTWBExt"/>
          <w:b w:val="0"/>
        </w:rPr>
        <w:t>&lt;/RepeatBlock-By&gt;</w:t>
      </w:r>
    </w:p>
    <w:p w14:paraId="136CB42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48E76E" w14:textId="77777777" w:rsidR="009200DF" w:rsidRPr="002B55CB" w:rsidRDefault="009200DF" w:rsidP="009200DF">
      <w:pPr>
        <w:pStyle w:val="NormalBold"/>
      </w:pPr>
      <w:r w:rsidRPr="008D2A28">
        <w:rPr>
          <w:rStyle w:val="HideTWBExt"/>
          <w:b w:val="0"/>
        </w:rPr>
        <w:t>&lt;Article&gt;</w:t>
      </w:r>
      <w:r w:rsidRPr="002B55CB">
        <w:t>Odstavek 32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2F16AD9" w14:textId="77777777" w:rsidTr="00810204">
        <w:trPr>
          <w:trHeight w:hRule="exact" w:val="240"/>
          <w:jc w:val="center"/>
        </w:trPr>
        <w:tc>
          <w:tcPr>
            <w:tcW w:w="9752" w:type="dxa"/>
            <w:gridSpan w:val="2"/>
            <w:tcBorders>
              <w:top w:val="nil"/>
              <w:left w:val="nil"/>
              <w:bottom w:val="nil"/>
              <w:right w:val="nil"/>
            </w:tcBorders>
          </w:tcPr>
          <w:p w14:paraId="23E352EF" w14:textId="77777777" w:rsidR="009200DF" w:rsidRPr="002B55CB" w:rsidRDefault="009200DF" w:rsidP="00810204"/>
        </w:tc>
      </w:tr>
      <w:tr w:rsidR="00810204" w:rsidRPr="002B55CB" w14:paraId="581A485B" w14:textId="77777777" w:rsidTr="00810204">
        <w:trPr>
          <w:trHeight w:val="240"/>
          <w:jc w:val="center"/>
        </w:trPr>
        <w:tc>
          <w:tcPr>
            <w:tcW w:w="4876" w:type="dxa"/>
            <w:tcBorders>
              <w:top w:val="nil"/>
              <w:left w:val="nil"/>
              <w:bottom w:val="nil"/>
              <w:right w:val="nil"/>
            </w:tcBorders>
          </w:tcPr>
          <w:p w14:paraId="629CE05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5878AD" w14:textId="77777777" w:rsidR="009200DF" w:rsidRPr="002B55CB" w:rsidRDefault="009200DF" w:rsidP="00810204">
            <w:pPr>
              <w:pStyle w:val="AmColumnHeading"/>
            </w:pPr>
            <w:r w:rsidRPr="002B55CB">
              <w:t>Predlog spremembe</w:t>
            </w:r>
          </w:p>
        </w:tc>
      </w:tr>
      <w:tr w:rsidR="00810204" w:rsidRPr="002B55CB" w14:paraId="1CE5389E" w14:textId="77777777" w:rsidTr="00810204">
        <w:trPr>
          <w:jc w:val="center"/>
        </w:trPr>
        <w:tc>
          <w:tcPr>
            <w:tcW w:w="4876" w:type="dxa"/>
            <w:tcBorders>
              <w:top w:val="nil"/>
              <w:left w:val="nil"/>
              <w:bottom w:val="nil"/>
              <w:right w:val="nil"/>
            </w:tcBorders>
          </w:tcPr>
          <w:p w14:paraId="0356BE27" w14:textId="77777777" w:rsidR="009200DF" w:rsidRPr="002B55CB" w:rsidRDefault="009200DF" w:rsidP="00810204">
            <w:pPr>
              <w:pStyle w:val="Normal6a"/>
            </w:pPr>
          </w:p>
        </w:tc>
        <w:tc>
          <w:tcPr>
            <w:tcW w:w="4876" w:type="dxa"/>
            <w:tcBorders>
              <w:top w:val="nil"/>
              <w:left w:val="nil"/>
              <w:bottom w:val="nil"/>
              <w:right w:val="nil"/>
            </w:tcBorders>
          </w:tcPr>
          <w:p w14:paraId="31C991A5" w14:textId="77777777" w:rsidR="009200DF" w:rsidRPr="002B55CB" w:rsidRDefault="009200DF" w:rsidP="00810204">
            <w:pPr>
              <w:pStyle w:val="Normal6a"/>
            </w:pPr>
            <w:r w:rsidRPr="002B55CB">
              <w:rPr>
                <w:b/>
                <w:i/>
              </w:rPr>
              <w:t>32a.</w:t>
            </w:r>
            <w:r w:rsidRPr="002B55CB">
              <w:tab/>
            </w:r>
            <w:r w:rsidRPr="002B55CB">
              <w:rPr>
                <w:b/>
                <w:i/>
              </w:rPr>
              <w:t>poziva Komisijo, naj mehanizma pogojenosti, ki bi moral biti omejen na zaščito evropskega proračuna pred korupcijo, ne izkorišča za politične namene, da bi vsiljevala ideološke odločitve;</w:t>
            </w:r>
          </w:p>
        </w:tc>
      </w:tr>
    </w:tbl>
    <w:p w14:paraId="20B9B86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FE4FBD3" w14:textId="77777777" w:rsidR="009200DF" w:rsidRPr="002B55CB" w:rsidRDefault="009200DF" w:rsidP="009200DF">
      <w:r w:rsidRPr="008D2A28">
        <w:rPr>
          <w:rStyle w:val="HideTWBExt"/>
        </w:rPr>
        <w:t>&lt;/Amend&gt;</w:t>
      </w:r>
    </w:p>
    <w:p w14:paraId="5E9D996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615</w:t>
      </w:r>
      <w:r w:rsidRPr="008D2A28">
        <w:rPr>
          <w:rStyle w:val="HideTWBExt"/>
          <w:b w:val="0"/>
        </w:rPr>
        <w:t>&lt;/NumAm&gt;</w:t>
      </w:r>
    </w:p>
    <w:p w14:paraId="5F12F6C2"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Sophie Wilmès, Jean-Marc Germain, Cecilia Strada</w:t>
      </w:r>
      <w:r w:rsidRPr="008D2A28">
        <w:rPr>
          <w:rStyle w:val="HideTWBExt"/>
          <w:b w:val="0"/>
        </w:rPr>
        <w:t>&lt;/Members&gt;</w:t>
      </w:r>
    </w:p>
    <w:p w14:paraId="7591515B" w14:textId="77777777" w:rsidR="009200DF" w:rsidRPr="002B55CB" w:rsidRDefault="009200DF" w:rsidP="009200DF">
      <w:pPr>
        <w:pStyle w:val="NormalBold"/>
      </w:pPr>
      <w:r w:rsidRPr="008D2A28">
        <w:rPr>
          <w:rStyle w:val="HideTWBExt"/>
          <w:b w:val="0"/>
        </w:rPr>
        <w:t>&lt;/RepeatBlock-By&gt;</w:t>
      </w:r>
    </w:p>
    <w:p w14:paraId="62EB0AF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E0F9531" w14:textId="77777777" w:rsidR="009200DF" w:rsidRPr="002B55CB" w:rsidRDefault="009200DF" w:rsidP="009200DF">
      <w:pPr>
        <w:pStyle w:val="NormalBold"/>
      </w:pPr>
      <w:r w:rsidRPr="008D2A28">
        <w:rPr>
          <w:rStyle w:val="HideTWBExt"/>
          <w:b w:val="0"/>
        </w:rPr>
        <w:t>&lt;Article&gt;</w:t>
      </w:r>
      <w:r w:rsidRPr="002B55CB">
        <w:t>Odstavek 32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A87A6AA" w14:textId="77777777" w:rsidTr="00810204">
        <w:trPr>
          <w:trHeight w:hRule="exact" w:val="240"/>
          <w:jc w:val="center"/>
        </w:trPr>
        <w:tc>
          <w:tcPr>
            <w:tcW w:w="9752" w:type="dxa"/>
            <w:gridSpan w:val="2"/>
            <w:tcBorders>
              <w:top w:val="nil"/>
              <w:left w:val="nil"/>
              <w:bottom w:val="nil"/>
              <w:right w:val="nil"/>
            </w:tcBorders>
          </w:tcPr>
          <w:p w14:paraId="66DB6A3D" w14:textId="77777777" w:rsidR="009200DF" w:rsidRPr="002B55CB" w:rsidRDefault="009200DF" w:rsidP="00810204"/>
        </w:tc>
      </w:tr>
      <w:tr w:rsidR="00810204" w:rsidRPr="002B55CB" w14:paraId="0CA4643B" w14:textId="77777777" w:rsidTr="00810204">
        <w:trPr>
          <w:trHeight w:val="240"/>
          <w:jc w:val="center"/>
        </w:trPr>
        <w:tc>
          <w:tcPr>
            <w:tcW w:w="4876" w:type="dxa"/>
            <w:tcBorders>
              <w:top w:val="nil"/>
              <w:left w:val="nil"/>
              <w:bottom w:val="nil"/>
              <w:right w:val="nil"/>
            </w:tcBorders>
          </w:tcPr>
          <w:p w14:paraId="11118EF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9A57C74" w14:textId="77777777" w:rsidR="009200DF" w:rsidRPr="002B55CB" w:rsidRDefault="009200DF" w:rsidP="00810204">
            <w:pPr>
              <w:pStyle w:val="AmColumnHeading"/>
            </w:pPr>
            <w:r w:rsidRPr="002B55CB">
              <w:t>Predlog spremembe</w:t>
            </w:r>
          </w:p>
        </w:tc>
      </w:tr>
      <w:tr w:rsidR="00810204" w:rsidRPr="002B55CB" w14:paraId="60E1D7F2" w14:textId="77777777" w:rsidTr="00810204">
        <w:trPr>
          <w:jc w:val="center"/>
        </w:trPr>
        <w:tc>
          <w:tcPr>
            <w:tcW w:w="4876" w:type="dxa"/>
            <w:tcBorders>
              <w:top w:val="nil"/>
              <w:left w:val="nil"/>
              <w:bottom w:val="nil"/>
              <w:right w:val="nil"/>
            </w:tcBorders>
          </w:tcPr>
          <w:p w14:paraId="19A5E91A" w14:textId="77777777" w:rsidR="009200DF" w:rsidRPr="002B55CB" w:rsidRDefault="009200DF" w:rsidP="00810204">
            <w:pPr>
              <w:pStyle w:val="Normal6a"/>
            </w:pPr>
          </w:p>
        </w:tc>
        <w:tc>
          <w:tcPr>
            <w:tcW w:w="4876" w:type="dxa"/>
            <w:tcBorders>
              <w:top w:val="nil"/>
              <w:left w:val="nil"/>
              <w:bottom w:val="nil"/>
              <w:right w:val="nil"/>
            </w:tcBorders>
          </w:tcPr>
          <w:p w14:paraId="0CEC50BB" w14:textId="77777777" w:rsidR="009200DF" w:rsidRPr="002B55CB" w:rsidRDefault="009200DF" w:rsidP="00810204">
            <w:pPr>
              <w:pStyle w:val="Normal6a"/>
            </w:pPr>
            <w:r w:rsidRPr="002B55CB">
              <w:rPr>
                <w:b/>
                <w:i/>
              </w:rPr>
              <w:t>32b.</w:t>
            </w:r>
            <w:r w:rsidRPr="002B55CB">
              <w:tab/>
            </w:r>
            <w:r w:rsidRPr="002B55CB">
              <w:rPr>
                <w:b/>
                <w:i/>
              </w:rPr>
              <w:t>poudarja, da je potreben pametnejši pristop, da bi končne prejemnike in upravičence, zlasti tiste, ki trpijo posledice pomanjkljivosti na področju pravne države, zaščitili pred posledicami, če se izplačevanje sredstev EU njihovim vladam začasno ustavi zaradi kršitev načel pravne države; opozarja na obveznost držav članic, za katere veljajo ukrepi na podlagi uredbe o pogojenosti, da še naprej izpolnjujejo vse obveznosti do končnih prejemnikov in upravičencev; poudarja, da se z nobenim ukrepom, ki naj bi zakonitim končnim prejemnikom in upravičencem tudi v prihodnje omogočil črpanje sredstev EU, ne bi smela oslabiti uporaba uredbe o pogojenosti;</w:t>
            </w:r>
          </w:p>
        </w:tc>
      </w:tr>
    </w:tbl>
    <w:p w14:paraId="532639B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C81741A" w14:textId="77777777" w:rsidR="009200DF" w:rsidRPr="002B55CB" w:rsidRDefault="009200DF" w:rsidP="009200DF">
      <w:r w:rsidRPr="008D2A28">
        <w:rPr>
          <w:rStyle w:val="HideTWBExt"/>
        </w:rPr>
        <w:t>&lt;/Amend&gt;</w:t>
      </w:r>
    </w:p>
    <w:p w14:paraId="0D4FF9F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616</w:t>
      </w:r>
      <w:r w:rsidRPr="008D2A28">
        <w:rPr>
          <w:rStyle w:val="HideTWBExt"/>
          <w:b w:val="0"/>
        </w:rPr>
        <w:t>&lt;/NumAm&gt;</w:t>
      </w:r>
    </w:p>
    <w:p w14:paraId="50363228"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4A2EFACD" w14:textId="77777777" w:rsidR="009200DF" w:rsidRPr="002B55CB" w:rsidRDefault="009200DF" w:rsidP="009200DF">
      <w:pPr>
        <w:pStyle w:val="NormalBold"/>
      </w:pPr>
      <w:r w:rsidRPr="008D2A28">
        <w:rPr>
          <w:rStyle w:val="HideTWBExt"/>
          <w:b w:val="0"/>
        </w:rPr>
        <w:t>&lt;/RepeatBlock-By&gt;</w:t>
      </w:r>
    </w:p>
    <w:p w14:paraId="0758754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796C581" w14:textId="77777777" w:rsidR="009200DF" w:rsidRPr="002B55CB" w:rsidRDefault="009200DF" w:rsidP="009200DF">
      <w:pPr>
        <w:pStyle w:val="NormalBold"/>
      </w:pPr>
      <w:r w:rsidRPr="008D2A28">
        <w:rPr>
          <w:rStyle w:val="HideTWBExt"/>
          <w:b w:val="0"/>
        </w:rPr>
        <w:t>&lt;Article&gt;</w:t>
      </w:r>
      <w:r w:rsidRPr="002B55CB">
        <w:t>Odstavek 32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0947EFC" w14:textId="77777777" w:rsidTr="00810204">
        <w:trPr>
          <w:trHeight w:hRule="exact" w:val="240"/>
          <w:jc w:val="center"/>
        </w:trPr>
        <w:tc>
          <w:tcPr>
            <w:tcW w:w="9752" w:type="dxa"/>
            <w:gridSpan w:val="2"/>
            <w:tcBorders>
              <w:top w:val="nil"/>
              <w:left w:val="nil"/>
              <w:bottom w:val="nil"/>
              <w:right w:val="nil"/>
            </w:tcBorders>
          </w:tcPr>
          <w:p w14:paraId="1E23DAFB" w14:textId="77777777" w:rsidR="009200DF" w:rsidRPr="002B55CB" w:rsidRDefault="009200DF" w:rsidP="00810204"/>
        </w:tc>
      </w:tr>
      <w:tr w:rsidR="00810204" w:rsidRPr="002B55CB" w14:paraId="3AD776F7" w14:textId="77777777" w:rsidTr="00810204">
        <w:trPr>
          <w:trHeight w:val="240"/>
          <w:jc w:val="center"/>
        </w:trPr>
        <w:tc>
          <w:tcPr>
            <w:tcW w:w="4876" w:type="dxa"/>
            <w:tcBorders>
              <w:top w:val="nil"/>
              <w:left w:val="nil"/>
              <w:bottom w:val="nil"/>
              <w:right w:val="nil"/>
            </w:tcBorders>
          </w:tcPr>
          <w:p w14:paraId="3BD8856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C82A3EB" w14:textId="77777777" w:rsidR="009200DF" w:rsidRPr="002B55CB" w:rsidRDefault="009200DF" w:rsidP="00810204">
            <w:pPr>
              <w:pStyle w:val="AmColumnHeading"/>
            </w:pPr>
            <w:r w:rsidRPr="002B55CB">
              <w:t>Predlog spremembe</w:t>
            </w:r>
          </w:p>
        </w:tc>
      </w:tr>
      <w:tr w:rsidR="00810204" w:rsidRPr="002B55CB" w14:paraId="3197BD39" w14:textId="77777777" w:rsidTr="00810204">
        <w:trPr>
          <w:jc w:val="center"/>
        </w:trPr>
        <w:tc>
          <w:tcPr>
            <w:tcW w:w="4876" w:type="dxa"/>
            <w:tcBorders>
              <w:top w:val="nil"/>
              <w:left w:val="nil"/>
              <w:bottom w:val="nil"/>
              <w:right w:val="nil"/>
            </w:tcBorders>
          </w:tcPr>
          <w:p w14:paraId="76FBC0A9" w14:textId="77777777" w:rsidR="009200DF" w:rsidRPr="002B55CB" w:rsidRDefault="009200DF" w:rsidP="00810204">
            <w:pPr>
              <w:pStyle w:val="Normal6a"/>
            </w:pPr>
          </w:p>
        </w:tc>
        <w:tc>
          <w:tcPr>
            <w:tcW w:w="4876" w:type="dxa"/>
            <w:tcBorders>
              <w:top w:val="nil"/>
              <w:left w:val="nil"/>
              <w:bottom w:val="nil"/>
              <w:right w:val="nil"/>
            </w:tcBorders>
          </w:tcPr>
          <w:p w14:paraId="331B18EB" w14:textId="77777777" w:rsidR="009200DF" w:rsidRPr="002B55CB" w:rsidRDefault="009200DF" w:rsidP="00810204">
            <w:pPr>
              <w:pStyle w:val="Normal6a"/>
            </w:pPr>
            <w:r w:rsidRPr="002B55CB">
              <w:rPr>
                <w:b/>
                <w:i/>
              </w:rPr>
              <w:t>32b.</w:t>
            </w:r>
            <w:r w:rsidRPr="002B55CB">
              <w:tab/>
            </w:r>
            <w:r w:rsidRPr="002B55CB">
              <w:rPr>
                <w:b/>
                <w:i/>
              </w:rPr>
              <w:t>poziva Komisijo, naj jasno opredeli merila in kazalnike za ocenjevanje obstoja in učinkovitosti „ustreznih mehanizmov“, ki ju morajo države članice dokazati, da bi bili njihovi nacionalni in regionalni načrti odobreni, saj bi tako zagotovili stalno skladnost z načeli pravne države in Listino o temeljnih pravicah med celotnim izvrševanjem sredstev Unije; poziva tudi k preglednim in preverljivim postopkom ocenjevanja, po potrebi vključno z določitvijo posebnih mejnikov ali meril pogojenosti, povezanih z izplačilom sredstev;</w:t>
            </w:r>
          </w:p>
        </w:tc>
      </w:tr>
    </w:tbl>
    <w:p w14:paraId="254302F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6D637C5" w14:textId="77777777" w:rsidR="009200DF" w:rsidRPr="002B55CB" w:rsidRDefault="009200DF" w:rsidP="009200DF">
      <w:r w:rsidRPr="008D2A28">
        <w:rPr>
          <w:rStyle w:val="HideTWBExt"/>
        </w:rPr>
        <w:t>&lt;/Amend&gt;</w:t>
      </w:r>
    </w:p>
    <w:p w14:paraId="3326393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617</w:t>
      </w:r>
      <w:r w:rsidRPr="008D2A28">
        <w:rPr>
          <w:rStyle w:val="HideTWBExt"/>
          <w:b w:val="0"/>
        </w:rPr>
        <w:t>&lt;/NumAm&gt;</w:t>
      </w:r>
    </w:p>
    <w:p w14:paraId="5C6DB2BE"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776F12F7" w14:textId="77777777" w:rsidR="009200DF" w:rsidRPr="002B55CB" w:rsidRDefault="009200DF" w:rsidP="009200DF">
      <w:pPr>
        <w:pStyle w:val="NormalBold"/>
      </w:pPr>
      <w:r w:rsidRPr="008D2A28">
        <w:rPr>
          <w:rStyle w:val="HideTWBExt"/>
          <w:b w:val="0"/>
        </w:rPr>
        <w:t>&lt;/RepeatBlock-By&gt;</w:t>
      </w:r>
    </w:p>
    <w:p w14:paraId="7B3775C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9AF4537" w14:textId="77777777" w:rsidR="009200DF" w:rsidRPr="002B55CB" w:rsidRDefault="009200DF" w:rsidP="009200DF">
      <w:pPr>
        <w:pStyle w:val="NormalBold"/>
      </w:pPr>
      <w:r w:rsidRPr="008D2A28">
        <w:rPr>
          <w:rStyle w:val="HideTWBExt"/>
          <w:b w:val="0"/>
        </w:rPr>
        <w:t>&lt;Article&gt;</w:t>
      </w:r>
      <w:r w:rsidRPr="002B55CB">
        <w:t>Odstavek 32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D6F21BE" w14:textId="77777777" w:rsidTr="00810204">
        <w:trPr>
          <w:trHeight w:hRule="exact" w:val="240"/>
          <w:jc w:val="center"/>
        </w:trPr>
        <w:tc>
          <w:tcPr>
            <w:tcW w:w="9752" w:type="dxa"/>
            <w:gridSpan w:val="2"/>
            <w:tcBorders>
              <w:top w:val="nil"/>
              <w:left w:val="nil"/>
              <w:bottom w:val="nil"/>
              <w:right w:val="nil"/>
            </w:tcBorders>
          </w:tcPr>
          <w:p w14:paraId="73FF1FAD" w14:textId="77777777" w:rsidR="009200DF" w:rsidRPr="002B55CB" w:rsidRDefault="009200DF" w:rsidP="00810204"/>
        </w:tc>
      </w:tr>
      <w:tr w:rsidR="00810204" w:rsidRPr="002B55CB" w14:paraId="07AA7D21" w14:textId="77777777" w:rsidTr="00810204">
        <w:trPr>
          <w:trHeight w:val="240"/>
          <w:jc w:val="center"/>
        </w:trPr>
        <w:tc>
          <w:tcPr>
            <w:tcW w:w="4876" w:type="dxa"/>
            <w:tcBorders>
              <w:top w:val="nil"/>
              <w:left w:val="nil"/>
              <w:bottom w:val="nil"/>
              <w:right w:val="nil"/>
            </w:tcBorders>
          </w:tcPr>
          <w:p w14:paraId="4B6E2D1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CC4DEF6" w14:textId="77777777" w:rsidR="009200DF" w:rsidRPr="002B55CB" w:rsidRDefault="009200DF" w:rsidP="00810204">
            <w:pPr>
              <w:pStyle w:val="AmColumnHeading"/>
            </w:pPr>
            <w:r w:rsidRPr="002B55CB">
              <w:t>Predlog spremembe</w:t>
            </w:r>
          </w:p>
        </w:tc>
      </w:tr>
      <w:tr w:rsidR="00810204" w:rsidRPr="002B55CB" w14:paraId="60FEEC03" w14:textId="77777777" w:rsidTr="00810204">
        <w:trPr>
          <w:jc w:val="center"/>
        </w:trPr>
        <w:tc>
          <w:tcPr>
            <w:tcW w:w="4876" w:type="dxa"/>
            <w:tcBorders>
              <w:top w:val="nil"/>
              <w:left w:val="nil"/>
              <w:bottom w:val="nil"/>
              <w:right w:val="nil"/>
            </w:tcBorders>
          </w:tcPr>
          <w:p w14:paraId="328F14D6" w14:textId="77777777" w:rsidR="009200DF" w:rsidRPr="002B55CB" w:rsidRDefault="009200DF" w:rsidP="00810204">
            <w:pPr>
              <w:pStyle w:val="Normal6a"/>
            </w:pPr>
          </w:p>
        </w:tc>
        <w:tc>
          <w:tcPr>
            <w:tcW w:w="4876" w:type="dxa"/>
            <w:tcBorders>
              <w:top w:val="nil"/>
              <w:left w:val="nil"/>
              <w:bottom w:val="nil"/>
              <w:right w:val="nil"/>
            </w:tcBorders>
          </w:tcPr>
          <w:p w14:paraId="361F11E9" w14:textId="77777777" w:rsidR="009200DF" w:rsidRPr="002B55CB" w:rsidRDefault="009200DF" w:rsidP="00810204">
            <w:pPr>
              <w:pStyle w:val="Normal6a"/>
            </w:pPr>
            <w:r w:rsidRPr="002B55CB">
              <w:rPr>
                <w:b/>
                <w:i/>
              </w:rPr>
              <w:t>32c.</w:t>
            </w:r>
            <w:r w:rsidRPr="002B55CB">
              <w:tab/>
            </w:r>
            <w:r w:rsidRPr="002B55CB">
              <w:rPr>
                <w:b/>
                <w:i/>
              </w:rPr>
              <w:t>pozdravlja načelo, da končni upravičenci ne bi smeli biti kaznovani z začasno ustavitvijo sredstev Unije zaradi kršitev načela pravne države ali Listine o temeljnih pravicah; vendar poudarja, da je potrebna popolna jasnost v zvezi s praktičnimi načini zagotavljanja stalnega dostopa za končne upravičence; poziva Komisijo, naj predloži jasne smernice o tem vprašanju, da bi zagotovili pravno varnost, učinkovito zaščito upravičencev in resnično proračunsko odgovornost;</w:t>
            </w:r>
          </w:p>
        </w:tc>
      </w:tr>
    </w:tbl>
    <w:p w14:paraId="2EB11D2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BB88137" w14:textId="77777777" w:rsidR="009200DF" w:rsidRPr="002B55CB" w:rsidRDefault="009200DF" w:rsidP="009200DF">
      <w:r w:rsidRPr="008D2A28">
        <w:rPr>
          <w:rStyle w:val="HideTWBExt"/>
        </w:rPr>
        <w:t>&lt;/Amend&gt;</w:t>
      </w:r>
    </w:p>
    <w:p w14:paraId="5041F43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618</w:t>
      </w:r>
      <w:r w:rsidRPr="008D2A28">
        <w:rPr>
          <w:rStyle w:val="HideTWBExt"/>
          <w:b w:val="0"/>
        </w:rPr>
        <w:t>&lt;/NumAm&gt;</w:t>
      </w:r>
    </w:p>
    <w:p w14:paraId="0D42EF00"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5BD780A1" w14:textId="77777777" w:rsidR="009200DF" w:rsidRPr="002B55CB" w:rsidRDefault="009200DF" w:rsidP="009200DF">
      <w:pPr>
        <w:pStyle w:val="NormalBold"/>
      </w:pPr>
      <w:r w:rsidRPr="008D2A28">
        <w:rPr>
          <w:rStyle w:val="HideTWBExt"/>
          <w:b w:val="0"/>
        </w:rPr>
        <w:t>&lt;/RepeatBlock-By&gt;</w:t>
      </w:r>
    </w:p>
    <w:p w14:paraId="756E921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DE6F131" w14:textId="77777777" w:rsidR="009200DF" w:rsidRPr="002B55CB" w:rsidRDefault="009200DF" w:rsidP="009200DF">
      <w:pPr>
        <w:pStyle w:val="NormalBold"/>
      </w:pPr>
      <w:r w:rsidRPr="008D2A28">
        <w:rPr>
          <w:rStyle w:val="HideTWBExt"/>
          <w:b w:val="0"/>
        </w:rPr>
        <w:t>&lt;Article&gt;</w:t>
      </w:r>
      <w:r w:rsidRPr="002B55CB">
        <w:t>Odstavek 32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9A56F63" w14:textId="77777777" w:rsidTr="00810204">
        <w:trPr>
          <w:trHeight w:hRule="exact" w:val="240"/>
          <w:jc w:val="center"/>
        </w:trPr>
        <w:tc>
          <w:tcPr>
            <w:tcW w:w="9752" w:type="dxa"/>
            <w:gridSpan w:val="2"/>
            <w:tcBorders>
              <w:top w:val="nil"/>
              <w:left w:val="nil"/>
              <w:bottom w:val="nil"/>
              <w:right w:val="nil"/>
            </w:tcBorders>
          </w:tcPr>
          <w:p w14:paraId="0FBFBC3F" w14:textId="77777777" w:rsidR="009200DF" w:rsidRPr="002B55CB" w:rsidRDefault="009200DF" w:rsidP="00810204"/>
        </w:tc>
      </w:tr>
      <w:tr w:rsidR="00810204" w:rsidRPr="002B55CB" w14:paraId="53F802C8" w14:textId="77777777" w:rsidTr="00810204">
        <w:trPr>
          <w:trHeight w:val="240"/>
          <w:jc w:val="center"/>
        </w:trPr>
        <w:tc>
          <w:tcPr>
            <w:tcW w:w="4876" w:type="dxa"/>
            <w:tcBorders>
              <w:top w:val="nil"/>
              <w:left w:val="nil"/>
              <w:bottom w:val="nil"/>
              <w:right w:val="nil"/>
            </w:tcBorders>
          </w:tcPr>
          <w:p w14:paraId="6AAF132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97E0E50" w14:textId="77777777" w:rsidR="009200DF" w:rsidRPr="002B55CB" w:rsidRDefault="009200DF" w:rsidP="00810204">
            <w:pPr>
              <w:pStyle w:val="AmColumnHeading"/>
            </w:pPr>
            <w:r w:rsidRPr="002B55CB">
              <w:t>Predlog spremembe</w:t>
            </w:r>
          </w:p>
        </w:tc>
      </w:tr>
      <w:tr w:rsidR="00810204" w:rsidRPr="002B55CB" w14:paraId="0489CF66" w14:textId="77777777" w:rsidTr="00810204">
        <w:trPr>
          <w:jc w:val="center"/>
        </w:trPr>
        <w:tc>
          <w:tcPr>
            <w:tcW w:w="4876" w:type="dxa"/>
            <w:tcBorders>
              <w:top w:val="nil"/>
              <w:left w:val="nil"/>
              <w:bottom w:val="nil"/>
              <w:right w:val="nil"/>
            </w:tcBorders>
          </w:tcPr>
          <w:p w14:paraId="6C8F85D3" w14:textId="77777777" w:rsidR="009200DF" w:rsidRPr="002B55CB" w:rsidRDefault="009200DF" w:rsidP="00810204">
            <w:pPr>
              <w:pStyle w:val="Normal6a"/>
            </w:pPr>
          </w:p>
        </w:tc>
        <w:tc>
          <w:tcPr>
            <w:tcW w:w="4876" w:type="dxa"/>
            <w:tcBorders>
              <w:top w:val="nil"/>
              <w:left w:val="nil"/>
              <w:bottom w:val="nil"/>
              <w:right w:val="nil"/>
            </w:tcBorders>
          </w:tcPr>
          <w:p w14:paraId="590DE151" w14:textId="77777777" w:rsidR="009200DF" w:rsidRPr="002B55CB" w:rsidRDefault="009200DF" w:rsidP="00810204">
            <w:pPr>
              <w:pStyle w:val="Normal6a"/>
            </w:pPr>
            <w:r w:rsidRPr="002B55CB">
              <w:rPr>
                <w:b/>
                <w:i/>
              </w:rPr>
              <w:t>32d.</w:t>
            </w:r>
            <w:r w:rsidRPr="002B55CB">
              <w:tab/>
            </w:r>
            <w:r w:rsidRPr="002B55CB">
              <w:rPr>
                <w:b/>
                <w:i/>
              </w:rPr>
              <w:t>poziva Komisijo, naj zagotovi, da bo vsaka odločitev o začasni ustavitvi, zmanjšanju ali blokiranju vseh ali dela plačil temeljila na jasno opredeljenih, preglednih in predvidljivih trenutkih ocenjevanja med izvrševanjem sredstev Unije v skladu z načelom sorazmernosti in ob upoštevanju narave, trajanja, resnosti in obsega ugotovljene kršitve; poudarja, da je treba stalno spremljanje dopolniti z vsaj rednimi in uradno vzpostavljenimi rednimi pregledi, tudi z letno oceno skladnosti, izrecno povezano z ugotovitvami iz poročil Komisije o stanju pravne države, da bi zagotovili pravno varnost, obveznost in dejansko odgovornost za popravne ukrepe;</w:t>
            </w:r>
          </w:p>
        </w:tc>
      </w:tr>
    </w:tbl>
    <w:p w14:paraId="35E62FE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AC8A56E" w14:textId="77777777" w:rsidR="009200DF" w:rsidRPr="002B55CB" w:rsidRDefault="009200DF" w:rsidP="009200DF">
      <w:r w:rsidRPr="008D2A28">
        <w:rPr>
          <w:rStyle w:val="HideTWBExt"/>
        </w:rPr>
        <w:t>&lt;/Amend&gt;</w:t>
      </w:r>
    </w:p>
    <w:p w14:paraId="5E7F581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619</w:t>
      </w:r>
      <w:r w:rsidRPr="008D2A28">
        <w:rPr>
          <w:rStyle w:val="HideTWBExt"/>
          <w:b w:val="0"/>
        </w:rPr>
        <w:t>&lt;/NumAm&gt;</w:t>
      </w:r>
    </w:p>
    <w:p w14:paraId="5663FA45"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54850993" w14:textId="77777777" w:rsidR="009200DF" w:rsidRPr="002B55CB" w:rsidRDefault="009200DF" w:rsidP="009200DF">
      <w:pPr>
        <w:pStyle w:val="NormalBold"/>
      </w:pPr>
      <w:r w:rsidRPr="008D2A28">
        <w:rPr>
          <w:rStyle w:val="HideTWBExt"/>
          <w:b w:val="0"/>
        </w:rPr>
        <w:t>&lt;/RepeatBlock-By&gt;</w:t>
      </w:r>
    </w:p>
    <w:p w14:paraId="0ECD247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EFBED4C" w14:textId="77777777" w:rsidR="009200DF" w:rsidRPr="002B55CB" w:rsidRDefault="009200DF" w:rsidP="009200DF">
      <w:pPr>
        <w:pStyle w:val="NormalBold"/>
      </w:pPr>
      <w:r w:rsidRPr="008D2A28">
        <w:rPr>
          <w:rStyle w:val="HideTWBExt"/>
          <w:b w:val="0"/>
        </w:rPr>
        <w:t>&lt;Article&gt;</w:t>
      </w:r>
      <w:r w:rsidRPr="002B55CB">
        <w:t>Odstavek 32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01E606" w14:textId="77777777" w:rsidTr="00810204">
        <w:trPr>
          <w:trHeight w:hRule="exact" w:val="240"/>
          <w:jc w:val="center"/>
        </w:trPr>
        <w:tc>
          <w:tcPr>
            <w:tcW w:w="9752" w:type="dxa"/>
            <w:gridSpan w:val="2"/>
            <w:tcBorders>
              <w:top w:val="nil"/>
              <w:left w:val="nil"/>
              <w:bottom w:val="nil"/>
              <w:right w:val="nil"/>
            </w:tcBorders>
          </w:tcPr>
          <w:p w14:paraId="51CB6C2D" w14:textId="77777777" w:rsidR="009200DF" w:rsidRPr="002B55CB" w:rsidRDefault="009200DF" w:rsidP="00810204"/>
        </w:tc>
      </w:tr>
      <w:tr w:rsidR="00810204" w:rsidRPr="002B55CB" w14:paraId="0C7E70CD" w14:textId="77777777" w:rsidTr="00810204">
        <w:trPr>
          <w:trHeight w:val="240"/>
          <w:jc w:val="center"/>
        </w:trPr>
        <w:tc>
          <w:tcPr>
            <w:tcW w:w="4876" w:type="dxa"/>
            <w:tcBorders>
              <w:top w:val="nil"/>
              <w:left w:val="nil"/>
              <w:bottom w:val="nil"/>
              <w:right w:val="nil"/>
            </w:tcBorders>
          </w:tcPr>
          <w:p w14:paraId="57E2285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A32088B" w14:textId="77777777" w:rsidR="009200DF" w:rsidRPr="002B55CB" w:rsidRDefault="009200DF" w:rsidP="00810204">
            <w:pPr>
              <w:pStyle w:val="AmColumnHeading"/>
            </w:pPr>
            <w:r w:rsidRPr="002B55CB">
              <w:t>Predlog spremembe</w:t>
            </w:r>
          </w:p>
        </w:tc>
      </w:tr>
      <w:tr w:rsidR="00810204" w:rsidRPr="002B55CB" w14:paraId="76A265B1" w14:textId="77777777" w:rsidTr="00810204">
        <w:trPr>
          <w:jc w:val="center"/>
        </w:trPr>
        <w:tc>
          <w:tcPr>
            <w:tcW w:w="4876" w:type="dxa"/>
            <w:tcBorders>
              <w:top w:val="nil"/>
              <w:left w:val="nil"/>
              <w:bottom w:val="nil"/>
              <w:right w:val="nil"/>
            </w:tcBorders>
          </w:tcPr>
          <w:p w14:paraId="69BA13B4" w14:textId="77777777" w:rsidR="009200DF" w:rsidRPr="002B55CB" w:rsidRDefault="009200DF" w:rsidP="00810204">
            <w:pPr>
              <w:pStyle w:val="Normal6a"/>
            </w:pPr>
          </w:p>
        </w:tc>
        <w:tc>
          <w:tcPr>
            <w:tcW w:w="4876" w:type="dxa"/>
            <w:tcBorders>
              <w:top w:val="nil"/>
              <w:left w:val="nil"/>
              <w:bottom w:val="nil"/>
              <w:right w:val="nil"/>
            </w:tcBorders>
          </w:tcPr>
          <w:p w14:paraId="2292D92D" w14:textId="77777777" w:rsidR="009200DF" w:rsidRPr="002B55CB" w:rsidRDefault="009200DF" w:rsidP="00810204">
            <w:pPr>
              <w:pStyle w:val="Normal6a"/>
            </w:pPr>
            <w:r w:rsidRPr="002B55CB">
              <w:rPr>
                <w:b/>
                <w:i/>
              </w:rPr>
              <w:t>32e.</w:t>
            </w:r>
            <w:r w:rsidRPr="002B55CB">
              <w:tab/>
            </w:r>
            <w:r w:rsidRPr="002B55CB">
              <w:rPr>
                <w:b/>
                <w:i/>
              </w:rPr>
              <w:t>opozarja tudi, da bi bilo treba v primerih, ko država članica zaradi vztrajnih kršitev načela pravne države ali Listine o temeljnih pravicah dokončno izgubi sredstva Unije, poskrbeti za njihovo pregledno in ciljno usmerjeno prerazporeditev v okviru neposrednega ali posrednega upravljanja, zlasti za programe, ki podpirajo demokracijo, civilno družbo, vrednote Unije in boj proti korupciji; poudarja, da bi bilo treba jasno opredeljen delež teh prerazporejenih sredstev po potrebi usmeriti v podporo neodvisnim organizacijam civilne družbe, ki delujejo v zadevni državi članici; poudarja, da mora biti takšna prerazporeditev popolnoma v skladu z načeli dobrega finančnega poslovodenja in enakega obravnavanja;</w:t>
            </w:r>
          </w:p>
        </w:tc>
      </w:tr>
    </w:tbl>
    <w:p w14:paraId="4F24290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9475AA5" w14:textId="77777777" w:rsidR="009200DF" w:rsidRPr="002B55CB" w:rsidRDefault="009200DF" w:rsidP="009200DF">
      <w:r w:rsidRPr="008D2A28">
        <w:rPr>
          <w:rStyle w:val="HideTWBExt"/>
        </w:rPr>
        <w:t>&lt;/Amend&gt;</w:t>
      </w:r>
    </w:p>
    <w:p w14:paraId="016D490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620</w:t>
      </w:r>
      <w:r w:rsidRPr="008D2A28">
        <w:rPr>
          <w:rStyle w:val="HideTWBExt"/>
          <w:b w:val="0"/>
        </w:rPr>
        <w:t>&lt;/NumAm&gt;</w:t>
      </w:r>
    </w:p>
    <w:p w14:paraId="589675C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1F30C835" w14:textId="77777777" w:rsidR="009200DF" w:rsidRPr="002B55CB" w:rsidRDefault="009200DF" w:rsidP="009200DF">
      <w:pPr>
        <w:pStyle w:val="NormalBold"/>
      </w:pPr>
      <w:r w:rsidRPr="008D2A28">
        <w:rPr>
          <w:rStyle w:val="HideTWBExt"/>
          <w:b w:val="0"/>
        </w:rPr>
        <w:t>&lt;/RepeatBlock-By&gt;</w:t>
      </w:r>
    </w:p>
    <w:p w14:paraId="2D7D5CB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D59B80F" w14:textId="77777777" w:rsidR="009200DF" w:rsidRPr="002B55CB" w:rsidRDefault="009200DF" w:rsidP="009200DF">
      <w:pPr>
        <w:pStyle w:val="NormalBold"/>
      </w:pPr>
      <w:r w:rsidRPr="008D2A28">
        <w:rPr>
          <w:rStyle w:val="HideTWBExt"/>
          <w:b w:val="0"/>
        </w:rPr>
        <w:t>&lt;Article&gt;</w:t>
      </w:r>
      <w:r w:rsidRPr="002B55CB">
        <w:t>Odstavek 32 f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E318E71" w14:textId="77777777" w:rsidTr="00810204">
        <w:trPr>
          <w:trHeight w:hRule="exact" w:val="240"/>
          <w:jc w:val="center"/>
        </w:trPr>
        <w:tc>
          <w:tcPr>
            <w:tcW w:w="9752" w:type="dxa"/>
            <w:gridSpan w:val="2"/>
            <w:tcBorders>
              <w:top w:val="nil"/>
              <w:left w:val="nil"/>
              <w:bottom w:val="nil"/>
              <w:right w:val="nil"/>
            </w:tcBorders>
          </w:tcPr>
          <w:p w14:paraId="35F6F569" w14:textId="77777777" w:rsidR="009200DF" w:rsidRPr="002B55CB" w:rsidRDefault="009200DF" w:rsidP="00810204"/>
        </w:tc>
      </w:tr>
      <w:tr w:rsidR="00810204" w:rsidRPr="002B55CB" w14:paraId="34D25768" w14:textId="77777777" w:rsidTr="00810204">
        <w:trPr>
          <w:trHeight w:val="240"/>
          <w:jc w:val="center"/>
        </w:trPr>
        <w:tc>
          <w:tcPr>
            <w:tcW w:w="4876" w:type="dxa"/>
            <w:tcBorders>
              <w:top w:val="nil"/>
              <w:left w:val="nil"/>
              <w:bottom w:val="nil"/>
              <w:right w:val="nil"/>
            </w:tcBorders>
          </w:tcPr>
          <w:p w14:paraId="2E3261F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DE4FD32" w14:textId="77777777" w:rsidR="009200DF" w:rsidRPr="002B55CB" w:rsidRDefault="009200DF" w:rsidP="00810204">
            <w:pPr>
              <w:pStyle w:val="AmColumnHeading"/>
            </w:pPr>
            <w:r w:rsidRPr="002B55CB">
              <w:t>Predlog spremembe</w:t>
            </w:r>
          </w:p>
        </w:tc>
      </w:tr>
      <w:tr w:rsidR="00810204" w:rsidRPr="002B55CB" w14:paraId="1B05F540" w14:textId="77777777" w:rsidTr="00810204">
        <w:trPr>
          <w:jc w:val="center"/>
        </w:trPr>
        <w:tc>
          <w:tcPr>
            <w:tcW w:w="4876" w:type="dxa"/>
            <w:tcBorders>
              <w:top w:val="nil"/>
              <w:left w:val="nil"/>
              <w:bottom w:val="nil"/>
              <w:right w:val="nil"/>
            </w:tcBorders>
          </w:tcPr>
          <w:p w14:paraId="04700E5F" w14:textId="77777777" w:rsidR="009200DF" w:rsidRPr="002B55CB" w:rsidRDefault="009200DF" w:rsidP="00810204">
            <w:pPr>
              <w:pStyle w:val="Normal6a"/>
            </w:pPr>
          </w:p>
        </w:tc>
        <w:tc>
          <w:tcPr>
            <w:tcW w:w="4876" w:type="dxa"/>
            <w:tcBorders>
              <w:top w:val="nil"/>
              <w:left w:val="nil"/>
              <w:bottom w:val="nil"/>
              <w:right w:val="nil"/>
            </w:tcBorders>
          </w:tcPr>
          <w:p w14:paraId="59E400F7" w14:textId="77777777" w:rsidR="009200DF" w:rsidRPr="002B55CB" w:rsidRDefault="009200DF" w:rsidP="00810204">
            <w:pPr>
              <w:pStyle w:val="Normal6a"/>
            </w:pPr>
            <w:r w:rsidRPr="002B55CB">
              <w:rPr>
                <w:b/>
                <w:i/>
              </w:rPr>
              <w:t>32f.</w:t>
            </w:r>
            <w:r w:rsidRPr="002B55CB">
              <w:tab/>
            </w:r>
            <w:r w:rsidRPr="002B55CB">
              <w:rPr>
                <w:b/>
                <w:i/>
              </w:rPr>
              <w:t>pozdravlja namero Komisije, da bo okrepila povezavo med letnim poročilom o stanju pravne države in finančno podporo EU, kot je navedeno v mandatu komisarja Michaela McGratha in v sporočilu o večletnem finančnem okviru za obdobje 2028–2034; ugotavlja, da bi se s predlaganimi načrti za nacionalna in regionalna partnerstva večji skladi EU združili v enoten strateški okvir za vsako državo članico, izplačila pa bi vedno bolj temeljila na uspešnosti; poudarja, da se bo za te načrte uporabljalo pogojevanje s pravno državo, v skladu s katerim se bo zahtevala skladnost s priporočili iz poročila o stanju pravne države in omogočila začasna ustavitev ali prerazporeditev sredstev v primeru vztrajnih kršitev načela pravne države ali Listine o temeljnih pravicah, tudi z neposredno podporo demokraciji, civilni družbi in protikorupcijskim programom;</w:t>
            </w:r>
          </w:p>
        </w:tc>
      </w:tr>
    </w:tbl>
    <w:p w14:paraId="4E9E52D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ADD03F5" w14:textId="77777777" w:rsidR="009200DF" w:rsidRPr="002B55CB" w:rsidRDefault="009200DF" w:rsidP="009200DF">
      <w:r w:rsidRPr="008D2A28">
        <w:rPr>
          <w:rStyle w:val="HideTWBExt"/>
        </w:rPr>
        <w:t>&lt;/Amend&gt;</w:t>
      </w:r>
    </w:p>
    <w:p w14:paraId="7BED9F8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621</w:t>
      </w:r>
      <w:r w:rsidRPr="008D2A28">
        <w:rPr>
          <w:rStyle w:val="HideTWBExt"/>
          <w:b w:val="0"/>
        </w:rPr>
        <w:t>&lt;/NumAm&gt;</w:t>
      </w:r>
    </w:p>
    <w:p w14:paraId="660DC97E"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39F7E3AE" w14:textId="77777777" w:rsidR="009200DF" w:rsidRPr="002B55CB" w:rsidRDefault="009200DF" w:rsidP="009200DF">
      <w:pPr>
        <w:pStyle w:val="NormalBold"/>
      </w:pPr>
      <w:r w:rsidRPr="008D2A28">
        <w:rPr>
          <w:rStyle w:val="HideTWBExt"/>
          <w:b w:val="0"/>
        </w:rPr>
        <w:t>&lt;/RepeatBlock-By&gt;</w:t>
      </w:r>
    </w:p>
    <w:p w14:paraId="75E65C2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6B45FA" w14:textId="77777777" w:rsidR="009200DF" w:rsidRPr="002B55CB" w:rsidRDefault="009200DF" w:rsidP="009200DF">
      <w:pPr>
        <w:pStyle w:val="NormalBold"/>
      </w:pPr>
      <w:r w:rsidRPr="008D2A28">
        <w:rPr>
          <w:rStyle w:val="HideTWBExt"/>
          <w:b w:val="0"/>
        </w:rPr>
        <w:t>&lt;Article&gt;</w:t>
      </w:r>
      <w:r w:rsidRPr="002B55CB">
        <w:t>Odstavek 32 g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A44526F" w14:textId="77777777" w:rsidTr="00810204">
        <w:trPr>
          <w:trHeight w:hRule="exact" w:val="240"/>
          <w:jc w:val="center"/>
        </w:trPr>
        <w:tc>
          <w:tcPr>
            <w:tcW w:w="9752" w:type="dxa"/>
            <w:gridSpan w:val="2"/>
            <w:tcBorders>
              <w:top w:val="nil"/>
              <w:left w:val="nil"/>
              <w:bottom w:val="nil"/>
              <w:right w:val="nil"/>
            </w:tcBorders>
          </w:tcPr>
          <w:p w14:paraId="2B6845A3" w14:textId="77777777" w:rsidR="009200DF" w:rsidRPr="002B55CB" w:rsidRDefault="009200DF" w:rsidP="00810204"/>
        </w:tc>
      </w:tr>
      <w:tr w:rsidR="00810204" w:rsidRPr="002B55CB" w14:paraId="427C64AB" w14:textId="77777777" w:rsidTr="00810204">
        <w:trPr>
          <w:trHeight w:val="240"/>
          <w:jc w:val="center"/>
        </w:trPr>
        <w:tc>
          <w:tcPr>
            <w:tcW w:w="4876" w:type="dxa"/>
            <w:tcBorders>
              <w:top w:val="nil"/>
              <w:left w:val="nil"/>
              <w:bottom w:val="nil"/>
              <w:right w:val="nil"/>
            </w:tcBorders>
          </w:tcPr>
          <w:p w14:paraId="0A1B4C7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4510011" w14:textId="77777777" w:rsidR="009200DF" w:rsidRPr="002B55CB" w:rsidRDefault="009200DF" w:rsidP="00810204">
            <w:pPr>
              <w:pStyle w:val="AmColumnHeading"/>
            </w:pPr>
            <w:r w:rsidRPr="002B55CB">
              <w:t>Predlog spremembe</w:t>
            </w:r>
          </w:p>
        </w:tc>
      </w:tr>
      <w:tr w:rsidR="00810204" w:rsidRPr="002B55CB" w14:paraId="5C3CB607" w14:textId="77777777" w:rsidTr="00810204">
        <w:trPr>
          <w:jc w:val="center"/>
        </w:trPr>
        <w:tc>
          <w:tcPr>
            <w:tcW w:w="4876" w:type="dxa"/>
            <w:tcBorders>
              <w:top w:val="nil"/>
              <w:left w:val="nil"/>
              <w:bottom w:val="nil"/>
              <w:right w:val="nil"/>
            </w:tcBorders>
          </w:tcPr>
          <w:p w14:paraId="392EBB74" w14:textId="77777777" w:rsidR="009200DF" w:rsidRPr="002B55CB" w:rsidRDefault="009200DF" w:rsidP="00810204">
            <w:pPr>
              <w:pStyle w:val="Normal6a"/>
            </w:pPr>
          </w:p>
        </w:tc>
        <w:tc>
          <w:tcPr>
            <w:tcW w:w="4876" w:type="dxa"/>
            <w:tcBorders>
              <w:top w:val="nil"/>
              <w:left w:val="nil"/>
              <w:bottom w:val="nil"/>
              <w:right w:val="nil"/>
            </w:tcBorders>
          </w:tcPr>
          <w:p w14:paraId="50DA27FB" w14:textId="77777777" w:rsidR="009200DF" w:rsidRPr="002B55CB" w:rsidRDefault="009200DF" w:rsidP="00810204">
            <w:pPr>
              <w:pStyle w:val="Normal6a"/>
            </w:pPr>
            <w:r w:rsidRPr="002B55CB">
              <w:rPr>
                <w:b/>
                <w:i/>
              </w:rPr>
              <w:t>32g.</w:t>
            </w:r>
            <w:r w:rsidRPr="002B55CB">
              <w:tab/>
            </w:r>
            <w:r w:rsidRPr="002B55CB">
              <w:rPr>
                <w:b/>
                <w:i/>
              </w:rPr>
              <w:t>poziva Evropsko komisijo, naj oceni, kolikšni človeški viri so potrebni za dosledno in učinkovito uporabo uredbe o pogojenosti, pojasni, kaj pomeni dovolj neposredna povezava med kršitvami načel pravne države in finančnimi interesi EU, ter določi merila za ocenjevanje učinkovitosti proračunskih in popravnih ukrepov, kot je zahtevalo Evropsko računsko sodišče; poziva Evropsko komisijo, naj za vse države članice sistematično opredeli, oceni in dokumentira, kako je bila pravna država obravnavana v okviru uredbe o pogojenosti; opozarja, da bi moral vsak predlog za odpravo proračunskih ukrepov temeljiti na trdnih, celovitih in posodobljenih informacijah;</w:t>
            </w:r>
          </w:p>
        </w:tc>
      </w:tr>
    </w:tbl>
    <w:p w14:paraId="20200F5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8F8A265" w14:textId="77777777" w:rsidR="009200DF" w:rsidRPr="002B55CB" w:rsidRDefault="009200DF" w:rsidP="009200DF">
      <w:r w:rsidRPr="008D2A28">
        <w:rPr>
          <w:rStyle w:val="HideTWBExt"/>
        </w:rPr>
        <w:t>&lt;/Amend&gt;</w:t>
      </w:r>
    </w:p>
    <w:p w14:paraId="457ABBD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622</w:t>
      </w:r>
      <w:r w:rsidRPr="008D2A28">
        <w:rPr>
          <w:rStyle w:val="HideTWBExt"/>
          <w:b w:val="0"/>
        </w:rPr>
        <w:t>&lt;/NumAm&gt;</w:t>
      </w:r>
    </w:p>
    <w:p w14:paraId="10859F1F"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w:t>
      </w:r>
      <w:r w:rsidRPr="008D2A28">
        <w:rPr>
          <w:rStyle w:val="HideTWBExt"/>
          <w:b w:val="0"/>
        </w:rPr>
        <w:t>&lt;/Members&gt;</w:t>
      </w:r>
    </w:p>
    <w:p w14:paraId="71362494" w14:textId="77777777" w:rsidR="009200DF" w:rsidRPr="002B55CB" w:rsidRDefault="009200DF" w:rsidP="009200DF">
      <w:pPr>
        <w:pStyle w:val="NormalBold"/>
      </w:pPr>
      <w:r w:rsidRPr="008D2A28">
        <w:rPr>
          <w:rStyle w:val="HideTWBExt"/>
          <w:b w:val="0"/>
        </w:rPr>
        <w:t>&lt;/RepeatBlock-By&gt;</w:t>
      </w:r>
    </w:p>
    <w:p w14:paraId="4526241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42AC5D" w14:textId="77777777" w:rsidR="009200DF" w:rsidRPr="002B55CB" w:rsidRDefault="009200DF" w:rsidP="009200DF">
      <w:pPr>
        <w:pStyle w:val="NormalBold"/>
      </w:pPr>
      <w:r w:rsidRPr="008D2A28">
        <w:rPr>
          <w:rStyle w:val="HideTWBExt"/>
          <w:b w:val="0"/>
        </w:rPr>
        <w:t>&lt;Article&gt;</w:t>
      </w:r>
      <w:r w:rsidRPr="002B55CB">
        <w:t>Odstavek 33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EED448A" w14:textId="77777777" w:rsidTr="00810204">
        <w:trPr>
          <w:trHeight w:hRule="exact" w:val="240"/>
          <w:jc w:val="center"/>
        </w:trPr>
        <w:tc>
          <w:tcPr>
            <w:tcW w:w="9752" w:type="dxa"/>
            <w:gridSpan w:val="2"/>
            <w:tcBorders>
              <w:top w:val="nil"/>
              <w:left w:val="nil"/>
              <w:bottom w:val="nil"/>
              <w:right w:val="nil"/>
            </w:tcBorders>
          </w:tcPr>
          <w:p w14:paraId="0FDB6639" w14:textId="77777777" w:rsidR="009200DF" w:rsidRPr="002B55CB" w:rsidRDefault="009200DF" w:rsidP="00810204"/>
        </w:tc>
      </w:tr>
      <w:tr w:rsidR="00810204" w:rsidRPr="002B55CB" w14:paraId="12A97BD7" w14:textId="77777777" w:rsidTr="00810204">
        <w:trPr>
          <w:trHeight w:val="240"/>
          <w:jc w:val="center"/>
        </w:trPr>
        <w:tc>
          <w:tcPr>
            <w:tcW w:w="4876" w:type="dxa"/>
            <w:tcBorders>
              <w:top w:val="nil"/>
              <w:left w:val="nil"/>
              <w:bottom w:val="nil"/>
              <w:right w:val="nil"/>
            </w:tcBorders>
          </w:tcPr>
          <w:p w14:paraId="1F6B45F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166DFED" w14:textId="77777777" w:rsidR="009200DF" w:rsidRPr="002B55CB" w:rsidRDefault="009200DF" w:rsidP="00810204">
            <w:pPr>
              <w:pStyle w:val="AmColumnHeading"/>
            </w:pPr>
            <w:r w:rsidRPr="002B55CB">
              <w:t>Predlog spremembe</w:t>
            </w:r>
          </w:p>
        </w:tc>
      </w:tr>
      <w:tr w:rsidR="00810204" w:rsidRPr="002B55CB" w14:paraId="2998ECDD" w14:textId="77777777" w:rsidTr="00810204">
        <w:trPr>
          <w:jc w:val="center"/>
        </w:trPr>
        <w:tc>
          <w:tcPr>
            <w:tcW w:w="4876" w:type="dxa"/>
            <w:tcBorders>
              <w:top w:val="nil"/>
              <w:left w:val="nil"/>
              <w:bottom w:val="nil"/>
              <w:right w:val="nil"/>
            </w:tcBorders>
          </w:tcPr>
          <w:p w14:paraId="0B009A96" w14:textId="77777777" w:rsidR="009200DF" w:rsidRPr="002B55CB" w:rsidRDefault="009200DF" w:rsidP="00810204">
            <w:pPr>
              <w:pStyle w:val="Normal6a"/>
            </w:pPr>
            <w:r w:rsidRPr="002B55CB">
              <w:t>33.</w:t>
            </w:r>
            <w:r w:rsidRPr="002B55CB">
              <w:tab/>
              <w:t>ugotavlja, da je bila v poročilo o stanju pravne države vključena razsežnost enotnega trga, in sicer z namenom obravnavanja vprašanj pravne države, ki vplivajo na splošno gospodarsko okolje, podjetja in delavce, da bi se zagotovili spoštovanje pravic, kaznovanje korupcije in izvrševanje pogodb; poudarja, da delujoč pravosodni sistem, močan protikorupcijski okvir, pluralnost medijev in ustrezen sistem zavor in ravnovesij vsi vplivajo na gospodarstvo in na nemoteno delovanje enotnega trga; predlaga, naj Komisija pri svoji oceni še tesneje sodeluje z deležniki in organizacijami civilne družbe, vključno s sindikati;</w:t>
            </w:r>
          </w:p>
        </w:tc>
        <w:tc>
          <w:tcPr>
            <w:tcW w:w="4876" w:type="dxa"/>
            <w:tcBorders>
              <w:top w:val="nil"/>
              <w:left w:val="nil"/>
              <w:bottom w:val="nil"/>
              <w:right w:val="nil"/>
            </w:tcBorders>
          </w:tcPr>
          <w:p w14:paraId="313717CD" w14:textId="77777777" w:rsidR="009200DF" w:rsidRPr="002B55CB" w:rsidRDefault="009200DF" w:rsidP="00810204">
            <w:pPr>
              <w:pStyle w:val="Normal6a"/>
            </w:pPr>
            <w:r w:rsidRPr="002B55CB">
              <w:t>33.</w:t>
            </w:r>
            <w:r w:rsidRPr="002B55CB">
              <w:tab/>
              <w:t>ugotavlja, da je bila v poročilo o stanju pravne države vključena razsežnost enotnega trga, in sicer z namenom obravnavanja vprašanj pravne države, ki vplivajo na splošno gospodarsko okolje, podjetja in delavce, da bi se zagotovili spoštovanje pravic, kaznovanje korupcije in izvrševanje pogodb;</w:t>
            </w:r>
            <w:r w:rsidRPr="002B55CB">
              <w:rPr>
                <w:b/>
                <w:i/>
              </w:rPr>
              <w:t xml:space="preserve"> ugotavlja, da pravna negotovost, samovoljno upravno odločanje in nedosledno sodno varstvo ogrožajo gospodarsko predvidljivost in vplivajo na zmožnost podjetij za delovanje na notranjem trgu, kot so poudarili poslovni deležniki, s katerimi so bila opravljena posvetovanja za poročilo o stanju pravne države za leto 2025;</w:t>
            </w:r>
            <w:r w:rsidRPr="002B55CB">
              <w:t xml:space="preserve"> poudarja, da delujoč pravosodni sistem, močan protikorupcijski okvir, pluralnost medijev in ustrezen sistem zavor in ravnovesij vsi vplivajo na gospodarstvo in na nemoteno delovanje enotnega trga; predlaga, naj Komisija pri svoji oceni še tesneje sodeluje z deležniki in organizacijami civilne družbe, vključno s sindikati</w:t>
            </w:r>
            <w:r w:rsidRPr="002B55CB">
              <w:rPr>
                <w:b/>
                <w:i/>
              </w:rPr>
              <w:t>, pravosodnimi združenji, novinarskimi organizacijami, odvetniškimi zbornicami in drugimi poklicnimi skupinami, katerih strokovno znanje je bistveno za zgodnje odkrivanje sistemskih tveganj za pravno državo;</w:t>
            </w:r>
            <w:r w:rsidRPr="002B55CB">
              <w:t xml:space="preserve"> </w:t>
            </w:r>
            <w:r w:rsidRPr="002B55CB">
              <w:rPr>
                <w:b/>
                <w:i/>
              </w:rPr>
              <w:t>poudarja, da bi si morala Komisija ciljno prizadevati za ozaveščanje o poročilu o stanju pravne države in spodbujati prispevke teh akterjev v vseh državah članicah;</w:t>
            </w:r>
          </w:p>
        </w:tc>
      </w:tr>
    </w:tbl>
    <w:p w14:paraId="6AC3A88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F247557" w14:textId="77777777" w:rsidR="009200DF" w:rsidRPr="002B55CB" w:rsidRDefault="009200DF" w:rsidP="009200DF">
      <w:r w:rsidRPr="008D2A28">
        <w:rPr>
          <w:rStyle w:val="HideTWBExt"/>
        </w:rPr>
        <w:t>&lt;/Amend&gt;</w:t>
      </w:r>
    </w:p>
    <w:p w14:paraId="64B67CF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623</w:t>
      </w:r>
      <w:r w:rsidRPr="008D2A28">
        <w:rPr>
          <w:rStyle w:val="HideTWBExt"/>
          <w:b w:val="0"/>
        </w:rPr>
        <w:t>&lt;/NumAm&gt;</w:t>
      </w:r>
    </w:p>
    <w:p w14:paraId="47E430F2"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1836965F" w14:textId="77777777" w:rsidR="009200DF" w:rsidRPr="002B55CB" w:rsidRDefault="009200DF" w:rsidP="009200DF">
      <w:pPr>
        <w:pStyle w:val="NormalBold"/>
      </w:pPr>
      <w:r w:rsidRPr="008D2A28">
        <w:rPr>
          <w:rStyle w:val="HideTWBExt"/>
          <w:b w:val="0"/>
        </w:rPr>
        <w:t>&lt;/RepeatBlock-By&gt;</w:t>
      </w:r>
    </w:p>
    <w:p w14:paraId="013387E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0F1E7D6" w14:textId="77777777" w:rsidR="009200DF" w:rsidRPr="002B55CB" w:rsidRDefault="009200DF" w:rsidP="009200DF">
      <w:pPr>
        <w:pStyle w:val="NormalBold"/>
      </w:pPr>
      <w:r w:rsidRPr="008D2A28">
        <w:rPr>
          <w:rStyle w:val="HideTWBExt"/>
          <w:b w:val="0"/>
        </w:rPr>
        <w:t>&lt;Article&gt;</w:t>
      </w:r>
      <w:r w:rsidRPr="002B55CB">
        <w:t>Odstavek 33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2C77B34" w14:textId="77777777" w:rsidTr="00810204">
        <w:trPr>
          <w:trHeight w:hRule="exact" w:val="240"/>
          <w:jc w:val="center"/>
        </w:trPr>
        <w:tc>
          <w:tcPr>
            <w:tcW w:w="9752" w:type="dxa"/>
            <w:gridSpan w:val="2"/>
            <w:tcBorders>
              <w:top w:val="nil"/>
              <w:left w:val="nil"/>
              <w:bottom w:val="nil"/>
              <w:right w:val="nil"/>
            </w:tcBorders>
          </w:tcPr>
          <w:p w14:paraId="4B57CFB0" w14:textId="77777777" w:rsidR="009200DF" w:rsidRPr="002B55CB" w:rsidRDefault="009200DF" w:rsidP="00810204"/>
        </w:tc>
      </w:tr>
      <w:tr w:rsidR="00810204" w:rsidRPr="002B55CB" w14:paraId="30D20494" w14:textId="77777777" w:rsidTr="00810204">
        <w:trPr>
          <w:trHeight w:val="240"/>
          <w:jc w:val="center"/>
        </w:trPr>
        <w:tc>
          <w:tcPr>
            <w:tcW w:w="4876" w:type="dxa"/>
            <w:tcBorders>
              <w:top w:val="nil"/>
              <w:left w:val="nil"/>
              <w:bottom w:val="nil"/>
              <w:right w:val="nil"/>
            </w:tcBorders>
          </w:tcPr>
          <w:p w14:paraId="39CE370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221024" w14:textId="77777777" w:rsidR="009200DF" w:rsidRPr="002B55CB" w:rsidRDefault="009200DF" w:rsidP="00810204">
            <w:pPr>
              <w:pStyle w:val="AmColumnHeading"/>
            </w:pPr>
            <w:r w:rsidRPr="002B55CB">
              <w:t>Predlog spremembe</w:t>
            </w:r>
          </w:p>
        </w:tc>
      </w:tr>
      <w:tr w:rsidR="00810204" w:rsidRPr="002B55CB" w14:paraId="6E7CE235" w14:textId="77777777" w:rsidTr="00810204">
        <w:trPr>
          <w:jc w:val="center"/>
        </w:trPr>
        <w:tc>
          <w:tcPr>
            <w:tcW w:w="4876" w:type="dxa"/>
            <w:tcBorders>
              <w:top w:val="nil"/>
              <w:left w:val="nil"/>
              <w:bottom w:val="nil"/>
              <w:right w:val="nil"/>
            </w:tcBorders>
          </w:tcPr>
          <w:p w14:paraId="040670E5" w14:textId="77777777" w:rsidR="009200DF" w:rsidRPr="002B55CB" w:rsidRDefault="009200DF" w:rsidP="00810204">
            <w:pPr>
              <w:pStyle w:val="Normal6a"/>
            </w:pPr>
            <w:r w:rsidRPr="002B55CB">
              <w:t>33.</w:t>
            </w:r>
            <w:r w:rsidRPr="002B55CB">
              <w:tab/>
            </w:r>
            <w:r w:rsidRPr="002B55CB">
              <w:rPr>
                <w:b/>
                <w:i/>
              </w:rPr>
              <w:t>ugotavlja</w:t>
            </w:r>
            <w:r w:rsidRPr="002B55CB">
              <w:t>, da je bila v poročilo o stanju pravne države vključena razsežnost enotnega trga, in sicer z namenom obravnavanja vprašanj pravne države, ki vplivajo na splošno gospodarsko okolje, podjetja in delavce, da bi se zagotovili spoštovanje pravic, kaznovanje korupcije in izvrševanje pogodb; poudarja, da delujoč pravosodni sistem, močan protikorupcijski okvir, pluralnost medijev in ustrezen sistem zavor in ravnovesij vsi vplivajo na gospodarstvo in na nemoteno delovanje enotnega trga; predlaga, naj Komisija pri svoji oceni še tesneje sodeluje z deležniki in organizacijami civilne družbe, vključno s sindikati;</w:t>
            </w:r>
          </w:p>
        </w:tc>
        <w:tc>
          <w:tcPr>
            <w:tcW w:w="4876" w:type="dxa"/>
            <w:tcBorders>
              <w:top w:val="nil"/>
              <w:left w:val="nil"/>
              <w:bottom w:val="nil"/>
              <w:right w:val="nil"/>
            </w:tcBorders>
          </w:tcPr>
          <w:p w14:paraId="0625AD7A" w14:textId="77777777" w:rsidR="009200DF" w:rsidRPr="002B55CB" w:rsidRDefault="009200DF" w:rsidP="00810204">
            <w:pPr>
              <w:pStyle w:val="Normal6a"/>
            </w:pPr>
            <w:r w:rsidRPr="002B55CB">
              <w:t>33.</w:t>
            </w:r>
            <w:r w:rsidRPr="002B55CB">
              <w:tab/>
            </w:r>
            <w:r w:rsidRPr="002B55CB">
              <w:rPr>
                <w:b/>
                <w:i/>
              </w:rPr>
              <w:t>pozdravlja</w:t>
            </w:r>
            <w:r w:rsidRPr="002B55CB">
              <w:t xml:space="preserve">, da je bila v poročilo o stanju pravne države vključena razsežnost enotnega trga, in sicer z namenom obravnavanja vprašanj pravne države, ki vplivajo na splošno gospodarsko okolje, podjetja in delavce, da bi se zagotovili spoštovanje pravic, kaznovanje korupcije in izvrševanje pogodb; poudarja, da delujoč pravosodni sistem, močan protikorupcijski okvir, pluralnost medijev in ustrezen sistem zavor in ravnovesij vsi vplivajo na gospodarstvo in na nemoteno delovanje enotnega trga; </w:t>
            </w:r>
            <w:r w:rsidRPr="002B55CB">
              <w:rPr>
                <w:b/>
                <w:i/>
              </w:rPr>
              <w:t>poudarja, da novi prečni pregled konkurenčnosti odraža bistveno povezavo med pravno državo ter stabilnim, predvidljivim in varnim poslovnim okoljem, saj so pravna varnost, pravična in pregledna pravila o javnem naročanju, učinkoviti protikorupcijski ukrepi, svoboda medijev in uravnotežene pristojnosti ključna gonila konkurenčnosti in dobro delujočega enotnega trga;</w:t>
            </w:r>
            <w:r w:rsidRPr="002B55CB">
              <w:t xml:space="preserve"> predlaga, naj Komisija pri svoji oceni še tesneje sodeluje z deležniki in organizacijami civilne družbe, vključno s sindikati;</w:t>
            </w:r>
          </w:p>
        </w:tc>
      </w:tr>
    </w:tbl>
    <w:p w14:paraId="47FEF0A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A62478D" w14:textId="77777777" w:rsidR="009200DF" w:rsidRPr="002B55CB" w:rsidRDefault="009200DF" w:rsidP="009200DF">
      <w:r w:rsidRPr="008D2A28">
        <w:rPr>
          <w:rStyle w:val="HideTWBExt"/>
        </w:rPr>
        <w:t>&lt;/Amend&gt;</w:t>
      </w:r>
    </w:p>
    <w:p w14:paraId="475FB7C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624</w:t>
      </w:r>
      <w:r w:rsidRPr="008D2A28">
        <w:rPr>
          <w:rStyle w:val="HideTWBExt"/>
          <w:b w:val="0"/>
        </w:rPr>
        <w:t>&lt;/NumAm&gt;</w:t>
      </w:r>
    </w:p>
    <w:p w14:paraId="3E191E30"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Javier Zarzalejos</w:t>
      </w:r>
      <w:r w:rsidRPr="008D2A28">
        <w:rPr>
          <w:rStyle w:val="HideTWBExt"/>
          <w:b w:val="0"/>
        </w:rPr>
        <w:t>&lt;/Members&gt;</w:t>
      </w:r>
    </w:p>
    <w:p w14:paraId="64A7DE51" w14:textId="77777777" w:rsidR="009200DF" w:rsidRPr="002B55CB" w:rsidRDefault="009200DF" w:rsidP="009200DF">
      <w:pPr>
        <w:pStyle w:val="NormalBold"/>
      </w:pPr>
      <w:r w:rsidRPr="008D2A28">
        <w:rPr>
          <w:rStyle w:val="HideTWBExt"/>
          <w:b w:val="0"/>
        </w:rPr>
        <w:t>&lt;/RepeatBlock-By&gt;</w:t>
      </w:r>
    </w:p>
    <w:p w14:paraId="1708C33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634C248" w14:textId="77777777" w:rsidR="009200DF" w:rsidRPr="002B55CB" w:rsidRDefault="009200DF" w:rsidP="009200DF">
      <w:pPr>
        <w:pStyle w:val="NormalBold"/>
      </w:pPr>
      <w:r w:rsidRPr="008D2A28">
        <w:rPr>
          <w:rStyle w:val="HideTWBExt"/>
          <w:b w:val="0"/>
        </w:rPr>
        <w:t>&lt;Article&gt;</w:t>
      </w:r>
      <w:r w:rsidRPr="002B55CB">
        <w:t>Odstavek 33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EF024F" w14:textId="77777777" w:rsidTr="00810204">
        <w:trPr>
          <w:trHeight w:hRule="exact" w:val="240"/>
          <w:jc w:val="center"/>
        </w:trPr>
        <w:tc>
          <w:tcPr>
            <w:tcW w:w="9752" w:type="dxa"/>
            <w:gridSpan w:val="2"/>
            <w:tcBorders>
              <w:top w:val="nil"/>
              <w:left w:val="nil"/>
              <w:bottom w:val="nil"/>
              <w:right w:val="nil"/>
            </w:tcBorders>
          </w:tcPr>
          <w:p w14:paraId="710E26AF" w14:textId="77777777" w:rsidR="009200DF" w:rsidRPr="002B55CB" w:rsidRDefault="009200DF" w:rsidP="00810204"/>
        </w:tc>
      </w:tr>
      <w:tr w:rsidR="00810204" w:rsidRPr="002B55CB" w14:paraId="1FBACF78" w14:textId="77777777" w:rsidTr="00810204">
        <w:trPr>
          <w:trHeight w:val="240"/>
          <w:jc w:val="center"/>
        </w:trPr>
        <w:tc>
          <w:tcPr>
            <w:tcW w:w="4876" w:type="dxa"/>
            <w:tcBorders>
              <w:top w:val="nil"/>
              <w:left w:val="nil"/>
              <w:bottom w:val="nil"/>
              <w:right w:val="nil"/>
            </w:tcBorders>
          </w:tcPr>
          <w:p w14:paraId="5A38588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EAA20D8" w14:textId="77777777" w:rsidR="009200DF" w:rsidRPr="002B55CB" w:rsidRDefault="009200DF" w:rsidP="00810204">
            <w:pPr>
              <w:pStyle w:val="AmColumnHeading"/>
            </w:pPr>
            <w:r w:rsidRPr="002B55CB">
              <w:t>Predlog spremembe</w:t>
            </w:r>
          </w:p>
        </w:tc>
      </w:tr>
      <w:tr w:rsidR="00810204" w:rsidRPr="002B55CB" w14:paraId="65C13537" w14:textId="77777777" w:rsidTr="00810204">
        <w:trPr>
          <w:jc w:val="center"/>
        </w:trPr>
        <w:tc>
          <w:tcPr>
            <w:tcW w:w="4876" w:type="dxa"/>
            <w:tcBorders>
              <w:top w:val="nil"/>
              <w:left w:val="nil"/>
              <w:bottom w:val="nil"/>
              <w:right w:val="nil"/>
            </w:tcBorders>
          </w:tcPr>
          <w:p w14:paraId="5CB5EFA1" w14:textId="77777777" w:rsidR="009200DF" w:rsidRPr="002B55CB" w:rsidRDefault="009200DF" w:rsidP="00810204">
            <w:pPr>
              <w:pStyle w:val="Normal6a"/>
            </w:pPr>
            <w:r w:rsidRPr="002B55CB">
              <w:t>33.</w:t>
            </w:r>
            <w:r w:rsidRPr="002B55CB">
              <w:tab/>
            </w:r>
            <w:r w:rsidRPr="002B55CB">
              <w:rPr>
                <w:b/>
                <w:i/>
              </w:rPr>
              <w:t>ugotavlja</w:t>
            </w:r>
            <w:r w:rsidRPr="002B55CB">
              <w:t xml:space="preserve">, da je bila v poročilo o stanju pravne države vključena razsežnost enotnega trga, </w:t>
            </w:r>
            <w:r w:rsidRPr="002B55CB">
              <w:rPr>
                <w:b/>
                <w:i/>
              </w:rPr>
              <w:t>in sicer z namenom obravnavanja vprašanj</w:t>
            </w:r>
            <w:r w:rsidRPr="002B55CB">
              <w:t xml:space="preserve"> pravne države, ki vplivajo na </w:t>
            </w:r>
            <w:r w:rsidRPr="002B55CB">
              <w:rPr>
                <w:b/>
                <w:i/>
              </w:rPr>
              <w:t>splošno</w:t>
            </w:r>
            <w:r w:rsidRPr="002B55CB">
              <w:t xml:space="preserve"> </w:t>
            </w:r>
            <w:r w:rsidRPr="002B55CB">
              <w:rPr>
                <w:b/>
                <w:i/>
              </w:rPr>
              <w:t>gospodarsko okolje,</w:t>
            </w:r>
            <w:r w:rsidRPr="002B55CB">
              <w:t xml:space="preserve"> podjetja </w:t>
            </w:r>
            <w:r w:rsidRPr="002B55CB">
              <w:rPr>
                <w:b/>
                <w:i/>
              </w:rPr>
              <w:t>in</w:t>
            </w:r>
            <w:r w:rsidRPr="002B55CB">
              <w:t xml:space="preserve"> delavce</w:t>
            </w:r>
            <w:r w:rsidRPr="002B55CB">
              <w:rPr>
                <w:b/>
                <w:i/>
              </w:rPr>
              <w:t>, da bi se zagotovili spoštovanje pravic, kaznovanje korupcije in izvrševanje pogodb</w:t>
            </w:r>
            <w:r w:rsidRPr="002B55CB">
              <w:t xml:space="preserve">; poudarja, da delujoč pravosodni sistem, močan protikorupcijski okvir, pluralnost medijev </w:t>
            </w:r>
            <w:r w:rsidRPr="002B55CB">
              <w:rPr>
                <w:b/>
                <w:i/>
              </w:rPr>
              <w:t>in ustrezen</w:t>
            </w:r>
            <w:r w:rsidRPr="002B55CB">
              <w:t xml:space="preserve"> sistem zavor in ravnovesij vsi vplivajo na gospodarstvo in </w:t>
            </w:r>
            <w:r w:rsidRPr="002B55CB">
              <w:rPr>
                <w:b/>
                <w:i/>
              </w:rPr>
              <w:t>na</w:t>
            </w:r>
            <w:r w:rsidRPr="002B55CB">
              <w:t xml:space="preserve"> nemoteno delovanje enotnega trga; </w:t>
            </w:r>
            <w:r w:rsidRPr="002B55CB">
              <w:rPr>
                <w:b/>
                <w:i/>
              </w:rPr>
              <w:t>predlaga</w:t>
            </w:r>
            <w:r w:rsidRPr="002B55CB">
              <w:t xml:space="preserve">, naj </w:t>
            </w:r>
            <w:r w:rsidRPr="002B55CB">
              <w:rPr>
                <w:b/>
                <w:i/>
              </w:rPr>
              <w:t>Komisija pri svoji oceni</w:t>
            </w:r>
            <w:r w:rsidRPr="002B55CB">
              <w:t xml:space="preserve"> še </w:t>
            </w:r>
            <w:r w:rsidRPr="002B55CB">
              <w:rPr>
                <w:b/>
                <w:i/>
              </w:rPr>
              <w:t>tesneje sodeluje z deležniki</w:t>
            </w:r>
            <w:r w:rsidRPr="002B55CB">
              <w:t xml:space="preserve"> in </w:t>
            </w:r>
            <w:r w:rsidRPr="002B55CB">
              <w:rPr>
                <w:b/>
                <w:i/>
              </w:rPr>
              <w:t>organizacijami civilne družbe</w:t>
            </w:r>
            <w:r w:rsidRPr="002B55CB">
              <w:t>, vključno s sindikati;</w:t>
            </w:r>
          </w:p>
        </w:tc>
        <w:tc>
          <w:tcPr>
            <w:tcW w:w="4876" w:type="dxa"/>
            <w:tcBorders>
              <w:top w:val="nil"/>
              <w:left w:val="nil"/>
              <w:bottom w:val="nil"/>
              <w:right w:val="nil"/>
            </w:tcBorders>
          </w:tcPr>
          <w:p w14:paraId="4AB6E6CD" w14:textId="77777777" w:rsidR="009200DF" w:rsidRPr="002B55CB" w:rsidRDefault="009200DF" w:rsidP="00810204">
            <w:pPr>
              <w:pStyle w:val="Normal6a"/>
            </w:pPr>
            <w:r w:rsidRPr="002B55CB">
              <w:t>33.</w:t>
            </w:r>
            <w:r w:rsidRPr="002B55CB">
              <w:tab/>
            </w:r>
            <w:r w:rsidRPr="002B55CB">
              <w:rPr>
                <w:b/>
                <w:i/>
              </w:rPr>
              <w:t>pozdravlja</w:t>
            </w:r>
            <w:r w:rsidRPr="002B55CB">
              <w:t xml:space="preserve">, da je bila v poročilo o stanju pravne države vključena razsežnost enotnega trga, </w:t>
            </w:r>
            <w:r w:rsidRPr="002B55CB">
              <w:rPr>
                <w:b/>
                <w:i/>
              </w:rPr>
              <w:t>kar kaže na zelo pozitiven razvoj, s katerim se priznava tesna povezava med standardi</w:t>
            </w:r>
            <w:r w:rsidRPr="002B55CB">
              <w:t xml:space="preserve"> pravne države </w:t>
            </w:r>
            <w:r w:rsidRPr="002B55CB">
              <w:rPr>
                <w:b/>
                <w:i/>
              </w:rPr>
              <w:t>in splošnim zdravjem gospodarskega okolja EU; poudarja, da ta pristop pomaga opredeliti strukturne ovire</w:t>
            </w:r>
            <w:r w:rsidRPr="002B55CB">
              <w:t>, ki vplivajo na podjetja</w:t>
            </w:r>
            <w:r w:rsidRPr="002B55CB">
              <w:rPr>
                <w:b/>
                <w:i/>
              </w:rPr>
              <w:t>,</w:t>
            </w:r>
            <w:r w:rsidRPr="002B55CB">
              <w:t xml:space="preserve"> delavce </w:t>
            </w:r>
            <w:r w:rsidRPr="002B55CB">
              <w:rPr>
                <w:b/>
                <w:i/>
              </w:rPr>
              <w:t>in čezmejno gospodarsko</w:t>
            </w:r>
            <w:r w:rsidRPr="002B55CB">
              <w:t xml:space="preserve"> </w:t>
            </w:r>
            <w:r w:rsidRPr="002B55CB">
              <w:rPr>
                <w:b/>
                <w:i/>
              </w:rPr>
              <w:t>dejavnost</w:t>
            </w:r>
            <w:r w:rsidRPr="002B55CB">
              <w:t xml:space="preserve">, </w:t>
            </w:r>
            <w:r w:rsidRPr="002B55CB">
              <w:rPr>
                <w:b/>
                <w:i/>
              </w:rPr>
              <w:t>s čimer prispeva k bolj predvidljivemu, preglednemu in pravičnemu poslovnemu okolju po vsej Uniji</w:t>
            </w:r>
            <w:r w:rsidRPr="002B55CB">
              <w:t xml:space="preserve">; poudarja, da delujoč pravosodni sistem, močan protikorupcijski okvir, pluralnost medijev </w:t>
            </w:r>
            <w:r w:rsidRPr="002B55CB">
              <w:rPr>
                <w:b/>
                <w:i/>
              </w:rPr>
              <w:t>ter učinkovit</w:t>
            </w:r>
            <w:r w:rsidRPr="002B55CB">
              <w:t xml:space="preserve"> sistem zavor in ravnovesij vsi </w:t>
            </w:r>
            <w:r w:rsidRPr="002B55CB">
              <w:rPr>
                <w:b/>
                <w:i/>
              </w:rPr>
              <w:t>neposredno</w:t>
            </w:r>
            <w:r w:rsidRPr="002B55CB">
              <w:t xml:space="preserve"> vplivajo na gospodarstvo in </w:t>
            </w:r>
            <w:r w:rsidRPr="002B55CB">
              <w:rPr>
                <w:b/>
                <w:i/>
              </w:rPr>
              <w:t>so nepogrešljivi za</w:t>
            </w:r>
            <w:r w:rsidRPr="002B55CB">
              <w:t xml:space="preserve"> nemoteno delovanje enotnega trga; </w:t>
            </w:r>
            <w:r w:rsidRPr="002B55CB">
              <w:rPr>
                <w:b/>
                <w:i/>
              </w:rPr>
              <w:t>poziva Komisijo</w:t>
            </w:r>
            <w:r w:rsidRPr="002B55CB">
              <w:t xml:space="preserve">, naj </w:t>
            </w:r>
            <w:r w:rsidRPr="002B55CB">
              <w:rPr>
                <w:b/>
                <w:i/>
              </w:rPr>
              <w:t>v prihodnjih ocenah</w:t>
            </w:r>
            <w:r w:rsidRPr="002B55CB">
              <w:t xml:space="preserve"> še </w:t>
            </w:r>
            <w:r w:rsidRPr="002B55CB">
              <w:rPr>
                <w:b/>
                <w:i/>
              </w:rPr>
              <w:t>naprej krepi to razsežnost</w:t>
            </w:r>
            <w:r w:rsidRPr="002B55CB">
              <w:t xml:space="preserve"> in </w:t>
            </w:r>
            <w:r w:rsidRPr="002B55CB">
              <w:rPr>
                <w:b/>
                <w:i/>
              </w:rPr>
              <w:t>poglobi sodelovanje z deležniki</w:t>
            </w:r>
            <w:r w:rsidRPr="002B55CB">
              <w:t>, vključno s sindikati;</w:t>
            </w:r>
          </w:p>
        </w:tc>
      </w:tr>
    </w:tbl>
    <w:p w14:paraId="40236AA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9BF632F" w14:textId="77777777" w:rsidR="009200DF" w:rsidRPr="002B55CB" w:rsidRDefault="009200DF" w:rsidP="009200DF">
      <w:r w:rsidRPr="008D2A28">
        <w:rPr>
          <w:rStyle w:val="HideTWBExt"/>
        </w:rPr>
        <w:t>&lt;/Amend&gt;</w:t>
      </w:r>
    </w:p>
    <w:p w14:paraId="2E4CC5B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625</w:t>
      </w:r>
      <w:r w:rsidRPr="008D2A28">
        <w:rPr>
          <w:rStyle w:val="HideTWBExt"/>
          <w:b w:val="0"/>
        </w:rPr>
        <w:t>&lt;/NumAm&gt;</w:t>
      </w:r>
    </w:p>
    <w:p w14:paraId="524A97F6"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12B489F8" w14:textId="77777777" w:rsidR="009200DF" w:rsidRPr="002B55CB" w:rsidRDefault="009200DF" w:rsidP="009200DF">
      <w:pPr>
        <w:pStyle w:val="NormalBold"/>
      </w:pPr>
      <w:r w:rsidRPr="008D2A28">
        <w:rPr>
          <w:rStyle w:val="HideTWBExt"/>
          <w:b w:val="0"/>
        </w:rPr>
        <w:t>&lt;/RepeatBlock-By&gt;</w:t>
      </w:r>
    </w:p>
    <w:p w14:paraId="331D9B2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1D5F984" w14:textId="77777777" w:rsidR="009200DF" w:rsidRPr="002B55CB" w:rsidRDefault="009200DF" w:rsidP="009200DF">
      <w:pPr>
        <w:pStyle w:val="NormalBold"/>
      </w:pPr>
      <w:r w:rsidRPr="008D2A28">
        <w:rPr>
          <w:rStyle w:val="HideTWBExt"/>
          <w:b w:val="0"/>
        </w:rPr>
        <w:t>&lt;Article&gt;</w:t>
      </w:r>
      <w:r w:rsidRPr="002B55CB">
        <w:t>Odstavek 33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C967462" w14:textId="77777777" w:rsidTr="00810204">
        <w:trPr>
          <w:trHeight w:hRule="exact" w:val="240"/>
          <w:jc w:val="center"/>
        </w:trPr>
        <w:tc>
          <w:tcPr>
            <w:tcW w:w="9752" w:type="dxa"/>
            <w:gridSpan w:val="2"/>
            <w:tcBorders>
              <w:top w:val="nil"/>
              <w:left w:val="nil"/>
              <w:bottom w:val="nil"/>
              <w:right w:val="nil"/>
            </w:tcBorders>
          </w:tcPr>
          <w:p w14:paraId="58D20854" w14:textId="77777777" w:rsidR="009200DF" w:rsidRPr="002B55CB" w:rsidRDefault="009200DF" w:rsidP="00810204"/>
        </w:tc>
      </w:tr>
      <w:tr w:rsidR="00810204" w:rsidRPr="002B55CB" w14:paraId="72A23936" w14:textId="77777777" w:rsidTr="00810204">
        <w:trPr>
          <w:trHeight w:val="240"/>
          <w:jc w:val="center"/>
        </w:trPr>
        <w:tc>
          <w:tcPr>
            <w:tcW w:w="4876" w:type="dxa"/>
            <w:tcBorders>
              <w:top w:val="nil"/>
              <w:left w:val="nil"/>
              <w:bottom w:val="nil"/>
              <w:right w:val="nil"/>
            </w:tcBorders>
          </w:tcPr>
          <w:p w14:paraId="02FB7C5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4DECE6F" w14:textId="77777777" w:rsidR="009200DF" w:rsidRPr="002B55CB" w:rsidRDefault="009200DF" w:rsidP="00810204">
            <w:pPr>
              <w:pStyle w:val="AmColumnHeading"/>
            </w:pPr>
            <w:r w:rsidRPr="002B55CB">
              <w:t>Predlog spremembe</w:t>
            </w:r>
          </w:p>
        </w:tc>
      </w:tr>
      <w:tr w:rsidR="00810204" w:rsidRPr="002B55CB" w14:paraId="7A902DE2" w14:textId="77777777" w:rsidTr="00810204">
        <w:trPr>
          <w:jc w:val="center"/>
        </w:trPr>
        <w:tc>
          <w:tcPr>
            <w:tcW w:w="4876" w:type="dxa"/>
            <w:tcBorders>
              <w:top w:val="nil"/>
              <w:left w:val="nil"/>
              <w:bottom w:val="nil"/>
              <w:right w:val="nil"/>
            </w:tcBorders>
          </w:tcPr>
          <w:p w14:paraId="5479C8FD" w14:textId="77777777" w:rsidR="009200DF" w:rsidRPr="002B55CB" w:rsidRDefault="009200DF" w:rsidP="00810204">
            <w:pPr>
              <w:pStyle w:val="Normal6a"/>
            </w:pPr>
            <w:r w:rsidRPr="002B55CB">
              <w:t>33.</w:t>
            </w:r>
            <w:r w:rsidRPr="002B55CB">
              <w:tab/>
              <w:t xml:space="preserve">ugotavlja, da je bila v poročilo o stanju pravne države vključena razsežnost enotnega trga, in sicer z namenom obravnavanja vprašanj pravne države, ki vplivajo na splošno gospodarsko okolje, </w:t>
            </w:r>
            <w:r w:rsidRPr="002B55CB">
              <w:rPr>
                <w:b/>
                <w:i/>
              </w:rPr>
              <w:t>podjetja in delavce,</w:t>
            </w:r>
            <w:r w:rsidRPr="002B55CB">
              <w:t xml:space="preserve"> da bi se zagotovili spoštovanje pravic, kaznovanje korupcije in izvrševanje pogodb; poudarja, da delujoč pravosodni sistem, močan protikorupcijski okvir, pluralnost medijev in ustrezen sistem zavor in ravnovesij vsi vplivajo na gospodarstvo in na nemoteno delovanje enotnega trga; </w:t>
            </w:r>
            <w:r w:rsidRPr="002B55CB">
              <w:rPr>
                <w:b/>
                <w:i/>
              </w:rPr>
              <w:t>predlaga, naj Komisija pri svoji oceni še tesneje sodeluje z deležniki in organizacijami civilne družbe, vključno s sindikati;</w:t>
            </w:r>
          </w:p>
        </w:tc>
        <w:tc>
          <w:tcPr>
            <w:tcW w:w="4876" w:type="dxa"/>
            <w:tcBorders>
              <w:top w:val="nil"/>
              <w:left w:val="nil"/>
              <w:bottom w:val="nil"/>
              <w:right w:val="nil"/>
            </w:tcBorders>
          </w:tcPr>
          <w:p w14:paraId="5F2070B1" w14:textId="77777777" w:rsidR="009200DF" w:rsidRPr="002B55CB" w:rsidRDefault="009200DF" w:rsidP="00810204">
            <w:pPr>
              <w:pStyle w:val="Normal6a"/>
            </w:pPr>
            <w:r w:rsidRPr="002B55CB">
              <w:t>33.</w:t>
            </w:r>
            <w:r w:rsidRPr="002B55CB">
              <w:tab/>
              <w:t>ugotavlja, da je bila v poročilo o stanju pravne države vključena razsežnost enotnega trga, in sicer z namenom obravnavanja vprašanj pravne države, ki vplivajo na splošno gospodarsko okolje, da bi se zagotovili spoštovanje pravic, kaznovanje korupcije in izvrševanje pogodb; poudarja, da delujoč pravosodni sistem, močan protikorupcijski okvir, pluralnost medijev in ustrezen sistem zavor in ravnovesij vsi vplivajo na gospodarstvo in na nemoteno delovanje enotnega trga;</w:t>
            </w:r>
          </w:p>
        </w:tc>
      </w:tr>
    </w:tbl>
    <w:p w14:paraId="083D336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2EEA03CF" w14:textId="77777777" w:rsidR="009200DF" w:rsidRPr="002B55CB" w:rsidRDefault="009200DF" w:rsidP="009200DF">
      <w:r w:rsidRPr="008D2A28">
        <w:rPr>
          <w:rStyle w:val="HideTWBExt"/>
        </w:rPr>
        <w:t>&lt;/Amend&gt;</w:t>
      </w:r>
    </w:p>
    <w:p w14:paraId="62A0ECA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626</w:t>
      </w:r>
      <w:r w:rsidRPr="008D2A28">
        <w:rPr>
          <w:rStyle w:val="HideTWBExt"/>
          <w:b w:val="0"/>
        </w:rPr>
        <w:t>&lt;/NumAm&gt;</w:t>
      </w:r>
    </w:p>
    <w:p w14:paraId="52A45F78"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6EF6865" w14:textId="77777777" w:rsidR="009200DF" w:rsidRPr="002B55CB" w:rsidRDefault="009200DF" w:rsidP="009200DF">
      <w:pPr>
        <w:pStyle w:val="NormalBold"/>
      </w:pPr>
      <w:r w:rsidRPr="008D2A28">
        <w:rPr>
          <w:rStyle w:val="HideTWBExt"/>
          <w:b w:val="0"/>
        </w:rPr>
        <w:t>&lt;/RepeatBlock-By&gt;</w:t>
      </w:r>
    </w:p>
    <w:p w14:paraId="2984B07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27209BC" w14:textId="77777777" w:rsidR="009200DF" w:rsidRPr="002B55CB" w:rsidRDefault="009200DF" w:rsidP="009200DF">
      <w:pPr>
        <w:pStyle w:val="NormalBold"/>
      </w:pPr>
      <w:r w:rsidRPr="008D2A28">
        <w:rPr>
          <w:rStyle w:val="HideTWBExt"/>
          <w:b w:val="0"/>
        </w:rPr>
        <w:t>&lt;Article&gt;</w:t>
      </w:r>
      <w:r w:rsidRPr="002B55CB">
        <w:t>Odstavek 33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835BEA" w14:textId="77777777" w:rsidTr="00810204">
        <w:trPr>
          <w:trHeight w:hRule="exact" w:val="240"/>
          <w:jc w:val="center"/>
        </w:trPr>
        <w:tc>
          <w:tcPr>
            <w:tcW w:w="9752" w:type="dxa"/>
            <w:gridSpan w:val="2"/>
            <w:tcBorders>
              <w:top w:val="nil"/>
              <w:left w:val="nil"/>
              <w:bottom w:val="nil"/>
              <w:right w:val="nil"/>
            </w:tcBorders>
          </w:tcPr>
          <w:p w14:paraId="4BEC68F5" w14:textId="77777777" w:rsidR="009200DF" w:rsidRPr="002B55CB" w:rsidRDefault="009200DF" w:rsidP="00810204"/>
        </w:tc>
      </w:tr>
      <w:tr w:rsidR="00810204" w:rsidRPr="002B55CB" w14:paraId="3A679022" w14:textId="77777777" w:rsidTr="00810204">
        <w:trPr>
          <w:trHeight w:val="240"/>
          <w:jc w:val="center"/>
        </w:trPr>
        <w:tc>
          <w:tcPr>
            <w:tcW w:w="4876" w:type="dxa"/>
            <w:tcBorders>
              <w:top w:val="nil"/>
              <w:left w:val="nil"/>
              <w:bottom w:val="nil"/>
              <w:right w:val="nil"/>
            </w:tcBorders>
          </w:tcPr>
          <w:p w14:paraId="156A02D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EFBBBFD" w14:textId="77777777" w:rsidR="009200DF" w:rsidRPr="002B55CB" w:rsidRDefault="009200DF" w:rsidP="00810204">
            <w:pPr>
              <w:pStyle w:val="AmColumnHeading"/>
            </w:pPr>
            <w:r w:rsidRPr="002B55CB">
              <w:t>Predlog spremembe</w:t>
            </w:r>
          </w:p>
        </w:tc>
      </w:tr>
      <w:tr w:rsidR="00810204" w:rsidRPr="002B55CB" w14:paraId="5E60FBAC" w14:textId="77777777" w:rsidTr="00810204">
        <w:trPr>
          <w:jc w:val="center"/>
        </w:trPr>
        <w:tc>
          <w:tcPr>
            <w:tcW w:w="4876" w:type="dxa"/>
            <w:tcBorders>
              <w:top w:val="nil"/>
              <w:left w:val="nil"/>
              <w:bottom w:val="nil"/>
              <w:right w:val="nil"/>
            </w:tcBorders>
          </w:tcPr>
          <w:p w14:paraId="32113D2C" w14:textId="77777777" w:rsidR="009200DF" w:rsidRPr="002B55CB" w:rsidRDefault="009200DF" w:rsidP="00810204">
            <w:pPr>
              <w:pStyle w:val="Normal6a"/>
            </w:pPr>
            <w:r w:rsidRPr="002B55CB">
              <w:t>33.</w:t>
            </w:r>
            <w:r w:rsidRPr="002B55CB">
              <w:tab/>
              <w:t>ugotavlja, da je bila v poročilo o stanju pravne države vključena razsežnost enotnega trga, in sicer z namenom obravnavanja vprašanj pravne države, ki vplivajo na splošno gospodarsko okolje, podjetja in delavce, da bi se zagotovili spoštovanje pravic, kaznovanje korupcije in izvrševanje pogodb; poudarja, da delujoč pravosodni sistem, močan protikorupcijski okvir</w:t>
            </w:r>
            <w:r w:rsidRPr="002B55CB">
              <w:rPr>
                <w:b/>
                <w:i/>
              </w:rPr>
              <w:t>,</w:t>
            </w:r>
            <w:r w:rsidRPr="002B55CB">
              <w:t xml:space="preserve"> pluralnost medijev </w:t>
            </w:r>
            <w:r w:rsidRPr="002B55CB">
              <w:rPr>
                <w:b/>
                <w:i/>
              </w:rPr>
              <w:t>in ustrezen sistem zavor</w:t>
            </w:r>
            <w:r w:rsidRPr="002B55CB">
              <w:t xml:space="preserve"> in </w:t>
            </w:r>
            <w:r w:rsidRPr="002B55CB">
              <w:rPr>
                <w:b/>
                <w:i/>
              </w:rPr>
              <w:t>ravnovesij</w:t>
            </w:r>
            <w:r w:rsidRPr="002B55CB">
              <w:t xml:space="preserve"> vsi vplivajo na gospodarstvo in na nemoteno delovanje enotnega trga; </w:t>
            </w:r>
            <w:r w:rsidRPr="002B55CB">
              <w:rPr>
                <w:b/>
                <w:i/>
              </w:rPr>
              <w:t>predlaga, naj Komisija pri svoji oceni še tesneje sodeluje z deležniki in organizacijami civilne družbe, vključno s sindikati;</w:t>
            </w:r>
          </w:p>
        </w:tc>
        <w:tc>
          <w:tcPr>
            <w:tcW w:w="4876" w:type="dxa"/>
            <w:tcBorders>
              <w:top w:val="nil"/>
              <w:left w:val="nil"/>
              <w:bottom w:val="nil"/>
              <w:right w:val="nil"/>
            </w:tcBorders>
          </w:tcPr>
          <w:p w14:paraId="5A648C23" w14:textId="77777777" w:rsidR="009200DF" w:rsidRPr="002B55CB" w:rsidRDefault="009200DF" w:rsidP="00810204">
            <w:pPr>
              <w:pStyle w:val="Normal6a"/>
            </w:pPr>
            <w:r w:rsidRPr="002B55CB">
              <w:t>33.</w:t>
            </w:r>
            <w:r w:rsidRPr="002B55CB">
              <w:tab/>
              <w:t xml:space="preserve">ugotavlja, da je bila v poročilo o stanju pravne države vključena razsežnost enotnega trga, in sicer z namenom obravnavanja vprašanj pravne države, ki vplivajo na splošno gospodarsko okolje, podjetja in delavce, da bi se zagotovili spoštovanje pravic, kaznovanje korupcije in izvrševanje pogodb; poudarja, da delujoč pravosodni sistem, močan protikorupcijski okvir </w:t>
            </w:r>
            <w:r w:rsidRPr="002B55CB">
              <w:rPr>
                <w:b/>
                <w:i/>
              </w:rPr>
              <w:t>in</w:t>
            </w:r>
            <w:r w:rsidRPr="002B55CB">
              <w:t xml:space="preserve"> pluralnost medijev </w:t>
            </w:r>
            <w:r w:rsidRPr="002B55CB">
              <w:rPr>
                <w:b/>
                <w:i/>
              </w:rPr>
              <w:t>ter zaščita svobode izražanja</w:t>
            </w:r>
            <w:r w:rsidRPr="002B55CB">
              <w:t xml:space="preserve"> in </w:t>
            </w:r>
            <w:r w:rsidRPr="002B55CB">
              <w:rPr>
                <w:b/>
                <w:i/>
              </w:rPr>
              <w:t>dostopa do informacij</w:t>
            </w:r>
            <w:r w:rsidRPr="002B55CB">
              <w:t xml:space="preserve"> vsi vplivajo na gospodarstvo in na nemoteno delovanje enotnega trga;</w:t>
            </w:r>
          </w:p>
        </w:tc>
      </w:tr>
    </w:tbl>
    <w:p w14:paraId="49A3D0F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C94B1FB" w14:textId="77777777" w:rsidR="009200DF" w:rsidRPr="002B55CB" w:rsidRDefault="009200DF" w:rsidP="009200DF">
      <w:r w:rsidRPr="008D2A28">
        <w:rPr>
          <w:rStyle w:val="HideTWBExt"/>
        </w:rPr>
        <w:t>&lt;/Amend&gt;</w:t>
      </w:r>
    </w:p>
    <w:p w14:paraId="5F7CB5A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627</w:t>
      </w:r>
      <w:r w:rsidRPr="008D2A28">
        <w:rPr>
          <w:rStyle w:val="HideTWBExt"/>
          <w:b w:val="0"/>
        </w:rPr>
        <w:t>&lt;/NumAm&gt;</w:t>
      </w:r>
    </w:p>
    <w:p w14:paraId="4E5104AE"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152D7895" w14:textId="77777777" w:rsidR="009200DF" w:rsidRPr="002B55CB" w:rsidRDefault="009200DF" w:rsidP="009200DF">
      <w:pPr>
        <w:pStyle w:val="NormalBold"/>
      </w:pPr>
      <w:r w:rsidRPr="008D2A28">
        <w:rPr>
          <w:rStyle w:val="HideTWBExt"/>
          <w:b w:val="0"/>
        </w:rPr>
        <w:t>&lt;/RepeatBlock-By&gt;</w:t>
      </w:r>
    </w:p>
    <w:p w14:paraId="0C7798C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2D3ABF" w14:textId="77777777" w:rsidR="009200DF" w:rsidRPr="002B55CB" w:rsidRDefault="009200DF" w:rsidP="009200DF">
      <w:pPr>
        <w:pStyle w:val="NormalBold"/>
      </w:pPr>
      <w:r w:rsidRPr="008D2A28">
        <w:rPr>
          <w:rStyle w:val="HideTWBExt"/>
          <w:b w:val="0"/>
        </w:rPr>
        <w:t>&lt;Article&gt;</w:t>
      </w:r>
      <w:r w:rsidRPr="002B55CB">
        <w:t>Odstavek 33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D4EF2D" w14:textId="77777777" w:rsidTr="00810204">
        <w:trPr>
          <w:trHeight w:hRule="exact" w:val="240"/>
          <w:jc w:val="center"/>
        </w:trPr>
        <w:tc>
          <w:tcPr>
            <w:tcW w:w="9752" w:type="dxa"/>
            <w:gridSpan w:val="2"/>
            <w:tcBorders>
              <w:top w:val="nil"/>
              <w:left w:val="nil"/>
              <w:bottom w:val="nil"/>
              <w:right w:val="nil"/>
            </w:tcBorders>
          </w:tcPr>
          <w:p w14:paraId="5933A886" w14:textId="77777777" w:rsidR="009200DF" w:rsidRPr="002B55CB" w:rsidRDefault="009200DF" w:rsidP="00810204"/>
        </w:tc>
      </w:tr>
      <w:tr w:rsidR="00810204" w:rsidRPr="002B55CB" w14:paraId="44564054" w14:textId="77777777" w:rsidTr="00810204">
        <w:trPr>
          <w:trHeight w:val="240"/>
          <w:jc w:val="center"/>
        </w:trPr>
        <w:tc>
          <w:tcPr>
            <w:tcW w:w="4876" w:type="dxa"/>
            <w:tcBorders>
              <w:top w:val="nil"/>
              <w:left w:val="nil"/>
              <w:bottom w:val="nil"/>
              <w:right w:val="nil"/>
            </w:tcBorders>
          </w:tcPr>
          <w:p w14:paraId="5CE86AA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50C303" w14:textId="77777777" w:rsidR="009200DF" w:rsidRPr="002B55CB" w:rsidRDefault="009200DF" w:rsidP="00810204">
            <w:pPr>
              <w:pStyle w:val="AmColumnHeading"/>
            </w:pPr>
            <w:r w:rsidRPr="002B55CB">
              <w:t>Predlog spremembe</w:t>
            </w:r>
          </w:p>
        </w:tc>
      </w:tr>
      <w:tr w:rsidR="00810204" w:rsidRPr="002B55CB" w14:paraId="1F129C19" w14:textId="77777777" w:rsidTr="00810204">
        <w:trPr>
          <w:jc w:val="center"/>
        </w:trPr>
        <w:tc>
          <w:tcPr>
            <w:tcW w:w="4876" w:type="dxa"/>
            <w:tcBorders>
              <w:top w:val="nil"/>
              <w:left w:val="nil"/>
              <w:bottom w:val="nil"/>
              <w:right w:val="nil"/>
            </w:tcBorders>
          </w:tcPr>
          <w:p w14:paraId="3BEEA21E" w14:textId="77777777" w:rsidR="009200DF" w:rsidRPr="002B55CB" w:rsidRDefault="009200DF" w:rsidP="00810204">
            <w:pPr>
              <w:pStyle w:val="Normal6a"/>
            </w:pPr>
            <w:r w:rsidRPr="002B55CB">
              <w:t>33.</w:t>
            </w:r>
            <w:r w:rsidRPr="002B55CB">
              <w:tab/>
              <w:t xml:space="preserve">ugotavlja, da je bila v poročilo o stanju pravne države vključena razsežnost enotnega trga, in sicer z namenom obravnavanja vprašanj pravne države, ki vplivajo na splošno gospodarsko okolje, podjetja in delavce, da bi se zagotovili spoštovanje pravic, kaznovanje korupcije in izvrševanje pogodb; </w:t>
            </w:r>
            <w:r w:rsidRPr="002B55CB">
              <w:rPr>
                <w:b/>
                <w:i/>
              </w:rPr>
              <w:t>poudarja</w:t>
            </w:r>
            <w:r w:rsidRPr="002B55CB">
              <w:t xml:space="preserve">, da delujoč pravosodni sistem, močan protikorupcijski okvir, pluralnost medijev in ustrezen sistem zavor in ravnovesij vsi vplivajo na gospodarstvo in </w:t>
            </w:r>
            <w:r w:rsidRPr="002B55CB">
              <w:rPr>
                <w:b/>
                <w:i/>
              </w:rPr>
              <w:t>na nemoteno</w:t>
            </w:r>
            <w:r w:rsidRPr="002B55CB">
              <w:t xml:space="preserve"> delovanje enotnega trga; </w:t>
            </w:r>
            <w:r w:rsidRPr="002B55CB">
              <w:rPr>
                <w:b/>
                <w:i/>
              </w:rPr>
              <w:t>predlaga</w:t>
            </w:r>
            <w:r w:rsidRPr="002B55CB">
              <w:t xml:space="preserve">, naj </w:t>
            </w:r>
            <w:r w:rsidRPr="002B55CB">
              <w:rPr>
                <w:b/>
                <w:i/>
              </w:rPr>
              <w:t>Komisija</w:t>
            </w:r>
            <w:r w:rsidRPr="002B55CB">
              <w:t xml:space="preserve"> pri svoji oceni </w:t>
            </w:r>
            <w:r w:rsidRPr="002B55CB">
              <w:rPr>
                <w:b/>
                <w:i/>
              </w:rPr>
              <w:t>še tesneje sodeluje z deležniki in organizacijami</w:t>
            </w:r>
            <w:r w:rsidRPr="002B55CB">
              <w:t xml:space="preserve"> civilne družbe, </w:t>
            </w:r>
            <w:r w:rsidRPr="002B55CB">
              <w:rPr>
                <w:b/>
                <w:i/>
              </w:rPr>
              <w:t>vključno s sindikati</w:t>
            </w:r>
            <w:r w:rsidRPr="002B55CB">
              <w:t>;</w:t>
            </w:r>
          </w:p>
        </w:tc>
        <w:tc>
          <w:tcPr>
            <w:tcW w:w="4876" w:type="dxa"/>
            <w:tcBorders>
              <w:top w:val="nil"/>
              <w:left w:val="nil"/>
              <w:bottom w:val="nil"/>
              <w:right w:val="nil"/>
            </w:tcBorders>
          </w:tcPr>
          <w:p w14:paraId="4CCE3D4D" w14:textId="77777777" w:rsidR="009200DF" w:rsidRPr="002B55CB" w:rsidRDefault="009200DF" w:rsidP="00810204">
            <w:pPr>
              <w:pStyle w:val="Normal6a"/>
            </w:pPr>
            <w:r w:rsidRPr="002B55CB">
              <w:t>33.</w:t>
            </w:r>
            <w:r w:rsidRPr="002B55CB">
              <w:tab/>
              <w:t xml:space="preserve">ugotavlja, da je bila v poročilo o stanju pravne države vključena razsežnost enotnega trga, in sicer z namenom obravnavanja vprašanj pravne države, ki vplivajo na splošno gospodarsko okolje, podjetja in delavce, da bi se zagotovili spoštovanje pravic, kaznovanje korupcije in izvrševanje pogodb; </w:t>
            </w:r>
            <w:r w:rsidRPr="002B55CB">
              <w:rPr>
                <w:b/>
                <w:i/>
              </w:rPr>
              <w:t>meni</w:t>
            </w:r>
            <w:r w:rsidRPr="002B55CB">
              <w:t xml:space="preserve">, da </w:t>
            </w:r>
            <w:r w:rsidRPr="002B55CB">
              <w:rPr>
                <w:b/>
                <w:i/>
              </w:rPr>
              <w:t>lahko</w:t>
            </w:r>
            <w:r w:rsidRPr="002B55CB">
              <w:t xml:space="preserve"> delujoč pravosodni sistem, močan protikorupcijski okvir, pluralnost medijev in ustrezen sistem zavor in ravnovesij vsi vplivajo na gospodarstvo in </w:t>
            </w:r>
            <w:r w:rsidRPr="002B55CB">
              <w:rPr>
                <w:b/>
                <w:i/>
              </w:rPr>
              <w:t>tudi na</w:t>
            </w:r>
            <w:r w:rsidRPr="002B55CB">
              <w:t xml:space="preserve"> delovanje enotnega trga; </w:t>
            </w:r>
            <w:r w:rsidRPr="002B55CB">
              <w:rPr>
                <w:b/>
                <w:i/>
              </w:rPr>
              <w:t>poziva Komisijo</w:t>
            </w:r>
            <w:r w:rsidRPr="002B55CB">
              <w:t xml:space="preserve">, naj pri svoji oceni </w:t>
            </w:r>
            <w:r w:rsidRPr="002B55CB">
              <w:rPr>
                <w:b/>
                <w:i/>
              </w:rPr>
              <w:t>ne daje prednosti stališčem organizacij</w:t>
            </w:r>
            <w:r w:rsidRPr="002B55CB">
              <w:t xml:space="preserve"> civilne družbe </w:t>
            </w:r>
            <w:r w:rsidRPr="002B55CB">
              <w:rPr>
                <w:b/>
                <w:i/>
              </w:rPr>
              <w:t>pred izjavami uradnih državnih predstavnikov</w:t>
            </w:r>
            <w:r w:rsidRPr="002B55CB">
              <w:t xml:space="preserve">, </w:t>
            </w:r>
            <w:r w:rsidRPr="002B55CB">
              <w:rPr>
                <w:b/>
                <w:i/>
              </w:rPr>
              <w:t>temveč naj vse prispevke obravnava enako</w:t>
            </w:r>
            <w:r w:rsidRPr="002B55CB">
              <w:t>;</w:t>
            </w:r>
          </w:p>
        </w:tc>
      </w:tr>
    </w:tbl>
    <w:p w14:paraId="27FB3ED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CA70DE1" w14:textId="77777777" w:rsidR="009200DF" w:rsidRPr="002B55CB" w:rsidRDefault="009200DF" w:rsidP="009200DF">
      <w:r w:rsidRPr="008D2A28">
        <w:rPr>
          <w:rStyle w:val="HideTWBExt"/>
        </w:rPr>
        <w:t>&lt;/Amend&gt;</w:t>
      </w:r>
    </w:p>
    <w:p w14:paraId="5FCC650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628</w:t>
      </w:r>
      <w:r w:rsidRPr="008D2A28">
        <w:rPr>
          <w:rStyle w:val="HideTWBExt"/>
          <w:b w:val="0"/>
        </w:rPr>
        <w:t>&lt;/NumAm&gt;</w:t>
      </w:r>
    </w:p>
    <w:p w14:paraId="3F4C93C9"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Juan Fernando López Aguilar</w:t>
      </w:r>
      <w:r w:rsidRPr="008D2A28">
        <w:rPr>
          <w:rStyle w:val="HideTWBExt"/>
          <w:b w:val="0"/>
        </w:rPr>
        <w:t>&lt;/Members&gt;</w:t>
      </w:r>
    </w:p>
    <w:p w14:paraId="77CE627A" w14:textId="77777777" w:rsidR="009200DF" w:rsidRPr="002B55CB" w:rsidRDefault="009200DF" w:rsidP="009200DF">
      <w:pPr>
        <w:pStyle w:val="NormalBold"/>
      </w:pPr>
      <w:r w:rsidRPr="008D2A28">
        <w:rPr>
          <w:rStyle w:val="HideTWBExt"/>
          <w:b w:val="0"/>
        </w:rPr>
        <w:t>&lt;/RepeatBlock-By&gt;</w:t>
      </w:r>
    </w:p>
    <w:p w14:paraId="43A4E81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67B6DC" w14:textId="77777777" w:rsidR="009200DF" w:rsidRPr="002B55CB" w:rsidRDefault="009200DF" w:rsidP="009200DF">
      <w:pPr>
        <w:pStyle w:val="NormalBold"/>
      </w:pPr>
      <w:r w:rsidRPr="008D2A28">
        <w:rPr>
          <w:rStyle w:val="HideTWBExt"/>
          <w:b w:val="0"/>
        </w:rPr>
        <w:t>&lt;Article&gt;</w:t>
      </w:r>
      <w:r w:rsidRPr="002B55CB">
        <w:t>Odstavek 33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825F11D" w14:textId="77777777" w:rsidTr="00810204">
        <w:trPr>
          <w:trHeight w:hRule="exact" w:val="240"/>
          <w:jc w:val="center"/>
        </w:trPr>
        <w:tc>
          <w:tcPr>
            <w:tcW w:w="9752" w:type="dxa"/>
            <w:gridSpan w:val="2"/>
            <w:tcBorders>
              <w:top w:val="nil"/>
              <w:left w:val="nil"/>
              <w:bottom w:val="nil"/>
              <w:right w:val="nil"/>
            </w:tcBorders>
          </w:tcPr>
          <w:p w14:paraId="2DDED1DE" w14:textId="77777777" w:rsidR="009200DF" w:rsidRPr="002B55CB" w:rsidRDefault="009200DF" w:rsidP="00810204"/>
        </w:tc>
      </w:tr>
      <w:tr w:rsidR="00810204" w:rsidRPr="002B55CB" w14:paraId="12FDD5AC" w14:textId="77777777" w:rsidTr="00810204">
        <w:trPr>
          <w:trHeight w:val="240"/>
          <w:jc w:val="center"/>
        </w:trPr>
        <w:tc>
          <w:tcPr>
            <w:tcW w:w="4876" w:type="dxa"/>
            <w:tcBorders>
              <w:top w:val="nil"/>
              <w:left w:val="nil"/>
              <w:bottom w:val="nil"/>
              <w:right w:val="nil"/>
            </w:tcBorders>
          </w:tcPr>
          <w:p w14:paraId="429FB99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4A04182" w14:textId="77777777" w:rsidR="009200DF" w:rsidRPr="002B55CB" w:rsidRDefault="009200DF" w:rsidP="00810204">
            <w:pPr>
              <w:pStyle w:val="AmColumnHeading"/>
            </w:pPr>
            <w:r w:rsidRPr="002B55CB">
              <w:t>Predlog spremembe</w:t>
            </w:r>
          </w:p>
        </w:tc>
      </w:tr>
      <w:tr w:rsidR="00810204" w:rsidRPr="002B55CB" w14:paraId="08488116" w14:textId="77777777" w:rsidTr="00810204">
        <w:trPr>
          <w:jc w:val="center"/>
        </w:trPr>
        <w:tc>
          <w:tcPr>
            <w:tcW w:w="4876" w:type="dxa"/>
            <w:tcBorders>
              <w:top w:val="nil"/>
              <w:left w:val="nil"/>
              <w:bottom w:val="nil"/>
              <w:right w:val="nil"/>
            </w:tcBorders>
          </w:tcPr>
          <w:p w14:paraId="2EFAD8DD" w14:textId="77777777" w:rsidR="009200DF" w:rsidRPr="002B55CB" w:rsidRDefault="009200DF" w:rsidP="00810204">
            <w:pPr>
              <w:pStyle w:val="Normal6a"/>
            </w:pPr>
          </w:p>
        </w:tc>
        <w:tc>
          <w:tcPr>
            <w:tcW w:w="4876" w:type="dxa"/>
            <w:tcBorders>
              <w:top w:val="nil"/>
              <w:left w:val="nil"/>
              <w:bottom w:val="nil"/>
              <w:right w:val="nil"/>
            </w:tcBorders>
          </w:tcPr>
          <w:p w14:paraId="685E64A8" w14:textId="77777777" w:rsidR="009200DF" w:rsidRPr="002B55CB" w:rsidRDefault="009200DF" w:rsidP="00810204">
            <w:pPr>
              <w:pStyle w:val="Normal6a"/>
            </w:pPr>
            <w:r w:rsidRPr="002B55CB">
              <w:rPr>
                <w:b/>
                <w:i/>
              </w:rPr>
              <w:t>33a.</w:t>
            </w:r>
            <w:r w:rsidRPr="002B55CB">
              <w:tab/>
            </w:r>
            <w:r w:rsidRPr="002B55CB">
              <w:rPr>
                <w:b/>
                <w:i/>
              </w:rPr>
              <w:t>vendar obžaluje, da se ta nova prečna razsežnost ne obravnava v nobenih specifičnih priporočilih za posamezno državo, čeprav so bile v več državah članicah ugotovljene pomanjkljivosti, tudi v zvezi z enakostjo in pravičnostjo pri javnih naročilih; poudarja, da prečni pristop ne bi smel povzročiti pretirane razpršitve odgovornosti ali prepoznavnosti, in poziva Komisijo, naj zagotovi, da bodo pomanjkljivosti, ugotovljene v okviru te razsežnosti, ustrezno upoštevane v konkretnih in ciljno usmerjenih priporočilih;</w:t>
            </w:r>
          </w:p>
        </w:tc>
      </w:tr>
    </w:tbl>
    <w:p w14:paraId="608CECB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9627D34" w14:textId="77777777" w:rsidR="009200DF" w:rsidRPr="002B55CB" w:rsidRDefault="009200DF" w:rsidP="009200DF">
      <w:r w:rsidRPr="008D2A28">
        <w:rPr>
          <w:rStyle w:val="HideTWBExt"/>
        </w:rPr>
        <w:t>&lt;/Amend&gt;</w:t>
      </w:r>
    </w:p>
    <w:p w14:paraId="726A015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629</w:t>
      </w:r>
      <w:r w:rsidRPr="008D2A28">
        <w:rPr>
          <w:rStyle w:val="HideTWBExt"/>
          <w:b w:val="0"/>
        </w:rPr>
        <w:t>&lt;/NumAm&gt;</w:t>
      </w:r>
    </w:p>
    <w:p w14:paraId="67C345F1" w14:textId="77777777" w:rsidR="009200DF" w:rsidRPr="002B55CB" w:rsidRDefault="009200DF" w:rsidP="009200DF">
      <w:pPr>
        <w:pStyle w:val="NormalBold"/>
      </w:pPr>
      <w:r w:rsidRPr="008D2A28">
        <w:rPr>
          <w:rStyle w:val="HideTWBExt"/>
          <w:b w:val="0"/>
        </w:rPr>
        <w:t>&lt;RepeatBlock-By&gt;&lt;Members&gt;</w:t>
      </w:r>
      <w:r w:rsidRPr="002B55CB">
        <w:t>Krzysztof Śmiszek, Matjaž Nemec, Juan Fernando López Aguilar, Sophie Wilmès, Klára Dobrev</w:t>
      </w:r>
      <w:r w:rsidRPr="008D2A28">
        <w:rPr>
          <w:rStyle w:val="HideTWBExt"/>
          <w:b w:val="0"/>
        </w:rPr>
        <w:t>&lt;/Members&gt;</w:t>
      </w:r>
    </w:p>
    <w:p w14:paraId="495F23D0" w14:textId="77777777" w:rsidR="009200DF" w:rsidRPr="002B55CB" w:rsidRDefault="009200DF" w:rsidP="009200DF">
      <w:pPr>
        <w:pStyle w:val="NormalBold"/>
      </w:pPr>
      <w:r w:rsidRPr="008D2A28">
        <w:rPr>
          <w:rStyle w:val="HideTWBExt"/>
          <w:b w:val="0"/>
        </w:rPr>
        <w:t>&lt;/RepeatBlock-By&gt;</w:t>
      </w:r>
    </w:p>
    <w:p w14:paraId="61EDC6A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9EB5B5E" w14:textId="77777777" w:rsidR="009200DF" w:rsidRPr="002B55CB" w:rsidRDefault="009200DF" w:rsidP="009200DF">
      <w:pPr>
        <w:pStyle w:val="NormalBold"/>
      </w:pPr>
      <w:r w:rsidRPr="008D2A28">
        <w:rPr>
          <w:rStyle w:val="HideTWBExt"/>
          <w:b w:val="0"/>
        </w:rPr>
        <w:t>&lt;Article&gt;</w:t>
      </w:r>
      <w:r w:rsidRPr="002B55CB">
        <w:t>Odstavek 33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BBE4D8A" w14:textId="77777777" w:rsidTr="00810204">
        <w:trPr>
          <w:trHeight w:hRule="exact" w:val="240"/>
          <w:jc w:val="center"/>
        </w:trPr>
        <w:tc>
          <w:tcPr>
            <w:tcW w:w="9752" w:type="dxa"/>
            <w:gridSpan w:val="2"/>
            <w:tcBorders>
              <w:top w:val="nil"/>
              <w:left w:val="nil"/>
              <w:bottom w:val="nil"/>
              <w:right w:val="nil"/>
            </w:tcBorders>
          </w:tcPr>
          <w:p w14:paraId="551D2FC4" w14:textId="77777777" w:rsidR="009200DF" w:rsidRPr="002B55CB" w:rsidRDefault="009200DF" w:rsidP="00810204"/>
        </w:tc>
      </w:tr>
      <w:tr w:rsidR="00810204" w:rsidRPr="002B55CB" w14:paraId="3F5493DF" w14:textId="77777777" w:rsidTr="00810204">
        <w:trPr>
          <w:trHeight w:val="240"/>
          <w:jc w:val="center"/>
        </w:trPr>
        <w:tc>
          <w:tcPr>
            <w:tcW w:w="4876" w:type="dxa"/>
            <w:tcBorders>
              <w:top w:val="nil"/>
              <w:left w:val="nil"/>
              <w:bottom w:val="nil"/>
              <w:right w:val="nil"/>
            </w:tcBorders>
          </w:tcPr>
          <w:p w14:paraId="2EB1911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D17A652" w14:textId="77777777" w:rsidR="009200DF" w:rsidRPr="002B55CB" w:rsidRDefault="009200DF" w:rsidP="00810204">
            <w:pPr>
              <w:pStyle w:val="AmColumnHeading"/>
            </w:pPr>
            <w:r w:rsidRPr="002B55CB">
              <w:t>Predlog spremembe</w:t>
            </w:r>
          </w:p>
        </w:tc>
      </w:tr>
      <w:tr w:rsidR="00810204" w:rsidRPr="002B55CB" w14:paraId="22876869" w14:textId="77777777" w:rsidTr="00810204">
        <w:trPr>
          <w:jc w:val="center"/>
        </w:trPr>
        <w:tc>
          <w:tcPr>
            <w:tcW w:w="4876" w:type="dxa"/>
            <w:tcBorders>
              <w:top w:val="nil"/>
              <w:left w:val="nil"/>
              <w:bottom w:val="nil"/>
              <w:right w:val="nil"/>
            </w:tcBorders>
          </w:tcPr>
          <w:p w14:paraId="2AB9A40F" w14:textId="77777777" w:rsidR="009200DF" w:rsidRPr="002B55CB" w:rsidRDefault="009200DF" w:rsidP="00810204">
            <w:pPr>
              <w:pStyle w:val="Normal6a"/>
            </w:pPr>
          </w:p>
        </w:tc>
        <w:tc>
          <w:tcPr>
            <w:tcW w:w="4876" w:type="dxa"/>
            <w:tcBorders>
              <w:top w:val="nil"/>
              <w:left w:val="nil"/>
              <w:bottom w:val="nil"/>
              <w:right w:val="nil"/>
            </w:tcBorders>
          </w:tcPr>
          <w:p w14:paraId="2ED7A952" w14:textId="77777777" w:rsidR="009200DF" w:rsidRPr="002B55CB" w:rsidRDefault="009200DF" w:rsidP="00810204">
            <w:pPr>
              <w:pStyle w:val="Normal6a"/>
            </w:pPr>
            <w:r w:rsidRPr="002B55CB">
              <w:rPr>
                <w:b/>
                <w:i/>
              </w:rPr>
              <w:t>33a.</w:t>
            </w:r>
            <w:r w:rsidRPr="002B55CB">
              <w:tab/>
            </w:r>
            <w:r w:rsidRPr="002B55CB">
              <w:rPr>
                <w:b/>
                <w:i/>
              </w:rPr>
              <w:t>poziva Komisijo, naj vloži več truda in sredstev v obveščanje o ugotovitvah poročila o stanju pravne države v vsaki državi članici, tudi z vzpostavljanjem stikov z nacionalnimi parlamenti, lokalnimi organi, mediji, poklicnimi združenji in civilno družbo; poudarja, da je pregledno in dostopno komuniciranje bistveno za izboljšanje ozaveščenosti javnosti, boj proti napačnim informacijam in zagotavljanje skupnega razumevanja izzivov na področju pravne države po vsej Uniji;</w:t>
            </w:r>
          </w:p>
        </w:tc>
      </w:tr>
    </w:tbl>
    <w:p w14:paraId="3FBD51C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CF6D34C" w14:textId="77777777" w:rsidR="009200DF" w:rsidRPr="002B55CB" w:rsidRDefault="009200DF" w:rsidP="009200DF">
      <w:r w:rsidRPr="008D2A28">
        <w:rPr>
          <w:rStyle w:val="HideTWBExt"/>
        </w:rPr>
        <w:t>&lt;/Amend&gt;</w:t>
      </w:r>
    </w:p>
    <w:p w14:paraId="0414F78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630</w:t>
      </w:r>
      <w:r w:rsidRPr="008D2A28">
        <w:rPr>
          <w:rStyle w:val="HideTWBExt"/>
          <w:b w:val="0"/>
        </w:rPr>
        <w:t>&lt;/NumAm&gt;</w:t>
      </w:r>
    </w:p>
    <w:p w14:paraId="3369E079"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7FD54C48" w14:textId="77777777" w:rsidR="009200DF" w:rsidRPr="002B55CB" w:rsidRDefault="009200DF" w:rsidP="009200DF">
      <w:pPr>
        <w:pStyle w:val="NormalBold"/>
      </w:pPr>
      <w:r w:rsidRPr="008D2A28">
        <w:rPr>
          <w:rStyle w:val="HideTWBExt"/>
          <w:b w:val="0"/>
        </w:rPr>
        <w:t>&lt;/RepeatBlock-By&gt;</w:t>
      </w:r>
    </w:p>
    <w:p w14:paraId="34DC6D8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639CC2" w14:textId="77777777" w:rsidR="009200DF" w:rsidRPr="002B55CB" w:rsidRDefault="009200DF" w:rsidP="009200DF">
      <w:pPr>
        <w:pStyle w:val="NormalBold"/>
      </w:pPr>
      <w:r w:rsidRPr="008D2A28">
        <w:rPr>
          <w:rStyle w:val="HideTWBExt"/>
          <w:b w:val="0"/>
        </w:rPr>
        <w:t>&lt;Article&gt;</w:t>
      </w:r>
      <w:r w:rsidRPr="002B55CB">
        <w:t>Odstavek 33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72B98C0" w14:textId="77777777" w:rsidTr="00810204">
        <w:trPr>
          <w:trHeight w:hRule="exact" w:val="240"/>
          <w:jc w:val="center"/>
        </w:trPr>
        <w:tc>
          <w:tcPr>
            <w:tcW w:w="9752" w:type="dxa"/>
            <w:gridSpan w:val="2"/>
            <w:tcBorders>
              <w:top w:val="nil"/>
              <w:left w:val="nil"/>
              <w:bottom w:val="nil"/>
              <w:right w:val="nil"/>
            </w:tcBorders>
          </w:tcPr>
          <w:p w14:paraId="13816C7C" w14:textId="77777777" w:rsidR="009200DF" w:rsidRPr="002B55CB" w:rsidRDefault="009200DF" w:rsidP="00810204"/>
        </w:tc>
      </w:tr>
      <w:tr w:rsidR="00810204" w:rsidRPr="002B55CB" w14:paraId="567E18F7" w14:textId="77777777" w:rsidTr="00810204">
        <w:trPr>
          <w:trHeight w:val="240"/>
          <w:jc w:val="center"/>
        </w:trPr>
        <w:tc>
          <w:tcPr>
            <w:tcW w:w="4876" w:type="dxa"/>
            <w:tcBorders>
              <w:top w:val="nil"/>
              <w:left w:val="nil"/>
              <w:bottom w:val="nil"/>
              <w:right w:val="nil"/>
            </w:tcBorders>
          </w:tcPr>
          <w:p w14:paraId="0E8FF77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4143690" w14:textId="77777777" w:rsidR="009200DF" w:rsidRPr="002B55CB" w:rsidRDefault="009200DF" w:rsidP="00810204">
            <w:pPr>
              <w:pStyle w:val="AmColumnHeading"/>
            </w:pPr>
            <w:r w:rsidRPr="002B55CB">
              <w:t>Predlog spremembe</w:t>
            </w:r>
          </w:p>
        </w:tc>
      </w:tr>
      <w:tr w:rsidR="00810204" w:rsidRPr="002B55CB" w14:paraId="0C40830A" w14:textId="77777777" w:rsidTr="00810204">
        <w:trPr>
          <w:jc w:val="center"/>
        </w:trPr>
        <w:tc>
          <w:tcPr>
            <w:tcW w:w="4876" w:type="dxa"/>
            <w:tcBorders>
              <w:top w:val="nil"/>
              <w:left w:val="nil"/>
              <w:bottom w:val="nil"/>
              <w:right w:val="nil"/>
            </w:tcBorders>
          </w:tcPr>
          <w:p w14:paraId="3E908FBA" w14:textId="77777777" w:rsidR="009200DF" w:rsidRPr="002B55CB" w:rsidRDefault="009200DF" w:rsidP="00810204">
            <w:pPr>
              <w:pStyle w:val="Normal6a"/>
            </w:pPr>
          </w:p>
        </w:tc>
        <w:tc>
          <w:tcPr>
            <w:tcW w:w="4876" w:type="dxa"/>
            <w:tcBorders>
              <w:top w:val="nil"/>
              <w:left w:val="nil"/>
              <w:bottom w:val="nil"/>
              <w:right w:val="nil"/>
            </w:tcBorders>
          </w:tcPr>
          <w:p w14:paraId="4AE69DCC" w14:textId="77777777" w:rsidR="009200DF" w:rsidRPr="002B55CB" w:rsidRDefault="009200DF" w:rsidP="00810204">
            <w:pPr>
              <w:pStyle w:val="Normal6a"/>
            </w:pPr>
            <w:r w:rsidRPr="002B55CB">
              <w:rPr>
                <w:b/>
                <w:i/>
              </w:rPr>
              <w:t>33a.</w:t>
            </w:r>
            <w:r w:rsidRPr="002B55CB">
              <w:tab/>
            </w:r>
            <w:r w:rsidRPr="002B55CB">
              <w:rPr>
                <w:b/>
                <w:i/>
              </w:rPr>
              <w:t>pozdravlja priznanje Komisije, da je spoštovanje pravne države osnovni pogoj za stabilno in zaupanja vredno naložbeno okolje; poudarja, da predvidljivi pravni okviri, nepristranska sodišča in učinkoviti mehanizmi izvrševanja krepijo zaupanje vlagateljev in prispevajo k trajnostni gospodarski rasti na enotnem trgu;</w:t>
            </w:r>
          </w:p>
        </w:tc>
      </w:tr>
    </w:tbl>
    <w:p w14:paraId="21EFC7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6CA8A1E" w14:textId="77777777" w:rsidR="009200DF" w:rsidRPr="002B55CB" w:rsidRDefault="009200DF" w:rsidP="009200DF">
      <w:r w:rsidRPr="008D2A28">
        <w:rPr>
          <w:rStyle w:val="HideTWBExt"/>
        </w:rPr>
        <w:t>&lt;/Amend&gt;</w:t>
      </w:r>
    </w:p>
    <w:p w14:paraId="2321427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631</w:t>
      </w:r>
      <w:r w:rsidRPr="008D2A28">
        <w:rPr>
          <w:rStyle w:val="HideTWBExt"/>
          <w:b w:val="0"/>
        </w:rPr>
        <w:t>&lt;/NumAm&gt;</w:t>
      </w:r>
    </w:p>
    <w:p w14:paraId="4DFFB775"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662DD061" w14:textId="77777777" w:rsidR="009200DF" w:rsidRPr="002B55CB" w:rsidRDefault="009200DF" w:rsidP="009200DF">
      <w:pPr>
        <w:pStyle w:val="NormalBold"/>
      </w:pPr>
      <w:r w:rsidRPr="008D2A28">
        <w:rPr>
          <w:rStyle w:val="HideTWBExt"/>
          <w:b w:val="0"/>
        </w:rPr>
        <w:t>&lt;/RepeatBlock-By&gt;</w:t>
      </w:r>
    </w:p>
    <w:p w14:paraId="06A0010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353BFE2" w14:textId="77777777" w:rsidR="009200DF" w:rsidRPr="002B55CB" w:rsidRDefault="009200DF" w:rsidP="009200DF">
      <w:pPr>
        <w:pStyle w:val="NormalBold"/>
      </w:pPr>
      <w:r w:rsidRPr="008D2A28">
        <w:rPr>
          <w:rStyle w:val="HideTWBExt"/>
          <w:b w:val="0"/>
        </w:rPr>
        <w:t>&lt;Article&gt;</w:t>
      </w:r>
      <w:r w:rsidRPr="002B55CB">
        <w:t>Odstavek 33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C22E0B5" w14:textId="77777777" w:rsidTr="00810204">
        <w:trPr>
          <w:trHeight w:hRule="exact" w:val="240"/>
          <w:jc w:val="center"/>
        </w:trPr>
        <w:tc>
          <w:tcPr>
            <w:tcW w:w="9752" w:type="dxa"/>
            <w:gridSpan w:val="2"/>
            <w:tcBorders>
              <w:top w:val="nil"/>
              <w:left w:val="nil"/>
              <w:bottom w:val="nil"/>
              <w:right w:val="nil"/>
            </w:tcBorders>
          </w:tcPr>
          <w:p w14:paraId="7EF51B3D" w14:textId="77777777" w:rsidR="009200DF" w:rsidRPr="002B55CB" w:rsidRDefault="009200DF" w:rsidP="00810204"/>
        </w:tc>
      </w:tr>
      <w:tr w:rsidR="00810204" w:rsidRPr="002B55CB" w14:paraId="49F675B6" w14:textId="77777777" w:rsidTr="00810204">
        <w:trPr>
          <w:trHeight w:val="240"/>
          <w:jc w:val="center"/>
        </w:trPr>
        <w:tc>
          <w:tcPr>
            <w:tcW w:w="4876" w:type="dxa"/>
            <w:tcBorders>
              <w:top w:val="nil"/>
              <w:left w:val="nil"/>
              <w:bottom w:val="nil"/>
              <w:right w:val="nil"/>
            </w:tcBorders>
          </w:tcPr>
          <w:p w14:paraId="011348D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BDD0ADC" w14:textId="77777777" w:rsidR="009200DF" w:rsidRPr="002B55CB" w:rsidRDefault="009200DF" w:rsidP="00810204">
            <w:pPr>
              <w:pStyle w:val="AmColumnHeading"/>
            </w:pPr>
            <w:r w:rsidRPr="002B55CB">
              <w:t>Predlog spremembe</w:t>
            </w:r>
          </w:p>
        </w:tc>
      </w:tr>
      <w:tr w:rsidR="00810204" w:rsidRPr="002B55CB" w14:paraId="1DFC44F4" w14:textId="77777777" w:rsidTr="00810204">
        <w:trPr>
          <w:jc w:val="center"/>
        </w:trPr>
        <w:tc>
          <w:tcPr>
            <w:tcW w:w="4876" w:type="dxa"/>
            <w:tcBorders>
              <w:top w:val="nil"/>
              <w:left w:val="nil"/>
              <w:bottom w:val="nil"/>
              <w:right w:val="nil"/>
            </w:tcBorders>
          </w:tcPr>
          <w:p w14:paraId="0F0E999E" w14:textId="77777777" w:rsidR="009200DF" w:rsidRPr="002B55CB" w:rsidRDefault="009200DF" w:rsidP="00810204">
            <w:pPr>
              <w:pStyle w:val="Normal6a"/>
            </w:pPr>
          </w:p>
        </w:tc>
        <w:tc>
          <w:tcPr>
            <w:tcW w:w="4876" w:type="dxa"/>
            <w:tcBorders>
              <w:top w:val="nil"/>
              <w:left w:val="nil"/>
              <w:bottom w:val="nil"/>
              <w:right w:val="nil"/>
            </w:tcBorders>
          </w:tcPr>
          <w:p w14:paraId="3E27F55A" w14:textId="77777777" w:rsidR="009200DF" w:rsidRPr="002B55CB" w:rsidRDefault="009200DF" w:rsidP="00810204">
            <w:pPr>
              <w:pStyle w:val="Normal6a"/>
            </w:pPr>
            <w:r w:rsidRPr="002B55CB">
              <w:rPr>
                <w:b/>
                <w:i/>
              </w:rPr>
              <w:t>33a.</w:t>
            </w:r>
            <w:r w:rsidRPr="002B55CB">
              <w:tab/>
            </w:r>
            <w:r w:rsidRPr="002B55CB">
              <w:rPr>
                <w:b/>
                <w:i/>
              </w:rPr>
              <w:t>poudarja, da je treba obravnavati ekonomsko neenakost in socialno izključenost, ki ogrožata demokratično udeležbo in pravno državo;</w:t>
            </w:r>
          </w:p>
        </w:tc>
      </w:tr>
    </w:tbl>
    <w:p w14:paraId="71EE148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595D78E" w14:textId="77777777" w:rsidR="009200DF" w:rsidRPr="002B55CB" w:rsidRDefault="009200DF" w:rsidP="009200DF">
      <w:r w:rsidRPr="008D2A28">
        <w:rPr>
          <w:rStyle w:val="HideTWBExt"/>
        </w:rPr>
        <w:t>&lt;/Amend&gt;</w:t>
      </w:r>
    </w:p>
    <w:p w14:paraId="707B471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632</w:t>
      </w:r>
      <w:r w:rsidRPr="008D2A28">
        <w:rPr>
          <w:rStyle w:val="HideTWBExt"/>
          <w:b w:val="0"/>
        </w:rPr>
        <w:t>&lt;/NumAm&gt;</w:t>
      </w:r>
    </w:p>
    <w:p w14:paraId="446220E8"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039533EF" w14:textId="77777777" w:rsidR="009200DF" w:rsidRPr="002B55CB" w:rsidRDefault="009200DF" w:rsidP="009200DF">
      <w:pPr>
        <w:pStyle w:val="NormalBold"/>
      </w:pPr>
      <w:r w:rsidRPr="008D2A28">
        <w:rPr>
          <w:rStyle w:val="HideTWBExt"/>
          <w:b w:val="0"/>
        </w:rPr>
        <w:t>&lt;/RepeatBlock-By&gt;</w:t>
      </w:r>
    </w:p>
    <w:p w14:paraId="0DF60E8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397F516" w14:textId="77777777" w:rsidR="009200DF" w:rsidRPr="002B55CB" w:rsidRDefault="009200DF" w:rsidP="009200DF">
      <w:pPr>
        <w:pStyle w:val="NormalBold"/>
      </w:pPr>
      <w:r w:rsidRPr="008D2A28">
        <w:rPr>
          <w:rStyle w:val="HideTWBExt"/>
          <w:b w:val="0"/>
        </w:rPr>
        <w:t>&lt;Article&gt;</w:t>
      </w:r>
      <w:r w:rsidRPr="002B55CB">
        <w:t>Odstavek 33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F1814D3" w14:textId="77777777" w:rsidTr="00810204">
        <w:trPr>
          <w:trHeight w:hRule="exact" w:val="240"/>
          <w:jc w:val="center"/>
        </w:trPr>
        <w:tc>
          <w:tcPr>
            <w:tcW w:w="9752" w:type="dxa"/>
            <w:gridSpan w:val="2"/>
            <w:tcBorders>
              <w:top w:val="nil"/>
              <w:left w:val="nil"/>
              <w:bottom w:val="nil"/>
              <w:right w:val="nil"/>
            </w:tcBorders>
          </w:tcPr>
          <w:p w14:paraId="67A20EA1" w14:textId="77777777" w:rsidR="009200DF" w:rsidRPr="002B55CB" w:rsidRDefault="009200DF" w:rsidP="00810204"/>
        </w:tc>
      </w:tr>
      <w:tr w:rsidR="00810204" w:rsidRPr="002B55CB" w14:paraId="5985F968" w14:textId="77777777" w:rsidTr="00810204">
        <w:trPr>
          <w:trHeight w:val="240"/>
          <w:jc w:val="center"/>
        </w:trPr>
        <w:tc>
          <w:tcPr>
            <w:tcW w:w="4876" w:type="dxa"/>
            <w:tcBorders>
              <w:top w:val="nil"/>
              <w:left w:val="nil"/>
              <w:bottom w:val="nil"/>
              <w:right w:val="nil"/>
            </w:tcBorders>
          </w:tcPr>
          <w:p w14:paraId="69E3B06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EF43444" w14:textId="77777777" w:rsidR="009200DF" w:rsidRPr="002B55CB" w:rsidRDefault="009200DF" w:rsidP="00810204">
            <w:pPr>
              <w:pStyle w:val="AmColumnHeading"/>
            </w:pPr>
            <w:r w:rsidRPr="002B55CB">
              <w:t>Predlog spremembe</w:t>
            </w:r>
          </w:p>
        </w:tc>
      </w:tr>
      <w:tr w:rsidR="00810204" w:rsidRPr="002B55CB" w14:paraId="36F1E9B8" w14:textId="77777777" w:rsidTr="00810204">
        <w:trPr>
          <w:jc w:val="center"/>
        </w:trPr>
        <w:tc>
          <w:tcPr>
            <w:tcW w:w="4876" w:type="dxa"/>
            <w:tcBorders>
              <w:top w:val="nil"/>
              <w:left w:val="nil"/>
              <w:bottom w:val="nil"/>
              <w:right w:val="nil"/>
            </w:tcBorders>
          </w:tcPr>
          <w:p w14:paraId="03BDE96B" w14:textId="77777777" w:rsidR="009200DF" w:rsidRPr="002B55CB" w:rsidRDefault="009200DF" w:rsidP="00810204">
            <w:pPr>
              <w:pStyle w:val="Normal6a"/>
            </w:pPr>
          </w:p>
        </w:tc>
        <w:tc>
          <w:tcPr>
            <w:tcW w:w="4876" w:type="dxa"/>
            <w:tcBorders>
              <w:top w:val="nil"/>
              <w:left w:val="nil"/>
              <w:bottom w:val="nil"/>
              <w:right w:val="nil"/>
            </w:tcBorders>
          </w:tcPr>
          <w:p w14:paraId="27B07129" w14:textId="77777777" w:rsidR="009200DF" w:rsidRPr="002B55CB" w:rsidRDefault="009200DF" w:rsidP="00810204">
            <w:pPr>
              <w:pStyle w:val="Normal6a"/>
            </w:pPr>
            <w:r w:rsidRPr="002B55CB">
              <w:rPr>
                <w:b/>
                <w:i/>
              </w:rPr>
              <w:t>33b.</w:t>
            </w:r>
            <w:r w:rsidRPr="002B55CB">
              <w:tab/>
            </w:r>
            <w:r w:rsidRPr="002B55CB">
              <w:rPr>
                <w:b/>
                <w:i/>
              </w:rPr>
              <w:t>poudarja, da mora Komisija pri ocenjevanju, kako pogoji pravne države vplivajo na enotni trg, bolj uporabljati analizo, ki temelji na podatkih; ugotavlja, da so zanesljivi in primerljivi kazalniki o učinkovitosti sodstva, tveganjih korupcije, upravni uspešnosti in regulativni stabilnosti bistveni za opredelitev strukturnih pomanjkljivosti, ki ovirajo gospodarsko dejavnost; spodbuja Komisijo, naj še naprej razvija metodologije, ki temeljijo na dokazih, in razširi razpoložljivost visokokakovostnih naborov podatkov, da bi povečala analitično globino in politični pomen prihodnjih poročil o stanju pravne države;</w:t>
            </w:r>
          </w:p>
        </w:tc>
      </w:tr>
    </w:tbl>
    <w:p w14:paraId="799FF7A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8EDC520" w14:textId="77777777" w:rsidR="009200DF" w:rsidRPr="002B55CB" w:rsidRDefault="009200DF" w:rsidP="009200DF">
      <w:r w:rsidRPr="008D2A28">
        <w:rPr>
          <w:rStyle w:val="HideTWBExt"/>
        </w:rPr>
        <w:t>&lt;/Amend&gt;</w:t>
      </w:r>
    </w:p>
    <w:p w14:paraId="24B01A4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633</w:t>
      </w:r>
      <w:r w:rsidRPr="008D2A28">
        <w:rPr>
          <w:rStyle w:val="HideTWBExt"/>
          <w:b w:val="0"/>
        </w:rPr>
        <w:t>&lt;/NumAm&gt;</w:t>
      </w:r>
    </w:p>
    <w:p w14:paraId="12ED7588"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AC2A46B" w14:textId="77777777" w:rsidR="009200DF" w:rsidRPr="002B55CB" w:rsidRDefault="009200DF" w:rsidP="009200DF">
      <w:pPr>
        <w:pStyle w:val="NormalBold"/>
      </w:pPr>
      <w:r w:rsidRPr="008D2A28">
        <w:rPr>
          <w:rStyle w:val="HideTWBExt"/>
          <w:b w:val="0"/>
        </w:rPr>
        <w:t>&lt;/RepeatBlock-By&gt;</w:t>
      </w:r>
    </w:p>
    <w:p w14:paraId="582A77A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03E541B" w14:textId="77777777" w:rsidR="009200DF" w:rsidRPr="002B55CB" w:rsidRDefault="009200DF" w:rsidP="009200DF">
      <w:pPr>
        <w:pStyle w:val="NormalBold"/>
      </w:pPr>
      <w:r w:rsidRPr="008D2A28">
        <w:rPr>
          <w:rStyle w:val="HideTWBExt"/>
          <w:b w:val="0"/>
        </w:rPr>
        <w:t>&lt;Article&gt;</w:t>
      </w:r>
      <w:r w:rsidRPr="002B55CB">
        <w:t>Odstavek 34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A1CFF1" w14:textId="77777777" w:rsidTr="00810204">
        <w:trPr>
          <w:trHeight w:hRule="exact" w:val="240"/>
          <w:jc w:val="center"/>
        </w:trPr>
        <w:tc>
          <w:tcPr>
            <w:tcW w:w="9752" w:type="dxa"/>
            <w:gridSpan w:val="2"/>
            <w:tcBorders>
              <w:top w:val="nil"/>
              <w:left w:val="nil"/>
              <w:bottom w:val="nil"/>
              <w:right w:val="nil"/>
            </w:tcBorders>
          </w:tcPr>
          <w:p w14:paraId="222D805A" w14:textId="77777777" w:rsidR="009200DF" w:rsidRPr="002B55CB" w:rsidRDefault="009200DF" w:rsidP="00810204"/>
        </w:tc>
      </w:tr>
      <w:tr w:rsidR="00810204" w:rsidRPr="002B55CB" w14:paraId="43A0E26F" w14:textId="77777777" w:rsidTr="00810204">
        <w:trPr>
          <w:trHeight w:val="240"/>
          <w:jc w:val="center"/>
        </w:trPr>
        <w:tc>
          <w:tcPr>
            <w:tcW w:w="4876" w:type="dxa"/>
            <w:tcBorders>
              <w:top w:val="nil"/>
              <w:left w:val="nil"/>
              <w:bottom w:val="nil"/>
              <w:right w:val="nil"/>
            </w:tcBorders>
          </w:tcPr>
          <w:p w14:paraId="48B322D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B4BBD10" w14:textId="77777777" w:rsidR="009200DF" w:rsidRPr="002B55CB" w:rsidRDefault="009200DF" w:rsidP="00810204">
            <w:pPr>
              <w:pStyle w:val="AmColumnHeading"/>
            </w:pPr>
            <w:r w:rsidRPr="002B55CB">
              <w:t>Predlog spremembe</w:t>
            </w:r>
          </w:p>
        </w:tc>
      </w:tr>
      <w:tr w:rsidR="00810204" w:rsidRPr="002B55CB" w14:paraId="61FB3E08" w14:textId="77777777" w:rsidTr="00810204">
        <w:trPr>
          <w:jc w:val="center"/>
        </w:trPr>
        <w:tc>
          <w:tcPr>
            <w:tcW w:w="4876" w:type="dxa"/>
            <w:tcBorders>
              <w:top w:val="nil"/>
              <w:left w:val="nil"/>
              <w:bottom w:val="nil"/>
              <w:right w:val="nil"/>
            </w:tcBorders>
          </w:tcPr>
          <w:p w14:paraId="0E1B8B14" w14:textId="77777777" w:rsidR="009200DF" w:rsidRPr="002B55CB" w:rsidRDefault="009200DF" w:rsidP="00810204">
            <w:pPr>
              <w:pStyle w:val="Normal6a"/>
            </w:pPr>
            <w:r w:rsidRPr="002B55CB">
              <w:rPr>
                <w:b/>
                <w:i/>
              </w:rPr>
              <w:t>34.</w:t>
            </w:r>
            <w:r w:rsidRPr="002B55CB">
              <w:tab/>
            </w:r>
            <w:r w:rsidRPr="002B55CB">
              <w:rPr>
                <w:b/>
                <w:i/>
              </w:rPr>
              <w:t>meni, da bi moralo vključevanje razsežnosti enotnega trga dopolnjevati temeljna področja – kot so državljanski prostor, spoštovanje temeljnih pravic in svoboda medijev, ki bi jih bilo treba v poročilu priznati kot ključne stebre – ne pa jih zasenčiti;</w:t>
            </w:r>
          </w:p>
        </w:tc>
        <w:tc>
          <w:tcPr>
            <w:tcW w:w="4876" w:type="dxa"/>
            <w:tcBorders>
              <w:top w:val="nil"/>
              <w:left w:val="nil"/>
              <w:bottom w:val="nil"/>
              <w:right w:val="nil"/>
            </w:tcBorders>
          </w:tcPr>
          <w:p w14:paraId="51B32E12" w14:textId="77777777" w:rsidR="009200DF" w:rsidRPr="002B55CB" w:rsidRDefault="009200DF" w:rsidP="00810204">
            <w:pPr>
              <w:pStyle w:val="Normal6a"/>
            </w:pPr>
            <w:r w:rsidRPr="002B55CB">
              <w:rPr>
                <w:b/>
                <w:i/>
              </w:rPr>
              <w:t>črtano</w:t>
            </w:r>
          </w:p>
        </w:tc>
      </w:tr>
    </w:tbl>
    <w:p w14:paraId="7E879C6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3884A60" w14:textId="77777777" w:rsidR="009200DF" w:rsidRPr="002B55CB" w:rsidRDefault="009200DF" w:rsidP="009200DF">
      <w:r w:rsidRPr="008D2A28">
        <w:rPr>
          <w:rStyle w:val="HideTWBExt"/>
        </w:rPr>
        <w:t>&lt;/Amend&gt;</w:t>
      </w:r>
    </w:p>
    <w:p w14:paraId="0E9A23D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634</w:t>
      </w:r>
      <w:r w:rsidRPr="008D2A28">
        <w:rPr>
          <w:rStyle w:val="HideTWBExt"/>
          <w:b w:val="0"/>
        </w:rPr>
        <w:t>&lt;/NumAm&gt;</w:t>
      </w:r>
    </w:p>
    <w:p w14:paraId="4A5C9B5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5DC0E61F" w14:textId="77777777" w:rsidR="009200DF" w:rsidRPr="002B55CB" w:rsidRDefault="009200DF" w:rsidP="009200DF">
      <w:pPr>
        <w:pStyle w:val="NormalBold"/>
      </w:pPr>
      <w:r w:rsidRPr="008D2A28">
        <w:rPr>
          <w:rStyle w:val="HideTWBExt"/>
          <w:b w:val="0"/>
        </w:rPr>
        <w:t>&lt;/RepeatBlock-By&gt;</w:t>
      </w:r>
    </w:p>
    <w:p w14:paraId="4C491AF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B9C3832" w14:textId="77777777" w:rsidR="009200DF" w:rsidRPr="002B55CB" w:rsidRDefault="009200DF" w:rsidP="009200DF">
      <w:pPr>
        <w:pStyle w:val="NormalBold"/>
      </w:pPr>
      <w:r w:rsidRPr="008D2A28">
        <w:rPr>
          <w:rStyle w:val="HideTWBExt"/>
          <w:b w:val="0"/>
        </w:rPr>
        <w:t>&lt;Article&gt;</w:t>
      </w:r>
      <w:r w:rsidRPr="002B55CB">
        <w:t>Odstavek 34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6AC29F" w14:textId="77777777" w:rsidTr="00810204">
        <w:trPr>
          <w:trHeight w:hRule="exact" w:val="240"/>
          <w:jc w:val="center"/>
        </w:trPr>
        <w:tc>
          <w:tcPr>
            <w:tcW w:w="9752" w:type="dxa"/>
            <w:gridSpan w:val="2"/>
            <w:tcBorders>
              <w:top w:val="nil"/>
              <w:left w:val="nil"/>
              <w:bottom w:val="nil"/>
              <w:right w:val="nil"/>
            </w:tcBorders>
          </w:tcPr>
          <w:p w14:paraId="23248E10" w14:textId="77777777" w:rsidR="009200DF" w:rsidRPr="002B55CB" w:rsidRDefault="009200DF" w:rsidP="00810204"/>
        </w:tc>
      </w:tr>
      <w:tr w:rsidR="00810204" w:rsidRPr="002B55CB" w14:paraId="721B4C5B" w14:textId="77777777" w:rsidTr="00810204">
        <w:trPr>
          <w:trHeight w:val="240"/>
          <w:jc w:val="center"/>
        </w:trPr>
        <w:tc>
          <w:tcPr>
            <w:tcW w:w="4876" w:type="dxa"/>
            <w:tcBorders>
              <w:top w:val="nil"/>
              <w:left w:val="nil"/>
              <w:bottom w:val="nil"/>
              <w:right w:val="nil"/>
            </w:tcBorders>
          </w:tcPr>
          <w:p w14:paraId="36B91A3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62E87C3" w14:textId="77777777" w:rsidR="009200DF" w:rsidRPr="002B55CB" w:rsidRDefault="009200DF" w:rsidP="00810204">
            <w:pPr>
              <w:pStyle w:val="AmColumnHeading"/>
            </w:pPr>
            <w:r w:rsidRPr="002B55CB">
              <w:t>Predlog spremembe</w:t>
            </w:r>
          </w:p>
        </w:tc>
      </w:tr>
      <w:tr w:rsidR="00810204" w:rsidRPr="002B55CB" w14:paraId="4195A1F9" w14:textId="77777777" w:rsidTr="00810204">
        <w:trPr>
          <w:jc w:val="center"/>
        </w:trPr>
        <w:tc>
          <w:tcPr>
            <w:tcW w:w="4876" w:type="dxa"/>
            <w:tcBorders>
              <w:top w:val="nil"/>
              <w:left w:val="nil"/>
              <w:bottom w:val="nil"/>
              <w:right w:val="nil"/>
            </w:tcBorders>
          </w:tcPr>
          <w:p w14:paraId="1C4D3D77" w14:textId="77777777" w:rsidR="009200DF" w:rsidRPr="002B55CB" w:rsidRDefault="009200DF" w:rsidP="00810204">
            <w:pPr>
              <w:pStyle w:val="Normal6a"/>
            </w:pPr>
            <w:r w:rsidRPr="002B55CB">
              <w:t>34.</w:t>
            </w:r>
            <w:r w:rsidRPr="002B55CB">
              <w:tab/>
              <w:t>meni, da bi moralo vključevanje razsežnosti enotnega trga dopolnjevati temeljna področja – kot so državljanski prostor, spoštovanje temeljnih pravic in svoboda medijev, ki bi jih bilo treba v poročilu priznati kot ključne stebre – ne pa jih zasenčiti;</w:t>
            </w:r>
          </w:p>
        </w:tc>
        <w:tc>
          <w:tcPr>
            <w:tcW w:w="4876" w:type="dxa"/>
            <w:tcBorders>
              <w:top w:val="nil"/>
              <w:left w:val="nil"/>
              <w:bottom w:val="nil"/>
              <w:right w:val="nil"/>
            </w:tcBorders>
          </w:tcPr>
          <w:p w14:paraId="5A3BC230" w14:textId="77777777" w:rsidR="009200DF" w:rsidRPr="002B55CB" w:rsidRDefault="009200DF" w:rsidP="00810204">
            <w:pPr>
              <w:pStyle w:val="Normal6a"/>
            </w:pPr>
            <w:r w:rsidRPr="002B55CB">
              <w:t>34.</w:t>
            </w:r>
            <w:r w:rsidRPr="002B55CB">
              <w:tab/>
              <w:t xml:space="preserve">meni, da bi moralo vključevanje razsežnosti enotnega trga dopolnjevati temeljna področja – kot so državljanski prostor, spoštovanje temeljnih pravic in svoboda medijev, ki bi jih bilo treba v poročilu priznati kot ključne stebre – ne pa jih zasenčiti; </w:t>
            </w:r>
            <w:r w:rsidRPr="002B55CB">
              <w:rPr>
                <w:b/>
                <w:i/>
              </w:rPr>
              <w:t>hkrati pozdravlja dejstvo, da je bila priznana močna soodvisnost med gospodarskimi svoboščinami, delovanjem trga ter spoštovanjem pravne države in temeljnih pravic, ter poudarja, da je celovit pristop bistven za dobro delujoč enotni trg in odporen demokratični sistem;</w:t>
            </w:r>
          </w:p>
        </w:tc>
      </w:tr>
    </w:tbl>
    <w:p w14:paraId="2473B4E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F108BF" w14:textId="77777777" w:rsidR="009200DF" w:rsidRPr="002B55CB" w:rsidRDefault="009200DF" w:rsidP="009200DF">
      <w:r w:rsidRPr="008D2A28">
        <w:rPr>
          <w:rStyle w:val="HideTWBExt"/>
        </w:rPr>
        <w:t>&lt;/Amend&gt;</w:t>
      </w:r>
    </w:p>
    <w:p w14:paraId="0AE94BA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635</w:t>
      </w:r>
      <w:r w:rsidRPr="008D2A28">
        <w:rPr>
          <w:rStyle w:val="HideTWBExt"/>
          <w:b w:val="0"/>
        </w:rPr>
        <w:t>&lt;/NumAm&gt;</w:t>
      </w:r>
    </w:p>
    <w:p w14:paraId="3307E4FD"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0E894E7" w14:textId="77777777" w:rsidR="009200DF" w:rsidRPr="002B55CB" w:rsidRDefault="009200DF" w:rsidP="009200DF">
      <w:pPr>
        <w:pStyle w:val="NormalBold"/>
      </w:pPr>
      <w:r w:rsidRPr="008D2A28">
        <w:rPr>
          <w:rStyle w:val="HideTWBExt"/>
          <w:b w:val="0"/>
        </w:rPr>
        <w:t>&lt;/RepeatBlock-By&gt;</w:t>
      </w:r>
    </w:p>
    <w:p w14:paraId="05A5375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E48BAC8" w14:textId="77777777" w:rsidR="009200DF" w:rsidRPr="002B55CB" w:rsidRDefault="009200DF" w:rsidP="009200DF">
      <w:pPr>
        <w:pStyle w:val="NormalBold"/>
      </w:pPr>
      <w:r w:rsidRPr="008D2A28">
        <w:rPr>
          <w:rStyle w:val="HideTWBExt"/>
          <w:b w:val="0"/>
        </w:rPr>
        <w:t>&lt;Article&gt;</w:t>
      </w:r>
      <w:r w:rsidRPr="002B55CB">
        <w:t>Odstavek 34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667A6E" w14:textId="77777777" w:rsidTr="00810204">
        <w:trPr>
          <w:trHeight w:hRule="exact" w:val="240"/>
          <w:jc w:val="center"/>
        </w:trPr>
        <w:tc>
          <w:tcPr>
            <w:tcW w:w="9752" w:type="dxa"/>
            <w:gridSpan w:val="2"/>
            <w:tcBorders>
              <w:top w:val="nil"/>
              <w:left w:val="nil"/>
              <w:bottom w:val="nil"/>
              <w:right w:val="nil"/>
            </w:tcBorders>
          </w:tcPr>
          <w:p w14:paraId="37324AA5" w14:textId="77777777" w:rsidR="009200DF" w:rsidRPr="002B55CB" w:rsidRDefault="009200DF" w:rsidP="00810204"/>
        </w:tc>
      </w:tr>
      <w:tr w:rsidR="00810204" w:rsidRPr="002B55CB" w14:paraId="3F853514" w14:textId="77777777" w:rsidTr="00810204">
        <w:trPr>
          <w:trHeight w:val="240"/>
          <w:jc w:val="center"/>
        </w:trPr>
        <w:tc>
          <w:tcPr>
            <w:tcW w:w="4876" w:type="dxa"/>
            <w:tcBorders>
              <w:top w:val="nil"/>
              <w:left w:val="nil"/>
              <w:bottom w:val="nil"/>
              <w:right w:val="nil"/>
            </w:tcBorders>
          </w:tcPr>
          <w:p w14:paraId="3973835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815421" w14:textId="77777777" w:rsidR="009200DF" w:rsidRPr="002B55CB" w:rsidRDefault="009200DF" w:rsidP="00810204">
            <w:pPr>
              <w:pStyle w:val="AmColumnHeading"/>
            </w:pPr>
            <w:r w:rsidRPr="002B55CB">
              <w:t>Predlog spremembe</w:t>
            </w:r>
          </w:p>
        </w:tc>
      </w:tr>
      <w:tr w:rsidR="00810204" w:rsidRPr="002B55CB" w14:paraId="5C75925A" w14:textId="77777777" w:rsidTr="00810204">
        <w:trPr>
          <w:jc w:val="center"/>
        </w:trPr>
        <w:tc>
          <w:tcPr>
            <w:tcW w:w="4876" w:type="dxa"/>
            <w:tcBorders>
              <w:top w:val="nil"/>
              <w:left w:val="nil"/>
              <w:bottom w:val="nil"/>
              <w:right w:val="nil"/>
            </w:tcBorders>
          </w:tcPr>
          <w:p w14:paraId="745217DB" w14:textId="77777777" w:rsidR="009200DF" w:rsidRPr="002B55CB" w:rsidRDefault="009200DF" w:rsidP="00810204">
            <w:pPr>
              <w:pStyle w:val="Normal6a"/>
            </w:pPr>
            <w:r w:rsidRPr="002B55CB">
              <w:t>34.</w:t>
            </w:r>
            <w:r w:rsidRPr="002B55CB">
              <w:tab/>
              <w:t>meni, da bi moralo vključevanje razsežnosti enotnega trga dopolnjevati temeljna področja </w:t>
            </w:r>
            <w:r w:rsidRPr="002B55CB">
              <w:rPr>
                <w:b/>
                <w:i/>
              </w:rPr>
              <w:t>–</w:t>
            </w:r>
            <w:r w:rsidRPr="002B55CB">
              <w:t xml:space="preserve"> kot so </w:t>
            </w:r>
            <w:r w:rsidRPr="002B55CB">
              <w:rPr>
                <w:b/>
                <w:i/>
              </w:rPr>
              <w:t>državljanski prostor, spoštovanje temeljnih pravic in svoboda medijev, ki bi jih bilo treba</w:t>
            </w:r>
            <w:r w:rsidRPr="002B55CB">
              <w:t xml:space="preserve"> v poročilu </w:t>
            </w:r>
            <w:r w:rsidRPr="002B55CB">
              <w:rPr>
                <w:b/>
                <w:i/>
              </w:rPr>
              <w:t>priznati kot ključne stebre – ne pa jih zasenčiti</w:t>
            </w:r>
            <w:r w:rsidRPr="002B55CB">
              <w:t>;</w:t>
            </w:r>
          </w:p>
        </w:tc>
        <w:tc>
          <w:tcPr>
            <w:tcW w:w="4876" w:type="dxa"/>
            <w:tcBorders>
              <w:top w:val="nil"/>
              <w:left w:val="nil"/>
              <w:bottom w:val="nil"/>
              <w:right w:val="nil"/>
            </w:tcBorders>
          </w:tcPr>
          <w:p w14:paraId="0C6A135D" w14:textId="77777777" w:rsidR="009200DF" w:rsidRPr="002B55CB" w:rsidRDefault="009200DF" w:rsidP="00810204">
            <w:pPr>
              <w:pStyle w:val="Normal6a"/>
            </w:pPr>
            <w:r w:rsidRPr="002B55CB">
              <w:t>34.</w:t>
            </w:r>
            <w:r w:rsidRPr="002B55CB">
              <w:tab/>
              <w:t>meni, da bi moralo vključevanje razsežnosti enotnega trga dopolnjevati temeljna področja</w:t>
            </w:r>
            <w:r w:rsidRPr="002B55CB">
              <w:rPr>
                <w:b/>
                <w:i/>
              </w:rPr>
              <w:t>,</w:t>
            </w:r>
            <w:r w:rsidRPr="002B55CB">
              <w:t xml:space="preserve"> kot so </w:t>
            </w:r>
            <w:r w:rsidRPr="002B55CB">
              <w:rPr>
                <w:b/>
                <w:i/>
              </w:rPr>
              <w:t>enakovredni stebri</w:t>
            </w:r>
            <w:r w:rsidRPr="002B55CB">
              <w:t xml:space="preserve"> v poročilu;</w:t>
            </w:r>
          </w:p>
        </w:tc>
      </w:tr>
    </w:tbl>
    <w:p w14:paraId="257C700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31E33EAC" w14:textId="77777777" w:rsidR="009200DF" w:rsidRPr="002B55CB" w:rsidRDefault="009200DF" w:rsidP="009200DF">
      <w:r w:rsidRPr="008D2A28">
        <w:rPr>
          <w:rStyle w:val="HideTWBExt"/>
        </w:rPr>
        <w:t>&lt;/Amend&gt;</w:t>
      </w:r>
    </w:p>
    <w:p w14:paraId="75E81CC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636</w:t>
      </w:r>
      <w:r w:rsidRPr="008D2A28">
        <w:rPr>
          <w:rStyle w:val="HideTWBExt"/>
          <w:b w:val="0"/>
        </w:rPr>
        <w:t>&lt;/NumAm&gt;</w:t>
      </w:r>
    </w:p>
    <w:p w14:paraId="64A6003F"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4F646300" w14:textId="77777777" w:rsidR="009200DF" w:rsidRPr="002B55CB" w:rsidRDefault="009200DF" w:rsidP="009200DF">
      <w:pPr>
        <w:pStyle w:val="NormalBold"/>
      </w:pPr>
      <w:r w:rsidRPr="008D2A28">
        <w:rPr>
          <w:rStyle w:val="HideTWBExt"/>
          <w:b w:val="0"/>
        </w:rPr>
        <w:t>&lt;/RepeatBlock-By&gt;</w:t>
      </w:r>
    </w:p>
    <w:p w14:paraId="5936E95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AA28F7D" w14:textId="77777777" w:rsidR="009200DF" w:rsidRPr="002B55CB" w:rsidRDefault="009200DF" w:rsidP="009200DF">
      <w:pPr>
        <w:pStyle w:val="NormalBold"/>
      </w:pPr>
      <w:r w:rsidRPr="008D2A28">
        <w:rPr>
          <w:rStyle w:val="HideTWBExt"/>
          <w:b w:val="0"/>
        </w:rPr>
        <w:t>&lt;Article&gt;</w:t>
      </w:r>
      <w:r w:rsidRPr="002B55CB">
        <w:t>Odstavek 34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316BA1A" w14:textId="77777777" w:rsidTr="00810204">
        <w:trPr>
          <w:trHeight w:hRule="exact" w:val="240"/>
          <w:jc w:val="center"/>
        </w:trPr>
        <w:tc>
          <w:tcPr>
            <w:tcW w:w="9752" w:type="dxa"/>
            <w:gridSpan w:val="2"/>
            <w:tcBorders>
              <w:top w:val="nil"/>
              <w:left w:val="nil"/>
              <w:bottom w:val="nil"/>
              <w:right w:val="nil"/>
            </w:tcBorders>
          </w:tcPr>
          <w:p w14:paraId="396782EE" w14:textId="77777777" w:rsidR="009200DF" w:rsidRPr="002B55CB" w:rsidRDefault="009200DF" w:rsidP="00810204"/>
        </w:tc>
      </w:tr>
      <w:tr w:rsidR="00810204" w:rsidRPr="002B55CB" w14:paraId="77108FBF" w14:textId="77777777" w:rsidTr="00810204">
        <w:trPr>
          <w:trHeight w:val="240"/>
          <w:jc w:val="center"/>
        </w:trPr>
        <w:tc>
          <w:tcPr>
            <w:tcW w:w="4876" w:type="dxa"/>
            <w:tcBorders>
              <w:top w:val="nil"/>
              <w:left w:val="nil"/>
              <w:bottom w:val="nil"/>
              <w:right w:val="nil"/>
            </w:tcBorders>
          </w:tcPr>
          <w:p w14:paraId="29EE68E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A3AA674" w14:textId="77777777" w:rsidR="009200DF" w:rsidRPr="002B55CB" w:rsidRDefault="009200DF" w:rsidP="00810204">
            <w:pPr>
              <w:pStyle w:val="AmColumnHeading"/>
            </w:pPr>
            <w:r w:rsidRPr="002B55CB">
              <w:t>Predlog spremembe</w:t>
            </w:r>
          </w:p>
        </w:tc>
      </w:tr>
      <w:tr w:rsidR="00810204" w:rsidRPr="002B55CB" w14:paraId="112404FD" w14:textId="77777777" w:rsidTr="00810204">
        <w:trPr>
          <w:jc w:val="center"/>
        </w:trPr>
        <w:tc>
          <w:tcPr>
            <w:tcW w:w="4876" w:type="dxa"/>
            <w:tcBorders>
              <w:top w:val="nil"/>
              <w:left w:val="nil"/>
              <w:bottom w:val="nil"/>
              <w:right w:val="nil"/>
            </w:tcBorders>
          </w:tcPr>
          <w:p w14:paraId="516789E6" w14:textId="77777777" w:rsidR="009200DF" w:rsidRPr="002B55CB" w:rsidRDefault="009200DF" w:rsidP="00810204">
            <w:pPr>
              <w:pStyle w:val="Normal6a"/>
            </w:pPr>
            <w:r w:rsidRPr="002B55CB">
              <w:t>34.</w:t>
            </w:r>
            <w:r w:rsidRPr="002B55CB">
              <w:tab/>
              <w:t>meni, da bi moralo vključevanje razsežnosti enotnega trga dopolnjevati temeljna področja – kot so državljanski prostor, spoštovanje temeljnih pravic in svoboda medijev, ki bi jih bilo treba v poročilu priznati kot ključne stebre – ne pa jih zasenčiti;</w:t>
            </w:r>
          </w:p>
        </w:tc>
        <w:tc>
          <w:tcPr>
            <w:tcW w:w="4876" w:type="dxa"/>
            <w:tcBorders>
              <w:top w:val="nil"/>
              <w:left w:val="nil"/>
              <w:bottom w:val="nil"/>
              <w:right w:val="nil"/>
            </w:tcBorders>
          </w:tcPr>
          <w:p w14:paraId="0C220B9C" w14:textId="77777777" w:rsidR="009200DF" w:rsidRPr="002B55CB" w:rsidRDefault="009200DF" w:rsidP="00810204">
            <w:pPr>
              <w:pStyle w:val="Normal6a"/>
            </w:pPr>
            <w:r w:rsidRPr="002B55CB">
              <w:t>34.</w:t>
            </w:r>
            <w:r w:rsidRPr="002B55CB">
              <w:tab/>
              <w:t xml:space="preserve">meni, da bi moralo vključevanje razsežnosti enotnega trga dopolnjevati temeljna področja – kot so državljanski prostor, spoštovanje temeljnih pravic in svoboda medijev </w:t>
            </w:r>
            <w:r w:rsidRPr="002B55CB">
              <w:rPr>
                <w:b/>
                <w:i/>
              </w:rPr>
              <w:t>ter varstvo svobode izražanja in dostopa do informacij</w:t>
            </w:r>
            <w:r w:rsidRPr="002B55CB">
              <w:t>, ki bi jih bilo treba v poročilu priznati kot ključne stebre – ne pa jih zasenčiti;</w:t>
            </w:r>
          </w:p>
        </w:tc>
      </w:tr>
    </w:tbl>
    <w:p w14:paraId="2DE022E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A87661" w14:textId="77777777" w:rsidR="009200DF" w:rsidRPr="002B55CB" w:rsidRDefault="009200DF" w:rsidP="009200DF">
      <w:r w:rsidRPr="008D2A28">
        <w:rPr>
          <w:rStyle w:val="HideTWBExt"/>
        </w:rPr>
        <w:t>&lt;/Amend&gt;</w:t>
      </w:r>
    </w:p>
    <w:p w14:paraId="7BD2150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637</w:t>
      </w:r>
      <w:r w:rsidRPr="008D2A28">
        <w:rPr>
          <w:rStyle w:val="HideTWBExt"/>
          <w:b w:val="0"/>
        </w:rPr>
        <w:t>&lt;/NumAm&gt;</w:t>
      </w:r>
    </w:p>
    <w:p w14:paraId="457D39FB"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Malik Azmani, Irena Joveva</w:t>
      </w:r>
      <w:r w:rsidRPr="008D2A28">
        <w:rPr>
          <w:rStyle w:val="HideTWBExt"/>
          <w:b w:val="0"/>
        </w:rPr>
        <w:t>&lt;/Members&gt;</w:t>
      </w:r>
    </w:p>
    <w:p w14:paraId="70263204" w14:textId="77777777" w:rsidR="009200DF" w:rsidRPr="002B55CB" w:rsidRDefault="009200DF" w:rsidP="009200DF">
      <w:pPr>
        <w:pStyle w:val="NormalBold"/>
      </w:pPr>
      <w:r w:rsidRPr="008D2A28">
        <w:rPr>
          <w:rStyle w:val="HideTWBExt"/>
          <w:b w:val="0"/>
        </w:rPr>
        <w:t>&lt;/RepeatBlock-By&gt;</w:t>
      </w:r>
    </w:p>
    <w:p w14:paraId="0459A98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EC8A2FC" w14:textId="77777777" w:rsidR="009200DF" w:rsidRPr="002B55CB" w:rsidRDefault="009200DF" w:rsidP="009200DF">
      <w:pPr>
        <w:pStyle w:val="NormalBold"/>
      </w:pPr>
      <w:r w:rsidRPr="008D2A28">
        <w:rPr>
          <w:rStyle w:val="HideTWBExt"/>
          <w:b w:val="0"/>
        </w:rPr>
        <w:t>&lt;Article&gt;</w:t>
      </w:r>
      <w:r w:rsidRPr="002B55CB">
        <w:t>Odstavek 34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C4CB0D" w14:textId="77777777" w:rsidTr="00810204">
        <w:trPr>
          <w:trHeight w:hRule="exact" w:val="240"/>
          <w:jc w:val="center"/>
        </w:trPr>
        <w:tc>
          <w:tcPr>
            <w:tcW w:w="9752" w:type="dxa"/>
            <w:gridSpan w:val="2"/>
            <w:tcBorders>
              <w:top w:val="nil"/>
              <w:left w:val="nil"/>
              <w:bottom w:val="nil"/>
              <w:right w:val="nil"/>
            </w:tcBorders>
          </w:tcPr>
          <w:p w14:paraId="722197AD" w14:textId="77777777" w:rsidR="009200DF" w:rsidRPr="002B55CB" w:rsidRDefault="009200DF" w:rsidP="00810204"/>
        </w:tc>
      </w:tr>
      <w:tr w:rsidR="00810204" w:rsidRPr="002B55CB" w14:paraId="48393DDB" w14:textId="77777777" w:rsidTr="00810204">
        <w:trPr>
          <w:trHeight w:val="240"/>
          <w:jc w:val="center"/>
        </w:trPr>
        <w:tc>
          <w:tcPr>
            <w:tcW w:w="4876" w:type="dxa"/>
            <w:tcBorders>
              <w:top w:val="nil"/>
              <w:left w:val="nil"/>
              <w:bottom w:val="nil"/>
              <w:right w:val="nil"/>
            </w:tcBorders>
          </w:tcPr>
          <w:p w14:paraId="51AE674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ABDA394" w14:textId="77777777" w:rsidR="009200DF" w:rsidRPr="002B55CB" w:rsidRDefault="009200DF" w:rsidP="00810204">
            <w:pPr>
              <w:pStyle w:val="AmColumnHeading"/>
            </w:pPr>
            <w:r w:rsidRPr="002B55CB">
              <w:t>Predlog spremembe</w:t>
            </w:r>
          </w:p>
        </w:tc>
      </w:tr>
      <w:tr w:rsidR="00810204" w:rsidRPr="002B55CB" w14:paraId="34FA6A9A" w14:textId="77777777" w:rsidTr="00810204">
        <w:trPr>
          <w:jc w:val="center"/>
        </w:trPr>
        <w:tc>
          <w:tcPr>
            <w:tcW w:w="4876" w:type="dxa"/>
            <w:tcBorders>
              <w:top w:val="nil"/>
              <w:left w:val="nil"/>
              <w:bottom w:val="nil"/>
              <w:right w:val="nil"/>
            </w:tcBorders>
          </w:tcPr>
          <w:p w14:paraId="5706D346" w14:textId="77777777" w:rsidR="009200DF" w:rsidRPr="002B55CB" w:rsidRDefault="009200DF" w:rsidP="00810204">
            <w:pPr>
              <w:pStyle w:val="Normal6a"/>
            </w:pPr>
          </w:p>
        </w:tc>
        <w:tc>
          <w:tcPr>
            <w:tcW w:w="4876" w:type="dxa"/>
            <w:tcBorders>
              <w:top w:val="nil"/>
              <w:left w:val="nil"/>
              <w:bottom w:val="nil"/>
              <w:right w:val="nil"/>
            </w:tcBorders>
          </w:tcPr>
          <w:p w14:paraId="3BE400AB" w14:textId="77777777" w:rsidR="009200DF" w:rsidRPr="002B55CB" w:rsidRDefault="009200DF" w:rsidP="00810204">
            <w:pPr>
              <w:pStyle w:val="Normal6a"/>
            </w:pPr>
            <w:r w:rsidRPr="002B55CB">
              <w:rPr>
                <w:b/>
                <w:i/>
              </w:rPr>
              <w:t>34a.</w:t>
            </w:r>
            <w:r w:rsidRPr="002B55CB">
              <w:tab/>
            </w:r>
            <w:r w:rsidRPr="002B55CB">
              <w:rPr>
                <w:b/>
                <w:i/>
              </w:rPr>
              <w:t>poziva Komisijo, naj pri ocenjevanju razsežnosti enotnega trga v poročilu o stanju pravne države obravnava strukturna izkrivljanja pri javnem naročanju ter uporabi sredstev EU in nacionalnih sredstev, zlasti v revnejših regijah, kjer odvisnost od javnih naročil in šibka konkurenca spodbujata klientelizem in prisilo volivcev, pri čemer države članice spodbuja, naj storijo enako; poudarja, da je potrebno dosledno izvrševanje pravil EU o konkurenci, državni pomoči in javnih naročilih, skupaj s podporo bolj diverzificiranemu lokalnemu gospodarstvu in pravičnemu dostopu do financiranja, da bi vzpostavili pozitiven cikel, v katerem bodo odprti in konkurenčni trgi podpirali pravno državo, omejevali možnosti za klientelizem in prisilo volivcev ter prispevali k zmanjšanju regionalnih neenakosti;</w:t>
            </w:r>
          </w:p>
        </w:tc>
      </w:tr>
    </w:tbl>
    <w:p w14:paraId="05D85E8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8B0216F" w14:textId="77777777" w:rsidR="009200DF" w:rsidRPr="002B55CB" w:rsidRDefault="009200DF" w:rsidP="009200DF">
      <w:r w:rsidRPr="008D2A28">
        <w:rPr>
          <w:rStyle w:val="HideTWBExt"/>
        </w:rPr>
        <w:t>&lt;/Amend&gt;</w:t>
      </w:r>
    </w:p>
    <w:p w14:paraId="77FF93D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638</w:t>
      </w:r>
      <w:r w:rsidRPr="008D2A28">
        <w:rPr>
          <w:rStyle w:val="HideTWBExt"/>
          <w:b w:val="0"/>
        </w:rPr>
        <w:t>&lt;/NumAm&gt;</w:t>
      </w:r>
    </w:p>
    <w:p w14:paraId="22D763E4"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C1FF214" w14:textId="77777777" w:rsidR="009200DF" w:rsidRPr="002B55CB" w:rsidRDefault="009200DF" w:rsidP="009200DF">
      <w:pPr>
        <w:pStyle w:val="NormalBold"/>
      </w:pPr>
      <w:r w:rsidRPr="008D2A28">
        <w:rPr>
          <w:rStyle w:val="HideTWBExt"/>
          <w:b w:val="0"/>
        </w:rPr>
        <w:t>&lt;/RepeatBlock-By&gt;</w:t>
      </w:r>
    </w:p>
    <w:p w14:paraId="3096B15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01E7322" w14:textId="77777777" w:rsidR="009200DF" w:rsidRPr="002B55CB" w:rsidRDefault="009200DF" w:rsidP="009200DF">
      <w:pPr>
        <w:pStyle w:val="NormalBold"/>
      </w:pPr>
      <w:r w:rsidRPr="008D2A28">
        <w:rPr>
          <w:rStyle w:val="HideTWBExt"/>
          <w:b w:val="0"/>
        </w:rPr>
        <w:t>&lt;Article&gt;</w:t>
      </w:r>
      <w:r w:rsidRPr="002B55CB">
        <w:t>Odstavek 34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726E313" w14:textId="77777777" w:rsidTr="00810204">
        <w:trPr>
          <w:trHeight w:hRule="exact" w:val="240"/>
          <w:jc w:val="center"/>
        </w:trPr>
        <w:tc>
          <w:tcPr>
            <w:tcW w:w="9752" w:type="dxa"/>
            <w:gridSpan w:val="2"/>
            <w:tcBorders>
              <w:top w:val="nil"/>
              <w:left w:val="nil"/>
              <w:bottom w:val="nil"/>
              <w:right w:val="nil"/>
            </w:tcBorders>
          </w:tcPr>
          <w:p w14:paraId="4B33A3FC" w14:textId="77777777" w:rsidR="009200DF" w:rsidRPr="002B55CB" w:rsidRDefault="009200DF" w:rsidP="00810204"/>
        </w:tc>
      </w:tr>
      <w:tr w:rsidR="00810204" w:rsidRPr="002B55CB" w14:paraId="57E32146" w14:textId="77777777" w:rsidTr="00810204">
        <w:trPr>
          <w:trHeight w:val="240"/>
          <w:jc w:val="center"/>
        </w:trPr>
        <w:tc>
          <w:tcPr>
            <w:tcW w:w="4876" w:type="dxa"/>
            <w:tcBorders>
              <w:top w:val="nil"/>
              <w:left w:val="nil"/>
              <w:bottom w:val="nil"/>
              <w:right w:val="nil"/>
            </w:tcBorders>
          </w:tcPr>
          <w:p w14:paraId="49E2124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E4782E" w14:textId="77777777" w:rsidR="009200DF" w:rsidRPr="002B55CB" w:rsidRDefault="009200DF" w:rsidP="00810204">
            <w:pPr>
              <w:pStyle w:val="AmColumnHeading"/>
            </w:pPr>
            <w:r w:rsidRPr="002B55CB">
              <w:t>Predlog spremembe</w:t>
            </w:r>
          </w:p>
        </w:tc>
      </w:tr>
      <w:tr w:rsidR="00810204" w:rsidRPr="002B55CB" w14:paraId="74382066" w14:textId="77777777" w:rsidTr="00810204">
        <w:trPr>
          <w:jc w:val="center"/>
        </w:trPr>
        <w:tc>
          <w:tcPr>
            <w:tcW w:w="4876" w:type="dxa"/>
            <w:tcBorders>
              <w:top w:val="nil"/>
              <w:left w:val="nil"/>
              <w:bottom w:val="nil"/>
              <w:right w:val="nil"/>
            </w:tcBorders>
          </w:tcPr>
          <w:p w14:paraId="3F806CD9" w14:textId="77777777" w:rsidR="009200DF" w:rsidRPr="002B55CB" w:rsidRDefault="009200DF" w:rsidP="00810204">
            <w:pPr>
              <w:pStyle w:val="Normal6a"/>
            </w:pPr>
          </w:p>
        </w:tc>
        <w:tc>
          <w:tcPr>
            <w:tcW w:w="4876" w:type="dxa"/>
            <w:tcBorders>
              <w:top w:val="nil"/>
              <w:left w:val="nil"/>
              <w:bottom w:val="nil"/>
              <w:right w:val="nil"/>
            </w:tcBorders>
          </w:tcPr>
          <w:p w14:paraId="3CDC8DC9" w14:textId="77777777" w:rsidR="009200DF" w:rsidRPr="002B55CB" w:rsidRDefault="009200DF" w:rsidP="00810204">
            <w:pPr>
              <w:pStyle w:val="Normal6a"/>
            </w:pPr>
            <w:r w:rsidRPr="002B55CB">
              <w:rPr>
                <w:b/>
                <w:i/>
              </w:rPr>
              <w:t>34a.</w:t>
            </w:r>
            <w:r w:rsidRPr="002B55CB">
              <w:tab/>
            </w:r>
            <w:r w:rsidRPr="002B55CB">
              <w:rPr>
                <w:b/>
                <w:i/>
              </w:rPr>
              <w:t>meni, da je prečna obravnava sicer ustrezna in bi jo bilo treba ohraniti, vendar je treba to razsežnost v celoti vključiti v vsak steber prihodnjih poročil; poziva Komisijo, naj razvije jasne kazalnike izkrivljanja konkurence, povezanega s pravno državo, vključno s predolgim trajanjem zadev na gospodarskih in upravnih sodiščih, vztrajno nizko zaznano neodvisnostjo sodstva, nepreglednim državnim oglaševanjem in nezadostnim pregonom korupcije na visoki ravni, ter naj te kazalnike sistematično upošteva v evropskem semestru in specifičnih priporočilih za države;</w:t>
            </w:r>
          </w:p>
        </w:tc>
      </w:tr>
    </w:tbl>
    <w:p w14:paraId="283FD4B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3D0BE29" w14:textId="77777777" w:rsidR="009200DF" w:rsidRPr="002B55CB" w:rsidRDefault="009200DF" w:rsidP="009200DF">
      <w:r w:rsidRPr="008D2A28">
        <w:rPr>
          <w:rStyle w:val="HideTWBExt"/>
        </w:rPr>
        <w:t>&lt;/Amend&gt;</w:t>
      </w:r>
    </w:p>
    <w:p w14:paraId="6A1BF58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639</w:t>
      </w:r>
      <w:r w:rsidRPr="008D2A28">
        <w:rPr>
          <w:rStyle w:val="HideTWBExt"/>
          <w:b w:val="0"/>
        </w:rPr>
        <w:t>&lt;/NumAm&gt;</w:t>
      </w:r>
    </w:p>
    <w:p w14:paraId="4DA6EC39"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17C118AE" w14:textId="77777777" w:rsidR="009200DF" w:rsidRPr="002B55CB" w:rsidRDefault="009200DF" w:rsidP="009200DF">
      <w:pPr>
        <w:pStyle w:val="NormalBold"/>
      </w:pPr>
      <w:r w:rsidRPr="008D2A28">
        <w:rPr>
          <w:rStyle w:val="HideTWBExt"/>
          <w:b w:val="0"/>
        </w:rPr>
        <w:t>&lt;/RepeatBlock-By&gt;</w:t>
      </w:r>
    </w:p>
    <w:p w14:paraId="65DC9A1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110846" w14:textId="77777777" w:rsidR="009200DF" w:rsidRPr="002B55CB" w:rsidRDefault="009200DF" w:rsidP="009200DF">
      <w:pPr>
        <w:pStyle w:val="NormalBold"/>
      </w:pPr>
      <w:r w:rsidRPr="008D2A28">
        <w:rPr>
          <w:rStyle w:val="HideTWBExt"/>
          <w:b w:val="0"/>
        </w:rPr>
        <w:t>&lt;Article&gt;</w:t>
      </w:r>
      <w:r w:rsidRPr="002B55CB">
        <w:t>Odstavek 34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89FDF3F" w14:textId="77777777" w:rsidTr="00810204">
        <w:trPr>
          <w:trHeight w:hRule="exact" w:val="240"/>
          <w:jc w:val="center"/>
        </w:trPr>
        <w:tc>
          <w:tcPr>
            <w:tcW w:w="9752" w:type="dxa"/>
            <w:gridSpan w:val="2"/>
            <w:tcBorders>
              <w:top w:val="nil"/>
              <w:left w:val="nil"/>
              <w:bottom w:val="nil"/>
              <w:right w:val="nil"/>
            </w:tcBorders>
          </w:tcPr>
          <w:p w14:paraId="3777590B" w14:textId="77777777" w:rsidR="009200DF" w:rsidRPr="002B55CB" w:rsidRDefault="009200DF" w:rsidP="00810204"/>
        </w:tc>
      </w:tr>
      <w:tr w:rsidR="00810204" w:rsidRPr="002B55CB" w14:paraId="4E67FFD6" w14:textId="77777777" w:rsidTr="00810204">
        <w:trPr>
          <w:trHeight w:val="240"/>
          <w:jc w:val="center"/>
        </w:trPr>
        <w:tc>
          <w:tcPr>
            <w:tcW w:w="4876" w:type="dxa"/>
            <w:tcBorders>
              <w:top w:val="nil"/>
              <w:left w:val="nil"/>
              <w:bottom w:val="nil"/>
              <w:right w:val="nil"/>
            </w:tcBorders>
          </w:tcPr>
          <w:p w14:paraId="2844757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55A25C6" w14:textId="77777777" w:rsidR="009200DF" w:rsidRPr="002B55CB" w:rsidRDefault="009200DF" w:rsidP="00810204">
            <w:pPr>
              <w:pStyle w:val="AmColumnHeading"/>
            </w:pPr>
            <w:r w:rsidRPr="002B55CB">
              <w:t>Predlog spremembe</w:t>
            </w:r>
          </w:p>
        </w:tc>
      </w:tr>
      <w:tr w:rsidR="00810204" w:rsidRPr="002B55CB" w14:paraId="466FDDFC" w14:textId="77777777" w:rsidTr="00810204">
        <w:trPr>
          <w:jc w:val="center"/>
        </w:trPr>
        <w:tc>
          <w:tcPr>
            <w:tcW w:w="4876" w:type="dxa"/>
            <w:tcBorders>
              <w:top w:val="nil"/>
              <w:left w:val="nil"/>
              <w:bottom w:val="nil"/>
              <w:right w:val="nil"/>
            </w:tcBorders>
          </w:tcPr>
          <w:p w14:paraId="06CE8598" w14:textId="77777777" w:rsidR="009200DF" w:rsidRPr="002B55CB" w:rsidRDefault="009200DF" w:rsidP="00810204">
            <w:pPr>
              <w:pStyle w:val="Normal6a"/>
            </w:pPr>
          </w:p>
        </w:tc>
        <w:tc>
          <w:tcPr>
            <w:tcW w:w="4876" w:type="dxa"/>
            <w:tcBorders>
              <w:top w:val="nil"/>
              <w:left w:val="nil"/>
              <w:bottom w:val="nil"/>
              <w:right w:val="nil"/>
            </w:tcBorders>
          </w:tcPr>
          <w:p w14:paraId="3BE7CB52" w14:textId="77777777" w:rsidR="009200DF" w:rsidRPr="002B55CB" w:rsidRDefault="009200DF" w:rsidP="00810204">
            <w:pPr>
              <w:pStyle w:val="Normal6a"/>
            </w:pPr>
            <w:r w:rsidRPr="002B55CB">
              <w:rPr>
                <w:b/>
                <w:i/>
              </w:rPr>
              <w:t>34b.</w:t>
            </w:r>
            <w:r w:rsidRPr="002B55CB">
              <w:tab/>
            </w:r>
            <w:r w:rsidRPr="002B55CB">
              <w:rPr>
                <w:b/>
                <w:i/>
              </w:rPr>
              <w:t>poziva Komisijo, naj v poglavjih o državah navedejo tiste države članice, v katerih sodne zamude, slabo izvrševanje pogodb ali sistemska korupcija ustvarjajo učinkovite netarifne ovire za podjetja iz drugih držav članic, in naj napredek primerja z najuspešnejšimi državami v Uniji; poudarja, da mora ta navedba temeljiti na preglednih podatkih in metodologijah ter da je treba pri njej pomanjkljivosti pravne države izrecno povezati z izgubljenimi naložbami, višjimi transakcijskimi stroški in manjšo udeležbo malih in srednjih podjetij na enotnem trgu;</w:t>
            </w:r>
          </w:p>
        </w:tc>
      </w:tr>
    </w:tbl>
    <w:p w14:paraId="4CA3D4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40FB510" w14:textId="77777777" w:rsidR="009200DF" w:rsidRPr="002B55CB" w:rsidRDefault="009200DF" w:rsidP="009200DF">
      <w:r w:rsidRPr="008D2A28">
        <w:rPr>
          <w:rStyle w:val="HideTWBExt"/>
        </w:rPr>
        <w:t>&lt;/Amend&gt;</w:t>
      </w:r>
    </w:p>
    <w:p w14:paraId="29A2042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640</w:t>
      </w:r>
      <w:r w:rsidRPr="008D2A28">
        <w:rPr>
          <w:rStyle w:val="HideTWBExt"/>
          <w:b w:val="0"/>
        </w:rPr>
        <w:t>&lt;/NumAm&gt;</w:t>
      </w:r>
    </w:p>
    <w:p w14:paraId="4786F243"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1F08CBDC" w14:textId="77777777" w:rsidR="009200DF" w:rsidRPr="002B55CB" w:rsidRDefault="009200DF" w:rsidP="009200DF">
      <w:pPr>
        <w:pStyle w:val="NormalBold"/>
      </w:pPr>
      <w:r w:rsidRPr="008D2A28">
        <w:rPr>
          <w:rStyle w:val="HideTWBExt"/>
          <w:b w:val="0"/>
        </w:rPr>
        <w:t>&lt;/RepeatBlock-By&gt;</w:t>
      </w:r>
    </w:p>
    <w:p w14:paraId="2F81706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3C19262" w14:textId="77777777" w:rsidR="009200DF" w:rsidRPr="002B55CB" w:rsidRDefault="009200DF" w:rsidP="009200DF">
      <w:pPr>
        <w:pStyle w:val="NormalBold"/>
      </w:pPr>
      <w:r w:rsidRPr="008D2A28">
        <w:rPr>
          <w:rStyle w:val="HideTWBExt"/>
          <w:b w:val="0"/>
        </w:rPr>
        <w:t>&lt;Article&gt;</w:t>
      </w:r>
      <w:r w:rsidRPr="002B55CB">
        <w:t>Odstavek 35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0BF0FD0" w14:textId="77777777" w:rsidTr="00810204">
        <w:trPr>
          <w:trHeight w:hRule="exact" w:val="240"/>
          <w:jc w:val="center"/>
        </w:trPr>
        <w:tc>
          <w:tcPr>
            <w:tcW w:w="9752" w:type="dxa"/>
            <w:gridSpan w:val="2"/>
            <w:tcBorders>
              <w:top w:val="nil"/>
              <w:left w:val="nil"/>
              <w:bottom w:val="nil"/>
              <w:right w:val="nil"/>
            </w:tcBorders>
          </w:tcPr>
          <w:p w14:paraId="04197C38" w14:textId="77777777" w:rsidR="009200DF" w:rsidRPr="002B55CB" w:rsidRDefault="009200DF" w:rsidP="00810204"/>
        </w:tc>
      </w:tr>
      <w:tr w:rsidR="00810204" w:rsidRPr="002B55CB" w14:paraId="7B63588F" w14:textId="77777777" w:rsidTr="00810204">
        <w:trPr>
          <w:trHeight w:val="240"/>
          <w:jc w:val="center"/>
        </w:trPr>
        <w:tc>
          <w:tcPr>
            <w:tcW w:w="4876" w:type="dxa"/>
            <w:tcBorders>
              <w:top w:val="nil"/>
              <w:left w:val="nil"/>
              <w:bottom w:val="nil"/>
              <w:right w:val="nil"/>
            </w:tcBorders>
          </w:tcPr>
          <w:p w14:paraId="1CCE837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99745F3" w14:textId="77777777" w:rsidR="009200DF" w:rsidRPr="002B55CB" w:rsidRDefault="009200DF" w:rsidP="00810204">
            <w:pPr>
              <w:pStyle w:val="AmColumnHeading"/>
            </w:pPr>
            <w:r w:rsidRPr="002B55CB">
              <w:t>Predlog spremembe</w:t>
            </w:r>
          </w:p>
        </w:tc>
      </w:tr>
      <w:tr w:rsidR="00810204" w:rsidRPr="002B55CB" w14:paraId="010DBE84" w14:textId="77777777" w:rsidTr="00810204">
        <w:trPr>
          <w:jc w:val="center"/>
        </w:trPr>
        <w:tc>
          <w:tcPr>
            <w:tcW w:w="4876" w:type="dxa"/>
            <w:tcBorders>
              <w:top w:val="nil"/>
              <w:left w:val="nil"/>
              <w:bottom w:val="nil"/>
              <w:right w:val="nil"/>
            </w:tcBorders>
          </w:tcPr>
          <w:p w14:paraId="2D496B9F" w14:textId="77777777" w:rsidR="009200DF" w:rsidRPr="002B55CB" w:rsidRDefault="009200DF" w:rsidP="00810204">
            <w:pPr>
              <w:pStyle w:val="Normal6a"/>
            </w:pPr>
            <w:r w:rsidRPr="002B55CB">
              <w:t>35.</w:t>
            </w:r>
            <w:r w:rsidRPr="002B55CB">
              <w:tab/>
              <w:t xml:space="preserve">ponovno poudarja, da morajo vrednote iz člena 2 PEU spoštovati ne le sedanje države članice, temveč tudi </w:t>
            </w:r>
            <w:r w:rsidRPr="002B55CB">
              <w:rPr>
                <w:b/>
                <w:i/>
              </w:rPr>
              <w:t>prihodnje članice EU</w:t>
            </w:r>
            <w:r w:rsidRPr="002B55CB">
              <w:t xml:space="preserve"> med pristopnim procesom; poziva, naj se </w:t>
            </w:r>
            <w:r w:rsidRPr="002B55CB">
              <w:rPr>
                <w:b/>
                <w:i/>
              </w:rPr>
              <w:t>natančno oceni</w:t>
            </w:r>
            <w:r w:rsidRPr="002B55CB">
              <w:t xml:space="preserve"> stanje pravne države v vseh državah v pristopnem procesu; spodbuja Komisijo, naj državam pristopnicam poda konkretna priporočila o stanju pravne države in </w:t>
            </w:r>
            <w:r w:rsidRPr="002B55CB">
              <w:rPr>
                <w:b/>
                <w:i/>
              </w:rPr>
              <w:t>jih uskladi s</w:t>
            </w:r>
            <w:r w:rsidRPr="002B55CB">
              <w:t xml:space="preserve"> poročilom o širitvi;</w:t>
            </w:r>
          </w:p>
        </w:tc>
        <w:tc>
          <w:tcPr>
            <w:tcW w:w="4876" w:type="dxa"/>
            <w:tcBorders>
              <w:top w:val="nil"/>
              <w:left w:val="nil"/>
              <w:bottom w:val="nil"/>
              <w:right w:val="nil"/>
            </w:tcBorders>
          </w:tcPr>
          <w:p w14:paraId="74B28E65" w14:textId="77777777" w:rsidR="009200DF" w:rsidRPr="002B55CB" w:rsidRDefault="009200DF" w:rsidP="00810204">
            <w:pPr>
              <w:pStyle w:val="Normal6a"/>
            </w:pPr>
            <w:r w:rsidRPr="002B55CB">
              <w:t>35.</w:t>
            </w:r>
            <w:r w:rsidRPr="002B55CB">
              <w:tab/>
              <w:t xml:space="preserve">ponovno poudarja, da morajo vrednote iz člena 2 PEU </w:t>
            </w:r>
            <w:r w:rsidRPr="002B55CB">
              <w:rPr>
                <w:b/>
                <w:i/>
              </w:rPr>
              <w:t>v celoti in nedvoumno</w:t>
            </w:r>
            <w:r w:rsidRPr="002B55CB">
              <w:t xml:space="preserve"> spoštovati ne le sedanje države članice, temveč tudi </w:t>
            </w:r>
            <w:r w:rsidRPr="002B55CB">
              <w:rPr>
                <w:b/>
                <w:i/>
              </w:rPr>
              <w:t>države kandidatke in potencialne države kandidatke</w:t>
            </w:r>
            <w:r w:rsidRPr="002B55CB">
              <w:t xml:space="preserve"> med </w:t>
            </w:r>
            <w:r w:rsidRPr="002B55CB">
              <w:rPr>
                <w:b/>
                <w:i/>
              </w:rPr>
              <w:t>celotnim</w:t>
            </w:r>
            <w:r w:rsidRPr="002B55CB">
              <w:t xml:space="preserve"> pristopnim procesom; </w:t>
            </w:r>
            <w:r w:rsidRPr="002B55CB">
              <w:rPr>
                <w:b/>
                <w:i/>
              </w:rPr>
              <w:t xml:space="preserve">poudarja, da je pristopna faza odločilen trenutek, o katerem se ni mogoče pogajati, da se zagotovijo trdni, nepovratni in trajnostni temelji za zaščito pravne države, temeljnih pravic in demokratičnih standardov; </w:t>
            </w:r>
            <w:r w:rsidRPr="002B55CB">
              <w:t xml:space="preserve">poziva, naj se </w:t>
            </w:r>
            <w:r w:rsidRPr="002B55CB">
              <w:rPr>
                <w:b/>
                <w:i/>
              </w:rPr>
              <w:t>strogo, stalno in poglobljeno ocenjuje</w:t>
            </w:r>
            <w:r w:rsidRPr="002B55CB">
              <w:t xml:space="preserve"> stanje pravne države v vseh državah</w:t>
            </w:r>
            <w:r w:rsidRPr="002B55CB">
              <w:rPr>
                <w:b/>
                <w:i/>
              </w:rPr>
              <w:t>, ki so</w:t>
            </w:r>
            <w:r w:rsidRPr="002B55CB">
              <w:t xml:space="preserve"> v pristopnem procesu; spodbuja Komisijo, naj državam pristopnicam poda </w:t>
            </w:r>
            <w:r w:rsidRPr="002B55CB">
              <w:rPr>
                <w:b/>
                <w:i/>
              </w:rPr>
              <w:t>jasna,</w:t>
            </w:r>
            <w:r w:rsidRPr="002B55CB">
              <w:t xml:space="preserve"> konkretna </w:t>
            </w:r>
            <w:r w:rsidRPr="002B55CB">
              <w:rPr>
                <w:b/>
                <w:i/>
              </w:rPr>
              <w:t>in merljiva</w:t>
            </w:r>
            <w:r w:rsidRPr="002B55CB">
              <w:t xml:space="preserve"> priporočila o </w:t>
            </w:r>
            <w:r w:rsidRPr="002B55CB">
              <w:rPr>
                <w:b/>
                <w:i/>
              </w:rPr>
              <w:t>pomanjkljivostih in napredku, povezanih s pravno državo, ter vztraja pri popolni skladnosti, dopolnjevanju in vzajemni krepitvi med poročilom o</w:t>
            </w:r>
            <w:r w:rsidRPr="002B55CB">
              <w:t xml:space="preserve"> stanju pravne države in poročilom o širitvi</w:t>
            </w:r>
            <w:r w:rsidRPr="002B55CB">
              <w:rPr>
                <w:b/>
                <w:i/>
              </w:rPr>
              <w:t>, da bi se izognili različnim ocenam ter zagotovili skladno in verodostojno širitveno politiko</w:t>
            </w:r>
            <w:r w:rsidRPr="002B55CB">
              <w:t>;</w:t>
            </w:r>
          </w:p>
        </w:tc>
      </w:tr>
    </w:tbl>
    <w:p w14:paraId="0752915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9D8F39" w14:textId="77777777" w:rsidR="009200DF" w:rsidRPr="002B55CB" w:rsidRDefault="009200DF" w:rsidP="009200DF">
      <w:r w:rsidRPr="008D2A28">
        <w:rPr>
          <w:rStyle w:val="HideTWBExt"/>
        </w:rPr>
        <w:t>&lt;/Amend&gt;</w:t>
      </w:r>
    </w:p>
    <w:p w14:paraId="088C1E9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641</w:t>
      </w:r>
      <w:r w:rsidRPr="008D2A28">
        <w:rPr>
          <w:rStyle w:val="HideTWBExt"/>
          <w:b w:val="0"/>
        </w:rPr>
        <w:t>&lt;/NumAm&gt;</w:t>
      </w:r>
    </w:p>
    <w:p w14:paraId="027D59E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1DEE13F3" w14:textId="77777777" w:rsidR="009200DF" w:rsidRPr="002B55CB" w:rsidRDefault="009200DF" w:rsidP="009200DF">
      <w:pPr>
        <w:pStyle w:val="NormalBold"/>
      </w:pPr>
      <w:r w:rsidRPr="008D2A28">
        <w:rPr>
          <w:rStyle w:val="HideTWBExt"/>
          <w:b w:val="0"/>
        </w:rPr>
        <w:t>&lt;/RepeatBlock-By&gt;</w:t>
      </w:r>
    </w:p>
    <w:p w14:paraId="51800F2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8D166E1" w14:textId="77777777" w:rsidR="009200DF" w:rsidRPr="002B55CB" w:rsidRDefault="009200DF" w:rsidP="009200DF">
      <w:pPr>
        <w:pStyle w:val="NormalBold"/>
      </w:pPr>
      <w:r w:rsidRPr="008D2A28">
        <w:rPr>
          <w:rStyle w:val="HideTWBExt"/>
          <w:b w:val="0"/>
        </w:rPr>
        <w:t>&lt;Article&gt;</w:t>
      </w:r>
      <w:r w:rsidRPr="002B55CB">
        <w:t>Odstavek 35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FB00BF4" w14:textId="77777777" w:rsidTr="00810204">
        <w:trPr>
          <w:trHeight w:hRule="exact" w:val="240"/>
          <w:jc w:val="center"/>
        </w:trPr>
        <w:tc>
          <w:tcPr>
            <w:tcW w:w="9752" w:type="dxa"/>
            <w:gridSpan w:val="2"/>
            <w:tcBorders>
              <w:top w:val="nil"/>
              <w:left w:val="nil"/>
              <w:bottom w:val="nil"/>
              <w:right w:val="nil"/>
            </w:tcBorders>
          </w:tcPr>
          <w:p w14:paraId="54648786" w14:textId="77777777" w:rsidR="009200DF" w:rsidRPr="002B55CB" w:rsidRDefault="009200DF" w:rsidP="00810204"/>
        </w:tc>
      </w:tr>
      <w:tr w:rsidR="00810204" w:rsidRPr="002B55CB" w14:paraId="4F811514" w14:textId="77777777" w:rsidTr="00810204">
        <w:trPr>
          <w:trHeight w:val="240"/>
          <w:jc w:val="center"/>
        </w:trPr>
        <w:tc>
          <w:tcPr>
            <w:tcW w:w="4876" w:type="dxa"/>
            <w:tcBorders>
              <w:top w:val="nil"/>
              <w:left w:val="nil"/>
              <w:bottom w:val="nil"/>
              <w:right w:val="nil"/>
            </w:tcBorders>
          </w:tcPr>
          <w:p w14:paraId="0FC7552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D1B6866" w14:textId="77777777" w:rsidR="009200DF" w:rsidRPr="002B55CB" w:rsidRDefault="009200DF" w:rsidP="00810204">
            <w:pPr>
              <w:pStyle w:val="AmColumnHeading"/>
            </w:pPr>
            <w:r w:rsidRPr="002B55CB">
              <w:t>Predlog spremembe</w:t>
            </w:r>
          </w:p>
        </w:tc>
      </w:tr>
      <w:tr w:rsidR="00810204" w:rsidRPr="002B55CB" w14:paraId="0F54F004" w14:textId="77777777" w:rsidTr="00810204">
        <w:trPr>
          <w:jc w:val="center"/>
        </w:trPr>
        <w:tc>
          <w:tcPr>
            <w:tcW w:w="4876" w:type="dxa"/>
            <w:tcBorders>
              <w:top w:val="nil"/>
              <w:left w:val="nil"/>
              <w:bottom w:val="nil"/>
              <w:right w:val="nil"/>
            </w:tcBorders>
          </w:tcPr>
          <w:p w14:paraId="26127C34" w14:textId="77777777" w:rsidR="009200DF" w:rsidRPr="002B55CB" w:rsidRDefault="009200DF" w:rsidP="00810204">
            <w:pPr>
              <w:pStyle w:val="Normal6a"/>
            </w:pPr>
            <w:r w:rsidRPr="002B55CB">
              <w:t>35.</w:t>
            </w:r>
            <w:r w:rsidRPr="002B55CB">
              <w:tab/>
              <w:t xml:space="preserve">ponovno poudarja, da morajo vrednote iz člena 2 PEU spoštovati ne le sedanje države članice, temveč tudi prihodnje članice </w:t>
            </w:r>
            <w:r w:rsidRPr="002B55CB">
              <w:rPr>
                <w:b/>
                <w:i/>
              </w:rPr>
              <w:t>EU</w:t>
            </w:r>
            <w:r w:rsidRPr="002B55CB">
              <w:t xml:space="preserve"> med </w:t>
            </w:r>
            <w:r w:rsidRPr="002B55CB">
              <w:rPr>
                <w:b/>
                <w:i/>
              </w:rPr>
              <w:t>pristopnim procesom</w:t>
            </w:r>
            <w:r w:rsidRPr="002B55CB">
              <w:t>; poziva, naj se natančno oceni stanje pravne države v vseh državah v pristopnem procesu; spodbuja Komisijo, naj državam pristopnicam poda konkretna priporočila o stanju pravne države in jih uskladi s poročilom o širitvi;</w:t>
            </w:r>
          </w:p>
        </w:tc>
        <w:tc>
          <w:tcPr>
            <w:tcW w:w="4876" w:type="dxa"/>
            <w:tcBorders>
              <w:top w:val="nil"/>
              <w:left w:val="nil"/>
              <w:bottom w:val="nil"/>
              <w:right w:val="nil"/>
            </w:tcBorders>
          </w:tcPr>
          <w:p w14:paraId="2E33ABDC" w14:textId="77777777" w:rsidR="009200DF" w:rsidRPr="002B55CB" w:rsidRDefault="009200DF" w:rsidP="00810204">
            <w:pPr>
              <w:pStyle w:val="Normal6a"/>
            </w:pPr>
            <w:r w:rsidRPr="002B55CB">
              <w:t>35.</w:t>
            </w:r>
            <w:r w:rsidRPr="002B55CB">
              <w:tab/>
              <w:t xml:space="preserve">ponovno poudarja, da morajo vrednote iz člena 2 PEU spoštovati ne le sedanje države članice, temveč tudi prihodnje članice med </w:t>
            </w:r>
            <w:r w:rsidRPr="002B55CB">
              <w:rPr>
                <w:b/>
                <w:i/>
              </w:rPr>
              <w:t>pristopnimi procesi</w:t>
            </w:r>
            <w:r w:rsidRPr="002B55CB">
              <w:t xml:space="preserve">; poziva, naj se natančno oceni stanje pravne države v vseh državah v pristopnem procesu; </w:t>
            </w:r>
            <w:r w:rsidRPr="002B55CB">
              <w:rPr>
                <w:b/>
                <w:i/>
              </w:rPr>
              <w:t>poudarja, da so utrjevanje demokratičnih struktur, ohranjanje pravne države in varstvo temeljnih pravic v samem jedru širitvenega procesa, saj so del temeljnih pogojev za pristop k EU; ugotavlja, da še vedno obstajajo pomembna vprašanja v zvezi s spremljanjem temeljnih pravic narodnih manjšin v državah kandidatkah;</w:t>
            </w:r>
            <w:r w:rsidRPr="002B55CB">
              <w:t xml:space="preserve"> spodbuja Komisijo, naj državam pristopnicam poda konkretna priporočila o stanju pravne države in jih uskladi s poročilom o širitvi;</w:t>
            </w:r>
          </w:p>
        </w:tc>
      </w:tr>
    </w:tbl>
    <w:p w14:paraId="48887BC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7026A13" w14:textId="77777777" w:rsidR="009200DF" w:rsidRPr="002B55CB" w:rsidRDefault="009200DF" w:rsidP="009200DF">
      <w:r w:rsidRPr="008D2A28">
        <w:rPr>
          <w:rStyle w:val="HideTWBExt"/>
        </w:rPr>
        <w:t>&lt;/Amend&gt;</w:t>
      </w:r>
    </w:p>
    <w:p w14:paraId="72AC256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642</w:t>
      </w:r>
      <w:r w:rsidRPr="008D2A28">
        <w:rPr>
          <w:rStyle w:val="HideTWBExt"/>
          <w:b w:val="0"/>
        </w:rPr>
        <w:t>&lt;/NumAm&gt;</w:t>
      </w:r>
    </w:p>
    <w:p w14:paraId="5122E935" w14:textId="77777777" w:rsidR="009200DF" w:rsidRPr="002B55CB" w:rsidRDefault="009200DF" w:rsidP="009200DF">
      <w:pPr>
        <w:pStyle w:val="NormalBold"/>
      </w:pPr>
      <w:r w:rsidRPr="008D2A28">
        <w:rPr>
          <w:rStyle w:val="HideTWBExt"/>
          <w:b w:val="0"/>
        </w:rPr>
        <w:t>&lt;RepeatBlock-By&gt;&lt;Members&gt;</w:t>
      </w:r>
      <w:r w:rsidR="0057347E" w:rsidRPr="002B55CB">
        <w:t>Jeadis Jeadi (Geadis Geadi)</w:t>
      </w:r>
      <w:r w:rsidRPr="008D2A28">
        <w:rPr>
          <w:rStyle w:val="HideTWBExt"/>
          <w:b w:val="0"/>
        </w:rPr>
        <w:t>&lt;/Members&gt;</w:t>
      </w:r>
    </w:p>
    <w:p w14:paraId="4359708B" w14:textId="77777777" w:rsidR="009200DF" w:rsidRPr="002B55CB" w:rsidRDefault="009200DF" w:rsidP="009200DF">
      <w:pPr>
        <w:pStyle w:val="NormalBold"/>
      </w:pPr>
      <w:r w:rsidRPr="008D2A28">
        <w:rPr>
          <w:rStyle w:val="HideTWBExt"/>
          <w:b w:val="0"/>
        </w:rPr>
        <w:t>&lt;/RepeatBlock-By&gt;</w:t>
      </w:r>
    </w:p>
    <w:p w14:paraId="593F599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E5DC30F" w14:textId="77777777" w:rsidR="009200DF" w:rsidRPr="002B55CB" w:rsidRDefault="009200DF" w:rsidP="009200DF">
      <w:pPr>
        <w:pStyle w:val="NormalBold"/>
      </w:pPr>
      <w:r w:rsidRPr="008D2A28">
        <w:rPr>
          <w:rStyle w:val="HideTWBExt"/>
          <w:b w:val="0"/>
        </w:rPr>
        <w:t>&lt;Article&gt;</w:t>
      </w:r>
      <w:r w:rsidRPr="002B55CB">
        <w:t>Odstavek 35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F3786A9" w14:textId="77777777" w:rsidTr="00810204">
        <w:trPr>
          <w:trHeight w:hRule="exact" w:val="240"/>
          <w:jc w:val="center"/>
        </w:trPr>
        <w:tc>
          <w:tcPr>
            <w:tcW w:w="9752" w:type="dxa"/>
            <w:gridSpan w:val="2"/>
            <w:tcBorders>
              <w:top w:val="nil"/>
              <w:left w:val="nil"/>
              <w:bottom w:val="nil"/>
              <w:right w:val="nil"/>
            </w:tcBorders>
          </w:tcPr>
          <w:p w14:paraId="1E110D4A" w14:textId="77777777" w:rsidR="009200DF" w:rsidRPr="002B55CB" w:rsidRDefault="009200DF" w:rsidP="00810204"/>
        </w:tc>
      </w:tr>
      <w:tr w:rsidR="00810204" w:rsidRPr="002B55CB" w14:paraId="26D47552" w14:textId="77777777" w:rsidTr="00810204">
        <w:trPr>
          <w:trHeight w:val="240"/>
          <w:jc w:val="center"/>
        </w:trPr>
        <w:tc>
          <w:tcPr>
            <w:tcW w:w="4876" w:type="dxa"/>
            <w:tcBorders>
              <w:top w:val="nil"/>
              <w:left w:val="nil"/>
              <w:bottom w:val="nil"/>
              <w:right w:val="nil"/>
            </w:tcBorders>
          </w:tcPr>
          <w:p w14:paraId="6035AC6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623CF4D" w14:textId="77777777" w:rsidR="009200DF" w:rsidRPr="002B55CB" w:rsidRDefault="009200DF" w:rsidP="00810204">
            <w:pPr>
              <w:pStyle w:val="AmColumnHeading"/>
            </w:pPr>
            <w:r w:rsidRPr="002B55CB">
              <w:t>Predlog spremembe</w:t>
            </w:r>
          </w:p>
        </w:tc>
      </w:tr>
      <w:tr w:rsidR="00810204" w:rsidRPr="002B55CB" w14:paraId="7956A306" w14:textId="77777777" w:rsidTr="00810204">
        <w:trPr>
          <w:jc w:val="center"/>
        </w:trPr>
        <w:tc>
          <w:tcPr>
            <w:tcW w:w="4876" w:type="dxa"/>
            <w:tcBorders>
              <w:top w:val="nil"/>
              <w:left w:val="nil"/>
              <w:bottom w:val="nil"/>
              <w:right w:val="nil"/>
            </w:tcBorders>
          </w:tcPr>
          <w:p w14:paraId="3FA5950B" w14:textId="77777777" w:rsidR="009200DF" w:rsidRPr="002B55CB" w:rsidRDefault="009200DF" w:rsidP="00810204">
            <w:pPr>
              <w:pStyle w:val="Normal6a"/>
            </w:pPr>
            <w:r w:rsidRPr="002B55CB">
              <w:t>35.</w:t>
            </w:r>
            <w:r w:rsidRPr="002B55CB">
              <w:tab/>
              <w:t xml:space="preserve">ponovno poudarja, da morajo vrednote iz člena 2 PEU spoštovati ne le sedanje države članice, temveč tudi prihodnje članice </w:t>
            </w:r>
            <w:r w:rsidRPr="002B55CB">
              <w:rPr>
                <w:b/>
                <w:i/>
              </w:rPr>
              <w:t>EU med pristopnim procesom</w:t>
            </w:r>
            <w:r w:rsidRPr="002B55CB">
              <w:t xml:space="preserve">; </w:t>
            </w:r>
            <w:r w:rsidRPr="002B55CB">
              <w:rPr>
                <w:b/>
                <w:i/>
              </w:rPr>
              <w:t>poziva</w:t>
            </w:r>
            <w:r w:rsidRPr="002B55CB">
              <w:t xml:space="preserve">, </w:t>
            </w:r>
            <w:r w:rsidRPr="002B55CB">
              <w:rPr>
                <w:b/>
                <w:i/>
              </w:rPr>
              <w:t>naj se natančno oceni</w:t>
            </w:r>
            <w:r w:rsidRPr="002B55CB">
              <w:t xml:space="preserve"> stanje pravne države v vseh državah </w:t>
            </w:r>
            <w:r w:rsidRPr="002B55CB">
              <w:rPr>
                <w:b/>
                <w:i/>
              </w:rPr>
              <w:t>v pristopnem procesu</w:t>
            </w:r>
            <w:r w:rsidRPr="002B55CB">
              <w:t xml:space="preserve">; </w:t>
            </w:r>
            <w:r w:rsidRPr="002B55CB">
              <w:rPr>
                <w:b/>
                <w:i/>
              </w:rPr>
              <w:t>spodbuja</w:t>
            </w:r>
            <w:r w:rsidRPr="002B55CB">
              <w:t xml:space="preserve"> Komisijo, naj </w:t>
            </w:r>
            <w:r w:rsidRPr="002B55CB">
              <w:rPr>
                <w:b/>
                <w:i/>
              </w:rPr>
              <w:t>državam pristopnicam poda konkretna</w:t>
            </w:r>
            <w:r w:rsidRPr="002B55CB">
              <w:t xml:space="preserve"> priporočila o stanju pravne države in jih uskladi s poročilom o širitvi;</w:t>
            </w:r>
          </w:p>
        </w:tc>
        <w:tc>
          <w:tcPr>
            <w:tcW w:w="4876" w:type="dxa"/>
            <w:tcBorders>
              <w:top w:val="nil"/>
              <w:left w:val="nil"/>
              <w:bottom w:val="nil"/>
              <w:right w:val="nil"/>
            </w:tcBorders>
          </w:tcPr>
          <w:p w14:paraId="4E53A10F" w14:textId="77777777" w:rsidR="009200DF" w:rsidRPr="002B55CB" w:rsidRDefault="009200DF" w:rsidP="00810204">
            <w:pPr>
              <w:pStyle w:val="Normal6a"/>
            </w:pPr>
            <w:r w:rsidRPr="002B55CB">
              <w:t>35.</w:t>
            </w:r>
            <w:r w:rsidRPr="002B55CB">
              <w:tab/>
              <w:t xml:space="preserve">ponovno poudarja, da morajo vrednote iz člena 2 PEU </w:t>
            </w:r>
            <w:r w:rsidRPr="002B55CB">
              <w:rPr>
                <w:b/>
                <w:i/>
              </w:rPr>
              <w:t>v celoti</w:t>
            </w:r>
            <w:r w:rsidRPr="002B55CB">
              <w:t xml:space="preserve"> spoštovati ne le sedanje države članice, temveč tudi prihodnje članice </w:t>
            </w:r>
            <w:r w:rsidRPr="002B55CB">
              <w:rPr>
                <w:b/>
                <w:i/>
              </w:rPr>
              <w:t>Unije v vseh fazah pristopnega procesa</w:t>
            </w:r>
            <w:r w:rsidRPr="002B55CB">
              <w:t xml:space="preserve">; </w:t>
            </w:r>
            <w:r w:rsidRPr="002B55CB">
              <w:rPr>
                <w:b/>
                <w:i/>
              </w:rPr>
              <w:t>poudarja</w:t>
            </w:r>
            <w:r w:rsidRPr="002B55CB">
              <w:t xml:space="preserve">, </w:t>
            </w:r>
            <w:r w:rsidRPr="002B55CB">
              <w:rPr>
                <w:b/>
                <w:i/>
              </w:rPr>
              <w:t>da je treba sistematično in strogo ocenjevati</w:t>
            </w:r>
            <w:r w:rsidRPr="002B55CB">
              <w:t xml:space="preserve"> stanje pravne države v vseh državah</w:t>
            </w:r>
            <w:r w:rsidRPr="002B55CB">
              <w:rPr>
                <w:b/>
                <w:i/>
              </w:rPr>
              <w:t>, ki sodelujejo v pogajanjih</w:t>
            </w:r>
            <w:r w:rsidRPr="002B55CB">
              <w:t xml:space="preserve">; </w:t>
            </w:r>
            <w:r w:rsidRPr="002B55CB">
              <w:rPr>
                <w:b/>
                <w:i/>
              </w:rPr>
              <w:t>poziva</w:t>
            </w:r>
            <w:r w:rsidRPr="002B55CB">
              <w:t xml:space="preserve"> Komisijo, naj </w:t>
            </w:r>
            <w:r w:rsidRPr="002B55CB">
              <w:rPr>
                <w:b/>
                <w:i/>
              </w:rPr>
              <w:t>oblikuje jasna in zavezujoča</w:t>
            </w:r>
            <w:r w:rsidRPr="002B55CB">
              <w:t xml:space="preserve"> priporočila </w:t>
            </w:r>
            <w:r w:rsidRPr="002B55CB">
              <w:rPr>
                <w:b/>
                <w:i/>
              </w:rPr>
              <w:t>državam kandidatkam in potencialnim državam kandidatkam</w:t>
            </w:r>
            <w:r w:rsidRPr="002B55CB">
              <w:t xml:space="preserve"> o stanju pravne države in jih </w:t>
            </w:r>
            <w:r w:rsidRPr="002B55CB">
              <w:rPr>
                <w:b/>
                <w:i/>
              </w:rPr>
              <w:t>popolnoma</w:t>
            </w:r>
            <w:r w:rsidRPr="002B55CB">
              <w:t xml:space="preserve"> uskladi s poročilom o širitvi;</w:t>
            </w:r>
          </w:p>
        </w:tc>
      </w:tr>
    </w:tbl>
    <w:p w14:paraId="0BB9109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{EL}</w:t>
      </w:r>
      <w:r w:rsidRPr="002B55CB">
        <w:t>el</w:t>
      </w:r>
      <w:r w:rsidRPr="008D2A28">
        <w:rPr>
          <w:rStyle w:val="HideTWBExt"/>
        </w:rPr>
        <w:t>&lt;/Original&gt;</w:t>
      </w:r>
    </w:p>
    <w:p w14:paraId="55BD8063" w14:textId="77777777" w:rsidR="009200DF" w:rsidRPr="002B55CB" w:rsidRDefault="009200DF" w:rsidP="009200DF">
      <w:r w:rsidRPr="008D2A28">
        <w:rPr>
          <w:rStyle w:val="HideTWBExt"/>
        </w:rPr>
        <w:t>&lt;/Amend&gt;</w:t>
      </w:r>
    </w:p>
    <w:p w14:paraId="61F33D8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643</w:t>
      </w:r>
      <w:r w:rsidRPr="008D2A28">
        <w:rPr>
          <w:rStyle w:val="HideTWBExt"/>
          <w:b w:val="0"/>
        </w:rPr>
        <w:t>&lt;/NumAm&gt;</w:t>
      </w:r>
    </w:p>
    <w:p w14:paraId="4B8BCBD7"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4D17DD9B" w14:textId="77777777" w:rsidR="009200DF" w:rsidRPr="002B55CB" w:rsidRDefault="009200DF" w:rsidP="009200DF">
      <w:pPr>
        <w:pStyle w:val="NormalBold"/>
      </w:pPr>
      <w:r w:rsidRPr="008D2A28">
        <w:rPr>
          <w:rStyle w:val="HideTWBExt"/>
          <w:b w:val="0"/>
        </w:rPr>
        <w:t>&lt;/RepeatBlock-By&gt;</w:t>
      </w:r>
    </w:p>
    <w:p w14:paraId="279D6FB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DD42C67" w14:textId="77777777" w:rsidR="009200DF" w:rsidRPr="002B55CB" w:rsidRDefault="009200DF" w:rsidP="009200DF">
      <w:pPr>
        <w:pStyle w:val="NormalBold"/>
      </w:pPr>
      <w:r w:rsidRPr="008D2A28">
        <w:rPr>
          <w:rStyle w:val="HideTWBExt"/>
          <w:b w:val="0"/>
        </w:rPr>
        <w:t>&lt;Article&gt;</w:t>
      </w:r>
      <w:r w:rsidRPr="002B55CB">
        <w:t>Odstavek 35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D456FA1" w14:textId="77777777" w:rsidTr="00810204">
        <w:trPr>
          <w:trHeight w:hRule="exact" w:val="240"/>
          <w:jc w:val="center"/>
        </w:trPr>
        <w:tc>
          <w:tcPr>
            <w:tcW w:w="9752" w:type="dxa"/>
            <w:gridSpan w:val="2"/>
            <w:tcBorders>
              <w:top w:val="nil"/>
              <w:left w:val="nil"/>
              <w:bottom w:val="nil"/>
              <w:right w:val="nil"/>
            </w:tcBorders>
          </w:tcPr>
          <w:p w14:paraId="2FB85298" w14:textId="77777777" w:rsidR="009200DF" w:rsidRPr="002B55CB" w:rsidRDefault="009200DF" w:rsidP="00810204"/>
        </w:tc>
      </w:tr>
      <w:tr w:rsidR="00810204" w:rsidRPr="002B55CB" w14:paraId="4EB82769" w14:textId="77777777" w:rsidTr="00810204">
        <w:trPr>
          <w:trHeight w:val="240"/>
          <w:jc w:val="center"/>
        </w:trPr>
        <w:tc>
          <w:tcPr>
            <w:tcW w:w="4876" w:type="dxa"/>
            <w:tcBorders>
              <w:top w:val="nil"/>
              <w:left w:val="nil"/>
              <w:bottom w:val="nil"/>
              <w:right w:val="nil"/>
            </w:tcBorders>
          </w:tcPr>
          <w:p w14:paraId="7BD8483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357E9FC" w14:textId="77777777" w:rsidR="009200DF" w:rsidRPr="002B55CB" w:rsidRDefault="009200DF" w:rsidP="00810204">
            <w:pPr>
              <w:pStyle w:val="AmColumnHeading"/>
            </w:pPr>
            <w:r w:rsidRPr="002B55CB">
              <w:t>Predlog spremembe</w:t>
            </w:r>
          </w:p>
        </w:tc>
      </w:tr>
      <w:tr w:rsidR="00810204" w:rsidRPr="002B55CB" w14:paraId="0BEC168B" w14:textId="77777777" w:rsidTr="00810204">
        <w:trPr>
          <w:jc w:val="center"/>
        </w:trPr>
        <w:tc>
          <w:tcPr>
            <w:tcW w:w="4876" w:type="dxa"/>
            <w:tcBorders>
              <w:top w:val="nil"/>
              <w:left w:val="nil"/>
              <w:bottom w:val="nil"/>
              <w:right w:val="nil"/>
            </w:tcBorders>
          </w:tcPr>
          <w:p w14:paraId="09CCD033" w14:textId="77777777" w:rsidR="009200DF" w:rsidRPr="002B55CB" w:rsidRDefault="009200DF" w:rsidP="00810204">
            <w:pPr>
              <w:pStyle w:val="Normal6a"/>
            </w:pPr>
            <w:r w:rsidRPr="002B55CB">
              <w:t>35.</w:t>
            </w:r>
            <w:r w:rsidRPr="002B55CB">
              <w:tab/>
              <w:t xml:space="preserve">ponovno poudarja, da morajo vrednote iz člena 2 PEU spoštovati ne le sedanje države članice, temveč tudi </w:t>
            </w:r>
            <w:r w:rsidRPr="002B55CB">
              <w:rPr>
                <w:b/>
                <w:i/>
              </w:rPr>
              <w:t>prihodnje članice</w:t>
            </w:r>
            <w:r w:rsidRPr="002B55CB">
              <w:t xml:space="preserve"> EU med pristopnim procesom; poziva, naj se natančno oceni stanje pravne države v vseh državah v pristopnem procesu; spodbuja Komisijo, naj državam pristopnicam poda konkretna priporočila o stanju pravne države in jih uskladi s poročilom o širitvi;</w:t>
            </w:r>
          </w:p>
        </w:tc>
        <w:tc>
          <w:tcPr>
            <w:tcW w:w="4876" w:type="dxa"/>
            <w:tcBorders>
              <w:top w:val="nil"/>
              <w:left w:val="nil"/>
              <w:bottom w:val="nil"/>
              <w:right w:val="nil"/>
            </w:tcBorders>
          </w:tcPr>
          <w:p w14:paraId="115BDAF8" w14:textId="77777777" w:rsidR="009200DF" w:rsidRPr="002B55CB" w:rsidRDefault="009200DF" w:rsidP="00810204">
            <w:pPr>
              <w:pStyle w:val="Normal6a"/>
            </w:pPr>
            <w:r w:rsidRPr="002B55CB">
              <w:t>35.</w:t>
            </w:r>
            <w:r w:rsidRPr="002B55CB">
              <w:tab/>
              <w:t xml:space="preserve">ponovno poudarja, da morajo vrednote iz člena 2 PEU spoštovati ne le sedanje države članice, temveč tudi </w:t>
            </w:r>
            <w:r w:rsidRPr="002B55CB">
              <w:rPr>
                <w:b/>
                <w:i/>
              </w:rPr>
              <w:t>države kandidatke za članstvo v</w:t>
            </w:r>
            <w:r w:rsidRPr="002B55CB">
              <w:t xml:space="preserve"> EU med pristopnim procesom; poziva, naj se natančno oceni stanje pravne države v vseh državah v pristopnem procesu; spodbuja Komisijo, naj državam pristopnicam poda konkretna priporočila o stanju pravne države in jih uskladi s poročilom o širitvi;</w:t>
            </w:r>
          </w:p>
        </w:tc>
      </w:tr>
    </w:tbl>
    <w:p w14:paraId="7B2979A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012E0858" w14:textId="77777777" w:rsidR="009200DF" w:rsidRPr="002B55CB" w:rsidRDefault="009200DF" w:rsidP="009200DF">
      <w:r w:rsidRPr="008D2A28">
        <w:rPr>
          <w:rStyle w:val="HideTWBExt"/>
        </w:rPr>
        <w:t>&lt;/Amend&gt;</w:t>
      </w:r>
    </w:p>
    <w:p w14:paraId="5E02BC7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644</w:t>
      </w:r>
      <w:r w:rsidRPr="008D2A28">
        <w:rPr>
          <w:rStyle w:val="HideTWBExt"/>
          <w:b w:val="0"/>
        </w:rPr>
        <w:t>&lt;/NumAm&gt;</w:t>
      </w:r>
    </w:p>
    <w:p w14:paraId="2A04BFF4" w14:textId="77777777" w:rsidR="009200DF" w:rsidRPr="002B55CB" w:rsidRDefault="009200DF" w:rsidP="009200DF">
      <w:pPr>
        <w:pStyle w:val="NormalBold"/>
      </w:pPr>
      <w:r w:rsidRPr="008D2A28">
        <w:rPr>
          <w:rStyle w:val="HideTWBExt"/>
          <w:b w:val="0"/>
        </w:rPr>
        <w:t>&lt;RepeatBlock-By&gt;&lt;Members&gt;</w:t>
      </w:r>
      <w:r w:rsidRPr="002B55CB">
        <w:t>Céline Imart, Nadine Morano</w:t>
      </w:r>
      <w:r w:rsidRPr="008D2A28">
        <w:rPr>
          <w:rStyle w:val="HideTWBExt"/>
          <w:b w:val="0"/>
        </w:rPr>
        <w:t>&lt;/Members&gt;</w:t>
      </w:r>
    </w:p>
    <w:p w14:paraId="1344C4B7" w14:textId="77777777" w:rsidR="009200DF" w:rsidRPr="002B55CB" w:rsidRDefault="009200DF" w:rsidP="009200DF">
      <w:pPr>
        <w:pStyle w:val="NormalBold"/>
      </w:pPr>
      <w:r w:rsidRPr="008D2A28">
        <w:rPr>
          <w:rStyle w:val="HideTWBExt"/>
          <w:b w:val="0"/>
        </w:rPr>
        <w:t>&lt;/RepeatBlock-By&gt;</w:t>
      </w:r>
    </w:p>
    <w:p w14:paraId="503B687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2244C3E" w14:textId="77777777" w:rsidR="009200DF" w:rsidRPr="002B55CB" w:rsidRDefault="009200DF" w:rsidP="009200DF">
      <w:pPr>
        <w:pStyle w:val="NormalBold"/>
      </w:pPr>
      <w:r w:rsidRPr="008D2A28">
        <w:rPr>
          <w:rStyle w:val="HideTWBExt"/>
          <w:b w:val="0"/>
        </w:rPr>
        <w:t>&lt;Article&gt;</w:t>
      </w:r>
      <w:r w:rsidRPr="002B55CB">
        <w:t>Odstavek 35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78A1EF1" w14:textId="77777777" w:rsidTr="00810204">
        <w:trPr>
          <w:trHeight w:hRule="exact" w:val="240"/>
          <w:jc w:val="center"/>
        </w:trPr>
        <w:tc>
          <w:tcPr>
            <w:tcW w:w="9752" w:type="dxa"/>
            <w:gridSpan w:val="2"/>
            <w:tcBorders>
              <w:top w:val="nil"/>
              <w:left w:val="nil"/>
              <w:bottom w:val="nil"/>
              <w:right w:val="nil"/>
            </w:tcBorders>
          </w:tcPr>
          <w:p w14:paraId="158DAF48" w14:textId="77777777" w:rsidR="009200DF" w:rsidRPr="002B55CB" w:rsidRDefault="009200DF" w:rsidP="00810204"/>
        </w:tc>
      </w:tr>
      <w:tr w:rsidR="00810204" w:rsidRPr="002B55CB" w14:paraId="4C56D55D" w14:textId="77777777" w:rsidTr="00810204">
        <w:trPr>
          <w:trHeight w:val="240"/>
          <w:jc w:val="center"/>
        </w:trPr>
        <w:tc>
          <w:tcPr>
            <w:tcW w:w="4876" w:type="dxa"/>
            <w:tcBorders>
              <w:top w:val="nil"/>
              <w:left w:val="nil"/>
              <w:bottom w:val="nil"/>
              <w:right w:val="nil"/>
            </w:tcBorders>
          </w:tcPr>
          <w:p w14:paraId="08D1EFD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8EA3742" w14:textId="77777777" w:rsidR="009200DF" w:rsidRPr="002B55CB" w:rsidRDefault="009200DF" w:rsidP="00810204">
            <w:pPr>
              <w:pStyle w:val="AmColumnHeading"/>
            </w:pPr>
            <w:r w:rsidRPr="002B55CB">
              <w:t>Predlog spremembe</w:t>
            </w:r>
          </w:p>
        </w:tc>
      </w:tr>
      <w:tr w:rsidR="00810204" w:rsidRPr="002B55CB" w14:paraId="1D187CF0" w14:textId="77777777" w:rsidTr="00810204">
        <w:trPr>
          <w:jc w:val="center"/>
        </w:trPr>
        <w:tc>
          <w:tcPr>
            <w:tcW w:w="4876" w:type="dxa"/>
            <w:tcBorders>
              <w:top w:val="nil"/>
              <w:left w:val="nil"/>
              <w:bottom w:val="nil"/>
              <w:right w:val="nil"/>
            </w:tcBorders>
          </w:tcPr>
          <w:p w14:paraId="3A442A53" w14:textId="77777777" w:rsidR="009200DF" w:rsidRPr="002B55CB" w:rsidRDefault="009200DF" w:rsidP="00810204">
            <w:pPr>
              <w:pStyle w:val="Normal6a"/>
            </w:pPr>
          </w:p>
        </w:tc>
        <w:tc>
          <w:tcPr>
            <w:tcW w:w="4876" w:type="dxa"/>
            <w:tcBorders>
              <w:top w:val="nil"/>
              <w:left w:val="nil"/>
              <w:bottom w:val="nil"/>
              <w:right w:val="nil"/>
            </w:tcBorders>
          </w:tcPr>
          <w:p w14:paraId="64188E50" w14:textId="77777777" w:rsidR="009200DF" w:rsidRPr="002B55CB" w:rsidRDefault="009200DF" w:rsidP="00810204">
            <w:pPr>
              <w:pStyle w:val="Normal6a"/>
            </w:pPr>
            <w:r w:rsidRPr="002B55CB">
              <w:rPr>
                <w:b/>
                <w:i/>
              </w:rPr>
              <w:t>35a.</w:t>
            </w:r>
            <w:r w:rsidRPr="002B55CB">
              <w:tab/>
            </w:r>
            <w:r w:rsidRPr="002B55CB">
              <w:rPr>
                <w:b/>
                <w:i/>
              </w:rPr>
              <w:t>poudarja, da je treba vrednote iz člena 2 PEU spoštovati tudi pri dajanju sredstev Unije na voljo tretjim državam, pridruženim programom Unije; opozarja, da je zaščita teh vrednot bistvena za skladno in dobro finančno poslovodenje vseh odhodkov Unije, ne glede na to, ali se izvršujejo znotraj Unije ali v sodelovanju s pridruženimi partnerji;</w:t>
            </w:r>
          </w:p>
        </w:tc>
      </w:tr>
    </w:tbl>
    <w:p w14:paraId="4F7DCFE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{FR}</w:t>
      </w:r>
      <w:r w:rsidRPr="002B55CB">
        <w:t>fr</w:t>
      </w:r>
      <w:r w:rsidRPr="008D2A28">
        <w:rPr>
          <w:rStyle w:val="HideTWBExt"/>
        </w:rPr>
        <w:t>&lt;/Original&gt;</w:t>
      </w:r>
    </w:p>
    <w:p w14:paraId="289E1DD9" w14:textId="77777777" w:rsidR="009200DF" w:rsidRPr="002B55CB" w:rsidRDefault="009200DF" w:rsidP="009200DF">
      <w:r w:rsidRPr="008D2A28">
        <w:rPr>
          <w:rStyle w:val="HideTWBExt"/>
        </w:rPr>
        <w:t>&lt;/Amend&gt;</w:t>
      </w:r>
    </w:p>
    <w:p w14:paraId="54EBDF8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645</w:t>
      </w:r>
      <w:r w:rsidRPr="008D2A28">
        <w:rPr>
          <w:rStyle w:val="HideTWBExt"/>
          <w:b w:val="0"/>
        </w:rPr>
        <w:t>&lt;/NumAm&gt;</w:t>
      </w:r>
    </w:p>
    <w:p w14:paraId="77EA3140"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Malik Azmani, Irena Joveva</w:t>
      </w:r>
      <w:r w:rsidRPr="008D2A28">
        <w:rPr>
          <w:rStyle w:val="HideTWBExt"/>
          <w:b w:val="0"/>
        </w:rPr>
        <w:t>&lt;/Members&gt;</w:t>
      </w:r>
    </w:p>
    <w:p w14:paraId="6E7058D6" w14:textId="77777777" w:rsidR="009200DF" w:rsidRPr="002B55CB" w:rsidRDefault="009200DF" w:rsidP="009200DF">
      <w:pPr>
        <w:pStyle w:val="NormalBold"/>
      </w:pPr>
      <w:r w:rsidRPr="008D2A28">
        <w:rPr>
          <w:rStyle w:val="HideTWBExt"/>
          <w:b w:val="0"/>
        </w:rPr>
        <w:t>&lt;/RepeatBlock-By&gt;</w:t>
      </w:r>
    </w:p>
    <w:p w14:paraId="670CFBD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826F2F9" w14:textId="77777777" w:rsidR="009200DF" w:rsidRPr="002B55CB" w:rsidRDefault="009200DF" w:rsidP="009200DF">
      <w:pPr>
        <w:pStyle w:val="NormalBold"/>
      </w:pPr>
      <w:r w:rsidRPr="008D2A28">
        <w:rPr>
          <w:rStyle w:val="HideTWBExt"/>
          <w:b w:val="0"/>
        </w:rPr>
        <w:t>&lt;Article&gt;</w:t>
      </w:r>
      <w:r w:rsidRPr="002B55CB">
        <w:t>Podnaslov 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5E50140" w14:textId="77777777" w:rsidTr="00810204">
        <w:trPr>
          <w:trHeight w:hRule="exact" w:val="240"/>
          <w:jc w:val="center"/>
        </w:trPr>
        <w:tc>
          <w:tcPr>
            <w:tcW w:w="9752" w:type="dxa"/>
            <w:gridSpan w:val="2"/>
            <w:tcBorders>
              <w:top w:val="nil"/>
              <w:left w:val="nil"/>
              <w:bottom w:val="nil"/>
              <w:right w:val="nil"/>
            </w:tcBorders>
          </w:tcPr>
          <w:p w14:paraId="09442250" w14:textId="77777777" w:rsidR="009200DF" w:rsidRPr="002B55CB" w:rsidRDefault="009200DF" w:rsidP="00810204"/>
        </w:tc>
      </w:tr>
      <w:tr w:rsidR="00810204" w:rsidRPr="002B55CB" w14:paraId="42A96727" w14:textId="77777777" w:rsidTr="00810204">
        <w:trPr>
          <w:trHeight w:val="240"/>
          <w:jc w:val="center"/>
        </w:trPr>
        <w:tc>
          <w:tcPr>
            <w:tcW w:w="4876" w:type="dxa"/>
            <w:tcBorders>
              <w:top w:val="nil"/>
              <w:left w:val="nil"/>
              <w:bottom w:val="nil"/>
              <w:right w:val="nil"/>
            </w:tcBorders>
          </w:tcPr>
          <w:p w14:paraId="0D6DB1D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44C6AC9" w14:textId="77777777" w:rsidR="009200DF" w:rsidRPr="002B55CB" w:rsidRDefault="009200DF" w:rsidP="00810204">
            <w:pPr>
              <w:pStyle w:val="AmColumnHeading"/>
            </w:pPr>
            <w:r w:rsidRPr="002B55CB">
              <w:t>Predlog spremembe</w:t>
            </w:r>
          </w:p>
        </w:tc>
      </w:tr>
      <w:tr w:rsidR="00810204" w:rsidRPr="002B55CB" w14:paraId="3B661CB8" w14:textId="77777777" w:rsidTr="00810204">
        <w:trPr>
          <w:jc w:val="center"/>
        </w:trPr>
        <w:tc>
          <w:tcPr>
            <w:tcW w:w="4876" w:type="dxa"/>
            <w:tcBorders>
              <w:top w:val="nil"/>
              <w:left w:val="nil"/>
              <w:bottom w:val="nil"/>
              <w:right w:val="nil"/>
            </w:tcBorders>
          </w:tcPr>
          <w:p w14:paraId="77E71D9A" w14:textId="77777777" w:rsidR="009200DF" w:rsidRPr="002B55CB" w:rsidRDefault="009200DF" w:rsidP="00810204">
            <w:pPr>
              <w:pStyle w:val="Normal6a"/>
            </w:pPr>
            <w:r w:rsidRPr="002B55CB">
              <w:t xml:space="preserve">Izboljšanje </w:t>
            </w:r>
            <w:r w:rsidRPr="002B55CB">
              <w:rPr>
                <w:b/>
                <w:i/>
              </w:rPr>
              <w:t>postopka poročanja</w:t>
            </w:r>
            <w:r w:rsidRPr="002B55CB">
              <w:t xml:space="preserve"> Komisije</w:t>
            </w:r>
          </w:p>
        </w:tc>
        <w:tc>
          <w:tcPr>
            <w:tcW w:w="4876" w:type="dxa"/>
            <w:tcBorders>
              <w:top w:val="nil"/>
              <w:left w:val="nil"/>
              <w:bottom w:val="nil"/>
              <w:right w:val="nil"/>
            </w:tcBorders>
          </w:tcPr>
          <w:p w14:paraId="7867A65C" w14:textId="77777777" w:rsidR="009200DF" w:rsidRPr="002B55CB" w:rsidRDefault="009200DF" w:rsidP="00810204">
            <w:pPr>
              <w:pStyle w:val="Normal6a"/>
            </w:pPr>
            <w:r w:rsidRPr="002B55CB">
              <w:t xml:space="preserve">Izboljšanje </w:t>
            </w:r>
            <w:r w:rsidRPr="002B55CB">
              <w:rPr>
                <w:b/>
                <w:i/>
              </w:rPr>
              <w:t>metodologije, zasnove, kakovosti vsebine in strukture poročila</w:t>
            </w:r>
            <w:r w:rsidRPr="002B55CB">
              <w:t xml:space="preserve"> Komisije </w:t>
            </w:r>
            <w:r w:rsidRPr="002B55CB">
              <w:rPr>
                <w:b/>
                <w:i/>
              </w:rPr>
              <w:t>o stanju pravne države</w:t>
            </w:r>
          </w:p>
        </w:tc>
      </w:tr>
    </w:tbl>
    <w:p w14:paraId="57689E1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38539EF" w14:textId="77777777" w:rsidR="009200DF" w:rsidRPr="002B55CB" w:rsidRDefault="009200DF" w:rsidP="009200DF">
      <w:r w:rsidRPr="008D2A28">
        <w:rPr>
          <w:rStyle w:val="HideTWBExt"/>
        </w:rPr>
        <w:t>&lt;/Amend&gt;</w:t>
      </w:r>
    </w:p>
    <w:p w14:paraId="090C696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646</w:t>
      </w:r>
      <w:r w:rsidRPr="008D2A28">
        <w:rPr>
          <w:rStyle w:val="HideTWBExt"/>
          <w:b w:val="0"/>
        </w:rPr>
        <w:t>&lt;/NumAm&gt;</w:t>
      </w:r>
    </w:p>
    <w:p w14:paraId="3C347D9E"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44C3F123" w14:textId="77777777" w:rsidR="009200DF" w:rsidRPr="002B55CB" w:rsidRDefault="009200DF" w:rsidP="009200DF">
      <w:pPr>
        <w:pStyle w:val="NormalBold"/>
      </w:pPr>
      <w:r w:rsidRPr="008D2A28">
        <w:rPr>
          <w:rStyle w:val="HideTWBExt"/>
          <w:b w:val="0"/>
        </w:rPr>
        <w:t>&lt;/RepeatBlock-By&gt;</w:t>
      </w:r>
    </w:p>
    <w:p w14:paraId="2C06A44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5D92C76" w14:textId="77777777" w:rsidR="009200DF" w:rsidRPr="002B55CB" w:rsidRDefault="009200DF" w:rsidP="009200DF">
      <w:pPr>
        <w:pStyle w:val="NormalBold"/>
      </w:pPr>
      <w:r w:rsidRPr="008D2A28">
        <w:rPr>
          <w:rStyle w:val="HideTWBExt"/>
          <w:b w:val="0"/>
        </w:rPr>
        <w:t>&lt;Article&gt;</w:t>
      </w:r>
      <w:r w:rsidRPr="002B55CB">
        <w:t>Odstavek 35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9E13ED" w14:textId="77777777" w:rsidTr="00810204">
        <w:trPr>
          <w:trHeight w:hRule="exact" w:val="240"/>
          <w:jc w:val="center"/>
        </w:trPr>
        <w:tc>
          <w:tcPr>
            <w:tcW w:w="9752" w:type="dxa"/>
            <w:gridSpan w:val="2"/>
            <w:tcBorders>
              <w:top w:val="nil"/>
              <w:left w:val="nil"/>
              <w:bottom w:val="nil"/>
              <w:right w:val="nil"/>
            </w:tcBorders>
          </w:tcPr>
          <w:p w14:paraId="478B5739" w14:textId="77777777" w:rsidR="009200DF" w:rsidRPr="002B55CB" w:rsidRDefault="009200DF" w:rsidP="00810204"/>
        </w:tc>
      </w:tr>
      <w:tr w:rsidR="00810204" w:rsidRPr="002B55CB" w14:paraId="5D61D07C" w14:textId="77777777" w:rsidTr="00810204">
        <w:trPr>
          <w:trHeight w:val="240"/>
          <w:jc w:val="center"/>
        </w:trPr>
        <w:tc>
          <w:tcPr>
            <w:tcW w:w="4876" w:type="dxa"/>
            <w:tcBorders>
              <w:top w:val="nil"/>
              <w:left w:val="nil"/>
              <w:bottom w:val="nil"/>
              <w:right w:val="nil"/>
            </w:tcBorders>
          </w:tcPr>
          <w:p w14:paraId="166F4C5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D1100E" w14:textId="77777777" w:rsidR="009200DF" w:rsidRPr="002B55CB" w:rsidRDefault="009200DF" w:rsidP="00810204">
            <w:pPr>
              <w:pStyle w:val="AmColumnHeading"/>
            </w:pPr>
            <w:r w:rsidRPr="002B55CB">
              <w:t>Predlog spremembe</w:t>
            </w:r>
          </w:p>
        </w:tc>
      </w:tr>
      <w:tr w:rsidR="00810204" w:rsidRPr="002B55CB" w14:paraId="23AAE6EF" w14:textId="77777777" w:rsidTr="00810204">
        <w:trPr>
          <w:jc w:val="center"/>
        </w:trPr>
        <w:tc>
          <w:tcPr>
            <w:tcW w:w="4876" w:type="dxa"/>
            <w:tcBorders>
              <w:top w:val="nil"/>
              <w:left w:val="nil"/>
              <w:bottom w:val="nil"/>
              <w:right w:val="nil"/>
            </w:tcBorders>
          </w:tcPr>
          <w:p w14:paraId="0C88185D" w14:textId="77777777" w:rsidR="009200DF" w:rsidRPr="002B55CB" w:rsidRDefault="009200DF" w:rsidP="00810204">
            <w:pPr>
              <w:pStyle w:val="Normal6a"/>
            </w:pPr>
          </w:p>
        </w:tc>
        <w:tc>
          <w:tcPr>
            <w:tcW w:w="4876" w:type="dxa"/>
            <w:tcBorders>
              <w:top w:val="nil"/>
              <w:left w:val="nil"/>
              <w:bottom w:val="nil"/>
              <w:right w:val="nil"/>
            </w:tcBorders>
          </w:tcPr>
          <w:p w14:paraId="5C1B702A" w14:textId="77777777" w:rsidR="009200DF" w:rsidRPr="002B55CB" w:rsidRDefault="009200DF" w:rsidP="00810204">
            <w:pPr>
              <w:pStyle w:val="Normal6a"/>
            </w:pPr>
            <w:r w:rsidRPr="002B55CB">
              <w:rPr>
                <w:b/>
                <w:i/>
              </w:rPr>
              <w:t>35a.</w:t>
            </w:r>
            <w:r w:rsidRPr="002B55CB">
              <w:tab/>
            </w:r>
            <w:r w:rsidRPr="002B55CB">
              <w:rPr>
                <w:b/>
                <w:i/>
              </w:rPr>
              <w:t>priznava, da je poročilo Komisije o stanju pravne države precej celovitejše od prvega tovrstnega poročila iz leta 2020; obžaluje pa, da bistveni elementi iz resolucij Parlamenta še niso bili izvedeni in da Komisija ni v celoti upoštevala priporočil, ki jih je Parlament podal v svojih prejšnjih resolucijah; meni, da so ta priporočila še vedno predmetna, in jih ponavlja; poziva, naj se v letno poročilo vključijo pomembni manjkajoči elementi s seznama meril za pravno državo, ki ga uporablja Beneška komisija, kot so preprečevanje zlorabe pooblastil, enakost pred zakonom in nediskriminacija; ponavlja svoje stališče, da bi moralo poročilo zajemati celoten obseg vrednot iz člena 2 PEU, saj jih ni mogoče obravnavati ločeno; poziva Komisijo, naj preuči možnost, da bi se vsa poročila, ki se nanašajo na pravno državo ali temeljne pravice, kot so letna poročila o skladnosti z Listino ali poročilo Agencije za temeljne pravice, objavila ob približno istem času, da bi se omogočila sočasna razprava o teh vprašanjih; ponovno poudarja, da je treba podobno obravnavati izvajanje demokracije;</w:t>
            </w:r>
          </w:p>
        </w:tc>
      </w:tr>
    </w:tbl>
    <w:p w14:paraId="6E6A12F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666C47A" w14:textId="77777777" w:rsidR="009200DF" w:rsidRPr="002B55CB" w:rsidRDefault="009200DF" w:rsidP="009200DF">
      <w:r w:rsidRPr="008D2A28">
        <w:rPr>
          <w:rStyle w:val="HideTWBExt"/>
        </w:rPr>
        <w:t>&lt;/Amend&gt;</w:t>
      </w:r>
    </w:p>
    <w:p w14:paraId="5F8C7D6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647</w:t>
      </w:r>
      <w:r w:rsidRPr="008D2A28">
        <w:rPr>
          <w:rStyle w:val="HideTWBExt"/>
          <w:b w:val="0"/>
        </w:rPr>
        <w:t>&lt;/NumAm&gt;</w:t>
      </w:r>
    </w:p>
    <w:p w14:paraId="2BB470E0"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Sophie Wilmès, Malik Azmani, Irena Joveva</w:t>
      </w:r>
      <w:r w:rsidRPr="008D2A28">
        <w:rPr>
          <w:rStyle w:val="HideTWBExt"/>
          <w:b w:val="0"/>
        </w:rPr>
        <w:t>&lt;/Members&gt;</w:t>
      </w:r>
    </w:p>
    <w:p w14:paraId="445B16A5" w14:textId="77777777" w:rsidR="009200DF" w:rsidRPr="002B55CB" w:rsidRDefault="009200DF" w:rsidP="009200DF">
      <w:pPr>
        <w:pStyle w:val="NormalBold"/>
      </w:pPr>
      <w:r w:rsidRPr="008D2A28">
        <w:rPr>
          <w:rStyle w:val="HideTWBExt"/>
          <w:b w:val="0"/>
        </w:rPr>
        <w:t>&lt;/RepeatBlock-By&gt;</w:t>
      </w:r>
    </w:p>
    <w:p w14:paraId="7580868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EB64ABA" w14:textId="77777777" w:rsidR="009200DF" w:rsidRPr="002B55CB" w:rsidRDefault="009200DF" w:rsidP="009200DF">
      <w:pPr>
        <w:pStyle w:val="NormalBold"/>
      </w:pPr>
      <w:r w:rsidRPr="008D2A28">
        <w:rPr>
          <w:rStyle w:val="HideTWBExt"/>
          <w:b w:val="0"/>
        </w:rPr>
        <w:t>&lt;Article&gt;</w:t>
      </w:r>
      <w:r w:rsidRPr="002B55CB">
        <w:t>Odstavek 35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CB55618" w14:textId="77777777" w:rsidTr="00810204">
        <w:trPr>
          <w:trHeight w:hRule="exact" w:val="240"/>
          <w:jc w:val="center"/>
        </w:trPr>
        <w:tc>
          <w:tcPr>
            <w:tcW w:w="9752" w:type="dxa"/>
            <w:gridSpan w:val="2"/>
            <w:tcBorders>
              <w:top w:val="nil"/>
              <w:left w:val="nil"/>
              <w:bottom w:val="nil"/>
              <w:right w:val="nil"/>
            </w:tcBorders>
          </w:tcPr>
          <w:p w14:paraId="125D9F4F" w14:textId="77777777" w:rsidR="009200DF" w:rsidRPr="002B55CB" w:rsidRDefault="009200DF" w:rsidP="00810204"/>
        </w:tc>
      </w:tr>
      <w:tr w:rsidR="00810204" w:rsidRPr="002B55CB" w14:paraId="1A932D9C" w14:textId="77777777" w:rsidTr="00810204">
        <w:trPr>
          <w:trHeight w:val="240"/>
          <w:jc w:val="center"/>
        </w:trPr>
        <w:tc>
          <w:tcPr>
            <w:tcW w:w="4876" w:type="dxa"/>
            <w:tcBorders>
              <w:top w:val="nil"/>
              <w:left w:val="nil"/>
              <w:bottom w:val="nil"/>
              <w:right w:val="nil"/>
            </w:tcBorders>
          </w:tcPr>
          <w:p w14:paraId="43B499A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769733" w14:textId="77777777" w:rsidR="009200DF" w:rsidRPr="002B55CB" w:rsidRDefault="009200DF" w:rsidP="00810204">
            <w:pPr>
              <w:pStyle w:val="AmColumnHeading"/>
            </w:pPr>
            <w:r w:rsidRPr="002B55CB">
              <w:t>Predlog spremembe</w:t>
            </w:r>
          </w:p>
        </w:tc>
      </w:tr>
      <w:tr w:rsidR="00810204" w:rsidRPr="002B55CB" w14:paraId="06B4EC52" w14:textId="77777777" w:rsidTr="00810204">
        <w:trPr>
          <w:jc w:val="center"/>
        </w:trPr>
        <w:tc>
          <w:tcPr>
            <w:tcW w:w="4876" w:type="dxa"/>
            <w:tcBorders>
              <w:top w:val="nil"/>
              <w:left w:val="nil"/>
              <w:bottom w:val="nil"/>
              <w:right w:val="nil"/>
            </w:tcBorders>
          </w:tcPr>
          <w:p w14:paraId="1B49885A" w14:textId="77777777" w:rsidR="009200DF" w:rsidRPr="002B55CB" w:rsidRDefault="009200DF" w:rsidP="00810204">
            <w:pPr>
              <w:pStyle w:val="Normal6a"/>
            </w:pPr>
          </w:p>
        </w:tc>
        <w:tc>
          <w:tcPr>
            <w:tcW w:w="4876" w:type="dxa"/>
            <w:tcBorders>
              <w:top w:val="nil"/>
              <w:left w:val="nil"/>
              <w:bottom w:val="nil"/>
              <w:right w:val="nil"/>
            </w:tcBorders>
          </w:tcPr>
          <w:p w14:paraId="6F00A488" w14:textId="77777777" w:rsidR="009200DF" w:rsidRPr="002B55CB" w:rsidRDefault="009200DF" w:rsidP="00810204">
            <w:pPr>
              <w:pStyle w:val="Normal6a"/>
            </w:pPr>
            <w:r w:rsidRPr="002B55CB">
              <w:rPr>
                <w:b/>
                <w:i/>
              </w:rPr>
              <w:t>35a.</w:t>
            </w:r>
            <w:r w:rsidRPr="002B55CB">
              <w:tab/>
            </w:r>
            <w:r w:rsidRPr="002B55CB">
              <w:rPr>
                <w:b/>
                <w:i/>
              </w:rPr>
              <w:t>pozdravlja prizadevanja Komisije za izboljšanje metodologije poročila o stanju pravne države; poziva Komisijo, naj v prihodnjih izdajah opredeli in objavi jasna in operativna merila in kazalnike za vsak steber ter jih dosledno in pregledno uporablja v vseh državah članicah na način, ki bo omogočal smiselno primerjavo in zagotavljal jasnost glede standardov, ki se uporabljajo;</w:t>
            </w:r>
          </w:p>
        </w:tc>
      </w:tr>
    </w:tbl>
    <w:p w14:paraId="65DAC37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48925CA" w14:textId="77777777" w:rsidR="009200DF" w:rsidRPr="002B55CB" w:rsidRDefault="009200DF" w:rsidP="009200DF">
      <w:r w:rsidRPr="008D2A28">
        <w:rPr>
          <w:rStyle w:val="HideTWBExt"/>
        </w:rPr>
        <w:t>&lt;/Amend&gt;</w:t>
      </w:r>
    </w:p>
    <w:p w14:paraId="6C7B786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648</w:t>
      </w:r>
      <w:r w:rsidRPr="008D2A28">
        <w:rPr>
          <w:rStyle w:val="HideTWBExt"/>
          <w:b w:val="0"/>
        </w:rPr>
        <w:t>&lt;/NumAm&gt;</w:t>
      </w:r>
    </w:p>
    <w:p w14:paraId="57C69581"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Irena Joveva, Malik Azmani</w:t>
      </w:r>
      <w:r w:rsidRPr="008D2A28">
        <w:rPr>
          <w:rStyle w:val="HideTWBExt"/>
          <w:b w:val="0"/>
        </w:rPr>
        <w:t>&lt;/Members&gt;</w:t>
      </w:r>
    </w:p>
    <w:p w14:paraId="78625565" w14:textId="77777777" w:rsidR="009200DF" w:rsidRPr="002B55CB" w:rsidRDefault="009200DF" w:rsidP="009200DF">
      <w:pPr>
        <w:pStyle w:val="NormalBold"/>
      </w:pPr>
      <w:r w:rsidRPr="008D2A28">
        <w:rPr>
          <w:rStyle w:val="HideTWBExt"/>
          <w:b w:val="0"/>
        </w:rPr>
        <w:t>&lt;/RepeatBlock-By&gt;</w:t>
      </w:r>
    </w:p>
    <w:p w14:paraId="6F72F43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10750B" w14:textId="77777777" w:rsidR="009200DF" w:rsidRPr="002B55CB" w:rsidRDefault="009200DF" w:rsidP="009200DF">
      <w:pPr>
        <w:pStyle w:val="NormalBold"/>
      </w:pPr>
      <w:r w:rsidRPr="008D2A28">
        <w:rPr>
          <w:rStyle w:val="HideTWBExt"/>
          <w:b w:val="0"/>
        </w:rPr>
        <w:t>&lt;Article&gt;</w:t>
      </w:r>
      <w:r w:rsidRPr="002B55CB">
        <w:t>Odstavek 35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B787058" w14:textId="77777777" w:rsidTr="00810204">
        <w:trPr>
          <w:trHeight w:hRule="exact" w:val="240"/>
          <w:jc w:val="center"/>
        </w:trPr>
        <w:tc>
          <w:tcPr>
            <w:tcW w:w="9752" w:type="dxa"/>
            <w:gridSpan w:val="2"/>
            <w:tcBorders>
              <w:top w:val="nil"/>
              <w:left w:val="nil"/>
              <w:bottom w:val="nil"/>
              <w:right w:val="nil"/>
            </w:tcBorders>
          </w:tcPr>
          <w:p w14:paraId="1A66F958" w14:textId="77777777" w:rsidR="009200DF" w:rsidRPr="002B55CB" w:rsidRDefault="009200DF" w:rsidP="00810204"/>
        </w:tc>
      </w:tr>
      <w:tr w:rsidR="00810204" w:rsidRPr="002B55CB" w14:paraId="1EB0D662" w14:textId="77777777" w:rsidTr="00810204">
        <w:trPr>
          <w:trHeight w:val="240"/>
          <w:jc w:val="center"/>
        </w:trPr>
        <w:tc>
          <w:tcPr>
            <w:tcW w:w="4876" w:type="dxa"/>
            <w:tcBorders>
              <w:top w:val="nil"/>
              <w:left w:val="nil"/>
              <w:bottom w:val="nil"/>
              <w:right w:val="nil"/>
            </w:tcBorders>
          </w:tcPr>
          <w:p w14:paraId="567AD5D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16A1B94" w14:textId="77777777" w:rsidR="009200DF" w:rsidRPr="002B55CB" w:rsidRDefault="009200DF" w:rsidP="00810204">
            <w:pPr>
              <w:pStyle w:val="AmColumnHeading"/>
            </w:pPr>
            <w:r w:rsidRPr="002B55CB">
              <w:t>Predlog spremembe</w:t>
            </w:r>
          </w:p>
        </w:tc>
      </w:tr>
      <w:tr w:rsidR="00810204" w:rsidRPr="002B55CB" w14:paraId="33269405" w14:textId="77777777" w:rsidTr="00810204">
        <w:trPr>
          <w:jc w:val="center"/>
        </w:trPr>
        <w:tc>
          <w:tcPr>
            <w:tcW w:w="4876" w:type="dxa"/>
            <w:tcBorders>
              <w:top w:val="nil"/>
              <w:left w:val="nil"/>
              <w:bottom w:val="nil"/>
              <w:right w:val="nil"/>
            </w:tcBorders>
          </w:tcPr>
          <w:p w14:paraId="011D2A5F" w14:textId="77777777" w:rsidR="009200DF" w:rsidRPr="002B55CB" w:rsidRDefault="009200DF" w:rsidP="00810204">
            <w:pPr>
              <w:pStyle w:val="Normal6a"/>
            </w:pPr>
          </w:p>
        </w:tc>
        <w:tc>
          <w:tcPr>
            <w:tcW w:w="4876" w:type="dxa"/>
            <w:tcBorders>
              <w:top w:val="nil"/>
              <w:left w:val="nil"/>
              <w:bottom w:val="nil"/>
              <w:right w:val="nil"/>
            </w:tcBorders>
          </w:tcPr>
          <w:p w14:paraId="56EF3DE6" w14:textId="77777777" w:rsidR="009200DF" w:rsidRPr="002B55CB" w:rsidRDefault="009200DF" w:rsidP="00810204">
            <w:pPr>
              <w:pStyle w:val="Normal6a"/>
            </w:pPr>
            <w:r w:rsidRPr="002B55CB">
              <w:rPr>
                <w:b/>
                <w:i/>
              </w:rPr>
              <w:t>35b.</w:t>
            </w:r>
            <w:r w:rsidRPr="002B55CB">
              <w:tab/>
            </w:r>
            <w:r w:rsidRPr="002B55CB">
              <w:rPr>
                <w:b/>
                <w:i/>
              </w:rPr>
              <w:t>meni, da bi morala merila v zvezi s stebrom o pravosodnih sistemih vključevati merila za sestavo in delovanje sodnih svetov, tudi zahtevo, da je večina članov sodnikov, ki jih izvolijo njihovi kolegi; poudarja, da bi morali zagotoviti objektivna in pregledna merila za imenovanje, napredovanje in discipliniranje sodnikov in tožilcev; poudarja, da bi morala ta merila vključevati zaščitne ukrepe, s katerimi bi ključnim ustavnim ali sodnim organom preprečili, da bi dlje časa delovali s pretečenim mandatom, razen pod strogo opredeljenimi in časovno omejenimi pogoji, določenimi z zakonom;</w:t>
            </w:r>
          </w:p>
        </w:tc>
      </w:tr>
    </w:tbl>
    <w:p w14:paraId="6A09659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58B7A00" w14:textId="77777777" w:rsidR="009200DF" w:rsidRPr="002B55CB" w:rsidRDefault="009200DF" w:rsidP="009200DF">
      <w:r w:rsidRPr="008D2A28">
        <w:rPr>
          <w:rStyle w:val="HideTWBExt"/>
        </w:rPr>
        <w:t>&lt;/Amend&gt;</w:t>
      </w:r>
    </w:p>
    <w:p w14:paraId="52D3F63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649</w:t>
      </w:r>
      <w:r w:rsidRPr="008D2A28">
        <w:rPr>
          <w:rStyle w:val="HideTWBExt"/>
          <w:b w:val="0"/>
        </w:rPr>
        <w:t>&lt;/NumAm&gt;</w:t>
      </w:r>
    </w:p>
    <w:p w14:paraId="2898856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7E4189F7" w14:textId="77777777" w:rsidR="009200DF" w:rsidRPr="002B55CB" w:rsidRDefault="009200DF" w:rsidP="009200DF">
      <w:pPr>
        <w:pStyle w:val="NormalBold"/>
      </w:pPr>
      <w:r w:rsidRPr="008D2A28">
        <w:rPr>
          <w:rStyle w:val="HideTWBExt"/>
          <w:b w:val="0"/>
        </w:rPr>
        <w:t>&lt;/RepeatBlock-By&gt;</w:t>
      </w:r>
    </w:p>
    <w:p w14:paraId="3356BD9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B53E07" w14:textId="77777777" w:rsidR="009200DF" w:rsidRPr="002B55CB" w:rsidRDefault="009200DF" w:rsidP="009200DF">
      <w:pPr>
        <w:pStyle w:val="NormalBold"/>
      </w:pPr>
      <w:r w:rsidRPr="008D2A28">
        <w:rPr>
          <w:rStyle w:val="HideTWBExt"/>
          <w:b w:val="0"/>
        </w:rPr>
        <w:t>&lt;Article&gt;</w:t>
      </w:r>
      <w:r w:rsidRPr="002B55CB">
        <w:t>Odstavek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2D391A8" w14:textId="77777777" w:rsidTr="00810204">
        <w:trPr>
          <w:trHeight w:hRule="exact" w:val="240"/>
          <w:jc w:val="center"/>
        </w:trPr>
        <w:tc>
          <w:tcPr>
            <w:tcW w:w="9752" w:type="dxa"/>
            <w:gridSpan w:val="2"/>
            <w:tcBorders>
              <w:top w:val="nil"/>
              <w:left w:val="nil"/>
              <w:bottom w:val="nil"/>
              <w:right w:val="nil"/>
            </w:tcBorders>
          </w:tcPr>
          <w:p w14:paraId="41194E09" w14:textId="77777777" w:rsidR="009200DF" w:rsidRPr="002B55CB" w:rsidRDefault="009200DF" w:rsidP="00810204"/>
        </w:tc>
      </w:tr>
      <w:tr w:rsidR="00810204" w:rsidRPr="002B55CB" w14:paraId="717C9741" w14:textId="77777777" w:rsidTr="00810204">
        <w:trPr>
          <w:trHeight w:val="240"/>
          <w:jc w:val="center"/>
        </w:trPr>
        <w:tc>
          <w:tcPr>
            <w:tcW w:w="4876" w:type="dxa"/>
            <w:tcBorders>
              <w:top w:val="nil"/>
              <w:left w:val="nil"/>
              <w:bottom w:val="nil"/>
              <w:right w:val="nil"/>
            </w:tcBorders>
          </w:tcPr>
          <w:p w14:paraId="09877A1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D640766" w14:textId="77777777" w:rsidR="009200DF" w:rsidRPr="002B55CB" w:rsidRDefault="009200DF" w:rsidP="00810204">
            <w:pPr>
              <w:pStyle w:val="AmColumnHeading"/>
            </w:pPr>
            <w:r w:rsidRPr="002B55CB">
              <w:t>Predlog spremembe</w:t>
            </w:r>
          </w:p>
        </w:tc>
      </w:tr>
      <w:tr w:rsidR="00810204" w:rsidRPr="002B55CB" w14:paraId="5E937EDA" w14:textId="77777777" w:rsidTr="00810204">
        <w:trPr>
          <w:jc w:val="center"/>
        </w:trPr>
        <w:tc>
          <w:tcPr>
            <w:tcW w:w="4876" w:type="dxa"/>
            <w:tcBorders>
              <w:top w:val="nil"/>
              <w:left w:val="nil"/>
              <w:bottom w:val="nil"/>
              <w:right w:val="nil"/>
            </w:tcBorders>
          </w:tcPr>
          <w:p w14:paraId="53C386F2" w14:textId="77777777" w:rsidR="009200DF" w:rsidRPr="002B55CB" w:rsidRDefault="009200DF" w:rsidP="00810204">
            <w:pPr>
              <w:pStyle w:val="Normal6a"/>
            </w:pPr>
            <w:r w:rsidRPr="002B55CB">
              <w:t>36.</w:t>
            </w:r>
            <w:r w:rsidRPr="002B55CB">
              <w:tab/>
              <w:t>poziva Komisijo, naj bo preglednejša glede meril, po katerih v postopku poročanja odloča, katere informacije od civilne družbe, mednarodnih organov, nacionalnih organov in drugih deležnikov bo uporabila; ugotavlja, da bi bilo mogoče postopek posvetovanja okrepiti z ustreznim spremljanjem prispevkov, ki jih zagotovijo akterji civilne družbe, in vztraja, da mora postopek poročanja temeljiti na dokazih ter biti pregleden in nepristranski;</w:t>
            </w:r>
          </w:p>
        </w:tc>
        <w:tc>
          <w:tcPr>
            <w:tcW w:w="4876" w:type="dxa"/>
            <w:tcBorders>
              <w:top w:val="nil"/>
              <w:left w:val="nil"/>
              <w:bottom w:val="nil"/>
              <w:right w:val="nil"/>
            </w:tcBorders>
          </w:tcPr>
          <w:p w14:paraId="0F1CCA8F" w14:textId="77777777" w:rsidR="009200DF" w:rsidRPr="002B55CB" w:rsidRDefault="009200DF" w:rsidP="00810204">
            <w:pPr>
              <w:pStyle w:val="Normal6a"/>
            </w:pPr>
            <w:r w:rsidRPr="002B55CB">
              <w:t>36.</w:t>
            </w:r>
            <w:r w:rsidRPr="002B55CB">
              <w:tab/>
              <w:t xml:space="preserve">poziva Komisijo, naj bo preglednejša glede meril, po katerih v postopku poročanja odloča, katere informacije od civilne družbe, mednarodnih organov, nacionalnih organov in drugih deležnikov bo uporabila; ugotavlja, da bi bilo mogoče postopek posvetovanja okrepiti z ustreznim spremljanjem prispevkov, ki jih zagotovijo akterji civilne družbe, in vztraja, da mora postopek poročanja temeljiti na dokazih ter biti pregleden in nepristranski; </w:t>
            </w:r>
            <w:r w:rsidRPr="002B55CB">
              <w:rPr>
                <w:b/>
                <w:i/>
              </w:rPr>
              <w:t>poziva Komisijo, naj posreduje imena posameznikov, ki pripravljajo posamezna poročila, da bi zagotovila preglednost in oceno ukrepov Komisije;</w:t>
            </w:r>
          </w:p>
        </w:tc>
      </w:tr>
    </w:tbl>
    <w:p w14:paraId="5B76662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6839FB20" w14:textId="77777777" w:rsidR="009200DF" w:rsidRPr="002B55CB" w:rsidRDefault="009200DF" w:rsidP="009200DF">
      <w:r w:rsidRPr="008D2A28">
        <w:rPr>
          <w:rStyle w:val="HideTWBExt"/>
        </w:rPr>
        <w:t>&lt;/Amend&gt;</w:t>
      </w:r>
    </w:p>
    <w:p w14:paraId="1363D85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650</w:t>
      </w:r>
      <w:r w:rsidRPr="008D2A28">
        <w:rPr>
          <w:rStyle w:val="HideTWBExt"/>
          <w:b w:val="0"/>
        </w:rPr>
        <w:t>&lt;/NumAm&gt;</w:t>
      </w:r>
    </w:p>
    <w:p w14:paraId="7870242D"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0128BBA0" w14:textId="77777777" w:rsidR="009200DF" w:rsidRPr="002B55CB" w:rsidRDefault="009200DF" w:rsidP="009200DF">
      <w:pPr>
        <w:pStyle w:val="NormalBold"/>
      </w:pPr>
      <w:r w:rsidRPr="008D2A28">
        <w:rPr>
          <w:rStyle w:val="HideTWBExt"/>
          <w:b w:val="0"/>
        </w:rPr>
        <w:t>&lt;/RepeatBlock-By&gt;</w:t>
      </w:r>
    </w:p>
    <w:p w14:paraId="12B2A48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A5F43E8" w14:textId="77777777" w:rsidR="009200DF" w:rsidRPr="002B55CB" w:rsidRDefault="009200DF" w:rsidP="009200DF">
      <w:pPr>
        <w:pStyle w:val="NormalBold"/>
      </w:pPr>
      <w:r w:rsidRPr="008D2A28">
        <w:rPr>
          <w:rStyle w:val="HideTWBExt"/>
          <w:b w:val="0"/>
        </w:rPr>
        <w:t>&lt;Article&gt;</w:t>
      </w:r>
      <w:r w:rsidRPr="002B55CB">
        <w:t>Odstavek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8430C49" w14:textId="77777777" w:rsidTr="00810204">
        <w:trPr>
          <w:trHeight w:hRule="exact" w:val="240"/>
          <w:jc w:val="center"/>
        </w:trPr>
        <w:tc>
          <w:tcPr>
            <w:tcW w:w="9752" w:type="dxa"/>
            <w:gridSpan w:val="2"/>
            <w:tcBorders>
              <w:top w:val="nil"/>
              <w:left w:val="nil"/>
              <w:bottom w:val="nil"/>
              <w:right w:val="nil"/>
            </w:tcBorders>
          </w:tcPr>
          <w:p w14:paraId="63BD17B3" w14:textId="77777777" w:rsidR="009200DF" w:rsidRPr="002B55CB" w:rsidRDefault="009200DF" w:rsidP="00810204"/>
        </w:tc>
      </w:tr>
      <w:tr w:rsidR="00810204" w:rsidRPr="002B55CB" w14:paraId="64324EE6" w14:textId="77777777" w:rsidTr="00810204">
        <w:trPr>
          <w:trHeight w:val="240"/>
          <w:jc w:val="center"/>
        </w:trPr>
        <w:tc>
          <w:tcPr>
            <w:tcW w:w="4876" w:type="dxa"/>
            <w:tcBorders>
              <w:top w:val="nil"/>
              <w:left w:val="nil"/>
              <w:bottom w:val="nil"/>
              <w:right w:val="nil"/>
            </w:tcBorders>
          </w:tcPr>
          <w:p w14:paraId="6F3B39B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E2107BA" w14:textId="77777777" w:rsidR="009200DF" w:rsidRPr="002B55CB" w:rsidRDefault="009200DF" w:rsidP="00810204">
            <w:pPr>
              <w:pStyle w:val="AmColumnHeading"/>
            </w:pPr>
            <w:r w:rsidRPr="002B55CB">
              <w:t>Predlog spremembe</w:t>
            </w:r>
          </w:p>
        </w:tc>
      </w:tr>
      <w:tr w:rsidR="00810204" w:rsidRPr="002B55CB" w14:paraId="2CE1761D" w14:textId="77777777" w:rsidTr="00810204">
        <w:trPr>
          <w:jc w:val="center"/>
        </w:trPr>
        <w:tc>
          <w:tcPr>
            <w:tcW w:w="4876" w:type="dxa"/>
            <w:tcBorders>
              <w:top w:val="nil"/>
              <w:left w:val="nil"/>
              <w:bottom w:val="nil"/>
              <w:right w:val="nil"/>
            </w:tcBorders>
          </w:tcPr>
          <w:p w14:paraId="7909AFB5" w14:textId="77777777" w:rsidR="009200DF" w:rsidRPr="002B55CB" w:rsidRDefault="009200DF" w:rsidP="00810204">
            <w:pPr>
              <w:pStyle w:val="Normal6a"/>
            </w:pPr>
            <w:r w:rsidRPr="002B55CB">
              <w:t>36.</w:t>
            </w:r>
            <w:r w:rsidRPr="002B55CB">
              <w:tab/>
              <w:t xml:space="preserve">poziva Komisijo, naj bo preglednejša glede meril, po katerih v postopku poročanja odloča, katere informacije od civilne družbe, mednarodnih organov, nacionalnih organov in drugih deležnikov bo uporabila; </w:t>
            </w:r>
            <w:r w:rsidRPr="002B55CB">
              <w:rPr>
                <w:b/>
                <w:i/>
              </w:rPr>
              <w:t>ugotavlja, da bi bilo mogoče postopek posvetovanja okrepiti z ustreznim spremljanjem prispevkov, ki jih zagotovijo akterji civilne družbe, in</w:t>
            </w:r>
            <w:r w:rsidRPr="002B55CB">
              <w:t xml:space="preserve"> vztraja, da mora postopek poročanja temeljiti na dokazih ter biti pregleden in nepristranski;</w:t>
            </w:r>
          </w:p>
        </w:tc>
        <w:tc>
          <w:tcPr>
            <w:tcW w:w="4876" w:type="dxa"/>
            <w:tcBorders>
              <w:top w:val="nil"/>
              <w:left w:val="nil"/>
              <w:bottom w:val="nil"/>
              <w:right w:val="nil"/>
            </w:tcBorders>
          </w:tcPr>
          <w:p w14:paraId="03A6B103" w14:textId="77777777" w:rsidR="009200DF" w:rsidRPr="002B55CB" w:rsidRDefault="009200DF" w:rsidP="00810204">
            <w:pPr>
              <w:pStyle w:val="Normal6a"/>
            </w:pPr>
            <w:r w:rsidRPr="002B55CB">
              <w:t>36.</w:t>
            </w:r>
            <w:r w:rsidRPr="002B55CB">
              <w:tab/>
              <w:t>poziva Komisijo, naj bo preglednejša glede meril, po katerih v postopku poročanja odloča, katere informacije od civilne družbe, mednarodnih organov, nacionalnih organov in drugih deležnikov bo uporabila; vztraja, da mora postopek poročanja temeljiti na dokazih ter biti pregleden in nepristranski;</w:t>
            </w:r>
          </w:p>
        </w:tc>
      </w:tr>
    </w:tbl>
    <w:p w14:paraId="607D0EF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38B36701" w14:textId="77777777" w:rsidR="009200DF" w:rsidRPr="002B55CB" w:rsidRDefault="009200DF" w:rsidP="009200DF">
      <w:r w:rsidRPr="008D2A28">
        <w:rPr>
          <w:rStyle w:val="HideTWBExt"/>
        </w:rPr>
        <w:t>&lt;/Amend&gt;</w:t>
      </w:r>
    </w:p>
    <w:p w14:paraId="55836C5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651</w:t>
      </w:r>
      <w:r w:rsidRPr="008D2A28">
        <w:rPr>
          <w:rStyle w:val="HideTWBExt"/>
          <w:b w:val="0"/>
        </w:rPr>
        <w:t>&lt;/NumAm&gt;</w:t>
      </w:r>
    </w:p>
    <w:p w14:paraId="2DDF99A0"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615510F" w14:textId="77777777" w:rsidR="009200DF" w:rsidRPr="002B55CB" w:rsidRDefault="009200DF" w:rsidP="009200DF">
      <w:pPr>
        <w:pStyle w:val="NormalBold"/>
      </w:pPr>
      <w:r w:rsidRPr="008D2A28">
        <w:rPr>
          <w:rStyle w:val="HideTWBExt"/>
          <w:b w:val="0"/>
        </w:rPr>
        <w:t>&lt;/RepeatBlock-By&gt;</w:t>
      </w:r>
    </w:p>
    <w:p w14:paraId="2AD3A6A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4AD5EC4" w14:textId="77777777" w:rsidR="009200DF" w:rsidRPr="002B55CB" w:rsidRDefault="009200DF" w:rsidP="009200DF">
      <w:pPr>
        <w:pStyle w:val="NormalBold"/>
      </w:pPr>
      <w:r w:rsidRPr="008D2A28">
        <w:rPr>
          <w:rStyle w:val="HideTWBExt"/>
          <w:b w:val="0"/>
        </w:rPr>
        <w:t>&lt;Article&gt;</w:t>
      </w:r>
      <w:r w:rsidRPr="002B55CB">
        <w:t>Odstavek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446C89" w14:textId="77777777" w:rsidTr="00810204">
        <w:trPr>
          <w:trHeight w:hRule="exact" w:val="240"/>
          <w:jc w:val="center"/>
        </w:trPr>
        <w:tc>
          <w:tcPr>
            <w:tcW w:w="9752" w:type="dxa"/>
            <w:gridSpan w:val="2"/>
            <w:tcBorders>
              <w:top w:val="nil"/>
              <w:left w:val="nil"/>
              <w:bottom w:val="nil"/>
              <w:right w:val="nil"/>
            </w:tcBorders>
          </w:tcPr>
          <w:p w14:paraId="5A192F9C" w14:textId="77777777" w:rsidR="009200DF" w:rsidRPr="002B55CB" w:rsidRDefault="009200DF" w:rsidP="00810204"/>
        </w:tc>
      </w:tr>
      <w:tr w:rsidR="00810204" w:rsidRPr="002B55CB" w14:paraId="6F73CB1A" w14:textId="77777777" w:rsidTr="00810204">
        <w:trPr>
          <w:trHeight w:val="240"/>
          <w:jc w:val="center"/>
        </w:trPr>
        <w:tc>
          <w:tcPr>
            <w:tcW w:w="4876" w:type="dxa"/>
            <w:tcBorders>
              <w:top w:val="nil"/>
              <w:left w:val="nil"/>
              <w:bottom w:val="nil"/>
              <w:right w:val="nil"/>
            </w:tcBorders>
          </w:tcPr>
          <w:p w14:paraId="430476B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D4B5E77" w14:textId="77777777" w:rsidR="009200DF" w:rsidRPr="002B55CB" w:rsidRDefault="009200DF" w:rsidP="00810204">
            <w:pPr>
              <w:pStyle w:val="AmColumnHeading"/>
            </w:pPr>
            <w:r w:rsidRPr="002B55CB">
              <w:t>Predlog spremembe</w:t>
            </w:r>
          </w:p>
        </w:tc>
      </w:tr>
      <w:tr w:rsidR="00810204" w:rsidRPr="002B55CB" w14:paraId="4119A9DB" w14:textId="77777777" w:rsidTr="00810204">
        <w:trPr>
          <w:jc w:val="center"/>
        </w:trPr>
        <w:tc>
          <w:tcPr>
            <w:tcW w:w="4876" w:type="dxa"/>
            <w:tcBorders>
              <w:top w:val="nil"/>
              <w:left w:val="nil"/>
              <w:bottom w:val="nil"/>
              <w:right w:val="nil"/>
            </w:tcBorders>
          </w:tcPr>
          <w:p w14:paraId="48439669" w14:textId="77777777" w:rsidR="009200DF" w:rsidRPr="002B55CB" w:rsidRDefault="009200DF" w:rsidP="00810204">
            <w:pPr>
              <w:pStyle w:val="Normal6a"/>
            </w:pPr>
            <w:r w:rsidRPr="002B55CB">
              <w:t>36.</w:t>
            </w:r>
            <w:r w:rsidRPr="002B55CB">
              <w:tab/>
              <w:t xml:space="preserve">poziva Komisijo, naj bo preglednejša glede meril, po katerih v postopku poročanja odloča, katere informacije </w:t>
            </w:r>
            <w:r w:rsidRPr="002B55CB">
              <w:rPr>
                <w:b/>
                <w:i/>
              </w:rPr>
              <w:t>od civilne družbe, mednarodnih organov, nacionalnih organov in drugih deležnikov</w:t>
            </w:r>
            <w:r w:rsidRPr="002B55CB">
              <w:t xml:space="preserve"> bo uporabila; ugotavlja, da bi bilo mogoče postopek posvetovanja okrepiti z ustreznim spremljanjem prispevkov</w:t>
            </w:r>
            <w:r w:rsidRPr="002B55CB">
              <w:rPr>
                <w:b/>
                <w:i/>
              </w:rPr>
              <w:t>, ki jih zagotovijo akterji civilne družbe</w:t>
            </w:r>
            <w:r w:rsidRPr="002B55CB">
              <w:t>, in vztraja, da mora postopek poročanja temeljiti na dokazih ter biti pregleden in nepristranski;</w:t>
            </w:r>
          </w:p>
        </w:tc>
        <w:tc>
          <w:tcPr>
            <w:tcW w:w="4876" w:type="dxa"/>
            <w:tcBorders>
              <w:top w:val="nil"/>
              <w:left w:val="nil"/>
              <w:bottom w:val="nil"/>
              <w:right w:val="nil"/>
            </w:tcBorders>
          </w:tcPr>
          <w:p w14:paraId="63EE1E9F" w14:textId="77777777" w:rsidR="009200DF" w:rsidRPr="002B55CB" w:rsidRDefault="009200DF" w:rsidP="00810204">
            <w:pPr>
              <w:pStyle w:val="Normal6a"/>
            </w:pPr>
            <w:r w:rsidRPr="002B55CB">
              <w:t>36.</w:t>
            </w:r>
            <w:r w:rsidRPr="002B55CB">
              <w:tab/>
              <w:t>poziva Komisijo, naj bo preglednejša glede meril, po katerih v postopku poročanja odloča, katere informacije bo uporabila; ugotavlja, da bi bilo mogoče postopek posvetovanja okrepiti z ustreznim spremljanjem prispevkov, in vztraja, da mora postopek poročanja temeljiti na dokazih ter biti pregleden in nepristranski;</w:t>
            </w:r>
          </w:p>
        </w:tc>
      </w:tr>
    </w:tbl>
    <w:p w14:paraId="1096063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678FC50" w14:textId="77777777" w:rsidR="009200DF" w:rsidRPr="002B55CB" w:rsidRDefault="009200DF" w:rsidP="009200DF">
      <w:r w:rsidRPr="008D2A28">
        <w:rPr>
          <w:rStyle w:val="HideTWBExt"/>
        </w:rPr>
        <w:t>&lt;/Amend&gt;</w:t>
      </w:r>
    </w:p>
    <w:p w14:paraId="4A7479D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652</w:t>
      </w:r>
      <w:r w:rsidRPr="008D2A28">
        <w:rPr>
          <w:rStyle w:val="HideTWBExt"/>
          <w:b w:val="0"/>
        </w:rPr>
        <w:t>&lt;/NumAm&gt;</w:t>
      </w:r>
    </w:p>
    <w:p w14:paraId="7172A203"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55BE51C9" w14:textId="77777777" w:rsidR="009200DF" w:rsidRPr="002B55CB" w:rsidRDefault="009200DF" w:rsidP="009200DF">
      <w:pPr>
        <w:pStyle w:val="NormalBold"/>
      </w:pPr>
      <w:r w:rsidRPr="008D2A28">
        <w:rPr>
          <w:rStyle w:val="HideTWBExt"/>
          <w:b w:val="0"/>
        </w:rPr>
        <w:t>&lt;/RepeatBlock-By&gt;</w:t>
      </w:r>
    </w:p>
    <w:p w14:paraId="0154803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C84D13" w14:textId="77777777" w:rsidR="009200DF" w:rsidRPr="002B55CB" w:rsidRDefault="009200DF" w:rsidP="009200DF">
      <w:pPr>
        <w:pStyle w:val="NormalBold"/>
      </w:pPr>
      <w:r w:rsidRPr="008D2A28">
        <w:rPr>
          <w:rStyle w:val="HideTWBExt"/>
          <w:b w:val="0"/>
        </w:rPr>
        <w:t>&lt;Article&gt;</w:t>
      </w:r>
      <w:r w:rsidRPr="002B55CB">
        <w:t>Odstavek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A96BC6" w14:textId="77777777" w:rsidTr="00810204">
        <w:trPr>
          <w:trHeight w:hRule="exact" w:val="240"/>
          <w:jc w:val="center"/>
        </w:trPr>
        <w:tc>
          <w:tcPr>
            <w:tcW w:w="9752" w:type="dxa"/>
            <w:gridSpan w:val="2"/>
            <w:tcBorders>
              <w:top w:val="nil"/>
              <w:left w:val="nil"/>
              <w:bottom w:val="nil"/>
              <w:right w:val="nil"/>
            </w:tcBorders>
          </w:tcPr>
          <w:p w14:paraId="1C418C20" w14:textId="77777777" w:rsidR="009200DF" w:rsidRPr="002B55CB" w:rsidRDefault="009200DF" w:rsidP="00810204"/>
        </w:tc>
      </w:tr>
      <w:tr w:rsidR="00810204" w:rsidRPr="002B55CB" w14:paraId="11EA083A" w14:textId="77777777" w:rsidTr="00810204">
        <w:trPr>
          <w:trHeight w:val="240"/>
          <w:jc w:val="center"/>
        </w:trPr>
        <w:tc>
          <w:tcPr>
            <w:tcW w:w="4876" w:type="dxa"/>
            <w:tcBorders>
              <w:top w:val="nil"/>
              <w:left w:val="nil"/>
              <w:bottom w:val="nil"/>
              <w:right w:val="nil"/>
            </w:tcBorders>
          </w:tcPr>
          <w:p w14:paraId="1398595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6A84EF6" w14:textId="77777777" w:rsidR="009200DF" w:rsidRPr="002B55CB" w:rsidRDefault="009200DF" w:rsidP="00810204">
            <w:pPr>
              <w:pStyle w:val="AmColumnHeading"/>
            </w:pPr>
            <w:r w:rsidRPr="002B55CB">
              <w:t>Predlog spremembe</w:t>
            </w:r>
          </w:p>
        </w:tc>
      </w:tr>
      <w:tr w:rsidR="00810204" w:rsidRPr="002B55CB" w14:paraId="0490451A" w14:textId="77777777" w:rsidTr="00810204">
        <w:trPr>
          <w:jc w:val="center"/>
        </w:trPr>
        <w:tc>
          <w:tcPr>
            <w:tcW w:w="4876" w:type="dxa"/>
            <w:tcBorders>
              <w:top w:val="nil"/>
              <w:left w:val="nil"/>
              <w:bottom w:val="nil"/>
              <w:right w:val="nil"/>
            </w:tcBorders>
          </w:tcPr>
          <w:p w14:paraId="5A4A5490" w14:textId="77777777" w:rsidR="009200DF" w:rsidRPr="002B55CB" w:rsidRDefault="009200DF" w:rsidP="00810204">
            <w:pPr>
              <w:pStyle w:val="Normal6a"/>
            </w:pPr>
            <w:r w:rsidRPr="002B55CB">
              <w:t>36.</w:t>
            </w:r>
            <w:r w:rsidRPr="002B55CB">
              <w:tab/>
              <w:t>poziva Komisijo, naj bo preglednejša glede meril, po katerih v postopku poročanja odloča, katere informacije od civilne družbe, mednarodnih organov, nacionalnih organov in drugih deležnikov bo uporabila</w:t>
            </w:r>
            <w:r w:rsidRPr="002B55CB">
              <w:rPr>
                <w:b/>
                <w:i/>
              </w:rPr>
              <w:t>;</w:t>
            </w:r>
            <w:r w:rsidRPr="002B55CB">
              <w:t xml:space="preserve"> </w:t>
            </w:r>
            <w:r w:rsidRPr="002B55CB">
              <w:rPr>
                <w:b/>
                <w:i/>
              </w:rPr>
              <w:t>ugotavlja, da bi bilo mogoče postopek posvetovanja okrepiti z ustreznim spremljanjem prispevkov, ki jih zagotovijo akterji civilne družbe,</w:t>
            </w:r>
            <w:r w:rsidRPr="002B55CB">
              <w:t xml:space="preserve"> in vztraja, da mora postopek poročanja temeljiti na dokazih ter biti pregleden in nepristranski;</w:t>
            </w:r>
          </w:p>
        </w:tc>
        <w:tc>
          <w:tcPr>
            <w:tcW w:w="4876" w:type="dxa"/>
            <w:tcBorders>
              <w:top w:val="nil"/>
              <w:left w:val="nil"/>
              <w:bottom w:val="nil"/>
              <w:right w:val="nil"/>
            </w:tcBorders>
          </w:tcPr>
          <w:p w14:paraId="709AFAB1" w14:textId="77777777" w:rsidR="009200DF" w:rsidRPr="002B55CB" w:rsidRDefault="009200DF" w:rsidP="00810204">
            <w:pPr>
              <w:pStyle w:val="Normal6a"/>
            </w:pPr>
            <w:r w:rsidRPr="002B55CB">
              <w:t>36.</w:t>
            </w:r>
            <w:r w:rsidRPr="002B55CB">
              <w:tab/>
              <w:t>poziva Komisijo, naj bo preglednejša glede meril, po katerih v postopku poročanja odloča, katere informacije od civilne družbe, mednarodnih organov, nacionalnih organov in drugih deležnikov bo uporabila</w:t>
            </w:r>
            <w:r w:rsidRPr="002B55CB">
              <w:rPr>
                <w:b/>
                <w:i/>
              </w:rPr>
              <w:t>,</w:t>
            </w:r>
            <w:r w:rsidRPr="002B55CB">
              <w:t xml:space="preserve"> in vztraja, da mora postopek poročanja temeljiti na dokazih ter biti pregleden in nepristranski;</w:t>
            </w:r>
          </w:p>
        </w:tc>
      </w:tr>
    </w:tbl>
    <w:p w14:paraId="2DB7A00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8832579" w14:textId="77777777" w:rsidR="009200DF" w:rsidRPr="002B55CB" w:rsidRDefault="009200DF" w:rsidP="009200DF">
      <w:r w:rsidRPr="008D2A28">
        <w:rPr>
          <w:rStyle w:val="HideTWBExt"/>
        </w:rPr>
        <w:t>&lt;/Amend&gt;</w:t>
      </w:r>
    </w:p>
    <w:p w14:paraId="5A41999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653</w:t>
      </w:r>
      <w:r w:rsidRPr="008D2A28">
        <w:rPr>
          <w:rStyle w:val="HideTWBExt"/>
          <w:b w:val="0"/>
        </w:rPr>
        <w:t>&lt;/NumAm&gt;</w:t>
      </w:r>
    </w:p>
    <w:p w14:paraId="21AE9285"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4137CF88" w14:textId="77777777" w:rsidR="009200DF" w:rsidRPr="002B55CB" w:rsidRDefault="009200DF" w:rsidP="009200DF">
      <w:pPr>
        <w:pStyle w:val="NormalBold"/>
      </w:pPr>
      <w:r w:rsidRPr="008D2A28">
        <w:rPr>
          <w:rStyle w:val="HideTWBExt"/>
          <w:b w:val="0"/>
        </w:rPr>
        <w:t>&lt;/RepeatBlock-By&gt;</w:t>
      </w:r>
    </w:p>
    <w:p w14:paraId="15217EB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1079C1B" w14:textId="77777777" w:rsidR="009200DF" w:rsidRPr="002B55CB" w:rsidRDefault="009200DF" w:rsidP="009200DF">
      <w:pPr>
        <w:pStyle w:val="NormalBold"/>
      </w:pPr>
      <w:r w:rsidRPr="008D2A28">
        <w:rPr>
          <w:rStyle w:val="HideTWBExt"/>
          <w:b w:val="0"/>
        </w:rPr>
        <w:t>&lt;Article&gt;</w:t>
      </w:r>
      <w:r w:rsidRPr="002B55CB">
        <w:t>Odstavek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5778771" w14:textId="77777777" w:rsidTr="00810204">
        <w:trPr>
          <w:trHeight w:hRule="exact" w:val="240"/>
          <w:jc w:val="center"/>
        </w:trPr>
        <w:tc>
          <w:tcPr>
            <w:tcW w:w="9752" w:type="dxa"/>
            <w:gridSpan w:val="2"/>
            <w:tcBorders>
              <w:top w:val="nil"/>
              <w:left w:val="nil"/>
              <w:bottom w:val="nil"/>
              <w:right w:val="nil"/>
            </w:tcBorders>
          </w:tcPr>
          <w:p w14:paraId="5BFC9F48" w14:textId="77777777" w:rsidR="009200DF" w:rsidRPr="002B55CB" w:rsidRDefault="009200DF" w:rsidP="00810204"/>
        </w:tc>
      </w:tr>
      <w:tr w:rsidR="00810204" w:rsidRPr="002B55CB" w14:paraId="263A1E61" w14:textId="77777777" w:rsidTr="00810204">
        <w:trPr>
          <w:trHeight w:val="240"/>
          <w:jc w:val="center"/>
        </w:trPr>
        <w:tc>
          <w:tcPr>
            <w:tcW w:w="4876" w:type="dxa"/>
            <w:tcBorders>
              <w:top w:val="nil"/>
              <w:left w:val="nil"/>
              <w:bottom w:val="nil"/>
              <w:right w:val="nil"/>
            </w:tcBorders>
          </w:tcPr>
          <w:p w14:paraId="5593BE4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F8C8C0" w14:textId="77777777" w:rsidR="009200DF" w:rsidRPr="002B55CB" w:rsidRDefault="009200DF" w:rsidP="00810204">
            <w:pPr>
              <w:pStyle w:val="AmColumnHeading"/>
            </w:pPr>
            <w:r w:rsidRPr="002B55CB">
              <w:t>Predlog spremembe</w:t>
            </w:r>
          </w:p>
        </w:tc>
      </w:tr>
      <w:tr w:rsidR="00810204" w:rsidRPr="002B55CB" w14:paraId="1CBF4A08" w14:textId="77777777" w:rsidTr="00810204">
        <w:trPr>
          <w:jc w:val="center"/>
        </w:trPr>
        <w:tc>
          <w:tcPr>
            <w:tcW w:w="4876" w:type="dxa"/>
            <w:tcBorders>
              <w:top w:val="nil"/>
              <w:left w:val="nil"/>
              <w:bottom w:val="nil"/>
              <w:right w:val="nil"/>
            </w:tcBorders>
          </w:tcPr>
          <w:p w14:paraId="1EAC44A9" w14:textId="77777777" w:rsidR="009200DF" w:rsidRPr="002B55CB" w:rsidRDefault="009200DF" w:rsidP="00810204">
            <w:pPr>
              <w:pStyle w:val="Normal6a"/>
            </w:pPr>
            <w:r w:rsidRPr="002B55CB">
              <w:t>36.</w:t>
            </w:r>
            <w:r w:rsidRPr="002B55CB">
              <w:tab/>
              <w:t xml:space="preserve">poziva Komisijo, naj bo preglednejša glede meril, po katerih v postopku poročanja odloča, katere informacije od civilne družbe, mednarodnih organov, nacionalnih organov in drugih deležnikov bo uporabila; ugotavlja, da bi </w:t>
            </w:r>
            <w:r w:rsidRPr="002B55CB">
              <w:rPr>
                <w:b/>
                <w:i/>
              </w:rPr>
              <w:t>bilo mogoče postopek posvetovanja okrepiti z ustreznim spremljanjem prispevkov, ki jih zagotovijo akterji</w:t>
            </w:r>
            <w:r w:rsidRPr="002B55CB">
              <w:t xml:space="preserve"> civilne družbe, in vztraja, da mora postopek poročanja temeljiti na dokazih ter biti pregleden in nepristranski;</w:t>
            </w:r>
          </w:p>
        </w:tc>
        <w:tc>
          <w:tcPr>
            <w:tcW w:w="4876" w:type="dxa"/>
            <w:tcBorders>
              <w:top w:val="nil"/>
              <w:left w:val="nil"/>
              <w:bottom w:val="nil"/>
              <w:right w:val="nil"/>
            </w:tcBorders>
          </w:tcPr>
          <w:p w14:paraId="51D2BD91" w14:textId="77777777" w:rsidR="009200DF" w:rsidRPr="002B55CB" w:rsidRDefault="009200DF" w:rsidP="00810204">
            <w:pPr>
              <w:pStyle w:val="Normal6a"/>
            </w:pPr>
            <w:r w:rsidRPr="002B55CB">
              <w:t>36.</w:t>
            </w:r>
            <w:r w:rsidRPr="002B55CB">
              <w:tab/>
              <w:t xml:space="preserve">poziva Komisijo, naj bo preglednejša glede meril, po katerih v postopku poročanja odloča, katere informacije od civilne družbe, mednarodnih organov, nacionalnih organov in drugih deležnikov bo uporabila; ugotavlja </w:t>
            </w:r>
            <w:r w:rsidRPr="002B55CB">
              <w:rPr>
                <w:b/>
                <w:i/>
              </w:rPr>
              <w:t>tudi</w:t>
            </w:r>
            <w:r w:rsidRPr="002B55CB">
              <w:t xml:space="preserve">, da bi </w:t>
            </w:r>
            <w:r w:rsidRPr="002B55CB">
              <w:rPr>
                <w:b/>
                <w:i/>
              </w:rPr>
              <w:t>lahko akterjem</w:t>
            </w:r>
            <w:r w:rsidRPr="002B55CB">
              <w:t xml:space="preserve"> civilne družbe </w:t>
            </w:r>
            <w:r w:rsidRPr="002B55CB">
              <w:rPr>
                <w:b/>
                <w:i/>
              </w:rPr>
              <w:t>v okviru razpoložljivih sredstev zagotovili ustrezne povratne informacije in spremljanje zvezi z uporabo njihovih prispevkov</w:t>
            </w:r>
            <w:r w:rsidRPr="002B55CB">
              <w:t>, in vztraja, da mora postopek poročanja temeljiti na dokazih ter biti pregleden in nepristranski;</w:t>
            </w:r>
          </w:p>
        </w:tc>
      </w:tr>
    </w:tbl>
    <w:p w14:paraId="7187CD0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1D16142" w14:textId="77777777" w:rsidR="009200DF" w:rsidRPr="002B55CB" w:rsidRDefault="009200DF" w:rsidP="009200DF">
      <w:r w:rsidRPr="008D2A28">
        <w:rPr>
          <w:rStyle w:val="HideTWBExt"/>
        </w:rPr>
        <w:t>&lt;/Amend&gt;</w:t>
      </w:r>
    </w:p>
    <w:p w14:paraId="588CE10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654</w:t>
      </w:r>
      <w:r w:rsidRPr="008D2A28">
        <w:rPr>
          <w:rStyle w:val="HideTWBExt"/>
          <w:b w:val="0"/>
        </w:rPr>
        <w:t>&lt;/NumAm&gt;</w:t>
      </w:r>
    </w:p>
    <w:p w14:paraId="2FA22217"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 Emil Radev</w:t>
      </w:r>
      <w:r w:rsidRPr="008D2A28">
        <w:rPr>
          <w:rStyle w:val="HideTWBExt"/>
          <w:b w:val="0"/>
        </w:rPr>
        <w:t>&lt;/Members&gt;</w:t>
      </w:r>
    </w:p>
    <w:p w14:paraId="7A029495" w14:textId="77777777" w:rsidR="009200DF" w:rsidRPr="002B55CB" w:rsidRDefault="009200DF" w:rsidP="009200DF">
      <w:pPr>
        <w:pStyle w:val="NormalBold"/>
      </w:pPr>
      <w:r w:rsidRPr="008D2A28">
        <w:rPr>
          <w:rStyle w:val="HideTWBExt"/>
          <w:b w:val="0"/>
        </w:rPr>
        <w:t>&lt;/RepeatBlock-By&gt;</w:t>
      </w:r>
    </w:p>
    <w:p w14:paraId="500B1C3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546BFE6" w14:textId="77777777" w:rsidR="009200DF" w:rsidRPr="002B55CB" w:rsidRDefault="009200DF" w:rsidP="009200DF">
      <w:pPr>
        <w:pStyle w:val="NormalBold"/>
      </w:pPr>
      <w:r w:rsidRPr="008D2A28">
        <w:rPr>
          <w:rStyle w:val="HideTWBExt"/>
          <w:b w:val="0"/>
        </w:rPr>
        <w:t>&lt;Article&gt;</w:t>
      </w:r>
      <w:r w:rsidRPr="002B55CB">
        <w:t>Odstavek 36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53CD1B2" w14:textId="77777777" w:rsidTr="00810204">
        <w:trPr>
          <w:trHeight w:hRule="exact" w:val="240"/>
          <w:jc w:val="center"/>
        </w:trPr>
        <w:tc>
          <w:tcPr>
            <w:tcW w:w="9752" w:type="dxa"/>
            <w:gridSpan w:val="2"/>
            <w:tcBorders>
              <w:top w:val="nil"/>
              <w:left w:val="nil"/>
              <w:bottom w:val="nil"/>
              <w:right w:val="nil"/>
            </w:tcBorders>
          </w:tcPr>
          <w:p w14:paraId="163CCACD" w14:textId="77777777" w:rsidR="009200DF" w:rsidRPr="002B55CB" w:rsidRDefault="009200DF" w:rsidP="00810204"/>
        </w:tc>
      </w:tr>
      <w:tr w:rsidR="00810204" w:rsidRPr="002B55CB" w14:paraId="2973C390" w14:textId="77777777" w:rsidTr="00810204">
        <w:trPr>
          <w:trHeight w:val="240"/>
          <w:jc w:val="center"/>
        </w:trPr>
        <w:tc>
          <w:tcPr>
            <w:tcW w:w="4876" w:type="dxa"/>
            <w:tcBorders>
              <w:top w:val="nil"/>
              <w:left w:val="nil"/>
              <w:bottom w:val="nil"/>
              <w:right w:val="nil"/>
            </w:tcBorders>
          </w:tcPr>
          <w:p w14:paraId="79456E7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7AC5632" w14:textId="77777777" w:rsidR="009200DF" w:rsidRPr="002B55CB" w:rsidRDefault="009200DF" w:rsidP="00810204">
            <w:pPr>
              <w:pStyle w:val="AmColumnHeading"/>
            </w:pPr>
            <w:r w:rsidRPr="002B55CB">
              <w:t>Predlog spremembe</w:t>
            </w:r>
          </w:p>
        </w:tc>
      </w:tr>
      <w:tr w:rsidR="00810204" w:rsidRPr="002B55CB" w14:paraId="64F7D6CA" w14:textId="77777777" w:rsidTr="00810204">
        <w:trPr>
          <w:jc w:val="center"/>
        </w:trPr>
        <w:tc>
          <w:tcPr>
            <w:tcW w:w="4876" w:type="dxa"/>
            <w:tcBorders>
              <w:top w:val="nil"/>
              <w:left w:val="nil"/>
              <w:bottom w:val="nil"/>
              <w:right w:val="nil"/>
            </w:tcBorders>
          </w:tcPr>
          <w:p w14:paraId="5922277B" w14:textId="77777777" w:rsidR="009200DF" w:rsidRPr="002B55CB" w:rsidRDefault="009200DF" w:rsidP="00810204">
            <w:pPr>
              <w:pStyle w:val="Normal6a"/>
            </w:pPr>
            <w:r w:rsidRPr="002B55CB">
              <w:t>36.</w:t>
            </w:r>
            <w:r w:rsidRPr="002B55CB">
              <w:tab/>
              <w:t xml:space="preserve">poziva Komisijo, naj bo preglednejša glede meril, po katerih v postopku poročanja odloča, katere informacije od civilne družbe, mednarodnih organov, nacionalnih organov in drugih deležnikov bo uporabila; </w:t>
            </w:r>
            <w:r w:rsidRPr="002B55CB">
              <w:rPr>
                <w:b/>
                <w:i/>
              </w:rPr>
              <w:t>ugotavlja</w:t>
            </w:r>
            <w:r w:rsidRPr="002B55CB">
              <w:t xml:space="preserve">, da </w:t>
            </w:r>
            <w:r w:rsidRPr="002B55CB">
              <w:rPr>
                <w:b/>
                <w:i/>
              </w:rPr>
              <w:t>bi bilo mogoče postopek posvetovanja okrepiti z ustreznim spremljanjem prispevkov, ki jih zagotovijo akterji civilne družbe, in</w:t>
            </w:r>
            <w:r w:rsidRPr="002B55CB">
              <w:t xml:space="preserve"> vztraja, da mora postopek poročanja temeljiti na dokazih ter biti pregleden in nepristranski;</w:t>
            </w:r>
          </w:p>
        </w:tc>
        <w:tc>
          <w:tcPr>
            <w:tcW w:w="4876" w:type="dxa"/>
            <w:tcBorders>
              <w:top w:val="nil"/>
              <w:left w:val="nil"/>
              <w:bottom w:val="nil"/>
              <w:right w:val="nil"/>
            </w:tcBorders>
          </w:tcPr>
          <w:p w14:paraId="0E516E0E" w14:textId="77777777" w:rsidR="009200DF" w:rsidRPr="002B55CB" w:rsidRDefault="009200DF" w:rsidP="00810204">
            <w:pPr>
              <w:pStyle w:val="Normal6a"/>
            </w:pPr>
            <w:r w:rsidRPr="002B55CB">
              <w:t>36.</w:t>
            </w:r>
            <w:r w:rsidRPr="002B55CB">
              <w:tab/>
              <w:t xml:space="preserve">poziva Komisijo, naj bo preglednejša glede meril, po katerih v postopku poročanja odloča, katere informacije od civilne družbe, mednarodnih organov, nacionalnih organov in drugih deležnikov bo uporabila; </w:t>
            </w:r>
            <w:r w:rsidRPr="002B55CB">
              <w:rPr>
                <w:b/>
                <w:i/>
              </w:rPr>
              <w:t>poudarja</w:t>
            </w:r>
            <w:r w:rsidRPr="002B55CB">
              <w:t xml:space="preserve">, da </w:t>
            </w:r>
            <w:r w:rsidRPr="002B55CB">
              <w:rPr>
                <w:b/>
                <w:i/>
              </w:rPr>
              <w:t>je pomembno zagotoviti doslednost in jasnost pri tem, kako se te informacije ocenjujejo in odražajo v končnih poglavjih o državah,</w:t>
            </w:r>
            <w:r w:rsidRPr="002B55CB">
              <w:t xml:space="preserve"> </w:t>
            </w:r>
            <w:r w:rsidRPr="002B55CB">
              <w:rPr>
                <w:b/>
                <w:i/>
              </w:rPr>
              <w:t>ter</w:t>
            </w:r>
            <w:r w:rsidRPr="002B55CB">
              <w:t xml:space="preserve"> vztraja, da mora postopek poročanja temeljiti na dokazih ter biti pregleden in nepristranski;</w:t>
            </w:r>
          </w:p>
        </w:tc>
      </w:tr>
    </w:tbl>
    <w:p w14:paraId="12F7FD1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EB44E6A" w14:textId="77777777" w:rsidR="009200DF" w:rsidRPr="002B55CB" w:rsidRDefault="009200DF" w:rsidP="009200DF">
      <w:r w:rsidRPr="008D2A28">
        <w:rPr>
          <w:rStyle w:val="HideTWBExt"/>
        </w:rPr>
        <w:t>&lt;/Amend&gt;</w:t>
      </w:r>
    </w:p>
    <w:p w14:paraId="76311F2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655</w:t>
      </w:r>
      <w:r w:rsidRPr="008D2A28">
        <w:rPr>
          <w:rStyle w:val="HideTWBExt"/>
          <w:b w:val="0"/>
        </w:rPr>
        <w:t>&lt;/NumAm&gt;</w:t>
      </w:r>
    </w:p>
    <w:p w14:paraId="55853BE3"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73576521" w14:textId="77777777" w:rsidR="009200DF" w:rsidRPr="002B55CB" w:rsidRDefault="009200DF" w:rsidP="009200DF">
      <w:pPr>
        <w:pStyle w:val="NormalBold"/>
      </w:pPr>
      <w:r w:rsidRPr="008D2A28">
        <w:rPr>
          <w:rStyle w:val="HideTWBExt"/>
          <w:b w:val="0"/>
        </w:rPr>
        <w:t>&lt;/RepeatBlock-By&gt;</w:t>
      </w:r>
    </w:p>
    <w:p w14:paraId="7ACF91E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81C5E5A" w14:textId="77777777" w:rsidR="009200DF" w:rsidRPr="002B55CB" w:rsidRDefault="009200DF" w:rsidP="009200DF">
      <w:pPr>
        <w:pStyle w:val="NormalBold"/>
      </w:pPr>
      <w:r w:rsidRPr="008D2A28">
        <w:rPr>
          <w:rStyle w:val="HideTWBExt"/>
          <w:b w:val="0"/>
        </w:rPr>
        <w:t>&lt;Article&gt;</w:t>
      </w:r>
      <w:r w:rsidRPr="002B55CB">
        <w:t>Odstavek 36 – pododstavek 1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433497" w14:textId="77777777" w:rsidTr="00810204">
        <w:trPr>
          <w:trHeight w:hRule="exact" w:val="240"/>
          <w:jc w:val="center"/>
        </w:trPr>
        <w:tc>
          <w:tcPr>
            <w:tcW w:w="9752" w:type="dxa"/>
            <w:gridSpan w:val="2"/>
            <w:tcBorders>
              <w:top w:val="nil"/>
              <w:left w:val="nil"/>
              <w:bottom w:val="nil"/>
              <w:right w:val="nil"/>
            </w:tcBorders>
          </w:tcPr>
          <w:p w14:paraId="435C4EAE" w14:textId="77777777" w:rsidR="009200DF" w:rsidRPr="002B55CB" w:rsidRDefault="009200DF" w:rsidP="00810204"/>
        </w:tc>
      </w:tr>
      <w:tr w:rsidR="00810204" w:rsidRPr="002B55CB" w14:paraId="2A0E3BB9" w14:textId="77777777" w:rsidTr="00810204">
        <w:trPr>
          <w:trHeight w:val="240"/>
          <w:jc w:val="center"/>
        </w:trPr>
        <w:tc>
          <w:tcPr>
            <w:tcW w:w="4876" w:type="dxa"/>
            <w:tcBorders>
              <w:top w:val="nil"/>
              <w:left w:val="nil"/>
              <w:bottom w:val="nil"/>
              <w:right w:val="nil"/>
            </w:tcBorders>
          </w:tcPr>
          <w:p w14:paraId="7845545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6C1F630" w14:textId="77777777" w:rsidR="009200DF" w:rsidRPr="002B55CB" w:rsidRDefault="009200DF" w:rsidP="00810204">
            <w:pPr>
              <w:pStyle w:val="AmColumnHeading"/>
            </w:pPr>
            <w:r w:rsidRPr="002B55CB">
              <w:t>Predlog spremembe</w:t>
            </w:r>
          </w:p>
        </w:tc>
      </w:tr>
      <w:tr w:rsidR="00810204" w:rsidRPr="002B55CB" w14:paraId="2EFB46C8" w14:textId="77777777" w:rsidTr="00810204">
        <w:trPr>
          <w:jc w:val="center"/>
        </w:trPr>
        <w:tc>
          <w:tcPr>
            <w:tcW w:w="4876" w:type="dxa"/>
            <w:tcBorders>
              <w:top w:val="nil"/>
              <w:left w:val="nil"/>
              <w:bottom w:val="nil"/>
              <w:right w:val="nil"/>
            </w:tcBorders>
          </w:tcPr>
          <w:p w14:paraId="7F15E917" w14:textId="77777777" w:rsidR="009200DF" w:rsidRPr="002B55CB" w:rsidRDefault="009200DF" w:rsidP="00810204">
            <w:pPr>
              <w:pStyle w:val="Normal6a"/>
            </w:pPr>
          </w:p>
        </w:tc>
        <w:tc>
          <w:tcPr>
            <w:tcW w:w="4876" w:type="dxa"/>
            <w:tcBorders>
              <w:top w:val="nil"/>
              <w:left w:val="nil"/>
              <w:bottom w:val="nil"/>
              <w:right w:val="nil"/>
            </w:tcBorders>
          </w:tcPr>
          <w:p w14:paraId="069C231A" w14:textId="77777777" w:rsidR="009200DF" w:rsidRPr="002B55CB" w:rsidRDefault="009200DF" w:rsidP="00810204">
            <w:pPr>
              <w:pStyle w:val="Normal6a"/>
            </w:pPr>
            <w:r w:rsidRPr="002B55CB">
              <w:rPr>
                <w:b/>
                <w:i/>
              </w:rPr>
              <w:t>želi spomniti na nedavne sklepne predloge generalne pravobranilke Tamare Ćapeta v zadevi C-769/22, v katerih je potrjeno, da se lahko člen 2 PEU uporablja kot ločena pravna podlaga za postopke za ugotavljanje kršitev, kadar je zanikanje temeljnih vrednot glavni razlog za druge kršitve prava EU; poudarja, da bi lahko bila prihodnja sodba v tem primeru pomembna priložnost, ki bi jo morala Komisija izkoristiti ter uporabiti bolj sistematične in odločne ukrepe za ugotavljanje kršitev;</w:t>
            </w:r>
          </w:p>
        </w:tc>
      </w:tr>
    </w:tbl>
    <w:p w14:paraId="78D732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2AD1282" w14:textId="77777777" w:rsidR="009200DF" w:rsidRPr="002B55CB" w:rsidRDefault="009200DF" w:rsidP="009200DF">
      <w:r w:rsidRPr="008D2A28">
        <w:rPr>
          <w:rStyle w:val="HideTWBExt"/>
        </w:rPr>
        <w:t>&lt;/Amend&gt;</w:t>
      </w:r>
    </w:p>
    <w:p w14:paraId="74ABF28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656</w:t>
      </w:r>
      <w:r w:rsidRPr="008D2A28">
        <w:rPr>
          <w:rStyle w:val="HideTWBExt"/>
          <w:b w:val="0"/>
        </w:rPr>
        <w:t>&lt;/NumAm&gt;</w:t>
      </w:r>
    </w:p>
    <w:p w14:paraId="0384BF4D"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Irena Joveva, Malik Azmani</w:t>
      </w:r>
      <w:r w:rsidRPr="008D2A28">
        <w:rPr>
          <w:rStyle w:val="HideTWBExt"/>
          <w:b w:val="0"/>
        </w:rPr>
        <w:t>&lt;/Members&gt;</w:t>
      </w:r>
    </w:p>
    <w:p w14:paraId="16ABA9BE" w14:textId="77777777" w:rsidR="009200DF" w:rsidRPr="002B55CB" w:rsidRDefault="009200DF" w:rsidP="009200DF">
      <w:pPr>
        <w:pStyle w:val="NormalBold"/>
      </w:pPr>
      <w:r w:rsidRPr="008D2A28">
        <w:rPr>
          <w:rStyle w:val="HideTWBExt"/>
          <w:b w:val="0"/>
        </w:rPr>
        <w:t>&lt;/RepeatBlock-By&gt;</w:t>
      </w:r>
    </w:p>
    <w:p w14:paraId="529B9D6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6F2B89C" w14:textId="77777777" w:rsidR="009200DF" w:rsidRPr="002B55CB" w:rsidRDefault="009200DF" w:rsidP="009200DF">
      <w:pPr>
        <w:pStyle w:val="NormalBold"/>
      </w:pPr>
      <w:r w:rsidRPr="008D2A28">
        <w:rPr>
          <w:rStyle w:val="HideTWBExt"/>
          <w:b w:val="0"/>
        </w:rPr>
        <w:t>&lt;Article&gt;</w:t>
      </w:r>
      <w:r w:rsidRPr="002B55CB">
        <w:t>Odstavek 36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5C8E356" w14:textId="77777777" w:rsidTr="00810204">
        <w:trPr>
          <w:trHeight w:hRule="exact" w:val="240"/>
          <w:jc w:val="center"/>
        </w:trPr>
        <w:tc>
          <w:tcPr>
            <w:tcW w:w="9752" w:type="dxa"/>
            <w:gridSpan w:val="2"/>
            <w:tcBorders>
              <w:top w:val="nil"/>
              <w:left w:val="nil"/>
              <w:bottom w:val="nil"/>
              <w:right w:val="nil"/>
            </w:tcBorders>
          </w:tcPr>
          <w:p w14:paraId="18A10EFE" w14:textId="77777777" w:rsidR="009200DF" w:rsidRPr="002B55CB" w:rsidRDefault="009200DF" w:rsidP="00810204"/>
        </w:tc>
      </w:tr>
      <w:tr w:rsidR="00810204" w:rsidRPr="002B55CB" w14:paraId="2CA5560C" w14:textId="77777777" w:rsidTr="00810204">
        <w:trPr>
          <w:trHeight w:val="240"/>
          <w:jc w:val="center"/>
        </w:trPr>
        <w:tc>
          <w:tcPr>
            <w:tcW w:w="4876" w:type="dxa"/>
            <w:tcBorders>
              <w:top w:val="nil"/>
              <w:left w:val="nil"/>
              <w:bottom w:val="nil"/>
              <w:right w:val="nil"/>
            </w:tcBorders>
          </w:tcPr>
          <w:p w14:paraId="36C65BD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BF36C7" w14:textId="77777777" w:rsidR="009200DF" w:rsidRPr="002B55CB" w:rsidRDefault="009200DF" w:rsidP="00810204">
            <w:pPr>
              <w:pStyle w:val="AmColumnHeading"/>
            </w:pPr>
            <w:r w:rsidRPr="002B55CB">
              <w:t>Predlog spremembe</w:t>
            </w:r>
          </w:p>
        </w:tc>
      </w:tr>
      <w:tr w:rsidR="00810204" w:rsidRPr="002B55CB" w14:paraId="724AE248" w14:textId="77777777" w:rsidTr="00810204">
        <w:trPr>
          <w:jc w:val="center"/>
        </w:trPr>
        <w:tc>
          <w:tcPr>
            <w:tcW w:w="4876" w:type="dxa"/>
            <w:tcBorders>
              <w:top w:val="nil"/>
              <w:left w:val="nil"/>
              <w:bottom w:val="nil"/>
              <w:right w:val="nil"/>
            </w:tcBorders>
          </w:tcPr>
          <w:p w14:paraId="5DE2D79C" w14:textId="77777777" w:rsidR="009200DF" w:rsidRPr="002B55CB" w:rsidRDefault="009200DF" w:rsidP="00810204">
            <w:pPr>
              <w:pStyle w:val="Normal6a"/>
            </w:pPr>
          </w:p>
        </w:tc>
        <w:tc>
          <w:tcPr>
            <w:tcW w:w="4876" w:type="dxa"/>
            <w:tcBorders>
              <w:top w:val="nil"/>
              <w:left w:val="nil"/>
              <w:bottom w:val="nil"/>
              <w:right w:val="nil"/>
            </w:tcBorders>
          </w:tcPr>
          <w:p w14:paraId="62765FED" w14:textId="77777777" w:rsidR="009200DF" w:rsidRPr="002B55CB" w:rsidRDefault="009200DF" w:rsidP="00810204">
            <w:pPr>
              <w:pStyle w:val="Normal6a"/>
            </w:pPr>
            <w:r w:rsidRPr="002B55CB">
              <w:rPr>
                <w:b/>
                <w:i/>
              </w:rPr>
              <w:t>36a.</w:t>
            </w:r>
            <w:r w:rsidRPr="002B55CB">
              <w:tab/>
            </w:r>
            <w:r w:rsidRPr="002B55CB">
              <w:rPr>
                <w:b/>
                <w:i/>
              </w:rPr>
              <w:t>meni, da bi morala merila v zvezi z drugimi stebri poročila o stanju pravne države zajemati tudi neodvisnost in učinkovito delovanje ključnih neodvisnih in regulativnih organov; poudarja, da bi bilo treba z njimi zagotoviti pregledne, odprte in na dosežkih temelječe postopke za imenovanje in razrešitev svojega vodstva; poudarja, da bi morala zagotoviti fiksen in jasno opredeljen mandat z zaščitnimi ukrepi zoper neupravičeno predčasno prenehanje mandata in primere, ko bi bila delovna mesta daljše obdobje prosta ali bi jih zasedali le vršilci dolžnosti; poudarja, da bi morala zagotavljati ustrezne in stabilne finančne in človeške vire ter zaščito pred političnim vmešavanjem v njihovo vsakodnevno delo;</w:t>
            </w:r>
          </w:p>
        </w:tc>
      </w:tr>
    </w:tbl>
    <w:p w14:paraId="3DD7E68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EB3CB58" w14:textId="77777777" w:rsidR="009200DF" w:rsidRPr="002B55CB" w:rsidRDefault="009200DF" w:rsidP="009200DF">
      <w:r w:rsidRPr="008D2A28">
        <w:rPr>
          <w:rStyle w:val="HideTWBExt"/>
        </w:rPr>
        <w:t>&lt;/Amend&gt;</w:t>
      </w:r>
    </w:p>
    <w:p w14:paraId="728CC3E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657</w:t>
      </w:r>
      <w:r w:rsidRPr="008D2A28">
        <w:rPr>
          <w:rStyle w:val="HideTWBExt"/>
          <w:b w:val="0"/>
        </w:rPr>
        <w:t>&lt;/NumAm&gt;</w:t>
      </w:r>
    </w:p>
    <w:p w14:paraId="1D45A748"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8D2A28">
        <w:rPr>
          <w:rStyle w:val="HideTWBExt"/>
          <w:b w:val="0"/>
        </w:rPr>
        <w:t>&lt;/Members&gt;</w:t>
      </w:r>
    </w:p>
    <w:p w14:paraId="142F2796" w14:textId="77777777" w:rsidR="009200DF" w:rsidRPr="002B55CB" w:rsidRDefault="009200DF" w:rsidP="009200DF">
      <w:pPr>
        <w:pStyle w:val="NormalBold"/>
      </w:pPr>
      <w:r w:rsidRPr="008D2A28">
        <w:rPr>
          <w:rStyle w:val="HideTWBExt"/>
          <w:b w:val="0"/>
        </w:rPr>
        <w:t>&lt;/RepeatBlock-By&gt;</w:t>
      </w:r>
    </w:p>
    <w:p w14:paraId="700E625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2DF4399" w14:textId="77777777" w:rsidR="009200DF" w:rsidRPr="002B55CB" w:rsidRDefault="009200DF" w:rsidP="009200DF">
      <w:pPr>
        <w:pStyle w:val="NormalBold"/>
      </w:pPr>
      <w:r w:rsidRPr="008D2A28">
        <w:rPr>
          <w:rStyle w:val="HideTWBExt"/>
          <w:b w:val="0"/>
        </w:rPr>
        <w:t>&lt;Article&gt;</w:t>
      </w:r>
      <w:r w:rsidRPr="002B55CB">
        <w:t>Odstavek 36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CA4C1BC" w14:textId="77777777" w:rsidTr="00810204">
        <w:trPr>
          <w:trHeight w:hRule="exact" w:val="240"/>
          <w:jc w:val="center"/>
        </w:trPr>
        <w:tc>
          <w:tcPr>
            <w:tcW w:w="9752" w:type="dxa"/>
            <w:gridSpan w:val="2"/>
            <w:tcBorders>
              <w:top w:val="nil"/>
              <w:left w:val="nil"/>
              <w:bottom w:val="nil"/>
              <w:right w:val="nil"/>
            </w:tcBorders>
          </w:tcPr>
          <w:p w14:paraId="7A3133FF" w14:textId="77777777" w:rsidR="009200DF" w:rsidRPr="002B55CB" w:rsidRDefault="009200DF" w:rsidP="00810204"/>
        </w:tc>
      </w:tr>
      <w:tr w:rsidR="00810204" w:rsidRPr="002B55CB" w14:paraId="2FB09D3C" w14:textId="77777777" w:rsidTr="00810204">
        <w:trPr>
          <w:trHeight w:val="240"/>
          <w:jc w:val="center"/>
        </w:trPr>
        <w:tc>
          <w:tcPr>
            <w:tcW w:w="4876" w:type="dxa"/>
            <w:tcBorders>
              <w:top w:val="nil"/>
              <w:left w:val="nil"/>
              <w:bottom w:val="nil"/>
              <w:right w:val="nil"/>
            </w:tcBorders>
          </w:tcPr>
          <w:p w14:paraId="67A92C2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00EB7DE" w14:textId="77777777" w:rsidR="009200DF" w:rsidRPr="002B55CB" w:rsidRDefault="009200DF" w:rsidP="00810204">
            <w:pPr>
              <w:pStyle w:val="AmColumnHeading"/>
            </w:pPr>
            <w:r w:rsidRPr="002B55CB">
              <w:t>Predlog spremembe</w:t>
            </w:r>
          </w:p>
        </w:tc>
      </w:tr>
      <w:tr w:rsidR="00810204" w:rsidRPr="002B55CB" w14:paraId="3F788D2E" w14:textId="77777777" w:rsidTr="00810204">
        <w:trPr>
          <w:jc w:val="center"/>
        </w:trPr>
        <w:tc>
          <w:tcPr>
            <w:tcW w:w="4876" w:type="dxa"/>
            <w:tcBorders>
              <w:top w:val="nil"/>
              <w:left w:val="nil"/>
              <w:bottom w:val="nil"/>
              <w:right w:val="nil"/>
            </w:tcBorders>
          </w:tcPr>
          <w:p w14:paraId="258CDB9E" w14:textId="77777777" w:rsidR="009200DF" w:rsidRPr="002B55CB" w:rsidRDefault="009200DF" w:rsidP="00810204">
            <w:pPr>
              <w:pStyle w:val="Normal6a"/>
            </w:pPr>
          </w:p>
        </w:tc>
        <w:tc>
          <w:tcPr>
            <w:tcW w:w="4876" w:type="dxa"/>
            <w:tcBorders>
              <w:top w:val="nil"/>
              <w:left w:val="nil"/>
              <w:bottom w:val="nil"/>
              <w:right w:val="nil"/>
            </w:tcBorders>
          </w:tcPr>
          <w:p w14:paraId="27D2078E" w14:textId="77777777" w:rsidR="009200DF" w:rsidRPr="002B55CB" w:rsidRDefault="009200DF" w:rsidP="00810204">
            <w:pPr>
              <w:pStyle w:val="Normal6a"/>
            </w:pPr>
            <w:r w:rsidRPr="002B55CB">
              <w:rPr>
                <w:b/>
                <w:i/>
              </w:rPr>
              <w:t>36a.</w:t>
            </w:r>
            <w:r w:rsidRPr="002B55CB">
              <w:tab/>
            </w:r>
            <w:r w:rsidRPr="002B55CB">
              <w:rPr>
                <w:b/>
                <w:i/>
              </w:rPr>
              <w:t>spodbuja Komisijo, naj pri ocenjevanju spoštovanja vrednot iz člena 2 PEU uporablja jasnejši jezik; poziva k večji osredotočenosti na izvajanje specifičnih priporočil za države, kar bi bilo treba podpreti z mehanizmi za nadaljnje ukrepanje in referenčnimi merili; predlaga, naj se vzpostavi celovit mehanizem za spremljanje pravne države, ki bi vključeval vse institucije EU in pri katerem bi sodelovale Agencija za temeljne pravice, države članice in države kandidatke, da bi zagotovili večjo skladnost, ter predlaga, naj se ustanovi stalna skupina za spremljanje kršitev pravne države v državah članicah;</w:t>
            </w:r>
          </w:p>
        </w:tc>
      </w:tr>
    </w:tbl>
    <w:p w14:paraId="0ECCF93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880EB0C" w14:textId="77777777" w:rsidR="009200DF" w:rsidRPr="002B55CB" w:rsidRDefault="009200DF" w:rsidP="009200DF">
      <w:r w:rsidRPr="008D2A28">
        <w:rPr>
          <w:rStyle w:val="HideTWBExt"/>
        </w:rPr>
        <w:t>&lt;/Amend&gt;</w:t>
      </w:r>
    </w:p>
    <w:p w14:paraId="34C61D2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658</w:t>
      </w:r>
      <w:r w:rsidRPr="008D2A28">
        <w:rPr>
          <w:rStyle w:val="HideTWBExt"/>
          <w:b w:val="0"/>
        </w:rPr>
        <w:t>&lt;/NumAm&gt;</w:t>
      </w:r>
    </w:p>
    <w:p w14:paraId="2F5A1DD1"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2F36A5EE" w14:textId="77777777" w:rsidR="009200DF" w:rsidRPr="002B55CB" w:rsidRDefault="009200DF" w:rsidP="009200DF">
      <w:pPr>
        <w:pStyle w:val="NormalBold"/>
      </w:pPr>
      <w:r w:rsidRPr="008D2A28">
        <w:rPr>
          <w:rStyle w:val="HideTWBExt"/>
          <w:b w:val="0"/>
        </w:rPr>
        <w:t>&lt;/RepeatBlock-By&gt;</w:t>
      </w:r>
    </w:p>
    <w:p w14:paraId="5E886E7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303486A" w14:textId="77777777" w:rsidR="009200DF" w:rsidRPr="002B55CB" w:rsidRDefault="009200DF" w:rsidP="009200DF">
      <w:pPr>
        <w:pStyle w:val="NormalBold"/>
      </w:pPr>
      <w:r w:rsidRPr="008D2A28">
        <w:rPr>
          <w:rStyle w:val="HideTWBExt"/>
          <w:b w:val="0"/>
        </w:rPr>
        <w:t>&lt;Article&gt;</w:t>
      </w:r>
      <w:r w:rsidRPr="002B55CB">
        <w:t>Odstavek 36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8D22BA6" w14:textId="77777777" w:rsidTr="00810204">
        <w:trPr>
          <w:trHeight w:hRule="exact" w:val="240"/>
          <w:jc w:val="center"/>
        </w:trPr>
        <w:tc>
          <w:tcPr>
            <w:tcW w:w="9752" w:type="dxa"/>
            <w:gridSpan w:val="2"/>
            <w:tcBorders>
              <w:top w:val="nil"/>
              <w:left w:val="nil"/>
              <w:bottom w:val="nil"/>
              <w:right w:val="nil"/>
            </w:tcBorders>
          </w:tcPr>
          <w:p w14:paraId="1FFDDB48" w14:textId="77777777" w:rsidR="009200DF" w:rsidRPr="002B55CB" w:rsidRDefault="009200DF" w:rsidP="00810204"/>
        </w:tc>
      </w:tr>
      <w:tr w:rsidR="00810204" w:rsidRPr="002B55CB" w14:paraId="5315BEB5" w14:textId="77777777" w:rsidTr="00810204">
        <w:trPr>
          <w:trHeight w:val="240"/>
          <w:jc w:val="center"/>
        </w:trPr>
        <w:tc>
          <w:tcPr>
            <w:tcW w:w="4876" w:type="dxa"/>
            <w:tcBorders>
              <w:top w:val="nil"/>
              <w:left w:val="nil"/>
              <w:bottom w:val="nil"/>
              <w:right w:val="nil"/>
            </w:tcBorders>
          </w:tcPr>
          <w:p w14:paraId="61E17EF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D150CE" w14:textId="77777777" w:rsidR="009200DF" w:rsidRPr="002B55CB" w:rsidRDefault="009200DF" w:rsidP="00810204">
            <w:pPr>
              <w:pStyle w:val="AmColumnHeading"/>
            </w:pPr>
            <w:r w:rsidRPr="002B55CB">
              <w:t>Predlog spremembe</w:t>
            </w:r>
          </w:p>
        </w:tc>
      </w:tr>
      <w:tr w:rsidR="00810204" w:rsidRPr="002B55CB" w14:paraId="4652A403" w14:textId="77777777" w:rsidTr="00810204">
        <w:trPr>
          <w:jc w:val="center"/>
        </w:trPr>
        <w:tc>
          <w:tcPr>
            <w:tcW w:w="4876" w:type="dxa"/>
            <w:tcBorders>
              <w:top w:val="nil"/>
              <w:left w:val="nil"/>
              <w:bottom w:val="nil"/>
              <w:right w:val="nil"/>
            </w:tcBorders>
          </w:tcPr>
          <w:p w14:paraId="044217B9" w14:textId="77777777" w:rsidR="009200DF" w:rsidRPr="002B55CB" w:rsidRDefault="009200DF" w:rsidP="00810204">
            <w:pPr>
              <w:pStyle w:val="Normal6a"/>
            </w:pPr>
          </w:p>
        </w:tc>
        <w:tc>
          <w:tcPr>
            <w:tcW w:w="4876" w:type="dxa"/>
            <w:tcBorders>
              <w:top w:val="nil"/>
              <w:left w:val="nil"/>
              <w:bottom w:val="nil"/>
              <w:right w:val="nil"/>
            </w:tcBorders>
          </w:tcPr>
          <w:p w14:paraId="7694D23F" w14:textId="77777777" w:rsidR="009200DF" w:rsidRPr="002B55CB" w:rsidRDefault="009200DF" w:rsidP="00810204">
            <w:pPr>
              <w:pStyle w:val="Normal6a"/>
            </w:pPr>
            <w:r w:rsidRPr="002B55CB">
              <w:rPr>
                <w:b/>
                <w:i/>
              </w:rPr>
              <w:t>36a.</w:t>
            </w:r>
            <w:r w:rsidRPr="002B55CB">
              <w:tab/>
            </w:r>
            <w:r w:rsidRPr="002B55CB">
              <w:rPr>
                <w:b/>
                <w:i/>
              </w:rPr>
              <w:t>opozarja, da je varstvo manjšin del københavnskih pristopnih meril; poudarja, da na ravni EU ni pravnih jamstev, ki bi zagotavljala, da države članice spoštujejo zaveze, sprejete med pristopnim procesom v zvezi z zaščito manjšin;</w:t>
            </w:r>
          </w:p>
        </w:tc>
      </w:tr>
    </w:tbl>
    <w:p w14:paraId="6B6ADAE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D5DE67A" w14:textId="77777777" w:rsidR="009200DF" w:rsidRPr="002B55CB" w:rsidRDefault="009200DF" w:rsidP="009200DF">
      <w:r w:rsidRPr="008D2A28">
        <w:rPr>
          <w:rStyle w:val="HideTWBExt"/>
        </w:rPr>
        <w:t>&lt;/Amend&gt;</w:t>
      </w:r>
    </w:p>
    <w:p w14:paraId="165FC6A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659</w:t>
      </w:r>
      <w:r w:rsidRPr="008D2A28">
        <w:rPr>
          <w:rStyle w:val="HideTWBExt"/>
          <w:b w:val="0"/>
        </w:rPr>
        <w:t>&lt;/NumAm&gt;</w:t>
      </w:r>
    </w:p>
    <w:p w14:paraId="73543FD7"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02221924" w14:textId="77777777" w:rsidR="009200DF" w:rsidRPr="002B55CB" w:rsidRDefault="009200DF" w:rsidP="009200DF">
      <w:pPr>
        <w:pStyle w:val="NormalBold"/>
      </w:pPr>
      <w:r w:rsidRPr="008D2A28">
        <w:rPr>
          <w:rStyle w:val="HideTWBExt"/>
          <w:b w:val="0"/>
        </w:rPr>
        <w:t>&lt;/RepeatBlock-By&gt;</w:t>
      </w:r>
    </w:p>
    <w:p w14:paraId="712B1B4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C211D1" w14:textId="77777777" w:rsidR="009200DF" w:rsidRPr="002B55CB" w:rsidRDefault="009200DF" w:rsidP="009200DF">
      <w:pPr>
        <w:pStyle w:val="NormalBold"/>
      </w:pPr>
      <w:r w:rsidRPr="008D2A28">
        <w:rPr>
          <w:rStyle w:val="HideTWBExt"/>
          <w:b w:val="0"/>
        </w:rPr>
        <w:t>&lt;Article&gt;</w:t>
      </w:r>
      <w:r w:rsidRPr="002B55CB">
        <w:t>Odstavek 36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A5EF611" w14:textId="77777777" w:rsidTr="00810204">
        <w:trPr>
          <w:trHeight w:hRule="exact" w:val="240"/>
          <w:jc w:val="center"/>
        </w:trPr>
        <w:tc>
          <w:tcPr>
            <w:tcW w:w="9752" w:type="dxa"/>
            <w:gridSpan w:val="2"/>
            <w:tcBorders>
              <w:top w:val="nil"/>
              <w:left w:val="nil"/>
              <w:bottom w:val="nil"/>
              <w:right w:val="nil"/>
            </w:tcBorders>
          </w:tcPr>
          <w:p w14:paraId="3932511F" w14:textId="77777777" w:rsidR="009200DF" w:rsidRPr="002B55CB" w:rsidRDefault="009200DF" w:rsidP="00810204"/>
        </w:tc>
      </w:tr>
      <w:tr w:rsidR="00810204" w:rsidRPr="002B55CB" w14:paraId="4A8FD313" w14:textId="77777777" w:rsidTr="00810204">
        <w:trPr>
          <w:trHeight w:val="240"/>
          <w:jc w:val="center"/>
        </w:trPr>
        <w:tc>
          <w:tcPr>
            <w:tcW w:w="4876" w:type="dxa"/>
            <w:tcBorders>
              <w:top w:val="nil"/>
              <w:left w:val="nil"/>
              <w:bottom w:val="nil"/>
              <w:right w:val="nil"/>
            </w:tcBorders>
          </w:tcPr>
          <w:p w14:paraId="0812C1E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2A622BF" w14:textId="77777777" w:rsidR="009200DF" w:rsidRPr="002B55CB" w:rsidRDefault="009200DF" w:rsidP="00810204">
            <w:pPr>
              <w:pStyle w:val="AmColumnHeading"/>
            </w:pPr>
            <w:r w:rsidRPr="002B55CB">
              <w:t>Predlog spremembe</w:t>
            </w:r>
          </w:p>
        </w:tc>
      </w:tr>
      <w:tr w:rsidR="00810204" w:rsidRPr="002B55CB" w14:paraId="72370B53" w14:textId="77777777" w:rsidTr="00810204">
        <w:trPr>
          <w:jc w:val="center"/>
        </w:trPr>
        <w:tc>
          <w:tcPr>
            <w:tcW w:w="4876" w:type="dxa"/>
            <w:tcBorders>
              <w:top w:val="nil"/>
              <w:left w:val="nil"/>
              <w:bottom w:val="nil"/>
              <w:right w:val="nil"/>
            </w:tcBorders>
          </w:tcPr>
          <w:p w14:paraId="0AA16A01" w14:textId="77777777" w:rsidR="009200DF" w:rsidRPr="002B55CB" w:rsidRDefault="009200DF" w:rsidP="00810204">
            <w:pPr>
              <w:pStyle w:val="Normal6a"/>
            </w:pPr>
          </w:p>
        </w:tc>
        <w:tc>
          <w:tcPr>
            <w:tcW w:w="4876" w:type="dxa"/>
            <w:tcBorders>
              <w:top w:val="nil"/>
              <w:left w:val="nil"/>
              <w:bottom w:val="nil"/>
              <w:right w:val="nil"/>
            </w:tcBorders>
          </w:tcPr>
          <w:p w14:paraId="6D6C63A1" w14:textId="77777777" w:rsidR="009200DF" w:rsidRPr="002B55CB" w:rsidRDefault="009200DF" w:rsidP="00810204">
            <w:pPr>
              <w:pStyle w:val="Normal6a"/>
            </w:pPr>
            <w:r w:rsidRPr="002B55CB">
              <w:rPr>
                <w:b/>
                <w:i/>
              </w:rPr>
              <w:t>36b.</w:t>
            </w:r>
            <w:r w:rsidRPr="002B55CB">
              <w:tab/>
            </w:r>
            <w:r w:rsidRPr="002B55CB">
              <w:rPr>
                <w:b/>
                <w:i/>
              </w:rPr>
              <w:t>je zaskrbljen, ker datum objave letnega poročila o stanju pravne države ne prispeva k zadostni prepoznavnosti in je v nasprotju s predvidenim namenom poročila, da bi se začela resnična javna razprava o njegovih ugotovitvah; poziva Komisijo, naj razmisli o drugem datumu objave poročila in si bolj prizadeva, da bodo njegove ugotovitve splošno znane v vseh državah članicah;</w:t>
            </w:r>
          </w:p>
        </w:tc>
      </w:tr>
    </w:tbl>
    <w:p w14:paraId="44BA687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E4653B4" w14:textId="77777777" w:rsidR="009200DF" w:rsidRPr="002B55CB" w:rsidRDefault="009200DF" w:rsidP="009200DF">
      <w:r w:rsidRPr="008D2A28">
        <w:rPr>
          <w:rStyle w:val="HideTWBExt"/>
        </w:rPr>
        <w:t>&lt;/Amend&gt;</w:t>
      </w:r>
    </w:p>
    <w:p w14:paraId="2B05FC4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660</w:t>
      </w:r>
      <w:r w:rsidRPr="008D2A28">
        <w:rPr>
          <w:rStyle w:val="HideTWBExt"/>
          <w:b w:val="0"/>
        </w:rPr>
        <w:t>&lt;/NumAm&gt;</w:t>
      </w:r>
    </w:p>
    <w:p w14:paraId="1FAB179E"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1B5BF40" w14:textId="77777777" w:rsidR="009200DF" w:rsidRPr="002B55CB" w:rsidRDefault="009200DF" w:rsidP="009200DF">
      <w:pPr>
        <w:pStyle w:val="NormalBold"/>
      </w:pPr>
      <w:r w:rsidRPr="008D2A28">
        <w:rPr>
          <w:rStyle w:val="HideTWBExt"/>
          <w:b w:val="0"/>
        </w:rPr>
        <w:t>&lt;/RepeatBlock-By&gt;</w:t>
      </w:r>
    </w:p>
    <w:p w14:paraId="3476AC3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7BA0CD5" w14:textId="77777777" w:rsidR="009200DF" w:rsidRPr="002B55CB" w:rsidRDefault="009200DF" w:rsidP="009200DF">
      <w:pPr>
        <w:pStyle w:val="NormalBold"/>
      </w:pPr>
      <w:r w:rsidRPr="008D2A28">
        <w:rPr>
          <w:rStyle w:val="HideTWBExt"/>
          <w:b w:val="0"/>
        </w:rPr>
        <w:t>&lt;Article&gt;</w:t>
      </w:r>
      <w:r w:rsidRPr="002B55CB">
        <w:t>Odstavek 37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E02247A" w14:textId="77777777" w:rsidTr="00810204">
        <w:trPr>
          <w:trHeight w:hRule="exact" w:val="240"/>
          <w:jc w:val="center"/>
        </w:trPr>
        <w:tc>
          <w:tcPr>
            <w:tcW w:w="9752" w:type="dxa"/>
            <w:gridSpan w:val="2"/>
            <w:tcBorders>
              <w:top w:val="nil"/>
              <w:left w:val="nil"/>
              <w:bottom w:val="nil"/>
              <w:right w:val="nil"/>
            </w:tcBorders>
          </w:tcPr>
          <w:p w14:paraId="478B171A" w14:textId="77777777" w:rsidR="009200DF" w:rsidRPr="002B55CB" w:rsidRDefault="009200DF" w:rsidP="00810204"/>
        </w:tc>
      </w:tr>
      <w:tr w:rsidR="00810204" w:rsidRPr="002B55CB" w14:paraId="077662AE" w14:textId="77777777" w:rsidTr="00810204">
        <w:trPr>
          <w:trHeight w:val="240"/>
          <w:jc w:val="center"/>
        </w:trPr>
        <w:tc>
          <w:tcPr>
            <w:tcW w:w="4876" w:type="dxa"/>
            <w:tcBorders>
              <w:top w:val="nil"/>
              <w:left w:val="nil"/>
              <w:bottom w:val="nil"/>
              <w:right w:val="nil"/>
            </w:tcBorders>
          </w:tcPr>
          <w:p w14:paraId="733E229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1C25652" w14:textId="77777777" w:rsidR="009200DF" w:rsidRPr="002B55CB" w:rsidRDefault="009200DF" w:rsidP="00810204">
            <w:pPr>
              <w:pStyle w:val="AmColumnHeading"/>
            </w:pPr>
            <w:r w:rsidRPr="002B55CB">
              <w:t>Predlog spremembe</w:t>
            </w:r>
          </w:p>
        </w:tc>
      </w:tr>
      <w:tr w:rsidR="00810204" w:rsidRPr="002B55CB" w14:paraId="29A24E96" w14:textId="77777777" w:rsidTr="00810204">
        <w:trPr>
          <w:jc w:val="center"/>
        </w:trPr>
        <w:tc>
          <w:tcPr>
            <w:tcW w:w="4876" w:type="dxa"/>
            <w:tcBorders>
              <w:top w:val="nil"/>
              <w:left w:val="nil"/>
              <w:bottom w:val="nil"/>
              <w:right w:val="nil"/>
            </w:tcBorders>
          </w:tcPr>
          <w:p w14:paraId="63B46D59" w14:textId="77777777" w:rsidR="009200DF" w:rsidRPr="002B55CB" w:rsidRDefault="009200DF" w:rsidP="00810204">
            <w:pPr>
              <w:pStyle w:val="Normal6a"/>
            </w:pPr>
            <w:r w:rsidRPr="002B55CB">
              <w:rPr>
                <w:b/>
                <w:i/>
              </w:rPr>
              <w:t>37.</w:t>
            </w:r>
            <w:r w:rsidRPr="002B55CB">
              <w:tab/>
            </w:r>
            <w:r w:rsidRPr="002B55CB">
              <w:rPr>
                <w:b/>
                <w:i/>
              </w:rPr>
              <w:t>poudarja, da je skupina za spremljanje demokracije, pravne države in temeljnih pravic pri Odboru za državljanske svoboščine, pravosodje in notranje zadeve Evropskega parlamenta v zadnjih letih v nekatere države članice napotila več ad hoc delegacij ter da je bilo ocenjeno, da stanje pravne države, demokracije in temeljnih pravic izkazuje večje pomanjkljivosti, kot so bile poudarjene v poročilih Komisije; meni, da bi bilo treba spremljanje, ki ga izvaja skupina za spremljanje demokracije, pravne države in temeljnih pravic, ustrezno upoštevati v okviru postopka posvetovanja in pri poznejši pripravi poročila;</w:t>
            </w:r>
          </w:p>
        </w:tc>
        <w:tc>
          <w:tcPr>
            <w:tcW w:w="4876" w:type="dxa"/>
            <w:tcBorders>
              <w:top w:val="nil"/>
              <w:left w:val="nil"/>
              <w:bottom w:val="nil"/>
              <w:right w:val="nil"/>
            </w:tcBorders>
          </w:tcPr>
          <w:p w14:paraId="1BD3DBC1" w14:textId="77777777" w:rsidR="009200DF" w:rsidRPr="002B55CB" w:rsidRDefault="009200DF" w:rsidP="00810204">
            <w:pPr>
              <w:pStyle w:val="Normal6a"/>
            </w:pPr>
            <w:r w:rsidRPr="002B55CB">
              <w:rPr>
                <w:b/>
                <w:i/>
              </w:rPr>
              <w:t>črtano</w:t>
            </w:r>
          </w:p>
        </w:tc>
      </w:tr>
    </w:tbl>
    <w:p w14:paraId="52AD914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7AC3BBE" w14:textId="77777777" w:rsidR="009200DF" w:rsidRPr="002B55CB" w:rsidRDefault="009200DF" w:rsidP="009200DF">
      <w:r w:rsidRPr="008D2A28">
        <w:rPr>
          <w:rStyle w:val="HideTWBExt"/>
        </w:rPr>
        <w:t>&lt;/Amend&gt;</w:t>
      </w:r>
    </w:p>
    <w:p w14:paraId="557CE32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661</w:t>
      </w:r>
      <w:r w:rsidRPr="008D2A28">
        <w:rPr>
          <w:rStyle w:val="HideTWBExt"/>
          <w:b w:val="0"/>
        </w:rPr>
        <w:t>&lt;/NumAm&gt;</w:t>
      </w:r>
    </w:p>
    <w:p w14:paraId="3322538A"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6EB93D9" w14:textId="77777777" w:rsidR="009200DF" w:rsidRPr="002B55CB" w:rsidRDefault="009200DF" w:rsidP="009200DF">
      <w:pPr>
        <w:pStyle w:val="NormalBold"/>
      </w:pPr>
      <w:r w:rsidRPr="008D2A28">
        <w:rPr>
          <w:rStyle w:val="HideTWBExt"/>
          <w:b w:val="0"/>
        </w:rPr>
        <w:t>&lt;/RepeatBlock-By&gt;</w:t>
      </w:r>
    </w:p>
    <w:p w14:paraId="5693C6F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E4406F4" w14:textId="77777777" w:rsidR="009200DF" w:rsidRPr="002B55CB" w:rsidRDefault="009200DF" w:rsidP="009200DF">
      <w:pPr>
        <w:pStyle w:val="NormalBold"/>
      </w:pPr>
      <w:r w:rsidRPr="008D2A28">
        <w:rPr>
          <w:rStyle w:val="HideTWBExt"/>
          <w:b w:val="0"/>
        </w:rPr>
        <w:t>&lt;Article&gt;</w:t>
      </w:r>
      <w:r w:rsidRPr="002B55CB">
        <w:t>Odstavek 37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E53CB8F" w14:textId="77777777" w:rsidTr="00810204">
        <w:trPr>
          <w:trHeight w:hRule="exact" w:val="240"/>
          <w:jc w:val="center"/>
        </w:trPr>
        <w:tc>
          <w:tcPr>
            <w:tcW w:w="9752" w:type="dxa"/>
            <w:gridSpan w:val="2"/>
            <w:tcBorders>
              <w:top w:val="nil"/>
              <w:left w:val="nil"/>
              <w:bottom w:val="nil"/>
              <w:right w:val="nil"/>
            </w:tcBorders>
          </w:tcPr>
          <w:p w14:paraId="12CBC511" w14:textId="77777777" w:rsidR="009200DF" w:rsidRPr="002B55CB" w:rsidRDefault="009200DF" w:rsidP="00810204"/>
        </w:tc>
      </w:tr>
      <w:tr w:rsidR="00810204" w:rsidRPr="002B55CB" w14:paraId="26327913" w14:textId="77777777" w:rsidTr="00810204">
        <w:trPr>
          <w:trHeight w:val="240"/>
          <w:jc w:val="center"/>
        </w:trPr>
        <w:tc>
          <w:tcPr>
            <w:tcW w:w="4876" w:type="dxa"/>
            <w:tcBorders>
              <w:top w:val="nil"/>
              <w:left w:val="nil"/>
              <w:bottom w:val="nil"/>
              <w:right w:val="nil"/>
            </w:tcBorders>
          </w:tcPr>
          <w:p w14:paraId="5FB4F12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B938A6E" w14:textId="77777777" w:rsidR="009200DF" w:rsidRPr="002B55CB" w:rsidRDefault="009200DF" w:rsidP="00810204">
            <w:pPr>
              <w:pStyle w:val="AmColumnHeading"/>
            </w:pPr>
            <w:r w:rsidRPr="002B55CB">
              <w:t>Predlog spremembe</w:t>
            </w:r>
          </w:p>
        </w:tc>
      </w:tr>
      <w:tr w:rsidR="00810204" w:rsidRPr="002B55CB" w14:paraId="14CA0E34" w14:textId="77777777" w:rsidTr="00810204">
        <w:trPr>
          <w:jc w:val="center"/>
        </w:trPr>
        <w:tc>
          <w:tcPr>
            <w:tcW w:w="4876" w:type="dxa"/>
            <w:tcBorders>
              <w:top w:val="nil"/>
              <w:left w:val="nil"/>
              <w:bottom w:val="nil"/>
              <w:right w:val="nil"/>
            </w:tcBorders>
          </w:tcPr>
          <w:p w14:paraId="795BA2F1" w14:textId="77777777" w:rsidR="009200DF" w:rsidRPr="002B55CB" w:rsidRDefault="009200DF" w:rsidP="00810204">
            <w:pPr>
              <w:pStyle w:val="Normal6a"/>
            </w:pPr>
            <w:r w:rsidRPr="002B55CB">
              <w:rPr>
                <w:b/>
                <w:i/>
              </w:rPr>
              <w:t>37.</w:t>
            </w:r>
            <w:r w:rsidRPr="002B55CB">
              <w:tab/>
            </w:r>
            <w:r w:rsidRPr="002B55CB">
              <w:rPr>
                <w:b/>
                <w:i/>
              </w:rPr>
              <w:t>poudarja, da je skupina za spremljanje demokracije, pravne države in temeljnih pravic pri Odboru za državljanske svoboščine, pravosodje in notranje zadeve Evropskega parlamenta v zadnjih letih v nekatere države članice napotila več ad hoc delegacij ter da je bilo ocenjeno, da stanje pravne države, demokracije in temeljnih pravic izkazuje večje pomanjkljivosti, kot so bile poudarjene v poročilih Komisije;</w:t>
            </w:r>
            <w:r w:rsidRPr="002B55CB">
              <w:t xml:space="preserve"> </w:t>
            </w:r>
            <w:r w:rsidRPr="002B55CB">
              <w:rPr>
                <w:b/>
                <w:i/>
              </w:rPr>
              <w:t>meni, da bi bilo treba spremljanje, ki ga izvaja skupina za spremljanje demokracije, pravne države in temeljnih pravic, ustrezno upoštevati v okviru postopka posvetovanja in pri poznejši pripravi poročila;</w:t>
            </w:r>
          </w:p>
        </w:tc>
        <w:tc>
          <w:tcPr>
            <w:tcW w:w="4876" w:type="dxa"/>
            <w:tcBorders>
              <w:top w:val="nil"/>
              <w:left w:val="nil"/>
              <w:bottom w:val="nil"/>
              <w:right w:val="nil"/>
            </w:tcBorders>
          </w:tcPr>
          <w:p w14:paraId="4B86FDF9" w14:textId="77777777" w:rsidR="009200DF" w:rsidRPr="002B55CB" w:rsidRDefault="009200DF" w:rsidP="00810204">
            <w:pPr>
              <w:pStyle w:val="Normal6a"/>
            </w:pPr>
            <w:r w:rsidRPr="002B55CB">
              <w:rPr>
                <w:b/>
                <w:i/>
              </w:rPr>
              <w:t>črtano</w:t>
            </w:r>
          </w:p>
        </w:tc>
      </w:tr>
    </w:tbl>
    <w:p w14:paraId="268FA51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6FBCAEFA" w14:textId="77777777" w:rsidR="009200DF" w:rsidRPr="002B55CB" w:rsidRDefault="009200DF" w:rsidP="009200DF">
      <w:r w:rsidRPr="008D2A28">
        <w:rPr>
          <w:rStyle w:val="HideTWBExt"/>
        </w:rPr>
        <w:t>&lt;/Amend&gt;</w:t>
      </w:r>
    </w:p>
    <w:p w14:paraId="3491AE4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662</w:t>
      </w:r>
      <w:r w:rsidRPr="008D2A28">
        <w:rPr>
          <w:rStyle w:val="HideTWBExt"/>
          <w:b w:val="0"/>
        </w:rPr>
        <w:t>&lt;/NumAm&gt;</w:t>
      </w:r>
    </w:p>
    <w:p w14:paraId="53D86EA7"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Juan Fernando López Aguilar</w:t>
      </w:r>
      <w:r w:rsidRPr="008D2A28">
        <w:rPr>
          <w:rStyle w:val="HideTWBExt"/>
          <w:b w:val="0"/>
        </w:rPr>
        <w:t>&lt;/Members&gt;</w:t>
      </w:r>
    </w:p>
    <w:p w14:paraId="3119DCBA" w14:textId="77777777" w:rsidR="009200DF" w:rsidRPr="002B55CB" w:rsidRDefault="009200DF" w:rsidP="009200DF">
      <w:pPr>
        <w:pStyle w:val="NormalBold"/>
      </w:pPr>
      <w:r w:rsidRPr="008D2A28">
        <w:rPr>
          <w:rStyle w:val="HideTWBExt"/>
          <w:b w:val="0"/>
        </w:rPr>
        <w:t>&lt;/RepeatBlock-By&gt;</w:t>
      </w:r>
    </w:p>
    <w:p w14:paraId="4835A02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4E47DE" w14:textId="77777777" w:rsidR="009200DF" w:rsidRPr="002B55CB" w:rsidRDefault="009200DF" w:rsidP="009200DF">
      <w:pPr>
        <w:pStyle w:val="NormalBold"/>
      </w:pPr>
      <w:r w:rsidRPr="008D2A28">
        <w:rPr>
          <w:rStyle w:val="HideTWBExt"/>
          <w:b w:val="0"/>
        </w:rPr>
        <w:t>&lt;Article&gt;</w:t>
      </w:r>
      <w:r w:rsidRPr="002B55CB">
        <w:t>Odstavek 37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3209076" w14:textId="77777777" w:rsidTr="00810204">
        <w:trPr>
          <w:trHeight w:hRule="exact" w:val="240"/>
          <w:jc w:val="center"/>
        </w:trPr>
        <w:tc>
          <w:tcPr>
            <w:tcW w:w="9752" w:type="dxa"/>
            <w:gridSpan w:val="2"/>
            <w:tcBorders>
              <w:top w:val="nil"/>
              <w:left w:val="nil"/>
              <w:bottom w:val="nil"/>
              <w:right w:val="nil"/>
            </w:tcBorders>
          </w:tcPr>
          <w:p w14:paraId="7227FCF7" w14:textId="77777777" w:rsidR="009200DF" w:rsidRPr="002B55CB" w:rsidRDefault="009200DF" w:rsidP="00810204"/>
        </w:tc>
      </w:tr>
      <w:tr w:rsidR="00810204" w:rsidRPr="002B55CB" w14:paraId="1FE2DF79" w14:textId="77777777" w:rsidTr="00810204">
        <w:trPr>
          <w:trHeight w:val="240"/>
          <w:jc w:val="center"/>
        </w:trPr>
        <w:tc>
          <w:tcPr>
            <w:tcW w:w="4876" w:type="dxa"/>
            <w:tcBorders>
              <w:top w:val="nil"/>
              <w:left w:val="nil"/>
              <w:bottom w:val="nil"/>
              <w:right w:val="nil"/>
            </w:tcBorders>
          </w:tcPr>
          <w:p w14:paraId="1352B4B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ECA781" w14:textId="77777777" w:rsidR="009200DF" w:rsidRPr="002B55CB" w:rsidRDefault="009200DF" w:rsidP="00810204">
            <w:pPr>
              <w:pStyle w:val="AmColumnHeading"/>
            </w:pPr>
            <w:r w:rsidRPr="002B55CB">
              <w:t>Predlog spremembe</w:t>
            </w:r>
          </w:p>
        </w:tc>
      </w:tr>
      <w:tr w:rsidR="00810204" w:rsidRPr="002B55CB" w14:paraId="0D003BBB" w14:textId="77777777" w:rsidTr="00810204">
        <w:trPr>
          <w:jc w:val="center"/>
        </w:trPr>
        <w:tc>
          <w:tcPr>
            <w:tcW w:w="4876" w:type="dxa"/>
            <w:tcBorders>
              <w:top w:val="nil"/>
              <w:left w:val="nil"/>
              <w:bottom w:val="nil"/>
              <w:right w:val="nil"/>
            </w:tcBorders>
          </w:tcPr>
          <w:p w14:paraId="5DA3F61A" w14:textId="77777777" w:rsidR="009200DF" w:rsidRPr="002B55CB" w:rsidRDefault="009200DF" w:rsidP="00810204">
            <w:pPr>
              <w:pStyle w:val="Normal6a"/>
            </w:pPr>
            <w:r w:rsidRPr="002B55CB">
              <w:t>37.</w:t>
            </w:r>
            <w:r w:rsidRPr="002B55CB">
              <w:tab/>
              <w:t>poudarja, da je skupina za spremljanje demokracije, pravne države in temeljnih pravic pri Odboru za državljanske svoboščine, pravosodje in notranje zadeve Evropskega parlamenta v zadnjih letih v nekatere države članice napotila več ad hoc delegacij ter da je bilo ocenjeno, da stanje pravne države, demokracije in temeljnih pravic izkazuje večje pomanjkljivosti, kot so bile poudarjene v poročilih Komisije; meni, da bi bilo treba spremljanje, ki ga izvaja skupina za spremljanje demokracije, pravne države in temeljnih pravic, ustrezno upoštevati v okviru postopka posvetovanja in pri poznejši pripravi poročila;</w:t>
            </w:r>
          </w:p>
        </w:tc>
        <w:tc>
          <w:tcPr>
            <w:tcW w:w="4876" w:type="dxa"/>
            <w:tcBorders>
              <w:top w:val="nil"/>
              <w:left w:val="nil"/>
              <w:bottom w:val="nil"/>
              <w:right w:val="nil"/>
            </w:tcBorders>
          </w:tcPr>
          <w:p w14:paraId="762538C8" w14:textId="77777777" w:rsidR="009200DF" w:rsidRPr="002B55CB" w:rsidRDefault="009200DF" w:rsidP="00810204">
            <w:pPr>
              <w:pStyle w:val="Normal6a"/>
            </w:pPr>
            <w:r w:rsidRPr="002B55CB">
              <w:t>37.</w:t>
            </w:r>
            <w:r w:rsidRPr="002B55CB">
              <w:tab/>
              <w:t xml:space="preserve">poudarja, da je skupina za spremljanje demokracije, pravne države in temeljnih pravic pri Odboru za državljanske svoboščine, pravosodje in notranje zadeve Evropskega parlamenta v zadnjih letih v nekatere države članice napotila več ad hoc delegacij ter da je bilo ocenjeno, da stanje pravne države, demokracije in temeljnih pravic izkazuje večje pomanjkljivosti, kot so bile poudarjene v poročilih Komisije; meni, da bi bilo treba spremljanje, ki ga izvaja skupina za spremljanje demokracije, pravne države in temeljnih pravic, ustrezno upoštevati v okviru postopka posvetovanja in pri poznejši pripravi poročila; </w:t>
            </w:r>
            <w:r w:rsidRPr="002B55CB">
              <w:rPr>
                <w:b/>
                <w:i/>
              </w:rPr>
              <w:t>poziva tudi, naj se vzpostavi močnejša in bolj strukturirana medinstitucionalna dinamika med Evropskim parlamentom in Komisijo, in sicer tako v smislu vsebine kot postopka, tudi z rednimi izmenjavami, preglednimi mehanizmi za povratne informacije in pravočasnim vključevanjem parlamentarnih ocen, da bi povečali splošno skladnost, verodostojnost in učinek okvira Unije za spremljanje pravne države;</w:t>
            </w:r>
          </w:p>
        </w:tc>
      </w:tr>
    </w:tbl>
    <w:p w14:paraId="5D003E2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D5CB04F" w14:textId="77777777" w:rsidR="009200DF" w:rsidRPr="002B55CB" w:rsidRDefault="009200DF" w:rsidP="009200DF">
      <w:r w:rsidRPr="008D2A28">
        <w:rPr>
          <w:rStyle w:val="HideTWBExt"/>
        </w:rPr>
        <w:t>&lt;/Amend&gt;</w:t>
      </w:r>
    </w:p>
    <w:p w14:paraId="17E4C09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663</w:t>
      </w:r>
      <w:r w:rsidRPr="008D2A28">
        <w:rPr>
          <w:rStyle w:val="HideTWBExt"/>
          <w:b w:val="0"/>
        </w:rPr>
        <w:t>&lt;/NumAm&gt;</w:t>
      </w:r>
    </w:p>
    <w:p w14:paraId="3DBDE887"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398E644D" w14:textId="77777777" w:rsidR="009200DF" w:rsidRPr="002B55CB" w:rsidRDefault="009200DF" w:rsidP="009200DF">
      <w:pPr>
        <w:pStyle w:val="NormalBold"/>
      </w:pPr>
      <w:r w:rsidRPr="008D2A28">
        <w:rPr>
          <w:rStyle w:val="HideTWBExt"/>
          <w:b w:val="0"/>
        </w:rPr>
        <w:t>&lt;/RepeatBlock-By&gt;</w:t>
      </w:r>
    </w:p>
    <w:p w14:paraId="26AAAEF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D07477E" w14:textId="77777777" w:rsidR="009200DF" w:rsidRPr="002B55CB" w:rsidRDefault="009200DF" w:rsidP="009200DF">
      <w:pPr>
        <w:pStyle w:val="NormalBold"/>
      </w:pPr>
      <w:r w:rsidRPr="008D2A28">
        <w:rPr>
          <w:rStyle w:val="HideTWBExt"/>
          <w:b w:val="0"/>
        </w:rPr>
        <w:t>&lt;Article&gt;</w:t>
      </w:r>
      <w:r w:rsidRPr="002B55CB">
        <w:t>Odstavek 37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2605AD0" w14:textId="77777777" w:rsidTr="00810204">
        <w:trPr>
          <w:trHeight w:hRule="exact" w:val="240"/>
          <w:jc w:val="center"/>
        </w:trPr>
        <w:tc>
          <w:tcPr>
            <w:tcW w:w="9752" w:type="dxa"/>
            <w:gridSpan w:val="2"/>
            <w:tcBorders>
              <w:top w:val="nil"/>
              <w:left w:val="nil"/>
              <w:bottom w:val="nil"/>
              <w:right w:val="nil"/>
            </w:tcBorders>
          </w:tcPr>
          <w:p w14:paraId="1B4EA017" w14:textId="77777777" w:rsidR="009200DF" w:rsidRPr="002B55CB" w:rsidRDefault="009200DF" w:rsidP="00810204"/>
        </w:tc>
      </w:tr>
      <w:tr w:rsidR="00810204" w:rsidRPr="002B55CB" w14:paraId="2EA3B989" w14:textId="77777777" w:rsidTr="00810204">
        <w:trPr>
          <w:trHeight w:val="240"/>
          <w:jc w:val="center"/>
        </w:trPr>
        <w:tc>
          <w:tcPr>
            <w:tcW w:w="4876" w:type="dxa"/>
            <w:tcBorders>
              <w:top w:val="nil"/>
              <w:left w:val="nil"/>
              <w:bottom w:val="nil"/>
              <w:right w:val="nil"/>
            </w:tcBorders>
          </w:tcPr>
          <w:p w14:paraId="3588A9D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6E8737F" w14:textId="77777777" w:rsidR="009200DF" w:rsidRPr="002B55CB" w:rsidRDefault="009200DF" w:rsidP="00810204">
            <w:pPr>
              <w:pStyle w:val="AmColumnHeading"/>
            </w:pPr>
            <w:r w:rsidRPr="002B55CB">
              <w:t>Predlog spremembe</w:t>
            </w:r>
          </w:p>
        </w:tc>
      </w:tr>
      <w:tr w:rsidR="00810204" w:rsidRPr="002B55CB" w14:paraId="7252154B" w14:textId="77777777" w:rsidTr="00810204">
        <w:trPr>
          <w:jc w:val="center"/>
        </w:trPr>
        <w:tc>
          <w:tcPr>
            <w:tcW w:w="4876" w:type="dxa"/>
            <w:tcBorders>
              <w:top w:val="nil"/>
              <w:left w:val="nil"/>
              <w:bottom w:val="nil"/>
              <w:right w:val="nil"/>
            </w:tcBorders>
          </w:tcPr>
          <w:p w14:paraId="5A1193E9" w14:textId="77777777" w:rsidR="009200DF" w:rsidRPr="002B55CB" w:rsidRDefault="009200DF" w:rsidP="00810204">
            <w:pPr>
              <w:pStyle w:val="Normal6a"/>
            </w:pPr>
            <w:r w:rsidRPr="002B55CB">
              <w:t>37.</w:t>
            </w:r>
            <w:r w:rsidRPr="002B55CB">
              <w:tab/>
            </w:r>
            <w:r w:rsidRPr="002B55CB">
              <w:rPr>
                <w:b/>
                <w:i/>
              </w:rPr>
              <w:t>poudarja</w:t>
            </w:r>
            <w:r w:rsidRPr="002B55CB">
              <w:t xml:space="preserve">, da je skupina za spremljanje demokracije, pravne države in temeljnih pravic pri Odboru za državljanske svoboščine, pravosodje in notranje zadeve Evropskega parlamenta v zadnjih letih v </w:t>
            </w:r>
            <w:r w:rsidRPr="002B55CB">
              <w:rPr>
                <w:b/>
                <w:i/>
              </w:rPr>
              <w:t>nekatere</w:t>
            </w:r>
            <w:r w:rsidRPr="002B55CB">
              <w:t xml:space="preserve"> države članice napotila več ad hoc delegacij </w:t>
            </w:r>
            <w:r w:rsidRPr="002B55CB">
              <w:rPr>
                <w:b/>
                <w:i/>
              </w:rPr>
              <w:t>ter da je bilo ocenjeno</w:t>
            </w:r>
            <w:r w:rsidRPr="002B55CB">
              <w:t xml:space="preserve">, </w:t>
            </w:r>
            <w:r w:rsidRPr="002B55CB">
              <w:rPr>
                <w:b/>
                <w:i/>
              </w:rPr>
              <w:t>da stanje</w:t>
            </w:r>
            <w:r w:rsidRPr="002B55CB">
              <w:t xml:space="preserve"> pravne države</w:t>
            </w:r>
            <w:r w:rsidRPr="002B55CB">
              <w:rPr>
                <w:b/>
                <w:i/>
              </w:rPr>
              <w:t>, demokracije in temeljnih pravic izkazuje večje pomanjkljivosti, kot so bile poudarjene v poročilih Komisije</w:t>
            </w:r>
            <w:r w:rsidRPr="002B55CB">
              <w:t xml:space="preserve">; meni, da bi bilo treba spremljanje, ki ga izvaja skupina za spremljanje demokracije, pravne države in temeljnih pravic, </w:t>
            </w:r>
            <w:r w:rsidRPr="002B55CB">
              <w:rPr>
                <w:b/>
                <w:i/>
              </w:rPr>
              <w:t>ustrezno upoštevati v okviru postopka posvetovanja in pri poznejši pripravi poročila</w:t>
            </w:r>
            <w:r w:rsidRPr="002B55CB">
              <w:t>;</w:t>
            </w:r>
          </w:p>
        </w:tc>
        <w:tc>
          <w:tcPr>
            <w:tcW w:w="4876" w:type="dxa"/>
            <w:tcBorders>
              <w:top w:val="nil"/>
              <w:left w:val="nil"/>
              <w:bottom w:val="nil"/>
              <w:right w:val="nil"/>
            </w:tcBorders>
          </w:tcPr>
          <w:p w14:paraId="6F6434FF" w14:textId="77777777" w:rsidR="009200DF" w:rsidRPr="002B55CB" w:rsidRDefault="009200DF" w:rsidP="00810204">
            <w:pPr>
              <w:pStyle w:val="Normal6a"/>
            </w:pPr>
            <w:r w:rsidRPr="002B55CB">
              <w:t>37.</w:t>
            </w:r>
            <w:r w:rsidRPr="002B55CB">
              <w:tab/>
            </w:r>
            <w:r w:rsidRPr="002B55CB">
              <w:rPr>
                <w:b/>
                <w:i/>
              </w:rPr>
              <w:t>ugotavlja</w:t>
            </w:r>
            <w:r w:rsidRPr="002B55CB">
              <w:t xml:space="preserve">, da je skupina za spremljanje demokracije, pravne države in temeljnih pravic pri Odboru za državljanske svoboščine, pravosodje in notranje zadeve Evropskega parlamenta v zadnjih letih v </w:t>
            </w:r>
            <w:r w:rsidRPr="002B55CB">
              <w:rPr>
                <w:b/>
                <w:i/>
              </w:rPr>
              <w:t>določene</w:t>
            </w:r>
            <w:r w:rsidRPr="002B55CB">
              <w:t xml:space="preserve"> države članice napotila več ad hoc delegacij, </w:t>
            </w:r>
            <w:r w:rsidRPr="002B55CB">
              <w:rPr>
                <w:b/>
                <w:i/>
              </w:rPr>
              <w:t>drugim državam pa ni posvečala pozornosti,</w:t>
            </w:r>
            <w:r w:rsidRPr="002B55CB">
              <w:t xml:space="preserve"> </w:t>
            </w:r>
            <w:r w:rsidRPr="002B55CB">
              <w:rPr>
                <w:b/>
                <w:i/>
              </w:rPr>
              <w:t>čeprav so kazale znake morebitnih kršitev načel</w:t>
            </w:r>
            <w:r w:rsidRPr="002B55CB">
              <w:t xml:space="preserve"> pravne države; meni, da bi bilo treba spremljanje, ki ga izvaja skupina za spremljanje demokracije, pravne države in temeljnih pravic, </w:t>
            </w:r>
            <w:r w:rsidRPr="002B55CB">
              <w:rPr>
                <w:b/>
                <w:i/>
              </w:rPr>
              <w:t>enako izvajati za vse države članice</w:t>
            </w:r>
            <w:r w:rsidRPr="002B55CB">
              <w:t>;</w:t>
            </w:r>
          </w:p>
        </w:tc>
      </w:tr>
    </w:tbl>
    <w:p w14:paraId="5207C56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0F2D9EB9" w14:textId="77777777" w:rsidR="009200DF" w:rsidRPr="002B55CB" w:rsidRDefault="009200DF" w:rsidP="009200DF">
      <w:r w:rsidRPr="008D2A28">
        <w:rPr>
          <w:rStyle w:val="HideTWBExt"/>
        </w:rPr>
        <w:t>&lt;/Amend&gt;</w:t>
      </w:r>
    </w:p>
    <w:p w14:paraId="642ED48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664</w:t>
      </w:r>
      <w:r w:rsidRPr="008D2A28">
        <w:rPr>
          <w:rStyle w:val="HideTWBExt"/>
          <w:b w:val="0"/>
        </w:rPr>
        <w:t>&lt;/NumAm&gt;</w:t>
      </w:r>
    </w:p>
    <w:p w14:paraId="739D320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7094828A" w14:textId="77777777" w:rsidR="009200DF" w:rsidRPr="002B55CB" w:rsidRDefault="009200DF" w:rsidP="009200DF">
      <w:pPr>
        <w:pStyle w:val="NormalBold"/>
      </w:pPr>
      <w:r w:rsidRPr="008D2A28">
        <w:rPr>
          <w:rStyle w:val="HideTWBExt"/>
          <w:b w:val="0"/>
        </w:rPr>
        <w:t>&lt;/RepeatBlock-By&gt;</w:t>
      </w:r>
    </w:p>
    <w:p w14:paraId="0C60E63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C6D809B" w14:textId="77777777" w:rsidR="009200DF" w:rsidRPr="002B55CB" w:rsidRDefault="009200DF" w:rsidP="009200DF">
      <w:pPr>
        <w:pStyle w:val="NormalBold"/>
      </w:pPr>
      <w:r w:rsidRPr="008D2A28">
        <w:rPr>
          <w:rStyle w:val="HideTWBExt"/>
          <w:b w:val="0"/>
        </w:rPr>
        <w:t>&lt;Article&gt;</w:t>
      </w:r>
      <w:r w:rsidRPr="002B55CB">
        <w:t>Odstavek 37</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26499A4" w14:textId="77777777" w:rsidTr="00810204">
        <w:trPr>
          <w:trHeight w:hRule="exact" w:val="240"/>
          <w:jc w:val="center"/>
        </w:trPr>
        <w:tc>
          <w:tcPr>
            <w:tcW w:w="9752" w:type="dxa"/>
            <w:gridSpan w:val="2"/>
            <w:tcBorders>
              <w:top w:val="nil"/>
              <w:left w:val="nil"/>
              <w:bottom w:val="nil"/>
              <w:right w:val="nil"/>
            </w:tcBorders>
          </w:tcPr>
          <w:p w14:paraId="0FEBC155" w14:textId="77777777" w:rsidR="009200DF" w:rsidRPr="002B55CB" w:rsidRDefault="009200DF" w:rsidP="00810204"/>
        </w:tc>
      </w:tr>
      <w:tr w:rsidR="00810204" w:rsidRPr="002B55CB" w14:paraId="337777A2" w14:textId="77777777" w:rsidTr="00810204">
        <w:trPr>
          <w:trHeight w:val="240"/>
          <w:jc w:val="center"/>
        </w:trPr>
        <w:tc>
          <w:tcPr>
            <w:tcW w:w="4876" w:type="dxa"/>
            <w:tcBorders>
              <w:top w:val="nil"/>
              <w:left w:val="nil"/>
              <w:bottom w:val="nil"/>
              <w:right w:val="nil"/>
            </w:tcBorders>
          </w:tcPr>
          <w:p w14:paraId="4867188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6248E65" w14:textId="77777777" w:rsidR="009200DF" w:rsidRPr="002B55CB" w:rsidRDefault="009200DF" w:rsidP="00810204">
            <w:pPr>
              <w:pStyle w:val="AmColumnHeading"/>
            </w:pPr>
            <w:r w:rsidRPr="002B55CB">
              <w:t>Predlog spremembe</w:t>
            </w:r>
          </w:p>
        </w:tc>
      </w:tr>
      <w:tr w:rsidR="00810204" w:rsidRPr="002B55CB" w14:paraId="4810DF77" w14:textId="77777777" w:rsidTr="00810204">
        <w:trPr>
          <w:jc w:val="center"/>
        </w:trPr>
        <w:tc>
          <w:tcPr>
            <w:tcW w:w="4876" w:type="dxa"/>
            <w:tcBorders>
              <w:top w:val="nil"/>
              <w:left w:val="nil"/>
              <w:bottom w:val="nil"/>
              <w:right w:val="nil"/>
            </w:tcBorders>
          </w:tcPr>
          <w:p w14:paraId="09354B82" w14:textId="77777777" w:rsidR="009200DF" w:rsidRPr="002B55CB" w:rsidRDefault="009200DF" w:rsidP="00810204">
            <w:pPr>
              <w:pStyle w:val="Normal6a"/>
            </w:pPr>
            <w:r w:rsidRPr="002B55CB">
              <w:t>37.</w:t>
            </w:r>
            <w:r w:rsidRPr="002B55CB">
              <w:tab/>
            </w:r>
            <w:r w:rsidRPr="002B55CB">
              <w:rPr>
                <w:b/>
                <w:i/>
              </w:rPr>
              <w:t>poudarja, da je skupina</w:t>
            </w:r>
            <w:r w:rsidRPr="002B55CB">
              <w:t xml:space="preserve"> za spremljanje demokracije, pravne države in temeljnih pravic pri Odboru za državljanske svoboščine, pravosodje in notranje zadeve </w:t>
            </w:r>
            <w:r w:rsidRPr="002B55CB">
              <w:rPr>
                <w:b/>
                <w:i/>
              </w:rPr>
              <w:t>Evropskega parlamenta v zadnjih letih v nekatere države članice napotila več ad hoc delegacij ter da je bilo ocenjeno</w:t>
            </w:r>
            <w:r w:rsidRPr="002B55CB">
              <w:t xml:space="preserve">, </w:t>
            </w:r>
            <w:r w:rsidRPr="002B55CB">
              <w:rPr>
                <w:b/>
                <w:i/>
              </w:rPr>
              <w:t>da stanje pravne države, demokracije</w:t>
            </w:r>
            <w:r w:rsidRPr="002B55CB">
              <w:t xml:space="preserve"> in </w:t>
            </w:r>
            <w:r w:rsidRPr="002B55CB">
              <w:rPr>
                <w:b/>
                <w:i/>
              </w:rPr>
              <w:t>temeljnih pravic izkazuje večje pomanjkljivosti, kot so bile poudarjene v poročilih Komisije</w:t>
            </w:r>
            <w:r w:rsidRPr="002B55CB">
              <w:t xml:space="preserve">; </w:t>
            </w:r>
            <w:r w:rsidRPr="002B55CB">
              <w:rPr>
                <w:b/>
                <w:i/>
              </w:rPr>
              <w:t>meni, da bi bilo treba spremljanje</w:t>
            </w:r>
            <w:r w:rsidRPr="002B55CB">
              <w:t>,</w:t>
            </w:r>
            <w:r w:rsidRPr="002B55CB">
              <w:rPr>
                <w:b/>
                <w:i/>
              </w:rPr>
              <w:t xml:space="preserve"> ki ga izvaja skupina za spremljanje demokracije, </w:t>
            </w:r>
            <w:r w:rsidRPr="002B55CB">
              <w:t>pravne države</w:t>
            </w:r>
            <w:r w:rsidRPr="002B55CB">
              <w:rPr>
                <w:b/>
                <w:i/>
              </w:rPr>
              <w:t xml:space="preserve"> in temeljnih pravic, ustrezno upoštevati v okviru postopka posvetovanja </w:t>
            </w:r>
            <w:r w:rsidRPr="002B55CB">
              <w:t>in</w:t>
            </w:r>
            <w:r w:rsidRPr="002B55CB">
              <w:rPr>
                <w:b/>
                <w:i/>
              </w:rPr>
              <w:t xml:space="preserve"> pri poznejši pripravi poročila</w:t>
            </w:r>
            <w:r w:rsidRPr="002B55CB">
              <w:t>;</w:t>
            </w:r>
          </w:p>
        </w:tc>
        <w:tc>
          <w:tcPr>
            <w:tcW w:w="4876" w:type="dxa"/>
            <w:tcBorders>
              <w:top w:val="nil"/>
              <w:left w:val="nil"/>
              <w:bottom w:val="nil"/>
              <w:right w:val="nil"/>
            </w:tcBorders>
          </w:tcPr>
          <w:p w14:paraId="5C9E82E8" w14:textId="77777777" w:rsidR="009200DF" w:rsidRPr="002B55CB" w:rsidRDefault="009200DF" w:rsidP="00810204">
            <w:pPr>
              <w:pStyle w:val="Normal6a"/>
            </w:pPr>
            <w:r w:rsidRPr="002B55CB">
              <w:t>37.</w:t>
            </w:r>
            <w:r w:rsidRPr="002B55CB">
              <w:tab/>
            </w:r>
            <w:r w:rsidRPr="002B55CB">
              <w:rPr>
                <w:b/>
                <w:i/>
              </w:rPr>
              <w:t>pozdravlja delo skupine</w:t>
            </w:r>
            <w:r w:rsidRPr="002B55CB">
              <w:t xml:space="preserve"> za spremljanje demokracije, pravne države in temeljnih pravic pri Odboru za državljanske svoboščine, pravosodje in notranje zadeve </w:t>
            </w:r>
            <w:r w:rsidRPr="002B55CB">
              <w:rPr>
                <w:b/>
                <w:i/>
              </w:rPr>
              <w:t>pri spremljanju razvoja dogodkov</w:t>
            </w:r>
            <w:r w:rsidRPr="002B55CB">
              <w:t xml:space="preserve">, </w:t>
            </w:r>
            <w:r w:rsidRPr="002B55CB">
              <w:rPr>
                <w:b/>
                <w:i/>
              </w:rPr>
              <w:t>povezanih z demokracijo, pravno državo</w:t>
            </w:r>
            <w:r w:rsidRPr="002B55CB">
              <w:t xml:space="preserve"> in </w:t>
            </w:r>
            <w:r w:rsidRPr="002B55CB">
              <w:rPr>
                <w:b/>
                <w:i/>
              </w:rPr>
              <w:t>temeljnimi pravicami</w:t>
            </w:r>
            <w:r w:rsidRPr="002B55CB">
              <w:t>;</w:t>
            </w:r>
            <w:r w:rsidRPr="002B55CB">
              <w:rPr>
                <w:b/>
                <w:i/>
              </w:rPr>
              <w:t xml:space="preserve"> spodbuja Komisijo</w:t>
            </w:r>
            <w:r w:rsidRPr="002B55CB">
              <w:t xml:space="preserve">, </w:t>
            </w:r>
            <w:r w:rsidRPr="002B55CB">
              <w:rPr>
                <w:b/>
                <w:i/>
              </w:rPr>
              <w:t>naj pri pripravi prihodnjih poročil o stanju</w:t>
            </w:r>
            <w:r w:rsidRPr="002B55CB">
              <w:t xml:space="preserve"> pravne države </w:t>
            </w:r>
            <w:r w:rsidRPr="002B55CB">
              <w:rPr>
                <w:b/>
                <w:i/>
              </w:rPr>
              <w:t>bolj uporablja ugotovitve</w:t>
            </w:r>
            <w:r w:rsidRPr="002B55CB">
              <w:t xml:space="preserve"> in </w:t>
            </w:r>
            <w:r w:rsidRPr="002B55CB">
              <w:rPr>
                <w:b/>
                <w:i/>
              </w:rPr>
              <w:t>strokovno znanje skupine</w:t>
            </w:r>
            <w:r w:rsidRPr="002B55CB">
              <w:t>;</w:t>
            </w:r>
          </w:p>
        </w:tc>
      </w:tr>
    </w:tbl>
    <w:p w14:paraId="4A59A24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BB2A97F" w14:textId="77777777" w:rsidR="009200DF" w:rsidRPr="002B55CB" w:rsidRDefault="009200DF" w:rsidP="009200DF">
      <w:r w:rsidRPr="008D2A28">
        <w:rPr>
          <w:rStyle w:val="HideTWBExt"/>
        </w:rPr>
        <w:t>&lt;/Amend&gt;</w:t>
      </w:r>
    </w:p>
    <w:p w14:paraId="401D601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665</w:t>
      </w:r>
      <w:r w:rsidRPr="008D2A28">
        <w:rPr>
          <w:rStyle w:val="HideTWBExt"/>
          <w:b w:val="0"/>
        </w:rPr>
        <w:t>&lt;/NumAm&gt;</w:t>
      </w:r>
    </w:p>
    <w:p w14:paraId="41FBAB51"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EE82A46" w14:textId="77777777" w:rsidR="009200DF" w:rsidRPr="002B55CB" w:rsidRDefault="009200DF" w:rsidP="009200DF">
      <w:pPr>
        <w:pStyle w:val="NormalBold"/>
      </w:pPr>
      <w:r w:rsidRPr="008D2A28">
        <w:rPr>
          <w:rStyle w:val="HideTWBExt"/>
          <w:b w:val="0"/>
        </w:rPr>
        <w:t>&lt;/RepeatBlock-By&gt;</w:t>
      </w:r>
    </w:p>
    <w:p w14:paraId="5BAAB63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F1C4BE5" w14:textId="77777777" w:rsidR="009200DF" w:rsidRPr="002B55CB" w:rsidRDefault="009200DF" w:rsidP="009200DF">
      <w:pPr>
        <w:pStyle w:val="NormalBold"/>
      </w:pPr>
      <w:r w:rsidRPr="008D2A28">
        <w:rPr>
          <w:rStyle w:val="HideTWBExt"/>
          <w:b w:val="0"/>
        </w:rPr>
        <w:t>&lt;Article&gt;</w:t>
      </w:r>
      <w:r w:rsidRPr="002B55CB">
        <w:t>Odstavek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F767A1B" w14:textId="77777777" w:rsidTr="00810204">
        <w:trPr>
          <w:trHeight w:hRule="exact" w:val="240"/>
          <w:jc w:val="center"/>
        </w:trPr>
        <w:tc>
          <w:tcPr>
            <w:tcW w:w="9752" w:type="dxa"/>
            <w:gridSpan w:val="2"/>
            <w:tcBorders>
              <w:top w:val="nil"/>
              <w:left w:val="nil"/>
              <w:bottom w:val="nil"/>
              <w:right w:val="nil"/>
            </w:tcBorders>
          </w:tcPr>
          <w:p w14:paraId="3B985EB8" w14:textId="77777777" w:rsidR="009200DF" w:rsidRPr="002B55CB" w:rsidRDefault="009200DF" w:rsidP="00810204"/>
        </w:tc>
      </w:tr>
      <w:tr w:rsidR="00810204" w:rsidRPr="002B55CB" w14:paraId="368D0E83" w14:textId="77777777" w:rsidTr="00810204">
        <w:trPr>
          <w:trHeight w:val="240"/>
          <w:jc w:val="center"/>
        </w:trPr>
        <w:tc>
          <w:tcPr>
            <w:tcW w:w="4876" w:type="dxa"/>
            <w:tcBorders>
              <w:top w:val="nil"/>
              <w:left w:val="nil"/>
              <w:bottom w:val="nil"/>
              <w:right w:val="nil"/>
            </w:tcBorders>
          </w:tcPr>
          <w:p w14:paraId="5F373FA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5923F23" w14:textId="77777777" w:rsidR="009200DF" w:rsidRPr="002B55CB" w:rsidRDefault="009200DF" w:rsidP="00810204">
            <w:pPr>
              <w:pStyle w:val="AmColumnHeading"/>
            </w:pPr>
            <w:r w:rsidRPr="002B55CB">
              <w:t>Predlog spremembe</w:t>
            </w:r>
          </w:p>
        </w:tc>
      </w:tr>
      <w:tr w:rsidR="00810204" w:rsidRPr="002B55CB" w14:paraId="4BEA58AC" w14:textId="77777777" w:rsidTr="00810204">
        <w:trPr>
          <w:jc w:val="center"/>
        </w:trPr>
        <w:tc>
          <w:tcPr>
            <w:tcW w:w="4876" w:type="dxa"/>
            <w:tcBorders>
              <w:top w:val="nil"/>
              <w:left w:val="nil"/>
              <w:bottom w:val="nil"/>
              <w:right w:val="nil"/>
            </w:tcBorders>
          </w:tcPr>
          <w:p w14:paraId="5C728789" w14:textId="77777777" w:rsidR="009200DF" w:rsidRPr="002B55CB" w:rsidRDefault="009200DF" w:rsidP="00810204">
            <w:pPr>
              <w:pStyle w:val="Normal6a"/>
            </w:pPr>
            <w:r w:rsidRPr="002B55CB">
              <w:rPr>
                <w:b/>
                <w:i/>
              </w:rPr>
              <w:t>38.</w:t>
            </w:r>
            <w:r w:rsidRPr="002B55CB">
              <w:tab/>
            </w:r>
            <w:r w:rsidRPr="002B55CB">
              <w:rPr>
                <w:b/>
                <w:i/>
              </w:rPr>
              <w:t>ponovno poudarja, da je treba v pripravo poročila vključiti neodvisen nadzorni organ, sestavljen iz neodvisnih pravnih in akademskih strokovnjakov ter strokovnjakov za človekove pravice;</w:t>
            </w:r>
            <w:r w:rsidRPr="002B55CB">
              <w:t xml:space="preserve"> </w:t>
            </w:r>
            <w:r w:rsidRPr="002B55CB">
              <w:rPr>
                <w:b/>
                <w:i/>
              </w:rPr>
              <w:t>poziva Komisijo, naj okrepi sodelovanje z organi EU in mednarodnimi organi;</w:t>
            </w:r>
          </w:p>
        </w:tc>
        <w:tc>
          <w:tcPr>
            <w:tcW w:w="4876" w:type="dxa"/>
            <w:tcBorders>
              <w:top w:val="nil"/>
              <w:left w:val="nil"/>
              <w:bottom w:val="nil"/>
              <w:right w:val="nil"/>
            </w:tcBorders>
          </w:tcPr>
          <w:p w14:paraId="30C68BB4" w14:textId="77777777" w:rsidR="009200DF" w:rsidRPr="002B55CB" w:rsidRDefault="009200DF" w:rsidP="00810204">
            <w:pPr>
              <w:pStyle w:val="Normal6a"/>
            </w:pPr>
            <w:r w:rsidRPr="002B55CB">
              <w:rPr>
                <w:b/>
                <w:i/>
              </w:rPr>
              <w:t>črtano</w:t>
            </w:r>
          </w:p>
        </w:tc>
      </w:tr>
    </w:tbl>
    <w:p w14:paraId="7858A7F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7C313ECB" w14:textId="77777777" w:rsidR="009200DF" w:rsidRPr="002B55CB" w:rsidRDefault="009200DF" w:rsidP="009200DF">
      <w:r w:rsidRPr="008D2A28">
        <w:rPr>
          <w:rStyle w:val="HideTWBExt"/>
        </w:rPr>
        <w:t>&lt;/Amend&gt;</w:t>
      </w:r>
    </w:p>
    <w:p w14:paraId="0842E04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666</w:t>
      </w:r>
      <w:r w:rsidRPr="008D2A28">
        <w:rPr>
          <w:rStyle w:val="HideTWBExt"/>
          <w:b w:val="0"/>
        </w:rPr>
        <w:t>&lt;/NumAm&gt;</w:t>
      </w:r>
    </w:p>
    <w:p w14:paraId="08A2678C"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596B2D57" w14:textId="77777777" w:rsidR="009200DF" w:rsidRPr="002B55CB" w:rsidRDefault="009200DF" w:rsidP="009200DF">
      <w:pPr>
        <w:pStyle w:val="NormalBold"/>
      </w:pPr>
      <w:r w:rsidRPr="008D2A28">
        <w:rPr>
          <w:rStyle w:val="HideTWBExt"/>
          <w:b w:val="0"/>
        </w:rPr>
        <w:t>&lt;/RepeatBlock-By&gt;</w:t>
      </w:r>
    </w:p>
    <w:p w14:paraId="7FB7476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53A6035" w14:textId="77777777" w:rsidR="009200DF" w:rsidRPr="002B55CB" w:rsidRDefault="009200DF" w:rsidP="009200DF">
      <w:pPr>
        <w:pStyle w:val="NormalBold"/>
      </w:pPr>
      <w:r w:rsidRPr="008D2A28">
        <w:rPr>
          <w:rStyle w:val="HideTWBExt"/>
          <w:b w:val="0"/>
        </w:rPr>
        <w:t>&lt;Article&gt;</w:t>
      </w:r>
      <w:r w:rsidRPr="002B55CB">
        <w:t>Odstavek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776376F" w14:textId="77777777" w:rsidTr="00810204">
        <w:trPr>
          <w:trHeight w:hRule="exact" w:val="240"/>
          <w:jc w:val="center"/>
        </w:trPr>
        <w:tc>
          <w:tcPr>
            <w:tcW w:w="9752" w:type="dxa"/>
            <w:gridSpan w:val="2"/>
            <w:tcBorders>
              <w:top w:val="nil"/>
              <w:left w:val="nil"/>
              <w:bottom w:val="nil"/>
              <w:right w:val="nil"/>
            </w:tcBorders>
          </w:tcPr>
          <w:p w14:paraId="1B89906C" w14:textId="77777777" w:rsidR="009200DF" w:rsidRPr="002B55CB" w:rsidRDefault="009200DF" w:rsidP="00810204"/>
        </w:tc>
      </w:tr>
      <w:tr w:rsidR="00810204" w:rsidRPr="002B55CB" w14:paraId="76E425ED" w14:textId="77777777" w:rsidTr="00810204">
        <w:trPr>
          <w:trHeight w:val="240"/>
          <w:jc w:val="center"/>
        </w:trPr>
        <w:tc>
          <w:tcPr>
            <w:tcW w:w="4876" w:type="dxa"/>
            <w:tcBorders>
              <w:top w:val="nil"/>
              <w:left w:val="nil"/>
              <w:bottom w:val="nil"/>
              <w:right w:val="nil"/>
            </w:tcBorders>
          </w:tcPr>
          <w:p w14:paraId="5D3959A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C30CAE1" w14:textId="77777777" w:rsidR="009200DF" w:rsidRPr="002B55CB" w:rsidRDefault="009200DF" w:rsidP="00810204">
            <w:pPr>
              <w:pStyle w:val="AmColumnHeading"/>
            </w:pPr>
            <w:r w:rsidRPr="002B55CB">
              <w:t>Predlog spremembe</w:t>
            </w:r>
          </w:p>
        </w:tc>
      </w:tr>
      <w:tr w:rsidR="00810204" w:rsidRPr="002B55CB" w14:paraId="08846F84" w14:textId="77777777" w:rsidTr="00810204">
        <w:trPr>
          <w:jc w:val="center"/>
        </w:trPr>
        <w:tc>
          <w:tcPr>
            <w:tcW w:w="4876" w:type="dxa"/>
            <w:tcBorders>
              <w:top w:val="nil"/>
              <w:left w:val="nil"/>
              <w:bottom w:val="nil"/>
              <w:right w:val="nil"/>
            </w:tcBorders>
          </w:tcPr>
          <w:p w14:paraId="298FEF9B" w14:textId="77777777" w:rsidR="009200DF" w:rsidRPr="002B55CB" w:rsidRDefault="009200DF" w:rsidP="00810204">
            <w:pPr>
              <w:pStyle w:val="Normal6a"/>
            </w:pPr>
            <w:r w:rsidRPr="002B55CB">
              <w:rPr>
                <w:b/>
                <w:i/>
              </w:rPr>
              <w:t>38.</w:t>
            </w:r>
            <w:r w:rsidRPr="002B55CB">
              <w:tab/>
            </w:r>
            <w:r w:rsidRPr="002B55CB">
              <w:rPr>
                <w:b/>
                <w:i/>
              </w:rPr>
              <w:t>ponovno poudarja, da je treba v pripravo poročila vključiti neodvisen nadzorni organ, sestavljen iz neodvisnih pravnih in akademskih strokovnjakov ter strokovnjakov za človekove pravice;</w:t>
            </w:r>
            <w:r w:rsidRPr="002B55CB">
              <w:t xml:space="preserve"> </w:t>
            </w:r>
            <w:r w:rsidRPr="002B55CB">
              <w:rPr>
                <w:b/>
                <w:i/>
              </w:rPr>
              <w:t>poziva Komisijo, naj okrepi sodelovanje z organi EU in mednarodnimi organi;</w:t>
            </w:r>
          </w:p>
        </w:tc>
        <w:tc>
          <w:tcPr>
            <w:tcW w:w="4876" w:type="dxa"/>
            <w:tcBorders>
              <w:top w:val="nil"/>
              <w:left w:val="nil"/>
              <w:bottom w:val="nil"/>
              <w:right w:val="nil"/>
            </w:tcBorders>
          </w:tcPr>
          <w:p w14:paraId="11E7E68D" w14:textId="77777777" w:rsidR="009200DF" w:rsidRPr="002B55CB" w:rsidRDefault="009200DF" w:rsidP="00810204">
            <w:pPr>
              <w:pStyle w:val="Normal6a"/>
            </w:pPr>
            <w:r w:rsidRPr="002B55CB">
              <w:rPr>
                <w:b/>
                <w:i/>
              </w:rPr>
              <w:t>črtano</w:t>
            </w:r>
          </w:p>
        </w:tc>
      </w:tr>
    </w:tbl>
    <w:p w14:paraId="5BB6C89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0E39EDB9" w14:textId="77777777" w:rsidR="009200DF" w:rsidRPr="002B55CB" w:rsidRDefault="009200DF" w:rsidP="009200DF">
      <w:r w:rsidRPr="008D2A28">
        <w:rPr>
          <w:rStyle w:val="HideTWBExt"/>
        </w:rPr>
        <w:t>&lt;/Amend&gt;</w:t>
      </w:r>
    </w:p>
    <w:p w14:paraId="5F6193C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667</w:t>
      </w:r>
      <w:r w:rsidRPr="008D2A28">
        <w:rPr>
          <w:rStyle w:val="HideTWBExt"/>
          <w:b w:val="0"/>
        </w:rPr>
        <w:t>&lt;/NumAm&gt;</w:t>
      </w:r>
    </w:p>
    <w:p w14:paraId="3D6EC3EF"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5D5F79B8" w14:textId="77777777" w:rsidR="009200DF" w:rsidRPr="002B55CB" w:rsidRDefault="009200DF" w:rsidP="009200DF">
      <w:pPr>
        <w:pStyle w:val="NormalBold"/>
      </w:pPr>
      <w:r w:rsidRPr="008D2A28">
        <w:rPr>
          <w:rStyle w:val="HideTWBExt"/>
          <w:b w:val="0"/>
        </w:rPr>
        <w:t>&lt;/RepeatBlock-By&gt;</w:t>
      </w:r>
    </w:p>
    <w:p w14:paraId="32CD762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3A04F2" w14:textId="77777777" w:rsidR="009200DF" w:rsidRPr="002B55CB" w:rsidRDefault="009200DF" w:rsidP="009200DF">
      <w:pPr>
        <w:pStyle w:val="NormalBold"/>
      </w:pPr>
      <w:r w:rsidRPr="008D2A28">
        <w:rPr>
          <w:rStyle w:val="HideTWBExt"/>
          <w:b w:val="0"/>
        </w:rPr>
        <w:t>&lt;Article&gt;</w:t>
      </w:r>
      <w:r w:rsidRPr="002B55CB">
        <w:t>Odstavek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1F6361" w14:textId="77777777" w:rsidTr="00810204">
        <w:trPr>
          <w:trHeight w:hRule="exact" w:val="240"/>
          <w:jc w:val="center"/>
        </w:trPr>
        <w:tc>
          <w:tcPr>
            <w:tcW w:w="9752" w:type="dxa"/>
            <w:gridSpan w:val="2"/>
            <w:tcBorders>
              <w:top w:val="nil"/>
              <w:left w:val="nil"/>
              <w:bottom w:val="nil"/>
              <w:right w:val="nil"/>
            </w:tcBorders>
          </w:tcPr>
          <w:p w14:paraId="3FDC5E6D" w14:textId="77777777" w:rsidR="009200DF" w:rsidRPr="002B55CB" w:rsidRDefault="009200DF" w:rsidP="00810204"/>
        </w:tc>
      </w:tr>
      <w:tr w:rsidR="00810204" w:rsidRPr="002B55CB" w14:paraId="764BAC80" w14:textId="77777777" w:rsidTr="00810204">
        <w:trPr>
          <w:trHeight w:val="240"/>
          <w:jc w:val="center"/>
        </w:trPr>
        <w:tc>
          <w:tcPr>
            <w:tcW w:w="4876" w:type="dxa"/>
            <w:tcBorders>
              <w:top w:val="nil"/>
              <w:left w:val="nil"/>
              <w:bottom w:val="nil"/>
              <w:right w:val="nil"/>
            </w:tcBorders>
          </w:tcPr>
          <w:p w14:paraId="4334234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23B417A" w14:textId="77777777" w:rsidR="009200DF" w:rsidRPr="002B55CB" w:rsidRDefault="009200DF" w:rsidP="00810204">
            <w:pPr>
              <w:pStyle w:val="AmColumnHeading"/>
            </w:pPr>
            <w:r w:rsidRPr="002B55CB">
              <w:t>Predlog spremembe</w:t>
            </w:r>
          </w:p>
        </w:tc>
      </w:tr>
      <w:tr w:rsidR="00810204" w:rsidRPr="002B55CB" w14:paraId="1893DCC9" w14:textId="77777777" w:rsidTr="00810204">
        <w:trPr>
          <w:jc w:val="center"/>
        </w:trPr>
        <w:tc>
          <w:tcPr>
            <w:tcW w:w="4876" w:type="dxa"/>
            <w:tcBorders>
              <w:top w:val="nil"/>
              <w:left w:val="nil"/>
              <w:bottom w:val="nil"/>
              <w:right w:val="nil"/>
            </w:tcBorders>
          </w:tcPr>
          <w:p w14:paraId="502599C5" w14:textId="77777777" w:rsidR="009200DF" w:rsidRPr="002B55CB" w:rsidRDefault="009200DF" w:rsidP="00810204">
            <w:pPr>
              <w:pStyle w:val="Normal6a"/>
            </w:pPr>
            <w:r w:rsidRPr="002B55CB">
              <w:rPr>
                <w:b/>
                <w:i/>
              </w:rPr>
              <w:t>38.</w:t>
            </w:r>
            <w:r w:rsidRPr="002B55CB">
              <w:tab/>
            </w:r>
            <w:r w:rsidRPr="002B55CB">
              <w:rPr>
                <w:b/>
                <w:i/>
              </w:rPr>
              <w:t>ponovno poudarja, da je treba v pripravo poročila vključiti neodvisen nadzorni organ, sestavljen iz neodvisnih pravnih in akademskih strokovnjakov ter strokovnjakov za človekove pravice; poziva Komisijo, naj okrepi sodelovanje z organi EU in mednarodnimi organi;</w:t>
            </w:r>
          </w:p>
        </w:tc>
        <w:tc>
          <w:tcPr>
            <w:tcW w:w="4876" w:type="dxa"/>
            <w:tcBorders>
              <w:top w:val="nil"/>
              <w:left w:val="nil"/>
              <w:bottom w:val="nil"/>
              <w:right w:val="nil"/>
            </w:tcBorders>
          </w:tcPr>
          <w:p w14:paraId="4D88EA5D" w14:textId="77777777" w:rsidR="009200DF" w:rsidRPr="002B55CB" w:rsidRDefault="009200DF" w:rsidP="00810204">
            <w:pPr>
              <w:pStyle w:val="Normal6a"/>
            </w:pPr>
            <w:r w:rsidRPr="002B55CB">
              <w:rPr>
                <w:b/>
                <w:i/>
              </w:rPr>
              <w:t>črtano</w:t>
            </w:r>
          </w:p>
        </w:tc>
      </w:tr>
    </w:tbl>
    <w:p w14:paraId="7B89CD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0914675" w14:textId="77777777" w:rsidR="009200DF" w:rsidRPr="002B55CB" w:rsidRDefault="009200DF" w:rsidP="009200DF">
      <w:r w:rsidRPr="008D2A28">
        <w:rPr>
          <w:rStyle w:val="HideTWBExt"/>
        </w:rPr>
        <w:t>&lt;/Amend&gt;</w:t>
      </w:r>
    </w:p>
    <w:p w14:paraId="1048F45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668</w:t>
      </w:r>
      <w:r w:rsidRPr="008D2A28">
        <w:rPr>
          <w:rStyle w:val="HideTWBExt"/>
          <w:b w:val="0"/>
        </w:rPr>
        <w:t>&lt;/NumAm&gt;</w:t>
      </w:r>
    </w:p>
    <w:p w14:paraId="59D153A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4E82855B" w14:textId="77777777" w:rsidR="009200DF" w:rsidRPr="002B55CB" w:rsidRDefault="009200DF" w:rsidP="009200DF">
      <w:pPr>
        <w:pStyle w:val="NormalBold"/>
      </w:pPr>
      <w:r w:rsidRPr="008D2A28">
        <w:rPr>
          <w:rStyle w:val="HideTWBExt"/>
          <w:b w:val="0"/>
        </w:rPr>
        <w:t>&lt;/RepeatBlock-By&gt;</w:t>
      </w:r>
    </w:p>
    <w:p w14:paraId="0042D88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F79EFDD" w14:textId="77777777" w:rsidR="009200DF" w:rsidRPr="002B55CB" w:rsidRDefault="009200DF" w:rsidP="009200DF">
      <w:pPr>
        <w:pStyle w:val="NormalBold"/>
      </w:pPr>
      <w:r w:rsidRPr="008D2A28">
        <w:rPr>
          <w:rStyle w:val="HideTWBExt"/>
          <w:b w:val="0"/>
        </w:rPr>
        <w:t>&lt;Article&gt;</w:t>
      </w:r>
      <w:r w:rsidRPr="002B55CB">
        <w:t>Odstavek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93D7C45" w14:textId="77777777" w:rsidTr="00810204">
        <w:trPr>
          <w:trHeight w:hRule="exact" w:val="240"/>
          <w:jc w:val="center"/>
        </w:trPr>
        <w:tc>
          <w:tcPr>
            <w:tcW w:w="9752" w:type="dxa"/>
            <w:gridSpan w:val="2"/>
            <w:tcBorders>
              <w:top w:val="nil"/>
              <w:left w:val="nil"/>
              <w:bottom w:val="nil"/>
              <w:right w:val="nil"/>
            </w:tcBorders>
          </w:tcPr>
          <w:p w14:paraId="23F3C0F0" w14:textId="77777777" w:rsidR="009200DF" w:rsidRPr="002B55CB" w:rsidRDefault="009200DF" w:rsidP="00810204"/>
        </w:tc>
      </w:tr>
      <w:tr w:rsidR="00810204" w:rsidRPr="002B55CB" w14:paraId="78E0C091" w14:textId="77777777" w:rsidTr="00810204">
        <w:trPr>
          <w:trHeight w:val="240"/>
          <w:jc w:val="center"/>
        </w:trPr>
        <w:tc>
          <w:tcPr>
            <w:tcW w:w="4876" w:type="dxa"/>
            <w:tcBorders>
              <w:top w:val="nil"/>
              <w:left w:val="nil"/>
              <w:bottom w:val="nil"/>
              <w:right w:val="nil"/>
            </w:tcBorders>
          </w:tcPr>
          <w:p w14:paraId="26D54F0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04602A8" w14:textId="77777777" w:rsidR="009200DF" w:rsidRPr="002B55CB" w:rsidRDefault="009200DF" w:rsidP="00810204">
            <w:pPr>
              <w:pStyle w:val="AmColumnHeading"/>
            </w:pPr>
            <w:r w:rsidRPr="002B55CB">
              <w:t>Predlog spremembe</w:t>
            </w:r>
          </w:p>
        </w:tc>
      </w:tr>
      <w:tr w:rsidR="00810204" w:rsidRPr="002B55CB" w14:paraId="27E0B6E3" w14:textId="77777777" w:rsidTr="00810204">
        <w:trPr>
          <w:jc w:val="center"/>
        </w:trPr>
        <w:tc>
          <w:tcPr>
            <w:tcW w:w="4876" w:type="dxa"/>
            <w:tcBorders>
              <w:top w:val="nil"/>
              <w:left w:val="nil"/>
              <w:bottom w:val="nil"/>
              <w:right w:val="nil"/>
            </w:tcBorders>
          </w:tcPr>
          <w:p w14:paraId="61487D33" w14:textId="77777777" w:rsidR="009200DF" w:rsidRPr="002B55CB" w:rsidRDefault="009200DF" w:rsidP="00810204">
            <w:pPr>
              <w:pStyle w:val="Normal6a"/>
            </w:pPr>
            <w:r w:rsidRPr="002B55CB">
              <w:rPr>
                <w:b/>
                <w:i/>
              </w:rPr>
              <w:t>38.</w:t>
            </w:r>
            <w:r w:rsidRPr="002B55CB">
              <w:tab/>
            </w:r>
            <w:r w:rsidRPr="002B55CB">
              <w:rPr>
                <w:b/>
                <w:i/>
              </w:rPr>
              <w:t>ponovno poudarja, da je treba v pripravo poročila vključiti neodvisen nadzorni organ, sestavljen iz neodvisnih pravnih in akademskih strokovnjakov ter strokovnjakov za človekove pravice; poziva Komisijo, naj okrepi sodelovanje z organi EU in mednarodnimi organi;</w:t>
            </w:r>
          </w:p>
        </w:tc>
        <w:tc>
          <w:tcPr>
            <w:tcW w:w="4876" w:type="dxa"/>
            <w:tcBorders>
              <w:top w:val="nil"/>
              <w:left w:val="nil"/>
              <w:bottom w:val="nil"/>
              <w:right w:val="nil"/>
            </w:tcBorders>
          </w:tcPr>
          <w:p w14:paraId="34F7F78D" w14:textId="77777777" w:rsidR="009200DF" w:rsidRPr="002B55CB" w:rsidRDefault="009200DF" w:rsidP="00810204">
            <w:pPr>
              <w:pStyle w:val="Normal6a"/>
            </w:pPr>
            <w:r w:rsidRPr="002B55CB">
              <w:rPr>
                <w:b/>
                <w:i/>
              </w:rPr>
              <w:t>črtano</w:t>
            </w:r>
          </w:p>
        </w:tc>
      </w:tr>
    </w:tbl>
    <w:p w14:paraId="72D4F40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EA3DC3B" w14:textId="77777777" w:rsidR="009200DF" w:rsidRPr="002B55CB" w:rsidRDefault="009200DF" w:rsidP="009200DF">
      <w:r w:rsidRPr="008D2A28">
        <w:rPr>
          <w:rStyle w:val="HideTWBExt"/>
        </w:rPr>
        <w:t>&lt;/Amend&gt;</w:t>
      </w:r>
    </w:p>
    <w:p w14:paraId="1F44BC2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669</w:t>
      </w:r>
      <w:r w:rsidRPr="008D2A28">
        <w:rPr>
          <w:rStyle w:val="HideTWBExt"/>
          <w:b w:val="0"/>
        </w:rPr>
        <w:t>&lt;/NumAm&gt;</w:t>
      </w:r>
    </w:p>
    <w:p w14:paraId="2AF2A2E5"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8D2A28">
        <w:rPr>
          <w:rStyle w:val="HideTWBExt"/>
          <w:b w:val="0"/>
        </w:rPr>
        <w:t>&lt;/Members&gt;</w:t>
      </w:r>
    </w:p>
    <w:p w14:paraId="396001A9" w14:textId="77777777" w:rsidR="009200DF" w:rsidRPr="002B55CB" w:rsidRDefault="009200DF" w:rsidP="009200DF">
      <w:pPr>
        <w:pStyle w:val="NormalBold"/>
      </w:pPr>
      <w:r w:rsidRPr="008D2A28">
        <w:rPr>
          <w:rStyle w:val="HideTWBExt"/>
          <w:b w:val="0"/>
        </w:rPr>
        <w:t>&lt;/RepeatBlock-By&gt;</w:t>
      </w:r>
    </w:p>
    <w:p w14:paraId="332C7B6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86CB13" w14:textId="77777777" w:rsidR="009200DF" w:rsidRPr="002B55CB" w:rsidRDefault="009200DF" w:rsidP="009200DF">
      <w:pPr>
        <w:pStyle w:val="NormalBold"/>
      </w:pPr>
      <w:r w:rsidRPr="008D2A28">
        <w:rPr>
          <w:rStyle w:val="HideTWBExt"/>
          <w:b w:val="0"/>
        </w:rPr>
        <w:t>&lt;Article&gt;</w:t>
      </w:r>
      <w:r w:rsidRPr="002B55CB">
        <w:t>Odstavek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478C6A0" w14:textId="77777777" w:rsidTr="00810204">
        <w:trPr>
          <w:trHeight w:hRule="exact" w:val="240"/>
          <w:jc w:val="center"/>
        </w:trPr>
        <w:tc>
          <w:tcPr>
            <w:tcW w:w="9752" w:type="dxa"/>
            <w:gridSpan w:val="2"/>
            <w:tcBorders>
              <w:top w:val="nil"/>
              <w:left w:val="nil"/>
              <w:bottom w:val="nil"/>
              <w:right w:val="nil"/>
            </w:tcBorders>
          </w:tcPr>
          <w:p w14:paraId="6A297BA1" w14:textId="77777777" w:rsidR="009200DF" w:rsidRPr="002B55CB" w:rsidRDefault="009200DF" w:rsidP="00810204"/>
        </w:tc>
      </w:tr>
      <w:tr w:rsidR="00810204" w:rsidRPr="002B55CB" w14:paraId="4A9CA986" w14:textId="77777777" w:rsidTr="00810204">
        <w:trPr>
          <w:trHeight w:val="240"/>
          <w:jc w:val="center"/>
        </w:trPr>
        <w:tc>
          <w:tcPr>
            <w:tcW w:w="4876" w:type="dxa"/>
            <w:tcBorders>
              <w:top w:val="nil"/>
              <w:left w:val="nil"/>
              <w:bottom w:val="nil"/>
              <w:right w:val="nil"/>
            </w:tcBorders>
          </w:tcPr>
          <w:p w14:paraId="3868BA9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4CC3F14" w14:textId="77777777" w:rsidR="009200DF" w:rsidRPr="002B55CB" w:rsidRDefault="009200DF" w:rsidP="00810204">
            <w:pPr>
              <w:pStyle w:val="AmColumnHeading"/>
            </w:pPr>
            <w:r w:rsidRPr="002B55CB">
              <w:t>Predlog spremembe</w:t>
            </w:r>
          </w:p>
        </w:tc>
      </w:tr>
      <w:tr w:rsidR="00810204" w:rsidRPr="002B55CB" w14:paraId="5A854DEA" w14:textId="77777777" w:rsidTr="00810204">
        <w:trPr>
          <w:jc w:val="center"/>
        </w:trPr>
        <w:tc>
          <w:tcPr>
            <w:tcW w:w="4876" w:type="dxa"/>
            <w:tcBorders>
              <w:top w:val="nil"/>
              <w:left w:val="nil"/>
              <w:bottom w:val="nil"/>
              <w:right w:val="nil"/>
            </w:tcBorders>
          </w:tcPr>
          <w:p w14:paraId="7720498D" w14:textId="77777777" w:rsidR="009200DF" w:rsidRPr="002B55CB" w:rsidRDefault="009200DF" w:rsidP="00810204">
            <w:pPr>
              <w:pStyle w:val="Normal6a"/>
            </w:pPr>
            <w:r w:rsidRPr="002B55CB">
              <w:t>38.</w:t>
            </w:r>
            <w:r w:rsidRPr="002B55CB">
              <w:tab/>
              <w:t>ponovno poudarja, da je treba v pripravo poročila vključiti neodvisen nadzorni organ, sestavljen iz neodvisnih pravnih in akademskih strokovnjakov ter strokovnjakov za človekove pravice; poziva Komisijo, naj okrepi sodelovanje z organi EU in mednarodnimi organi;</w:t>
            </w:r>
          </w:p>
        </w:tc>
        <w:tc>
          <w:tcPr>
            <w:tcW w:w="4876" w:type="dxa"/>
            <w:tcBorders>
              <w:top w:val="nil"/>
              <w:left w:val="nil"/>
              <w:bottom w:val="nil"/>
              <w:right w:val="nil"/>
            </w:tcBorders>
          </w:tcPr>
          <w:p w14:paraId="2CB29831" w14:textId="77777777" w:rsidR="009200DF" w:rsidRPr="002B55CB" w:rsidRDefault="009200DF" w:rsidP="00810204">
            <w:pPr>
              <w:pStyle w:val="Normal6a"/>
            </w:pPr>
            <w:r w:rsidRPr="002B55CB">
              <w:t>38.</w:t>
            </w:r>
            <w:r w:rsidRPr="002B55CB">
              <w:tab/>
              <w:t xml:space="preserve">ponovno poudarja, da je treba v pripravo poročila </w:t>
            </w:r>
            <w:r w:rsidRPr="002B55CB">
              <w:rPr>
                <w:b/>
                <w:i/>
              </w:rPr>
              <w:t>in spremljanje izvajanja priporočil na pregleden in javno dostopen način</w:t>
            </w:r>
            <w:r w:rsidRPr="002B55CB">
              <w:t xml:space="preserve"> vključiti </w:t>
            </w:r>
            <w:r w:rsidRPr="002B55CB">
              <w:rPr>
                <w:b/>
                <w:i/>
              </w:rPr>
              <w:t>nepristranski in</w:t>
            </w:r>
            <w:r w:rsidRPr="002B55CB">
              <w:t xml:space="preserve"> neodvisen nadzorni organ, sestavljen iz neodvisnih pravnih in akademskih strokovnjakov ter strokovnjakov za človekove pravice; poziva Komisijo, naj okrepi sodelovanje z organi EU in mednarodnimi organi;</w:t>
            </w:r>
          </w:p>
        </w:tc>
      </w:tr>
    </w:tbl>
    <w:p w14:paraId="470AFA1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B298719" w14:textId="77777777" w:rsidR="009200DF" w:rsidRPr="002B55CB" w:rsidRDefault="009200DF" w:rsidP="009200DF">
      <w:r w:rsidRPr="008D2A28">
        <w:rPr>
          <w:rStyle w:val="HideTWBExt"/>
        </w:rPr>
        <w:t>&lt;/Amend&gt;</w:t>
      </w:r>
    </w:p>
    <w:p w14:paraId="533080C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670</w:t>
      </w:r>
      <w:r w:rsidRPr="008D2A28">
        <w:rPr>
          <w:rStyle w:val="HideTWBExt"/>
          <w:b w:val="0"/>
        </w:rPr>
        <w:t>&lt;/NumAm&gt;</w:t>
      </w:r>
    </w:p>
    <w:p w14:paraId="06C94310" w14:textId="77777777" w:rsidR="009200DF" w:rsidRPr="002B55CB" w:rsidRDefault="009200DF" w:rsidP="009200DF">
      <w:pPr>
        <w:pStyle w:val="NormalBold"/>
      </w:pPr>
      <w:r w:rsidRPr="008D2A28">
        <w:rPr>
          <w:rStyle w:val="HideTWBExt"/>
          <w:b w:val="0"/>
        </w:rPr>
        <w:t>&lt;RepeatBlock-By&gt;&lt;Members&gt;</w:t>
      </w:r>
      <w:r w:rsidRPr="002B55CB">
        <w:t>Loránt Vincze</w:t>
      </w:r>
      <w:r w:rsidRPr="008D2A28">
        <w:rPr>
          <w:rStyle w:val="HideTWBExt"/>
          <w:b w:val="0"/>
        </w:rPr>
        <w:t>&lt;/Members&gt;</w:t>
      </w:r>
    </w:p>
    <w:p w14:paraId="721E7E72" w14:textId="77777777" w:rsidR="009200DF" w:rsidRPr="002B55CB" w:rsidRDefault="009200DF" w:rsidP="009200DF">
      <w:pPr>
        <w:pStyle w:val="NormalBold"/>
      </w:pPr>
      <w:r w:rsidRPr="008D2A28">
        <w:rPr>
          <w:rStyle w:val="HideTWBExt"/>
          <w:b w:val="0"/>
        </w:rPr>
        <w:t>&lt;/RepeatBlock-By&gt;</w:t>
      </w:r>
    </w:p>
    <w:p w14:paraId="16E5E01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D38664" w14:textId="77777777" w:rsidR="009200DF" w:rsidRPr="002B55CB" w:rsidRDefault="009200DF" w:rsidP="009200DF">
      <w:pPr>
        <w:pStyle w:val="NormalBold"/>
      </w:pPr>
      <w:r w:rsidRPr="008D2A28">
        <w:rPr>
          <w:rStyle w:val="HideTWBExt"/>
          <w:b w:val="0"/>
        </w:rPr>
        <w:t>&lt;Article&gt;</w:t>
      </w:r>
      <w:r w:rsidRPr="002B55CB">
        <w:t>Odstavek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BA12BBD" w14:textId="77777777" w:rsidTr="00810204">
        <w:trPr>
          <w:trHeight w:hRule="exact" w:val="240"/>
          <w:jc w:val="center"/>
        </w:trPr>
        <w:tc>
          <w:tcPr>
            <w:tcW w:w="9752" w:type="dxa"/>
            <w:gridSpan w:val="2"/>
            <w:tcBorders>
              <w:top w:val="nil"/>
              <w:left w:val="nil"/>
              <w:bottom w:val="nil"/>
              <w:right w:val="nil"/>
            </w:tcBorders>
          </w:tcPr>
          <w:p w14:paraId="4CD7533D" w14:textId="77777777" w:rsidR="009200DF" w:rsidRPr="002B55CB" w:rsidRDefault="009200DF" w:rsidP="00810204"/>
        </w:tc>
      </w:tr>
      <w:tr w:rsidR="00810204" w:rsidRPr="002B55CB" w14:paraId="4D0F26EC" w14:textId="77777777" w:rsidTr="00810204">
        <w:trPr>
          <w:trHeight w:val="240"/>
          <w:jc w:val="center"/>
        </w:trPr>
        <w:tc>
          <w:tcPr>
            <w:tcW w:w="4876" w:type="dxa"/>
            <w:tcBorders>
              <w:top w:val="nil"/>
              <w:left w:val="nil"/>
              <w:bottom w:val="nil"/>
              <w:right w:val="nil"/>
            </w:tcBorders>
          </w:tcPr>
          <w:p w14:paraId="7117F70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F6CD409" w14:textId="77777777" w:rsidR="009200DF" w:rsidRPr="002B55CB" w:rsidRDefault="009200DF" w:rsidP="00810204">
            <w:pPr>
              <w:pStyle w:val="AmColumnHeading"/>
            </w:pPr>
            <w:r w:rsidRPr="002B55CB">
              <w:t>Predlog spremembe</w:t>
            </w:r>
          </w:p>
        </w:tc>
      </w:tr>
      <w:tr w:rsidR="00810204" w:rsidRPr="002B55CB" w14:paraId="2E37835A" w14:textId="77777777" w:rsidTr="00810204">
        <w:trPr>
          <w:jc w:val="center"/>
        </w:trPr>
        <w:tc>
          <w:tcPr>
            <w:tcW w:w="4876" w:type="dxa"/>
            <w:tcBorders>
              <w:top w:val="nil"/>
              <w:left w:val="nil"/>
              <w:bottom w:val="nil"/>
              <w:right w:val="nil"/>
            </w:tcBorders>
          </w:tcPr>
          <w:p w14:paraId="59551AC7" w14:textId="77777777" w:rsidR="009200DF" w:rsidRPr="002B55CB" w:rsidRDefault="009200DF" w:rsidP="00810204">
            <w:pPr>
              <w:pStyle w:val="Normal6a"/>
            </w:pPr>
            <w:r w:rsidRPr="002B55CB">
              <w:t>38.</w:t>
            </w:r>
            <w:r w:rsidRPr="002B55CB">
              <w:tab/>
            </w:r>
            <w:r w:rsidRPr="002B55CB">
              <w:rPr>
                <w:b/>
                <w:i/>
              </w:rPr>
              <w:t>ponovno poudarja, da je treba v pripravo poročila vključiti neodvisen nadzorni organ, sestavljen iz neodvisnih pravnih in akademskih strokovnjakov ter strokovnjakov za človekove pravice;</w:t>
            </w:r>
            <w:r w:rsidRPr="002B55CB">
              <w:t xml:space="preserve"> poziva Komisijo, naj okrepi sodelovanje z organi EU in mednarodnimi organi;</w:t>
            </w:r>
          </w:p>
        </w:tc>
        <w:tc>
          <w:tcPr>
            <w:tcW w:w="4876" w:type="dxa"/>
            <w:tcBorders>
              <w:top w:val="nil"/>
              <w:left w:val="nil"/>
              <w:bottom w:val="nil"/>
              <w:right w:val="nil"/>
            </w:tcBorders>
          </w:tcPr>
          <w:p w14:paraId="30F1257A" w14:textId="77777777" w:rsidR="009200DF" w:rsidRPr="002B55CB" w:rsidRDefault="009200DF" w:rsidP="00810204">
            <w:pPr>
              <w:pStyle w:val="Normal6a"/>
            </w:pPr>
            <w:r w:rsidRPr="002B55CB">
              <w:t>38.</w:t>
            </w:r>
            <w:r w:rsidRPr="002B55CB">
              <w:tab/>
              <w:t>poziva Komisijo, naj okrepi sodelovanje z organi EU in mednarodnimi organi</w:t>
            </w:r>
            <w:r w:rsidRPr="002B55CB">
              <w:rPr>
                <w:b/>
                <w:i/>
              </w:rPr>
              <w:t>, kot so Svet Evrope, Organizacija za varnost in sodelovanje v Evropi (OVSE) in Združeni narodi, da bi spodbujali in zagovarjali demokracijo, pravno državo,</w:t>
            </w:r>
            <w:r w:rsidRPr="002B55CB">
              <w:t xml:space="preserve"> </w:t>
            </w:r>
            <w:r w:rsidRPr="002B55CB">
              <w:rPr>
                <w:b/>
                <w:i/>
              </w:rPr>
              <w:t>temeljne svoboščine in človekove pravice, vključno s pravicami manjšin</w:t>
            </w:r>
            <w:r w:rsidRPr="002B55CB">
              <w:t>;</w:t>
            </w:r>
          </w:p>
        </w:tc>
      </w:tr>
    </w:tbl>
    <w:p w14:paraId="22B6D8D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BAA1622" w14:textId="77777777" w:rsidR="009200DF" w:rsidRPr="002B55CB" w:rsidRDefault="009200DF" w:rsidP="009200DF">
      <w:r w:rsidRPr="008D2A28">
        <w:rPr>
          <w:rStyle w:val="HideTWBExt"/>
        </w:rPr>
        <w:t>&lt;/Amend&gt;</w:t>
      </w:r>
    </w:p>
    <w:p w14:paraId="2720089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671</w:t>
      </w:r>
      <w:r w:rsidRPr="008D2A28">
        <w:rPr>
          <w:rStyle w:val="HideTWBExt"/>
          <w:b w:val="0"/>
        </w:rPr>
        <w:t>&lt;/NumAm&gt;</w:t>
      </w:r>
    </w:p>
    <w:p w14:paraId="12F76F51"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97628B4" w14:textId="77777777" w:rsidR="009200DF" w:rsidRPr="002B55CB" w:rsidRDefault="009200DF" w:rsidP="009200DF">
      <w:pPr>
        <w:pStyle w:val="NormalBold"/>
      </w:pPr>
      <w:r w:rsidRPr="008D2A28">
        <w:rPr>
          <w:rStyle w:val="HideTWBExt"/>
          <w:b w:val="0"/>
        </w:rPr>
        <w:t>&lt;/RepeatBlock-By&gt;</w:t>
      </w:r>
    </w:p>
    <w:p w14:paraId="050456A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27D5FFF" w14:textId="77777777" w:rsidR="009200DF" w:rsidRPr="002B55CB" w:rsidRDefault="009200DF" w:rsidP="009200DF">
      <w:pPr>
        <w:pStyle w:val="NormalBold"/>
      </w:pPr>
      <w:r w:rsidRPr="008D2A28">
        <w:rPr>
          <w:rStyle w:val="HideTWBExt"/>
          <w:b w:val="0"/>
        </w:rPr>
        <w:t>&lt;Article&gt;</w:t>
      </w:r>
      <w:r w:rsidRPr="002B55CB">
        <w:t>Odstavek 38</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2FAFF63" w14:textId="77777777" w:rsidTr="00810204">
        <w:trPr>
          <w:trHeight w:hRule="exact" w:val="240"/>
          <w:jc w:val="center"/>
        </w:trPr>
        <w:tc>
          <w:tcPr>
            <w:tcW w:w="9752" w:type="dxa"/>
            <w:gridSpan w:val="2"/>
            <w:tcBorders>
              <w:top w:val="nil"/>
              <w:left w:val="nil"/>
              <w:bottom w:val="nil"/>
              <w:right w:val="nil"/>
            </w:tcBorders>
          </w:tcPr>
          <w:p w14:paraId="6ED881DD" w14:textId="77777777" w:rsidR="009200DF" w:rsidRPr="002B55CB" w:rsidRDefault="009200DF" w:rsidP="00810204"/>
        </w:tc>
      </w:tr>
      <w:tr w:rsidR="00810204" w:rsidRPr="002B55CB" w14:paraId="375B988E" w14:textId="77777777" w:rsidTr="00810204">
        <w:trPr>
          <w:trHeight w:val="240"/>
          <w:jc w:val="center"/>
        </w:trPr>
        <w:tc>
          <w:tcPr>
            <w:tcW w:w="4876" w:type="dxa"/>
            <w:tcBorders>
              <w:top w:val="nil"/>
              <w:left w:val="nil"/>
              <w:bottom w:val="nil"/>
              <w:right w:val="nil"/>
            </w:tcBorders>
          </w:tcPr>
          <w:p w14:paraId="7224356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22AD34" w14:textId="77777777" w:rsidR="009200DF" w:rsidRPr="002B55CB" w:rsidRDefault="009200DF" w:rsidP="00810204">
            <w:pPr>
              <w:pStyle w:val="AmColumnHeading"/>
            </w:pPr>
            <w:r w:rsidRPr="002B55CB">
              <w:t>Predlog spremembe</w:t>
            </w:r>
          </w:p>
        </w:tc>
      </w:tr>
      <w:tr w:rsidR="00810204" w:rsidRPr="002B55CB" w14:paraId="55505ABC" w14:textId="77777777" w:rsidTr="00810204">
        <w:trPr>
          <w:jc w:val="center"/>
        </w:trPr>
        <w:tc>
          <w:tcPr>
            <w:tcW w:w="4876" w:type="dxa"/>
            <w:tcBorders>
              <w:top w:val="nil"/>
              <w:left w:val="nil"/>
              <w:bottom w:val="nil"/>
              <w:right w:val="nil"/>
            </w:tcBorders>
          </w:tcPr>
          <w:p w14:paraId="4FF85262" w14:textId="77777777" w:rsidR="009200DF" w:rsidRPr="002B55CB" w:rsidRDefault="009200DF" w:rsidP="00810204">
            <w:pPr>
              <w:pStyle w:val="Normal6a"/>
            </w:pPr>
            <w:r w:rsidRPr="002B55CB">
              <w:t>38.</w:t>
            </w:r>
            <w:r w:rsidRPr="002B55CB">
              <w:tab/>
            </w:r>
            <w:r w:rsidRPr="002B55CB">
              <w:rPr>
                <w:b/>
                <w:i/>
              </w:rPr>
              <w:t>ponovno</w:t>
            </w:r>
            <w:r w:rsidRPr="002B55CB">
              <w:t xml:space="preserve"> poudarja, da </w:t>
            </w:r>
            <w:r w:rsidRPr="002B55CB">
              <w:rPr>
                <w:b/>
                <w:i/>
              </w:rPr>
              <w:t>je treba v pripravo</w:t>
            </w:r>
            <w:r w:rsidRPr="002B55CB">
              <w:t xml:space="preserve"> poročila </w:t>
            </w:r>
            <w:r w:rsidRPr="002B55CB">
              <w:rPr>
                <w:b/>
                <w:i/>
              </w:rPr>
              <w:t>vključiti neodvisen nadzorni organ, sestavljen iz neodvisnih pravnih</w:t>
            </w:r>
            <w:r w:rsidRPr="002B55CB">
              <w:t xml:space="preserve"> in </w:t>
            </w:r>
            <w:r w:rsidRPr="002B55CB">
              <w:rPr>
                <w:b/>
                <w:i/>
              </w:rPr>
              <w:t>akademskih strokovnjakov ter strokovnjakov za človekove pravice</w:t>
            </w:r>
            <w:r w:rsidRPr="002B55CB">
              <w:t>; poziva Komisijo, naj okrepi sodelovanje z organi EU in mednarodnimi organi;</w:t>
            </w:r>
          </w:p>
        </w:tc>
        <w:tc>
          <w:tcPr>
            <w:tcW w:w="4876" w:type="dxa"/>
            <w:tcBorders>
              <w:top w:val="nil"/>
              <w:left w:val="nil"/>
              <w:bottom w:val="nil"/>
              <w:right w:val="nil"/>
            </w:tcBorders>
          </w:tcPr>
          <w:p w14:paraId="047D486E" w14:textId="77777777" w:rsidR="009200DF" w:rsidRPr="002B55CB" w:rsidRDefault="009200DF" w:rsidP="00810204">
            <w:pPr>
              <w:pStyle w:val="Normal6a"/>
            </w:pPr>
            <w:r w:rsidRPr="002B55CB">
              <w:t>38.</w:t>
            </w:r>
            <w:r w:rsidRPr="002B55CB">
              <w:tab/>
              <w:t xml:space="preserve">poudarja, da </w:t>
            </w:r>
            <w:r w:rsidRPr="002B55CB">
              <w:rPr>
                <w:b/>
                <w:i/>
              </w:rPr>
              <w:t>sta pri pripravi</w:t>
            </w:r>
            <w:r w:rsidRPr="002B55CB">
              <w:t xml:space="preserve"> poročila </w:t>
            </w:r>
            <w:r w:rsidRPr="002B55CB">
              <w:rPr>
                <w:b/>
                <w:i/>
              </w:rPr>
              <w:t>potrebni objektivnost</w:t>
            </w:r>
            <w:r w:rsidRPr="002B55CB">
              <w:t xml:space="preserve"> in </w:t>
            </w:r>
            <w:r w:rsidRPr="002B55CB">
              <w:rPr>
                <w:b/>
                <w:i/>
              </w:rPr>
              <w:t>natančnost</w:t>
            </w:r>
            <w:r w:rsidRPr="002B55CB">
              <w:t>; poziva Komisijo, naj okrepi sodelovanje z organi EU in mednarodnimi organi;</w:t>
            </w:r>
          </w:p>
        </w:tc>
      </w:tr>
    </w:tbl>
    <w:p w14:paraId="06B5AFA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03211701" w14:textId="77777777" w:rsidR="009200DF" w:rsidRPr="002B55CB" w:rsidRDefault="009200DF" w:rsidP="009200DF">
      <w:r w:rsidRPr="008D2A28">
        <w:rPr>
          <w:rStyle w:val="HideTWBExt"/>
        </w:rPr>
        <w:t>&lt;/Amend&gt;</w:t>
      </w:r>
    </w:p>
    <w:p w14:paraId="277C39B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672</w:t>
      </w:r>
      <w:r w:rsidRPr="008D2A28">
        <w:rPr>
          <w:rStyle w:val="HideTWBExt"/>
          <w:b w:val="0"/>
        </w:rPr>
        <w:t>&lt;/NumAm&gt;</w:t>
      </w:r>
    </w:p>
    <w:p w14:paraId="63BEC55F"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28A6BE95" w14:textId="77777777" w:rsidR="009200DF" w:rsidRPr="002B55CB" w:rsidRDefault="009200DF" w:rsidP="009200DF">
      <w:pPr>
        <w:pStyle w:val="NormalBold"/>
      </w:pPr>
      <w:r w:rsidRPr="008D2A28">
        <w:rPr>
          <w:rStyle w:val="HideTWBExt"/>
          <w:b w:val="0"/>
        </w:rPr>
        <w:t>&lt;/RepeatBlock-By&gt;</w:t>
      </w:r>
    </w:p>
    <w:p w14:paraId="1FEA114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1A59EA4" w14:textId="77777777" w:rsidR="009200DF" w:rsidRPr="002B55CB" w:rsidRDefault="009200DF" w:rsidP="009200DF">
      <w:pPr>
        <w:pStyle w:val="NormalBold"/>
      </w:pPr>
      <w:r w:rsidRPr="008D2A28">
        <w:rPr>
          <w:rStyle w:val="HideTWBExt"/>
          <w:b w:val="0"/>
        </w:rPr>
        <w:t>&lt;Article&gt;</w:t>
      </w:r>
      <w:r w:rsidRPr="002B55CB">
        <w:t>Odstavek 38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CBCF1B6" w14:textId="77777777" w:rsidTr="00810204">
        <w:trPr>
          <w:trHeight w:hRule="exact" w:val="240"/>
          <w:jc w:val="center"/>
        </w:trPr>
        <w:tc>
          <w:tcPr>
            <w:tcW w:w="9752" w:type="dxa"/>
            <w:gridSpan w:val="2"/>
            <w:tcBorders>
              <w:top w:val="nil"/>
              <w:left w:val="nil"/>
              <w:bottom w:val="nil"/>
              <w:right w:val="nil"/>
            </w:tcBorders>
          </w:tcPr>
          <w:p w14:paraId="79C3EF36" w14:textId="77777777" w:rsidR="009200DF" w:rsidRPr="002B55CB" w:rsidRDefault="009200DF" w:rsidP="00810204"/>
        </w:tc>
      </w:tr>
      <w:tr w:rsidR="00810204" w:rsidRPr="002B55CB" w14:paraId="0E1DFE1F" w14:textId="77777777" w:rsidTr="00810204">
        <w:trPr>
          <w:trHeight w:val="240"/>
          <w:jc w:val="center"/>
        </w:trPr>
        <w:tc>
          <w:tcPr>
            <w:tcW w:w="4876" w:type="dxa"/>
            <w:tcBorders>
              <w:top w:val="nil"/>
              <w:left w:val="nil"/>
              <w:bottom w:val="nil"/>
              <w:right w:val="nil"/>
            </w:tcBorders>
          </w:tcPr>
          <w:p w14:paraId="2791C02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D84E3A5" w14:textId="77777777" w:rsidR="009200DF" w:rsidRPr="002B55CB" w:rsidRDefault="009200DF" w:rsidP="00810204">
            <w:pPr>
              <w:pStyle w:val="AmColumnHeading"/>
            </w:pPr>
            <w:r w:rsidRPr="002B55CB">
              <w:t>Predlog spremembe</w:t>
            </w:r>
          </w:p>
        </w:tc>
      </w:tr>
      <w:tr w:rsidR="00810204" w:rsidRPr="002B55CB" w14:paraId="2AA6BF3E" w14:textId="77777777" w:rsidTr="00810204">
        <w:trPr>
          <w:jc w:val="center"/>
        </w:trPr>
        <w:tc>
          <w:tcPr>
            <w:tcW w:w="4876" w:type="dxa"/>
            <w:tcBorders>
              <w:top w:val="nil"/>
              <w:left w:val="nil"/>
              <w:bottom w:val="nil"/>
              <w:right w:val="nil"/>
            </w:tcBorders>
          </w:tcPr>
          <w:p w14:paraId="2FAAA22F" w14:textId="77777777" w:rsidR="009200DF" w:rsidRPr="002B55CB" w:rsidRDefault="009200DF" w:rsidP="00810204">
            <w:pPr>
              <w:pStyle w:val="Normal6a"/>
            </w:pPr>
          </w:p>
        </w:tc>
        <w:tc>
          <w:tcPr>
            <w:tcW w:w="4876" w:type="dxa"/>
            <w:tcBorders>
              <w:top w:val="nil"/>
              <w:left w:val="nil"/>
              <w:bottom w:val="nil"/>
              <w:right w:val="nil"/>
            </w:tcBorders>
          </w:tcPr>
          <w:p w14:paraId="401CC462" w14:textId="77777777" w:rsidR="009200DF" w:rsidRPr="002B55CB" w:rsidRDefault="009200DF" w:rsidP="00810204">
            <w:pPr>
              <w:pStyle w:val="Normal6a"/>
            </w:pPr>
            <w:r w:rsidRPr="002B55CB">
              <w:rPr>
                <w:b/>
                <w:i/>
              </w:rPr>
              <w:t>38a.</w:t>
            </w:r>
            <w:r w:rsidRPr="002B55CB">
              <w:tab/>
            </w:r>
            <w:r w:rsidRPr="002B55CB">
              <w:rPr>
                <w:b/>
                <w:i/>
              </w:rPr>
              <w:t>poziva Komisijo, naj poskrbi, da bo metodologija za izbiro tem v poročilu o stanju pravne države pregledna, tako da jasno opredeli ključna merila, vključno s tem, kaj pomeni „pomemben premik“, in zagotovi, da se bodo novi izzivi sistematično upoštevali;</w:t>
            </w:r>
          </w:p>
        </w:tc>
      </w:tr>
    </w:tbl>
    <w:p w14:paraId="5A03669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F84A4F9" w14:textId="77777777" w:rsidR="009200DF" w:rsidRPr="002B55CB" w:rsidRDefault="009200DF" w:rsidP="009200DF">
      <w:r w:rsidRPr="008D2A28">
        <w:rPr>
          <w:rStyle w:val="HideTWBExt"/>
        </w:rPr>
        <w:t>&lt;/Amend&gt;</w:t>
      </w:r>
    </w:p>
    <w:p w14:paraId="2EB9BBA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673</w:t>
      </w:r>
      <w:r w:rsidRPr="008D2A28">
        <w:rPr>
          <w:rStyle w:val="HideTWBExt"/>
          <w:b w:val="0"/>
        </w:rPr>
        <w:t>&lt;/NumAm&gt;</w:t>
      </w:r>
    </w:p>
    <w:p w14:paraId="26619FCF"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A3C9860" w14:textId="77777777" w:rsidR="009200DF" w:rsidRPr="002B55CB" w:rsidRDefault="009200DF" w:rsidP="009200DF">
      <w:pPr>
        <w:pStyle w:val="NormalBold"/>
      </w:pPr>
      <w:r w:rsidRPr="008D2A28">
        <w:rPr>
          <w:rStyle w:val="HideTWBExt"/>
          <w:b w:val="0"/>
        </w:rPr>
        <w:t>&lt;/RepeatBlock-By&gt;</w:t>
      </w:r>
    </w:p>
    <w:p w14:paraId="51AE5BF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90BCCD5" w14:textId="77777777" w:rsidR="009200DF" w:rsidRPr="002B55CB" w:rsidRDefault="009200DF" w:rsidP="009200DF">
      <w:pPr>
        <w:pStyle w:val="NormalBold"/>
      </w:pPr>
      <w:r w:rsidRPr="008D2A28">
        <w:rPr>
          <w:rStyle w:val="HideTWBExt"/>
          <w:b w:val="0"/>
        </w:rPr>
        <w:t>&lt;Article&gt;</w:t>
      </w:r>
      <w:r w:rsidRPr="002B55CB">
        <w:t>Odstavek 39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03A1843" w14:textId="77777777" w:rsidTr="00810204">
        <w:trPr>
          <w:trHeight w:hRule="exact" w:val="240"/>
          <w:jc w:val="center"/>
        </w:trPr>
        <w:tc>
          <w:tcPr>
            <w:tcW w:w="9752" w:type="dxa"/>
            <w:gridSpan w:val="2"/>
            <w:tcBorders>
              <w:top w:val="nil"/>
              <w:left w:val="nil"/>
              <w:bottom w:val="nil"/>
              <w:right w:val="nil"/>
            </w:tcBorders>
          </w:tcPr>
          <w:p w14:paraId="44BDCBA3" w14:textId="77777777" w:rsidR="009200DF" w:rsidRPr="002B55CB" w:rsidRDefault="009200DF" w:rsidP="00810204"/>
        </w:tc>
      </w:tr>
      <w:tr w:rsidR="00810204" w:rsidRPr="002B55CB" w14:paraId="33046B26" w14:textId="77777777" w:rsidTr="00810204">
        <w:trPr>
          <w:trHeight w:val="240"/>
          <w:jc w:val="center"/>
        </w:trPr>
        <w:tc>
          <w:tcPr>
            <w:tcW w:w="4876" w:type="dxa"/>
            <w:tcBorders>
              <w:top w:val="nil"/>
              <w:left w:val="nil"/>
              <w:bottom w:val="nil"/>
              <w:right w:val="nil"/>
            </w:tcBorders>
          </w:tcPr>
          <w:p w14:paraId="0FC1995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124274D" w14:textId="77777777" w:rsidR="009200DF" w:rsidRPr="002B55CB" w:rsidRDefault="009200DF" w:rsidP="00810204">
            <w:pPr>
              <w:pStyle w:val="AmColumnHeading"/>
            </w:pPr>
            <w:r w:rsidRPr="002B55CB">
              <w:t>Predlog spremembe</w:t>
            </w:r>
          </w:p>
        </w:tc>
      </w:tr>
      <w:tr w:rsidR="00810204" w:rsidRPr="002B55CB" w14:paraId="38616526" w14:textId="77777777" w:rsidTr="00810204">
        <w:trPr>
          <w:jc w:val="center"/>
        </w:trPr>
        <w:tc>
          <w:tcPr>
            <w:tcW w:w="4876" w:type="dxa"/>
            <w:tcBorders>
              <w:top w:val="nil"/>
              <w:left w:val="nil"/>
              <w:bottom w:val="nil"/>
              <w:right w:val="nil"/>
            </w:tcBorders>
          </w:tcPr>
          <w:p w14:paraId="4B8F50CB" w14:textId="77777777" w:rsidR="009200DF" w:rsidRPr="002B55CB" w:rsidRDefault="009200DF" w:rsidP="00810204">
            <w:pPr>
              <w:pStyle w:val="Normal6a"/>
            </w:pPr>
            <w:r w:rsidRPr="002B55CB">
              <w:rPr>
                <w:b/>
                <w:i/>
              </w:rPr>
              <w:t>39.</w:t>
            </w:r>
            <w:r w:rsidRPr="002B55CB">
              <w:tab/>
            </w:r>
            <w:r w:rsidRPr="002B55CB">
              <w:rPr>
                <w:b/>
                <w:i/>
              </w:rPr>
              <w:t>meni, da bi morala Komisija jasneje opredeliti in obrazložiti usmeritev posameznih držav članic, vključno z zgodnjimi opozorilnimi znaki ter prepoznavanjem resnih in sistemskih težav, ter poudarja, da bi morala Komisija zagotoviti skladnost med prepoznanimi težavami in izdanimi priporočili;</w:t>
            </w:r>
          </w:p>
        </w:tc>
        <w:tc>
          <w:tcPr>
            <w:tcW w:w="4876" w:type="dxa"/>
            <w:tcBorders>
              <w:top w:val="nil"/>
              <w:left w:val="nil"/>
              <w:bottom w:val="nil"/>
              <w:right w:val="nil"/>
            </w:tcBorders>
          </w:tcPr>
          <w:p w14:paraId="541B5A3B" w14:textId="77777777" w:rsidR="009200DF" w:rsidRPr="002B55CB" w:rsidRDefault="009200DF" w:rsidP="00810204">
            <w:pPr>
              <w:pStyle w:val="Normal6a"/>
            </w:pPr>
            <w:r w:rsidRPr="002B55CB">
              <w:rPr>
                <w:b/>
                <w:i/>
              </w:rPr>
              <w:t>črtano</w:t>
            </w:r>
          </w:p>
        </w:tc>
      </w:tr>
    </w:tbl>
    <w:p w14:paraId="0B7222D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4B0841A" w14:textId="77777777" w:rsidR="009200DF" w:rsidRPr="002B55CB" w:rsidRDefault="009200DF" w:rsidP="009200DF">
      <w:r w:rsidRPr="008D2A28">
        <w:rPr>
          <w:rStyle w:val="HideTWBExt"/>
        </w:rPr>
        <w:t>&lt;/Amend&gt;</w:t>
      </w:r>
    </w:p>
    <w:p w14:paraId="72C8B10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674</w:t>
      </w:r>
      <w:r w:rsidRPr="008D2A28">
        <w:rPr>
          <w:rStyle w:val="HideTWBExt"/>
          <w:b w:val="0"/>
        </w:rPr>
        <w:t>&lt;/NumAm&gt;</w:t>
      </w:r>
    </w:p>
    <w:p w14:paraId="183C8D13"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65FCCD78" w14:textId="77777777" w:rsidR="009200DF" w:rsidRPr="002B55CB" w:rsidRDefault="009200DF" w:rsidP="009200DF">
      <w:pPr>
        <w:pStyle w:val="NormalBold"/>
      </w:pPr>
      <w:r w:rsidRPr="008D2A28">
        <w:rPr>
          <w:rStyle w:val="HideTWBExt"/>
          <w:b w:val="0"/>
        </w:rPr>
        <w:t>&lt;/RepeatBlock-By&gt;</w:t>
      </w:r>
    </w:p>
    <w:p w14:paraId="2E635DF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517CF3A" w14:textId="77777777" w:rsidR="009200DF" w:rsidRPr="002B55CB" w:rsidRDefault="009200DF" w:rsidP="009200DF">
      <w:pPr>
        <w:pStyle w:val="NormalBold"/>
      </w:pPr>
      <w:r w:rsidRPr="008D2A28">
        <w:rPr>
          <w:rStyle w:val="HideTWBExt"/>
          <w:b w:val="0"/>
        </w:rPr>
        <w:t>&lt;Article&gt;</w:t>
      </w:r>
      <w:r w:rsidRPr="002B55CB">
        <w:t>Odstavek 39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79655BD" w14:textId="77777777" w:rsidTr="00810204">
        <w:trPr>
          <w:trHeight w:hRule="exact" w:val="240"/>
          <w:jc w:val="center"/>
        </w:trPr>
        <w:tc>
          <w:tcPr>
            <w:tcW w:w="9752" w:type="dxa"/>
            <w:gridSpan w:val="2"/>
            <w:tcBorders>
              <w:top w:val="nil"/>
              <w:left w:val="nil"/>
              <w:bottom w:val="nil"/>
              <w:right w:val="nil"/>
            </w:tcBorders>
          </w:tcPr>
          <w:p w14:paraId="6D75B464" w14:textId="77777777" w:rsidR="009200DF" w:rsidRPr="002B55CB" w:rsidRDefault="009200DF" w:rsidP="00810204"/>
        </w:tc>
      </w:tr>
      <w:tr w:rsidR="00810204" w:rsidRPr="002B55CB" w14:paraId="0AF8AAF4" w14:textId="77777777" w:rsidTr="00810204">
        <w:trPr>
          <w:trHeight w:val="240"/>
          <w:jc w:val="center"/>
        </w:trPr>
        <w:tc>
          <w:tcPr>
            <w:tcW w:w="4876" w:type="dxa"/>
            <w:tcBorders>
              <w:top w:val="nil"/>
              <w:left w:val="nil"/>
              <w:bottom w:val="nil"/>
              <w:right w:val="nil"/>
            </w:tcBorders>
          </w:tcPr>
          <w:p w14:paraId="3D6425C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60A0F45" w14:textId="77777777" w:rsidR="009200DF" w:rsidRPr="002B55CB" w:rsidRDefault="009200DF" w:rsidP="00810204">
            <w:pPr>
              <w:pStyle w:val="AmColumnHeading"/>
            </w:pPr>
            <w:r w:rsidRPr="002B55CB">
              <w:t>Predlog spremembe</w:t>
            </w:r>
          </w:p>
        </w:tc>
      </w:tr>
      <w:tr w:rsidR="00810204" w:rsidRPr="002B55CB" w14:paraId="7B532230" w14:textId="77777777" w:rsidTr="00810204">
        <w:trPr>
          <w:jc w:val="center"/>
        </w:trPr>
        <w:tc>
          <w:tcPr>
            <w:tcW w:w="4876" w:type="dxa"/>
            <w:tcBorders>
              <w:top w:val="nil"/>
              <w:left w:val="nil"/>
              <w:bottom w:val="nil"/>
              <w:right w:val="nil"/>
            </w:tcBorders>
          </w:tcPr>
          <w:p w14:paraId="00C300CD" w14:textId="77777777" w:rsidR="009200DF" w:rsidRPr="002B55CB" w:rsidRDefault="009200DF" w:rsidP="00810204">
            <w:pPr>
              <w:pStyle w:val="Normal6a"/>
            </w:pPr>
            <w:r w:rsidRPr="002B55CB">
              <w:t>39.</w:t>
            </w:r>
            <w:r w:rsidRPr="002B55CB">
              <w:tab/>
              <w:t>meni, da bi morala Komisija jasneje opredeliti in obrazložiti usmeritev posameznih držav članic, vključno z zgodnjimi opozorilnimi znaki ter prepoznavanjem resnih in sistemskih težav, ter poudarja, da bi morala Komisija zagotoviti skladnost med prepoznanimi težavami in izdanimi priporočili;</w:t>
            </w:r>
          </w:p>
        </w:tc>
        <w:tc>
          <w:tcPr>
            <w:tcW w:w="4876" w:type="dxa"/>
            <w:tcBorders>
              <w:top w:val="nil"/>
              <w:left w:val="nil"/>
              <w:bottom w:val="nil"/>
              <w:right w:val="nil"/>
            </w:tcBorders>
          </w:tcPr>
          <w:p w14:paraId="540267C0" w14:textId="77777777" w:rsidR="009200DF" w:rsidRPr="002B55CB" w:rsidRDefault="009200DF" w:rsidP="00810204">
            <w:pPr>
              <w:pStyle w:val="Normal6a"/>
            </w:pPr>
            <w:r w:rsidRPr="002B55CB">
              <w:t>39.</w:t>
            </w:r>
            <w:r w:rsidRPr="002B55CB">
              <w:tab/>
              <w:t xml:space="preserve">meni, da bi morala Komisija jasneje opredeliti in obrazložiti usmeritev posameznih držav članic, vključno z zgodnjimi opozorilnimi znaki ter prepoznavanjem resnih in sistemskih težav, ter poudarja, da bi morala Komisija zagotoviti skladnost med prepoznanimi težavami in izdanimi priporočili; </w:t>
            </w:r>
            <w:r w:rsidRPr="002B55CB">
              <w:rPr>
                <w:b/>
                <w:i/>
              </w:rPr>
              <w:t>poziva Komisijo, naj jasno navede, da države članice morda ne bodo več izpolnjevale vseh meril, ki opredeljujejo demokracijo, če bodo skozi daljše obdobje sistematično, namerno in resno kršile vrednote iz člena 2 PEU; trdi, da bi morala priporočila bolje odražati negativne ugotovitve iz poročila in biti podrobnejša; meni, da bi morala biti ocena, ali so prejšnja priporočila izpolnjena, natančnejša in bolj kvalitativna ter se ne bi smela opirati le na zakonodajne spremembe, temveč tudi na dejanske in neodvisne dokaze o njihovem izvajanju v praksi;</w:t>
            </w:r>
          </w:p>
        </w:tc>
      </w:tr>
    </w:tbl>
    <w:p w14:paraId="3F53974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4DE705C" w14:textId="77777777" w:rsidR="009200DF" w:rsidRPr="002B55CB" w:rsidRDefault="009200DF" w:rsidP="009200DF">
      <w:r w:rsidRPr="008D2A28">
        <w:rPr>
          <w:rStyle w:val="HideTWBExt"/>
        </w:rPr>
        <w:t>&lt;/Amend&gt;</w:t>
      </w:r>
    </w:p>
    <w:p w14:paraId="6489216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675</w:t>
      </w:r>
      <w:r w:rsidRPr="008D2A28">
        <w:rPr>
          <w:rStyle w:val="HideTWBExt"/>
          <w:b w:val="0"/>
        </w:rPr>
        <w:t>&lt;/NumAm&gt;</w:t>
      </w:r>
    </w:p>
    <w:p w14:paraId="7BD47903"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21335231" w14:textId="77777777" w:rsidR="009200DF" w:rsidRPr="002B55CB" w:rsidRDefault="009200DF" w:rsidP="009200DF">
      <w:pPr>
        <w:pStyle w:val="NormalBold"/>
      </w:pPr>
      <w:r w:rsidRPr="008D2A28">
        <w:rPr>
          <w:rStyle w:val="HideTWBExt"/>
          <w:b w:val="0"/>
        </w:rPr>
        <w:t>&lt;/RepeatBlock-By&gt;</w:t>
      </w:r>
    </w:p>
    <w:p w14:paraId="48E4DD1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01C905" w14:textId="77777777" w:rsidR="009200DF" w:rsidRPr="002B55CB" w:rsidRDefault="009200DF" w:rsidP="009200DF">
      <w:pPr>
        <w:pStyle w:val="NormalBold"/>
      </w:pPr>
      <w:r w:rsidRPr="008D2A28">
        <w:rPr>
          <w:rStyle w:val="HideTWBExt"/>
          <w:b w:val="0"/>
        </w:rPr>
        <w:t>&lt;Article&gt;</w:t>
      </w:r>
      <w:r w:rsidRPr="002B55CB">
        <w:t>Odstavek 39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DCA7312" w14:textId="77777777" w:rsidTr="00810204">
        <w:trPr>
          <w:trHeight w:hRule="exact" w:val="240"/>
          <w:jc w:val="center"/>
        </w:trPr>
        <w:tc>
          <w:tcPr>
            <w:tcW w:w="9752" w:type="dxa"/>
            <w:gridSpan w:val="2"/>
            <w:tcBorders>
              <w:top w:val="nil"/>
              <w:left w:val="nil"/>
              <w:bottom w:val="nil"/>
              <w:right w:val="nil"/>
            </w:tcBorders>
          </w:tcPr>
          <w:p w14:paraId="52897140" w14:textId="77777777" w:rsidR="009200DF" w:rsidRPr="002B55CB" w:rsidRDefault="009200DF" w:rsidP="00810204"/>
        </w:tc>
      </w:tr>
      <w:tr w:rsidR="00810204" w:rsidRPr="002B55CB" w14:paraId="19C97C1E" w14:textId="77777777" w:rsidTr="00810204">
        <w:trPr>
          <w:trHeight w:val="240"/>
          <w:jc w:val="center"/>
        </w:trPr>
        <w:tc>
          <w:tcPr>
            <w:tcW w:w="4876" w:type="dxa"/>
            <w:tcBorders>
              <w:top w:val="nil"/>
              <w:left w:val="nil"/>
              <w:bottom w:val="nil"/>
              <w:right w:val="nil"/>
            </w:tcBorders>
          </w:tcPr>
          <w:p w14:paraId="5AAD7D0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CA2BA14" w14:textId="77777777" w:rsidR="009200DF" w:rsidRPr="002B55CB" w:rsidRDefault="009200DF" w:rsidP="00810204">
            <w:pPr>
              <w:pStyle w:val="AmColumnHeading"/>
            </w:pPr>
            <w:r w:rsidRPr="002B55CB">
              <w:t>Predlog spremembe</w:t>
            </w:r>
          </w:p>
        </w:tc>
      </w:tr>
      <w:tr w:rsidR="00810204" w:rsidRPr="002B55CB" w14:paraId="2AB58928" w14:textId="77777777" w:rsidTr="00810204">
        <w:trPr>
          <w:jc w:val="center"/>
        </w:trPr>
        <w:tc>
          <w:tcPr>
            <w:tcW w:w="4876" w:type="dxa"/>
            <w:tcBorders>
              <w:top w:val="nil"/>
              <w:left w:val="nil"/>
              <w:bottom w:val="nil"/>
              <w:right w:val="nil"/>
            </w:tcBorders>
          </w:tcPr>
          <w:p w14:paraId="61AB3F1F" w14:textId="77777777" w:rsidR="009200DF" w:rsidRPr="002B55CB" w:rsidRDefault="009200DF" w:rsidP="00810204">
            <w:pPr>
              <w:pStyle w:val="Normal6a"/>
            </w:pPr>
            <w:r w:rsidRPr="002B55CB">
              <w:t>39.</w:t>
            </w:r>
            <w:r w:rsidRPr="002B55CB">
              <w:tab/>
              <w:t>meni, da bi morala Komisija jasneje opredeliti in obrazložiti usmeritev posameznih držav članic, vključno z zgodnjimi opozorilnimi znaki ter prepoznavanjem resnih in sistemskih težav, ter poudarja, da bi morala Komisija zagotoviti skladnost med prepoznanimi težavami in izdanimi priporočili;</w:t>
            </w:r>
          </w:p>
        </w:tc>
        <w:tc>
          <w:tcPr>
            <w:tcW w:w="4876" w:type="dxa"/>
            <w:tcBorders>
              <w:top w:val="nil"/>
              <w:left w:val="nil"/>
              <w:bottom w:val="nil"/>
              <w:right w:val="nil"/>
            </w:tcBorders>
          </w:tcPr>
          <w:p w14:paraId="01A17942" w14:textId="77777777" w:rsidR="009200DF" w:rsidRPr="002B55CB" w:rsidRDefault="009200DF" w:rsidP="00810204">
            <w:pPr>
              <w:pStyle w:val="Normal6a"/>
            </w:pPr>
            <w:r w:rsidRPr="002B55CB">
              <w:t>39.</w:t>
            </w:r>
            <w:r w:rsidRPr="002B55CB">
              <w:tab/>
              <w:t xml:space="preserve">meni, da bi morala Komisija jasneje opredeliti in obrazložiti usmeritev posameznih držav članic, vključno z zgodnjimi opozorilnimi znaki ter prepoznavanjem resnih in sistemskih težav, ter poudarja, da bi morala Komisija zagotoviti skladnost med prepoznanimi težavami in izdanimi priporočili; </w:t>
            </w:r>
            <w:r w:rsidRPr="002B55CB">
              <w:rPr>
                <w:b/>
                <w:i/>
              </w:rPr>
              <w:t>poudarja, da se priporočila med državami članicami ne bi smela obravnavati enako in da je treba jasno razlikovati med tistimi, v katerih se obravnavajo resni in sistemski pomisleki, in tistimi, ki se nanašajo na manj pomembne vprašanja, da bi preprečili zmanjševanje pomena najhujših kršitev načela pravne države;</w:t>
            </w:r>
          </w:p>
        </w:tc>
      </w:tr>
    </w:tbl>
    <w:p w14:paraId="115B958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1835045" w14:textId="77777777" w:rsidR="009200DF" w:rsidRPr="002B55CB" w:rsidRDefault="009200DF" w:rsidP="009200DF">
      <w:r w:rsidRPr="008D2A28">
        <w:rPr>
          <w:rStyle w:val="HideTWBExt"/>
        </w:rPr>
        <w:t>&lt;/Amend&gt;</w:t>
      </w:r>
    </w:p>
    <w:p w14:paraId="25AB0D1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676</w:t>
      </w:r>
      <w:r w:rsidRPr="008D2A28">
        <w:rPr>
          <w:rStyle w:val="HideTWBExt"/>
          <w:b w:val="0"/>
        </w:rPr>
        <w:t>&lt;/NumAm&gt;</w:t>
      </w:r>
    </w:p>
    <w:p w14:paraId="2E221F62"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6E1ACF23" w14:textId="77777777" w:rsidR="009200DF" w:rsidRPr="002B55CB" w:rsidRDefault="009200DF" w:rsidP="009200DF">
      <w:pPr>
        <w:pStyle w:val="NormalBold"/>
      </w:pPr>
      <w:r w:rsidRPr="008D2A28">
        <w:rPr>
          <w:rStyle w:val="HideTWBExt"/>
          <w:b w:val="0"/>
        </w:rPr>
        <w:t>&lt;/RepeatBlock-By&gt;</w:t>
      </w:r>
    </w:p>
    <w:p w14:paraId="1589581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10462CF" w14:textId="77777777" w:rsidR="009200DF" w:rsidRPr="002B55CB" w:rsidRDefault="009200DF" w:rsidP="009200DF">
      <w:pPr>
        <w:pStyle w:val="NormalBold"/>
      </w:pPr>
      <w:r w:rsidRPr="008D2A28">
        <w:rPr>
          <w:rStyle w:val="HideTWBExt"/>
          <w:b w:val="0"/>
        </w:rPr>
        <w:t>&lt;Article&gt;</w:t>
      </w:r>
      <w:r w:rsidRPr="002B55CB">
        <w:t>Odstavek 39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641CB04" w14:textId="77777777" w:rsidTr="00810204">
        <w:trPr>
          <w:trHeight w:hRule="exact" w:val="240"/>
          <w:jc w:val="center"/>
        </w:trPr>
        <w:tc>
          <w:tcPr>
            <w:tcW w:w="9752" w:type="dxa"/>
            <w:gridSpan w:val="2"/>
            <w:tcBorders>
              <w:top w:val="nil"/>
              <w:left w:val="nil"/>
              <w:bottom w:val="nil"/>
              <w:right w:val="nil"/>
            </w:tcBorders>
          </w:tcPr>
          <w:p w14:paraId="304F88D9" w14:textId="77777777" w:rsidR="009200DF" w:rsidRPr="002B55CB" w:rsidRDefault="009200DF" w:rsidP="00810204"/>
        </w:tc>
      </w:tr>
      <w:tr w:rsidR="00810204" w:rsidRPr="002B55CB" w14:paraId="17BAA8B9" w14:textId="77777777" w:rsidTr="00810204">
        <w:trPr>
          <w:trHeight w:val="240"/>
          <w:jc w:val="center"/>
        </w:trPr>
        <w:tc>
          <w:tcPr>
            <w:tcW w:w="4876" w:type="dxa"/>
            <w:tcBorders>
              <w:top w:val="nil"/>
              <w:left w:val="nil"/>
              <w:bottom w:val="nil"/>
              <w:right w:val="nil"/>
            </w:tcBorders>
          </w:tcPr>
          <w:p w14:paraId="55163EA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16E8394" w14:textId="77777777" w:rsidR="009200DF" w:rsidRPr="002B55CB" w:rsidRDefault="009200DF" w:rsidP="00810204">
            <w:pPr>
              <w:pStyle w:val="AmColumnHeading"/>
            </w:pPr>
            <w:r w:rsidRPr="002B55CB">
              <w:t>Predlog spremembe</w:t>
            </w:r>
          </w:p>
        </w:tc>
      </w:tr>
      <w:tr w:rsidR="00810204" w:rsidRPr="002B55CB" w14:paraId="53BAB800" w14:textId="77777777" w:rsidTr="00810204">
        <w:trPr>
          <w:jc w:val="center"/>
        </w:trPr>
        <w:tc>
          <w:tcPr>
            <w:tcW w:w="4876" w:type="dxa"/>
            <w:tcBorders>
              <w:top w:val="nil"/>
              <w:left w:val="nil"/>
              <w:bottom w:val="nil"/>
              <w:right w:val="nil"/>
            </w:tcBorders>
          </w:tcPr>
          <w:p w14:paraId="6EE78085" w14:textId="77777777" w:rsidR="009200DF" w:rsidRPr="002B55CB" w:rsidRDefault="009200DF" w:rsidP="00810204">
            <w:pPr>
              <w:pStyle w:val="Normal6a"/>
            </w:pPr>
            <w:r w:rsidRPr="002B55CB">
              <w:t>39.</w:t>
            </w:r>
            <w:r w:rsidRPr="002B55CB">
              <w:tab/>
              <w:t>meni, da bi morala Komisija jasneje opredeliti in obrazložiti usmeritev posameznih držav članic, vključno z zgodnjimi opozorilnimi znaki ter prepoznavanjem resnih in sistemskih težav, ter poudarja, da bi morala Komisija zagotoviti skladnost med prepoznanimi težavami in izdanimi priporočili;</w:t>
            </w:r>
          </w:p>
        </w:tc>
        <w:tc>
          <w:tcPr>
            <w:tcW w:w="4876" w:type="dxa"/>
            <w:tcBorders>
              <w:top w:val="nil"/>
              <w:left w:val="nil"/>
              <w:bottom w:val="nil"/>
              <w:right w:val="nil"/>
            </w:tcBorders>
          </w:tcPr>
          <w:p w14:paraId="423A5AD0" w14:textId="77777777" w:rsidR="009200DF" w:rsidRPr="002B55CB" w:rsidRDefault="009200DF" w:rsidP="00810204">
            <w:pPr>
              <w:pStyle w:val="Normal6a"/>
            </w:pPr>
            <w:r w:rsidRPr="002B55CB">
              <w:t>39.</w:t>
            </w:r>
            <w:r w:rsidRPr="002B55CB">
              <w:tab/>
              <w:t xml:space="preserve">meni, da bi morala Komisija jasneje opredeliti in obrazložiti usmeritev posameznih držav članic </w:t>
            </w:r>
            <w:r w:rsidRPr="002B55CB">
              <w:rPr>
                <w:b/>
                <w:i/>
              </w:rPr>
              <w:t>in držav kandidatk</w:t>
            </w:r>
            <w:r w:rsidRPr="002B55CB">
              <w:t xml:space="preserve">, vključno z zgodnjimi opozorilnimi znaki ter prepoznavanjem resnih in sistemskih težav, ter poudarja, da bi morala Komisija zagotoviti skladnost med prepoznanimi težavami in izdanimi priporočili </w:t>
            </w:r>
            <w:r w:rsidRPr="002B55CB">
              <w:rPr>
                <w:b/>
                <w:i/>
              </w:rPr>
              <w:t>ter večjo jasnost glede tega, kako se te ocene pridobijo</w:t>
            </w:r>
            <w:r w:rsidRPr="002B55CB">
              <w:t>;</w:t>
            </w:r>
          </w:p>
        </w:tc>
      </w:tr>
    </w:tbl>
    <w:p w14:paraId="3D31BB0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7E1E6DF" w14:textId="77777777" w:rsidR="009200DF" w:rsidRPr="002B55CB" w:rsidRDefault="009200DF" w:rsidP="009200DF">
      <w:r w:rsidRPr="008D2A28">
        <w:rPr>
          <w:rStyle w:val="HideTWBExt"/>
        </w:rPr>
        <w:t>&lt;/Amend&gt;</w:t>
      </w:r>
    </w:p>
    <w:p w14:paraId="7062CA3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677</w:t>
      </w:r>
      <w:r w:rsidRPr="008D2A28">
        <w:rPr>
          <w:rStyle w:val="HideTWBExt"/>
          <w:b w:val="0"/>
        </w:rPr>
        <w:t>&lt;/NumAm&gt;</w:t>
      </w:r>
    </w:p>
    <w:p w14:paraId="18F535BE"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121B7AB1" w14:textId="77777777" w:rsidR="009200DF" w:rsidRPr="002B55CB" w:rsidRDefault="009200DF" w:rsidP="009200DF">
      <w:pPr>
        <w:pStyle w:val="NormalBold"/>
      </w:pPr>
      <w:r w:rsidRPr="008D2A28">
        <w:rPr>
          <w:rStyle w:val="HideTWBExt"/>
          <w:b w:val="0"/>
        </w:rPr>
        <w:t>&lt;/RepeatBlock-By&gt;</w:t>
      </w:r>
    </w:p>
    <w:p w14:paraId="433E826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01DD321" w14:textId="77777777" w:rsidR="009200DF" w:rsidRPr="002B55CB" w:rsidRDefault="009200DF" w:rsidP="009200DF">
      <w:pPr>
        <w:pStyle w:val="NormalBold"/>
      </w:pPr>
      <w:r w:rsidRPr="008D2A28">
        <w:rPr>
          <w:rStyle w:val="HideTWBExt"/>
          <w:b w:val="0"/>
        </w:rPr>
        <w:t>&lt;Article&gt;</w:t>
      </w:r>
      <w:r w:rsidRPr="002B55CB">
        <w:t>Odstavek 39</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05B4523" w14:textId="77777777" w:rsidTr="00810204">
        <w:trPr>
          <w:trHeight w:hRule="exact" w:val="240"/>
          <w:jc w:val="center"/>
        </w:trPr>
        <w:tc>
          <w:tcPr>
            <w:tcW w:w="9752" w:type="dxa"/>
            <w:gridSpan w:val="2"/>
            <w:tcBorders>
              <w:top w:val="nil"/>
              <w:left w:val="nil"/>
              <w:bottom w:val="nil"/>
              <w:right w:val="nil"/>
            </w:tcBorders>
          </w:tcPr>
          <w:p w14:paraId="233982CA" w14:textId="77777777" w:rsidR="009200DF" w:rsidRPr="002B55CB" w:rsidRDefault="009200DF" w:rsidP="00810204"/>
        </w:tc>
      </w:tr>
      <w:tr w:rsidR="00810204" w:rsidRPr="002B55CB" w14:paraId="27C74B31" w14:textId="77777777" w:rsidTr="00810204">
        <w:trPr>
          <w:trHeight w:val="240"/>
          <w:jc w:val="center"/>
        </w:trPr>
        <w:tc>
          <w:tcPr>
            <w:tcW w:w="4876" w:type="dxa"/>
            <w:tcBorders>
              <w:top w:val="nil"/>
              <w:left w:val="nil"/>
              <w:bottom w:val="nil"/>
              <w:right w:val="nil"/>
            </w:tcBorders>
          </w:tcPr>
          <w:p w14:paraId="7878540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B3CD515" w14:textId="77777777" w:rsidR="009200DF" w:rsidRPr="002B55CB" w:rsidRDefault="009200DF" w:rsidP="00810204">
            <w:pPr>
              <w:pStyle w:val="AmColumnHeading"/>
            </w:pPr>
            <w:r w:rsidRPr="002B55CB">
              <w:t>Predlog spremembe</w:t>
            </w:r>
          </w:p>
        </w:tc>
      </w:tr>
      <w:tr w:rsidR="00810204" w:rsidRPr="002B55CB" w14:paraId="5AAEE45B" w14:textId="77777777" w:rsidTr="00810204">
        <w:trPr>
          <w:jc w:val="center"/>
        </w:trPr>
        <w:tc>
          <w:tcPr>
            <w:tcW w:w="4876" w:type="dxa"/>
            <w:tcBorders>
              <w:top w:val="nil"/>
              <w:left w:val="nil"/>
              <w:bottom w:val="nil"/>
              <w:right w:val="nil"/>
            </w:tcBorders>
          </w:tcPr>
          <w:p w14:paraId="239C51FF" w14:textId="77777777" w:rsidR="009200DF" w:rsidRPr="002B55CB" w:rsidRDefault="009200DF" w:rsidP="00810204">
            <w:pPr>
              <w:pStyle w:val="Normal6a"/>
            </w:pPr>
            <w:r w:rsidRPr="002B55CB">
              <w:t>39.</w:t>
            </w:r>
            <w:r w:rsidRPr="002B55CB">
              <w:tab/>
              <w:t>meni, da bi morala Komisija jasneje opredeliti in obrazložiti usmeritev posameznih držav članic, vključno z zgodnjimi opozorilnimi znaki ter prepoznavanjem resnih in sistemskih težav, ter poudarja, da bi morala Komisija zagotoviti skladnost med prepoznanimi težavami in izdanimi priporočili;</w:t>
            </w:r>
          </w:p>
        </w:tc>
        <w:tc>
          <w:tcPr>
            <w:tcW w:w="4876" w:type="dxa"/>
            <w:tcBorders>
              <w:top w:val="nil"/>
              <w:left w:val="nil"/>
              <w:bottom w:val="nil"/>
              <w:right w:val="nil"/>
            </w:tcBorders>
          </w:tcPr>
          <w:p w14:paraId="3F026A25" w14:textId="77777777" w:rsidR="009200DF" w:rsidRPr="002B55CB" w:rsidRDefault="009200DF" w:rsidP="00810204">
            <w:pPr>
              <w:pStyle w:val="Normal6a"/>
            </w:pPr>
            <w:r w:rsidRPr="002B55CB">
              <w:t>39.</w:t>
            </w:r>
            <w:r w:rsidRPr="002B55CB">
              <w:tab/>
              <w:t xml:space="preserve">meni, da bi morala Komisija jasneje opredeliti in obrazložiti usmeritev posameznih držav članic, vključno z zgodnjimi opozorilnimi znaki ter prepoznavanjem resnih in sistemskih težav, ter poudarja, da bi morala Komisija zagotoviti skladnost med prepoznanimi težavami in izdanimi priporočili; </w:t>
            </w:r>
            <w:r w:rsidRPr="002B55CB">
              <w:rPr>
                <w:b/>
                <w:i/>
              </w:rPr>
              <w:t>meni, da lahko nejasnost privede do neupravičenih in škodljivih razlag;</w:t>
            </w:r>
          </w:p>
        </w:tc>
      </w:tr>
    </w:tbl>
    <w:p w14:paraId="027B6BE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3E62AAB" w14:textId="77777777" w:rsidR="009200DF" w:rsidRPr="002B55CB" w:rsidRDefault="009200DF" w:rsidP="009200DF">
      <w:r w:rsidRPr="008D2A28">
        <w:rPr>
          <w:rStyle w:val="HideTWBExt"/>
        </w:rPr>
        <w:t>&lt;/Amend&gt;</w:t>
      </w:r>
    </w:p>
    <w:p w14:paraId="3FFFC81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678</w:t>
      </w:r>
      <w:r w:rsidRPr="008D2A28">
        <w:rPr>
          <w:rStyle w:val="HideTWBExt"/>
          <w:b w:val="0"/>
        </w:rPr>
        <w:t>&lt;/NumAm&gt;</w:t>
      </w:r>
    </w:p>
    <w:p w14:paraId="52AC6017"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39EF399B" w14:textId="77777777" w:rsidR="009200DF" w:rsidRPr="002B55CB" w:rsidRDefault="009200DF" w:rsidP="009200DF">
      <w:pPr>
        <w:pStyle w:val="NormalBold"/>
      </w:pPr>
      <w:r w:rsidRPr="008D2A28">
        <w:rPr>
          <w:rStyle w:val="HideTWBExt"/>
          <w:b w:val="0"/>
        </w:rPr>
        <w:t>&lt;/RepeatBlock-By&gt;</w:t>
      </w:r>
    </w:p>
    <w:p w14:paraId="2981D4B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4C9348F" w14:textId="77777777" w:rsidR="009200DF" w:rsidRPr="002B55CB" w:rsidRDefault="009200DF" w:rsidP="009200DF">
      <w:pPr>
        <w:pStyle w:val="NormalBold"/>
      </w:pPr>
      <w:r w:rsidRPr="008D2A28">
        <w:rPr>
          <w:rStyle w:val="HideTWBExt"/>
          <w:b w:val="0"/>
        </w:rPr>
        <w:t>&lt;Article&gt;</w:t>
      </w:r>
      <w:r w:rsidRPr="002B55CB">
        <w:t>Odstavek 40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1618A5" w14:textId="77777777" w:rsidTr="00810204">
        <w:trPr>
          <w:trHeight w:hRule="exact" w:val="240"/>
          <w:jc w:val="center"/>
        </w:trPr>
        <w:tc>
          <w:tcPr>
            <w:tcW w:w="9752" w:type="dxa"/>
            <w:gridSpan w:val="2"/>
            <w:tcBorders>
              <w:top w:val="nil"/>
              <w:left w:val="nil"/>
              <w:bottom w:val="nil"/>
              <w:right w:val="nil"/>
            </w:tcBorders>
          </w:tcPr>
          <w:p w14:paraId="65F23CDF" w14:textId="77777777" w:rsidR="009200DF" w:rsidRPr="002B55CB" w:rsidRDefault="009200DF" w:rsidP="00810204"/>
        </w:tc>
      </w:tr>
      <w:tr w:rsidR="00810204" w:rsidRPr="002B55CB" w14:paraId="03747506" w14:textId="77777777" w:rsidTr="00810204">
        <w:trPr>
          <w:trHeight w:val="240"/>
          <w:jc w:val="center"/>
        </w:trPr>
        <w:tc>
          <w:tcPr>
            <w:tcW w:w="4876" w:type="dxa"/>
            <w:tcBorders>
              <w:top w:val="nil"/>
              <w:left w:val="nil"/>
              <w:bottom w:val="nil"/>
              <w:right w:val="nil"/>
            </w:tcBorders>
          </w:tcPr>
          <w:p w14:paraId="7FBC3F6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3D9BEAA" w14:textId="77777777" w:rsidR="009200DF" w:rsidRPr="002B55CB" w:rsidRDefault="009200DF" w:rsidP="00810204">
            <w:pPr>
              <w:pStyle w:val="AmColumnHeading"/>
            </w:pPr>
            <w:r w:rsidRPr="002B55CB">
              <w:t>Predlog spremembe</w:t>
            </w:r>
          </w:p>
        </w:tc>
      </w:tr>
      <w:tr w:rsidR="00810204" w:rsidRPr="002B55CB" w14:paraId="77EE97B0" w14:textId="77777777" w:rsidTr="00810204">
        <w:trPr>
          <w:jc w:val="center"/>
        </w:trPr>
        <w:tc>
          <w:tcPr>
            <w:tcW w:w="4876" w:type="dxa"/>
            <w:tcBorders>
              <w:top w:val="nil"/>
              <w:left w:val="nil"/>
              <w:bottom w:val="nil"/>
              <w:right w:val="nil"/>
            </w:tcBorders>
          </w:tcPr>
          <w:p w14:paraId="25BA24FF" w14:textId="77777777" w:rsidR="009200DF" w:rsidRPr="002B55CB" w:rsidRDefault="009200DF" w:rsidP="00810204">
            <w:pPr>
              <w:pStyle w:val="Normal6a"/>
            </w:pPr>
            <w:r w:rsidRPr="002B55CB">
              <w:t>40.</w:t>
            </w:r>
            <w:r w:rsidRPr="002B55CB">
              <w:tab/>
              <w:t>poziva Komisijo, naj izda priporočila, ki so bolj operativna, pri čemer naj razlikuje med tistimi, ki se nanašajo na resna in sistemska vprašanja, ter določi konkretne ukrepe, časovne okvire in merila za njihovo izvajanje v državah članicah;</w:t>
            </w:r>
          </w:p>
        </w:tc>
        <w:tc>
          <w:tcPr>
            <w:tcW w:w="4876" w:type="dxa"/>
            <w:tcBorders>
              <w:top w:val="nil"/>
              <w:left w:val="nil"/>
              <w:bottom w:val="nil"/>
              <w:right w:val="nil"/>
            </w:tcBorders>
          </w:tcPr>
          <w:p w14:paraId="712A1EDA" w14:textId="77777777" w:rsidR="009200DF" w:rsidRPr="002B55CB" w:rsidRDefault="009200DF" w:rsidP="00810204">
            <w:pPr>
              <w:pStyle w:val="Normal6a"/>
            </w:pPr>
            <w:r w:rsidRPr="002B55CB">
              <w:t>40.</w:t>
            </w:r>
            <w:r w:rsidRPr="002B55CB">
              <w:tab/>
              <w:t xml:space="preserve">poziva Komisijo, naj izda priporočila, ki so bolj operativna, pri čemer naj razlikuje med tistimi, ki se nanašajo na resna in sistemska vprašanja, </w:t>
            </w:r>
            <w:r w:rsidRPr="002B55CB">
              <w:rPr>
                <w:b/>
                <w:i/>
              </w:rPr>
              <w:t>da bi preprečili, da najhujših kršitev pravne države ne bi jemali resno,</w:t>
            </w:r>
            <w:r w:rsidRPr="002B55CB">
              <w:t xml:space="preserve"> ter določi konkretne ukrepe, časovne okvire in merila za njihovo izvajanje v državah članicah;</w:t>
            </w:r>
          </w:p>
        </w:tc>
      </w:tr>
    </w:tbl>
    <w:p w14:paraId="173E3CF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9B4A2B9" w14:textId="77777777" w:rsidR="009200DF" w:rsidRPr="002B55CB" w:rsidRDefault="009200DF" w:rsidP="009200DF">
      <w:r w:rsidRPr="008D2A28">
        <w:rPr>
          <w:rStyle w:val="HideTWBExt"/>
        </w:rPr>
        <w:t>&lt;/Amend&gt;</w:t>
      </w:r>
    </w:p>
    <w:p w14:paraId="31D35D6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679</w:t>
      </w:r>
      <w:r w:rsidRPr="008D2A28">
        <w:rPr>
          <w:rStyle w:val="HideTWBExt"/>
          <w:b w:val="0"/>
        </w:rPr>
        <w:t>&lt;/NumAm&gt;</w:t>
      </w:r>
    </w:p>
    <w:p w14:paraId="14B2721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CCE9426" w14:textId="77777777" w:rsidR="009200DF" w:rsidRPr="002B55CB" w:rsidRDefault="009200DF" w:rsidP="009200DF">
      <w:pPr>
        <w:pStyle w:val="NormalBold"/>
      </w:pPr>
      <w:r w:rsidRPr="008D2A28">
        <w:rPr>
          <w:rStyle w:val="HideTWBExt"/>
          <w:b w:val="0"/>
        </w:rPr>
        <w:t>&lt;/RepeatBlock-By&gt;</w:t>
      </w:r>
    </w:p>
    <w:p w14:paraId="3C16427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D005560" w14:textId="77777777" w:rsidR="009200DF" w:rsidRPr="002B55CB" w:rsidRDefault="009200DF" w:rsidP="009200DF">
      <w:pPr>
        <w:pStyle w:val="NormalBold"/>
      </w:pPr>
      <w:r w:rsidRPr="008D2A28">
        <w:rPr>
          <w:rStyle w:val="HideTWBExt"/>
          <w:b w:val="0"/>
        </w:rPr>
        <w:t>&lt;Article&gt;</w:t>
      </w:r>
      <w:r w:rsidRPr="002B55CB">
        <w:t>Odstavek 40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5D8E24" w14:textId="77777777" w:rsidTr="00810204">
        <w:trPr>
          <w:trHeight w:hRule="exact" w:val="240"/>
          <w:jc w:val="center"/>
        </w:trPr>
        <w:tc>
          <w:tcPr>
            <w:tcW w:w="9752" w:type="dxa"/>
            <w:gridSpan w:val="2"/>
            <w:tcBorders>
              <w:top w:val="nil"/>
              <w:left w:val="nil"/>
              <w:bottom w:val="nil"/>
              <w:right w:val="nil"/>
            </w:tcBorders>
          </w:tcPr>
          <w:p w14:paraId="50D819AB" w14:textId="77777777" w:rsidR="009200DF" w:rsidRPr="002B55CB" w:rsidRDefault="009200DF" w:rsidP="00810204"/>
        </w:tc>
      </w:tr>
      <w:tr w:rsidR="00810204" w:rsidRPr="002B55CB" w14:paraId="692BC42C" w14:textId="77777777" w:rsidTr="00810204">
        <w:trPr>
          <w:trHeight w:val="240"/>
          <w:jc w:val="center"/>
        </w:trPr>
        <w:tc>
          <w:tcPr>
            <w:tcW w:w="4876" w:type="dxa"/>
            <w:tcBorders>
              <w:top w:val="nil"/>
              <w:left w:val="nil"/>
              <w:bottom w:val="nil"/>
              <w:right w:val="nil"/>
            </w:tcBorders>
          </w:tcPr>
          <w:p w14:paraId="5922A67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158DD3A" w14:textId="77777777" w:rsidR="009200DF" w:rsidRPr="002B55CB" w:rsidRDefault="009200DF" w:rsidP="00810204">
            <w:pPr>
              <w:pStyle w:val="AmColumnHeading"/>
            </w:pPr>
            <w:r w:rsidRPr="002B55CB">
              <w:t>Predlog spremembe</w:t>
            </w:r>
          </w:p>
        </w:tc>
      </w:tr>
      <w:tr w:rsidR="00810204" w:rsidRPr="002B55CB" w14:paraId="02079C93" w14:textId="77777777" w:rsidTr="00810204">
        <w:trPr>
          <w:jc w:val="center"/>
        </w:trPr>
        <w:tc>
          <w:tcPr>
            <w:tcW w:w="4876" w:type="dxa"/>
            <w:tcBorders>
              <w:top w:val="nil"/>
              <w:left w:val="nil"/>
              <w:bottom w:val="nil"/>
              <w:right w:val="nil"/>
            </w:tcBorders>
          </w:tcPr>
          <w:p w14:paraId="4F11BE79" w14:textId="77777777" w:rsidR="009200DF" w:rsidRPr="002B55CB" w:rsidRDefault="009200DF" w:rsidP="00810204">
            <w:pPr>
              <w:pStyle w:val="Normal6a"/>
            </w:pPr>
            <w:r w:rsidRPr="002B55CB">
              <w:t>40.</w:t>
            </w:r>
            <w:r w:rsidRPr="002B55CB">
              <w:tab/>
            </w:r>
            <w:r w:rsidRPr="002B55CB">
              <w:rPr>
                <w:b/>
                <w:i/>
              </w:rPr>
              <w:t>poziva Komisijo, naj izda priporočila</w:t>
            </w:r>
            <w:r w:rsidRPr="002B55CB">
              <w:t>, ki so bolj operativna, pri čemer naj razlikuje med tistimi, ki se nanašajo na resna in sistemska vprašanja, ter določi konkretne ukrepe, časovne okvire in merila za njihovo izvajanje v državah članicah;</w:t>
            </w:r>
          </w:p>
        </w:tc>
        <w:tc>
          <w:tcPr>
            <w:tcW w:w="4876" w:type="dxa"/>
            <w:tcBorders>
              <w:top w:val="nil"/>
              <w:left w:val="nil"/>
              <w:bottom w:val="nil"/>
              <w:right w:val="nil"/>
            </w:tcBorders>
          </w:tcPr>
          <w:p w14:paraId="76C516C6" w14:textId="77777777" w:rsidR="009200DF" w:rsidRPr="002B55CB" w:rsidRDefault="009200DF" w:rsidP="00810204">
            <w:pPr>
              <w:pStyle w:val="Normal6a"/>
            </w:pPr>
            <w:r w:rsidRPr="002B55CB">
              <w:t>40.</w:t>
            </w:r>
            <w:r w:rsidRPr="002B55CB">
              <w:tab/>
            </w:r>
            <w:r w:rsidRPr="002B55CB">
              <w:rPr>
                <w:b/>
                <w:i/>
              </w:rPr>
              <w:t>opozarja, da Komisija nima pravne podlage za izdajanje priporočil, zlasti tistih</w:t>
            </w:r>
            <w:r w:rsidRPr="002B55CB">
              <w:t>, ki so bolj operativna, pri čemer naj razlikuje med tistimi, ki se nanašajo na resna in sistemska vprašanja, ter določi konkretne ukrepe, časovne okvire in merila za njihovo izvajanje v državah članicah;</w:t>
            </w:r>
          </w:p>
        </w:tc>
      </w:tr>
    </w:tbl>
    <w:p w14:paraId="790E639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80F1D1B" w14:textId="77777777" w:rsidR="009200DF" w:rsidRPr="002B55CB" w:rsidRDefault="009200DF" w:rsidP="009200DF">
      <w:r w:rsidRPr="008D2A28">
        <w:rPr>
          <w:rStyle w:val="HideTWBExt"/>
        </w:rPr>
        <w:t>&lt;/Amend&gt;</w:t>
      </w:r>
    </w:p>
    <w:p w14:paraId="36DC546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680</w:t>
      </w:r>
      <w:r w:rsidRPr="008D2A28">
        <w:rPr>
          <w:rStyle w:val="HideTWBExt"/>
          <w:b w:val="0"/>
        </w:rPr>
        <w:t>&lt;/NumAm&gt;</w:t>
      </w:r>
    </w:p>
    <w:p w14:paraId="3D9F953E"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2E2D357B" w14:textId="77777777" w:rsidR="009200DF" w:rsidRPr="002B55CB" w:rsidRDefault="009200DF" w:rsidP="009200DF">
      <w:pPr>
        <w:pStyle w:val="NormalBold"/>
      </w:pPr>
      <w:r w:rsidRPr="008D2A28">
        <w:rPr>
          <w:rStyle w:val="HideTWBExt"/>
          <w:b w:val="0"/>
        </w:rPr>
        <w:t>&lt;/RepeatBlock-By&gt;</w:t>
      </w:r>
    </w:p>
    <w:p w14:paraId="17696DE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A8FB13" w14:textId="77777777" w:rsidR="009200DF" w:rsidRPr="002B55CB" w:rsidRDefault="009200DF" w:rsidP="009200DF">
      <w:pPr>
        <w:pStyle w:val="NormalBold"/>
      </w:pPr>
      <w:r w:rsidRPr="008D2A28">
        <w:rPr>
          <w:rStyle w:val="HideTWBExt"/>
          <w:b w:val="0"/>
        </w:rPr>
        <w:t>&lt;Article&gt;</w:t>
      </w:r>
      <w:r w:rsidRPr="002B55CB">
        <w:t>Odstavek 40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200066" w14:textId="77777777" w:rsidTr="00810204">
        <w:trPr>
          <w:trHeight w:hRule="exact" w:val="240"/>
          <w:jc w:val="center"/>
        </w:trPr>
        <w:tc>
          <w:tcPr>
            <w:tcW w:w="9752" w:type="dxa"/>
            <w:gridSpan w:val="2"/>
            <w:tcBorders>
              <w:top w:val="nil"/>
              <w:left w:val="nil"/>
              <w:bottom w:val="nil"/>
              <w:right w:val="nil"/>
            </w:tcBorders>
          </w:tcPr>
          <w:p w14:paraId="67B4D36E" w14:textId="77777777" w:rsidR="009200DF" w:rsidRPr="002B55CB" w:rsidRDefault="009200DF" w:rsidP="00810204"/>
        </w:tc>
      </w:tr>
      <w:tr w:rsidR="00810204" w:rsidRPr="002B55CB" w14:paraId="06935D57" w14:textId="77777777" w:rsidTr="00810204">
        <w:trPr>
          <w:trHeight w:val="240"/>
          <w:jc w:val="center"/>
        </w:trPr>
        <w:tc>
          <w:tcPr>
            <w:tcW w:w="4876" w:type="dxa"/>
            <w:tcBorders>
              <w:top w:val="nil"/>
              <w:left w:val="nil"/>
              <w:bottom w:val="nil"/>
              <w:right w:val="nil"/>
            </w:tcBorders>
          </w:tcPr>
          <w:p w14:paraId="29BC0FF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EBC3D96" w14:textId="77777777" w:rsidR="009200DF" w:rsidRPr="002B55CB" w:rsidRDefault="009200DF" w:rsidP="00810204">
            <w:pPr>
              <w:pStyle w:val="AmColumnHeading"/>
            </w:pPr>
            <w:r w:rsidRPr="002B55CB">
              <w:t>Predlog spremembe</w:t>
            </w:r>
          </w:p>
        </w:tc>
      </w:tr>
      <w:tr w:rsidR="00810204" w:rsidRPr="002B55CB" w14:paraId="79BE4FAD" w14:textId="77777777" w:rsidTr="00810204">
        <w:trPr>
          <w:jc w:val="center"/>
        </w:trPr>
        <w:tc>
          <w:tcPr>
            <w:tcW w:w="4876" w:type="dxa"/>
            <w:tcBorders>
              <w:top w:val="nil"/>
              <w:left w:val="nil"/>
              <w:bottom w:val="nil"/>
              <w:right w:val="nil"/>
            </w:tcBorders>
          </w:tcPr>
          <w:p w14:paraId="5E708EC5" w14:textId="77777777" w:rsidR="009200DF" w:rsidRPr="002B55CB" w:rsidRDefault="009200DF" w:rsidP="00810204">
            <w:pPr>
              <w:pStyle w:val="Normal6a"/>
            </w:pPr>
            <w:r w:rsidRPr="002B55CB">
              <w:t>40.</w:t>
            </w:r>
            <w:r w:rsidRPr="002B55CB">
              <w:tab/>
              <w:t>poziva Komisijo, naj izda priporočila, ki so bolj operativna, pri čemer naj razlikuje med tistimi, ki se nanašajo na resna in sistemska vprašanja, ter določi konkretne ukrepe, časovne okvire in merila za njihovo izvajanje v državah članicah;</w:t>
            </w:r>
          </w:p>
        </w:tc>
        <w:tc>
          <w:tcPr>
            <w:tcW w:w="4876" w:type="dxa"/>
            <w:tcBorders>
              <w:top w:val="nil"/>
              <w:left w:val="nil"/>
              <w:bottom w:val="nil"/>
              <w:right w:val="nil"/>
            </w:tcBorders>
          </w:tcPr>
          <w:p w14:paraId="1F22164D" w14:textId="77777777" w:rsidR="009200DF" w:rsidRPr="002B55CB" w:rsidRDefault="009200DF" w:rsidP="00810204">
            <w:pPr>
              <w:pStyle w:val="Normal6a"/>
            </w:pPr>
            <w:r w:rsidRPr="002B55CB">
              <w:t>40.</w:t>
            </w:r>
            <w:r w:rsidRPr="002B55CB">
              <w:tab/>
              <w:t xml:space="preserve">poziva Komisijo, naj izda priporočila, ki so bolj operativna, pri čemer naj razlikuje med tistimi, ki se nanašajo na resna in sistemska vprašanja, ter določi konkretne ukrepe, časovne okvire in merila za njihovo izvajanje v državah članicah </w:t>
            </w:r>
            <w:r w:rsidRPr="002B55CB">
              <w:rPr>
                <w:b/>
                <w:i/>
              </w:rPr>
              <w:t>in državah kandidatkah</w:t>
            </w:r>
            <w:r w:rsidRPr="002B55CB">
              <w:t>;</w:t>
            </w:r>
          </w:p>
        </w:tc>
      </w:tr>
    </w:tbl>
    <w:p w14:paraId="1503998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625CFA5" w14:textId="77777777" w:rsidR="009200DF" w:rsidRPr="002B55CB" w:rsidRDefault="009200DF" w:rsidP="009200DF">
      <w:r w:rsidRPr="008D2A28">
        <w:rPr>
          <w:rStyle w:val="HideTWBExt"/>
        </w:rPr>
        <w:t>&lt;/Amend&gt;</w:t>
      </w:r>
    </w:p>
    <w:p w14:paraId="339BD39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681</w:t>
      </w:r>
      <w:r w:rsidRPr="008D2A28">
        <w:rPr>
          <w:rStyle w:val="HideTWBExt"/>
          <w:b w:val="0"/>
        </w:rPr>
        <w:t>&lt;/NumAm&gt;</w:t>
      </w:r>
    </w:p>
    <w:p w14:paraId="7C114236"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D260335" w14:textId="77777777" w:rsidR="009200DF" w:rsidRPr="002B55CB" w:rsidRDefault="009200DF" w:rsidP="009200DF">
      <w:pPr>
        <w:pStyle w:val="NormalBold"/>
      </w:pPr>
      <w:r w:rsidRPr="008D2A28">
        <w:rPr>
          <w:rStyle w:val="HideTWBExt"/>
          <w:b w:val="0"/>
        </w:rPr>
        <w:t>&lt;/RepeatBlock-By&gt;</w:t>
      </w:r>
    </w:p>
    <w:p w14:paraId="7655F02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9EBEC13" w14:textId="77777777" w:rsidR="009200DF" w:rsidRPr="002B55CB" w:rsidRDefault="009200DF" w:rsidP="009200DF">
      <w:pPr>
        <w:pStyle w:val="NormalBold"/>
      </w:pPr>
      <w:r w:rsidRPr="008D2A28">
        <w:rPr>
          <w:rStyle w:val="HideTWBExt"/>
          <w:b w:val="0"/>
        </w:rPr>
        <w:t>&lt;Article&gt;</w:t>
      </w:r>
      <w:r w:rsidRPr="002B55CB">
        <w:t>Odstavek 40</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4560BEF" w14:textId="77777777" w:rsidTr="00810204">
        <w:trPr>
          <w:trHeight w:hRule="exact" w:val="240"/>
          <w:jc w:val="center"/>
        </w:trPr>
        <w:tc>
          <w:tcPr>
            <w:tcW w:w="9752" w:type="dxa"/>
            <w:gridSpan w:val="2"/>
            <w:tcBorders>
              <w:top w:val="nil"/>
              <w:left w:val="nil"/>
              <w:bottom w:val="nil"/>
              <w:right w:val="nil"/>
            </w:tcBorders>
          </w:tcPr>
          <w:p w14:paraId="4ACC8D50" w14:textId="77777777" w:rsidR="009200DF" w:rsidRPr="002B55CB" w:rsidRDefault="009200DF" w:rsidP="00810204"/>
        </w:tc>
      </w:tr>
      <w:tr w:rsidR="00810204" w:rsidRPr="002B55CB" w14:paraId="08E0685E" w14:textId="77777777" w:rsidTr="00810204">
        <w:trPr>
          <w:trHeight w:val="240"/>
          <w:jc w:val="center"/>
        </w:trPr>
        <w:tc>
          <w:tcPr>
            <w:tcW w:w="4876" w:type="dxa"/>
            <w:tcBorders>
              <w:top w:val="nil"/>
              <w:left w:val="nil"/>
              <w:bottom w:val="nil"/>
              <w:right w:val="nil"/>
            </w:tcBorders>
          </w:tcPr>
          <w:p w14:paraId="1414897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E9A809" w14:textId="77777777" w:rsidR="009200DF" w:rsidRPr="002B55CB" w:rsidRDefault="009200DF" w:rsidP="00810204">
            <w:pPr>
              <w:pStyle w:val="AmColumnHeading"/>
            </w:pPr>
            <w:r w:rsidRPr="002B55CB">
              <w:t>Predlog spremembe</w:t>
            </w:r>
          </w:p>
        </w:tc>
      </w:tr>
      <w:tr w:rsidR="00810204" w:rsidRPr="002B55CB" w14:paraId="6F23E782" w14:textId="77777777" w:rsidTr="00810204">
        <w:trPr>
          <w:jc w:val="center"/>
        </w:trPr>
        <w:tc>
          <w:tcPr>
            <w:tcW w:w="4876" w:type="dxa"/>
            <w:tcBorders>
              <w:top w:val="nil"/>
              <w:left w:val="nil"/>
              <w:bottom w:val="nil"/>
              <w:right w:val="nil"/>
            </w:tcBorders>
          </w:tcPr>
          <w:p w14:paraId="2410A4CF" w14:textId="77777777" w:rsidR="009200DF" w:rsidRPr="002B55CB" w:rsidRDefault="009200DF" w:rsidP="00810204">
            <w:pPr>
              <w:pStyle w:val="Normal6a"/>
            </w:pPr>
            <w:r w:rsidRPr="002B55CB">
              <w:t>40.</w:t>
            </w:r>
            <w:r w:rsidRPr="002B55CB">
              <w:tab/>
              <w:t>poziva Komisijo, naj izda priporočila, ki so bolj operativna, pri čemer naj razlikuje med tistimi, ki se nanašajo na resna in sistemska vprašanja, ter določi konkretne ukrepe, časovne okvire in merila za njihovo izvajanje v državah članicah;</w:t>
            </w:r>
          </w:p>
        </w:tc>
        <w:tc>
          <w:tcPr>
            <w:tcW w:w="4876" w:type="dxa"/>
            <w:tcBorders>
              <w:top w:val="nil"/>
              <w:left w:val="nil"/>
              <w:bottom w:val="nil"/>
              <w:right w:val="nil"/>
            </w:tcBorders>
          </w:tcPr>
          <w:p w14:paraId="2D8F57B1" w14:textId="77777777" w:rsidR="009200DF" w:rsidRPr="002B55CB" w:rsidRDefault="009200DF" w:rsidP="00810204">
            <w:pPr>
              <w:pStyle w:val="Normal6a"/>
            </w:pPr>
            <w:r w:rsidRPr="002B55CB">
              <w:t>40.</w:t>
            </w:r>
            <w:r w:rsidRPr="002B55CB">
              <w:tab/>
              <w:t xml:space="preserve">poziva Komisijo, naj izda priporočila, ki so bolj operativna, pri čemer naj razlikuje med tistimi, ki se nanašajo na resna in sistemska vprašanja, ter določi konkretne </w:t>
            </w:r>
            <w:r w:rsidRPr="002B55CB">
              <w:rPr>
                <w:b/>
                <w:i/>
              </w:rPr>
              <w:t>predloge za</w:t>
            </w:r>
            <w:r w:rsidRPr="002B55CB">
              <w:t xml:space="preserve"> ukrepe, časovne okvire in merila za njihovo izvajanje v državah članicah;</w:t>
            </w:r>
          </w:p>
        </w:tc>
      </w:tr>
    </w:tbl>
    <w:p w14:paraId="4F7547A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6149F0C9" w14:textId="77777777" w:rsidR="009200DF" w:rsidRPr="002B55CB" w:rsidRDefault="009200DF" w:rsidP="009200DF">
      <w:r w:rsidRPr="008D2A28">
        <w:rPr>
          <w:rStyle w:val="HideTWBExt"/>
        </w:rPr>
        <w:t>&lt;/Amend&gt;</w:t>
      </w:r>
    </w:p>
    <w:p w14:paraId="6CA72E2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682</w:t>
      </w:r>
      <w:r w:rsidRPr="008D2A28">
        <w:rPr>
          <w:rStyle w:val="HideTWBExt"/>
          <w:b w:val="0"/>
        </w:rPr>
        <w:t>&lt;/NumAm&gt;</w:t>
      </w:r>
    </w:p>
    <w:p w14:paraId="64A36869"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BE96BEB" w14:textId="77777777" w:rsidR="009200DF" w:rsidRPr="002B55CB" w:rsidRDefault="009200DF" w:rsidP="009200DF">
      <w:pPr>
        <w:pStyle w:val="NormalBold"/>
      </w:pPr>
      <w:r w:rsidRPr="008D2A28">
        <w:rPr>
          <w:rStyle w:val="HideTWBExt"/>
          <w:b w:val="0"/>
        </w:rPr>
        <w:t>&lt;/RepeatBlock-By&gt;</w:t>
      </w:r>
    </w:p>
    <w:p w14:paraId="74DE062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49F5367" w14:textId="77777777" w:rsidR="009200DF" w:rsidRPr="002B55CB" w:rsidRDefault="009200DF" w:rsidP="009200DF">
      <w:pPr>
        <w:pStyle w:val="NormalBold"/>
      </w:pPr>
      <w:r w:rsidRPr="008D2A28">
        <w:rPr>
          <w:rStyle w:val="HideTWBExt"/>
          <w:b w:val="0"/>
        </w:rPr>
        <w:t>&lt;Article&gt;</w:t>
      </w:r>
      <w:r w:rsidRPr="002B55CB">
        <w:t>Odstavek 41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D09C7F0" w14:textId="77777777" w:rsidTr="00810204">
        <w:trPr>
          <w:trHeight w:hRule="exact" w:val="240"/>
          <w:jc w:val="center"/>
        </w:trPr>
        <w:tc>
          <w:tcPr>
            <w:tcW w:w="9752" w:type="dxa"/>
            <w:gridSpan w:val="2"/>
            <w:tcBorders>
              <w:top w:val="nil"/>
              <w:left w:val="nil"/>
              <w:bottom w:val="nil"/>
              <w:right w:val="nil"/>
            </w:tcBorders>
          </w:tcPr>
          <w:p w14:paraId="6F4F374F" w14:textId="77777777" w:rsidR="009200DF" w:rsidRPr="002B55CB" w:rsidRDefault="009200DF" w:rsidP="00810204"/>
        </w:tc>
      </w:tr>
      <w:tr w:rsidR="00810204" w:rsidRPr="002B55CB" w14:paraId="7EA6F5EC" w14:textId="77777777" w:rsidTr="00810204">
        <w:trPr>
          <w:trHeight w:val="240"/>
          <w:jc w:val="center"/>
        </w:trPr>
        <w:tc>
          <w:tcPr>
            <w:tcW w:w="4876" w:type="dxa"/>
            <w:tcBorders>
              <w:top w:val="nil"/>
              <w:left w:val="nil"/>
              <w:bottom w:val="nil"/>
              <w:right w:val="nil"/>
            </w:tcBorders>
          </w:tcPr>
          <w:p w14:paraId="0B480DF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4BA287" w14:textId="77777777" w:rsidR="009200DF" w:rsidRPr="002B55CB" w:rsidRDefault="009200DF" w:rsidP="00810204">
            <w:pPr>
              <w:pStyle w:val="AmColumnHeading"/>
            </w:pPr>
            <w:r w:rsidRPr="002B55CB">
              <w:t>Predlog spremembe</w:t>
            </w:r>
          </w:p>
        </w:tc>
      </w:tr>
      <w:tr w:rsidR="00810204" w:rsidRPr="002B55CB" w14:paraId="6C5BE912" w14:textId="77777777" w:rsidTr="00810204">
        <w:trPr>
          <w:jc w:val="center"/>
        </w:trPr>
        <w:tc>
          <w:tcPr>
            <w:tcW w:w="4876" w:type="dxa"/>
            <w:tcBorders>
              <w:top w:val="nil"/>
              <w:left w:val="nil"/>
              <w:bottom w:val="nil"/>
              <w:right w:val="nil"/>
            </w:tcBorders>
          </w:tcPr>
          <w:p w14:paraId="6635599D" w14:textId="77777777" w:rsidR="009200DF" w:rsidRPr="002B55CB" w:rsidRDefault="009200DF" w:rsidP="00810204">
            <w:pPr>
              <w:pStyle w:val="Normal6a"/>
            </w:pPr>
            <w:r w:rsidRPr="002B55CB">
              <w:rPr>
                <w:b/>
                <w:i/>
              </w:rPr>
              <w:t>41.</w:t>
            </w:r>
            <w:r w:rsidRPr="002B55CB">
              <w:tab/>
            </w:r>
            <w:r w:rsidRPr="002B55CB">
              <w:rPr>
                <w:b/>
                <w:i/>
              </w:rPr>
              <w:t>poziva Komisijo, naj okrepi mehanizem za spremljanje neizvršenih priporočil tako, da jih bolj neposredno poveže z obstoječimi orodji za izvrševanje, vključno s postopki za ugotavljanje kršitev in proračunsko pogojenostjo;</w:t>
            </w:r>
          </w:p>
        </w:tc>
        <w:tc>
          <w:tcPr>
            <w:tcW w:w="4876" w:type="dxa"/>
            <w:tcBorders>
              <w:top w:val="nil"/>
              <w:left w:val="nil"/>
              <w:bottom w:val="nil"/>
              <w:right w:val="nil"/>
            </w:tcBorders>
          </w:tcPr>
          <w:p w14:paraId="27BBD80B" w14:textId="77777777" w:rsidR="009200DF" w:rsidRPr="002B55CB" w:rsidRDefault="009200DF" w:rsidP="00810204">
            <w:pPr>
              <w:pStyle w:val="Normal6a"/>
            </w:pPr>
            <w:r w:rsidRPr="002B55CB">
              <w:rPr>
                <w:b/>
                <w:i/>
              </w:rPr>
              <w:t>črtano</w:t>
            </w:r>
          </w:p>
        </w:tc>
      </w:tr>
    </w:tbl>
    <w:p w14:paraId="1D0957E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A7DA584" w14:textId="77777777" w:rsidR="009200DF" w:rsidRPr="002B55CB" w:rsidRDefault="009200DF" w:rsidP="009200DF">
      <w:r w:rsidRPr="008D2A28">
        <w:rPr>
          <w:rStyle w:val="HideTWBExt"/>
        </w:rPr>
        <w:t>&lt;/Amend&gt;</w:t>
      </w:r>
    </w:p>
    <w:p w14:paraId="11436AB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683</w:t>
      </w:r>
      <w:r w:rsidRPr="008D2A28">
        <w:rPr>
          <w:rStyle w:val="HideTWBExt"/>
          <w:b w:val="0"/>
        </w:rPr>
        <w:t>&lt;/NumAm&gt;</w:t>
      </w:r>
    </w:p>
    <w:p w14:paraId="62616C9B"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4E9061C1" w14:textId="77777777" w:rsidR="009200DF" w:rsidRPr="002B55CB" w:rsidRDefault="009200DF" w:rsidP="009200DF">
      <w:pPr>
        <w:pStyle w:val="NormalBold"/>
      </w:pPr>
      <w:r w:rsidRPr="008D2A28">
        <w:rPr>
          <w:rStyle w:val="HideTWBExt"/>
          <w:b w:val="0"/>
        </w:rPr>
        <w:t>&lt;/RepeatBlock-By&gt;</w:t>
      </w:r>
    </w:p>
    <w:p w14:paraId="1403151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54CBD04" w14:textId="77777777" w:rsidR="009200DF" w:rsidRPr="002B55CB" w:rsidRDefault="009200DF" w:rsidP="009200DF">
      <w:pPr>
        <w:pStyle w:val="NormalBold"/>
      </w:pPr>
      <w:r w:rsidRPr="008D2A28">
        <w:rPr>
          <w:rStyle w:val="HideTWBExt"/>
          <w:b w:val="0"/>
        </w:rPr>
        <w:t>&lt;Article&gt;</w:t>
      </w:r>
      <w:r w:rsidRPr="002B55CB">
        <w:t>Odstavek 41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1CABB70" w14:textId="77777777" w:rsidTr="00810204">
        <w:trPr>
          <w:trHeight w:hRule="exact" w:val="240"/>
          <w:jc w:val="center"/>
        </w:trPr>
        <w:tc>
          <w:tcPr>
            <w:tcW w:w="9752" w:type="dxa"/>
            <w:gridSpan w:val="2"/>
            <w:tcBorders>
              <w:top w:val="nil"/>
              <w:left w:val="nil"/>
              <w:bottom w:val="nil"/>
              <w:right w:val="nil"/>
            </w:tcBorders>
          </w:tcPr>
          <w:p w14:paraId="7BFC1BFD" w14:textId="77777777" w:rsidR="009200DF" w:rsidRPr="002B55CB" w:rsidRDefault="009200DF" w:rsidP="00810204"/>
        </w:tc>
      </w:tr>
      <w:tr w:rsidR="00810204" w:rsidRPr="002B55CB" w14:paraId="41730B3C" w14:textId="77777777" w:rsidTr="00810204">
        <w:trPr>
          <w:trHeight w:val="240"/>
          <w:jc w:val="center"/>
        </w:trPr>
        <w:tc>
          <w:tcPr>
            <w:tcW w:w="4876" w:type="dxa"/>
            <w:tcBorders>
              <w:top w:val="nil"/>
              <w:left w:val="nil"/>
              <w:bottom w:val="nil"/>
              <w:right w:val="nil"/>
            </w:tcBorders>
          </w:tcPr>
          <w:p w14:paraId="29857B5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0D9E000" w14:textId="77777777" w:rsidR="009200DF" w:rsidRPr="002B55CB" w:rsidRDefault="009200DF" w:rsidP="00810204">
            <w:pPr>
              <w:pStyle w:val="AmColumnHeading"/>
            </w:pPr>
            <w:r w:rsidRPr="002B55CB">
              <w:t>Predlog spremembe</w:t>
            </w:r>
          </w:p>
        </w:tc>
      </w:tr>
      <w:tr w:rsidR="00810204" w:rsidRPr="002B55CB" w14:paraId="611F42E4" w14:textId="77777777" w:rsidTr="00810204">
        <w:trPr>
          <w:jc w:val="center"/>
        </w:trPr>
        <w:tc>
          <w:tcPr>
            <w:tcW w:w="4876" w:type="dxa"/>
            <w:tcBorders>
              <w:top w:val="nil"/>
              <w:left w:val="nil"/>
              <w:bottom w:val="nil"/>
              <w:right w:val="nil"/>
            </w:tcBorders>
          </w:tcPr>
          <w:p w14:paraId="7582CF37" w14:textId="77777777" w:rsidR="009200DF" w:rsidRPr="002B55CB" w:rsidRDefault="009200DF" w:rsidP="00810204">
            <w:pPr>
              <w:pStyle w:val="Normal6a"/>
            </w:pPr>
            <w:r w:rsidRPr="002B55CB">
              <w:rPr>
                <w:b/>
                <w:i/>
              </w:rPr>
              <w:t>41.</w:t>
            </w:r>
            <w:r w:rsidRPr="002B55CB">
              <w:tab/>
            </w:r>
            <w:r w:rsidRPr="002B55CB">
              <w:rPr>
                <w:b/>
                <w:i/>
              </w:rPr>
              <w:t>poziva Komisijo, naj okrepi mehanizem za spremljanje neizvršenih priporočil tako, da jih bolj neposredno poveže z obstoječimi orodji za izvrševanje, vključno s postopki za ugotavljanje kršitev in proračunsko pogojenostjo;</w:t>
            </w:r>
          </w:p>
        </w:tc>
        <w:tc>
          <w:tcPr>
            <w:tcW w:w="4876" w:type="dxa"/>
            <w:tcBorders>
              <w:top w:val="nil"/>
              <w:left w:val="nil"/>
              <w:bottom w:val="nil"/>
              <w:right w:val="nil"/>
            </w:tcBorders>
          </w:tcPr>
          <w:p w14:paraId="36547528" w14:textId="77777777" w:rsidR="009200DF" w:rsidRPr="002B55CB" w:rsidRDefault="009200DF" w:rsidP="00810204">
            <w:pPr>
              <w:pStyle w:val="Normal6a"/>
            </w:pPr>
            <w:r w:rsidRPr="002B55CB">
              <w:rPr>
                <w:b/>
                <w:i/>
              </w:rPr>
              <w:t>črtano</w:t>
            </w:r>
          </w:p>
        </w:tc>
      </w:tr>
    </w:tbl>
    <w:p w14:paraId="075609F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AC9C445" w14:textId="77777777" w:rsidR="009200DF" w:rsidRPr="002B55CB" w:rsidRDefault="009200DF" w:rsidP="009200DF">
      <w:r w:rsidRPr="008D2A28">
        <w:rPr>
          <w:rStyle w:val="HideTWBExt"/>
        </w:rPr>
        <w:t>&lt;/Amend&gt;</w:t>
      </w:r>
    </w:p>
    <w:p w14:paraId="797B359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684</w:t>
      </w:r>
      <w:r w:rsidRPr="008D2A28">
        <w:rPr>
          <w:rStyle w:val="HideTWBExt"/>
          <w:b w:val="0"/>
        </w:rPr>
        <w:t>&lt;/NumAm&gt;</w:t>
      </w:r>
    </w:p>
    <w:p w14:paraId="06C51B90"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52BF0E19" w14:textId="77777777" w:rsidR="009200DF" w:rsidRPr="002B55CB" w:rsidRDefault="009200DF" w:rsidP="009200DF">
      <w:pPr>
        <w:pStyle w:val="NormalBold"/>
      </w:pPr>
      <w:r w:rsidRPr="008D2A28">
        <w:rPr>
          <w:rStyle w:val="HideTWBExt"/>
          <w:b w:val="0"/>
        </w:rPr>
        <w:t>&lt;/RepeatBlock-By&gt;</w:t>
      </w:r>
    </w:p>
    <w:p w14:paraId="068CA40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C7E9828" w14:textId="77777777" w:rsidR="009200DF" w:rsidRPr="002B55CB" w:rsidRDefault="009200DF" w:rsidP="009200DF">
      <w:pPr>
        <w:pStyle w:val="NormalBold"/>
      </w:pPr>
      <w:r w:rsidRPr="008D2A28">
        <w:rPr>
          <w:rStyle w:val="HideTWBExt"/>
          <w:b w:val="0"/>
        </w:rPr>
        <w:t>&lt;Article&gt;</w:t>
      </w:r>
      <w:r w:rsidRPr="002B55CB">
        <w:t>Odstavek 41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DDF98CF" w14:textId="77777777" w:rsidTr="00810204">
        <w:trPr>
          <w:trHeight w:hRule="exact" w:val="240"/>
          <w:jc w:val="center"/>
        </w:trPr>
        <w:tc>
          <w:tcPr>
            <w:tcW w:w="9752" w:type="dxa"/>
            <w:gridSpan w:val="2"/>
            <w:tcBorders>
              <w:top w:val="nil"/>
              <w:left w:val="nil"/>
              <w:bottom w:val="nil"/>
              <w:right w:val="nil"/>
            </w:tcBorders>
          </w:tcPr>
          <w:p w14:paraId="7FA02605" w14:textId="77777777" w:rsidR="009200DF" w:rsidRPr="002B55CB" w:rsidRDefault="009200DF" w:rsidP="00810204"/>
        </w:tc>
      </w:tr>
      <w:tr w:rsidR="00810204" w:rsidRPr="002B55CB" w14:paraId="45D170C9" w14:textId="77777777" w:rsidTr="00810204">
        <w:trPr>
          <w:trHeight w:val="240"/>
          <w:jc w:val="center"/>
        </w:trPr>
        <w:tc>
          <w:tcPr>
            <w:tcW w:w="4876" w:type="dxa"/>
            <w:tcBorders>
              <w:top w:val="nil"/>
              <w:left w:val="nil"/>
              <w:bottom w:val="nil"/>
              <w:right w:val="nil"/>
            </w:tcBorders>
          </w:tcPr>
          <w:p w14:paraId="45F614F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C8E2FEE" w14:textId="77777777" w:rsidR="009200DF" w:rsidRPr="002B55CB" w:rsidRDefault="009200DF" w:rsidP="00810204">
            <w:pPr>
              <w:pStyle w:val="AmColumnHeading"/>
            </w:pPr>
            <w:r w:rsidRPr="002B55CB">
              <w:t>Predlog spremembe</w:t>
            </w:r>
          </w:p>
        </w:tc>
      </w:tr>
      <w:tr w:rsidR="00810204" w:rsidRPr="002B55CB" w14:paraId="22B74FE2" w14:textId="77777777" w:rsidTr="00810204">
        <w:trPr>
          <w:jc w:val="center"/>
        </w:trPr>
        <w:tc>
          <w:tcPr>
            <w:tcW w:w="4876" w:type="dxa"/>
            <w:tcBorders>
              <w:top w:val="nil"/>
              <w:left w:val="nil"/>
              <w:bottom w:val="nil"/>
              <w:right w:val="nil"/>
            </w:tcBorders>
          </w:tcPr>
          <w:p w14:paraId="0EE0B91F" w14:textId="77777777" w:rsidR="009200DF" w:rsidRPr="002B55CB" w:rsidRDefault="009200DF" w:rsidP="00810204">
            <w:pPr>
              <w:pStyle w:val="Normal6a"/>
            </w:pPr>
            <w:r w:rsidRPr="002B55CB">
              <w:t>41.</w:t>
            </w:r>
            <w:r w:rsidRPr="002B55CB">
              <w:tab/>
              <w:t>poziva Komisijo, naj okrepi mehanizem za spremljanje neizvršenih priporočil tako, da jih bolj neposredno poveže z obstoječimi orodji za izvrševanje, vključno s postopki za ugotavljanje kršitev in proračunsko pogojenostjo;</w:t>
            </w:r>
          </w:p>
        </w:tc>
        <w:tc>
          <w:tcPr>
            <w:tcW w:w="4876" w:type="dxa"/>
            <w:tcBorders>
              <w:top w:val="nil"/>
              <w:left w:val="nil"/>
              <w:bottom w:val="nil"/>
              <w:right w:val="nil"/>
            </w:tcBorders>
          </w:tcPr>
          <w:p w14:paraId="5E2A9587" w14:textId="77777777" w:rsidR="009200DF" w:rsidRPr="002B55CB" w:rsidRDefault="009200DF" w:rsidP="00810204">
            <w:pPr>
              <w:pStyle w:val="Normal6a"/>
            </w:pPr>
            <w:r w:rsidRPr="002B55CB">
              <w:t>41.</w:t>
            </w:r>
            <w:r w:rsidRPr="002B55CB">
              <w:tab/>
              <w:t>poziva Komisijo, naj okrepi mehanizem za spremljanje neizvršenih priporočil tako, da jih bolj neposredno poveže z obstoječimi orodji za izvrševanje, vključno s postopki za ugotavljanje kršitev in proračunsko pogojenostjo</w:t>
            </w:r>
            <w:r w:rsidRPr="002B55CB">
              <w:rPr>
                <w:b/>
                <w:i/>
              </w:rPr>
              <w:t>, kot so finančna uredba, uredba o pogojevanju s pravno državo in uredba o skupnih določbah;</w:t>
            </w:r>
            <w:r w:rsidRPr="002B55CB">
              <w:t xml:space="preserve"> </w:t>
            </w:r>
            <w:r w:rsidRPr="002B55CB">
              <w:rPr>
                <w:b/>
                <w:i/>
              </w:rPr>
              <w:t>meni, da so pri nekaterih kršitvah vrednot potrebni takojšnji izvršilni ukrepi, pri drugih kršitvah pa je treba takoj uresničiti priporočila; poziva Komisijo, naj v postopkih za ugotavljanje kršitev pred Sodiščem EU sistematično uporablja skrajšane postopke in začasne odredbe ter sproži postopke v zvezi z neizvrševanjem sodb Sodišča Evropske unije; poziva Komisijo, naj spremeni svojo politiko, kot je opisana v njenem sporočilu o izvrševanju prava EU iz leta 2022, tako, da postopkov za ugotavljanje kršitev ne bo uporabljala za „individualne“ primere, saj je ta politika privedla do hudega kratenja pravic državljanov po vsej EU, zlasti kadar njihove vlade ne spoštujejo prava EU ali sodb Sodišča EU; prav tako jo poziva, naj vsako leto poroča o uporabi in učinkovitosti orodij proti kršitvam načel pravne države v državah članicah;</w:t>
            </w:r>
          </w:p>
        </w:tc>
      </w:tr>
    </w:tbl>
    <w:p w14:paraId="6D8063E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1853D60" w14:textId="77777777" w:rsidR="009200DF" w:rsidRPr="002B55CB" w:rsidRDefault="009200DF" w:rsidP="009200DF">
      <w:r w:rsidRPr="008D2A28">
        <w:rPr>
          <w:rStyle w:val="HideTWBExt"/>
        </w:rPr>
        <w:t>&lt;/Amend&gt;</w:t>
      </w:r>
    </w:p>
    <w:p w14:paraId="1F908F6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685</w:t>
      </w:r>
      <w:r w:rsidRPr="008D2A28">
        <w:rPr>
          <w:rStyle w:val="HideTWBExt"/>
          <w:b w:val="0"/>
        </w:rPr>
        <w:t>&lt;/NumAm&gt;</w:t>
      </w:r>
    </w:p>
    <w:p w14:paraId="07D92753"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30C65FA3" w14:textId="77777777" w:rsidR="009200DF" w:rsidRPr="002B55CB" w:rsidRDefault="009200DF" w:rsidP="009200DF">
      <w:pPr>
        <w:pStyle w:val="NormalBold"/>
      </w:pPr>
      <w:r w:rsidRPr="008D2A28">
        <w:rPr>
          <w:rStyle w:val="HideTWBExt"/>
          <w:b w:val="0"/>
        </w:rPr>
        <w:t>&lt;/RepeatBlock-By&gt;</w:t>
      </w:r>
    </w:p>
    <w:p w14:paraId="454FCAC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240B77" w14:textId="77777777" w:rsidR="009200DF" w:rsidRPr="002B55CB" w:rsidRDefault="009200DF" w:rsidP="009200DF">
      <w:pPr>
        <w:pStyle w:val="NormalBold"/>
      </w:pPr>
      <w:r w:rsidRPr="008D2A28">
        <w:rPr>
          <w:rStyle w:val="HideTWBExt"/>
          <w:b w:val="0"/>
        </w:rPr>
        <w:t>&lt;Article&gt;</w:t>
      </w:r>
      <w:r w:rsidRPr="002B55CB">
        <w:t>Odstavek 41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91C3FE6" w14:textId="77777777" w:rsidTr="00810204">
        <w:trPr>
          <w:trHeight w:hRule="exact" w:val="240"/>
          <w:jc w:val="center"/>
        </w:trPr>
        <w:tc>
          <w:tcPr>
            <w:tcW w:w="9752" w:type="dxa"/>
            <w:gridSpan w:val="2"/>
            <w:tcBorders>
              <w:top w:val="nil"/>
              <w:left w:val="nil"/>
              <w:bottom w:val="nil"/>
              <w:right w:val="nil"/>
            </w:tcBorders>
          </w:tcPr>
          <w:p w14:paraId="7ED8AAC5" w14:textId="77777777" w:rsidR="009200DF" w:rsidRPr="002B55CB" w:rsidRDefault="009200DF" w:rsidP="00810204"/>
        </w:tc>
      </w:tr>
      <w:tr w:rsidR="00810204" w:rsidRPr="002B55CB" w14:paraId="116B78F1" w14:textId="77777777" w:rsidTr="00810204">
        <w:trPr>
          <w:trHeight w:val="240"/>
          <w:jc w:val="center"/>
        </w:trPr>
        <w:tc>
          <w:tcPr>
            <w:tcW w:w="4876" w:type="dxa"/>
            <w:tcBorders>
              <w:top w:val="nil"/>
              <w:left w:val="nil"/>
              <w:bottom w:val="nil"/>
              <w:right w:val="nil"/>
            </w:tcBorders>
          </w:tcPr>
          <w:p w14:paraId="2BCC4FF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824A8C5" w14:textId="77777777" w:rsidR="009200DF" w:rsidRPr="002B55CB" w:rsidRDefault="009200DF" w:rsidP="00810204">
            <w:pPr>
              <w:pStyle w:val="AmColumnHeading"/>
            </w:pPr>
            <w:r w:rsidRPr="002B55CB">
              <w:t>Predlog spremembe</w:t>
            </w:r>
          </w:p>
        </w:tc>
      </w:tr>
      <w:tr w:rsidR="00810204" w:rsidRPr="002B55CB" w14:paraId="3488D014" w14:textId="77777777" w:rsidTr="00810204">
        <w:trPr>
          <w:jc w:val="center"/>
        </w:trPr>
        <w:tc>
          <w:tcPr>
            <w:tcW w:w="4876" w:type="dxa"/>
            <w:tcBorders>
              <w:top w:val="nil"/>
              <w:left w:val="nil"/>
              <w:bottom w:val="nil"/>
              <w:right w:val="nil"/>
            </w:tcBorders>
          </w:tcPr>
          <w:p w14:paraId="630B7430" w14:textId="77777777" w:rsidR="009200DF" w:rsidRPr="002B55CB" w:rsidRDefault="009200DF" w:rsidP="00810204">
            <w:pPr>
              <w:pStyle w:val="Normal6a"/>
            </w:pPr>
            <w:r w:rsidRPr="002B55CB">
              <w:t>41.</w:t>
            </w:r>
            <w:r w:rsidRPr="002B55CB">
              <w:tab/>
              <w:t>poziva Komisijo, naj okrepi mehanizem za spremljanje neizvršenih priporočil tako, da jih bolj neposredno poveže z obstoječimi orodji za izvrševanje, vključno s postopki za ugotavljanje kršitev in proračunsko pogojenostjo;</w:t>
            </w:r>
          </w:p>
        </w:tc>
        <w:tc>
          <w:tcPr>
            <w:tcW w:w="4876" w:type="dxa"/>
            <w:tcBorders>
              <w:top w:val="nil"/>
              <w:left w:val="nil"/>
              <w:bottom w:val="nil"/>
              <w:right w:val="nil"/>
            </w:tcBorders>
          </w:tcPr>
          <w:p w14:paraId="49754FF2" w14:textId="77777777" w:rsidR="009200DF" w:rsidRPr="002B55CB" w:rsidRDefault="009200DF" w:rsidP="00810204">
            <w:pPr>
              <w:pStyle w:val="Normal6a"/>
            </w:pPr>
            <w:r w:rsidRPr="002B55CB">
              <w:t>41.</w:t>
            </w:r>
            <w:r w:rsidRPr="002B55CB">
              <w:tab/>
              <w:t xml:space="preserve">poziva Komisijo, naj okrepi mehanizem za spremljanje neizvršenih priporočil tako, da jih bolj neposredno poveže z obstoječimi orodji za izvrševanje, vključno s postopki za ugotavljanje kršitev in proračunsko pogojenostjo; </w:t>
            </w:r>
            <w:r w:rsidRPr="002B55CB">
              <w:rPr>
                <w:b/>
                <w:i/>
              </w:rPr>
              <w:t>v zvezi s tem želi spomniti na nedavne sklepne predloge generalne pravobranilke Tamare Ćapeta v zadevi C-769/22, v katerih potrjuje, da se lahko člen 2 PEU uporablja kot ločena pravna podlaga za postopke za ugotavljanje kršitev, kadar je zanikanje vrednot glavni razlog za druge kršitve prava EU, ter poudarja, da je lahko prihodnja sodba v tej zadevi nova priložnost, ki bi jo Komisija morala izkoristiti ter bolj sistematično in odločno sprožati postopke za ugotavljanje kršitev;</w:t>
            </w:r>
          </w:p>
        </w:tc>
      </w:tr>
    </w:tbl>
    <w:p w14:paraId="7FA36EF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BE43865" w14:textId="77777777" w:rsidR="009200DF" w:rsidRPr="002B55CB" w:rsidRDefault="009200DF" w:rsidP="009200DF">
      <w:r w:rsidRPr="008D2A28">
        <w:rPr>
          <w:rStyle w:val="HideTWBExt"/>
        </w:rPr>
        <w:t>&lt;/Amend&gt;</w:t>
      </w:r>
    </w:p>
    <w:p w14:paraId="3D54458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686</w:t>
      </w:r>
      <w:r w:rsidRPr="008D2A28">
        <w:rPr>
          <w:rStyle w:val="HideTWBExt"/>
          <w:b w:val="0"/>
        </w:rPr>
        <w:t>&lt;/NumAm&gt;</w:t>
      </w:r>
    </w:p>
    <w:p w14:paraId="64FCD0F1"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51E89986" w14:textId="77777777" w:rsidR="009200DF" w:rsidRPr="002B55CB" w:rsidRDefault="009200DF" w:rsidP="009200DF">
      <w:pPr>
        <w:pStyle w:val="NormalBold"/>
      </w:pPr>
      <w:r w:rsidRPr="008D2A28">
        <w:rPr>
          <w:rStyle w:val="HideTWBExt"/>
          <w:b w:val="0"/>
        </w:rPr>
        <w:t>&lt;/RepeatBlock-By&gt;</w:t>
      </w:r>
    </w:p>
    <w:p w14:paraId="635679B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87C7EF" w14:textId="77777777" w:rsidR="009200DF" w:rsidRPr="002B55CB" w:rsidRDefault="009200DF" w:rsidP="009200DF">
      <w:pPr>
        <w:pStyle w:val="NormalBold"/>
      </w:pPr>
      <w:r w:rsidRPr="008D2A28">
        <w:rPr>
          <w:rStyle w:val="HideTWBExt"/>
          <w:b w:val="0"/>
        </w:rPr>
        <w:t>&lt;Article&gt;</w:t>
      </w:r>
      <w:r w:rsidRPr="002B55CB">
        <w:t>Odstavek 41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02FAAA2" w14:textId="77777777" w:rsidTr="00810204">
        <w:trPr>
          <w:trHeight w:hRule="exact" w:val="240"/>
          <w:jc w:val="center"/>
        </w:trPr>
        <w:tc>
          <w:tcPr>
            <w:tcW w:w="9752" w:type="dxa"/>
            <w:gridSpan w:val="2"/>
            <w:tcBorders>
              <w:top w:val="nil"/>
              <w:left w:val="nil"/>
              <w:bottom w:val="nil"/>
              <w:right w:val="nil"/>
            </w:tcBorders>
          </w:tcPr>
          <w:p w14:paraId="7F0DD19F" w14:textId="77777777" w:rsidR="009200DF" w:rsidRPr="002B55CB" w:rsidRDefault="009200DF" w:rsidP="00810204"/>
        </w:tc>
      </w:tr>
      <w:tr w:rsidR="00810204" w:rsidRPr="002B55CB" w14:paraId="6CE305E3" w14:textId="77777777" w:rsidTr="00810204">
        <w:trPr>
          <w:trHeight w:val="240"/>
          <w:jc w:val="center"/>
        </w:trPr>
        <w:tc>
          <w:tcPr>
            <w:tcW w:w="4876" w:type="dxa"/>
            <w:tcBorders>
              <w:top w:val="nil"/>
              <w:left w:val="nil"/>
              <w:bottom w:val="nil"/>
              <w:right w:val="nil"/>
            </w:tcBorders>
          </w:tcPr>
          <w:p w14:paraId="4FB1FC0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A1E0642" w14:textId="77777777" w:rsidR="009200DF" w:rsidRPr="002B55CB" w:rsidRDefault="009200DF" w:rsidP="00810204">
            <w:pPr>
              <w:pStyle w:val="AmColumnHeading"/>
            </w:pPr>
            <w:r w:rsidRPr="002B55CB">
              <w:t>Predlog spremembe</w:t>
            </w:r>
          </w:p>
        </w:tc>
      </w:tr>
      <w:tr w:rsidR="00810204" w:rsidRPr="002B55CB" w14:paraId="52206F01" w14:textId="77777777" w:rsidTr="00810204">
        <w:trPr>
          <w:jc w:val="center"/>
        </w:trPr>
        <w:tc>
          <w:tcPr>
            <w:tcW w:w="4876" w:type="dxa"/>
            <w:tcBorders>
              <w:top w:val="nil"/>
              <w:left w:val="nil"/>
              <w:bottom w:val="nil"/>
              <w:right w:val="nil"/>
            </w:tcBorders>
          </w:tcPr>
          <w:p w14:paraId="5C65D5AA" w14:textId="77777777" w:rsidR="009200DF" w:rsidRPr="002B55CB" w:rsidRDefault="009200DF" w:rsidP="00810204">
            <w:pPr>
              <w:pStyle w:val="Normal6a"/>
            </w:pPr>
            <w:r w:rsidRPr="002B55CB">
              <w:t>41.</w:t>
            </w:r>
            <w:r w:rsidRPr="002B55CB">
              <w:tab/>
              <w:t xml:space="preserve">poziva Komisijo, naj okrepi mehanizem za spremljanje neizvršenih priporočil </w:t>
            </w:r>
            <w:r w:rsidRPr="002B55CB">
              <w:rPr>
                <w:b/>
                <w:i/>
              </w:rPr>
              <w:t>tako</w:t>
            </w:r>
            <w:r w:rsidRPr="002B55CB">
              <w:t xml:space="preserve">, </w:t>
            </w:r>
            <w:r w:rsidRPr="002B55CB">
              <w:rPr>
                <w:b/>
                <w:i/>
              </w:rPr>
              <w:t>da jih</w:t>
            </w:r>
            <w:r w:rsidRPr="002B55CB">
              <w:t xml:space="preserve"> bolj neposredno poveže z obstoječimi orodji za izvrševanje, vključno s postopki za ugotavljanje kršitev in proračunsko pogojenostjo;</w:t>
            </w:r>
          </w:p>
        </w:tc>
        <w:tc>
          <w:tcPr>
            <w:tcW w:w="4876" w:type="dxa"/>
            <w:tcBorders>
              <w:top w:val="nil"/>
              <w:left w:val="nil"/>
              <w:bottom w:val="nil"/>
              <w:right w:val="nil"/>
            </w:tcBorders>
          </w:tcPr>
          <w:p w14:paraId="49C2D2DE" w14:textId="77777777" w:rsidR="009200DF" w:rsidRPr="002B55CB" w:rsidRDefault="009200DF" w:rsidP="00810204">
            <w:pPr>
              <w:pStyle w:val="Normal6a"/>
            </w:pPr>
            <w:r w:rsidRPr="002B55CB">
              <w:t>41.</w:t>
            </w:r>
            <w:r w:rsidRPr="002B55CB">
              <w:tab/>
              <w:t xml:space="preserve">poziva Komisijo, naj okrepi mehanizem za spremljanje neizvršenih priporočil, </w:t>
            </w:r>
            <w:r w:rsidRPr="002B55CB">
              <w:rPr>
                <w:b/>
                <w:i/>
              </w:rPr>
              <w:t>saj se trenutno 93 % priporočil</w:t>
            </w:r>
            <w:r w:rsidRPr="002B55CB">
              <w:t xml:space="preserve"> </w:t>
            </w:r>
            <w:r w:rsidRPr="002B55CB">
              <w:rPr>
                <w:b/>
                <w:i/>
              </w:rPr>
              <w:t>ponovi iz prejšnjih let,</w:t>
            </w:r>
            <w:r w:rsidRPr="002B55CB">
              <w:t xml:space="preserve"> </w:t>
            </w:r>
            <w:r w:rsidRPr="002B55CB">
              <w:rPr>
                <w:b/>
                <w:i/>
              </w:rPr>
              <w:t>leta 2025 pa je bilo v celoti izvedenih le 6 % priporočil</w:t>
            </w:r>
            <w:r w:rsidRPr="002B55CB">
              <w:rPr>
                <w:b/>
                <w:i/>
                <w:vertAlign w:val="superscript"/>
              </w:rPr>
              <w:t>1a</w:t>
            </w:r>
            <w:r w:rsidRPr="002B55CB">
              <w:rPr>
                <w:b/>
                <w:i/>
              </w:rPr>
              <w:t>; poziva, naj sporočila</w:t>
            </w:r>
            <w:r w:rsidRPr="002B55CB">
              <w:t xml:space="preserve"> bolj neposredno poveže z obstoječimi orodji za izvrševanje, vključno s postopki za ugotavljanje kršitev in proračunsko pogojenostjo</w:t>
            </w:r>
            <w:r w:rsidRPr="002B55CB">
              <w:rPr>
                <w:b/>
                <w:i/>
              </w:rPr>
              <w:t>, saj to neizvajanje ogroža učinkovitost poročila kot preventivnega orodja</w:t>
            </w:r>
            <w:r w:rsidRPr="002B55CB">
              <w:t>;</w:t>
            </w:r>
          </w:p>
        </w:tc>
      </w:tr>
      <w:tr w:rsidR="00810204" w:rsidRPr="002B55CB" w14:paraId="5C672FAE" w14:textId="77777777" w:rsidTr="00810204">
        <w:trPr>
          <w:jc w:val="center"/>
        </w:trPr>
        <w:tc>
          <w:tcPr>
            <w:tcW w:w="4876" w:type="dxa"/>
            <w:tcBorders>
              <w:top w:val="nil"/>
              <w:left w:val="nil"/>
              <w:bottom w:val="nil"/>
              <w:right w:val="nil"/>
            </w:tcBorders>
          </w:tcPr>
          <w:p w14:paraId="414F69D5" w14:textId="77777777" w:rsidR="009200DF" w:rsidRPr="002B55CB" w:rsidRDefault="009200DF" w:rsidP="00810204"/>
        </w:tc>
        <w:tc>
          <w:tcPr>
            <w:tcW w:w="4876" w:type="dxa"/>
            <w:tcBorders>
              <w:top w:val="nil"/>
              <w:left w:val="nil"/>
              <w:bottom w:val="nil"/>
              <w:right w:val="nil"/>
            </w:tcBorders>
          </w:tcPr>
          <w:p w14:paraId="1E9BDC82" w14:textId="77777777" w:rsidR="009200DF" w:rsidRPr="002B55CB" w:rsidRDefault="009200DF" w:rsidP="00810204">
            <w:pPr>
              <w:pStyle w:val="Normal6a"/>
            </w:pPr>
            <w:r w:rsidRPr="002B55CB">
              <w:rPr>
                <w:b/>
                <w:i/>
              </w:rPr>
              <w:t>_________________</w:t>
            </w:r>
          </w:p>
        </w:tc>
      </w:tr>
      <w:tr w:rsidR="00810204" w:rsidRPr="002B55CB" w14:paraId="3EE119F7" w14:textId="77777777" w:rsidTr="00810204">
        <w:trPr>
          <w:jc w:val="center"/>
        </w:trPr>
        <w:tc>
          <w:tcPr>
            <w:tcW w:w="4876" w:type="dxa"/>
            <w:tcBorders>
              <w:top w:val="nil"/>
              <w:left w:val="nil"/>
              <w:bottom w:val="nil"/>
              <w:right w:val="nil"/>
            </w:tcBorders>
          </w:tcPr>
          <w:p w14:paraId="7D9D18D9" w14:textId="77777777" w:rsidR="009200DF" w:rsidRPr="002B55CB" w:rsidRDefault="009200DF" w:rsidP="00810204"/>
        </w:tc>
        <w:tc>
          <w:tcPr>
            <w:tcW w:w="4876" w:type="dxa"/>
            <w:tcBorders>
              <w:top w:val="nil"/>
              <w:left w:val="nil"/>
              <w:bottom w:val="nil"/>
              <w:right w:val="nil"/>
            </w:tcBorders>
          </w:tcPr>
          <w:p w14:paraId="0ECF3997" w14:textId="77777777" w:rsidR="009200DF" w:rsidRPr="002B55CB" w:rsidRDefault="009200DF" w:rsidP="00810204">
            <w:pPr>
              <w:pStyle w:val="Normal6a"/>
            </w:pPr>
            <w:r w:rsidRPr="002B55CB">
              <w:rPr>
                <w:b/>
                <w:bCs/>
                <w:i/>
                <w:iCs/>
                <w:vertAlign w:val="superscript"/>
              </w:rPr>
              <w:t>1a</w:t>
            </w:r>
            <w:r w:rsidRPr="002B55CB">
              <w:rPr>
                <w:b/>
                <w:bCs/>
                <w:i/>
                <w:iCs/>
              </w:rPr>
              <w:t xml:space="preserve"> Liberties, poročilo o stanju pravne države za leto 2025, https://www.liberties.eu/f/vdxw3e.</w:t>
            </w:r>
          </w:p>
        </w:tc>
      </w:tr>
    </w:tbl>
    <w:p w14:paraId="5CADF6D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8E37558" w14:textId="77777777" w:rsidR="009200DF" w:rsidRPr="002B55CB" w:rsidRDefault="009200DF" w:rsidP="009200DF">
      <w:r w:rsidRPr="008D2A28">
        <w:rPr>
          <w:rStyle w:val="HideTWBExt"/>
        </w:rPr>
        <w:t>&lt;/Amend&gt;</w:t>
      </w:r>
    </w:p>
    <w:p w14:paraId="69195F4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687</w:t>
      </w:r>
      <w:r w:rsidRPr="008D2A28">
        <w:rPr>
          <w:rStyle w:val="HideTWBExt"/>
          <w:b w:val="0"/>
        </w:rPr>
        <w:t>&lt;/NumAm&gt;</w:t>
      </w:r>
    </w:p>
    <w:p w14:paraId="0D68E403"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C0009EE" w14:textId="77777777" w:rsidR="009200DF" w:rsidRPr="002B55CB" w:rsidRDefault="009200DF" w:rsidP="009200DF">
      <w:pPr>
        <w:pStyle w:val="NormalBold"/>
      </w:pPr>
      <w:r w:rsidRPr="008D2A28">
        <w:rPr>
          <w:rStyle w:val="HideTWBExt"/>
          <w:b w:val="0"/>
        </w:rPr>
        <w:t>&lt;/RepeatBlock-By&gt;</w:t>
      </w:r>
    </w:p>
    <w:p w14:paraId="7889A3D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35F214E" w14:textId="77777777" w:rsidR="009200DF" w:rsidRPr="002B55CB" w:rsidRDefault="009200DF" w:rsidP="009200DF">
      <w:pPr>
        <w:pStyle w:val="NormalBold"/>
      </w:pPr>
      <w:r w:rsidRPr="008D2A28">
        <w:rPr>
          <w:rStyle w:val="HideTWBExt"/>
          <w:b w:val="0"/>
        </w:rPr>
        <w:t>&lt;Article&gt;</w:t>
      </w:r>
      <w:r w:rsidRPr="002B55CB">
        <w:t>Odstavek 41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B926C76" w14:textId="77777777" w:rsidTr="00810204">
        <w:trPr>
          <w:trHeight w:hRule="exact" w:val="240"/>
          <w:jc w:val="center"/>
        </w:trPr>
        <w:tc>
          <w:tcPr>
            <w:tcW w:w="9752" w:type="dxa"/>
            <w:gridSpan w:val="2"/>
            <w:tcBorders>
              <w:top w:val="nil"/>
              <w:left w:val="nil"/>
              <w:bottom w:val="nil"/>
              <w:right w:val="nil"/>
            </w:tcBorders>
          </w:tcPr>
          <w:p w14:paraId="038DA227" w14:textId="77777777" w:rsidR="009200DF" w:rsidRPr="002B55CB" w:rsidRDefault="009200DF" w:rsidP="00810204"/>
        </w:tc>
      </w:tr>
      <w:tr w:rsidR="00810204" w:rsidRPr="002B55CB" w14:paraId="7E948237" w14:textId="77777777" w:rsidTr="00810204">
        <w:trPr>
          <w:trHeight w:val="240"/>
          <w:jc w:val="center"/>
        </w:trPr>
        <w:tc>
          <w:tcPr>
            <w:tcW w:w="4876" w:type="dxa"/>
            <w:tcBorders>
              <w:top w:val="nil"/>
              <w:left w:val="nil"/>
              <w:bottom w:val="nil"/>
              <w:right w:val="nil"/>
            </w:tcBorders>
          </w:tcPr>
          <w:p w14:paraId="6B57D0D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2F3D08D" w14:textId="77777777" w:rsidR="009200DF" w:rsidRPr="002B55CB" w:rsidRDefault="009200DF" w:rsidP="00810204">
            <w:pPr>
              <w:pStyle w:val="AmColumnHeading"/>
            </w:pPr>
            <w:r w:rsidRPr="002B55CB">
              <w:t>Predlog spremembe</w:t>
            </w:r>
          </w:p>
        </w:tc>
      </w:tr>
      <w:tr w:rsidR="00810204" w:rsidRPr="002B55CB" w14:paraId="34BB7AFD" w14:textId="77777777" w:rsidTr="00810204">
        <w:trPr>
          <w:jc w:val="center"/>
        </w:trPr>
        <w:tc>
          <w:tcPr>
            <w:tcW w:w="4876" w:type="dxa"/>
            <w:tcBorders>
              <w:top w:val="nil"/>
              <w:left w:val="nil"/>
              <w:bottom w:val="nil"/>
              <w:right w:val="nil"/>
            </w:tcBorders>
          </w:tcPr>
          <w:p w14:paraId="225485BF" w14:textId="77777777" w:rsidR="009200DF" w:rsidRPr="002B55CB" w:rsidRDefault="009200DF" w:rsidP="00810204">
            <w:pPr>
              <w:pStyle w:val="Normal6a"/>
            </w:pPr>
            <w:r w:rsidRPr="002B55CB">
              <w:t>41.</w:t>
            </w:r>
            <w:r w:rsidRPr="002B55CB">
              <w:tab/>
              <w:t xml:space="preserve">poziva Komisijo, naj </w:t>
            </w:r>
            <w:r w:rsidRPr="002B55CB">
              <w:rPr>
                <w:b/>
                <w:i/>
              </w:rPr>
              <w:t>okrepi mehanizem</w:t>
            </w:r>
            <w:r w:rsidRPr="002B55CB">
              <w:t xml:space="preserve"> za </w:t>
            </w:r>
            <w:r w:rsidRPr="002B55CB">
              <w:rPr>
                <w:b/>
                <w:i/>
              </w:rPr>
              <w:t>spremljanje neizvršenih priporočil tako, da jih bolj neposredno poveže z obstoječimi orodji</w:t>
            </w:r>
            <w:r w:rsidRPr="002B55CB">
              <w:t xml:space="preserve"> za </w:t>
            </w:r>
            <w:r w:rsidRPr="002B55CB">
              <w:rPr>
                <w:b/>
                <w:i/>
              </w:rPr>
              <w:t>izvrševanje</w:t>
            </w:r>
            <w:r w:rsidRPr="002B55CB">
              <w:t xml:space="preserve">, </w:t>
            </w:r>
            <w:r w:rsidRPr="002B55CB">
              <w:rPr>
                <w:b/>
                <w:i/>
              </w:rPr>
              <w:t>vključno s postopki za ugotavljanje kršitev</w:t>
            </w:r>
            <w:r w:rsidRPr="002B55CB">
              <w:t xml:space="preserve"> in </w:t>
            </w:r>
            <w:r w:rsidRPr="002B55CB">
              <w:rPr>
                <w:b/>
                <w:i/>
              </w:rPr>
              <w:t>proračunsko pogojenostjo</w:t>
            </w:r>
            <w:r w:rsidRPr="002B55CB">
              <w:t>;</w:t>
            </w:r>
          </w:p>
        </w:tc>
        <w:tc>
          <w:tcPr>
            <w:tcW w:w="4876" w:type="dxa"/>
            <w:tcBorders>
              <w:top w:val="nil"/>
              <w:left w:val="nil"/>
              <w:bottom w:val="nil"/>
              <w:right w:val="nil"/>
            </w:tcBorders>
          </w:tcPr>
          <w:p w14:paraId="1F9BBD57" w14:textId="77777777" w:rsidR="009200DF" w:rsidRPr="002B55CB" w:rsidRDefault="009200DF" w:rsidP="00810204">
            <w:pPr>
              <w:pStyle w:val="Normal6a"/>
            </w:pPr>
            <w:r w:rsidRPr="002B55CB">
              <w:t>41.</w:t>
            </w:r>
            <w:r w:rsidRPr="002B55CB">
              <w:tab/>
              <w:t xml:space="preserve">poziva Komisijo, naj </w:t>
            </w:r>
            <w:r w:rsidRPr="002B55CB">
              <w:rPr>
                <w:b/>
                <w:i/>
              </w:rPr>
              <w:t>izplačevanja sredstev EU ne uporablja kot politični instrument</w:t>
            </w:r>
            <w:r w:rsidRPr="002B55CB">
              <w:t xml:space="preserve"> za </w:t>
            </w:r>
            <w:r w:rsidRPr="002B55CB">
              <w:rPr>
                <w:b/>
                <w:i/>
              </w:rPr>
              <w:t>vmešavanje v demokratične procese držav članic ali izvajanje pritiska na demokratično izvoljene vlade; v zvezi s tem poudarja, kako pomembna sta trden pravni okvir</w:t>
            </w:r>
            <w:r w:rsidRPr="002B55CB">
              <w:t xml:space="preserve"> za </w:t>
            </w:r>
            <w:r w:rsidRPr="002B55CB">
              <w:rPr>
                <w:b/>
                <w:i/>
              </w:rPr>
              <w:t>preprečevanje korupcije in poneverbe sredstev EU ter zagotavljanje</w:t>
            </w:r>
            <w:r w:rsidRPr="002B55CB">
              <w:t xml:space="preserve">, </w:t>
            </w:r>
            <w:r w:rsidRPr="002B55CB">
              <w:rPr>
                <w:b/>
                <w:i/>
              </w:rPr>
              <w:t>da se v vseh državah članicah uporablja enako</w:t>
            </w:r>
            <w:r w:rsidRPr="002B55CB">
              <w:t xml:space="preserve"> in </w:t>
            </w:r>
            <w:r w:rsidRPr="002B55CB">
              <w:rPr>
                <w:b/>
                <w:i/>
              </w:rPr>
              <w:t>objektivno, ne glede na politično usmeritev njihovih vlad</w:t>
            </w:r>
            <w:r w:rsidRPr="002B55CB">
              <w:t>;</w:t>
            </w:r>
          </w:p>
        </w:tc>
      </w:tr>
    </w:tbl>
    <w:p w14:paraId="176A013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8BD9BDB" w14:textId="77777777" w:rsidR="009200DF" w:rsidRPr="002B55CB" w:rsidRDefault="009200DF" w:rsidP="009200DF">
      <w:r w:rsidRPr="008D2A28">
        <w:rPr>
          <w:rStyle w:val="HideTWBExt"/>
        </w:rPr>
        <w:t>&lt;/Amend&gt;</w:t>
      </w:r>
    </w:p>
    <w:p w14:paraId="7D110A9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688</w:t>
      </w:r>
      <w:r w:rsidRPr="008D2A28">
        <w:rPr>
          <w:rStyle w:val="HideTWBExt"/>
          <w:b w:val="0"/>
        </w:rPr>
        <w:t>&lt;/NumAm&gt;</w:t>
      </w:r>
    </w:p>
    <w:p w14:paraId="11CFD0CC"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6C89CD7E" w14:textId="77777777" w:rsidR="009200DF" w:rsidRPr="002B55CB" w:rsidRDefault="009200DF" w:rsidP="009200DF">
      <w:pPr>
        <w:pStyle w:val="NormalBold"/>
      </w:pPr>
      <w:r w:rsidRPr="008D2A28">
        <w:rPr>
          <w:rStyle w:val="HideTWBExt"/>
          <w:b w:val="0"/>
        </w:rPr>
        <w:t>&lt;/RepeatBlock-By&gt;</w:t>
      </w:r>
    </w:p>
    <w:p w14:paraId="7D9D3B2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3F2519C" w14:textId="77777777" w:rsidR="009200DF" w:rsidRPr="002B55CB" w:rsidRDefault="009200DF" w:rsidP="009200DF">
      <w:pPr>
        <w:pStyle w:val="NormalBold"/>
      </w:pPr>
      <w:r w:rsidRPr="008D2A28">
        <w:rPr>
          <w:rStyle w:val="HideTWBExt"/>
          <w:b w:val="0"/>
        </w:rPr>
        <w:t>&lt;Article&gt;</w:t>
      </w:r>
      <w:r w:rsidRPr="002B55CB">
        <w:t>Odstavek 41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03FDFF5" w14:textId="77777777" w:rsidTr="00810204">
        <w:trPr>
          <w:trHeight w:hRule="exact" w:val="240"/>
          <w:jc w:val="center"/>
        </w:trPr>
        <w:tc>
          <w:tcPr>
            <w:tcW w:w="9752" w:type="dxa"/>
            <w:gridSpan w:val="2"/>
            <w:tcBorders>
              <w:top w:val="nil"/>
              <w:left w:val="nil"/>
              <w:bottom w:val="nil"/>
              <w:right w:val="nil"/>
            </w:tcBorders>
          </w:tcPr>
          <w:p w14:paraId="52318172" w14:textId="77777777" w:rsidR="009200DF" w:rsidRPr="002B55CB" w:rsidRDefault="009200DF" w:rsidP="00810204"/>
        </w:tc>
      </w:tr>
      <w:tr w:rsidR="00810204" w:rsidRPr="002B55CB" w14:paraId="07F86633" w14:textId="77777777" w:rsidTr="00810204">
        <w:trPr>
          <w:trHeight w:val="240"/>
          <w:jc w:val="center"/>
        </w:trPr>
        <w:tc>
          <w:tcPr>
            <w:tcW w:w="4876" w:type="dxa"/>
            <w:tcBorders>
              <w:top w:val="nil"/>
              <w:left w:val="nil"/>
              <w:bottom w:val="nil"/>
              <w:right w:val="nil"/>
            </w:tcBorders>
          </w:tcPr>
          <w:p w14:paraId="3D7FA94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58DB227" w14:textId="77777777" w:rsidR="009200DF" w:rsidRPr="002B55CB" w:rsidRDefault="009200DF" w:rsidP="00810204">
            <w:pPr>
              <w:pStyle w:val="AmColumnHeading"/>
            </w:pPr>
            <w:r w:rsidRPr="002B55CB">
              <w:t>Predlog spremembe</w:t>
            </w:r>
          </w:p>
        </w:tc>
      </w:tr>
      <w:tr w:rsidR="00810204" w:rsidRPr="002B55CB" w14:paraId="34193337" w14:textId="77777777" w:rsidTr="00810204">
        <w:trPr>
          <w:jc w:val="center"/>
        </w:trPr>
        <w:tc>
          <w:tcPr>
            <w:tcW w:w="4876" w:type="dxa"/>
            <w:tcBorders>
              <w:top w:val="nil"/>
              <w:left w:val="nil"/>
              <w:bottom w:val="nil"/>
              <w:right w:val="nil"/>
            </w:tcBorders>
          </w:tcPr>
          <w:p w14:paraId="5F7578CF" w14:textId="77777777" w:rsidR="009200DF" w:rsidRPr="002B55CB" w:rsidRDefault="009200DF" w:rsidP="00810204">
            <w:pPr>
              <w:pStyle w:val="Normal6a"/>
            </w:pPr>
            <w:r w:rsidRPr="002B55CB">
              <w:t>41.</w:t>
            </w:r>
            <w:r w:rsidRPr="002B55CB">
              <w:tab/>
            </w:r>
            <w:r w:rsidRPr="002B55CB">
              <w:rPr>
                <w:b/>
                <w:i/>
              </w:rPr>
              <w:t>poziva Komisijo, naj okrepi mehanizem za spremljanje neizvršenih priporočil tako</w:t>
            </w:r>
            <w:r w:rsidRPr="002B55CB">
              <w:t xml:space="preserve">, da </w:t>
            </w:r>
            <w:r w:rsidRPr="002B55CB">
              <w:rPr>
                <w:b/>
                <w:i/>
              </w:rPr>
              <w:t>jih bolj neposredno poveže z obstoječimi orodji za izvrševanje, vključno s postopki</w:t>
            </w:r>
            <w:r w:rsidRPr="002B55CB">
              <w:t xml:space="preserve"> za </w:t>
            </w:r>
            <w:r w:rsidRPr="002B55CB">
              <w:rPr>
                <w:b/>
                <w:i/>
              </w:rPr>
              <w:t>ugotavljanje kršitev in proračunsko pogojenostjo</w:t>
            </w:r>
            <w:r w:rsidRPr="002B55CB">
              <w:t>;</w:t>
            </w:r>
          </w:p>
        </w:tc>
        <w:tc>
          <w:tcPr>
            <w:tcW w:w="4876" w:type="dxa"/>
            <w:tcBorders>
              <w:top w:val="nil"/>
              <w:left w:val="nil"/>
              <w:bottom w:val="nil"/>
              <w:right w:val="nil"/>
            </w:tcBorders>
          </w:tcPr>
          <w:p w14:paraId="38A88593" w14:textId="77777777" w:rsidR="009200DF" w:rsidRPr="002B55CB" w:rsidRDefault="009200DF" w:rsidP="00810204">
            <w:pPr>
              <w:pStyle w:val="Normal6a"/>
            </w:pPr>
            <w:r w:rsidRPr="002B55CB">
              <w:t>41.</w:t>
            </w:r>
            <w:r w:rsidRPr="002B55CB">
              <w:tab/>
            </w:r>
            <w:r w:rsidRPr="002B55CB">
              <w:rPr>
                <w:b/>
                <w:i/>
              </w:rPr>
              <w:t>sprejema odločitev Komisije</w:t>
            </w:r>
            <w:r w:rsidRPr="002B55CB">
              <w:t xml:space="preserve">, da </w:t>
            </w:r>
            <w:r w:rsidRPr="002B55CB">
              <w:rPr>
                <w:b/>
                <w:i/>
              </w:rPr>
              <w:t>bo ohranila sedanjo raven medsebojne povezanosti med obstoječimi instrumenti</w:t>
            </w:r>
            <w:r w:rsidRPr="002B55CB">
              <w:t xml:space="preserve"> za </w:t>
            </w:r>
            <w:r w:rsidRPr="002B55CB">
              <w:rPr>
                <w:b/>
                <w:i/>
              </w:rPr>
              <w:t>uveljavljanje načela pravne države</w:t>
            </w:r>
            <w:r w:rsidRPr="002B55CB">
              <w:t>;</w:t>
            </w:r>
          </w:p>
        </w:tc>
      </w:tr>
    </w:tbl>
    <w:p w14:paraId="45CEA48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238A2622" w14:textId="77777777" w:rsidR="009200DF" w:rsidRPr="002B55CB" w:rsidRDefault="009200DF" w:rsidP="009200DF">
      <w:r w:rsidRPr="008D2A28">
        <w:rPr>
          <w:rStyle w:val="HideTWBExt"/>
        </w:rPr>
        <w:t>&lt;/Amend&gt;</w:t>
      </w:r>
    </w:p>
    <w:p w14:paraId="05E5B97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689</w:t>
      </w:r>
      <w:r w:rsidRPr="008D2A28">
        <w:rPr>
          <w:rStyle w:val="HideTWBExt"/>
          <w:b w:val="0"/>
        </w:rPr>
        <w:t>&lt;/NumAm&gt;</w:t>
      </w:r>
    </w:p>
    <w:p w14:paraId="5908351C"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2AEA6630" w14:textId="77777777" w:rsidR="009200DF" w:rsidRPr="002B55CB" w:rsidRDefault="009200DF" w:rsidP="009200DF">
      <w:pPr>
        <w:pStyle w:val="NormalBold"/>
      </w:pPr>
      <w:r w:rsidRPr="008D2A28">
        <w:rPr>
          <w:rStyle w:val="HideTWBExt"/>
          <w:b w:val="0"/>
        </w:rPr>
        <w:t>&lt;/RepeatBlock-By&gt;</w:t>
      </w:r>
    </w:p>
    <w:p w14:paraId="7D5F124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34E367E" w14:textId="77777777" w:rsidR="009200DF" w:rsidRPr="002B55CB" w:rsidRDefault="009200DF" w:rsidP="009200DF">
      <w:pPr>
        <w:pStyle w:val="NormalBold"/>
      </w:pPr>
      <w:r w:rsidRPr="008D2A28">
        <w:rPr>
          <w:rStyle w:val="HideTWBExt"/>
          <w:b w:val="0"/>
        </w:rPr>
        <w:t>&lt;Article&gt;</w:t>
      </w:r>
      <w:r w:rsidRPr="002B55CB">
        <w:t>Odstavek 41</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B96EF01" w14:textId="77777777" w:rsidTr="00810204">
        <w:trPr>
          <w:trHeight w:hRule="exact" w:val="240"/>
          <w:jc w:val="center"/>
        </w:trPr>
        <w:tc>
          <w:tcPr>
            <w:tcW w:w="9752" w:type="dxa"/>
            <w:gridSpan w:val="2"/>
            <w:tcBorders>
              <w:top w:val="nil"/>
              <w:left w:val="nil"/>
              <w:bottom w:val="nil"/>
              <w:right w:val="nil"/>
            </w:tcBorders>
          </w:tcPr>
          <w:p w14:paraId="2A8D58DD" w14:textId="77777777" w:rsidR="009200DF" w:rsidRPr="002B55CB" w:rsidRDefault="009200DF" w:rsidP="00810204"/>
        </w:tc>
      </w:tr>
      <w:tr w:rsidR="00810204" w:rsidRPr="002B55CB" w14:paraId="34A0392F" w14:textId="77777777" w:rsidTr="00810204">
        <w:trPr>
          <w:trHeight w:val="240"/>
          <w:jc w:val="center"/>
        </w:trPr>
        <w:tc>
          <w:tcPr>
            <w:tcW w:w="4876" w:type="dxa"/>
            <w:tcBorders>
              <w:top w:val="nil"/>
              <w:left w:val="nil"/>
              <w:bottom w:val="nil"/>
              <w:right w:val="nil"/>
            </w:tcBorders>
          </w:tcPr>
          <w:p w14:paraId="385BAF3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05E81A4" w14:textId="77777777" w:rsidR="009200DF" w:rsidRPr="002B55CB" w:rsidRDefault="009200DF" w:rsidP="00810204">
            <w:pPr>
              <w:pStyle w:val="AmColumnHeading"/>
            </w:pPr>
            <w:r w:rsidRPr="002B55CB">
              <w:t>Predlog spremembe</w:t>
            </w:r>
          </w:p>
        </w:tc>
      </w:tr>
      <w:tr w:rsidR="00810204" w:rsidRPr="002B55CB" w14:paraId="7B13390E" w14:textId="77777777" w:rsidTr="00810204">
        <w:trPr>
          <w:jc w:val="center"/>
        </w:trPr>
        <w:tc>
          <w:tcPr>
            <w:tcW w:w="4876" w:type="dxa"/>
            <w:tcBorders>
              <w:top w:val="nil"/>
              <w:left w:val="nil"/>
              <w:bottom w:val="nil"/>
              <w:right w:val="nil"/>
            </w:tcBorders>
          </w:tcPr>
          <w:p w14:paraId="01BE9A4B" w14:textId="77777777" w:rsidR="009200DF" w:rsidRPr="002B55CB" w:rsidRDefault="009200DF" w:rsidP="00810204">
            <w:pPr>
              <w:pStyle w:val="Normal6a"/>
            </w:pPr>
            <w:r w:rsidRPr="002B55CB">
              <w:t>41.</w:t>
            </w:r>
            <w:r w:rsidRPr="002B55CB">
              <w:tab/>
              <w:t xml:space="preserve">poziva Komisijo, naj </w:t>
            </w:r>
            <w:r w:rsidRPr="002B55CB">
              <w:rPr>
                <w:b/>
                <w:i/>
              </w:rPr>
              <w:t>okrepi</w:t>
            </w:r>
            <w:r w:rsidRPr="002B55CB">
              <w:t xml:space="preserve"> mehanizem za spremljanje neizvršenih priporočil </w:t>
            </w:r>
            <w:r w:rsidRPr="002B55CB">
              <w:rPr>
                <w:b/>
                <w:i/>
              </w:rPr>
              <w:t>tako</w:t>
            </w:r>
            <w:r w:rsidRPr="002B55CB">
              <w:t xml:space="preserve">, </w:t>
            </w:r>
            <w:r w:rsidRPr="002B55CB">
              <w:rPr>
                <w:b/>
                <w:i/>
              </w:rPr>
              <w:t>da</w:t>
            </w:r>
            <w:r w:rsidRPr="002B55CB">
              <w:t xml:space="preserve"> jih </w:t>
            </w:r>
            <w:r w:rsidRPr="002B55CB">
              <w:rPr>
                <w:b/>
                <w:i/>
              </w:rPr>
              <w:t>bolj neposredno poveže</w:t>
            </w:r>
            <w:r w:rsidRPr="002B55CB">
              <w:t xml:space="preserve"> z obstoječimi orodji za izvrševanje</w:t>
            </w:r>
            <w:r w:rsidRPr="002B55CB">
              <w:rPr>
                <w:b/>
                <w:i/>
              </w:rPr>
              <w:t>, vključno s postopki za ugotavljanje kršitev in proračunsko pogojenostjo</w:t>
            </w:r>
            <w:r w:rsidRPr="002B55CB">
              <w:t>;</w:t>
            </w:r>
          </w:p>
        </w:tc>
        <w:tc>
          <w:tcPr>
            <w:tcW w:w="4876" w:type="dxa"/>
            <w:tcBorders>
              <w:top w:val="nil"/>
              <w:left w:val="nil"/>
              <w:bottom w:val="nil"/>
              <w:right w:val="nil"/>
            </w:tcBorders>
          </w:tcPr>
          <w:p w14:paraId="0831D709" w14:textId="77777777" w:rsidR="009200DF" w:rsidRPr="002B55CB" w:rsidRDefault="009200DF" w:rsidP="00810204">
            <w:pPr>
              <w:pStyle w:val="Normal6a"/>
            </w:pPr>
            <w:r w:rsidRPr="002B55CB">
              <w:t>41.</w:t>
            </w:r>
            <w:r w:rsidRPr="002B55CB">
              <w:tab/>
              <w:t xml:space="preserve">poziva Komisijo, naj </w:t>
            </w:r>
            <w:r w:rsidRPr="002B55CB">
              <w:rPr>
                <w:b/>
                <w:i/>
              </w:rPr>
              <w:t>preuči načine, kako še bolj okrepiti</w:t>
            </w:r>
            <w:r w:rsidRPr="002B55CB">
              <w:t xml:space="preserve"> mehanizem za spremljanje neizvršenih priporočil</w:t>
            </w:r>
            <w:r w:rsidRPr="002B55CB">
              <w:rPr>
                <w:b/>
                <w:i/>
              </w:rPr>
              <w:t>, vključno s tem</w:t>
            </w:r>
            <w:r w:rsidRPr="002B55CB">
              <w:t xml:space="preserve">, </w:t>
            </w:r>
            <w:r w:rsidRPr="002B55CB">
              <w:rPr>
                <w:b/>
                <w:i/>
              </w:rPr>
              <w:t>kako bi</w:t>
            </w:r>
            <w:r w:rsidRPr="002B55CB">
              <w:t xml:space="preserve"> jih </w:t>
            </w:r>
            <w:r w:rsidRPr="002B55CB">
              <w:rPr>
                <w:b/>
                <w:i/>
              </w:rPr>
              <w:t>lahko učinkoviteje povezali</w:t>
            </w:r>
            <w:r w:rsidRPr="002B55CB">
              <w:t xml:space="preserve"> z obstoječimi orodji za izvrševanje;</w:t>
            </w:r>
          </w:p>
        </w:tc>
      </w:tr>
    </w:tbl>
    <w:p w14:paraId="2B80B5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3B36E05" w14:textId="77777777" w:rsidR="009200DF" w:rsidRPr="002B55CB" w:rsidRDefault="009200DF" w:rsidP="009200DF">
      <w:r w:rsidRPr="008D2A28">
        <w:rPr>
          <w:rStyle w:val="HideTWBExt"/>
        </w:rPr>
        <w:t>&lt;/Amend&gt;</w:t>
      </w:r>
    </w:p>
    <w:p w14:paraId="1590742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690</w:t>
      </w:r>
      <w:r w:rsidRPr="008D2A28">
        <w:rPr>
          <w:rStyle w:val="HideTWBExt"/>
          <w:b w:val="0"/>
        </w:rPr>
        <w:t>&lt;/NumAm&gt;</w:t>
      </w:r>
    </w:p>
    <w:p w14:paraId="61C5012A"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8D2A28">
        <w:rPr>
          <w:rStyle w:val="HideTWBExt"/>
          <w:b w:val="0"/>
        </w:rPr>
        <w:t>&lt;/Members&gt;</w:t>
      </w:r>
    </w:p>
    <w:p w14:paraId="5DCA91E8" w14:textId="77777777" w:rsidR="009200DF" w:rsidRPr="002B55CB" w:rsidRDefault="009200DF" w:rsidP="009200DF">
      <w:pPr>
        <w:pStyle w:val="NormalBold"/>
      </w:pPr>
      <w:r w:rsidRPr="008D2A28">
        <w:rPr>
          <w:rStyle w:val="HideTWBExt"/>
          <w:b w:val="0"/>
        </w:rPr>
        <w:t>&lt;/RepeatBlock-By&gt;</w:t>
      </w:r>
    </w:p>
    <w:p w14:paraId="3F4C4F7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D916E6E" w14:textId="77777777" w:rsidR="009200DF" w:rsidRPr="002B55CB" w:rsidRDefault="009200DF" w:rsidP="009200DF">
      <w:pPr>
        <w:pStyle w:val="NormalBold"/>
      </w:pPr>
      <w:r w:rsidRPr="008D2A28">
        <w:rPr>
          <w:rStyle w:val="HideTWBExt"/>
          <w:b w:val="0"/>
        </w:rPr>
        <w:t>&lt;Article&gt;</w:t>
      </w:r>
      <w:r w:rsidRPr="002B55CB">
        <w:t>Odstavek 41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B32170A" w14:textId="77777777" w:rsidTr="00810204">
        <w:trPr>
          <w:trHeight w:hRule="exact" w:val="240"/>
          <w:jc w:val="center"/>
        </w:trPr>
        <w:tc>
          <w:tcPr>
            <w:tcW w:w="9752" w:type="dxa"/>
            <w:gridSpan w:val="2"/>
            <w:tcBorders>
              <w:top w:val="nil"/>
              <w:left w:val="nil"/>
              <w:bottom w:val="nil"/>
              <w:right w:val="nil"/>
            </w:tcBorders>
          </w:tcPr>
          <w:p w14:paraId="7F4668DE" w14:textId="77777777" w:rsidR="009200DF" w:rsidRPr="002B55CB" w:rsidRDefault="009200DF" w:rsidP="00810204"/>
        </w:tc>
      </w:tr>
      <w:tr w:rsidR="00810204" w:rsidRPr="002B55CB" w14:paraId="66B0D153" w14:textId="77777777" w:rsidTr="00810204">
        <w:trPr>
          <w:trHeight w:val="240"/>
          <w:jc w:val="center"/>
        </w:trPr>
        <w:tc>
          <w:tcPr>
            <w:tcW w:w="4876" w:type="dxa"/>
            <w:tcBorders>
              <w:top w:val="nil"/>
              <w:left w:val="nil"/>
              <w:bottom w:val="nil"/>
              <w:right w:val="nil"/>
            </w:tcBorders>
          </w:tcPr>
          <w:p w14:paraId="5BAAC75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1AEB70A" w14:textId="77777777" w:rsidR="009200DF" w:rsidRPr="002B55CB" w:rsidRDefault="009200DF" w:rsidP="00810204">
            <w:pPr>
              <w:pStyle w:val="AmColumnHeading"/>
            </w:pPr>
            <w:r w:rsidRPr="002B55CB">
              <w:t>Predlog spremembe</w:t>
            </w:r>
          </w:p>
        </w:tc>
      </w:tr>
      <w:tr w:rsidR="00810204" w:rsidRPr="002B55CB" w14:paraId="3ED5C173" w14:textId="77777777" w:rsidTr="00810204">
        <w:trPr>
          <w:jc w:val="center"/>
        </w:trPr>
        <w:tc>
          <w:tcPr>
            <w:tcW w:w="4876" w:type="dxa"/>
            <w:tcBorders>
              <w:top w:val="nil"/>
              <w:left w:val="nil"/>
              <w:bottom w:val="nil"/>
              <w:right w:val="nil"/>
            </w:tcBorders>
          </w:tcPr>
          <w:p w14:paraId="285B3D10" w14:textId="77777777" w:rsidR="009200DF" w:rsidRPr="002B55CB" w:rsidRDefault="009200DF" w:rsidP="00810204">
            <w:pPr>
              <w:pStyle w:val="Normal6a"/>
            </w:pPr>
          </w:p>
        </w:tc>
        <w:tc>
          <w:tcPr>
            <w:tcW w:w="4876" w:type="dxa"/>
            <w:tcBorders>
              <w:top w:val="nil"/>
              <w:left w:val="nil"/>
              <w:bottom w:val="nil"/>
              <w:right w:val="nil"/>
            </w:tcBorders>
          </w:tcPr>
          <w:p w14:paraId="4F425578" w14:textId="77777777" w:rsidR="009200DF" w:rsidRPr="002B55CB" w:rsidRDefault="009200DF" w:rsidP="00810204">
            <w:pPr>
              <w:pStyle w:val="Normal6a"/>
            </w:pPr>
            <w:r w:rsidRPr="002B55CB">
              <w:rPr>
                <w:b/>
                <w:i/>
              </w:rPr>
              <w:t>41a.</w:t>
            </w:r>
            <w:r w:rsidRPr="002B55CB">
              <w:tab/>
            </w:r>
            <w:r w:rsidRPr="002B55CB">
              <w:rPr>
                <w:b/>
                <w:i/>
              </w:rPr>
              <w:t>opozarja Komisijo, da je predvsem varuhinja temeljnih Pogodb; poudarja, da izdaja poročila o stanju pravne države ni dovolj, da bi okrepili našo Unijo, ki temelji na pravni državi, temveč bi bilo treba na podlagi poročila sprejeti konkretne izvršilne ukrepe, zlasti kadar priporočila niso v celoti upoštevana; poudarja, da je države članice ključno spremljati, jim podajati ciljno usmerjena priporočila ter poskrbeti, da je spremljanje priporočil v celoti pregledno in da se v zvezi z njimi javnosti zagotavlja odgovornost; poziva Komisijo, naj pozorno spremlja, ali države članice spoštujejo sodbe Evropskega sodišča za človekove pravice in Sodišča Evropske unije, ter v poročilu o stanju pravne države izda posebna priporočila; poziva Komisijo, naj neizvrševanje sodb Evropskega sodišča za človekove pravice in Sodišča Evropske unije s strani držav članic poveže s konkretnimi izvršilnimi ukrepi;</w:t>
            </w:r>
          </w:p>
        </w:tc>
      </w:tr>
    </w:tbl>
    <w:p w14:paraId="296B1EF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D908AF5" w14:textId="77777777" w:rsidR="009200DF" w:rsidRPr="002B55CB" w:rsidRDefault="009200DF" w:rsidP="009200DF">
      <w:r w:rsidRPr="008D2A28">
        <w:rPr>
          <w:rStyle w:val="HideTWBExt"/>
        </w:rPr>
        <w:t>&lt;/Amend&gt;</w:t>
      </w:r>
    </w:p>
    <w:p w14:paraId="7D2F919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691</w:t>
      </w:r>
      <w:r w:rsidRPr="008D2A28">
        <w:rPr>
          <w:rStyle w:val="HideTWBExt"/>
          <w:b w:val="0"/>
        </w:rPr>
        <w:t>&lt;/NumAm&gt;</w:t>
      </w:r>
    </w:p>
    <w:p w14:paraId="24F09390"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Irena Joveva, Malik Azmani</w:t>
      </w:r>
      <w:r w:rsidRPr="008D2A28">
        <w:rPr>
          <w:rStyle w:val="HideTWBExt"/>
          <w:b w:val="0"/>
        </w:rPr>
        <w:t>&lt;/Members&gt;</w:t>
      </w:r>
    </w:p>
    <w:p w14:paraId="3C59C92A" w14:textId="77777777" w:rsidR="009200DF" w:rsidRPr="002B55CB" w:rsidRDefault="009200DF" w:rsidP="009200DF">
      <w:pPr>
        <w:pStyle w:val="NormalBold"/>
      </w:pPr>
      <w:r w:rsidRPr="008D2A28">
        <w:rPr>
          <w:rStyle w:val="HideTWBExt"/>
          <w:b w:val="0"/>
        </w:rPr>
        <w:t>&lt;/RepeatBlock-By&gt;</w:t>
      </w:r>
    </w:p>
    <w:p w14:paraId="5B871F8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D184FD" w14:textId="77777777" w:rsidR="009200DF" w:rsidRPr="002B55CB" w:rsidRDefault="009200DF" w:rsidP="009200DF">
      <w:pPr>
        <w:pStyle w:val="NormalBold"/>
      </w:pPr>
      <w:r w:rsidRPr="008D2A28">
        <w:rPr>
          <w:rStyle w:val="HideTWBExt"/>
          <w:b w:val="0"/>
        </w:rPr>
        <w:t>&lt;Article&gt;</w:t>
      </w:r>
      <w:r w:rsidRPr="002B55CB">
        <w:t>Odstavek 41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476980" w14:textId="77777777" w:rsidTr="00810204">
        <w:trPr>
          <w:trHeight w:hRule="exact" w:val="240"/>
          <w:jc w:val="center"/>
        </w:trPr>
        <w:tc>
          <w:tcPr>
            <w:tcW w:w="9752" w:type="dxa"/>
            <w:gridSpan w:val="2"/>
            <w:tcBorders>
              <w:top w:val="nil"/>
              <w:left w:val="nil"/>
              <w:bottom w:val="nil"/>
              <w:right w:val="nil"/>
            </w:tcBorders>
          </w:tcPr>
          <w:p w14:paraId="25E7BCEC" w14:textId="77777777" w:rsidR="009200DF" w:rsidRPr="002B55CB" w:rsidRDefault="009200DF" w:rsidP="00810204"/>
        </w:tc>
      </w:tr>
      <w:tr w:rsidR="00810204" w:rsidRPr="002B55CB" w14:paraId="6EC99EE8" w14:textId="77777777" w:rsidTr="00810204">
        <w:trPr>
          <w:trHeight w:val="240"/>
          <w:jc w:val="center"/>
        </w:trPr>
        <w:tc>
          <w:tcPr>
            <w:tcW w:w="4876" w:type="dxa"/>
            <w:tcBorders>
              <w:top w:val="nil"/>
              <w:left w:val="nil"/>
              <w:bottom w:val="nil"/>
              <w:right w:val="nil"/>
            </w:tcBorders>
          </w:tcPr>
          <w:p w14:paraId="3CA71D1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2137057" w14:textId="77777777" w:rsidR="009200DF" w:rsidRPr="002B55CB" w:rsidRDefault="009200DF" w:rsidP="00810204">
            <w:pPr>
              <w:pStyle w:val="AmColumnHeading"/>
            </w:pPr>
            <w:r w:rsidRPr="002B55CB">
              <w:t>Predlog spremembe</w:t>
            </w:r>
          </w:p>
        </w:tc>
      </w:tr>
      <w:tr w:rsidR="00810204" w:rsidRPr="002B55CB" w14:paraId="52E2FBB8" w14:textId="77777777" w:rsidTr="00810204">
        <w:trPr>
          <w:jc w:val="center"/>
        </w:trPr>
        <w:tc>
          <w:tcPr>
            <w:tcW w:w="4876" w:type="dxa"/>
            <w:tcBorders>
              <w:top w:val="nil"/>
              <w:left w:val="nil"/>
              <w:bottom w:val="nil"/>
              <w:right w:val="nil"/>
            </w:tcBorders>
          </w:tcPr>
          <w:p w14:paraId="47E21A4D" w14:textId="77777777" w:rsidR="009200DF" w:rsidRPr="002B55CB" w:rsidRDefault="009200DF" w:rsidP="00810204">
            <w:pPr>
              <w:pStyle w:val="Normal6a"/>
            </w:pPr>
          </w:p>
        </w:tc>
        <w:tc>
          <w:tcPr>
            <w:tcW w:w="4876" w:type="dxa"/>
            <w:tcBorders>
              <w:top w:val="nil"/>
              <w:left w:val="nil"/>
              <w:bottom w:val="nil"/>
              <w:right w:val="nil"/>
            </w:tcBorders>
          </w:tcPr>
          <w:p w14:paraId="4817C4BA" w14:textId="77777777" w:rsidR="009200DF" w:rsidRPr="002B55CB" w:rsidRDefault="009200DF" w:rsidP="00810204">
            <w:pPr>
              <w:pStyle w:val="Normal6a"/>
            </w:pPr>
            <w:r w:rsidRPr="002B55CB">
              <w:rPr>
                <w:b/>
                <w:i/>
              </w:rPr>
              <w:t>41a.</w:t>
            </w:r>
            <w:r w:rsidRPr="002B55CB">
              <w:tab/>
            </w:r>
            <w:r w:rsidRPr="002B55CB">
              <w:rPr>
                <w:b/>
                <w:i/>
              </w:rPr>
              <w:t>priporoča, naj Komisija v vsako poglavje o državah sistematično vključi poseben pododdelek o lokalni in regionalni samoupravi, zlasti v steber Druga institucionalna vprašanja, povezana s sistemom zavor in ravnovesij; poziva, naj se v tem pododdelku preučijo pravni in praktični pogoji, pod katerimi delujejo lokalni organi, zaščita njihove avtonomije in vsi vzorci neupravičenega pritiska, nadlegovanja ali vmešavanja, ki vplivajo na izvoljene lokalne predstavnike; poziva Komisijo, naj se pri pripravi te analize opre na informacije lokalnih organov, njihovih združenj in civilne družbe;</w:t>
            </w:r>
          </w:p>
        </w:tc>
      </w:tr>
    </w:tbl>
    <w:p w14:paraId="68DFAE1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8277A6E" w14:textId="77777777" w:rsidR="009200DF" w:rsidRPr="002B55CB" w:rsidRDefault="009200DF" w:rsidP="009200DF">
      <w:r w:rsidRPr="008D2A28">
        <w:rPr>
          <w:rStyle w:val="HideTWBExt"/>
        </w:rPr>
        <w:t>&lt;/Amend&gt;</w:t>
      </w:r>
    </w:p>
    <w:p w14:paraId="4D90BD6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692</w:t>
      </w:r>
      <w:r w:rsidRPr="008D2A28">
        <w:rPr>
          <w:rStyle w:val="HideTWBExt"/>
          <w:b w:val="0"/>
        </w:rPr>
        <w:t>&lt;/NumAm&gt;</w:t>
      </w:r>
    </w:p>
    <w:p w14:paraId="44BE0FE6"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A74C657" w14:textId="77777777" w:rsidR="009200DF" w:rsidRPr="002B55CB" w:rsidRDefault="009200DF" w:rsidP="009200DF">
      <w:pPr>
        <w:pStyle w:val="NormalBold"/>
      </w:pPr>
      <w:r w:rsidRPr="008D2A28">
        <w:rPr>
          <w:rStyle w:val="HideTWBExt"/>
          <w:b w:val="0"/>
        </w:rPr>
        <w:t>&lt;/RepeatBlock-By&gt;</w:t>
      </w:r>
    </w:p>
    <w:p w14:paraId="7CE9E4F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4031255" w14:textId="77777777" w:rsidR="009200DF" w:rsidRPr="002B55CB" w:rsidRDefault="009200DF" w:rsidP="009200DF">
      <w:pPr>
        <w:pStyle w:val="NormalBold"/>
      </w:pPr>
      <w:r w:rsidRPr="008D2A28">
        <w:rPr>
          <w:rStyle w:val="HideTWBExt"/>
          <w:b w:val="0"/>
        </w:rPr>
        <w:t>&lt;Article&gt;</w:t>
      </w:r>
      <w:r w:rsidRPr="002B55CB">
        <w:t>Odstavek 41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826079F" w14:textId="77777777" w:rsidTr="00810204">
        <w:trPr>
          <w:trHeight w:hRule="exact" w:val="240"/>
          <w:jc w:val="center"/>
        </w:trPr>
        <w:tc>
          <w:tcPr>
            <w:tcW w:w="9752" w:type="dxa"/>
            <w:gridSpan w:val="2"/>
            <w:tcBorders>
              <w:top w:val="nil"/>
              <w:left w:val="nil"/>
              <w:bottom w:val="nil"/>
              <w:right w:val="nil"/>
            </w:tcBorders>
          </w:tcPr>
          <w:p w14:paraId="74E31EEB" w14:textId="77777777" w:rsidR="009200DF" w:rsidRPr="002B55CB" w:rsidRDefault="009200DF" w:rsidP="00810204"/>
        </w:tc>
      </w:tr>
      <w:tr w:rsidR="00810204" w:rsidRPr="002B55CB" w14:paraId="6064AFFD" w14:textId="77777777" w:rsidTr="00810204">
        <w:trPr>
          <w:trHeight w:val="240"/>
          <w:jc w:val="center"/>
        </w:trPr>
        <w:tc>
          <w:tcPr>
            <w:tcW w:w="4876" w:type="dxa"/>
            <w:tcBorders>
              <w:top w:val="nil"/>
              <w:left w:val="nil"/>
              <w:bottom w:val="nil"/>
              <w:right w:val="nil"/>
            </w:tcBorders>
          </w:tcPr>
          <w:p w14:paraId="75FF281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8B2DA11" w14:textId="77777777" w:rsidR="009200DF" w:rsidRPr="002B55CB" w:rsidRDefault="009200DF" w:rsidP="00810204">
            <w:pPr>
              <w:pStyle w:val="AmColumnHeading"/>
            </w:pPr>
            <w:r w:rsidRPr="002B55CB">
              <w:t>Predlog spremembe</w:t>
            </w:r>
          </w:p>
        </w:tc>
      </w:tr>
      <w:tr w:rsidR="00810204" w:rsidRPr="002B55CB" w14:paraId="69979490" w14:textId="77777777" w:rsidTr="00810204">
        <w:trPr>
          <w:jc w:val="center"/>
        </w:trPr>
        <w:tc>
          <w:tcPr>
            <w:tcW w:w="4876" w:type="dxa"/>
            <w:tcBorders>
              <w:top w:val="nil"/>
              <w:left w:val="nil"/>
              <w:bottom w:val="nil"/>
              <w:right w:val="nil"/>
            </w:tcBorders>
          </w:tcPr>
          <w:p w14:paraId="11C079BE" w14:textId="77777777" w:rsidR="009200DF" w:rsidRPr="002B55CB" w:rsidRDefault="009200DF" w:rsidP="00810204">
            <w:pPr>
              <w:pStyle w:val="Normal6a"/>
            </w:pPr>
          </w:p>
        </w:tc>
        <w:tc>
          <w:tcPr>
            <w:tcW w:w="4876" w:type="dxa"/>
            <w:tcBorders>
              <w:top w:val="nil"/>
              <w:left w:val="nil"/>
              <w:bottom w:val="nil"/>
              <w:right w:val="nil"/>
            </w:tcBorders>
          </w:tcPr>
          <w:p w14:paraId="200B3907" w14:textId="77777777" w:rsidR="009200DF" w:rsidRPr="002B55CB" w:rsidRDefault="009200DF" w:rsidP="00810204">
            <w:pPr>
              <w:pStyle w:val="Normal6a"/>
            </w:pPr>
            <w:r w:rsidRPr="002B55CB">
              <w:rPr>
                <w:b/>
                <w:i/>
              </w:rPr>
              <w:t>41a.</w:t>
            </w:r>
            <w:r w:rsidRPr="002B55CB">
              <w:tab/>
            </w:r>
            <w:r w:rsidRPr="002B55CB">
              <w:rPr>
                <w:b/>
                <w:i/>
              </w:rPr>
              <w:t>opozarja na sporočilo Komisije z dne 3. aprila 2019 z naslovom Nadaljnja krepitev pravne države v Uniji – Trenutno stanje in možni naslednji koraki in sporočilo z dne 7. avgusta 2019 z naslovom Krepitev pravne države v Evropski uniji – Načrt za ukrepanje; meni, da bi lahko zgoraj opisane elemente učinkovito vključili s posodobljeno različico teh sporočil, s čimer bi okvir uskladili s sedanjimi izzivi in zagotovili njegovo popolno operacionalizacijo;</w:t>
            </w:r>
          </w:p>
        </w:tc>
      </w:tr>
    </w:tbl>
    <w:p w14:paraId="772B3C0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0AB42C5" w14:textId="77777777" w:rsidR="009200DF" w:rsidRPr="002B55CB" w:rsidRDefault="009200DF" w:rsidP="009200DF">
      <w:r w:rsidRPr="008D2A28">
        <w:rPr>
          <w:rStyle w:val="HideTWBExt"/>
        </w:rPr>
        <w:t>&lt;/Amend&gt;</w:t>
      </w:r>
    </w:p>
    <w:p w14:paraId="552D523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693</w:t>
      </w:r>
      <w:r w:rsidRPr="008D2A28">
        <w:rPr>
          <w:rStyle w:val="HideTWBExt"/>
          <w:b w:val="0"/>
        </w:rPr>
        <w:t>&lt;/NumAm&gt;</w:t>
      </w:r>
    </w:p>
    <w:p w14:paraId="46B7C8DE"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3A1D208" w14:textId="77777777" w:rsidR="009200DF" w:rsidRPr="002B55CB" w:rsidRDefault="009200DF" w:rsidP="009200DF">
      <w:pPr>
        <w:pStyle w:val="NormalBold"/>
      </w:pPr>
      <w:r w:rsidRPr="008D2A28">
        <w:rPr>
          <w:rStyle w:val="HideTWBExt"/>
          <w:b w:val="0"/>
        </w:rPr>
        <w:t>&lt;/RepeatBlock-By&gt;</w:t>
      </w:r>
    </w:p>
    <w:p w14:paraId="4203272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E02612F" w14:textId="77777777" w:rsidR="009200DF" w:rsidRPr="002B55CB" w:rsidRDefault="009200DF" w:rsidP="009200DF">
      <w:pPr>
        <w:pStyle w:val="NormalBold"/>
      </w:pPr>
      <w:r w:rsidRPr="008D2A28">
        <w:rPr>
          <w:rStyle w:val="HideTWBExt"/>
          <w:b w:val="0"/>
        </w:rPr>
        <w:t>&lt;Article&gt;</w:t>
      </w:r>
      <w:r w:rsidRPr="002B55CB">
        <w:t>Odstavek 41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1253494" w14:textId="77777777" w:rsidTr="00810204">
        <w:trPr>
          <w:trHeight w:hRule="exact" w:val="240"/>
          <w:jc w:val="center"/>
        </w:trPr>
        <w:tc>
          <w:tcPr>
            <w:tcW w:w="9752" w:type="dxa"/>
            <w:gridSpan w:val="2"/>
            <w:tcBorders>
              <w:top w:val="nil"/>
              <w:left w:val="nil"/>
              <w:bottom w:val="nil"/>
              <w:right w:val="nil"/>
            </w:tcBorders>
          </w:tcPr>
          <w:p w14:paraId="0C570345" w14:textId="77777777" w:rsidR="009200DF" w:rsidRPr="002B55CB" w:rsidRDefault="009200DF" w:rsidP="00810204"/>
        </w:tc>
      </w:tr>
      <w:tr w:rsidR="00810204" w:rsidRPr="002B55CB" w14:paraId="4D641A52" w14:textId="77777777" w:rsidTr="00810204">
        <w:trPr>
          <w:trHeight w:val="240"/>
          <w:jc w:val="center"/>
        </w:trPr>
        <w:tc>
          <w:tcPr>
            <w:tcW w:w="4876" w:type="dxa"/>
            <w:tcBorders>
              <w:top w:val="nil"/>
              <w:left w:val="nil"/>
              <w:bottom w:val="nil"/>
              <w:right w:val="nil"/>
            </w:tcBorders>
          </w:tcPr>
          <w:p w14:paraId="0B5EC25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D51923D" w14:textId="77777777" w:rsidR="009200DF" w:rsidRPr="002B55CB" w:rsidRDefault="009200DF" w:rsidP="00810204">
            <w:pPr>
              <w:pStyle w:val="AmColumnHeading"/>
            </w:pPr>
            <w:r w:rsidRPr="002B55CB">
              <w:t>Predlog spremembe</w:t>
            </w:r>
          </w:p>
        </w:tc>
      </w:tr>
      <w:tr w:rsidR="00810204" w:rsidRPr="002B55CB" w14:paraId="46A0C83B" w14:textId="77777777" w:rsidTr="00810204">
        <w:trPr>
          <w:jc w:val="center"/>
        </w:trPr>
        <w:tc>
          <w:tcPr>
            <w:tcW w:w="4876" w:type="dxa"/>
            <w:tcBorders>
              <w:top w:val="nil"/>
              <w:left w:val="nil"/>
              <w:bottom w:val="nil"/>
              <w:right w:val="nil"/>
            </w:tcBorders>
          </w:tcPr>
          <w:p w14:paraId="14528A04" w14:textId="77777777" w:rsidR="009200DF" w:rsidRPr="002B55CB" w:rsidRDefault="009200DF" w:rsidP="00810204">
            <w:pPr>
              <w:pStyle w:val="Normal6a"/>
            </w:pPr>
          </w:p>
        </w:tc>
        <w:tc>
          <w:tcPr>
            <w:tcW w:w="4876" w:type="dxa"/>
            <w:tcBorders>
              <w:top w:val="nil"/>
              <w:left w:val="nil"/>
              <w:bottom w:val="nil"/>
              <w:right w:val="nil"/>
            </w:tcBorders>
          </w:tcPr>
          <w:p w14:paraId="3D858735" w14:textId="77777777" w:rsidR="009200DF" w:rsidRPr="002B55CB" w:rsidRDefault="009200DF" w:rsidP="00810204">
            <w:pPr>
              <w:pStyle w:val="Normal6a"/>
            </w:pPr>
            <w:r w:rsidRPr="002B55CB">
              <w:rPr>
                <w:b/>
                <w:i/>
              </w:rPr>
              <w:t>41a.</w:t>
            </w:r>
            <w:r w:rsidRPr="002B55CB">
              <w:tab/>
            </w:r>
            <w:r w:rsidRPr="002B55CB">
              <w:rPr>
                <w:b/>
                <w:i/>
              </w:rPr>
              <w:t>poudarja, da nadaljnji ukrepi Komisije ne smejo privesti do razširitve njenih pristojnosti prek področja uporabe, določenega v Pogodbah, ali do poseganja v ustavne pristojnosti držav članic;</w:t>
            </w:r>
          </w:p>
        </w:tc>
      </w:tr>
    </w:tbl>
    <w:p w14:paraId="212E605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B31D7F3" w14:textId="77777777" w:rsidR="009200DF" w:rsidRPr="002B55CB" w:rsidRDefault="009200DF" w:rsidP="009200DF">
      <w:r w:rsidRPr="008D2A28">
        <w:rPr>
          <w:rStyle w:val="HideTWBExt"/>
        </w:rPr>
        <w:t>&lt;/Amend&gt;</w:t>
      </w:r>
    </w:p>
    <w:p w14:paraId="1236348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694</w:t>
      </w:r>
      <w:r w:rsidRPr="008D2A28">
        <w:rPr>
          <w:rStyle w:val="HideTWBExt"/>
          <w:b w:val="0"/>
        </w:rPr>
        <w:t>&lt;/NumAm&gt;</w:t>
      </w:r>
    </w:p>
    <w:p w14:paraId="448B1D07" w14:textId="77777777" w:rsidR="009200DF" w:rsidRPr="002B55CB" w:rsidRDefault="009200DF" w:rsidP="009200DF">
      <w:pPr>
        <w:pStyle w:val="NormalBold"/>
      </w:pPr>
      <w:r w:rsidRPr="008D2A28">
        <w:rPr>
          <w:rStyle w:val="HideTWBExt"/>
          <w:b w:val="0"/>
        </w:rPr>
        <w:t>&lt;RepeatBlock-By&gt;&lt;Members&gt;</w:t>
      </w:r>
      <w:r w:rsidR="00146682" w:rsidRPr="002B55CB">
        <w:t>Nikola Minčev (Nikola Minchev)</w:t>
      </w:r>
      <w:r w:rsidRPr="002B55CB">
        <w:t>, Moritz Körner, Irena Joveva, Malik Azmani</w:t>
      </w:r>
      <w:r w:rsidRPr="008D2A28">
        <w:rPr>
          <w:rStyle w:val="HideTWBExt"/>
          <w:b w:val="0"/>
        </w:rPr>
        <w:t>&lt;/Members&gt;</w:t>
      </w:r>
    </w:p>
    <w:p w14:paraId="27E56F89" w14:textId="77777777" w:rsidR="009200DF" w:rsidRPr="002B55CB" w:rsidRDefault="009200DF" w:rsidP="009200DF">
      <w:pPr>
        <w:pStyle w:val="NormalBold"/>
      </w:pPr>
      <w:r w:rsidRPr="008D2A28">
        <w:rPr>
          <w:rStyle w:val="HideTWBExt"/>
          <w:b w:val="0"/>
        </w:rPr>
        <w:t>&lt;/RepeatBlock-By&gt;</w:t>
      </w:r>
    </w:p>
    <w:p w14:paraId="27F4940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CDF2E99" w14:textId="77777777" w:rsidR="009200DF" w:rsidRPr="002B55CB" w:rsidRDefault="009200DF" w:rsidP="009200DF">
      <w:pPr>
        <w:pStyle w:val="NormalBold"/>
      </w:pPr>
      <w:r w:rsidRPr="008D2A28">
        <w:rPr>
          <w:rStyle w:val="HideTWBExt"/>
          <w:b w:val="0"/>
        </w:rPr>
        <w:t>&lt;Article&gt;</w:t>
      </w:r>
      <w:r w:rsidRPr="002B55CB">
        <w:t>Odstavek 41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CF65A98" w14:textId="77777777" w:rsidTr="00810204">
        <w:trPr>
          <w:trHeight w:hRule="exact" w:val="240"/>
          <w:jc w:val="center"/>
        </w:trPr>
        <w:tc>
          <w:tcPr>
            <w:tcW w:w="9752" w:type="dxa"/>
            <w:gridSpan w:val="2"/>
            <w:tcBorders>
              <w:top w:val="nil"/>
              <w:left w:val="nil"/>
              <w:bottom w:val="nil"/>
              <w:right w:val="nil"/>
            </w:tcBorders>
          </w:tcPr>
          <w:p w14:paraId="490B98EB" w14:textId="77777777" w:rsidR="009200DF" w:rsidRPr="002B55CB" w:rsidRDefault="009200DF" w:rsidP="00810204"/>
        </w:tc>
      </w:tr>
      <w:tr w:rsidR="00810204" w:rsidRPr="002B55CB" w14:paraId="6CD988C5" w14:textId="77777777" w:rsidTr="00810204">
        <w:trPr>
          <w:trHeight w:val="240"/>
          <w:jc w:val="center"/>
        </w:trPr>
        <w:tc>
          <w:tcPr>
            <w:tcW w:w="4876" w:type="dxa"/>
            <w:tcBorders>
              <w:top w:val="nil"/>
              <w:left w:val="nil"/>
              <w:bottom w:val="nil"/>
              <w:right w:val="nil"/>
            </w:tcBorders>
          </w:tcPr>
          <w:p w14:paraId="71FE504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45ADCE8" w14:textId="77777777" w:rsidR="009200DF" w:rsidRPr="002B55CB" w:rsidRDefault="009200DF" w:rsidP="00810204">
            <w:pPr>
              <w:pStyle w:val="AmColumnHeading"/>
            </w:pPr>
            <w:r w:rsidRPr="002B55CB">
              <w:t>Predlog spremembe</w:t>
            </w:r>
          </w:p>
        </w:tc>
      </w:tr>
      <w:tr w:rsidR="00810204" w:rsidRPr="002B55CB" w14:paraId="7A8482A1" w14:textId="77777777" w:rsidTr="00810204">
        <w:trPr>
          <w:jc w:val="center"/>
        </w:trPr>
        <w:tc>
          <w:tcPr>
            <w:tcW w:w="4876" w:type="dxa"/>
            <w:tcBorders>
              <w:top w:val="nil"/>
              <w:left w:val="nil"/>
              <w:bottom w:val="nil"/>
              <w:right w:val="nil"/>
            </w:tcBorders>
          </w:tcPr>
          <w:p w14:paraId="7060DB42" w14:textId="77777777" w:rsidR="009200DF" w:rsidRPr="002B55CB" w:rsidRDefault="009200DF" w:rsidP="00810204">
            <w:pPr>
              <w:pStyle w:val="Normal6a"/>
            </w:pPr>
          </w:p>
        </w:tc>
        <w:tc>
          <w:tcPr>
            <w:tcW w:w="4876" w:type="dxa"/>
            <w:tcBorders>
              <w:top w:val="nil"/>
              <w:left w:val="nil"/>
              <w:bottom w:val="nil"/>
              <w:right w:val="nil"/>
            </w:tcBorders>
          </w:tcPr>
          <w:p w14:paraId="4EC8702E" w14:textId="03367AE4" w:rsidR="009200DF" w:rsidRPr="002B55CB" w:rsidRDefault="009200DF" w:rsidP="00810204">
            <w:pPr>
              <w:pStyle w:val="Normal6a"/>
            </w:pPr>
            <w:r w:rsidRPr="002B55CB">
              <w:rPr>
                <w:b/>
                <w:i/>
              </w:rPr>
              <w:t>41b.</w:t>
            </w:r>
            <w:r w:rsidRPr="002B55CB">
              <w:tab/>
            </w:r>
            <w:r w:rsidRPr="002B55CB">
              <w:rPr>
                <w:b/>
                <w:i/>
              </w:rPr>
              <w:t>poziva Komisijo, naj v vsako ustrezno poglavje o državi v letnem poročilu o stanju pravne države vključi ločen steber ali pododdelek, namenjen volilni integriteti, ki bo zajemal pravni in institucionalni okvir, njegovo praktično izvajanje in ključna tveganja; poudarja, da bi morala Komisija v tem oddelku preučiti zlasti sistemske vzorce, pri katerih se korupcija pri javnih naročilih, nepregledno dodeljevanje državnih naročil ali oglaševanje ter druge oblike zlorabe upravnih virov uporabljajo za vplivanje na volilno konkurenco ali izkrivljanje izbire volivcev, tudi s kupovanjem glasov, klientelističnim pritiskom na volivce in drugimi resnimi nepravilnostmi; poziva Komisijo, naj tesno sodeluje z Beneško komisijo, OVSE/ODIHR in drugimi ustreznimi mednarodnimi organi ter naj njihova priporočila sistematično upošteva v svojih ocenah in specifičnih priporočilih za države;</w:t>
            </w:r>
          </w:p>
        </w:tc>
      </w:tr>
    </w:tbl>
    <w:p w14:paraId="4894463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B574D6D" w14:textId="77777777" w:rsidR="009200DF" w:rsidRPr="002B55CB" w:rsidRDefault="009200DF" w:rsidP="009200DF">
      <w:r w:rsidRPr="008D2A28">
        <w:rPr>
          <w:rStyle w:val="HideTWBExt"/>
        </w:rPr>
        <w:t>&lt;/Amend&gt;</w:t>
      </w:r>
    </w:p>
    <w:p w14:paraId="5F42426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695</w:t>
      </w:r>
      <w:r w:rsidRPr="008D2A28">
        <w:rPr>
          <w:rStyle w:val="HideTWBExt"/>
          <w:b w:val="0"/>
        </w:rPr>
        <w:t>&lt;/NumAm&gt;</w:t>
      </w:r>
    </w:p>
    <w:p w14:paraId="0BFB95A3"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4DA8449D" w14:textId="77777777" w:rsidR="009200DF" w:rsidRPr="002B55CB" w:rsidRDefault="009200DF" w:rsidP="009200DF">
      <w:pPr>
        <w:pStyle w:val="NormalBold"/>
      </w:pPr>
      <w:r w:rsidRPr="008D2A28">
        <w:rPr>
          <w:rStyle w:val="HideTWBExt"/>
          <w:b w:val="0"/>
        </w:rPr>
        <w:t>&lt;/RepeatBlock-By&gt;</w:t>
      </w:r>
    </w:p>
    <w:p w14:paraId="4B5D0FE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C38EF95" w14:textId="77777777" w:rsidR="009200DF" w:rsidRPr="002B55CB" w:rsidRDefault="009200DF" w:rsidP="009200DF">
      <w:pPr>
        <w:pStyle w:val="NormalBold"/>
      </w:pPr>
      <w:r w:rsidRPr="008D2A28">
        <w:rPr>
          <w:rStyle w:val="HideTWBExt"/>
          <w:b w:val="0"/>
        </w:rPr>
        <w:t>&lt;Article&gt;</w:t>
      </w:r>
      <w:r w:rsidRPr="002B55CB">
        <w:t>Odstavek 41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240F697" w14:textId="77777777" w:rsidTr="00810204">
        <w:trPr>
          <w:trHeight w:hRule="exact" w:val="240"/>
          <w:jc w:val="center"/>
        </w:trPr>
        <w:tc>
          <w:tcPr>
            <w:tcW w:w="9752" w:type="dxa"/>
            <w:gridSpan w:val="2"/>
            <w:tcBorders>
              <w:top w:val="nil"/>
              <w:left w:val="nil"/>
              <w:bottom w:val="nil"/>
              <w:right w:val="nil"/>
            </w:tcBorders>
          </w:tcPr>
          <w:p w14:paraId="3F4C03F7" w14:textId="77777777" w:rsidR="009200DF" w:rsidRPr="002B55CB" w:rsidRDefault="009200DF" w:rsidP="00810204"/>
        </w:tc>
      </w:tr>
      <w:tr w:rsidR="00810204" w:rsidRPr="002B55CB" w14:paraId="45E687ED" w14:textId="77777777" w:rsidTr="00810204">
        <w:trPr>
          <w:trHeight w:val="240"/>
          <w:jc w:val="center"/>
        </w:trPr>
        <w:tc>
          <w:tcPr>
            <w:tcW w:w="4876" w:type="dxa"/>
            <w:tcBorders>
              <w:top w:val="nil"/>
              <w:left w:val="nil"/>
              <w:bottom w:val="nil"/>
              <w:right w:val="nil"/>
            </w:tcBorders>
          </w:tcPr>
          <w:p w14:paraId="7140F33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3BF888D" w14:textId="77777777" w:rsidR="009200DF" w:rsidRPr="002B55CB" w:rsidRDefault="009200DF" w:rsidP="00810204">
            <w:pPr>
              <w:pStyle w:val="AmColumnHeading"/>
            </w:pPr>
            <w:r w:rsidRPr="002B55CB">
              <w:t>Predlog spremembe</w:t>
            </w:r>
          </w:p>
        </w:tc>
      </w:tr>
      <w:tr w:rsidR="00810204" w:rsidRPr="002B55CB" w14:paraId="6DEBCEAC" w14:textId="77777777" w:rsidTr="00810204">
        <w:trPr>
          <w:jc w:val="center"/>
        </w:trPr>
        <w:tc>
          <w:tcPr>
            <w:tcW w:w="4876" w:type="dxa"/>
            <w:tcBorders>
              <w:top w:val="nil"/>
              <w:left w:val="nil"/>
              <w:bottom w:val="nil"/>
              <w:right w:val="nil"/>
            </w:tcBorders>
          </w:tcPr>
          <w:p w14:paraId="37F96EDB" w14:textId="77777777" w:rsidR="009200DF" w:rsidRPr="002B55CB" w:rsidRDefault="009200DF" w:rsidP="00810204">
            <w:pPr>
              <w:pStyle w:val="Normal6a"/>
            </w:pPr>
          </w:p>
        </w:tc>
        <w:tc>
          <w:tcPr>
            <w:tcW w:w="4876" w:type="dxa"/>
            <w:tcBorders>
              <w:top w:val="nil"/>
              <w:left w:val="nil"/>
              <w:bottom w:val="nil"/>
              <w:right w:val="nil"/>
            </w:tcBorders>
          </w:tcPr>
          <w:p w14:paraId="771EA6A4" w14:textId="47210AC1" w:rsidR="009200DF" w:rsidRPr="002B55CB" w:rsidRDefault="009200DF" w:rsidP="00810204">
            <w:pPr>
              <w:pStyle w:val="Normal6a"/>
            </w:pPr>
            <w:r w:rsidRPr="002B55CB">
              <w:rPr>
                <w:b/>
                <w:i/>
              </w:rPr>
              <w:t>41b.</w:t>
            </w:r>
            <w:r w:rsidRPr="002B55CB">
              <w:tab/>
            </w:r>
            <w:r w:rsidR="004008F4">
              <w:rPr>
                <w:b/>
                <w:i/>
              </w:rPr>
              <w:t>se zaveda obsega svojih</w:t>
            </w:r>
            <w:r w:rsidRPr="002B55CB">
              <w:rPr>
                <w:b/>
                <w:i/>
              </w:rPr>
              <w:t xml:space="preserve"> zahtev, zlasti </w:t>
            </w:r>
            <w:r w:rsidR="004008F4">
              <w:rPr>
                <w:b/>
                <w:i/>
              </w:rPr>
              <w:t>svojega</w:t>
            </w:r>
            <w:r w:rsidR="004008F4" w:rsidRPr="002B55CB">
              <w:rPr>
                <w:b/>
                <w:i/>
              </w:rPr>
              <w:t xml:space="preserve"> </w:t>
            </w:r>
            <w:r w:rsidRPr="002B55CB">
              <w:rPr>
                <w:b/>
                <w:i/>
              </w:rPr>
              <w:t>poziv</w:t>
            </w:r>
            <w:r w:rsidR="004008F4">
              <w:rPr>
                <w:b/>
                <w:i/>
              </w:rPr>
              <w:t>a</w:t>
            </w:r>
            <w:r w:rsidRPr="002B55CB">
              <w:rPr>
                <w:b/>
                <w:i/>
              </w:rPr>
              <w:t xml:space="preserve"> k bolj proaktivnemu spremljanju pravne države, obsežne, in zato poudarja, da je treba temeljito oceniti sedanje človeške vire in prihodnje potrebe po zmogljivostih; ugotavlja tudi, da je treba glede na </w:t>
            </w:r>
            <w:r w:rsidR="00445BB6">
              <w:rPr>
                <w:b/>
                <w:i/>
              </w:rPr>
              <w:t>to, da je v tem procesu spremljanja udeleženih</w:t>
            </w:r>
            <w:r w:rsidRPr="002B55CB">
              <w:rPr>
                <w:b/>
                <w:i/>
              </w:rPr>
              <w:t xml:space="preserve"> več generalnih direktoratov</w:t>
            </w:r>
            <w:r w:rsidR="00445BB6">
              <w:rPr>
                <w:b/>
                <w:i/>
              </w:rPr>
              <w:t>,</w:t>
            </w:r>
            <w:r w:rsidRPr="002B55CB">
              <w:rPr>
                <w:b/>
                <w:i/>
              </w:rPr>
              <w:t xml:space="preserve"> posebno pozornost nameniti učinkovitemu pretoku informacij in spodbujanju tesnega medresorskega sodelovanja, da bi zagotovili skladen in učinkovit pristop;</w:t>
            </w:r>
          </w:p>
        </w:tc>
      </w:tr>
    </w:tbl>
    <w:p w14:paraId="0A64884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DCE00DC" w14:textId="77777777" w:rsidR="009200DF" w:rsidRPr="002B55CB" w:rsidRDefault="009200DF" w:rsidP="009200DF">
      <w:r w:rsidRPr="008D2A28">
        <w:rPr>
          <w:rStyle w:val="HideTWBExt"/>
        </w:rPr>
        <w:t>&lt;/Amend&gt;</w:t>
      </w:r>
    </w:p>
    <w:p w14:paraId="7303E0A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696</w:t>
      </w:r>
      <w:r w:rsidRPr="008D2A28">
        <w:rPr>
          <w:rStyle w:val="HideTWBExt"/>
          <w:b w:val="0"/>
        </w:rPr>
        <w:t>&lt;/NumAm&gt;</w:t>
      </w:r>
    </w:p>
    <w:p w14:paraId="76CEFDC6"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w:t>
      </w:r>
      <w:r w:rsidR="00146682" w:rsidRPr="002B55CB">
        <w:t>Nikola Minčev (Nikola Minchev)</w:t>
      </w:r>
      <w:r w:rsidRPr="002B55CB">
        <w:t>, Krzysztof Śmiszek</w:t>
      </w:r>
      <w:r w:rsidRPr="008D2A28">
        <w:rPr>
          <w:rStyle w:val="HideTWBExt"/>
          <w:b w:val="0"/>
        </w:rPr>
        <w:t>&lt;/Members&gt;</w:t>
      </w:r>
    </w:p>
    <w:p w14:paraId="7DEA864B" w14:textId="77777777" w:rsidR="009200DF" w:rsidRPr="002B55CB" w:rsidRDefault="009200DF" w:rsidP="009200DF">
      <w:pPr>
        <w:pStyle w:val="NormalBold"/>
      </w:pPr>
      <w:r w:rsidRPr="008D2A28">
        <w:rPr>
          <w:rStyle w:val="HideTWBExt"/>
          <w:b w:val="0"/>
        </w:rPr>
        <w:t>&lt;/RepeatBlock-By&gt;</w:t>
      </w:r>
    </w:p>
    <w:p w14:paraId="292EE4B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08B82B" w14:textId="77777777" w:rsidR="009200DF" w:rsidRPr="002B55CB" w:rsidRDefault="009200DF" w:rsidP="009200DF">
      <w:pPr>
        <w:pStyle w:val="NormalBold"/>
      </w:pPr>
      <w:r w:rsidRPr="008D2A28">
        <w:rPr>
          <w:rStyle w:val="HideTWBExt"/>
          <w:b w:val="0"/>
        </w:rPr>
        <w:t>&lt;Article&gt;</w:t>
      </w:r>
      <w:r w:rsidRPr="002B55CB">
        <w:t>Odstavek 41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544E47E" w14:textId="77777777" w:rsidTr="00810204">
        <w:trPr>
          <w:trHeight w:hRule="exact" w:val="240"/>
          <w:jc w:val="center"/>
        </w:trPr>
        <w:tc>
          <w:tcPr>
            <w:tcW w:w="9752" w:type="dxa"/>
            <w:gridSpan w:val="2"/>
            <w:tcBorders>
              <w:top w:val="nil"/>
              <w:left w:val="nil"/>
              <w:bottom w:val="nil"/>
              <w:right w:val="nil"/>
            </w:tcBorders>
          </w:tcPr>
          <w:p w14:paraId="748DF6E0" w14:textId="77777777" w:rsidR="009200DF" w:rsidRPr="002B55CB" w:rsidRDefault="009200DF" w:rsidP="00810204"/>
        </w:tc>
      </w:tr>
      <w:tr w:rsidR="00810204" w:rsidRPr="002B55CB" w14:paraId="38D5955F" w14:textId="77777777" w:rsidTr="00810204">
        <w:trPr>
          <w:trHeight w:val="240"/>
          <w:jc w:val="center"/>
        </w:trPr>
        <w:tc>
          <w:tcPr>
            <w:tcW w:w="4876" w:type="dxa"/>
            <w:tcBorders>
              <w:top w:val="nil"/>
              <w:left w:val="nil"/>
              <w:bottom w:val="nil"/>
              <w:right w:val="nil"/>
            </w:tcBorders>
          </w:tcPr>
          <w:p w14:paraId="3EFE65A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08E9421" w14:textId="77777777" w:rsidR="009200DF" w:rsidRPr="002B55CB" w:rsidRDefault="009200DF" w:rsidP="00810204">
            <w:pPr>
              <w:pStyle w:val="AmColumnHeading"/>
            </w:pPr>
            <w:r w:rsidRPr="002B55CB">
              <w:t>Predlog spremembe</w:t>
            </w:r>
          </w:p>
        </w:tc>
      </w:tr>
      <w:tr w:rsidR="00810204" w:rsidRPr="002B55CB" w14:paraId="3A81D9D2" w14:textId="77777777" w:rsidTr="00810204">
        <w:trPr>
          <w:jc w:val="center"/>
        </w:trPr>
        <w:tc>
          <w:tcPr>
            <w:tcW w:w="4876" w:type="dxa"/>
            <w:tcBorders>
              <w:top w:val="nil"/>
              <w:left w:val="nil"/>
              <w:bottom w:val="nil"/>
              <w:right w:val="nil"/>
            </w:tcBorders>
          </w:tcPr>
          <w:p w14:paraId="74D0401D" w14:textId="77777777" w:rsidR="009200DF" w:rsidRPr="002B55CB" w:rsidRDefault="009200DF" w:rsidP="00810204">
            <w:pPr>
              <w:pStyle w:val="Normal6a"/>
            </w:pPr>
          </w:p>
        </w:tc>
        <w:tc>
          <w:tcPr>
            <w:tcW w:w="4876" w:type="dxa"/>
            <w:tcBorders>
              <w:top w:val="nil"/>
              <w:left w:val="nil"/>
              <w:bottom w:val="nil"/>
              <w:right w:val="nil"/>
            </w:tcBorders>
          </w:tcPr>
          <w:p w14:paraId="74389A3C" w14:textId="2FD94A01" w:rsidR="009200DF" w:rsidRPr="002B55CB" w:rsidRDefault="009200DF" w:rsidP="00810204">
            <w:pPr>
              <w:pStyle w:val="Normal6a"/>
            </w:pPr>
            <w:r w:rsidRPr="002B55CB">
              <w:rPr>
                <w:b/>
                <w:i/>
              </w:rPr>
              <w:t>41c.</w:t>
            </w:r>
            <w:r w:rsidRPr="002B55CB">
              <w:tab/>
            </w:r>
            <w:r w:rsidR="001A42E5">
              <w:rPr>
                <w:b/>
                <w:i/>
              </w:rPr>
              <w:t>Specifična</w:t>
            </w:r>
            <w:r w:rsidRPr="002B55CB">
              <w:rPr>
                <w:b/>
                <w:i/>
              </w:rPr>
              <w:t xml:space="preserve"> priporočila</w:t>
            </w:r>
          </w:p>
        </w:tc>
      </w:tr>
      <w:tr w:rsidR="00810204" w:rsidRPr="002B55CB" w14:paraId="6C409978" w14:textId="77777777" w:rsidTr="00810204">
        <w:trPr>
          <w:jc w:val="center"/>
        </w:trPr>
        <w:tc>
          <w:tcPr>
            <w:tcW w:w="4876" w:type="dxa"/>
            <w:tcBorders>
              <w:top w:val="nil"/>
              <w:left w:val="nil"/>
              <w:bottom w:val="nil"/>
              <w:right w:val="nil"/>
            </w:tcBorders>
          </w:tcPr>
          <w:p w14:paraId="228E2808" w14:textId="77777777" w:rsidR="009200DF" w:rsidRPr="002B55CB" w:rsidRDefault="009200DF" w:rsidP="00810204">
            <w:pPr>
              <w:pStyle w:val="Normal6a"/>
            </w:pPr>
          </w:p>
        </w:tc>
        <w:tc>
          <w:tcPr>
            <w:tcW w:w="4876" w:type="dxa"/>
            <w:tcBorders>
              <w:top w:val="nil"/>
              <w:left w:val="nil"/>
              <w:bottom w:val="nil"/>
              <w:right w:val="nil"/>
            </w:tcBorders>
          </w:tcPr>
          <w:p w14:paraId="42A26D1C" w14:textId="77777777" w:rsidR="009200DF" w:rsidRPr="002B55CB" w:rsidRDefault="009200DF" w:rsidP="00810204">
            <w:pPr>
              <w:pStyle w:val="Normal6a"/>
            </w:pPr>
            <w:r w:rsidRPr="002B55CB">
              <w:rPr>
                <w:b/>
                <w:i/>
              </w:rPr>
              <w:t>ugotavlja, da je osredotočenost na Madžarsko in Slovaško upravičena zaradi vztrajnih vzorcev neupoštevanja priporočil Komisije glede pravne države, kot je razvidno iz dejstva, da Madžarska dosledno ni upoštevala priporočil Komisije, saj šest priporočil od leta 2022 ni bilo upoštevanih, Slovaška pa kaže podoben negativen trend, saj glede na razvrstitev v letu 2023 ni bilo napredka pri 50 % priporočil, v letih 2024 in 2025 pa se je ta delež povečal na več kot 70 %;</w:t>
            </w:r>
          </w:p>
        </w:tc>
      </w:tr>
      <w:tr w:rsidR="00810204" w:rsidRPr="002B55CB" w14:paraId="1DEB8D6F" w14:textId="77777777" w:rsidTr="00810204">
        <w:trPr>
          <w:jc w:val="center"/>
        </w:trPr>
        <w:tc>
          <w:tcPr>
            <w:tcW w:w="4876" w:type="dxa"/>
            <w:tcBorders>
              <w:top w:val="nil"/>
              <w:left w:val="nil"/>
              <w:bottom w:val="nil"/>
              <w:right w:val="nil"/>
            </w:tcBorders>
          </w:tcPr>
          <w:p w14:paraId="054C89AF" w14:textId="77777777" w:rsidR="009200DF" w:rsidRPr="002B55CB" w:rsidRDefault="009200DF" w:rsidP="00810204">
            <w:pPr>
              <w:pStyle w:val="Normal6a"/>
            </w:pPr>
          </w:p>
        </w:tc>
        <w:tc>
          <w:tcPr>
            <w:tcW w:w="4876" w:type="dxa"/>
            <w:tcBorders>
              <w:top w:val="nil"/>
              <w:left w:val="nil"/>
              <w:bottom w:val="nil"/>
              <w:right w:val="nil"/>
            </w:tcBorders>
          </w:tcPr>
          <w:p w14:paraId="644AA011" w14:textId="77777777" w:rsidR="009200DF" w:rsidRPr="002B55CB" w:rsidRDefault="009200DF" w:rsidP="00810204">
            <w:pPr>
              <w:pStyle w:val="Normal6a"/>
            </w:pPr>
            <w:r w:rsidRPr="002B55CB">
              <w:rPr>
                <w:b/>
                <w:i/>
              </w:rPr>
              <w:t>poudarja, da bi bilo treba v prihodnje posebno pozornost nameniti tistim državam članicam, v katerih je Komisija ugotovila resne in sistemske kršitve, ter poziva Komisijo, naj v svojih priporočilih jasno izpostavi in razlikuje takšne primere;</w:t>
            </w:r>
          </w:p>
        </w:tc>
      </w:tr>
    </w:tbl>
    <w:p w14:paraId="709DAC5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BE8AD30" w14:textId="77777777" w:rsidR="009200DF" w:rsidRPr="002B55CB" w:rsidRDefault="009200DF" w:rsidP="009200DF">
      <w:r w:rsidRPr="008D2A28">
        <w:rPr>
          <w:rStyle w:val="HideTWBExt"/>
        </w:rPr>
        <w:t>&lt;/Amend&gt;</w:t>
      </w:r>
    </w:p>
    <w:p w14:paraId="5848FDC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697</w:t>
      </w:r>
      <w:r w:rsidRPr="008D2A28">
        <w:rPr>
          <w:rStyle w:val="HideTWBExt"/>
          <w:b w:val="0"/>
        </w:rPr>
        <w:t>&lt;/NumAm&gt;</w:t>
      </w:r>
    </w:p>
    <w:p w14:paraId="033B9D93"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2118B651" w14:textId="77777777" w:rsidR="009200DF" w:rsidRPr="002B55CB" w:rsidRDefault="009200DF" w:rsidP="009200DF">
      <w:pPr>
        <w:pStyle w:val="NormalBold"/>
      </w:pPr>
      <w:r w:rsidRPr="008D2A28">
        <w:rPr>
          <w:rStyle w:val="HideTWBExt"/>
          <w:b w:val="0"/>
        </w:rPr>
        <w:t>&lt;/RepeatBlock-By&gt;</w:t>
      </w:r>
    </w:p>
    <w:p w14:paraId="4C1717D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CF9AE54" w14:textId="77777777" w:rsidR="009200DF" w:rsidRPr="002B55CB" w:rsidRDefault="009200DF" w:rsidP="009200DF">
      <w:pPr>
        <w:pStyle w:val="NormalBold"/>
      </w:pPr>
      <w:r w:rsidRPr="008D2A28">
        <w:rPr>
          <w:rStyle w:val="HideTWBExt"/>
          <w:b w:val="0"/>
        </w:rPr>
        <w:t>&lt;Article&gt;</w:t>
      </w:r>
      <w:r w:rsidRPr="002B55CB">
        <w:t>Odstavek 41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FB47709" w14:textId="77777777" w:rsidTr="00810204">
        <w:trPr>
          <w:trHeight w:hRule="exact" w:val="240"/>
          <w:jc w:val="center"/>
        </w:trPr>
        <w:tc>
          <w:tcPr>
            <w:tcW w:w="9752" w:type="dxa"/>
            <w:gridSpan w:val="2"/>
            <w:tcBorders>
              <w:top w:val="nil"/>
              <w:left w:val="nil"/>
              <w:bottom w:val="nil"/>
              <w:right w:val="nil"/>
            </w:tcBorders>
          </w:tcPr>
          <w:p w14:paraId="01A19A98" w14:textId="77777777" w:rsidR="009200DF" w:rsidRPr="002B55CB" w:rsidRDefault="009200DF" w:rsidP="00810204"/>
        </w:tc>
      </w:tr>
      <w:tr w:rsidR="00810204" w:rsidRPr="002B55CB" w14:paraId="7130E33E" w14:textId="77777777" w:rsidTr="00810204">
        <w:trPr>
          <w:trHeight w:val="240"/>
          <w:jc w:val="center"/>
        </w:trPr>
        <w:tc>
          <w:tcPr>
            <w:tcW w:w="4876" w:type="dxa"/>
            <w:tcBorders>
              <w:top w:val="nil"/>
              <w:left w:val="nil"/>
              <w:bottom w:val="nil"/>
              <w:right w:val="nil"/>
            </w:tcBorders>
          </w:tcPr>
          <w:p w14:paraId="3947687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3806F0C" w14:textId="77777777" w:rsidR="009200DF" w:rsidRPr="002B55CB" w:rsidRDefault="009200DF" w:rsidP="00810204">
            <w:pPr>
              <w:pStyle w:val="AmColumnHeading"/>
            </w:pPr>
            <w:r w:rsidRPr="002B55CB">
              <w:t>Predlog spremembe</w:t>
            </w:r>
          </w:p>
        </w:tc>
      </w:tr>
      <w:tr w:rsidR="00810204" w:rsidRPr="002B55CB" w14:paraId="51860621" w14:textId="77777777" w:rsidTr="00810204">
        <w:trPr>
          <w:jc w:val="center"/>
        </w:trPr>
        <w:tc>
          <w:tcPr>
            <w:tcW w:w="4876" w:type="dxa"/>
            <w:tcBorders>
              <w:top w:val="nil"/>
              <w:left w:val="nil"/>
              <w:bottom w:val="nil"/>
              <w:right w:val="nil"/>
            </w:tcBorders>
          </w:tcPr>
          <w:p w14:paraId="7B8AB117" w14:textId="77777777" w:rsidR="009200DF" w:rsidRPr="002B55CB" w:rsidRDefault="009200DF" w:rsidP="00810204">
            <w:pPr>
              <w:pStyle w:val="Normal6a"/>
            </w:pPr>
          </w:p>
        </w:tc>
        <w:tc>
          <w:tcPr>
            <w:tcW w:w="4876" w:type="dxa"/>
            <w:tcBorders>
              <w:top w:val="nil"/>
              <w:left w:val="nil"/>
              <w:bottom w:val="nil"/>
              <w:right w:val="nil"/>
            </w:tcBorders>
          </w:tcPr>
          <w:p w14:paraId="12B8AB08" w14:textId="77777777" w:rsidR="009200DF" w:rsidRPr="002B55CB" w:rsidRDefault="009200DF" w:rsidP="00810204">
            <w:pPr>
              <w:pStyle w:val="Normal6a"/>
            </w:pPr>
            <w:r w:rsidRPr="002B55CB">
              <w:rPr>
                <w:b/>
                <w:i/>
              </w:rPr>
              <w:t>41d.</w:t>
            </w:r>
            <w:r w:rsidRPr="002B55CB">
              <w:tab/>
            </w:r>
            <w:r w:rsidRPr="002B55CB">
              <w:rPr>
                <w:b/>
                <w:i/>
              </w:rPr>
              <w:t>Madžarska</w:t>
            </w:r>
          </w:p>
        </w:tc>
      </w:tr>
      <w:tr w:rsidR="00810204" w:rsidRPr="002B55CB" w14:paraId="4AC1088B" w14:textId="77777777" w:rsidTr="00810204">
        <w:trPr>
          <w:jc w:val="center"/>
        </w:trPr>
        <w:tc>
          <w:tcPr>
            <w:tcW w:w="4876" w:type="dxa"/>
            <w:tcBorders>
              <w:top w:val="nil"/>
              <w:left w:val="nil"/>
              <w:bottom w:val="nil"/>
              <w:right w:val="nil"/>
            </w:tcBorders>
          </w:tcPr>
          <w:p w14:paraId="1DA610FC" w14:textId="77777777" w:rsidR="009200DF" w:rsidRPr="002B55CB" w:rsidRDefault="009200DF" w:rsidP="00810204">
            <w:pPr>
              <w:pStyle w:val="Normal6a"/>
            </w:pPr>
          </w:p>
        </w:tc>
        <w:tc>
          <w:tcPr>
            <w:tcW w:w="4876" w:type="dxa"/>
            <w:tcBorders>
              <w:top w:val="nil"/>
              <w:left w:val="nil"/>
              <w:bottom w:val="nil"/>
              <w:right w:val="nil"/>
            </w:tcBorders>
          </w:tcPr>
          <w:p w14:paraId="06E643BB" w14:textId="39AA20B7" w:rsidR="009200DF" w:rsidRPr="002B55CB" w:rsidRDefault="009200DF" w:rsidP="00810204">
            <w:pPr>
              <w:pStyle w:val="Normal6a"/>
            </w:pPr>
            <w:r w:rsidRPr="002B55CB">
              <w:rPr>
                <w:b/>
                <w:i/>
              </w:rPr>
              <w:t xml:space="preserve">z veliko zaskrbljenostjo ugotavlja, da se stanje pravne države na Madžarskem še naprej sistemsko slabša, kot je razvidno iz zelo nezadostnega financiranja in pomanjkanja osebja v sodstvu, uporabe zvišanja plač kot vzvoda za uvedbo nadaljnjih pravosodnih reform, suspenza sodnika z vodilnega položaja na vrhovnem sodišču (Kúria) in predloga za tako imenovano reformo pravosodja brez resničnega sodelovanja ustreznih deležnikov, ki ne zagotavlja ustreznih jamstev za neodvisnost sodstva; ugotavlja tudi, da so spremembe protikorupcijskega okvira </w:t>
            </w:r>
            <w:r w:rsidR="001A42E5">
              <w:rPr>
                <w:b/>
                <w:i/>
              </w:rPr>
              <w:t>na podlagi</w:t>
            </w:r>
            <w:r w:rsidRPr="002B55CB">
              <w:rPr>
                <w:b/>
                <w:i/>
              </w:rPr>
              <w:t xml:space="preserve"> mehanizma pogojenosti še vedno nezadostne, zlasti kar zadeva pravila o prijavi premoženja ter učinkovitost preiskav in pregona v primerih korupcije; obžaluje, da medijsko okolje in svoboda medijev še naprej stagnirata ali nazadujeta, saj ni bilo pomembnih zakonodajnih reform, nadaljnje delovanje fundacije KESMA in ustanovitev urada za zaščito suverenosti pa dodatno slabita pluralnost medijev; poudarja, da je sistem zavor in ravnovesij še vedno kritično ogrožen zaradi izjemne koncentracije moči, vztrajnega prekrivanja med državnimi institucijami, vladajočo stranko in izvršilno oblastjo, slabe kakovosti priprave zakonodaje in nenehnega strankarskega ugrabljanja neodvisnih institucij oziroma njihove neučinkovitosti ter vztrajnih težav, ki vplivajo na volitve; izraža posebno zaskrbljenost, ker se državljanski prostor še naprej krči, zlasti z zakonom o zaščiti suverenosti in postopki proti nevladnim organizacijam ter preiskovalnim medijem, ki resno ogrožajo demokratično udeležbo in sodelovanje državljanov v javnih zadevah;</w:t>
            </w:r>
          </w:p>
        </w:tc>
      </w:tr>
      <w:tr w:rsidR="00810204" w:rsidRPr="002B55CB" w14:paraId="3902B05C" w14:textId="77777777" w:rsidTr="00810204">
        <w:trPr>
          <w:jc w:val="center"/>
        </w:trPr>
        <w:tc>
          <w:tcPr>
            <w:tcW w:w="4876" w:type="dxa"/>
            <w:tcBorders>
              <w:top w:val="nil"/>
              <w:left w:val="nil"/>
              <w:bottom w:val="nil"/>
              <w:right w:val="nil"/>
            </w:tcBorders>
          </w:tcPr>
          <w:p w14:paraId="6A718B65" w14:textId="77777777" w:rsidR="009200DF" w:rsidRPr="002B55CB" w:rsidRDefault="009200DF" w:rsidP="00810204">
            <w:pPr>
              <w:pStyle w:val="Normal6a"/>
            </w:pPr>
          </w:p>
        </w:tc>
        <w:tc>
          <w:tcPr>
            <w:tcW w:w="4876" w:type="dxa"/>
            <w:tcBorders>
              <w:top w:val="nil"/>
              <w:left w:val="nil"/>
              <w:bottom w:val="nil"/>
              <w:right w:val="nil"/>
            </w:tcBorders>
          </w:tcPr>
          <w:p w14:paraId="20FD85CC" w14:textId="77777777" w:rsidR="009200DF" w:rsidRPr="002B55CB" w:rsidRDefault="009200DF" w:rsidP="00810204">
            <w:pPr>
              <w:pStyle w:val="Normal6a"/>
            </w:pPr>
            <w:r w:rsidRPr="002B55CB">
              <w:rPr>
                <w:b/>
                <w:i/>
              </w:rPr>
              <w:t>poziva Komisijo, naj nemudoma začne vse potrebne postopke za ugotavljanje kršitev, povzročenih z nedavno madžarsko zakonodajo, ki ni združljiva s pravom EU, zlasti kar zadeva neodvisnost sodstva, svobodo medijev, integriteto volitev in zlorabo umetne inteligence v političnih kampanjah;</w:t>
            </w:r>
          </w:p>
        </w:tc>
      </w:tr>
      <w:tr w:rsidR="00810204" w:rsidRPr="002B55CB" w14:paraId="0D0D2249" w14:textId="77777777" w:rsidTr="00810204">
        <w:trPr>
          <w:jc w:val="center"/>
        </w:trPr>
        <w:tc>
          <w:tcPr>
            <w:tcW w:w="4876" w:type="dxa"/>
            <w:tcBorders>
              <w:top w:val="nil"/>
              <w:left w:val="nil"/>
              <w:bottom w:val="nil"/>
              <w:right w:val="nil"/>
            </w:tcBorders>
          </w:tcPr>
          <w:p w14:paraId="37349DAD" w14:textId="77777777" w:rsidR="009200DF" w:rsidRPr="002B55CB" w:rsidRDefault="009200DF" w:rsidP="00810204">
            <w:pPr>
              <w:pStyle w:val="Normal6a"/>
            </w:pPr>
          </w:p>
        </w:tc>
        <w:tc>
          <w:tcPr>
            <w:tcW w:w="4876" w:type="dxa"/>
            <w:tcBorders>
              <w:top w:val="nil"/>
              <w:left w:val="nil"/>
              <w:bottom w:val="nil"/>
              <w:right w:val="nil"/>
            </w:tcBorders>
          </w:tcPr>
          <w:p w14:paraId="7891D108" w14:textId="28A1285E" w:rsidR="009200DF" w:rsidRPr="002B55CB" w:rsidRDefault="009200DF" w:rsidP="00810204">
            <w:pPr>
              <w:pStyle w:val="Normal6a"/>
            </w:pPr>
            <w:r w:rsidRPr="002B55CB">
              <w:rPr>
                <w:b/>
                <w:i/>
              </w:rPr>
              <w:t xml:space="preserve">poziva Komisijo, naj nemudoma posodobi svojo oceno </w:t>
            </w:r>
            <w:r w:rsidR="001A42E5">
              <w:rPr>
                <w:b/>
                <w:i/>
              </w:rPr>
              <w:t>na podlagi</w:t>
            </w:r>
            <w:r w:rsidRPr="002B55CB">
              <w:rPr>
                <w:b/>
                <w:i/>
              </w:rPr>
              <w:t xml:space="preserve"> uredb</w:t>
            </w:r>
            <w:r w:rsidR="001A42E5">
              <w:rPr>
                <w:b/>
                <w:i/>
              </w:rPr>
              <w:t>e</w:t>
            </w:r>
            <w:r w:rsidRPr="002B55CB">
              <w:rPr>
                <w:b/>
                <w:i/>
              </w:rPr>
              <w:t xml:space="preserve"> o pogojevanju s pravno državo, da bi ohranila sedanjo začasno ustavitev sredstev EU in sprejela dodatne finančne ukrepe, sorazmerne z na novo ugotovljenimi in vztrajnimi kršitvami, hkrati pa zagotovila, da končni upravičenci, vključno z organizacijami civilne družbe, ne bodo prikrajšani za finančno podporo EU;</w:t>
            </w:r>
          </w:p>
        </w:tc>
      </w:tr>
      <w:tr w:rsidR="00810204" w:rsidRPr="002B55CB" w14:paraId="7F3DD206" w14:textId="77777777" w:rsidTr="00810204">
        <w:trPr>
          <w:jc w:val="center"/>
        </w:trPr>
        <w:tc>
          <w:tcPr>
            <w:tcW w:w="4876" w:type="dxa"/>
            <w:tcBorders>
              <w:top w:val="nil"/>
              <w:left w:val="nil"/>
              <w:bottom w:val="nil"/>
              <w:right w:val="nil"/>
            </w:tcBorders>
          </w:tcPr>
          <w:p w14:paraId="4BE90018" w14:textId="77777777" w:rsidR="009200DF" w:rsidRPr="002B55CB" w:rsidRDefault="009200DF" w:rsidP="00810204">
            <w:pPr>
              <w:pStyle w:val="Normal6a"/>
            </w:pPr>
          </w:p>
        </w:tc>
        <w:tc>
          <w:tcPr>
            <w:tcW w:w="4876" w:type="dxa"/>
            <w:tcBorders>
              <w:top w:val="nil"/>
              <w:left w:val="nil"/>
              <w:bottom w:val="nil"/>
              <w:right w:val="nil"/>
            </w:tcBorders>
          </w:tcPr>
          <w:p w14:paraId="44B56DB0" w14:textId="77777777" w:rsidR="009200DF" w:rsidRPr="002B55CB" w:rsidRDefault="009200DF" w:rsidP="00810204">
            <w:pPr>
              <w:pStyle w:val="Normal6a"/>
            </w:pPr>
            <w:r w:rsidRPr="002B55CB">
              <w:rPr>
                <w:b/>
                <w:i/>
              </w:rPr>
              <w:t>poziva Svet, naj nemudoma pospeši postopek iz člena 7 PEU in aktivira oba odstavka člena 7 zaradi očitnega tveganja hujše kršitve ter obstoja hujše in vztrajne kršitve vrednot iz člena 2 PEU;</w:t>
            </w:r>
          </w:p>
        </w:tc>
      </w:tr>
      <w:tr w:rsidR="00810204" w:rsidRPr="002B55CB" w14:paraId="0C17AF77" w14:textId="77777777" w:rsidTr="00810204">
        <w:trPr>
          <w:jc w:val="center"/>
        </w:trPr>
        <w:tc>
          <w:tcPr>
            <w:tcW w:w="4876" w:type="dxa"/>
            <w:tcBorders>
              <w:top w:val="nil"/>
              <w:left w:val="nil"/>
              <w:bottom w:val="nil"/>
              <w:right w:val="nil"/>
            </w:tcBorders>
          </w:tcPr>
          <w:p w14:paraId="01AF2F43" w14:textId="77777777" w:rsidR="009200DF" w:rsidRPr="002B55CB" w:rsidRDefault="009200DF" w:rsidP="00810204">
            <w:pPr>
              <w:pStyle w:val="Normal6a"/>
            </w:pPr>
          </w:p>
        </w:tc>
        <w:tc>
          <w:tcPr>
            <w:tcW w:w="4876" w:type="dxa"/>
            <w:tcBorders>
              <w:top w:val="nil"/>
              <w:left w:val="nil"/>
              <w:bottom w:val="nil"/>
              <w:right w:val="nil"/>
            </w:tcBorders>
          </w:tcPr>
          <w:p w14:paraId="38B4D337" w14:textId="77777777" w:rsidR="009200DF" w:rsidRPr="002B55CB" w:rsidRDefault="009200DF" w:rsidP="00810204">
            <w:pPr>
              <w:pStyle w:val="Normal6a"/>
            </w:pPr>
            <w:r w:rsidRPr="002B55CB">
              <w:rPr>
                <w:b/>
                <w:i/>
              </w:rPr>
              <w:t>poudarja, da je zaradi vse pogostejše uporabe neoznačenih političnih vsebin, ustvarjenih z umetno inteligenco, vključno z usklajenimi kampanjami globokih ponaredkov, nujno treba zaščititi integriteto prihodnjih volitev na Madžarskem; poziva k popolni in preventivni aktivaciji vseh ustreznih pravnih instrumentov in nadzornih mehanizmov EU, zlasti v okviru akta o digitalnih storitvah, splošne uredbe o varstvu podatkov in akta o umetni inteligenci, da bi preprečili manipulacijo volivcev, zaščitili demokratične procese in zagotovili enake konkurenčne pogoje v volilni kampanji;</w:t>
            </w:r>
          </w:p>
        </w:tc>
      </w:tr>
      <w:tr w:rsidR="00810204" w:rsidRPr="002B55CB" w14:paraId="5922C891" w14:textId="77777777" w:rsidTr="00810204">
        <w:trPr>
          <w:jc w:val="center"/>
        </w:trPr>
        <w:tc>
          <w:tcPr>
            <w:tcW w:w="4876" w:type="dxa"/>
            <w:tcBorders>
              <w:top w:val="nil"/>
              <w:left w:val="nil"/>
              <w:bottom w:val="nil"/>
              <w:right w:val="nil"/>
            </w:tcBorders>
          </w:tcPr>
          <w:p w14:paraId="03B3217B" w14:textId="77777777" w:rsidR="009200DF" w:rsidRPr="002B55CB" w:rsidRDefault="009200DF" w:rsidP="00810204">
            <w:pPr>
              <w:pStyle w:val="Normal6a"/>
            </w:pPr>
          </w:p>
        </w:tc>
        <w:tc>
          <w:tcPr>
            <w:tcW w:w="4876" w:type="dxa"/>
            <w:tcBorders>
              <w:top w:val="nil"/>
              <w:left w:val="nil"/>
              <w:bottom w:val="nil"/>
              <w:right w:val="nil"/>
            </w:tcBorders>
          </w:tcPr>
          <w:p w14:paraId="0A181679" w14:textId="77777777" w:rsidR="009200DF" w:rsidRPr="002B55CB" w:rsidRDefault="009200DF" w:rsidP="00810204">
            <w:pPr>
              <w:pStyle w:val="Normal6a"/>
            </w:pPr>
            <w:r w:rsidRPr="002B55CB">
              <w:rPr>
                <w:b/>
                <w:i/>
              </w:rPr>
              <w:t>ugotavlja tudi, da je Komisija sicer izpodbijala tako imenovani zakon proti osebam LGBTIQ, vendar ni zahtevala začasnih odredb, čeprav se zakon uporablja že tri leta, kar omogoča, da se morebitna nepopravljiva škoda za temeljne pravice nadaljuje, medtem ko sodni postopki še potekajo;</w:t>
            </w:r>
          </w:p>
        </w:tc>
      </w:tr>
      <w:tr w:rsidR="00810204" w:rsidRPr="002B55CB" w14:paraId="634DA75D" w14:textId="77777777" w:rsidTr="00810204">
        <w:trPr>
          <w:jc w:val="center"/>
        </w:trPr>
        <w:tc>
          <w:tcPr>
            <w:tcW w:w="4876" w:type="dxa"/>
            <w:tcBorders>
              <w:top w:val="nil"/>
              <w:left w:val="nil"/>
              <w:bottom w:val="nil"/>
              <w:right w:val="nil"/>
            </w:tcBorders>
          </w:tcPr>
          <w:p w14:paraId="26754DC0" w14:textId="77777777" w:rsidR="009200DF" w:rsidRPr="002B55CB" w:rsidRDefault="009200DF" w:rsidP="00810204">
            <w:pPr>
              <w:pStyle w:val="Normal6a"/>
            </w:pPr>
          </w:p>
        </w:tc>
        <w:tc>
          <w:tcPr>
            <w:tcW w:w="4876" w:type="dxa"/>
            <w:tcBorders>
              <w:top w:val="nil"/>
              <w:left w:val="nil"/>
              <w:bottom w:val="nil"/>
              <w:right w:val="nil"/>
            </w:tcBorders>
          </w:tcPr>
          <w:p w14:paraId="7D3487E0" w14:textId="77777777" w:rsidR="009200DF" w:rsidRPr="002B55CB" w:rsidRDefault="009200DF" w:rsidP="00810204">
            <w:pPr>
              <w:pStyle w:val="Normal6a"/>
            </w:pPr>
            <w:r w:rsidRPr="002B55CB">
              <w:rPr>
                <w:b/>
                <w:i/>
              </w:rPr>
              <w:t>je seznanjen, da Komisija preiskuje domnevno vohunjenje madžarske vlade v institucijah EU; pričakuje, da bo Komisija čim prej poročala o rezultatih te preiskave; meni, da bi morala preiskava razjasniti, ali so bile tarča druge institucije EU, katere informacije so morda pridobili madžarski organi in jih posredovali drugim državam, ali so službe Komisije ustrezno ukrepale na podlagi poročil svojih uslužbencev, zlasti kar zadeva izmenjavo informacij z drugimi institucijami EU, ter ali se je vohunjenje povsem končalo in kdaj; poudarja, da bi bilo treba v preiskavi obravnavati vlogo sedanjega komisarja Olivérja Várhelyija, tj. nekdanjega vodje stalnega predstavništva Madžarske, in da bi morala preiskava privesti do oprijemljivih posledic za vpletene; je pripravljen sprejeti dodatne ukrepe, da se ustrezno preiščejo vsi pomembni vidiki;</w:t>
            </w:r>
          </w:p>
        </w:tc>
      </w:tr>
    </w:tbl>
    <w:p w14:paraId="351A98E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8683134" w14:textId="77777777" w:rsidR="009200DF" w:rsidRPr="002B55CB" w:rsidRDefault="009200DF" w:rsidP="009200DF">
      <w:r w:rsidRPr="008D2A28">
        <w:rPr>
          <w:rStyle w:val="HideTWBExt"/>
        </w:rPr>
        <w:t>&lt;/Amend&gt;</w:t>
      </w:r>
    </w:p>
    <w:p w14:paraId="3034719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698</w:t>
      </w:r>
      <w:r w:rsidRPr="008D2A28">
        <w:rPr>
          <w:rStyle w:val="HideTWBExt"/>
          <w:b w:val="0"/>
        </w:rPr>
        <w:t>&lt;/NumAm&gt;</w:t>
      </w:r>
    </w:p>
    <w:p w14:paraId="66F624DD"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w:t>
      </w:r>
      <w:r w:rsidR="00146682" w:rsidRPr="002B55CB">
        <w:t>Nikola Minčev (Nikola Minchev)</w:t>
      </w:r>
      <w:r w:rsidRPr="002B55CB">
        <w:t>, Krzysztof Śmiszek</w:t>
      </w:r>
      <w:r w:rsidRPr="008D2A28">
        <w:rPr>
          <w:rStyle w:val="HideTWBExt"/>
          <w:b w:val="0"/>
        </w:rPr>
        <w:t>&lt;/Members&gt;</w:t>
      </w:r>
    </w:p>
    <w:p w14:paraId="0BF113EC" w14:textId="77777777" w:rsidR="009200DF" w:rsidRPr="002B55CB" w:rsidRDefault="009200DF" w:rsidP="009200DF">
      <w:pPr>
        <w:pStyle w:val="NormalBold"/>
      </w:pPr>
      <w:r w:rsidRPr="008D2A28">
        <w:rPr>
          <w:rStyle w:val="HideTWBExt"/>
          <w:b w:val="0"/>
        </w:rPr>
        <w:t>&lt;/RepeatBlock-By&gt;</w:t>
      </w:r>
    </w:p>
    <w:p w14:paraId="3A95EBD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485B6A1" w14:textId="77777777" w:rsidR="009200DF" w:rsidRPr="002B55CB" w:rsidRDefault="009200DF" w:rsidP="009200DF">
      <w:pPr>
        <w:pStyle w:val="NormalBold"/>
      </w:pPr>
      <w:r w:rsidRPr="008D2A28">
        <w:rPr>
          <w:rStyle w:val="HideTWBExt"/>
          <w:b w:val="0"/>
        </w:rPr>
        <w:t>&lt;Article&gt;</w:t>
      </w:r>
      <w:r w:rsidRPr="002B55CB">
        <w:t>Odstavek 41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579333" w14:textId="77777777" w:rsidTr="00810204">
        <w:trPr>
          <w:trHeight w:hRule="exact" w:val="240"/>
          <w:jc w:val="center"/>
        </w:trPr>
        <w:tc>
          <w:tcPr>
            <w:tcW w:w="9752" w:type="dxa"/>
            <w:gridSpan w:val="2"/>
            <w:tcBorders>
              <w:top w:val="nil"/>
              <w:left w:val="nil"/>
              <w:bottom w:val="nil"/>
              <w:right w:val="nil"/>
            </w:tcBorders>
          </w:tcPr>
          <w:p w14:paraId="38BC0D50" w14:textId="77777777" w:rsidR="009200DF" w:rsidRPr="002B55CB" w:rsidRDefault="009200DF" w:rsidP="00810204"/>
        </w:tc>
      </w:tr>
      <w:tr w:rsidR="00810204" w:rsidRPr="002B55CB" w14:paraId="65D24C08" w14:textId="77777777" w:rsidTr="00810204">
        <w:trPr>
          <w:trHeight w:val="240"/>
          <w:jc w:val="center"/>
        </w:trPr>
        <w:tc>
          <w:tcPr>
            <w:tcW w:w="4876" w:type="dxa"/>
            <w:tcBorders>
              <w:top w:val="nil"/>
              <w:left w:val="nil"/>
              <w:bottom w:val="nil"/>
              <w:right w:val="nil"/>
            </w:tcBorders>
          </w:tcPr>
          <w:p w14:paraId="37B6DCE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D45476E" w14:textId="77777777" w:rsidR="009200DF" w:rsidRPr="002B55CB" w:rsidRDefault="009200DF" w:rsidP="00810204">
            <w:pPr>
              <w:pStyle w:val="AmColumnHeading"/>
            </w:pPr>
            <w:r w:rsidRPr="002B55CB">
              <w:t>Predlog spremembe</w:t>
            </w:r>
          </w:p>
        </w:tc>
      </w:tr>
      <w:tr w:rsidR="00810204" w:rsidRPr="002B55CB" w14:paraId="10DFCC9A" w14:textId="77777777" w:rsidTr="00810204">
        <w:trPr>
          <w:jc w:val="center"/>
        </w:trPr>
        <w:tc>
          <w:tcPr>
            <w:tcW w:w="4876" w:type="dxa"/>
            <w:tcBorders>
              <w:top w:val="nil"/>
              <w:left w:val="nil"/>
              <w:bottom w:val="nil"/>
              <w:right w:val="nil"/>
            </w:tcBorders>
          </w:tcPr>
          <w:p w14:paraId="4FBBBF86" w14:textId="77777777" w:rsidR="009200DF" w:rsidRPr="002B55CB" w:rsidRDefault="009200DF" w:rsidP="00810204">
            <w:pPr>
              <w:pStyle w:val="Normal6a"/>
            </w:pPr>
          </w:p>
        </w:tc>
        <w:tc>
          <w:tcPr>
            <w:tcW w:w="4876" w:type="dxa"/>
            <w:tcBorders>
              <w:top w:val="nil"/>
              <w:left w:val="nil"/>
              <w:bottom w:val="nil"/>
              <w:right w:val="nil"/>
            </w:tcBorders>
          </w:tcPr>
          <w:p w14:paraId="70AF51BE" w14:textId="77777777" w:rsidR="009200DF" w:rsidRPr="002B55CB" w:rsidRDefault="009200DF" w:rsidP="00810204">
            <w:pPr>
              <w:pStyle w:val="Normal6a"/>
            </w:pPr>
            <w:r w:rsidRPr="002B55CB">
              <w:rPr>
                <w:b/>
                <w:i/>
              </w:rPr>
              <w:t>41e.</w:t>
            </w:r>
            <w:r w:rsidRPr="002B55CB">
              <w:tab/>
            </w:r>
            <w:r w:rsidRPr="002B55CB">
              <w:rPr>
                <w:b/>
                <w:i/>
              </w:rPr>
              <w:t>Slovaška</w:t>
            </w:r>
          </w:p>
        </w:tc>
      </w:tr>
      <w:tr w:rsidR="00810204" w:rsidRPr="002B55CB" w14:paraId="168B4F48" w14:textId="77777777" w:rsidTr="00810204">
        <w:trPr>
          <w:jc w:val="center"/>
        </w:trPr>
        <w:tc>
          <w:tcPr>
            <w:tcW w:w="4876" w:type="dxa"/>
            <w:tcBorders>
              <w:top w:val="nil"/>
              <w:left w:val="nil"/>
              <w:bottom w:val="nil"/>
              <w:right w:val="nil"/>
            </w:tcBorders>
          </w:tcPr>
          <w:p w14:paraId="74B8FD0B" w14:textId="77777777" w:rsidR="009200DF" w:rsidRPr="002B55CB" w:rsidRDefault="009200DF" w:rsidP="00810204">
            <w:pPr>
              <w:pStyle w:val="Normal6a"/>
            </w:pPr>
          </w:p>
        </w:tc>
        <w:tc>
          <w:tcPr>
            <w:tcW w:w="4876" w:type="dxa"/>
            <w:tcBorders>
              <w:top w:val="nil"/>
              <w:left w:val="nil"/>
              <w:bottom w:val="nil"/>
              <w:right w:val="nil"/>
            </w:tcBorders>
          </w:tcPr>
          <w:p w14:paraId="77D08BAC" w14:textId="77777777" w:rsidR="009200DF" w:rsidRPr="002B55CB" w:rsidRDefault="009200DF" w:rsidP="00810204">
            <w:pPr>
              <w:pStyle w:val="Normal6a"/>
            </w:pPr>
            <w:r w:rsidRPr="002B55CB">
              <w:rPr>
                <w:b/>
                <w:i/>
              </w:rPr>
              <w:t>poziva Komisijo, naj pozorno spremlja nedavne dogodke, ki vplivajo na neodvisnost sodstva, boj proti korupciji, svobodo medijev in civilno družbo na Slovaškem, ter nemudoma začne postopke za ugotavljanje kršitev, kadar bi lahko prišlo do kršitev prava EU, vključno s Pogodbama, Listino in sekundarno zakonodajo;</w:t>
            </w:r>
          </w:p>
        </w:tc>
      </w:tr>
      <w:tr w:rsidR="00810204" w:rsidRPr="002B55CB" w14:paraId="59D59C08" w14:textId="77777777" w:rsidTr="00810204">
        <w:trPr>
          <w:jc w:val="center"/>
        </w:trPr>
        <w:tc>
          <w:tcPr>
            <w:tcW w:w="4876" w:type="dxa"/>
            <w:tcBorders>
              <w:top w:val="nil"/>
              <w:left w:val="nil"/>
              <w:bottom w:val="nil"/>
              <w:right w:val="nil"/>
            </w:tcBorders>
          </w:tcPr>
          <w:p w14:paraId="796D3221" w14:textId="77777777" w:rsidR="009200DF" w:rsidRPr="002B55CB" w:rsidRDefault="009200DF" w:rsidP="00810204">
            <w:pPr>
              <w:pStyle w:val="Normal6a"/>
            </w:pPr>
          </w:p>
        </w:tc>
        <w:tc>
          <w:tcPr>
            <w:tcW w:w="4876" w:type="dxa"/>
            <w:tcBorders>
              <w:top w:val="nil"/>
              <w:left w:val="nil"/>
              <w:bottom w:val="nil"/>
              <w:right w:val="nil"/>
            </w:tcBorders>
          </w:tcPr>
          <w:p w14:paraId="6D2905EF" w14:textId="77777777" w:rsidR="009200DF" w:rsidRPr="002B55CB" w:rsidRDefault="009200DF" w:rsidP="00810204">
            <w:pPr>
              <w:pStyle w:val="Normal6a"/>
            </w:pPr>
            <w:r w:rsidRPr="002B55CB">
              <w:rPr>
                <w:b/>
                <w:i/>
              </w:rPr>
              <w:t>poziva Komisijo, naj temeljito oceni skladnost nedavne reforme kazenskega zakonika s pravom EU, vključno z ukinitvijo posebnega tožilstva, prestrukturiranjem nacionalne kriminalistične agencije, skrajšanjem zastaralnih rokov za kazniva dejanja korupcije in široko uporabo člena 363, pa tudi skladnost novega zakona o nevladnih organizacijah s pravili EU o varstvu podatkov in temeljnimi svoboščinami;</w:t>
            </w:r>
          </w:p>
        </w:tc>
      </w:tr>
      <w:tr w:rsidR="00810204" w:rsidRPr="002B55CB" w14:paraId="4421378E" w14:textId="77777777" w:rsidTr="00810204">
        <w:trPr>
          <w:jc w:val="center"/>
        </w:trPr>
        <w:tc>
          <w:tcPr>
            <w:tcW w:w="4876" w:type="dxa"/>
            <w:tcBorders>
              <w:top w:val="nil"/>
              <w:left w:val="nil"/>
              <w:bottom w:val="nil"/>
              <w:right w:val="nil"/>
            </w:tcBorders>
          </w:tcPr>
          <w:p w14:paraId="72CFC2A2" w14:textId="77777777" w:rsidR="009200DF" w:rsidRPr="002B55CB" w:rsidRDefault="009200DF" w:rsidP="00810204">
            <w:pPr>
              <w:pStyle w:val="Normal6a"/>
            </w:pPr>
          </w:p>
        </w:tc>
        <w:tc>
          <w:tcPr>
            <w:tcW w:w="4876" w:type="dxa"/>
            <w:tcBorders>
              <w:top w:val="nil"/>
              <w:left w:val="nil"/>
              <w:bottom w:val="nil"/>
              <w:right w:val="nil"/>
            </w:tcBorders>
          </w:tcPr>
          <w:p w14:paraId="276AB7FD" w14:textId="77777777" w:rsidR="009200DF" w:rsidRPr="002B55CB" w:rsidRDefault="009200DF" w:rsidP="00810204">
            <w:pPr>
              <w:pStyle w:val="Normal6a"/>
            </w:pPr>
            <w:r w:rsidRPr="002B55CB">
              <w:rPr>
                <w:b/>
                <w:i/>
              </w:rPr>
              <w:t>poziva slovaške oblasti, naj v skladu z aktom o svobodi medijev in ustreznimi standardi EU zaščitijo neodvisnost in pluralnost javnih medijev, zagotovijo varnost novinarjev in preprečijo politično vmešavanje v uredniško upravljanje;</w:t>
            </w:r>
          </w:p>
        </w:tc>
      </w:tr>
      <w:tr w:rsidR="00810204" w:rsidRPr="002B55CB" w14:paraId="1F7B61E3" w14:textId="77777777" w:rsidTr="00810204">
        <w:trPr>
          <w:jc w:val="center"/>
        </w:trPr>
        <w:tc>
          <w:tcPr>
            <w:tcW w:w="4876" w:type="dxa"/>
            <w:tcBorders>
              <w:top w:val="nil"/>
              <w:left w:val="nil"/>
              <w:bottom w:val="nil"/>
              <w:right w:val="nil"/>
            </w:tcBorders>
          </w:tcPr>
          <w:p w14:paraId="495D29D6" w14:textId="77777777" w:rsidR="009200DF" w:rsidRPr="002B55CB" w:rsidRDefault="009200DF" w:rsidP="00810204">
            <w:pPr>
              <w:pStyle w:val="Normal6a"/>
            </w:pPr>
          </w:p>
        </w:tc>
        <w:tc>
          <w:tcPr>
            <w:tcW w:w="4876" w:type="dxa"/>
            <w:tcBorders>
              <w:top w:val="nil"/>
              <w:left w:val="nil"/>
              <w:bottom w:val="nil"/>
              <w:right w:val="nil"/>
            </w:tcBorders>
          </w:tcPr>
          <w:p w14:paraId="161ADC20" w14:textId="77777777" w:rsidR="009200DF" w:rsidRPr="002B55CB" w:rsidRDefault="009200DF" w:rsidP="00810204">
            <w:pPr>
              <w:pStyle w:val="Normal6a"/>
            </w:pPr>
            <w:r w:rsidRPr="002B55CB">
              <w:rPr>
                <w:b/>
                <w:i/>
              </w:rPr>
              <w:t>izraža resno zaskrbljenost zaradi predlagane ustavne spremembe, ki vpliva na enakost pred zakonom, nediskriminacijo in primarnost prava EU, ter poziva Komisijo in Svet, naj pozorno spremljata ta razvoj dogodkov in sprejmeta vse ustrezne nadaljnje ukrepe v okviru svojih pristojnosti;</w:t>
            </w:r>
          </w:p>
        </w:tc>
      </w:tr>
      <w:tr w:rsidR="00810204" w:rsidRPr="002B55CB" w14:paraId="48061A2B" w14:textId="77777777" w:rsidTr="00810204">
        <w:trPr>
          <w:jc w:val="center"/>
        </w:trPr>
        <w:tc>
          <w:tcPr>
            <w:tcW w:w="4876" w:type="dxa"/>
            <w:tcBorders>
              <w:top w:val="nil"/>
              <w:left w:val="nil"/>
              <w:bottom w:val="nil"/>
              <w:right w:val="nil"/>
            </w:tcBorders>
          </w:tcPr>
          <w:p w14:paraId="5B670606" w14:textId="77777777" w:rsidR="009200DF" w:rsidRPr="002B55CB" w:rsidRDefault="009200DF" w:rsidP="00810204">
            <w:pPr>
              <w:pStyle w:val="Normal6a"/>
            </w:pPr>
          </w:p>
        </w:tc>
        <w:tc>
          <w:tcPr>
            <w:tcW w:w="4876" w:type="dxa"/>
            <w:tcBorders>
              <w:top w:val="nil"/>
              <w:left w:val="nil"/>
              <w:bottom w:val="nil"/>
              <w:right w:val="nil"/>
            </w:tcBorders>
          </w:tcPr>
          <w:p w14:paraId="1A5EF5BD" w14:textId="77777777" w:rsidR="009200DF" w:rsidRPr="002B55CB" w:rsidRDefault="009200DF" w:rsidP="00810204">
            <w:pPr>
              <w:pStyle w:val="Normal6a"/>
            </w:pPr>
            <w:r w:rsidRPr="002B55CB">
              <w:rPr>
                <w:b/>
                <w:i/>
              </w:rPr>
              <w:t>poziva Svet, naj te sistemske pomisleke obravnava v okviru letnega dialoga o pravni državi in zagotovi učinkovito politično spremljanje ob polnem spoštovanju člena 2 PEU;</w:t>
            </w:r>
          </w:p>
        </w:tc>
      </w:tr>
      <w:tr w:rsidR="00810204" w:rsidRPr="002B55CB" w14:paraId="3F6F4AC9" w14:textId="77777777" w:rsidTr="00810204">
        <w:trPr>
          <w:jc w:val="center"/>
        </w:trPr>
        <w:tc>
          <w:tcPr>
            <w:tcW w:w="4876" w:type="dxa"/>
            <w:tcBorders>
              <w:top w:val="nil"/>
              <w:left w:val="nil"/>
              <w:bottom w:val="nil"/>
              <w:right w:val="nil"/>
            </w:tcBorders>
          </w:tcPr>
          <w:p w14:paraId="2D26BA8A" w14:textId="77777777" w:rsidR="009200DF" w:rsidRPr="002B55CB" w:rsidRDefault="009200DF" w:rsidP="00810204">
            <w:pPr>
              <w:pStyle w:val="Normal6a"/>
            </w:pPr>
          </w:p>
        </w:tc>
        <w:tc>
          <w:tcPr>
            <w:tcW w:w="4876" w:type="dxa"/>
            <w:tcBorders>
              <w:top w:val="nil"/>
              <w:left w:val="nil"/>
              <w:bottom w:val="nil"/>
              <w:right w:val="nil"/>
            </w:tcBorders>
          </w:tcPr>
          <w:p w14:paraId="41CF0E95" w14:textId="77777777" w:rsidR="009200DF" w:rsidRPr="002B55CB" w:rsidRDefault="009200DF" w:rsidP="00810204">
            <w:pPr>
              <w:pStyle w:val="Normal6a"/>
            </w:pPr>
            <w:r w:rsidRPr="002B55CB">
              <w:rPr>
                <w:b/>
                <w:i/>
              </w:rPr>
              <w:t>je presenečen, da v odziv na nekatere nedavne dogodke, vključno s sprejetjem omejevalnega zakona o nevladnih organizacijah leta 2025 na Slovaškem, ni bilo izdano posebno priporočilo, in poziva Komisijo, naj te nove elemente upošteva v svojih prihodnjih ocenah in priporočilih, da bi zagotovila dosledno in celovito uporabo mehanizma pravne države;</w:t>
            </w:r>
          </w:p>
        </w:tc>
      </w:tr>
      <w:tr w:rsidR="00810204" w:rsidRPr="002B55CB" w14:paraId="51FBD1E5" w14:textId="77777777" w:rsidTr="00810204">
        <w:trPr>
          <w:jc w:val="center"/>
        </w:trPr>
        <w:tc>
          <w:tcPr>
            <w:tcW w:w="4876" w:type="dxa"/>
            <w:tcBorders>
              <w:top w:val="nil"/>
              <w:left w:val="nil"/>
              <w:bottom w:val="nil"/>
              <w:right w:val="nil"/>
            </w:tcBorders>
          </w:tcPr>
          <w:p w14:paraId="2B94E700" w14:textId="77777777" w:rsidR="009200DF" w:rsidRPr="002B55CB" w:rsidRDefault="009200DF" w:rsidP="00810204">
            <w:pPr>
              <w:pStyle w:val="Normal6a"/>
            </w:pPr>
          </w:p>
        </w:tc>
        <w:tc>
          <w:tcPr>
            <w:tcW w:w="4876" w:type="dxa"/>
            <w:tcBorders>
              <w:top w:val="nil"/>
              <w:left w:val="nil"/>
              <w:bottom w:val="nil"/>
              <w:right w:val="nil"/>
            </w:tcBorders>
          </w:tcPr>
          <w:p w14:paraId="0A6EA6A6" w14:textId="23D8628D" w:rsidR="009200DF" w:rsidRPr="002B55CB" w:rsidRDefault="009200DF" w:rsidP="00810204">
            <w:pPr>
              <w:pStyle w:val="Normal6a"/>
            </w:pPr>
            <w:r w:rsidRPr="002B55CB">
              <w:rPr>
                <w:b/>
                <w:i/>
              </w:rPr>
              <w:t xml:space="preserve">je seznanjen z resolucijo, ki jo je nizozemski parlament sprejel 16. oktobra in v kateri je nizozemsko vlado pozval, naj v skladu s členom 259 PDEU začne postopek proti Slovaški </w:t>
            </w:r>
            <w:r w:rsidR="001A42E5">
              <w:rPr>
                <w:b/>
                <w:i/>
              </w:rPr>
              <w:t>zaradi</w:t>
            </w:r>
            <w:r w:rsidRPr="002B55CB">
              <w:rPr>
                <w:b/>
                <w:i/>
              </w:rPr>
              <w:t xml:space="preserve"> </w:t>
            </w:r>
            <w:r w:rsidR="001A42E5">
              <w:rPr>
                <w:b/>
                <w:i/>
              </w:rPr>
              <w:t xml:space="preserve">njene </w:t>
            </w:r>
            <w:r w:rsidRPr="002B55CB">
              <w:rPr>
                <w:b/>
                <w:i/>
              </w:rPr>
              <w:t>nedavn</w:t>
            </w:r>
            <w:r w:rsidR="001A42E5">
              <w:rPr>
                <w:b/>
                <w:i/>
              </w:rPr>
              <w:t>e</w:t>
            </w:r>
            <w:r w:rsidRPr="002B55CB">
              <w:rPr>
                <w:b/>
                <w:i/>
              </w:rPr>
              <w:t xml:space="preserve"> </w:t>
            </w:r>
            <w:r w:rsidR="001A42E5">
              <w:rPr>
                <w:b/>
                <w:i/>
              </w:rPr>
              <w:t>ustavne spremembe</w:t>
            </w:r>
            <w:r w:rsidRPr="002B55CB">
              <w:rPr>
                <w:b/>
                <w:i/>
              </w:rPr>
              <w:t>, ki vpliva na temeljne pravice in primarnost prava EU; opozarja, da so taki meddržavni ukrepi v Uniji še vedno izjema in zato odražajo resnost izraženih pomislekov; z zaskrbljenostjo ugotavlja, da Komisija doslej še ni začela postopka za ugotavljanje kršitev v zvezi s tem, in se sprašuje, zakaj ne ukrepa kljub morebitni nezdružljivosti spremembe s členom 2 PEU, primarnostjo prava EU in Listino o temeljnih pravicah;</w:t>
            </w:r>
          </w:p>
        </w:tc>
      </w:tr>
    </w:tbl>
    <w:p w14:paraId="44B022B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431CA16" w14:textId="77777777" w:rsidR="009200DF" w:rsidRPr="002B55CB" w:rsidRDefault="009200DF" w:rsidP="009200DF">
      <w:r w:rsidRPr="008D2A28">
        <w:rPr>
          <w:rStyle w:val="HideTWBExt"/>
        </w:rPr>
        <w:t>&lt;/Amend&gt;</w:t>
      </w:r>
    </w:p>
    <w:p w14:paraId="7522798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699</w:t>
      </w:r>
      <w:r w:rsidRPr="008D2A28">
        <w:rPr>
          <w:rStyle w:val="HideTWBExt"/>
          <w:b w:val="0"/>
        </w:rPr>
        <w:t>&lt;/NumAm&gt;</w:t>
      </w:r>
    </w:p>
    <w:p w14:paraId="469CC0C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69B7313" w14:textId="77777777" w:rsidR="009200DF" w:rsidRPr="002B55CB" w:rsidRDefault="009200DF" w:rsidP="009200DF">
      <w:pPr>
        <w:pStyle w:val="NormalBold"/>
      </w:pPr>
      <w:r w:rsidRPr="008D2A28">
        <w:rPr>
          <w:rStyle w:val="HideTWBExt"/>
          <w:b w:val="0"/>
        </w:rPr>
        <w:t>&lt;/RepeatBlock-By&gt;</w:t>
      </w:r>
    </w:p>
    <w:p w14:paraId="149A53E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F91A100" w14:textId="77777777" w:rsidR="009200DF" w:rsidRPr="002B55CB" w:rsidRDefault="009200DF" w:rsidP="009200DF">
      <w:pPr>
        <w:pStyle w:val="NormalBold"/>
      </w:pPr>
      <w:r w:rsidRPr="008D2A28">
        <w:rPr>
          <w:rStyle w:val="HideTWBExt"/>
          <w:b w:val="0"/>
        </w:rPr>
        <w:t>&lt;Article&gt;</w:t>
      </w:r>
      <w:r w:rsidRPr="002B55CB">
        <w:t>Podnaslov 10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A5DD5EA" w14:textId="77777777" w:rsidTr="00810204">
        <w:trPr>
          <w:trHeight w:hRule="exact" w:val="240"/>
          <w:jc w:val="center"/>
        </w:trPr>
        <w:tc>
          <w:tcPr>
            <w:tcW w:w="9752" w:type="dxa"/>
            <w:gridSpan w:val="2"/>
            <w:tcBorders>
              <w:top w:val="nil"/>
              <w:left w:val="nil"/>
              <w:bottom w:val="nil"/>
              <w:right w:val="nil"/>
            </w:tcBorders>
          </w:tcPr>
          <w:p w14:paraId="10DA8646" w14:textId="77777777" w:rsidR="009200DF" w:rsidRPr="002B55CB" w:rsidRDefault="009200DF" w:rsidP="00810204"/>
        </w:tc>
      </w:tr>
      <w:tr w:rsidR="00810204" w:rsidRPr="002B55CB" w14:paraId="0D9A3DE1" w14:textId="77777777" w:rsidTr="00810204">
        <w:trPr>
          <w:trHeight w:val="240"/>
          <w:jc w:val="center"/>
        </w:trPr>
        <w:tc>
          <w:tcPr>
            <w:tcW w:w="4876" w:type="dxa"/>
            <w:tcBorders>
              <w:top w:val="nil"/>
              <w:left w:val="nil"/>
              <w:bottom w:val="nil"/>
              <w:right w:val="nil"/>
            </w:tcBorders>
          </w:tcPr>
          <w:p w14:paraId="6CE44B7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D303627" w14:textId="77777777" w:rsidR="009200DF" w:rsidRPr="002B55CB" w:rsidRDefault="009200DF" w:rsidP="00810204">
            <w:pPr>
              <w:pStyle w:val="AmColumnHeading"/>
            </w:pPr>
            <w:r w:rsidRPr="002B55CB">
              <w:t>Predlog spremembe</w:t>
            </w:r>
          </w:p>
        </w:tc>
      </w:tr>
      <w:tr w:rsidR="00810204" w:rsidRPr="002B55CB" w14:paraId="14348AA6" w14:textId="77777777" w:rsidTr="00810204">
        <w:trPr>
          <w:jc w:val="center"/>
        </w:trPr>
        <w:tc>
          <w:tcPr>
            <w:tcW w:w="4876" w:type="dxa"/>
            <w:tcBorders>
              <w:top w:val="nil"/>
              <w:left w:val="nil"/>
              <w:bottom w:val="nil"/>
              <w:right w:val="nil"/>
            </w:tcBorders>
          </w:tcPr>
          <w:p w14:paraId="71448DB1" w14:textId="77777777" w:rsidR="009200DF" w:rsidRPr="002B55CB" w:rsidRDefault="009200DF" w:rsidP="00810204">
            <w:pPr>
              <w:pStyle w:val="Normal6a"/>
            </w:pPr>
          </w:p>
        </w:tc>
        <w:tc>
          <w:tcPr>
            <w:tcW w:w="4876" w:type="dxa"/>
            <w:tcBorders>
              <w:top w:val="nil"/>
              <w:left w:val="nil"/>
              <w:bottom w:val="nil"/>
              <w:right w:val="nil"/>
            </w:tcBorders>
          </w:tcPr>
          <w:p w14:paraId="6DFCBEE7" w14:textId="77777777" w:rsidR="009200DF" w:rsidRPr="002B55CB" w:rsidRDefault="009200DF" w:rsidP="00810204">
            <w:pPr>
              <w:pStyle w:val="Normal6a"/>
            </w:pPr>
            <w:r w:rsidRPr="002B55CB">
              <w:rPr>
                <w:b/>
                <w:i/>
              </w:rPr>
              <w:t>Pravna država v institucijah EU</w:t>
            </w:r>
          </w:p>
        </w:tc>
      </w:tr>
    </w:tbl>
    <w:p w14:paraId="3EB7B6F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8F38943" w14:textId="77777777" w:rsidR="009200DF" w:rsidRPr="002B55CB" w:rsidRDefault="009200DF" w:rsidP="009200DF">
      <w:r w:rsidRPr="008D2A28">
        <w:rPr>
          <w:rStyle w:val="HideTWBExt"/>
        </w:rPr>
        <w:t>&lt;/Amend&gt;</w:t>
      </w:r>
    </w:p>
    <w:p w14:paraId="21E58D2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700</w:t>
      </w:r>
      <w:r w:rsidRPr="008D2A28">
        <w:rPr>
          <w:rStyle w:val="HideTWBExt"/>
          <w:b w:val="0"/>
        </w:rPr>
        <w:t>&lt;/NumAm&gt;</w:t>
      </w:r>
    </w:p>
    <w:p w14:paraId="7E650BB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0580A4E3" w14:textId="77777777" w:rsidR="009200DF" w:rsidRPr="002B55CB" w:rsidRDefault="009200DF" w:rsidP="009200DF">
      <w:pPr>
        <w:pStyle w:val="NormalBold"/>
      </w:pPr>
      <w:r w:rsidRPr="008D2A28">
        <w:rPr>
          <w:rStyle w:val="HideTWBExt"/>
          <w:b w:val="0"/>
        </w:rPr>
        <w:t>&lt;/RepeatBlock-By&gt;</w:t>
      </w:r>
    </w:p>
    <w:p w14:paraId="33424DB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1AD2B1F" w14:textId="77777777" w:rsidR="009200DF" w:rsidRPr="002B55CB" w:rsidRDefault="009200DF" w:rsidP="009200DF">
      <w:pPr>
        <w:pStyle w:val="NormalBold"/>
      </w:pPr>
      <w:r w:rsidRPr="008D2A28">
        <w:rPr>
          <w:rStyle w:val="HideTWBExt"/>
          <w:b w:val="0"/>
        </w:rPr>
        <w:t>&lt;Article&gt;</w:t>
      </w:r>
      <w:r w:rsidRPr="002B55CB">
        <w:t>Odstavek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497842C" w14:textId="77777777" w:rsidTr="00810204">
        <w:trPr>
          <w:trHeight w:hRule="exact" w:val="240"/>
          <w:jc w:val="center"/>
        </w:trPr>
        <w:tc>
          <w:tcPr>
            <w:tcW w:w="9752" w:type="dxa"/>
            <w:gridSpan w:val="2"/>
            <w:tcBorders>
              <w:top w:val="nil"/>
              <w:left w:val="nil"/>
              <w:bottom w:val="nil"/>
              <w:right w:val="nil"/>
            </w:tcBorders>
          </w:tcPr>
          <w:p w14:paraId="3B5C0779" w14:textId="77777777" w:rsidR="009200DF" w:rsidRPr="002B55CB" w:rsidRDefault="009200DF" w:rsidP="00810204"/>
        </w:tc>
      </w:tr>
      <w:tr w:rsidR="00810204" w:rsidRPr="002B55CB" w14:paraId="1527467E" w14:textId="77777777" w:rsidTr="00810204">
        <w:trPr>
          <w:trHeight w:val="240"/>
          <w:jc w:val="center"/>
        </w:trPr>
        <w:tc>
          <w:tcPr>
            <w:tcW w:w="4876" w:type="dxa"/>
            <w:tcBorders>
              <w:top w:val="nil"/>
              <w:left w:val="nil"/>
              <w:bottom w:val="nil"/>
              <w:right w:val="nil"/>
            </w:tcBorders>
          </w:tcPr>
          <w:p w14:paraId="53B6764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9E584E0" w14:textId="77777777" w:rsidR="009200DF" w:rsidRPr="002B55CB" w:rsidRDefault="009200DF" w:rsidP="00810204">
            <w:pPr>
              <w:pStyle w:val="AmColumnHeading"/>
            </w:pPr>
            <w:r w:rsidRPr="002B55CB">
              <w:t>Predlog spremembe</w:t>
            </w:r>
          </w:p>
        </w:tc>
      </w:tr>
      <w:tr w:rsidR="00810204" w:rsidRPr="002B55CB" w14:paraId="504AACC3" w14:textId="77777777" w:rsidTr="00810204">
        <w:trPr>
          <w:jc w:val="center"/>
        </w:trPr>
        <w:tc>
          <w:tcPr>
            <w:tcW w:w="4876" w:type="dxa"/>
            <w:tcBorders>
              <w:top w:val="nil"/>
              <w:left w:val="nil"/>
              <w:bottom w:val="nil"/>
              <w:right w:val="nil"/>
            </w:tcBorders>
          </w:tcPr>
          <w:p w14:paraId="1EC7FD55" w14:textId="77777777" w:rsidR="009200DF" w:rsidRPr="002B55CB" w:rsidRDefault="009200DF" w:rsidP="00810204">
            <w:pPr>
              <w:pStyle w:val="Normal6a"/>
            </w:pPr>
            <w:r w:rsidRPr="002B55CB">
              <w:t>42.</w:t>
            </w:r>
            <w:r w:rsidRPr="002B55CB">
              <w:tab/>
              <w:t>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w:t>
            </w:r>
          </w:p>
        </w:tc>
        <w:tc>
          <w:tcPr>
            <w:tcW w:w="4876" w:type="dxa"/>
            <w:tcBorders>
              <w:top w:val="nil"/>
              <w:left w:val="nil"/>
              <w:bottom w:val="nil"/>
              <w:right w:val="nil"/>
            </w:tcBorders>
          </w:tcPr>
          <w:p w14:paraId="794E6A23" w14:textId="77777777" w:rsidR="009200DF" w:rsidRPr="002B55CB" w:rsidRDefault="009200DF" w:rsidP="00810204">
            <w:pPr>
              <w:pStyle w:val="Normal6a"/>
            </w:pPr>
            <w:r w:rsidRPr="002B55CB">
              <w:t>42.</w:t>
            </w:r>
            <w:r w:rsidRPr="002B55CB">
              <w:tab/>
              <w:t xml:space="preserve">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 </w:t>
            </w:r>
            <w:r w:rsidRPr="002B55CB">
              <w:rPr>
                <w:b/>
                <w:i/>
              </w:rPr>
              <w:t>poudarja, da predstavljeni argument, da bi tak sporazum pomenil pretirano tog okvir za ukrepanje, ne more upravičiti neukrepanja; poudarja, da je treba poiskati rešitve za izboljšanje medinstitucionalnega sodelovanja na pragmatičen in k rezultatom usmerjen način, tudi če ne bo takojšnjega prehoda na formalni sporazum;</w:t>
            </w:r>
          </w:p>
        </w:tc>
      </w:tr>
    </w:tbl>
    <w:p w14:paraId="5BD28BF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750FF8A" w14:textId="77777777" w:rsidR="009200DF" w:rsidRPr="002B55CB" w:rsidRDefault="009200DF" w:rsidP="009200DF">
      <w:r w:rsidRPr="008D2A28">
        <w:rPr>
          <w:rStyle w:val="HideTWBExt"/>
        </w:rPr>
        <w:t>&lt;/Amend&gt;</w:t>
      </w:r>
    </w:p>
    <w:p w14:paraId="3968256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701</w:t>
      </w:r>
      <w:r w:rsidRPr="008D2A28">
        <w:rPr>
          <w:rStyle w:val="HideTWBExt"/>
          <w:b w:val="0"/>
        </w:rPr>
        <w:t>&lt;/NumAm&gt;</w:t>
      </w:r>
    </w:p>
    <w:p w14:paraId="6B70ADB2"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5CC48378" w14:textId="77777777" w:rsidR="009200DF" w:rsidRPr="002B55CB" w:rsidRDefault="009200DF" w:rsidP="009200DF">
      <w:pPr>
        <w:pStyle w:val="NormalBold"/>
      </w:pPr>
      <w:r w:rsidRPr="008D2A28">
        <w:rPr>
          <w:rStyle w:val="HideTWBExt"/>
          <w:b w:val="0"/>
        </w:rPr>
        <w:t>&lt;/RepeatBlock-By&gt;</w:t>
      </w:r>
    </w:p>
    <w:p w14:paraId="79F46B8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0CE318D" w14:textId="77777777" w:rsidR="009200DF" w:rsidRPr="002B55CB" w:rsidRDefault="009200DF" w:rsidP="009200DF">
      <w:pPr>
        <w:pStyle w:val="NormalBold"/>
      </w:pPr>
      <w:r w:rsidRPr="008D2A28">
        <w:rPr>
          <w:rStyle w:val="HideTWBExt"/>
          <w:b w:val="0"/>
        </w:rPr>
        <w:t>&lt;Article&gt;</w:t>
      </w:r>
      <w:r w:rsidRPr="002B55CB">
        <w:t>Odstavek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8990F14" w14:textId="77777777" w:rsidTr="00810204">
        <w:trPr>
          <w:trHeight w:hRule="exact" w:val="240"/>
          <w:jc w:val="center"/>
        </w:trPr>
        <w:tc>
          <w:tcPr>
            <w:tcW w:w="9752" w:type="dxa"/>
            <w:gridSpan w:val="2"/>
            <w:tcBorders>
              <w:top w:val="nil"/>
              <w:left w:val="nil"/>
              <w:bottom w:val="nil"/>
              <w:right w:val="nil"/>
            </w:tcBorders>
          </w:tcPr>
          <w:p w14:paraId="714FAC7C" w14:textId="77777777" w:rsidR="009200DF" w:rsidRPr="002B55CB" w:rsidRDefault="009200DF" w:rsidP="00810204"/>
        </w:tc>
      </w:tr>
      <w:tr w:rsidR="00810204" w:rsidRPr="002B55CB" w14:paraId="1B4C4FC1" w14:textId="77777777" w:rsidTr="00810204">
        <w:trPr>
          <w:trHeight w:val="240"/>
          <w:jc w:val="center"/>
        </w:trPr>
        <w:tc>
          <w:tcPr>
            <w:tcW w:w="4876" w:type="dxa"/>
            <w:tcBorders>
              <w:top w:val="nil"/>
              <w:left w:val="nil"/>
              <w:bottom w:val="nil"/>
              <w:right w:val="nil"/>
            </w:tcBorders>
          </w:tcPr>
          <w:p w14:paraId="42E439D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88B1909" w14:textId="77777777" w:rsidR="009200DF" w:rsidRPr="002B55CB" w:rsidRDefault="009200DF" w:rsidP="00810204">
            <w:pPr>
              <w:pStyle w:val="AmColumnHeading"/>
            </w:pPr>
            <w:r w:rsidRPr="002B55CB">
              <w:t>Predlog spremembe</w:t>
            </w:r>
          </w:p>
        </w:tc>
      </w:tr>
      <w:tr w:rsidR="00810204" w:rsidRPr="002B55CB" w14:paraId="067C78D5" w14:textId="77777777" w:rsidTr="00810204">
        <w:trPr>
          <w:jc w:val="center"/>
        </w:trPr>
        <w:tc>
          <w:tcPr>
            <w:tcW w:w="4876" w:type="dxa"/>
            <w:tcBorders>
              <w:top w:val="nil"/>
              <w:left w:val="nil"/>
              <w:bottom w:val="nil"/>
              <w:right w:val="nil"/>
            </w:tcBorders>
          </w:tcPr>
          <w:p w14:paraId="599C5EA7" w14:textId="77777777" w:rsidR="009200DF" w:rsidRPr="002B55CB" w:rsidRDefault="009200DF" w:rsidP="00810204">
            <w:pPr>
              <w:pStyle w:val="Normal6a"/>
            </w:pPr>
            <w:r w:rsidRPr="002B55CB">
              <w:t>42.</w:t>
            </w:r>
            <w:r w:rsidRPr="002B55CB">
              <w:tab/>
              <w:t xml:space="preserve">meni, da je treba izboljšati medinstitucionalni dialog in sodelovanje na ravni EU na področju pravne države; </w:t>
            </w:r>
            <w:r w:rsidRPr="002B55CB">
              <w:rPr>
                <w:b/>
                <w:i/>
              </w:rPr>
              <w:t>obžaluje, da sta Komisija in Svet doslej zavračala njegovo ponudbo, da bi sklenili medinstitucionalni sporazum o demokraciji, pravni državi in temeljnih pravicah;</w:t>
            </w:r>
            <w:r w:rsidRPr="002B55CB">
              <w:t xml:space="preserve"> </w:t>
            </w:r>
            <w:r w:rsidRPr="002B55CB">
              <w:rPr>
                <w:b/>
                <w:i/>
              </w:rPr>
              <w:t>ponovno potrjuje, da je pripravljen nadaljevati pogovore o tem sporazumu;</w:t>
            </w:r>
          </w:p>
        </w:tc>
        <w:tc>
          <w:tcPr>
            <w:tcW w:w="4876" w:type="dxa"/>
            <w:tcBorders>
              <w:top w:val="nil"/>
              <w:left w:val="nil"/>
              <w:bottom w:val="nil"/>
              <w:right w:val="nil"/>
            </w:tcBorders>
          </w:tcPr>
          <w:p w14:paraId="5EE807B4" w14:textId="77777777" w:rsidR="009200DF" w:rsidRPr="002B55CB" w:rsidRDefault="009200DF" w:rsidP="00810204">
            <w:pPr>
              <w:pStyle w:val="Normal6a"/>
            </w:pPr>
            <w:r w:rsidRPr="002B55CB">
              <w:t>42.</w:t>
            </w:r>
            <w:r w:rsidRPr="002B55CB">
              <w:tab/>
              <w:t>meni, da je treba izboljšati medinstitucionalni dialog in sodelovanje na ravni EU na področju pravne države;</w:t>
            </w:r>
          </w:p>
        </w:tc>
      </w:tr>
    </w:tbl>
    <w:p w14:paraId="7034413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1FB5EF63" w14:textId="77777777" w:rsidR="009200DF" w:rsidRPr="002B55CB" w:rsidRDefault="009200DF" w:rsidP="009200DF">
      <w:r w:rsidRPr="008D2A28">
        <w:rPr>
          <w:rStyle w:val="HideTWBExt"/>
        </w:rPr>
        <w:t>&lt;/Amend&gt;</w:t>
      </w:r>
    </w:p>
    <w:p w14:paraId="21AD62B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702</w:t>
      </w:r>
      <w:r w:rsidRPr="008D2A28">
        <w:rPr>
          <w:rStyle w:val="HideTWBExt"/>
          <w:b w:val="0"/>
        </w:rPr>
        <w:t>&lt;/NumAm&gt;</w:t>
      </w:r>
    </w:p>
    <w:p w14:paraId="13B1A1DD"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8D2A28">
        <w:rPr>
          <w:rStyle w:val="HideTWBExt"/>
          <w:b w:val="0"/>
        </w:rPr>
        <w:t>&lt;/Members&gt;</w:t>
      </w:r>
    </w:p>
    <w:p w14:paraId="209B4D6A" w14:textId="77777777" w:rsidR="009200DF" w:rsidRPr="002B55CB" w:rsidRDefault="009200DF" w:rsidP="009200DF">
      <w:pPr>
        <w:pStyle w:val="NormalBold"/>
      </w:pPr>
      <w:r w:rsidRPr="008D2A28">
        <w:rPr>
          <w:rStyle w:val="HideTWBExt"/>
          <w:b w:val="0"/>
        </w:rPr>
        <w:t>&lt;/RepeatBlock-By&gt;</w:t>
      </w:r>
    </w:p>
    <w:p w14:paraId="00F5A2D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A74E8F2" w14:textId="77777777" w:rsidR="009200DF" w:rsidRPr="002B55CB" w:rsidRDefault="009200DF" w:rsidP="009200DF">
      <w:pPr>
        <w:pStyle w:val="NormalBold"/>
      </w:pPr>
      <w:r w:rsidRPr="008D2A28">
        <w:rPr>
          <w:rStyle w:val="HideTWBExt"/>
          <w:b w:val="0"/>
        </w:rPr>
        <w:t>&lt;Article&gt;</w:t>
      </w:r>
      <w:r w:rsidRPr="002B55CB">
        <w:t>Odstavek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60F7B8" w14:textId="77777777" w:rsidTr="00810204">
        <w:trPr>
          <w:trHeight w:hRule="exact" w:val="240"/>
          <w:jc w:val="center"/>
        </w:trPr>
        <w:tc>
          <w:tcPr>
            <w:tcW w:w="9752" w:type="dxa"/>
            <w:gridSpan w:val="2"/>
            <w:tcBorders>
              <w:top w:val="nil"/>
              <w:left w:val="nil"/>
              <w:bottom w:val="nil"/>
              <w:right w:val="nil"/>
            </w:tcBorders>
          </w:tcPr>
          <w:p w14:paraId="221979C3" w14:textId="77777777" w:rsidR="009200DF" w:rsidRPr="002B55CB" w:rsidRDefault="009200DF" w:rsidP="00810204"/>
        </w:tc>
      </w:tr>
      <w:tr w:rsidR="00810204" w:rsidRPr="002B55CB" w14:paraId="41FD96CF" w14:textId="77777777" w:rsidTr="00810204">
        <w:trPr>
          <w:trHeight w:val="240"/>
          <w:jc w:val="center"/>
        </w:trPr>
        <w:tc>
          <w:tcPr>
            <w:tcW w:w="4876" w:type="dxa"/>
            <w:tcBorders>
              <w:top w:val="nil"/>
              <w:left w:val="nil"/>
              <w:bottom w:val="nil"/>
              <w:right w:val="nil"/>
            </w:tcBorders>
          </w:tcPr>
          <w:p w14:paraId="110C2B6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AEAEFC8" w14:textId="77777777" w:rsidR="009200DF" w:rsidRPr="002B55CB" w:rsidRDefault="009200DF" w:rsidP="00810204">
            <w:pPr>
              <w:pStyle w:val="AmColumnHeading"/>
            </w:pPr>
            <w:r w:rsidRPr="002B55CB">
              <w:t>Predlog spremembe</w:t>
            </w:r>
          </w:p>
        </w:tc>
      </w:tr>
      <w:tr w:rsidR="00810204" w:rsidRPr="002B55CB" w14:paraId="1EAC4757" w14:textId="77777777" w:rsidTr="00810204">
        <w:trPr>
          <w:jc w:val="center"/>
        </w:trPr>
        <w:tc>
          <w:tcPr>
            <w:tcW w:w="4876" w:type="dxa"/>
            <w:tcBorders>
              <w:top w:val="nil"/>
              <w:left w:val="nil"/>
              <w:bottom w:val="nil"/>
              <w:right w:val="nil"/>
            </w:tcBorders>
          </w:tcPr>
          <w:p w14:paraId="388F6428" w14:textId="77777777" w:rsidR="009200DF" w:rsidRPr="002B55CB" w:rsidRDefault="009200DF" w:rsidP="00810204">
            <w:pPr>
              <w:pStyle w:val="Normal6a"/>
            </w:pPr>
            <w:r w:rsidRPr="002B55CB">
              <w:t>42.</w:t>
            </w:r>
            <w:r w:rsidRPr="002B55CB">
              <w:tab/>
              <w:t>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w:t>
            </w:r>
          </w:p>
        </w:tc>
        <w:tc>
          <w:tcPr>
            <w:tcW w:w="4876" w:type="dxa"/>
            <w:tcBorders>
              <w:top w:val="nil"/>
              <w:left w:val="nil"/>
              <w:bottom w:val="nil"/>
              <w:right w:val="nil"/>
            </w:tcBorders>
          </w:tcPr>
          <w:p w14:paraId="70022E04" w14:textId="77777777" w:rsidR="009200DF" w:rsidRPr="002B55CB" w:rsidRDefault="009200DF" w:rsidP="00810204">
            <w:pPr>
              <w:pStyle w:val="Normal6a"/>
            </w:pPr>
            <w:r w:rsidRPr="002B55CB">
              <w:t>42.</w:t>
            </w:r>
            <w:r w:rsidRPr="002B55CB">
              <w:tab/>
              <w:t xml:space="preserve">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 </w:t>
            </w:r>
            <w:r w:rsidRPr="002B55CB">
              <w:rPr>
                <w:b/>
                <w:i/>
              </w:rPr>
              <w:t>poziva Svet, naj poskrbi za bolj vključujoč dialog o načelu pravne države ter na svoje seje povabi druge institucije, kot so Beneška komisija in predstavniki Parlamenta;</w:t>
            </w:r>
          </w:p>
        </w:tc>
      </w:tr>
    </w:tbl>
    <w:p w14:paraId="5239A00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7BE35EC" w14:textId="77777777" w:rsidR="009200DF" w:rsidRPr="002B55CB" w:rsidRDefault="009200DF" w:rsidP="009200DF">
      <w:r w:rsidRPr="008D2A28">
        <w:rPr>
          <w:rStyle w:val="HideTWBExt"/>
        </w:rPr>
        <w:t>&lt;/Amend&gt;</w:t>
      </w:r>
    </w:p>
    <w:p w14:paraId="2727436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703</w:t>
      </w:r>
      <w:r w:rsidRPr="008D2A28">
        <w:rPr>
          <w:rStyle w:val="HideTWBExt"/>
          <w:b w:val="0"/>
        </w:rPr>
        <w:t>&lt;/NumAm&gt;</w:t>
      </w:r>
    </w:p>
    <w:p w14:paraId="28508CE6"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353A10EC" w14:textId="77777777" w:rsidR="009200DF" w:rsidRPr="002B55CB" w:rsidRDefault="009200DF" w:rsidP="009200DF">
      <w:pPr>
        <w:pStyle w:val="NormalBold"/>
      </w:pPr>
      <w:r w:rsidRPr="008D2A28">
        <w:rPr>
          <w:rStyle w:val="HideTWBExt"/>
          <w:b w:val="0"/>
        </w:rPr>
        <w:t>&lt;/RepeatBlock-By&gt;</w:t>
      </w:r>
    </w:p>
    <w:p w14:paraId="0FA7FE8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ADB93B9" w14:textId="77777777" w:rsidR="009200DF" w:rsidRPr="002B55CB" w:rsidRDefault="009200DF" w:rsidP="009200DF">
      <w:pPr>
        <w:pStyle w:val="NormalBold"/>
      </w:pPr>
      <w:r w:rsidRPr="008D2A28">
        <w:rPr>
          <w:rStyle w:val="HideTWBExt"/>
          <w:b w:val="0"/>
        </w:rPr>
        <w:t>&lt;Article&gt;</w:t>
      </w:r>
      <w:r w:rsidRPr="002B55CB">
        <w:t>Odstavek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D7750EF" w14:textId="77777777" w:rsidTr="00810204">
        <w:trPr>
          <w:trHeight w:hRule="exact" w:val="240"/>
          <w:jc w:val="center"/>
        </w:trPr>
        <w:tc>
          <w:tcPr>
            <w:tcW w:w="9752" w:type="dxa"/>
            <w:gridSpan w:val="2"/>
            <w:tcBorders>
              <w:top w:val="nil"/>
              <w:left w:val="nil"/>
              <w:bottom w:val="nil"/>
              <w:right w:val="nil"/>
            </w:tcBorders>
          </w:tcPr>
          <w:p w14:paraId="14BEF986" w14:textId="77777777" w:rsidR="009200DF" w:rsidRPr="002B55CB" w:rsidRDefault="009200DF" w:rsidP="00810204"/>
        </w:tc>
      </w:tr>
      <w:tr w:rsidR="00810204" w:rsidRPr="002B55CB" w14:paraId="1FF922A8" w14:textId="77777777" w:rsidTr="00810204">
        <w:trPr>
          <w:trHeight w:val="240"/>
          <w:jc w:val="center"/>
        </w:trPr>
        <w:tc>
          <w:tcPr>
            <w:tcW w:w="4876" w:type="dxa"/>
            <w:tcBorders>
              <w:top w:val="nil"/>
              <w:left w:val="nil"/>
              <w:bottom w:val="nil"/>
              <w:right w:val="nil"/>
            </w:tcBorders>
          </w:tcPr>
          <w:p w14:paraId="6568D70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0F4C92" w14:textId="77777777" w:rsidR="009200DF" w:rsidRPr="002B55CB" w:rsidRDefault="009200DF" w:rsidP="00810204">
            <w:pPr>
              <w:pStyle w:val="AmColumnHeading"/>
            </w:pPr>
            <w:r w:rsidRPr="002B55CB">
              <w:t>Predlog spremembe</w:t>
            </w:r>
          </w:p>
        </w:tc>
      </w:tr>
      <w:tr w:rsidR="00810204" w:rsidRPr="002B55CB" w14:paraId="720AD0F6" w14:textId="77777777" w:rsidTr="00810204">
        <w:trPr>
          <w:jc w:val="center"/>
        </w:trPr>
        <w:tc>
          <w:tcPr>
            <w:tcW w:w="4876" w:type="dxa"/>
            <w:tcBorders>
              <w:top w:val="nil"/>
              <w:left w:val="nil"/>
              <w:bottom w:val="nil"/>
              <w:right w:val="nil"/>
            </w:tcBorders>
          </w:tcPr>
          <w:p w14:paraId="33B3418E" w14:textId="77777777" w:rsidR="009200DF" w:rsidRPr="002B55CB" w:rsidRDefault="009200DF" w:rsidP="00810204">
            <w:pPr>
              <w:pStyle w:val="Normal6a"/>
            </w:pPr>
            <w:r w:rsidRPr="002B55CB">
              <w:t>42.</w:t>
            </w:r>
            <w:r w:rsidRPr="002B55CB">
              <w:tab/>
              <w:t>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w:t>
            </w:r>
          </w:p>
        </w:tc>
        <w:tc>
          <w:tcPr>
            <w:tcW w:w="4876" w:type="dxa"/>
            <w:tcBorders>
              <w:top w:val="nil"/>
              <w:left w:val="nil"/>
              <w:bottom w:val="nil"/>
              <w:right w:val="nil"/>
            </w:tcBorders>
          </w:tcPr>
          <w:p w14:paraId="7EE6A9BE" w14:textId="77777777" w:rsidR="009200DF" w:rsidRPr="002B55CB" w:rsidRDefault="009200DF" w:rsidP="00810204">
            <w:pPr>
              <w:pStyle w:val="Normal6a"/>
            </w:pPr>
            <w:r w:rsidRPr="002B55CB">
              <w:t>42.</w:t>
            </w:r>
            <w:r w:rsidRPr="002B55CB">
              <w:tab/>
              <w:t xml:space="preserve">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 </w:t>
            </w:r>
            <w:r w:rsidRPr="002B55CB">
              <w:rPr>
                <w:b/>
                <w:i/>
              </w:rPr>
              <w:t>poudarja, da je učinkovitost nabora orodij, ki so na voljo Uniji, kljub njihovi znatni razširitvi odvisna od usklajene in dosledne uporabe v vseh institucijah;</w:t>
            </w:r>
          </w:p>
        </w:tc>
      </w:tr>
    </w:tbl>
    <w:p w14:paraId="23FF5FC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70A6396" w14:textId="77777777" w:rsidR="009200DF" w:rsidRPr="002B55CB" w:rsidRDefault="009200DF" w:rsidP="009200DF">
      <w:r w:rsidRPr="008D2A28">
        <w:rPr>
          <w:rStyle w:val="HideTWBExt"/>
        </w:rPr>
        <w:t>&lt;/Amend&gt;</w:t>
      </w:r>
    </w:p>
    <w:p w14:paraId="049B228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704</w:t>
      </w:r>
      <w:r w:rsidRPr="008D2A28">
        <w:rPr>
          <w:rStyle w:val="HideTWBExt"/>
          <w:b w:val="0"/>
        </w:rPr>
        <w:t>&lt;/NumAm&gt;</w:t>
      </w:r>
    </w:p>
    <w:p w14:paraId="4E873408"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33E40534" w14:textId="77777777" w:rsidR="009200DF" w:rsidRPr="002B55CB" w:rsidRDefault="009200DF" w:rsidP="009200DF">
      <w:pPr>
        <w:pStyle w:val="NormalBold"/>
      </w:pPr>
      <w:r w:rsidRPr="008D2A28">
        <w:rPr>
          <w:rStyle w:val="HideTWBExt"/>
          <w:b w:val="0"/>
        </w:rPr>
        <w:t>&lt;/RepeatBlock-By&gt;</w:t>
      </w:r>
    </w:p>
    <w:p w14:paraId="4DA85DC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2181FD" w14:textId="77777777" w:rsidR="009200DF" w:rsidRPr="002B55CB" w:rsidRDefault="009200DF" w:rsidP="009200DF">
      <w:pPr>
        <w:pStyle w:val="NormalBold"/>
      </w:pPr>
      <w:r w:rsidRPr="008D2A28">
        <w:rPr>
          <w:rStyle w:val="HideTWBExt"/>
          <w:b w:val="0"/>
        </w:rPr>
        <w:t>&lt;Article&gt;</w:t>
      </w:r>
      <w:r w:rsidRPr="002B55CB">
        <w:t>Odstavek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42E5F5F" w14:textId="77777777" w:rsidTr="00810204">
        <w:trPr>
          <w:trHeight w:hRule="exact" w:val="240"/>
          <w:jc w:val="center"/>
        </w:trPr>
        <w:tc>
          <w:tcPr>
            <w:tcW w:w="9752" w:type="dxa"/>
            <w:gridSpan w:val="2"/>
            <w:tcBorders>
              <w:top w:val="nil"/>
              <w:left w:val="nil"/>
              <w:bottom w:val="nil"/>
              <w:right w:val="nil"/>
            </w:tcBorders>
          </w:tcPr>
          <w:p w14:paraId="5384AEAF" w14:textId="77777777" w:rsidR="009200DF" w:rsidRPr="002B55CB" w:rsidRDefault="009200DF" w:rsidP="00810204"/>
        </w:tc>
      </w:tr>
      <w:tr w:rsidR="00810204" w:rsidRPr="002B55CB" w14:paraId="75254614" w14:textId="77777777" w:rsidTr="00810204">
        <w:trPr>
          <w:trHeight w:val="240"/>
          <w:jc w:val="center"/>
        </w:trPr>
        <w:tc>
          <w:tcPr>
            <w:tcW w:w="4876" w:type="dxa"/>
            <w:tcBorders>
              <w:top w:val="nil"/>
              <w:left w:val="nil"/>
              <w:bottom w:val="nil"/>
              <w:right w:val="nil"/>
            </w:tcBorders>
          </w:tcPr>
          <w:p w14:paraId="220D734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90CA510" w14:textId="77777777" w:rsidR="009200DF" w:rsidRPr="002B55CB" w:rsidRDefault="009200DF" w:rsidP="00810204">
            <w:pPr>
              <w:pStyle w:val="AmColumnHeading"/>
            </w:pPr>
            <w:r w:rsidRPr="002B55CB">
              <w:t>Predlog spremembe</w:t>
            </w:r>
          </w:p>
        </w:tc>
      </w:tr>
      <w:tr w:rsidR="00810204" w:rsidRPr="002B55CB" w14:paraId="39198A9D" w14:textId="77777777" w:rsidTr="00810204">
        <w:trPr>
          <w:jc w:val="center"/>
        </w:trPr>
        <w:tc>
          <w:tcPr>
            <w:tcW w:w="4876" w:type="dxa"/>
            <w:tcBorders>
              <w:top w:val="nil"/>
              <w:left w:val="nil"/>
              <w:bottom w:val="nil"/>
              <w:right w:val="nil"/>
            </w:tcBorders>
          </w:tcPr>
          <w:p w14:paraId="31FE636E" w14:textId="77777777" w:rsidR="009200DF" w:rsidRPr="002B55CB" w:rsidRDefault="009200DF" w:rsidP="00810204">
            <w:pPr>
              <w:pStyle w:val="Normal6a"/>
            </w:pPr>
            <w:r w:rsidRPr="002B55CB">
              <w:t>42.</w:t>
            </w:r>
            <w:r w:rsidRPr="002B55CB">
              <w:tab/>
            </w:r>
            <w:r w:rsidRPr="002B55CB">
              <w:rPr>
                <w:b/>
                <w:i/>
              </w:rPr>
              <w:t>meni, da je treba izboljšati medinstitucionalni dialog in sodelovanje na ravni EU na področju pravne države;</w:t>
            </w:r>
            <w:r w:rsidRPr="002B55CB">
              <w:t xml:space="preserve"> </w:t>
            </w:r>
            <w:r w:rsidRPr="002B55CB">
              <w:rPr>
                <w:b/>
                <w:i/>
              </w:rPr>
              <w:t>obžaluje</w:t>
            </w:r>
            <w:r w:rsidRPr="002B55CB">
              <w:t xml:space="preserve">, da sta Komisija in Svet </w:t>
            </w:r>
            <w:r w:rsidRPr="002B55CB">
              <w:rPr>
                <w:b/>
                <w:i/>
              </w:rPr>
              <w:t>doslej zavračala</w:t>
            </w:r>
            <w:r w:rsidRPr="002B55CB">
              <w:t xml:space="preserve"> njegovo ponudbo, da bi sklenili medinstitucionalni sporazum o demokraciji, pravni državi in temeljnih pravicah; </w:t>
            </w:r>
            <w:r w:rsidRPr="002B55CB">
              <w:rPr>
                <w:b/>
                <w:i/>
              </w:rPr>
              <w:t>ponovno potrjuje, da je pripravljen nadaljevati pogovore o tem sporazumu;</w:t>
            </w:r>
          </w:p>
        </w:tc>
        <w:tc>
          <w:tcPr>
            <w:tcW w:w="4876" w:type="dxa"/>
            <w:tcBorders>
              <w:top w:val="nil"/>
              <w:left w:val="nil"/>
              <w:bottom w:val="nil"/>
              <w:right w:val="nil"/>
            </w:tcBorders>
          </w:tcPr>
          <w:p w14:paraId="073937AD" w14:textId="77777777" w:rsidR="009200DF" w:rsidRPr="002B55CB" w:rsidRDefault="009200DF" w:rsidP="00810204">
            <w:pPr>
              <w:pStyle w:val="Normal6a"/>
            </w:pPr>
            <w:r w:rsidRPr="002B55CB">
              <w:t>42.</w:t>
            </w:r>
            <w:r w:rsidRPr="002B55CB">
              <w:tab/>
            </w:r>
            <w:r w:rsidRPr="002B55CB">
              <w:rPr>
                <w:b/>
                <w:i/>
              </w:rPr>
              <w:t>sprejema</w:t>
            </w:r>
            <w:r w:rsidRPr="002B55CB">
              <w:t xml:space="preserve">, da sta Komisija in Svet </w:t>
            </w:r>
            <w:r w:rsidRPr="002B55CB">
              <w:rPr>
                <w:b/>
                <w:i/>
              </w:rPr>
              <w:t>zavrnila</w:t>
            </w:r>
            <w:r w:rsidRPr="002B55CB">
              <w:t xml:space="preserve"> njegovo ponudbo, da bi sklenili medinstitucionalni sporazum o demokraciji, pravni državi in temeljnih pravicah;</w:t>
            </w:r>
          </w:p>
        </w:tc>
      </w:tr>
    </w:tbl>
    <w:p w14:paraId="23E78DA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05328A6E" w14:textId="77777777" w:rsidR="009200DF" w:rsidRPr="002B55CB" w:rsidRDefault="009200DF" w:rsidP="009200DF">
      <w:r w:rsidRPr="008D2A28">
        <w:rPr>
          <w:rStyle w:val="HideTWBExt"/>
        </w:rPr>
        <w:t>&lt;/Amend&gt;</w:t>
      </w:r>
    </w:p>
    <w:p w14:paraId="7EF53F0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705</w:t>
      </w:r>
      <w:r w:rsidRPr="008D2A28">
        <w:rPr>
          <w:rStyle w:val="HideTWBExt"/>
          <w:b w:val="0"/>
        </w:rPr>
        <w:t>&lt;/NumAm&gt;</w:t>
      </w:r>
    </w:p>
    <w:p w14:paraId="217EE72D"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1C776CB6" w14:textId="77777777" w:rsidR="009200DF" w:rsidRPr="002B55CB" w:rsidRDefault="009200DF" w:rsidP="009200DF">
      <w:pPr>
        <w:pStyle w:val="NormalBold"/>
      </w:pPr>
      <w:r w:rsidRPr="008D2A28">
        <w:rPr>
          <w:rStyle w:val="HideTWBExt"/>
          <w:b w:val="0"/>
        </w:rPr>
        <w:t>&lt;/RepeatBlock-By&gt;</w:t>
      </w:r>
    </w:p>
    <w:p w14:paraId="2C9240E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1D0E65E" w14:textId="77777777" w:rsidR="009200DF" w:rsidRPr="002B55CB" w:rsidRDefault="009200DF" w:rsidP="009200DF">
      <w:pPr>
        <w:pStyle w:val="NormalBold"/>
      </w:pPr>
      <w:r w:rsidRPr="008D2A28">
        <w:rPr>
          <w:rStyle w:val="HideTWBExt"/>
          <w:b w:val="0"/>
        </w:rPr>
        <w:t>&lt;Article&gt;</w:t>
      </w:r>
      <w:r w:rsidRPr="002B55CB">
        <w:t>Odstavek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D325631" w14:textId="77777777" w:rsidTr="00810204">
        <w:trPr>
          <w:trHeight w:hRule="exact" w:val="240"/>
          <w:jc w:val="center"/>
        </w:trPr>
        <w:tc>
          <w:tcPr>
            <w:tcW w:w="9752" w:type="dxa"/>
            <w:gridSpan w:val="2"/>
            <w:tcBorders>
              <w:top w:val="nil"/>
              <w:left w:val="nil"/>
              <w:bottom w:val="nil"/>
              <w:right w:val="nil"/>
            </w:tcBorders>
          </w:tcPr>
          <w:p w14:paraId="46224EB5" w14:textId="77777777" w:rsidR="009200DF" w:rsidRPr="002B55CB" w:rsidRDefault="009200DF" w:rsidP="00810204"/>
        </w:tc>
      </w:tr>
      <w:tr w:rsidR="00810204" w:rsidRPr="002B55CB" w14:paraId="214C17D9" w14:textId="77777777" w:rsidTr="00810204">
        <w:trPr>
          <w:trHeight w:val="240"/>
          <w:jc w:val="center"/>
        </w:trPr>
        <w:tc>
          <w:tcPr>
            <w:tcW w:w="4876" w:type="dxa"/>
            <w:tcBorders>
              <w:top w:val="nil"/>
              <w:left w:val="nil"/>
              <w:bottom w:val="nil"/>
              <w:right w:val="nil"/>
            </w:tcBorders>
          </w:tcPr>
          <w:p w14:paraId="7F21578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D2721E5" w14:textId="77777777" w:rsidR="009200DF" w:rsidRPr="002B55CB" w:rsidRDefault="009200DF" w:rsidP="00810204">
            <w:pPr>
              <w:pStyle w:val="AmColumnHeading"/>
            </w:pPr>
            <w:r w:rsidRPr="002B55CB">
              <w:t>Predlog spremembe</w:t>
            </w:r>
          </w:p>
        </w:tc>
      </w:tr>
      <w:tr w:rsidR="00810204" w:rsidRPr="002B55CB" w14:paraId="12249809" w14:textId="77777777" w:rsidTr="00810204">
        <w:trPr>
          <w:jc w:val="center"/>
        </w:trPr>
        <w:tc>
          <w:tcPr>
            <w:tcW w:w="4876" w:type="dxa"/>
            <w:tcBorders>
              <w:top w:val="nil"/>
              <w:left w:val="nil"/>
              <w:bottom w:val="nil"/>
              <w:right w:val="nil"/>
            </w:tcBorders>
          </w:tcPr>
          <w:p w14:paraId="7F3BA882" w14:textId="77777777" w:rsidR="009200DF" w:rsidRPr="002B55CB" w:rsidRDefault="009200DF" w:rsidP="00810204">
            <w:pPr>
              <w:pStyle w:val="Normal6a"/>
            </w:pPr>
            <w:r w:rsidRPr="002B55CB">
              <w:t>42.</w:t>
            </w:r>
            <w:r w:rsidRPr="002B55CB">
              <w:tab/>
              <w:t>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w:t>
            </w:r>
          </w:p>
        </w:tc>
        <w:tc>
          <w:tcPr>
            <w:tcW w:w="4876" w:type="dxa"/>
            <w:tcBorders>
              <w:top w:val="nil"/>
              <w:left w:val="nil"/>
              <w:bottom w:val="nil"/>
              <w:right w:val="nil"/>
            </w:tcBorders>
          </w:tcPr>
          <w:p w14:paraId="2EBC8AC6" w14:textId="77777777" w:rsidR="009200DF" w:rsidRPr="002B55CB" w:rsidRDefault="009200DF" w:rsidP="00810204">
            <w:pPr>
              <w:pStyle w:val="Normal6a"/>
            </w:pPr>
            <w:r w:rsidRPr="002B55CB">
              <w:t>42.</w:t>
            </w:r>
            <w:r w:rsidRPr="002B55CB">
              <w:tab/>
              <w:t>meni, da je treba izboljšati medinstitucionalni dialog in sodelovanje na ravni EU na področju pravne države; obžaluje, da sta Komisija in Svet doslej zavračala njegovo ponudbo, da bi sklenili medinstitucionalni sporazum o demokraciji, pravni državi in temeljnih pravicah; ponovno potrjuje, da je pripravljen nadaljevati pogovore o tem sporazumu</w:t>
            </w:r>
            <w:r w:rsidRPr="002B55CB">
              <w:rPr>
                <w:b/>
                <w:i/>
              </w:rPr>
              <w:t>, pri čemer poudarja dodano vrednost, ki bi jo strukturiran in predvidljiv okvir lahko prinesel pri varovanju temeljnih vrednot Unije</w:t>
            </w:r>
            <w:r w:rsidRPr="002B55CB">
              <w:t>;</w:t>
            </w:r>
          </w:p>
        </w:tc>
      </w:tr>
    </w:tbl>
    <w:p w14:paraId="20E95D6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3B0DA83" w14:textId="77777777" w:rsidR="009200DF" w:rsidRPr="002B55CB" w:rsidRDefault="009200DF" w:rsidP="009200DF">
      <w:r w:rsidRPr="008D2A28">
        <w:rPr>
          <w:rStyle w:val="HideTWBExt"/>
        </w:rPr>
        <w:t>&lt;/Amend&gt;</w:t>
      </w:r>
    </w:p>
    <w:p w14:paraId="22BB9FD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706</w:t>
      </w:r>
      <w:r w:rsidRPr="008D2A28">
        <w:rPr>
          <w:rStyle w:val="HideTWBExt"/>
          <w:b w:val="0"/>
        </w:rPr>
        <w:t>&lt;/NumAm&gt;</w:t>
      </w:r>
    </w:p>
    <w:p w14:paraId="12F0DE0B"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3D831008" w14:textId="77777777" w:rsidR="009200DF" w:rsidRPr="002B55CB" w:rsidRDefault="009200DF" w:rsidP="009200DF">
      <w:pPr>
        <w:pStyle w:val="NormalBold"/>
      </w:pPr>
      <w:r w:rsidRPr="008D2A28">
        <w:rPr>
          <w:rStyle w:val="HideTWBExt"/>
          <w:b w:val="0"/>
        </w:rPr>
        <w:t>&lt;/RepeatBlock-By&gt;</w:t>
      </w:r>
    </w:p>
    <w:p w14:paraId="680ADA0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35BE1B8" w14:textId="77777777" w:rsidR="009200DF" w:rsidRPr="002B55CB" w:rsidRDefault="009200DF" w:rsidP="009200DF">
      <w:pPr>
        <w:pStyle w:val="NormalBold"/>
      </w:pPr>
      <w:r w:rsidRPr="008D2A28">
        <w:rPr>
          <w:rStyle w:val="HideTWBExt"/>
          <w:b w:val="0"/>
        </w:rPr>
        <w:t>&lt;Article&gt;</w:t>
      </w:r>
      <w:r w:rsidRPr="002B55CB">
        <w:t>Odstavek 42</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98A7C08" w14:textId="77777777" w:rsidTr="00810204">
        <w:trPr>
          <w:trHeight w:hRule="exact" w:val="240"/>
          <w:jc w:val="center"/>
        </w:trPr>
        <w:tc>
          <w:tcPr>
            <w:tcW w:w="9752" w:type="dxa"/>
            <w:gridSpan w:val="2"/>
            <w:tcBorders>
              <w:top w:val="nil"/>
              <w:left w:val="nil"/>
              <w:bottom w:val="nil"/>
              <w:right w:val="nil"/>
            </w:tcBorders>
          </w:tcPr>
          <w:p w14:paraId="76EEFDC6" w14:textId="77777777" w:rsidR="009200DF" w:rsidRPr="002B55CB" w:rsidRDefault="009200DF" w:rsidP="00810204"/>
        </w:tc>
      </w:tr>
      <w:tr w:rsidR="00810204" w:rsidRPr="002B55CB" w14:paraId="3C8DC157" w14:textId="77777777" w:rsidTr="00810204">
        <w:trPr>
          <w:trHeight w:val="240"/>
          <w:jc w:val="center"/>
        </w:trPr>
        <w:tc>
          <w:tcPr>
            <w:tcW w:w="4876" w:type="dxa"/>
            <w:tcBorders>
              <w:top w:val="nil"/>
              <w:left w:val="nil"/>
              <w:bottom w:val="nil"/>
              <w:right w:val="nil"/>
            </w:tcBorders>
          </w:tcPr>
          <w:p w14:paraId="60C5165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3F72D33" w14:textId="77777777" w:rsidR="009200DF" w:rsidRPr="002B55CB" w:rsidRDefault="009200DF" w:rsidP="00810204">
            <w:pPr>
              <w:pStyle w:val="AmColumnHeading"/>
            </w:pPr>
            <w:r w:rsidRPr="002B55CB">
              <w:t>Predlog spremembe</w:t>
            </w:r>
          </w:p>
        </w:tc>
      </w:tr>
      <w:tr w:rsidR="00810204" w:rsidRPr="002B55CB" w14:paraId="7609C4D2" w14:textId="77777777" w:rsidTr="00810204">
        <w:trPr>
          <w:jc w:val="center"/>
        </w:trPr>
        <w:tc>
          <w:tcPr>
            <w:tcW w:w="4876" w:type="dxa"/>
            <w:tcBorders>
              <w:top w:val="nil"/>
              <w:left w:val="nil"/>
              <w:bottom w:val="nil"/>
              <w:right w:val="nil"/>
            </w:tcBorders>
          </w:tcPr>
          <w:p w14:paraId="253EE8D8" w14:textId="77777777" w:rsidR="009200DF" w:rsidRPr="002B55CB" w:rsidRDefault="009200DF" w:rsidP="00810204">
            <w:pPr>
              <w:pStyle w:val="Normal6a"/>
            </w:pPr>
            <w:r w:rsidRPr="002B55CB">
              <w:t>42.</w:t>
            </w:r>
            <w:r w:rsidRPr="002B55CB">
              <w:tab/>
              <w:t>meni, da je treba izboljšati medinstitucionalni dialog in sodelovanje na ravni EU na področju pravne države</w:t>
            </w:r>
            <w:r w:rsidRPr="002B55CB">
              <w:rPr>
                <w:b/>
                <w:i/>
              </w:rPr>
              <w:t>; obžaluje</w:t>
            </w:r>
            <w:r w:rsidRPr="002B55CB">
              <w:t xml:space="preserve">, da </w:t>
            </w:r>
            <w:r w:rsidRPr="002B55CB">
              <w:rPr>
                <w:b/>
                <w:i/>
              </w:rPr>
              <w:t>sta Komisija in Svet doslej zavračala njegovo ponudbo</w:t>
            </w:r>
            <w:r w:rsidRPr="002B55CB">
              <w:t xml:space="preserve">, </w:t>
            </w:r>
            <w:r w:rsidRPr="002B55CB">
              <w:rPr>
                <w:b/>
                <w:i/>
              </w:rPr>
              <w:t>da bi sklenili medinstitucionalni sporazum o demokraciji</w:t>
            </w:r>
            <w:r w:rsidRPr="002B55CB">
              <w:t xml:space="preserve">, </w:t>
            </w:r>
            <w:r w:rsidRPr="002B55CB">
              <w:rPr>
                <w:b/>
                <w:i/>
              </w:rPr>
              <w:t>pravni državi in temeljnih pravicah;</w:t>
            </w:r>
            <w:r w:rsidRPr="002B55CB">
              <w:t xml:space="preserve"> </w:t>
            </w:r>
            <w:r w:rsidRPr="002B55CB">
              <w:rPr>
                <w:b/>
                <w:i/>
              </w:rPr>
              <w:t>ponovno potrjuje, da je pripravljen nadaljevati pogovore o tem sporazumu;</w:t>
            </w:r>
          </w:p>
        </w:tc>
        <w:tc>
          <w:tcPr>
            <w:tcW w:w="4876" w:type="dxa"/>
            <w:tcBorders>
              <w:top w:val="nil"/>
              <w:left w:val="nil"/>
              <w:bottom w:val="nil"/>
              <w:right w:val="nil"/>
            </w:tcBorders>
          </w:tcPr>
          <w:p w14:paraId="79776FD2" w14:textId="77777777" w:rsidR="009200DF" w:rsidRPr="002B55CB" w:rsidRDefault="009200DF" w:rsidP="00810204">
            <w:pPr>
              <w:pStyle w:val="Normal6a"/>
            </w:pPr>
            <w:r w:rsidRPr="002B55CB">
              <w:t>42.</w:t>
            </w:r>
            <w:r w:rsidRPr="002B55CB">
              <w:tab/>
              <w:t xml:space="preserve">meni, da je treba izboljšati medinstitucionalni dialog in sodelovanje na ravni EU na področju pravne države, </w:t>
            </w:r>
            <w:r w:rsidRPr="002B55CB">
              <w:rPr>
                <w:b/>
                <w:i/>
              </w:rPr>
              <w:t>tako</w:t>
            </w:r>
            <w:r w:rsidRPr="002B55CB">
              <w:t xml:space="preserve"> da </w:t>
            </w:r>
            <w:r w:rsidRPr="002B55CB">
              <w:rPr>
                <w:b/>
                <w:i/>
              </w:rPr>
              <w:t>bi za institucije EU veljali enaki mehanizmi pravne države</w:t>
            </w:r>
            <w:r w:rsidRPr="002B55CB">
              <w:t xml:space="preserve">, </w:t>
            </w:r>
            <w:r w:rsidRPr="002B55CB">
              <w:rPr>
                <w:b/>
                <w:i/>
              </w:rPr>
              <w:t>protikorupcijski mehanizmi ter mehanizmi nadzora in zagotavljanja odgovornosti</w:t>
            </w:r>
            <w:r w:rsidRPr="002B55CB">
              <w:t xml:space="preserve">, </w:t>
            </w:r>
            <w:r w:rsidRPr="002B55CB">
              <w:rPr>
                <w:b/>
                <w:i/>
              </w:rPr>
              <w:t>kot se uporabljajo za države članice</w:t>
            </w:r>
            <w:r w:rsidRPr="002B55CB">
              <w:t xml:space="preserve">, da </w:t>
            </w:r>
            <w:r w:rsidRPr="002B55CB">
              <w:rPr>
                <w:b/>
                <w:i/>
              </w:rPr>
              <w:t>bi zagotovili notranjo skladnost in verodostojnost okvira pravne države</w:t>
            </w:r>
            <w:r w:rsidRPr="002B55CB">
              <w:t>;</w:t>
            </w:r>
          </w:p>
        </w:tc>
      </w:tr>
    </w:tbl>
    <w:p w14:paraId="6FD09E1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14E485A" w14:textId="77777777" w:rsidR="009200DF" w:rsidRPr="002B55CB" w:rsidRDefault="009200DF" w:rsidP="009200DF">
      <w:r w:rsidRPr="008D2A28">
        <w:rPr>
          <w:rStyle w:val="HideTWBExt"/>
        </w:rPr>
        <w:t>&lt;/Amend&gt;</w:t>
      </w:r>
    </w:p>
    <w:p w14:paraId="233A76B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707</w:t>
      </w:r>
      <w:r w:rsidRPr="008D2A28">
        <w:rPr>
          <w:rStyle w:val="HideTWBExt"/>
          <w:b w:val="0"/>
        </w:rPr>
        <w:t>&lt;/NumAm&gt;</w:t>
      </w:r>
    </w:p>
    <w:p w14:paraId="14EA2CE5"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76C906CF" w14:textId="77777777" w:rsidR="009200DF" w:rsidRPr="002B55CB" w:rsidRDefault="009200DF" w:rsidP="009200DF">
      <w:pPr>
        <w:pStyle w:val="NormalBold"/>
      </w:pPr>
      <w:r w:rsidRPr="008D2A28">
        <w:rPr>
          <w:rStyle w:val="HideTWBExt"/>
          <w:b w:val="0"/>
        </w:rPr>
        <w:t>&lt;/RepeatBlock-By&gt;</w:t>
      </w:r>
    </w:p>
    <w:p w14:paraId="1917273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473D2C" w14:textId="77777777" w:rsidR="009200DF" w:rsidRPr="002B55CB" w:rsidRDefault="009200DF" w:rsidP="009200DF">
      <w:pPr>
        <w:pStyle w:val="NormalBold"/>
      </w:pPr>
      <w:r w:rsidRPr="008D2A28">
        <w:rPr>
          <w:rStyle w:val="HideTWBExt"/>
          <w:b w:val="0"/>
        </w:rPr>
        <w:t>&lt;Article&gt;</w:t>
      </w:r>
      <w:r w:rsidRPr="002B55CB">
        <w:t>Odstavek 42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C17A390" w14:textId="77777777" w:rsidTr="00810204">
        <w:trPr>
          <w:trHeight w:hRule="exact" w:val="240"/>
          <w:jc w:val="center"/>
        </w:trPr>
        <w:tc>
          <w:tcPr>
            <w:tcW w:w="9752" w:type="dxa"/>
            <w:gridSpan w:val="2"/>
            <w:tcBorders>
              <w:top w:val="nil"/>
              <w:left w:val="nil"/>
              <w:bottom w:val="nil"/>
              <w:right w:val="nil"/>
            </w:tcBorders>
          </w:tcPr>
          <w:p w14:paraId="50028791" w14:textId="77777777" w:rsidR="009200DF" w:rsidRPr="002B55CB" w:rsidRDefault="009200DF" w:rsidP="00810204"/>
        </w:tc>
      </w:tr>
      <w:tr w:rsidR="00810204" w:rsidRPr="002B55CB" w14:paraId="63276421" w14:textId="77777777" w:rsidTr="00810204">
        <w:trPr>
          <w:trHeight w:val="240"/>
          <w:jc w:val="center"/>
        </w:trPr>
        <w:tc>
          <w:tcPr>
            <w:tcW w:w="4876" w:type="dxa"/>
            <w:tcBorders>
              <w:top w:val="nil"/>
              <w:left w:val="nil"/>
              <w:bottom w:val="nil"/>
              <w:right w:val="nil"/>
            </w:tcBorders>
          </w:tcPr>
          <w:p w14:paraId="01EA95A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F7B959D" w14:textId="77777777" w:rsidR="009200DF" w:rsidRPr="002B55CB" w:rsidRDefault="009200DF" w:rsidP="00810204">
            <w:pPr>
              <w:pStyle w:val="AmColumnHeading"/>
            </w:pPr>
            <w:r w:rsidRPr="002B55CB">
              <w:t>Predlog spremembe</w:t>
            </w:r>
          </w:p>
        </w:tc>
      </w:tr>
      <w:tr w:rsidR="00810204" w:rsidRPr="002B55CB" w14:paraId="502260FC" w14:textId="77777777" w:rsidTr="00810204">
        <w:trPr>
          <w:jc w:val="center"/>
        </w:trPr>
        <w:tc>
          <w:tcPr>
            <w:tcW w:w="4876" w:type="dxa"/>
            <w:tcBorders>
              <w:top w:val="nil"/>
              <w:left w:val="nil"/>
              <w:bottom w:val="nil"/>
              <w:right w:val="nil"/>
            </w:tcBorders>
          </w:tcPr>
          <w:p w14:paraId="79392A64" w14:textId="77777777" w:rsidR="009200DF" w:rsidRPr="002B55CB" w:rsidRDefault="009200DF" w:rsidP="00810204">
            <w:pPr>
              <w:pStyle w:val="Normal6a"/>
            </w:pPr>
          </w:p>
        </w:tc>
        <w:tc>
          <w:tcPr>
            <w:tcW w:w="4876" w:type="dxa"/>
            <w:tcBorders>
              <w:top w:val="nil"/>
              <w:left w:val="nil"/>
              <w:bottom w:val="nil"/>
              <w:right w:val="nil"/>
            </w:tcBorders>
          </w:tcPr>
          <w:p w14:paraId="211C2774" w14:textId="77777777" w:rsidR="009200DF" w:rsidRPr="002B55CB" w:rsidRDefault="009200DF" w:rsidP="00810204">
            <w:pPr>
              <w:pStyle w:val="Normal6a"/>
            </w:pPr>
            <w:r w:rsidRPr="002B55CB">
              <w:rPr>
                <w:b/>
                <w:i/>
              </w:rPr>
              <w:t>42a.</w:t>
            </w:r>
            <w:r w:rsidRPr="002B55CB">
              <w:tab/>
            </w:r>
            <w:r w:rsidRPr="002B55CB">
              <w:rPr>
                <w:b/>
                <w:i/>
              </w:rPr>
              <w:t>poziva Komisijo, naj zagotovi, da bodo vsa poročila in instrumenti ocenjevanja, povezani s pravno državo v Evropski uniji, popolnoma skladni in dosledni; poudarja, da so različni generalni direktorati sicer odgovorni za različne postopke poročanja, vendar se morajo tesno usklajevati ter ohraniti enoten metodološki in analitični pristop; poudarja, da se je treba izogibati protislovjem ali razhajanjem med ugotovitvami in ocenami iz letnega poročila o stanju pravne države, letnih poročil o širitvi in specifičnih priporočil za države v okviru evropskega semestra; poudarja, da je usklajeno poročanje bistveno za zagotavljanje verodostojnosti, preglednosti in učinkovitosti okvira Unije za spremljanje pravne države ter jasnih, doslednih in predvidljivih smernic državam članicam in državam kandidatkam;</w:t>
            </w:r>
          </w:p>
        </w:tc>
      </w:tr>
    </w:tbl>
    <w:p w14:paraId="51EF873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D229FB1" w14:textId="77777777" w:rsidR="009200DF" w:rsidRPr="002B55CB" w:rsidRDefault="009200DF" w:rsidP="009200DF">
      <w:r w:rsidRPr="008D2A28">
        <w:rPr>
          <w:rStyle w:val="HideTWBExt"/>
        </w:rPr>
        <w:t>&lt;/Amend&gt;</w:t>
      </w:r>
    </w:p>
    <w:p w14:paraId="6455464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708</w:t>
      </w:r>
      <w:r w:rsidRPr="008D2A28">
        <w:rPr>
          <w:rStyle w:val="HideTWBExt"/>
          <w:b w:val="0"/>
        </w:rPr>
        <w:t>&lt;/NumAm&gt;</w:t>
      </w:r>
    </w:p>
    <w:p w14:paraId="36761119"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A7AB6DC" w14:textId="77777777" w:rsidR="009200DF" w:rsidRPr="002B55CB" w:rsidRDefault="009200DF" w:rsidP="009200DF">
      <w:pPr>
        <w:pStyle w:val="NormalBold"/>
      </w:pPr>
      <w:r w:rsidRPr="008D2A28">
        <w:rPr>
          <w:rStyle w:val="HideTWBExt"/>
          <w:b w:val="0"/>
        </w:rPr>
        <w:t>&lt;/RepeatBlock-By&gt;</w:t>
      </w:r>
    </w:p>
    <w:p w14:paraId="00C5FA6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6240B26" w14:textId="77777777" w:rsidR="009200DF" w:rsidRPr="002B55CB" w:rsidRDefault="009200DF" w:rsidP="009200DF">
      <w:pPr>
        <w:pStyle w:val="NormalBold"/>
      </w:pPr>
      <w:r w:rsidRPr="008D2A28">
        <w:rPr>
          <w:rStyle w:val="HideTWBExt"/>
          <w:b w:val="0"/>
        </w:rPr>
        <w:t>&lt;Article&gt;</w:t>
      </w:r>
      <w:r w:rsidRPr="002B55CB">
        <w:t>Odstavek 42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368CAAB" w14:textId="77777777" w:rsidTr="00810204">
        <w:trPr>
          <w:trHeight w:hRule="exact" w:val="240"/>
          <w:jc w:val="center"/>
        </w:trPr>
        <w:tc>
          <w:tcPr>
            <w:tcW w:w="9752" w:type="dxa"/>
            <w:gridSpan w:val="2"/>
            <w:tcBorders>
              <w:top w:val="nil"/>
              <w:left w:val="nil"/>
              <w:bottom w:val="nil"/>
              <w:right w:val="nil"/>
            </w:tcBorders>
          </w:tcPr>
          <w:p w14:paraId="6FCC8074" w14:textId="77777777" w:rsidR="009200DF" w:rsidRPr="002B55CB" w:rsidRDefault="009200DF" w:rsidP="00810204"/>
        </w:tc>
      </w:tr>
      <w:tr w:rsidR="00810204" w:rsidRPr="002B55CB" w14:paraId="32A9D123" w14:textId="77777777" w:rsidTr="00810204">
        <w:trPr>
          <w:trHeight w:val="240"/>
          <w:jc w:val="center"/>
        </w:trPr>
        <w:tc>
          <w:tcPr>
            <w:tcW w:w="4876" w:type="dxa"/>
            <w:tcBorders>
              <w:top w:val="nil"/>
              <w:left w:val="nil"/>
              <w:bottom w:val="nil"/>
              <w:right w:val="nil"/>
            </w:tcBorders>
          </w:tcPr>
          <w:p w14:paraId="3633C49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B096663" w14:textId="77777777" w:rsidR="009200DF" w:rsidRPr="002B55CB" w:rsidRDefault="009200DF" w:rsidP="00810204">
            <w:pPr>
              <w:pStyle w:val="AmColumnHeading"/>
            </w:pPr>
            <w:r w:rsidRPr="002B55CB">
              <w:t>Predlog spremembe</w:t>
            </w:r>
          </w:p>
        </w:tc>
      </w:tr>
      <w:tr w:rsidR="00810204" w:rsidRPr="002B55CB" w14:paraId="49C01ED4" w14:textId="77777777" w:rsidTr="00810204">
        <w:trPr>
          <w:jc w:val="center"/>
        </w:trPr>
        <w:tc>
          <w:tcPr>
            <w:tcW w:w="4876" w:type="dxa"/>
            <w:tcBorders>
              <w:top w:val="nil"/>
              <w:left w:val="nil"/>
              <w:bottom w:val="nil"/>
              <w:right w:val="nil"/>
            </w:tcBorders>
          </w:tcPr>
          <w:p w14:paraId="37C8F838" w14:textId="77777777" w:rsidR="009200DF" w:rsidRPr="002B55CB" w:rsidRDefault="009200DF" w:rsidP="00810204">
            <w:pPr>
              <w:pStyle w:val="Normal6a"/>
            </w:pPr>
          </w:p>
        </w:tc>
        <w:tc>
          <w:tcPr>
            <w:tcW w:w="4876" w:type="dxa"/>
            <w:tcBorders>
              <w:top w:val="nil"/>
              <w:left w:val="nil"/>
              <w:bottom w:val="nil"/>
              <w:right w:val="nil"/>
            </w:tcBorders>
          </w:tcPr>
          <w:p w14:paraId="33E74147" w14:textId="77777777" w:rsidR="009200DF" w:rsidRPr="002B55CB" w:rsidRDefault="009200DF" w:rsidP="00810204">
            <w:pPr>
              <w:pStyle w:val="Normal6a"/>
            </w:pPr>
            <w:r w:rsidRPr="002B55CB">
              <w:rPr>
                <w:b/>
                <w:i/>
              </w:rPr>
              <w:t>42a.</w:t>
            </w:r>
            <w:r w:rsidRPr="002B55CB">
              <w:tab/>
            </w:r>
            <w:r w:rsidRPr="002B55CB">
              <w:rPr>
                <w:b/>
                <w:i/>
              </w:rPr>
              <w:t>poudarja, da EU pri svojih ukrepih ne zagotavlja popolne preglednosti, nepristranskosti in odgovornosti;</w:t>
            </w:r>
            <w:r w:rsidRPr="002B55CB">
              <w:t xml:space="preserve"> </w:t>
            </w:r>
            <w:r w:rsidRPr="002B55CB">
              <w:rPr>
                <w:b/>
                <w:i/>
              </w:rPr>
              <w:t>obžaluje, da Komisija in Svet vztrajno zavračata pobude za povečanje lastne demokratične odgovornosti, zaradi česar se povečuje občutek, da se uporabljajo dvojna merila; poudarja, da je preglednost dejavnosti institucij EU pogoj za njihovo verodostojnost;</w:t>
            </w:r>
          </w:p>
        </w:tc>
      </w:tr>
    </w:tbl>
    <w:p w14:paraId="6A6B834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399839F2" w14:textId="77777777" w:rsidR="009200DF" w:rsidRPr="002B55CB" w:rsidRDefault="009200DF" w:rsidP="009200DF">
      <w:r w:rsidRPr="008D2A28">
        <w:rPr>
          <w:rStyle w:val="HideTWBExt"/>
        </w:rPr>
        <w:t>&lt;/Amend&gt;</w:t>
      </w:r>
    </w:p>
    <w:p w14:paraId="1FF3DC1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709</w:t>
      </w:r>
      <w:r w:rsidRPr="008D2A28">
        <w:rPr>
          <w:rStyle w:val="HideTWBExt"/>
          <w:b w:val="0"/>
        </w:rPr>
        <w:t>&lt;/NumAm&gt;</w:t>
      </w:r>
    </w:p>
    <w:p w14:paraId="6950579E"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D2A28">
        <w:rPr>
          <w:rStyle w:val="HideTWBExt"/>
          <w:b w:val="0"/>
        </w:rPr>
        <w:t>&lt;/Members&gt;</w:t>
      </w:r>
    </w:p>
    <w:p w14:paraId="4A3E37BE" w14:textId="77777777" w:rsidR="009200DF" w:rsidRPr="002B55CB" w:rsidRDefault="009200DF" w:rsidP="009200DF">
      <w:pPr>
        <w:pStyle w:val="NormalBold"/>
      </w:pPr>
      <w:r w:rsidRPr="008D2A28">
        <w:rPr>
          <w:rStyle w:val="HideTWBExt"/>
          <w:b w:val="0"/>
        </w:rPr>
        <w:t>&lt;/RepeatBlock-By&gt;</w:t>
      </w:r>
    </w:p>
    <w:p w14:paraId="4FED4AB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D582E63" w14:textId="77777777" w:rsidR="009200DF" w:rsidRPr="002B55CB" w:rsidRDefault="009200DF" w:rsidP="009200DF">
      <w:pPr>
        <w:pStyle w:val="NormalBold"/>
      </w:pPr>
      <w:r w:rsidRPr="008D2A28">
        <w:rPr>
          <w:rStyle w:val="HideTWBExt"/>
          <w:b w:val="0"/>
        </w:rPr>
        <w:t>&lt;Article&gt;</w:t>
      </w:r>
      <w:r w:rsidRPr="002B55CB">
        <w:t>Odstavek 42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9464066" w14:textId="77777777" w:rsidTr="00810204">
        <w:trPr>
          <w:trHeight w:hRule="exact" w:val="240"/>
          <w:jc w:val="center"/>
        </w:trPr>
        <w:tc>
          <w:tcPr>
            <w:tcW w:w="9752" w:type="dxa"/>
            <w:gridSpan w:val="2"/>
            <w:tcBorders>
              <w:top w:val="nil"/>
              <w:left w:val="nil"/>
              <w:bottom w:val="nil"/>
              <w:right w:val="nil"/>
            </w:tcBorders>
          </w:tcPr>
          <w:p w14:paraId="1AF878FD" w14:textId="77777777" w:rsidR="009200DF" w:rsidRPr="002B55CB" w:rsidRDefault="009200DF" w:rsidP="00810204"/>
        </w:tc>
      </w:tr>
      <w:tr w:rsidR="00810204" w:rsidRPr="002B55CB" w14:paraId="27ACAC58" w14:textId="77777777" w:rsidTr="00810204">
        <w:trPr>
          <w:trHeight w:val="240"/>
          <w:jc w:val="center"/>
        </w:trPr>
        <w:tc>
          <w:tcPr>
            <w:tcW w:w="4876" w:type="dxa"/>
            <w:tcBorders>
              <w:top w:val="nil"/>
              <w:left w:val="nil"/>
              <w:bottom w:val="nil"/>
              <w:right w:val="nil"/>
            </w:tcBorders>
          </w:tcPr>
          <w:p w14:paraId="272175A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9AA5C88" w14:textId="77777777" w:rsidR="009200DF" w:rsidRPr="002B55CB" w:rsidRDefault="009200DF" w:rsidP="00810204">
            <w:pPr>
              <w:pStyle w:val="AmColumnHeading"/>
            </w:pPr>
            <w:r w:rsidRPr="002B55CB">
              <w:t>Predlog spremembe</w:t>
            </w:r>
          </w:p>
        </w:tc>
      </w:tr>
      <w:tr w:rsidR="00810204" w:rsidRPr="002B55CB" w14:paraId="2C68059F" w14:textId="77777777" w:rsidTr="00810204">
        <w:trPr>
          <w:jc w:val="center"/>
        </w:trPr>
        <w:tc>
          <w:tcPr>
            <w:tcW w:w="4876" w:type="dxa"/>
            <w:tcBorders>
              <w:top w:val="nil"/>
              <w:left w:val="nil"/>
              <w:bottom w:val="nil"/>
              <w:right w:val="nil"/>
            </w:tcBorders>
          </w:tcPr>
          <w:p w14:paraId="265C64C4" w14:textId="77777777" w:rsidR="009200DF" w:rsidRPr="002B55CB" w:rsidRDefault="009200DF" w:rsidP="00810204">
            <w:pPr>
              <w:pStyle w:val="Normal6a"/>
            </w:pPr>
          </w:p>
        </w:tc>
        <w:tc>
          <w:tcPr>
            <w:tcW w:w="4876" w:type="dxa"/>
            <w:tcBorders>
              <w:top w:val="nil"/>
              <w:left w:val="nil"/>
              <w:bottom w:val="nil"/>
              <w:right w:val="nil"/>
            </w:tcBorders>
          </w:tcPr>
          <w:p w14:paraId="419280E7" w14:textId="77777777" w:rsidR="009200DF" w:rsidRPr="002B55CB" w:rsidRDefault="009200DF" w:rsidP="00810204">
            <w:pPr>
              <w:pStyle w:val="Normal6a"/>
            </w:pPr>
            <w:r w:rsidRPr="002B55CB">
              <w:rPr>
                <w:b/>
                <w:i/>
              </w:rPr>
              <w:t>42a.</w:t>
            </w:r>
            <w:r w:rsidRPr="002B55CB">
              <w:tab/>
            </w:r>
            <w:r w:rsidRPr="002B55CB">
              <w:rPr>
                <w:b/>
                <w:i/>
              </w:rPr>
              <w:t>poziva Komisijo in države članice, naj se borijo proti diskriminaciji na podlagi rase in etničnega porekla, veroizpovedi ali prepričanja, narodnosti, političnega prepričanja, jezika, invalidnosti, starosti, spola, vključno s spolno identiteto in spolnim izrazom, ter spolne usmerjenosti;</w:t>
            </w:r>
          </w:p>
        </w:tc>
      </w:tr>
    </w:tbl>
    <w:p w14:paraId="2DAC673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A00D3F7" w14:textId="77777777" w:rsidR="009200DF" w:rsidRPr="002B55CB" w:rsidRDefault="009200DF" w:rsidP="009200DF">
      <w:r w:rsidRPr="008D2A28">
        <w:rPr>
          <w:rStyle w:val="HideTWBExt"/>
        </w:rPr>
        <w:t>&lt;/Amend&gt;</w:t>
      </w:r>
    </w:p>
    <w:p w14:paraId="1CD097E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710</w:t>
      </w:r>
      <w:r w:rsidRPr="008D2A28">
        <w:rPr>
          <w:rStyle w:val="HideTWBExt"/>
          <w:b w:val="0"/>
        </w:rPr>
        <w:t>&lt;/NumAm&gt;</w:t>
      </w:r>
    </w:p>
    <w:p w14:paraId="09604559"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4D51254C" w14:textId="77777777" w:rsidR="009200DF" w:rsidRPr="002B55CB" w:rsidRDefault="009200DF" w:rsidP="009200DF">
      <w:pPr>
        <w:pStyle w:val="NormalBold"/>
      </w:pPr>
      <w:r w:rsidRPr="008D2A28">
        <w:rPr>
          <w:rStyle w:val="HideTWBExt"/>
          <w:b w:val="0"/>
        </w:rPr>
        <w:t>&lt;/RepeatBlock-By&gt;</w:t>
      </w:r>
    </w:p>
    <w:p w14:paraId="3D10B6C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5405518" w14:textId="77777777" w:rsidR="009200DF" w:rsidRPr="002B55CB" w:rsidRDefault="009200DF" w:rsidP="009200DF">
      <w:pPr>
        <w:pStyle w:val="NormalBold"/>
      </w:pPr>
      <w:r w:rsidRPr="008D2A28">
        <w:rPr>
          <w:rStyle w:val="HideTWBExt"/>
          <w:b w:val="0"/>
        </w:rPr>
        <w:t>&lt;Article&gt;</w:t>
      </w:r>
      <w:r w:rsidRPr="002B55CB">
        <w:t>Odstavek 42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AAA425B" w14:textId="77777777" w:rsidTr="00810204">
        <w:trPr>
          <w:trHeight w:hRule="exact" w:val="240"/>
          <w:jc w:val="center"/>
        </w:trPr>
        <w:tc>
          <w:tcPr>
            <w:tcW w:w="9752" w:type="dxa"/>
            <w:gridSpan w:val="2"/>
            <w:tcBorders>
              <w:top w:val="nil"/>
              <w:left w:val="nil"/>
              <w:bottom w:val="nil"/>
              <w:right w:val="nil"/>
            </w:tcBorders>
          </w:tcPr>
          <w:p w14:paraId="500D5608" w14:textId="77777777" w:rsidR="009200DF" w:rsidRPr="002B55CB" w:rsidRDefault="009200DF" w:rsidP="00810204"/>
        </w:tc>
      </w:tr>
      <w:tr w:rsidR="00810204" w:rsidRPr="002B55CB" w14:paraId="53EFD29F" w14:textId="77777777" w:rsidTr="00810204">
        <w:trPr>
          <w:trHeight w:val="240"/>
          <w:jc w:val="center"/>
        </w:trPr>
        <w:tc>
          <w:tcPr>
            <w:tcW w:w="4876" w:type="dxa"/>
            <w:tcBorders>
              <w:top w:val="nil"/>
              <w:left w:val="nil"/>
              <w:bottom w:val="nil"/>
              <w:right w:val="nil"/>
            </w:tcBorders>
          </w:tcPr>
          <w:p w14:paraId="60C0618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F6AEC15" w14:textId="77777777" w:rsidR="009200DF" w:rsidRPr="002B55CB" w:rsidRDefault="009200DF" w:rsidP="00810204">
            <w:pPr>
              <w:pStyle w:val="AmColumnHeading"/>
            </w:pPr>
            <w:r w:rsidRPr="002B55CB">
              <w:t>Predlog spremembe</w:t>
            </w:r>
          </w:p>
        </w:tc>
      </w:tr>
      <w:tr w:rsidR="00810204" w:rsidRPr="002B55CB" w14:paraId="63567399" w14:textId="77777777" w:rsidTr="00810204">
        <w:trPr>
          <w:jc w:val="center"/>
        </w:trPr>
        <w:tc>
          <w:tcPr>
            <w:tcW w:w="4876" w:type="dxa"/>
            <w:tcBorders>
              <w:top w:val="nil"/>
              <w:left w:val="nil"/>
              <w:bottom w:val="nil"/>
              <w:right w:val="nil"/>
            </w:tcBorders>
          </w:tcPr>
          <w:p w14:paraId="326FF44E" w14:textId="77777777" w:rsidR="009200DF" w:rsidRPr="002B55CB" w:rsidRDefault="009200DF" w:rsidP="00810204">
            <w:pPr>
              <w:pStyle w:val="Normal6a"/>
            </w:pPr>
          </w:p>
        </w:tc>
        <w:tc>
          <w:tcPr>
            <w:tcW w:w="4876" w:type="dxa"/>
            <w:tcBorders>
              <w:top w:val="nil"/>
              <w:left w:val="nil"/>
              <w:bottom w:val="nil"/>
              <w:right w:val="nil"/>
            </w:tcBorders>
          </w:tcPr>
          <w:p w14:paraId="0BFC2650" w14:textId="77777777" w:rsidR="009200DF" w:rsidRPr="002B55CB" w:rsidRDefault="009200DF" w:rsidP="00810204">
            <w:pPr>
              <w:pStyle w:val="Normal6a"/>
            </w:pPr>
            <w:r w:rsidRPr="002B55CB">
              <w:rPr>
                <w:b/>
                <w:i/>
              </w:rPr>
              <w:t>42b.</w:t>
            </w:r>
            <w:r w:rsidRPr="002B55CB">
              <w:tab/>
            </w:r>
            <w:r w:rsidRPr="002B55CB">
              <w:rPr>
                <w:b/>
                <w:i/>
              </w:rPr>
              <w:t>z zaskrbljenostjo ugotavlja, da se je 93 % vseh priporočil za leto 2025 ponovilo od prejšnjih let, od tega 71 % iz leta 2022, in da je bilo uvedenih le devet novih priporočil, ki predstavljajo le 7 % vseh priporočil in zadevajo le osem od 27 držav članic; poudarja, da tega omejenega števila novih priporočil ni mogoče razlagati kot znak, da ni prišlo do novih kršitev ali izzivov, saj to očitno ne drži; poudarja, da ocene ni treba omejiti na predhodno ugotovljene pomanjkljivosti, temveč je treba sistematično posodabljati analizo, da bo odražala nov razvoj, nastajajoča tveganja in razvijajoče se oblike nazadovanja; poudarja, da sta prav v zvezi s tem bistveni večja metodološka natančnost in jasnost, da bi priporočila ostala ustrezna, odzivna in usklajena z dejansko usmeritvijo pravne države v vsaki državi članici;</w:t>
            </w:r>
          </w:p>
        </w:tc>
      </w:tr>
    </w:tbl>
    <w:p w14:paraId="069D98B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6F76530" w14:textId="77777777" w:rsidR="009200DF" w:rsidRPr="002B55CB" w:rsidRDefault="009200DF" w:rsidP="009200DF">
      <w:r w:rsidRPr="008D2A28">
        <w:rPr>
          <w:rStyle w:val="HideTWBExt"/>
        </w:rPr>
        <w:t>&lt;/Amend&gt;</w:t>
      </w:r>
    </w:p>
    <w:p w14:paraId="3BF1C6B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711</w:t>
      </w:r>
      <w:r w:rsidRPr="008D2A28">
        <w:rPr>
          <w:rStyle w:val="HideTWBExt"/>
          <w:b w:val="0"/>
        </w:rPr>
        <w:t>&lt;/NumAm&gt;</w:t>
      </w:r>
    </w:p>
    <w:p w14:paraId="45604F7D"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8D2A28">
        <w:rPr>
          <w:rStyle w:val="HideTWBExt"/>
          <w:b w:val="0"/>
        </w:rPr>
        <w:t>&lt;/Members&gt;</w:t>
      </w:r>
    </w:p>
    <w:p w14:paraId="1AD64A6D" w14:textId="77777777" w:rsidR="009200DF" w:rsidRPr="002B55CB" w:rsidRDefault="009200DF" w:rsidP="009200DF">
      <w:pPr>
        <w:pStyle w:val="NormalBold"/>
      </w:pPr>
      <w:r w:rsidRPr="008D2A28">
        <w:rPr>
          <w:rStyle w:val="HideTWBExt"/>
          <w:b w:val="0"/>
        </w:rPr>
        <w:t>&lt;/RepeatBlock-By&gt;</w:t>
      </w:r>
    </w:p>
    <w:p w14:paraId="29F1ED2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12485F4" w14:textId="77777777" w:rsidR="009200DF" w:rsidRPr="002B55CB" w:rsidRDefault="009200DF" w:rsidP="009200DF">
      <w:pPr>
        <w:pStyle w:val="NormalBold"/>
      </w:pPr>
      <w:r w:rsidRPr="008D2A28">
        <w:rPr>
          <w:rStyle w:val="HideTWBExt"/>
          <w:b w:val="0"/>
        </w:rPr>
        <w:t>&lt;Article&gt;</w:t>
      </w:r>
      <w:r w:rsidRPr="002B55CB">
        <w:t>Odstavek 42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88F70A7" w14:textId="77777777" w:rsidTr="00810204">
        <w:trPr>
          <w:trHeight w:hRule="exact" w:val="240"/>
          <w:jc w:val="center"/>
        </w:trPr>
        <w:tc>
          <w:tcPr>
            <w:tcW w:w="9752" w:type="dxa"/>
            <w:gridSpan w:val="2"/>
            <w:tcBorders>
              <w:top w:val="nil"/>
              <w:left w:val="nil"/>
              <w:bottom w:val="nil"/>
              <w:right w:val="nil"/>
            </w:tcBorders>
          </w:tcPr>
          <w:p w14:paraId="3133BABB" w14:textId="77777777" w:rsidR="009200DF" w:rsidRPr="002B55CB" w:rsidRDefault="009200DF" w:rsidP="00810204"/>
        </w:tc>
      </w:tr>
      <w:tr w:rsidR="00810204" w:rsidRPr="002B55CB" w14:paraId="0E96716E" w14:textId="77777777" w:rsidTr="00810204">
        <w:trPr>
          <w:trHeight w:val="240"/>
          <w:jc w:val="center"/>
        </w:trPr>
        <w:tc>
          <w:tcPr>
            <w:tcW w:w="4876" w:type="dxa"/>
            <w:tcBorders>
              <w:top w:val="nil"/>
              <w:left w:val="nil"/>
              <w:bottom w:val="nil"/>
              <w:right w:val="nil"/>
            </w:tcBorders>
          </w:tcPr>
          <w:p w14:paraId="21E16C8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00DDAF9" w14:textId="77777777" w:rsidR="009200DF" w:rsidRPr="002B55CB" w:rsidRDefault="009200DF" w:rsidP="00810204">
            <w:pPr>
              <w:pStyle w:val="AmColumnHeading"/>
            </w:pPr>
            <w:r w:rsidRPr="002B55CB">
              <w:t>Predlog spremembe</w:t>
            </w:r>
          </w:p>
        </w:tc>
      </w:tr>
      <w:tr w:rsidR="00810204" w:rsidRPr="002B55CB" w14:paraId="5BECC243" w14:textId="77777777" w:rsidTr="00810204">
        <w:trPr>
          <w:jc w:val="center"/>
        </w:trPr>
        <w:tc>
          <w:tcPr>
            <w:tcW w:w="4876" w:type="dxa"/>
            <w:tcBorders>
              <w:top w:val="nil"/>
              <w:left w:val="nil"/>
              <w:bottom w:val="nil"/>
              <w:right w:val="nil"/>
            </w:tcBorders>
          </w:tcPr>
          <w:p w14:paraId="3C8A3CD0" w14:textId="77777777" w:rsidR="009200DF" w:rsidRPr="002B55CB" w:rsidRDefault="009200DF" w:rsidP="00810204">
            <w:pPr>
              <w:pStyle w:val="Normal6a"/>
            </w:pPr>
          </w:p>
        </w:tc>
        <w:tc>
          <w:tcPr>
            <w:tcW w:w="4876" w:type="dxa"/>
            <w:tcBorders>
              <w:top w:val="nil"/>
              <w:left w:val="nil"/>
              <w:bottom w:val="nil"/>
              <w:right w:val="nil"/>
            </w:tcBorders>
          </w:tcPr>
          <w:p w14:paraId="1E4BC5B7" w14:textId="77777777" w:rsidR="009200DF" w:rsidRPr="002B55CB" w:rsidRDefault="009200DF" w:rsidP="00810204">
            <w:pPr>
              <w:pStyle w:val="Normal6a"/>
            </w:pPr>
            <w:r w:rsidRPr="002B55CB">
              <w:rPr>
                <w:b/>
                <w:i/>
              </w:rPr>
              <w:t>42b.</w:t>
            </w:r>
            <w:r w:rsidRPr="002B55CB">
              <w:tab/>
            </w:r>
            <w:r w:rsidRPr="002B55CB">
              <w:rPr>
                <w:b/>
                <w:i/>
              </w:rPr>
              <w:t>poziva Komisijo, naj v letno poročilo o stanju pravne države vključi novo poglavje o boju proti vsem oblikam diskriminacije in sovraštva;</w:t>
            </w:r>
          </w:p>
        </w:tc>
      </w:tr>
    </w:tbl>
    <w:p w14:paraId="24E57AC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2A4EAFC" w14:textId="77777777" w:rsidR="009200DF" w:rsidRPr="002B55CB" w:rsidRDefault="009200DF" w:rsidP="009200DF">
      <w:r w:rsidRPr="008D2A28">
        <w:rPr>
          <w:rStyle w:val="HideTWBExt"/>
        </w:rPr>
        <w:t>&lt;/Amend&gt;</w:t>
      </w:r>
    </w:p>
    <w:p w14:paraId="5BD7773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712</w:t>
      </w:r>
      <w:r w:rsidRPr="008D2A28">
        <w:rPr>
          <w:rStyle w:val="HideTWBExt"/>
          <w:b w:val="0"/>
        </w:rPr>
        <w:t>&lt;/NumAm&gt;</w:t>
      </w:r>
    </w:p>
    <w:p w14:paraId="7405AFF4"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193C1336" w14:textId="77777777" w:rsidR="009200DF" w:rsidRPr="002B55CB" w:rsidRDefault="009200DF" w:rsidP="009200DF">
      <w:pPr>
        <w:pStyle w:val="NormalBold"/>
      </w:pPr>
      <w:r w:rsidRPr="008D2A28">
        <w:rPr>
          <w:rStyle w:val="HideTWBExt"/>
          <w:b w:val="0"/>
        </w:rPr>
        <w:t>&lt;/RepeatBlock-By&gt;</w:t>
      </w:r>
    </w:p>
    <w:p w14:paraId="30B9C3E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19E359C" w14:textId="77777777" w:rsidR="009200DF" w:rsidRPr="002B55CB" w:rsidRDefault="009200DF" w:rsidP="009200DF">
      <w:pPr>
        <w:pStyle w:val="NormalBold"/>
      </w:pPr>
      <w:r w:rsidRPr="008D2A28">
        <w:rPr>
          <w:rStyle w:val="HideTWBExt"/>
          <w:b w:val="0"/>
        </w:rPr>
        <w:t>&lt;Article&gt;</w:t>
      </w:r>
      <w:r w:rsidRPr="002B55CB">
        <w:t>Odstavek 42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7AB0654" w14:textId="77777777" w:rsidTr="00810204">
        <w:trPr>
          <w:trHeight w:hRule="exact" w:val="240"/>
          <w:jc w:val="center"/>
        </w:trPr>
        <w:tc>
          <w:tcPr>
            <w:tcW w:w="9752" w:type="dxa"/>
            <w:gridSpan w:val="2"/>
            <w:tcBorders>
              <w:top w:val="nil"/>
              <w:left w:val="nil"/>
              <w:bottom w:val="nil"/>
              <w:right w:val="nil"/>
            </w:tcBorders>
          </w:tcPr>
          <w:p w14:paraId="0D7B8BB3" w14:textId="77777777" w:rsidR="009200DF" w:rsidRPr="002B55CB" w:rsidRDefault="009200DF" w:rsidP="00810204"/>
        </w:tc>
      </w:tr>
      <w:tr w:rsidR="00810204" w:rsidRPr="002B55CB" w14:paraId="626B9159" w14:textId="77777777" w:rsidTr="00810204">
        <w:trPr>
          <w:trHeight w:val="240"/>
          <w:jc w:val="center"/>
        </w:trPr>
        <w:tc>
          <w:tcPr>
            <w:tcW w:w="4876" w:type="dxa"/>
            <w:tcBorders>
              <w:top w:val="nil"/>
              <w:left w:val="nil"/>
              <w:bottom w:val="nil"/>
              <w:right w:val="nil"/>
            </w:tcBorders>
          </w:tcPr>
          <w:p w14:paraId="571E961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B71A8F5" w14:textId="77777777" w:rsidR="009200DF" w:rsidRPr="002B55CB" w:rsidRDefault="009200DF" w:rsidP="00810204">
            <w:pPr>
              <w:pStyle w:val="AmColumnHeading"/>
            </w:pPr>
            <w:r w:rsidRPr="002B55CB">
              <w:t>Predlog spremembe</w:t>
            </w:r>
          </w:p>
        </w:tc>
      </w:tr>
      <w:tr w:rsidR="00810204" w:rsidRPr="002B55CB" w14:paraId="21E8A38B" w14:textId="77777777" w:rsidTr="00810204">
        <w:trPr>
          <w:jc w:val="center"/>
        </w:trPr>
        <w:tc>
          <w:tcPr>
            <w:tcW w:w="4876" w:type="dxa"/>
            <w:tcBorders>
              <w:top w:val="nil"/>
              <w:left w:val="nil"/>
              <w:bottom w:val="nil"/>
              <w:right w:val="nil"/>
            </w:tcBorders>
          </w:tcPr>
          <w:p w14:paraId="53B3F513" w14:textId="77777777" w:rsidR="009200DF" w:rsidRPr="002B55CB" w:rsidRDefault="009200DF" w:rsidP="00810204">
            <w:pPr>
              <w:pStyle w:val="Normal6a"/>
            </w:pPr>
          </w:p>
        </w:tc>
        <w:tc>
          <w:tcPr>
            <w:tcW w:w="4876" w:type="dxa"/>
            <w:tcBorders>
              <w:top w:val="nil"/>
              <w:left w:val="nil"/>
              <w:bottom w:val="nil"/>
              <w:right w:val="nil"/>
            </w:tcBorders>
          </w:tcPr>
          <w:p w14:paraId="39CDA967" w14:textId="77777777" w:rsidR="009200DF" w:rsidRPr="002B55CB" w:rsidRDefault="009200DF" w:rsidP="00810204">
            <w:pPr>
              <w:pStyle w:val="Normal6a"/>
            </w:pPr>
            <w:r w:rsidRPr="002B55CB">
              <w:rPr>
                <w:b/>
                <w:i/>
              </w:rPr>
              <w:t>42c.</w:t>
            </w:r>
            <w:r w:rsidRPr="002B55CB">
              <w:tab/>
            </w:r>
            <w:r w:rsidRPr="002B55CB">
              <w:rPr>
                <w:b/>
                <w:i/>
              </w:rPr>
              <w:t>poudarja bistveno vlogo lokalnih in regionalnih oblasti ter njihov prispevek k delovanju demokracije in demokratičnih institucij v okviru širšega sistema zavor in ravnovesij, na katerem temelji pravna država; priznava, da so lokalne in regionalne oblasti v prvi bojni vrsti, saj se neposredno spoprijemajo z izzivi in vprašanji, ki lahko vplivajo na postopke v zvezi s pravno državo in posledično na uveljavljanje temeljnih pravic na številnih vsakodnevnih področjih;</w:t>
            </w:r>
          </w:p>
        </w:tc>
      </w:tr>
    </w:tbl>
    <w:p w14:paraId="74D6DE2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214F254" w14:textId="77777777" w:rsidR="009200DF" w:rsidRPr="002B55CB" w:rsidRDefault="009200DF" w:rsidP="009200DF">
      <w:r w:rsidRPr="008D2A28">
        <w:rPr>
          <w:rStyle w:val="HideTWBExt"/>
        </w:rPr>
        <w:t>&lt;/Amend&gt;</w:t>
      </w:r>
    </w:p>
    <w:p w14:paraId="28A1660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713</w:t>
      </w:r>
      <w:r w:rsidRPr="008D2A28">
        <w:rPr>
          <w:rStyle w:val="HideTWBExt"/>
          <w:b w:val="0"/>
        </w:rPr>
        <w:t>&lt;/NumAm&gt;</w:t>
      </w:r>
    </w:p>
    <w:p w14:paraId="52D492A1"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400A1423" w14:textId="77777777" w:rsidR="009200DF" w:rsidRPr="002B55CB" w:rsidRDefault="009200DF" w:rsidP="009200DF">
      <w:pPr>
        <w:pStyle w:val="NormalBold"/>
      </w:pPr>
      <w:r w:rsidRPr="008D2A28">
        <w:rPr>
          <w:rStyle w:val="HideTWBExt"/>
          <w:b w:val="0"/>
        </w:rPr>
        <w:t>&lt;/RepeatBlock-By&gt;</w:t>
      </w:r>
    </w:p>
    <w:p w14:paraId="5DB360E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5993DC2" w14:textId="77777777" w:rsidR="009200DF" w:rsidRPr="002B55CB" w:rsidRDefault="009200DF" w:rsidP="009200DF">
      <w:pPr>
        <w:pStyle w:val="NormalBold"/>
      </w:pPr>
      <w:r w:rsidRPr="008D2A28">
        <w:rPr>
          <w:rStyle w:val="HideTWBExt"/>
          <w:b w:val="0"/>
        </w:rPr>
        <w:t>&lt;Article&gt;</w:t>
      </w:r>
      <w:r w:rsidRPr="002B55CB">
        <w:t>Odstavek 42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B512621" w14:textId="77777777" w:rsidTr="00810204">
        <w:trPr>
          <w:trHeight w:hRule="exact" w:val="240"/>
          <w:jc w:val="center"/>
        </w:trPr>
        <w:tc>
          <w:tcPr>
            <w:tcW w:w="9752" w:type="dxa"/>
            <w:gridSpan w:val="2"/>
            <w:tcBorders>
              <w:top w:val="nil"/>
              <w:left w:val="nil"/>
              <w:bottom w:val="nil"/>
              <w:right w:val="nil"/>
            </w:tcBorders>
          </w:tcPr>
          <w:p w14:paraId="22E30C07" w14:textId="77777777" w:rsidR="009200DF" w:rsidRPr="002B55CB" w:rsidRDefault="009200DF" w:rsidP="00810204"/>
        </w:tc>
      </w:tr>
      <w:tr w:rsidR="00810204" w:rsidRPr="002B55CB" w14:paraId="2E06DB05" w14:textId="77777777" w:rsidTr="00810204">
        <w:trPr>
          <w:trHeight w:val="240"/>
          <w:jc w:val="center"/>
        </w:trPr>
        <w:tc>
          <w:tcPr>
            <w:tcW w:w="4876" w:type="dxa"/>
            <w:tcBorders>
              <w:top w:val="nil"/>
              <w:left w:val="nil"/>
              <w:bottom w:val="nil"/>
              <w:right w:val="nil"/>
            </w:tcBorders>
          </w:tcPr>
          <w:p w14:paraId="7330CC0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210151E" w14:textId="77777777" w:rsidR="009200DF" w:rsidRPr="002B55CB" w:rsidRDefault="009200DF" w:rsidP="00810204">
            <w:pPr>
              <w:pStyle w:val="AmColumnHeading"/>
            </w:pPr>
            <w:r w:rsidRPr="002B55CB">
              <w:t>Predlog spremembe</w:t>
            </w:r>
          </w:p>
        </w:tc>
      </w:tr>
      <w:tr w:rsidR="00810204" w:rsidRPr="002B55CB" w14:paraId="19FA5129" w14:textId="77777777" w:rsidTr="00810204">
        <w:trPr>
          <w:jc w:val="center"/>
        </w:trPr>
        <w:tc>
          <w:tcPr>
            <w:tcW w:w="4876" w:type="dxa"/>
            <w:tcBorders>
              <w:top w:val="nil"/>
              <w:left w:val="nil"/>
              <w:bottom w:val="nil"/>
              <w:right w:val="nil"/>
            </w:tcBorders>
          </w:tcPr>
          <w:p w14:paraId="580D0E5B" w14:textId="77777777" w:rsidR="009200DF" w:rsidRPr="002B55CB" w:rsidRDefault="009200DF" w:rsidP="00810204">
            <w:pPr>
              <w:pStyle w:val="Normal6a"/>
            </w:pPr>
          </w:p>
        </w:tc>
        <w:tc>
          <w:tcPr>
            <w:tcW w:w="4876" w:type="dxa"/>
            <w:tcBorders>
              <w:top w:val="nil"/>
              <w:left w:val="nil"/>
              <w:bottom w:val="nil"/>
              <w:right w:val="nil"/>
            </w:tcBorders>
          </w:tcPr>
          <w:p w14:paraId="07EC941A" w14:textId="77777777" w:rsidR="009200DF" w:rsidRPr="002B55CB" w:rsidRDefault="009200DF" w:rsidP="00810204">
            <w:pPr>
              <w:pStyle w:val="Normal6a"/>
            </w:pPr>
            <w:r w:rsidRPr="002B55CB">
              <w:rPr>
                <w:b/>
                <w:i/>
              </w:rPr>
              <w:t>42c.</w:t>
            </w:r>
            <w:r w:rsidRPr="002B55CB">
              <w:tab/>
            </w:r>
            <w:r w:rsidRPr="002B55CB">
              <w:rPr>
                <w:b/>
                <w:i/>
              </w:rPr>
              <w:t>z zaskrbljenostjo ugotavlja, da se je delež priporočil, ki so razvrščena kot v celoti izvedena, še naprej zmanjševal, in sicer z 11 % v letu 2023 na 6 % v letih 2024 in 2025; poudarja, da je bilo leta 2025 v celoti izvedenih le devet priporočil, kar kaže na zaskrbljujočo stagnacijo pri nadaljnjem ukrepanju držav članic;</w:t>
            </w:r>
          </w:p>
        </w:tc>
      </w:tr>
    </w:tbl>
    <w:p w14:paraId="33084FB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0E6CD56" w14:textId="77777777" w:rsidR="009200DF" w:rsidRPr="002B55CB" w:rsidRDefault="009200DF" w:rsidP="009200DF">
      <w:r w:rsidRPr="008D2A28">
        <w:rPr>
          <w:rStyle w:val="HideTWBExt"/>
        </w:rPr>
        <w:t>&lt;/Amend&gt;</w:t>
      </w:r>
    </w:p>
    <w:p w14:paraId="11603C6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714</w:t>
      </w:r>
      <w:r w:rsidRPr="008D2A28">
        <w:rPr>
          <w:rStyle w:val="HideTWBExt"/>
          <w:b w:val="0"/>
        </w:rPr>
        <w:t>&lt;/NumAm&gt;</w:t>
      </w:r>
    </w:p>
    <w:p w14:paraId="33F90A70"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8D2A28">
        <w:rPr>
          <w:rStyle w:val="HideTWBExt"/>
          <w:b w:val="0"/>
        </w:rPr>
        <w:t>&lt;/Members&gt;</w:t>
      </w:r>
    </w:p>
    <w:p w14:paraId="7412432D" w14:textId="77777777" w:rsidR="009200DF" w:rsidRPr="002B55CB" w:rsidRDefault="009200DF" w:rsidP="009200DF">
      <w:pPr>
        <w:pStyle w:val="NormalBold"/>
      </w:pPr>
      <w:r w:rsidRPr="008D2A28">
        <w:rPr>
          <w:rStyle w:val="HideTWBExt"/>
          <w:b w:val="0"/>
        </w:rPr>
        <w:t>&lt;/RepeatBlock-By&gt;</w:t>
      </w:r>
    </w:p>
    <w:p w14:paraId="7BA8030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8993D6" w14:textId="77777777" w:rsidR="009200DF" w:rsidRPr="002B55CB" w:rsidRDefault="009200DF" w:rsidP="009200DF">
      <w:pPr>
        <w:pStyle w:val="NormalBold"/>
      </w:pPr>
      <w:r w:rsidRPr="008D2A28">
        <w:rPr>
          <w:rStyle w:val="HideTWBExt"/>
          <w:b w:val="0"/>
        </w:rPr>
        <w:t>&lt;Article&gt;</w:t>
      </w:r>
      <w:r w:rsidRPr="002B55CB">
        <w:t>Odstavek 42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1E44D37" w14:textId="77777777" w:rsidTr="00810204">
        <w:trPr>
          <w:trHeight w:hRule="exact" w:val="240"/>
          <w:jc w:val="center"/>
        </w:trPr>
        <w:tc>
          <w:tcPr>
            <w:tcW w:w="9752" w:type="dxa"/>
            <w:gridSpan w:val="2"/>
            <w:tcBorders>
              <w:top w:val="nil"/>
              <w:left w:val="nil"/>
              <w:bottom w:val="nil"/>
              <w:right w:val="nil"/>
            </w:tcBorders>
          </w:tcPr>
          <w:p w14:paraId="73F966A9" w14:textId="77777777" w:rsidR="009200DF" w:rsidRPr="002B55CB" w:rsidRDefault="009200DF" w:rsidP="00810204"/>
        </w:tc>
      </w:tr>
      <w:tr w:rsidR="00810204" w:rsidRPr="002B55CB" w14:paraId="162EDE7B" w14:textId="77777777" w:rsidTr="00810204">
        <w:trPr>
          <w:trHeight w:val="240"/>
          <w:jc w:val="center"/>
        </w:trPr>
        <w:tc>
          <w:tcPr>
            <w:tcW w:w="4876" w:type="dxa"/>
            <w:tcBorders>
              <w:top w:val="nil"/>
              <w:left w:val="nil"/>
              <w:bottom w:val="nil"/>
              <w:right w:val="nil"/>
            </w:tcBorders>
          </w:tcPr>
          <w:p w14:paraId="6E731F8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18C809D" w14:textId="77777777" w:rsidR="009200DF" w:rsidRPr="002B55CB" w:rsidRDefault="009200DF" w:rsidP="00810204">
            <w:pPr>
              <w:pStyle w:val="AmColumnHeading"/>
            </w:pPr>
            <w:r w:rsidRPr="002B55CB">
              <w:t>Predlog spremembe</w:t>
            </w:r>
          </w:p>
        </w:tc>
      </w:tr>
      <w:tr w:rsidR="00810204" w:rsidRPr="002B55CB" w14:paraId="53DC997C" w14:textId="77777777" w:rsidTr="00810204">
        <w:trPr>
          <w:jc w:val="center"/>
        </w:trPr>
        <w:tc>
          <w:tcPr>
            <w:tcW w:w="4876" w:type="dxa"/>
            <w:tcBorders>
              <w:top w:val="nil"/>
              <w:left w:val="nil"/>
              <w:bottom w:val="nil"/>
              <w:right w:val="nil"/>
            </w:tcBorders>
          </w:tcPr>
          <w:p w14:paraId="1F19C730" w14:textId="77777777" w:rsidR="009200DF" w:rsidRPr="002B55CB" w:rsidRDefault="009200DF" w:rsidP="00810204">
            <w:pPr>
              <w:pStyle w:val="Normal6a"/>
            </w:pPr>
          </w:p>
        </w:tc>
        <w:tc>
          <w:tcPr>
            <w:tcW w:w="4876" w:type="dxa"/>
            <w:tcBorders>
              <w:top w:val="nil"/>
              <w:left w:val="nil"/>
              <w:bottom w:val="nil"/>
              <w:right w:val="nil"/>
            </w:tcBorders>
          </w:tcPr>
          <w:p w14:paraId="3AFB4040" w14:textId="77777777" w:rsidR="009200DF" w:rsidRPr="002B55CB" w:rsidRDefault="009200DF" w:rsidP="00810204">
            <w:pPr>
              <w:pStyle w:val="Normal6a"/>
            </w:pPr>
            <w:r w:rsidRPr="002B55CB">
              <w:rPr>
                <w:b/>
                <w:i/>
              </w:rPr>
              <w:t>42d.</w:t>
            </w:r>
            <w:r w:rsidRPr="002B55CB">
              <w:tab/>
            </w:r>
            <w:r w:rsidRPr="002B55CB">
              <w:rPr>
                <w:b/>
                <w:i/>
              </w:rPr>
              <w:t>ugotavlja, da je porazdelitev priporočil med različne stebre poročila o stanju pravne države še vedno neenakomerna, pri čemer nekatera področja, kot so svoboda medijev ter sistem zavor in ravnovesij, kljub vztrajnim in dobro dokumentiranim izzivom prejemajo razmeroma manj pozornosti; poudarja, da se lahko zaradi tega neravnovesja zanemarijo strukturne pomanjkljivosti, ki so bistvene za zdravje demokratičnih sistemov, vključno z državljanskim prostorom in temeljnimi pravicami; poziva Komisijo, naj sprejme celovitejši in bolj uravnotežen pristop v vseh stebrih, da bi poskrbela za ustrezno opredelitev pomanjkljivosti na vseh področjih in njihovo odpravo;</w:t>
            </w:r>
          </w:p>
        </w:tc>
      </w:tr>
    </w:tbl>
    <w:p w14:paraId="50F919C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F5E475F" w14:textId="77777777" w:rsidR="009200DF" w:rsidRPr="002B55CB" w:rsidRDefault="009200DF" w:rsidP="009200DF">
      <w:r w:rsidRPr="008D2A28">
        <w:rPr>
          <w:rStyle w:val="HideTWBExt"/>
        </w:rPr>
        <w:t>&lt;/Amend&gt;</w:t>
      </w:r>
    </w:p>
    <w:p w14:paraId="5EE4F92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715</w:t>
      </w:r>
      <w:r w:rsidRPr="008D2A28">
        <w:rPr>
          <w:rStyle w:val="HideTWBExt"/>
          <w:b w:val="0"/>
        </w:rPr>
        <w:t>&lt;/NumAm&gt;</w:t>
      </w:r>
    </w:p>
    <w:p w14:paraId="11382252"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318957A4" w14:textId="77777777" w:rsidR="009200DF" w:rsidRPr="002B55CB" w:rsidRDefault="009200DF" w:rsidP="009200DF">
      <w:pPr>
        <w:pStyle w:val="NormalBold"/>
      </w:pPr>
      <w:r w:rsidRPr="008D2A28">
        <w:rPr>
          <w:rStyle w:val="HideTWBExt"/>
          <w:b w:val="0"/>
        </w:rPr>
        <w:t>&lt;/RepeatBlock-By&gt;</w:t>
      </w:r>
    </w:p>
    <w:p w14:paraId="7CF3FCB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73356B8" w14:textId="77777777" w:rsidR="009200DF" w:rsidRPr="002B55CB" w:rsidRDefault="009200DF" w:rsidP="009200DF">
      <w:pPr>
        <w:pStyle w:val="NormalBold"/>
      </w:pPr>
      <w:r w:rsidRPr="008D2A28">
        <w:rPr>
          <w:rStyle w:val="HideTWBExt"/>
          <w:b w:val="0"/>
        </w:rPr>
        <w:t>&lt;Article&gt;</w:t>
      </w:r>
      <w:r w:rsidRPr="002B55CB">
        <w:t>Odstavek 42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F3ADDCC" w14:textId="77777777" w:rsidTr="00810204">
        <w:trPr>
          <w:trHeight w:hRule="exact" w:val="240"/>
          <w:jc w:val="center"/>
        </w:trPr>
        <w:tc>
          <w:tcPr>
            <w:tcW w:w="9752" w:type="dxa"/>
            <w:gridSpan w:val="2"/>
            <w:tcBorders>
              <w:top w:val="nil"/>
              <w:left w:val="nil"/>
              <w:bottom w:val="nil"/>
              <w:right w:val="nil"/>
            </w:tcBorders>
          </w:tcPr>
          <w:p w14:paraId="4792A118" w14:textId="77777777" w:rsidR="009200DF" w:rsidRPr="002B55CB" w:rsidRDefault="009200DF" w:rsidP="00810204"/>
        </w:tc>
      </w:tr>
      <w:tr w:rsidR="00810204" w:rsidRPr="002B55CB" w14:paraId="56B26156" w14:textId="77777777" w:rsidTr="00810204">
        <w:trPr>
          <w:trHeight w:val="240"/>
          <w:jc w:val="center"/>
        </w:trPr>
        <w:tc>
          <w:tcPr>
            <w:tcW w:w="4876" w:type="dxa"/>
            <w:tcBorders>
              <w:top w:val="nil"/>
              <w:left w:val="nil"/>
              <w:bottom w:val="nil"/>
              <w:right w:val="nil"/>
            </w:tcBorders>
          </w:tcPr>
          <w:p w14:paraId="705BD14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D782F11" w14:textId="77777777" w:rsidR="009200DF" w:rsidRPr="002B55CB" w:rsidRDefault="009200DF" w:rsidP="00810204">
            <w:pPr>
              <w:pStyle w:val="AmColumnHeading"/>
            </w:pPr>
            <w:r w:rsidRPr="002B55CB">
              <w:t>Predlog spremembe</w:t>
            </w:r>
          </w:p>
        </w:tc>
      </w:tr>
      <w:tr w:rsidR="00810204" w:rsidRPr="002B55CB" w14:paraId="524DB89A" w14:textId="77777777" w:rsidTr="00810204">
        <w:trPr>
          <w:jc w:val="center"/>
        </w:trPr>
        <w:tc>
          <w:tcPr>
            <w:tcW w:w="4876" w:type="dxa"/>
            <w:tcBorders>
              <w:top w:val="nil"/>
              <w:left w:val="nil"/>
              <w:bottom w:val="nil"/>
              <w:right w:val="nil"/>
            </w:tcBorders>
          </w:tcPr>
          <w:p w14:paraId="144D08FF" w14:textId="77777777" w:rsidR="009200DF" w:rsidRPr="002B55CB" w:rsidRDefault="009200DF" w:rsidP="00810204">
            <w:pPr>
              <w:pStyle w:val="Normal6a"/>
            </w:pPr>
          </w:p>
        </w:tc>
        <w:tc>
          <w:tcPr>
            <w:tcW w:w="4876" w:type="dxa"/>
            <w:tcBorders>
              <w:top w:val="nil"/>
              <w:left w:val="nil"/>
              <w:bottom w:val="nil"/>
              <w:right w:val="nil"/>
            </w:tcBorders>
          </w:tcPr>
          <w:p w14:paraId="6A5ECF90" w14:textId="77777777" w:rsidR="009200DF" w:rsidRPr="002B55CB" w:rsidRDefault="009200DF" w:rsidP="00810204">
            <w:pPr>
              <w:pStyle w:val="Normal6a"/>
            </w:pPr>
            <w:r w:rsidRPr="002B55CB">
              <w:rPr>
                <w:b/>
                <w:i/>
              </w:rPr>
              <w:t>42e.</w:t>
            </w:r>
            <w:r w:rsidRPr="002B55CB">
              <w:tab/>
            </w:r>
            <w:r w:rsidRPr="002B55CB">
              <w:rPr>
                <w:b/>
                <w:i/>
              </w:rPr>
              <w:t>ugotavlja, da so v poročilu o stanju pravne države sicer opredeljeni številni pomisleki, vendar Komisija teh ugotovitev ne pretvarja dosledno v ustrezna priporočila; poudarja, da se nedoslednosti pojavijo tudi, kadar se podobna vprašanja v državah članicah obravnavajo različno, tako da nekatere o določeni zadevi prejmejo priporočila, druge, ki se spoprijemajo s primerljivimi ali celo resnejšimi pomanjkljivostmi, pa ne;</w:t>
            </w:r>
          </w:p>
        </w:tc>
      </w:tr>
    </w:tbl>
    <w:p w14:paraId="0AAFDE5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7F25746" w14:textId="77777777" w:rsidR="009200DF" w:rsidRPr="002B55CB" w:rsidRDefault="009200DF" w:rsidP="009200DF">
      <w:r w:rsidRPr="008D2A28">
        <w:rPr>
          <w:rStyle w:val="HideTWBExt"/>
        </w:rPr>
        <w:t>&lt;/Amend&gt;</w:t>
      </w:r>
    </w:p>
    <w:p w14:paraId="470AE8D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716</w:t>
      </w:r>
      <w:r w:rsidRPr="008D2A28">
        <w:rPr>
          <w:rStyle w:val="HideTWBExt"/>
          <w:b w:val="0"/>
        </w:rPr>
        <w:t>&lt;/NumAm&gt;</w:t>
      </w:r>
    </w:p>
    <w:p w14:paraId="0892E309"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Juan Fernando López Aguilar</w:t>
      </w:r>
      <w:r w:rsidRPr="008D2A28">
        <w:rPr>
          <w:rStyle w:val="HideTWBExt"/>
          <w:b w:val="0"/>
        </w:rPr>
        <w:t>&lt;/Members&gt;</w:t>
      </w:r>
    </w:p>
    <w:p w14:paraId="061C97D4" w14:textId="77777777" w:rsidR="009200DF" w:rsidRPr="002B55CB" w:rsidRDefault="009200DF" w:rsidP="009200DF">
      <w:pPr>
        <w:pStyle w:val="NormalBold"/>
      </w:pPr>
      <w:r w:rsidRPr="008D2A28">
        <w:rPr>
          <w:rStyle w:val="HideTWBExt"/>
          <w:b w:val="0"/>
        </w:rPr>
        <w:t>&lt;/RepeatBlock-By&gt;</w:t>
      </w:r>
    </w:p>
    <w:p w14:paraId="11F9656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7B3DB8A" w14:textId="77777777" w:rsidR="009200DF" w:rsidRPr="002B55CB" w:rsidRDefault="009200DF" w:rsidP="009200DF">
      <w:pPr>
        <w:pStyle w:val="NormalBold"/>
      </w:pPr>
      <w:r w:rsidRPr="008D2A28">
        <w:rPr>
          <w:rStyle w:val="HideTWBExt"/>
          <w:b w:val="0"/>
        </w:rPr>
        <w:t>&lt;Article&gt;</w:t>
      </w:r>
      <w:r w:rsidRPr="002B55CB">
        <w:t>Odstavek 42 f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65F2D86" w14:textId="77777777" w:rsidTr="00810204">
        <w:trPr>
          <w:trHeight w:hRule="exact" w:val="240"/>
          <w:jc w:val="center"/>
        </w:trPr>
        <w:tc>
          <w:tcPr>
            <w:tcW w:w="9752" w:type="dxa"/>
            <w:gridSpan w:val="2"/>
            <w:tcBorders>
              <w:top w:val="nil"/>
              <w:left w:val="nil"/>
              <w:bottom w:val="nil"/>
              <w:right w:val="nil"/>
            </w:tcBorders>
          </w:tcPr>
          <w:p w14:paraId="39F9FCAC" w14:textId="77777777" w:rsidR="009200DF" w:rsidRPr="002B55CB" w:rsidRDefault="009200DF" w:rsidP="00810204"/>
        </w:tc>
      </w:tr>
      <w:tr w:rsidR="00810204" w:rsidRPr="002B55CB" w14:paraId="31D7F477" w14:textId="77777777" w:rsidTr="00810204">
        <w:trPr>
          <w:trHeight w:val="240"/>
          <w:jc w:val="center"/>
        </w:trPr>
        <w:tc>
          <w:tcPr>
            <w:tcW w:w="4876" w:type="dxa"/>
            <w:tcBorders>
              <w:top w:val="nil"/>
              <w:left w:val="nil"/>
              <w:bottom w:val="nil"/>
              <w:right w:val="nil"/>
            </w:tcBorders>
          </w:tcPr>
          <w:p w14:paraId="4C623BC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F9B3F4A" w14:textId="77777777" w:rsidR="009200DF" w:rsidRPr="002B55CB" w:rsidRDefault="009200DF" w:rsidP="00810204">
            <w:pPr>
              <w:pStyle w:val="AmColumnHeading"/>
            </w:pPr>
            <w:r w:rsidRPr="002B55CB">
              <w:t>Predlog spremembe</w:t>
            </w:r>
          </w:p>
        </w:tc>
      </w:tr>
      <w:tr w:rsidR="00810204" w:rsidRPr="002B55CB" w14:paraId="3B8CCED3" w14:textId="77777777" w:rsidTr="00810204">
        <w:trPr>
          <w:jc w:val="center"/>
        </w:trPr>
        <w:tc>
          <w:tcPr>
            <w:tcW w:w="4876" w:type="dxa"/>
            <w:tcBorders>
              <w:top w:val="nil"/>
              <w:left w:val="nil"/>
              <w:bottom w:val="nil"/>
              <w:right w:val="nil"/>
            </w:tcBorders>
          </w:tcPr>
          <w:p w14:paraId="44CA595D" w14:textId="77777777" w:rsidR="009200DF" w:rsidRPr="002B55CB" w:rsidRDefault="009200DF" w:rsidP="00810204">
            <w:pPr>
              <w:pStyle w:val="Normal6a"/>
            </w:pPr>
          </w:p>
        </w:tc>
        <w:tc>
          <w:tcPr>
            <w:tcW w:w="4876" w:type="dxa"/>
            <w:tcBorders>
              <w:top w:val="nil"/>
              <w:left w:val="nil"/>
              <w:bottom w:val="nil"/>
              <w:right w:val="nil"/>
            </w:tcBorders>
          </w:tcPr>
          <w:p w14:paraId="21D3205A" w14:textId="77777777" w:rsidR="009200DF" w:rsidRPr="002B55CB" w:rsidRDefault="009200DF" w:rsidP="00810204">
            <w:pPr>
              <w:pStyle w:val="Normal6a"/>
            </w:pPr>
            <w:r w:rsidRPr="002B55CB">
              <w:rPr>
                <w:b/>
                <w:i/>
              </w:rPr>
              <w:t>42f.</w:t>
            </w:r>
            <w:r w:rsidRPr="002B55CB">
              <w:tab/>
            </w:r>
            <w:r w:rsidRPr="002B55CB">
              <w:rPr>
                <w:b/>
                <w:i/>
              </w:rPr>
              <w:t>opozarja, da bi morala biti priporočila v skladu z metodologijo Komisije za pripravo letnega poročila o stanju pravne države sorazmerna z opredeljenimi izzivi, dovolj specifična, da bi državam članicam omogočila konkretno in izvedljivo nadaljnje ukrepanje, ter ocenjena v naslednjih izdajah poročila; vendar ugotavlja, da čeprav vsak letni cikel vključuje oceno napredka, doseženega od prejšnjega leta, ni sistematične ocene nadaljnjega ukrepanja na podlagi priporočil, izdanih od leta 2022; z zaskrbljenostjo ugotavlja, da ta praksa ne odraža v celoti metodoloških zavez, ki jih je navedla Komisija; poudarja, da bi se z doslednejšo uporabo pristopa, ki ga je določila Komisija – zlasti z opozarjanjem na priporočila, ki ostajajo nerešena v več ciklih –, povečale preglednost, natančnost in verodostojnost okvira za spremljanje;</w:t>
            </w:r>
          </w:p>
        </w:tc>
      </w:tr>
    </w:tbl>
    <w:p w14:paraId="23E73BF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8F50963" w14:textId="77777777" w:rsidR="009200DF" w:rsidRPr="002B55CB" w:rsidRDefault="009200DF" w:rsidP="009200DF">
      <w:r w:rsidRPr="008D2A28">
        <w:rPr>
          <w:rStyle w:val="HideTWBExt"/>
        </w:rPr>
        <w:t>&lt;/Amend&gt;</w:t>
      </w:r>
    </w:p>
    <w:p w14:paraId="6B7608C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717</w:t>
      </w:r>
      <w:r w:rsidRPr="008D2A28">
        <w:rPr>
          <w:rStyle w:val="HideTWBExt"/>
          <w:b w:val="0"/>
        </w:rPr>
        <w:t>&lt;/NumAm&gt;</w:t>
      </w:r>
    </w:p>
    <w:p w14:paraId="2A3CD221"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A56093C" w14:textId="77777777" w:rsidR="009200DF" w:rsidRPr="002B55CB" w:rsidRDefault="009200DF" w:rsidP="009200DF">
      <w:pPr>
        <w:pStyle w:val="NormalBold"/>
      </w:pPr>
      <w:r w:rsidRPr="008D2A28">
        <w:rPr>
          <w:rStyle w:val="HideTWBExt"/>
          <w:b w:val="0"/>
        </w:rPr>
        <w:t>&lt;/RepeatBlock-By&gt;</w:t>
      </w:r>
    </w:p>
    <w:p w14:paraId="51AD4D6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07FB6D9" w14:textId="77777777" w:rsidR="009200DF" w:rsidRPr="002B55CB" w:rsidRDefault="009200DF" w:rsidP="009200DF">
      <w:pPr>
        <w:pStyle w:val="NormalBold"/>
      </w:pPr>
      <w:r w:rsidRPr="008D2A28">
        <w:rPr>
          <w:rStyle w:val="HideTWBExt"/>
          <w:b w:val="0"/>
        </w:rPr>
        <w:t>&lt;Article&gt;</w:t>
      </w:r>
      <w:r w:rsidRPr="002B55CB">
        <w:t>Odstavek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AE3EA92" w14:textId="77777777" w:rsidTr="00810204">
        <w:trPr>
          <w:trHeight w:hRule="exact" w:val="240"/>
          <w:jc w:val="center"/>
        </w:trPr>
        <w:tc>
          <w:tcPr>
            <w:tcW w:w="9752" w:type="dxa"/>
            <w:gridSpan w:val="2"/>
            <w:tcBorders>
              <w:top w:val="nil"/>
              <w:left w:val="nil"/>
              <w:bottom w:val="nil"/>
              <w:right w:val="nil"/>
            </w:tcBorders>
          </w:tcPr>
          <w:p w14:paraId="3E96666B" w14:textId="77777777" w:rsidR="009200DF" w:rsidRPr="002B55CB" w:rsidRDefault="009200DF" w:rsidP="00810204"/>
        </w:tc>
      </w:tr>
      <w:tr w:rsidR="00810204" w:rsidRPr="002B55CB" w14:paraId="0854B7CE" w14:textId="77777777" w:rsidTr="00810204">
        <w:trPr>
          <w:trHeight w:val="240"/>
          <w:jc w:val="center"/>
        </w:trPr>
        <w:tc>
          <w:tcPr>
            <w:tcW w:w="4876" w:type="dxa"/>
            <w:tcBorders>
              <w:top w:val="nil"/>
              <w:left w:val="nil"/>
              <w:bottom w:val="nil"/>
              <w:right w:val="nil"/>
            </w:tcBorders>
          </w:tcPr>
          <w:p w14:paraId="04AA9DD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076CAF4" w14:textId="77777777" w:rsidR="009200DF" w:rsidRPr="002B55CB" w:rsidRDefault="009200DF" w:rsidP="00810204">
            <w:pPr>
              <w:pStyle w:val="AmColumnHeading"/>
            </w:pPr>
            <w:r w:rsidRPr="002B55CB">
              <w:t>Predlog spremembe</w:t>
            </w:r>
          </w:p>
        </w:tc>
      </w:tr>
      <w:tr w:rsidR="00810204" w:rsidRPr="002B55CB" w14:paraId="7EAFDA09" w14:textId="77777777" w:rsidTr="00810204">
        <w:trPr>
          <w:jc w:val="center"/>
        </w:trPr>
        <w:tc>
          <w:tcPr>
            <w:tcW w:w="4876" w:type="dxa"/>
            <w:tcBorders>
              <w:top w:val="nil"/>
              <w:left w:val="nil"/>
              <w:bottom w:val="nil"/>
              <w:right w:val="nil"/>
            </w:tcBorders>
          </w:tcPr>
          <w:p w14:paraId="351C000D" w14:textId="77777777" w:rsidR="009200DF" w:rsidRPr="002B55CB" w:rsidRDefault="009200DF" w:rsidP="00810204">
            <w:pPr>
              <w:pStyle w:val="Normal6a"/>
            </w:pPr>
            <w:r w:rsidRPr="002B55CB">
              <w:rPr>
                <w:b/>
                <w:i/>
              </w:rPr>
              <w:t>43.</w:t>
            </w:r>
            <w:r w:rsidRPr="002B55CB">
              <w:tab/>
            </w:r>
            <w:r w:rsidRPr="002B55CB">
              <w:rPr>
                <w:b/>
                <w:i/>
              </w:rPr>
              <w:t>ponovno poziva Komisijo, naj razširi področje uporabe poročila, da bo zajemalo vse vidike člena 2 PEU, in vključi širše kazalnike, kot so neodvisnost medijev, vloga civilne družbe, temeljne pravice, akademska in umetniška svoboda, enakost spolov, zaščita manjšin in ranljivih skupin, spoštovanje mednarodnega prava, svobodne in poštene volitve ter delovanje demokratičnih institucij;</w:t>
            </w:r>
          </w:p>
        </w:tc>
        <w:tc>
          <w:tcPr>
            <w:tcW w:w="4876" w:type="dxa"/>
            <w:tcBorders>
              <w:top w:val="nil"/>
              <w:left w:val="nil"/>
              <w:bottom w:val="nil"/>
              <w:right w:val="nil"/>
            </w:tcBorders>
          </w:tcPr>
          <w:p w14:paraId="0E3ABEA1" w14:textId="77777777" w:rsidR="009200DF" w:rsidRPr="002B55CB" w:rsidRDefault="009200DF" w:rsidP="00810204">
            <w:pPr>
              <w:pStyle w:val="Normal6a"/>
            </w:pPr>
            <w:r w:rsidRPr="002B55CB">
              <w:rPr>
                <w:b/>
                <w:i/>
              </w:rPr>
              <w:t>črtano</w:t>
            </w:r>
          </w:p>
        </w:tc>
      </w:tr>
    </w:tbl>
    <w:p w14:paraId="3B4C8A4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026174C7" w14:textId="77777777" w:rsidR="009200DF" w:rsidRPr="002B55CB" w:rsidRDefault="009200DF" w:rsidP="009200DF">
      <w:r w:rsidRPr="008D2A28">
        <w:rPr>
          <w:rStyle w:val="HideTWBExt"/>
        </w:rPr>
        <w:t>&lt;/Amend&gt;</w:t>
      </w:r>
    </w:p>
    <w:p w14:paraId="6FC9A57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718</w:t>
      </w:r>
      <w:r w:rsidRPr="008D2A28">
        <w:rPr>
          <w:rStyle w:val="HideTWBExt"/>
          <w:b w:val="0"/>
        </w:rPr>
        <w:t>&lt;/NumAm&gt;</w:t>
      </w:r>
    </w:p>
    <w:p w14:paraId="25DEE39D"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72CECCC8" w14:textId="77777777" w:rsidR="009200DF" w:rsidRPr="002B55CB" w:rsidRDefault="009200DF" w:rsidP="009200DF">
      <w:pPr>
        <w:pStyle w:val="NormalBold"/>
      </w:pPr>
      <w:r w:rsidRPr="008D2A28">
        <w:rPr>
          <w:rStyle w:val="HideTWBExt"/>
          <w:b w:val="0"/>
        </w:rPr>
        <w:t>&lt;/RepeatBlock-By&gt;</w:t>
      </w:r>
    </w:p>
    <w:p w14:paraId="0293113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F073414" w14:textId="77777777" w:rsidR="009200DF" w:rsidRPr="002B55CB" w:rsidRDefault="009200DF" w:rsidP="009200DF">
      <w:pPr>
        <w:pStyle w:val="NormalBold"/>
      </w:pPr>
      <w:r w:rsidRPr="008D2A28">
        <w:rPr>
          <w:rStyle w:val="HideTWBExt"/>
          <w:b w:val="0"/>
        </w:rPr>
        <w:t>&lt;Article&gt;</w:t>
      </w:r>
      <w:r w:rsidRPr="002B55CB">
        <w:t>Odstavek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79E14C0" w14:textId="77777777" w:rsidTr="00810204">
        <w:trPr>
          <w:trHeight w:hRule="exact" w:val="240"/>
          <w:jc w:val="center"/>
        </w:trPr>
        <w:tc>
          <w:tcPr>
            <w:tcW w:w="9752" w:type="dxa"/>
            <w:gridSpan w:val="2"/>
            <w:tcBorders>
              <w:top w:val="nil"/>
              <w:left w:val="nil"/>
              <w:bottom w:val="nil"/>
              <w:right w:val="nil"/>
            </w:tcBorders>
          </w:tcPr>
          <w:p w14:paraId="3265D4B6" w14:textId="77777777" w:rsidR="009200DF" w:rsidRPr="002B55CB" w:rsidRDefault="009200DF" w:rsidP="00810204"/>
        </w:tc>
      </w:tr>
      <w:tr w:rsidR="00810204" w:rsidRPr="002B55CB" w14:paraId="09C6BE3A" w14:textId="77777777" w:rsidTr="00810204">
        <w:trPr>
          <w:trHeight w:val="240"/>
          <w:jc w:val="center"/>
        </w:trPr>
        <w:tc>
          <w:tcPr>
            <w:tcW w:w="4876" w:type="dxa"/>
            <w:tcBorders>
              <w:top w:val="nil"/>
              <w:left w:val="nil"/>
              <w:bottom w:val="nil"/>
              <w:right w:val="nil"/>
            </w:tcBorders>
          </w:tcPr>
          <w:p w14:paraId="568EB9E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C7FB16F" w14:textId="77777777" w:rsidR="009200DF" w:rsidRPr="002B55CB" w:rsidRDefault="009200DF" w:rsidP="00810204">
            <w:pPr>
              <w:pStyle w:val="AmColumnHeading"/>
            </w:pPr>
            <w:r w:rsidRPr="002B55CB">
              <w:t>Predlog spremembe</w:t>
            </w:r>
          </w:p>
        </w:tc>
      </w:tr>
      <w:tr w:rsidR="00810204" w:rsidRPr="002B55CB" w14:paraId="38503BD1" w14:textId="77777777" w:rsidTr="00810204">
        <w:trPr>
          <w:jc w:val="center"/>
        </w:trPr>
        <w:tc>
          <w:tcPr>
            <w:tcW w:w="4876" w:type="dxa"/>
            <w:tcBorders>
              <w:top w:val="nil"/>
              <w:left w:val="nil"/>
              <w:bottom w:val="nil"/>
              <w:right w:val="nil"/>
            </w:tcBorders>
          </w:tcPr>
          <w:p w14:paraId="287C74D0" w14:textId="77777777" w:rsidR="009200DF" w:rsidRPr="002B55CB" w:rsidRDefault="009200DF" w:rsidP="00810204">
            <w:pPr>
              <w:pStyle w:val="Normal6a"/>
            </w:pPr>
            <w:r w:rsidRPr="002B55CB">
              <w:rPr>
                <w:b/>
                <w:i/>
              </w:rPr>
              <w:t>43.</w:t>
            </w:r>
            <w:r w:rsidRPr="002B55CB">
              <w:tab/>
            </w:r>
            <w:r w:rsidRPr="002B55CB">
              <w:rPr>
                <w:b/>
                <w:i/>
              </w:rPr>
              <w:t>ponovno poziva Komisijo, naj razširi področje uporabe poročila, da bo zajemalo vse vidike člena 2 PEU, in vključi širše kazalnike, kot so neodvisnost medijev, vloga civilne družbe, temeljne pravice, akademska in umetniška svoboda, enakost spolov, zaščita manjšin in ranljivih skupin, spoštovanje mednarodnega prava, svobodne in poštene volitve ter delovanje demokratičnih institucij;</w:t>
            </w:r>
          </w:p>
        </w:tc>
        <w:tc>
          <w:tcPr>
            <w:tcW w:w="4876" w:type="dxa"/>
            <w:tcBorders>
              <w:top w:val="nil"/>
              <w:left w:val="nil"/>
              <w:bottom w:val="nil"/>
              <w:right w:val="nil"/>
            </w:tcBorders>
          </w:tcPr>
          <w:p w14:paraId="499A1CD0" w14:textId="77777777" w:rsidR="009200DF" w:rsidRPr="002B55CB" w:rsidRDefault="009200DF" w:rsidP="00810204">
            <w:pPr>
              <w:pStyle w:val="Normal6a"/>
            </w:pPr>
            <w:r w:rsidRPr="002B55CB">
              <w:rPr>
                <w:b/>
                <w:i/>
              </w:rPr>
              <w:t>črtano</w:t>
            </w:r>
          </w:p>
        </w:tc>
      </w:tr>
    </w:tbl>
    <w:p w14:paraId="79139C1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058E08D" w14:textId="77777777" w:rsidR="009200DF" w:rsidRPr="002B55CB" w:rsidRDefault="009200DF" w:rsidP="009200DF">
      <w:r w:rsidRPr="008D2A28">
        <w:rPr>
          <w:rStyle w:val="HideTWBExt"/>
        </w:rPr>
        <w:t>&lt;/Amend&gt;</w:t>
      </w:r>
    </w:p>
    <w:p w14:paraId="6CAB36C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719</w:t>
      </w:r>
      <w:r w:rsidRPr="008D2A28">
        <w:rPr>
          <w:rStyle w:val="HideTWBExt"/>
          <w:b w:val="0"/>
        </w:rPr>
        <w:t>&lt;/NumAm&gt;</w:t>
      </w:r>
    </w:p>
    <w:p w14:paraId="7F620513"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E69B7BD" w14:textId="77777777" w:rsidR="009200DF" w:rsidRPr="002B55CB" w:rsidRDefault="009200DF" w:rsidP="009200DF">
      <w:pPr>
        <w:pStyle w:val="NormalBold"/>
      </w:pPr>
      <w:r w:rsidRPr="008D2A28">
        <w:rPr>
          <w:rStyle w:val="HideTWBExt"/>
          <w:b w:val="0"/>
        </w:rPr>
        <w:t>&lt;/RepeatBlock-By&gt;</w:t>
      </w:r>
    </w:p>
    <w:p w14:paraId="68BAC80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098331E" w14:textId="77777777" w:rsidR="009200DF" w:rsidRPr="002B55CB" w:rsidRDefault="009200DF" w:rsidP="009200DF">
      <w:pPr>
        <w:pStyle w:val="NormalBold"/>
      </w:pPr>
      <w:r w:rsidRPr="008D2A28">
        <w:rPr>
          <w:rStyle w:val="HideTWBExt"/>
          <w:b w:val="0"/>
        </w:rPr>
        <w:t>&lt;Article&gt;</w:t>
      </w:r>
      <w:r w:rsidRPr="002B55CB">
        <w:t>Odstavek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8D4E2FE" w14:textId="77777777" w:rsidTr="00810204">
        <w:trPr>
          <w:trHeight w:hRule="exact" w:val="240"/>
          <w:jc w:val="center"/>
        </w:trPr>
        <w:tc>
          <w:tcPr>
            <w:tcW w:w="9752" w:type="dxa"/>
            <w:gridSpan w:val="2"/>
            <w:tcBorders>
              <w:top w:val="nil"/>
              <w:left w:val="nil"/>
              <w:bottom w:val="nil"/>
              <w:right w:val="nil"/>
            </w:tcBorders>
          </w:tcPr>
          <w:p w14:paraId="49EDF4CB" w14:textId="77777777" w:rsidR="009200DF" w:rsidRPr="002B55CB" w:rsidRDefault="009200DF" w:rsidP="00810204"/>
        </w:tc>
      </w:tr>
      <w:tr w:rsidR="00810204" w:rsidRPr="002B55CB" w14:paraId="053969B1" w14:textId="77777777" w:rsidTr="00810204">
        <w:trPr>
          <w:trHeight w:val="240"/>
          <w:jc w:val="center"/>
        </w:trPr>
        <w:tc>
          <w:tcPr>
            <w:tcW w:w="4876" w:type="dxa"/>
            <w:tcBorders>
              <w:top w:val="nil"/>
              <w:left w:val="nil"/>
              <w:bottom w:val="nil"/>
              <w:right w:val="nil"/>
            </w:tcBorders>
          </w:tcPr>
          <w:p w14:paraId="2A14FC8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2294B46" w14:textId="77777777" w:rsidR="009200DF" w:rsidRPr="002B55CB" w:rsidRDefault="009200DF" w:rsidP="00810204">
            <w:pPr>
              <w:pStyle w:val="AmColumnHeading"/>
            </w:pPr>
            <w:r w:rsidRPr="002B55CB">
              <w:t>Predlog spremembe</w:t>
            </w:r>
          </w:p>
        </w:tc>
      </w:tr>
      <w:tr w:rsidR="00810204" w:rsidRPr="002B55CB" w14:paraId="5DA5C69D" w14:textId="77777777" w:rsidTr="00810204">
        <w:trPr>
          <w:jc w:val="center"/>
        </w:trPr>
        <w:tc>
          <w:tcPr>
            <w:tcW w:w="4876" w:type="dxa"/>
            <w:tcBorders>
              <w:top w:val="nil"/>
              <w:left w:val="nil"/>
              <w:bottom w:val="nil"/>
              <w:right w:val="nil"/>
            </w:tcBorders>
          </w:tcPr>
          <w:p w14:paraId="069853B1" w14:textId="77777777" w:rsidR="009200DF" w:rsidRPr="002B55CB" w:rsidRDefault="009200DF" w:rsidP="00810204">
            <w:pPr>
              <w:pStyle w:val="Normal6a"/>
            </w:pPr>
            <w:r w:rsidRPr="002B55CB">
              <w:rPr>
                <w:b/>
                <w:i/>
              </w:rPr>
              <w:t>43.</w:t>
            </w:r>
            <w:r w:rsidRPr="002B55CB">
              <w:tab/>
            </w:r>
            <w:r w:rsidRPr="002B55CB">
              <w:rPr>
                <w:b/>
                <w:i/>
              </w:rPr>
              <w:t>ponovno poziva Komisijo, naj razširi področje uporabe poročila, da bo zajemalo vse vidike člena 2 PEU, in vključi širše kazalnike, kot so neodvisnost medijev, vloga civilne družbe, temeljne pravice, akademska in umetniška svoboda, enakost spolov, zaščita manjšin in ranljivih skupin, spoštovanje mednarodnega prava, svobodne in poštene volitve ter delovanje demokratičnih institucij;</w:t>
            </w:r>
          </w:p>
        </w:tc>
        <w:tc>
          <w:tcPr>
            <w:tcW w:w="4876" w:type="dxa"/>
            <w:tcBorders>
              <w:top w:val="nil"/>
              <w:left w:val="nil"/>
              <w:bottom w:val="nil"/>
              <w:right w:val="nil"/>
            </w:tcBorders>
          </w:tcPr>
          <w:p w14:paraId="1CCF741A" w14:textId="77777777" w:rsidR="009200DF" w:rsidRPr="002B55CB" w:rsidRDefault="009200DF" w:rsidP="00810204">
            <w:pPr>
              <w:pStyle w:val="Normal6a"/>
            </w:pPr>
            <w:r w:rsidRPr="002B55CB">
              <w:rPr>
                <w:b/>
                <w:i/>
              </w:rPr>
              <w:t>črtano</w:t>
            </w:r>
          </w:p>
        </w:tc>
      </w:tr>
    </w:tbl>
    <w:p w14:paraId="3BC15EA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45A3DC3" w14:textId="77777777" w:rsidR="009200DF" w:rsidRPr="002B55CB" w:rsidRDefault="009200DF" w:rsidP="009200DF">
      <w:r w:rsidRPr="008D2A28">
        <w:rPr>
          <w:rStyle w:val="HideTWBExt"/>
        </w:rPr>
        <w:t>&lt;/Amend&gt;</w:t>
      </w:r>
    </w:p>
    <w:p w14:paraId="150021A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720</w:t>
      </w:r>
      <w:r w:rsidRPr="008D2A28">
        <w:rPr>
          <w:rStyle w:val="HideTWBExt"/>
          <w:b w:val="0"/>
        </w:rPr>
        <w:t>&lt;/NumAm&gt;</w:t>
      </w:r>
    </w:p>
    <w:p w14:paraId="4118E0C2"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7273566E" w14:textId="77777777" w:rsidR="009200DF" w:rsidRPr="002B55CB" w:rsidRDefault="009200DF" w:rsidP="009200DF">
      <w:pPr>
        <w:pStyle w:val="NormalBold"/>
      </w:pPr>
      <w:r w:rsidRPr="008D2A28">
        <w:rPr>
          <w:rStyle w:val="HideTWBExt"/>
          <w:b w:val="0"/>
        </w:rPr>
        <w:t>&lt;/RepeatBlock-By&gt;</w:t>
      </w:r>
    </w:p>
    <w:p w14:paraId="4DC79FA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E441CC8" w14:textId="77777777" w:rsidR="009200DF" w:rsidRPr="002B55CB" w:rsidRDefault="009200DF" w:rsidP="009200DF">
      <w:pPr>
        <w:pStyle w:val="NormalBold"/>
      </w:pPr>
      <w:r w:rsidRPr="008D2A28">
        <w:rPr>
          <w:rStyle w:val="HideTWBExt"/>
          <w:b w:val="0"/>
        </w:rPr>
        <w:t>&lt;Article&gt;</w:t>
      </w:r>
      <w:r w:rsidRPr="002B55CB">
        <w:t>Odstavek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BE23089" w14:textId="77777777" w:rsidTr="00810204">
        <w:trPr>
          <w:trHeight w:hRule="exact" w:val="240"/>
          <w:jc w:val="center"/>
        </w:trPr>
        <w:tc>
          <w:tcPr>
            <w:tcW w:w="9752" w:type="dxa"/>
            <w:gridSpan w:val="2"/>
            <w:tcBorders>
              <w:top w:val="nil"/>
              <w:left w:val="nil"/>
              <w:bottom w:val="nil"/>
              <w:right w:val="nil"/>
            </w:tcBorders>
          </w:tcPr>
          <w:p w14:paraId="16112C6E" w14:textId="77777777" w:rsidR="009200DF" w:rsidRPr="002B55CB" w:rsidRDefault="009200DF" w:rsidP="00810204"/>
        </w:tc>
      </w:tr>
      <w:tr w:rsidR="00810204" w:rsidRPr="002B55CB" w14:paraId="511CE293" w14:textId="77777777" w:rsidTr="00810204">
        <w:trPr>
          <w:trHeight w:val="240"/>
          <w:jc w:val="center"/>
        </w:trPr>
        <w:tc>
          <w:tcPr>
            <w:tcW w:w="4876" w:type="dxa"/>
            <w:tcBorders>
              <w:top w:val="nil"/>
              <w:left w:val="nil"/>
              <w:bottom w:val="nil"/>
              <w:right w:val="nil"/>
            </w:tcBorders>
          </w:tcPr>
          <w:p w14:paraId="1F6CB09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7BE7861" w14:textId="77777777" w:rsidR="009200DF" w:rsidRPr="002B55CB" w:rsidRDefault="009200DF" w:rsidP="00810204">
            <w:pPr>
              <w:pStyle w:val="AmColumnHeading"/>
            </w:pPr>
            <w:r w:rsidRPr="002B55CB">
              <w:t>Predlog spremembe</w:t>
            </w:r>
          </w:p>
        </w:tc>
      </w:tr>
      <w:tr w:rsidR="00810204" w:rsidRPr="002B55CB" w14:paraId="3AE750B0" w14:textId="77777777" w:rsidTr="00810204">
        <w:trPr>
          <w:jc w:val="center"/>
        </w:trPr>
        <w:tc>
          <w:tcPr>
            <w:tcW w:w="4876" w:type="dxa"/>
            <w:tcBorders>
              <w:top w:val="nil"/>
              <w:left w:val="nil"/>
              <w:bottom w:val="nil"/>
              <w:right w:val="nil"/>
            </w:tcBorders>
          </w:tcPr>
          <w:p w14:paraId="5C2D0A3A" w14:textId="77777777" w:rsidR="009200DF" w:rsidRPr="002B55CB" w:rsidRDefault="009200DF" w:rsidP="00810204">
            <w:pPr>
              <w:pStyle w:val="Normal6a"/>
            </w:pPr>
            <w:r w:rsidRPr="002B55CB">
              <w:rPr>
                <w:b/>
                <w:i/>
              </w:rPr>
              <w:t>43.</w:t>
            </w:r>
            <w:r w:rsidRPr="002B55CB">
              <w:tab/>
            </w:r>
            <w:r w:rsidRPr="002B55CB">
              <w:rPr>
                <w:b/>
                <w:i/>
              </w:rPr>
              <w:t>ponovno poziva Komisijo, naj razširi področje uporabe poročila, da bo zajemalo vse vidike člena 2 PEU, in vključi širše kazalnike, kot so neodvisnost medijev, vloga civilne družbe, temeljne pravice, akademska in umetniška svoboda, enakost spolov, zaščita manjšin in ranljivih skupin, spoštovanje mednarodnega prava, svobodne in poštene volitve ter delovanje demokratičnih institucij;</w:t>
            </w:r>
          </w:p>
        </w:tc>
        <w:tc>
          <w:tcPr>
            <w:tcW w:w="4876" w:type="dxa"/>
            <w:tcBorders>
              <w:top w:val="nil"/>
              <w:left w:val="nil"/>
              <w:bottom w:val="nil"/>
              <w:right w:val="nil"/>
            </w:tcBorders>
          </w:tcPr>
          <w:p w14:paraId="46EE3154" w14:textId="77777777" w:rsidR="009200DF" w:rsidRPr="002B55CB" w:rsidRDefault="009200DF" w:rsidP="00810204">
            <w:pPr>
              <w:pStyle w:val="Normal6a"/>
            </w:pPr>
            <w:r w:rsidRPr="002B55CB">
              <w:rPr>
                <w:b/>
                <w:i/>
              </w:rPr>
              <w:t>črtano</w:t>
            </w:r>
          </w:p>
        </w:tc>
      </w:tr>
    </w:tbl>
    <w:p w14:paraId="570F3C5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E8BA01C" w14:textId="77777777" w:rsidR="009200DF" w:rsidRPr="002B55CB" w:rsidRDefault="009200DF" w:rsidP="009200DF">
      <w:r w:rsidRPr="008D2A28">
        <w:rPr>
          <w:rStyle w:val="HideTWBExt"/>
        </w:rPr>
        <w:t>&lt;/Amend&gt;</w:t>
      </w:r>
    </w:p>
    <w:p w14:paraId="4D8A5AB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721</w:t>
      </w:r>
      <w:r w:rsidRPr="008D2A28">
        <w:rPr>
          <w:rStyle w:val="HideTWBExt"/>
          <w:b w:val="0"/>
        </w:rPr>
        <w:t>&lt;/NumAm&gt;</w:t>
      </w:r>
    </w:p>
    <w:p w14:paraId="4FC61057"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7C6DC3DA" w14:textId="77777777" w:rsidR="009200DF" w:rsidRPr="002B55CB" w:rsidRDefault="009200DF" w:rsidP="009200DF">
      <w:pPr>
        <w:pStyle w:val="NormalBold"/>
      </w:pPr>
      <w:r w:rsidRPr="008D2A28">
        <w:rPr>
          <w:rStyle w:val="HideTWBExt"/>
          <w:b w:val="0"/>
        </w:rPr>
        <w:t>&lt;/RepeatBlock-By&gt;</w:t>
      </w:r>
    </w:p>
    <w:p w14:paraId="19FF71C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7BC3182" w14:textId="77777777" w:rsidR="009200DF" w:rsidRPr="002B55CB" w:rsidRDefault="009200DF" w:rsidP="009200DF">
      <w:pPr>
        <w:pStyle w:val="NormalBold"/>
      </w:pPr>
      <w:r w:rsidRPr="008D2A28">
        <w:rPr>
          <w:rStyle w:val="HideTWBExt"/>
          <w:b w:val="0"/>
        </w:rPr>
        <w:t>&lt;Article&gt;</w:t>
      </w:r>
      <w:r w:rsidRPr="002B55CB">
        <w:t>Odstavek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355478" w14:textId="77777777" w:rsidTr="00810204">
        <w:trPr>
          <w:trHeight w:hRule="exact" w:val="240"/>
          <w:jc w:val="center"/>
        </w:trPr>
        <w:tc>
          <w:tcPr>
            <w:tcW w:w="9752" w:type="dxa"/>
            <w:gridSpan w:val="2"/>
            <w:tcBorders>
              <w:top w:val="nil"/>
              <w:left w:val="nil"/>
              <w:bottom w:val="nil"/>
              <w:right w:val="nil"/>
            </w:tcBorders>
          </w:tcPr>
          <w:p w14:paraId="09C4491B" w14:textId="77777777" w:rsidR="009200DF" w:rsidRPr="002B55CB" w:rsidRDefault="009200DF" w:rsidP="00810204"/>
        </w:tc>
      </w:tr>
      <w:tr w:rsidR="00810204" w:rsidRPr="002B55CB" w14:paraId="631F44E6" w14:textId="77777777" w:rsidTr="00810204">
        <w:trPr>
          <w:trHeight w:val="240"/>
          <w:jc w:val="center"/>
        </w:trPr>
        <w:tc>
          <w:tcPr>
            <w:tcW w:w="4876" w:type="dxa"/>
            <w:tcBorders>
              <w:top w:val="nil"/>
              <w:left w:val="nil"/>
              <w:bottom w:val="nil"/>
              <w:right w:val="nil"/>
            </w:tcBorders>
          </w:tcPr>
          <w:p w14:paraId="7AF65A4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7F16793" w14:textId="77777777" w:rsidR="009200DF" w:rsidRPr="002B55CB" w:rsidRDefault="009200DF" w:rsidP="00810204">
            <w:pPr>
              <w:pStyle w:val="AmColumnHeading"/>
            </w:pPr>
            <w:r w:rsidRPr="002B55CB">
              <w:t>Predlog spremembe</w:t>
            </w:r>
          </w:p>
        </w:tc>
      </w:tr>
      <w:tr w:rsidR="00810204" w:rsidRPr="002B55CB" w14:paraId="353D74F1" w14:textId="77777777" w:rsidTr="00810204">
        <w:trPr>
          <w:jc w:val="center"/>
        </w:trPr>
        <w:tc>
          <w:tcPr>
            <w:tcW w:w="4876" w:type="dxa"/>
            <w:tcBorders>
              <w:top w:val="nil"/>
              <w:left w:val="nil"/>
              <w:bottom w:val="nil"/>
              <w:right w:val="nil"/>
            </w:tcBorders>
          </w:tcPr>
          <w:p w14:paraId="41A304DF" w14:textId="77777777" w:rsidR="009200DF" w:rsidRPr="002B55CB" w:rsidRDefault="009200DF" w:rsidP="00810204">
            <w:pPr>
              <w:pStyle w:val="Normal6a"/>
            </w:pPr>
            <w:r w:rsidRPr="002B55CB">
              <w:t>43.</w:t>
            </w:r>
            <w:r w:rsidRPr="002B55CB">
              <w:tab/>
            </w:r>
            <w:r w:rsidRPr="002B55CB">
              <w:rPr>
                <w:b/>
                <w:i/>
              </w:rPr>
              <w:t>ponovno</w:t>
            </w:r>
            <w:r w:rsidRPr="002B55CB">
              <w:t xml:space="preserve"> poziva Komisijo, naj razširi </w:t>
            </w:r>
            <w:r w:rsidRPr="002B55CB">
              <w:rPr>
                <w:b/>
                <w:i/>
              </w:rPr>
              <w:t>področje</w:t>
            </w:r>
            <w:r w:rsidRPr="002B55CB">
              <w:t xml:space="preserve"> uporabe poročila</w:t>
            </w:r>
            <w:r w:rsidRPr="002B55CB">
              <w:rPr>
                <w:b/>
                <w:i/>
              </w:rPr>
              <w:t>, da bo zajemalo vse vidike člena 2 PEU, in vključi širše kazalnike, kot so neodvisnost medijev, vloga civilne družbe, temeljne pravice, akademska in umetniška svoboda, enakost spolov, zaščita manjšin in ranljivih skupin, spoštovanje mednarodnega prava, svobodne in poštene volitve ter delovanje demokratičnih institucij</w:t>
            </w:r>
            <w:r w:rsidRPr="002B55CB">
              <w:t>;</w:t>
            </w:r>
          </w:p>
        </w:tc>
        <w:tc>
          <w:tcPr>
            <w:tcW w:w="4876" w:type="dxa"/>
            <w:tcBorders>
              <w:top w:val="nil"/>
              <w:left w:val="nil"/>
              <w:bottom w:val="nil"/>
              <w:right w:val="nil"/>
            </w:tcBorders>
          </w:tcPr>
          <w:p w14:paraId="25FEA645" w14:textId="77777777" w:rsidR="009200DF" w:rsidRPr="002B55CB" w:rsidRDefault="009200DF" w:rsidP="00810204">
            <w:pPr>
              <w:pStyle w:val="Normal6a"/>
            </w:pPr>
            <w:r w:rsidRPr="002B55CB">
              <w:t>43.</w:t>
            </w:r>
            <w:r w:rsidRPr="002B55CB">
              <w:tab/>
              <w:t xml:space="preserve">poziva Komisijo, naj </w:t>
            </w:r>
            <w:r w:rsidRPr="002B55CB">
              <w:rPr>
                <w:b/>
                <w:i/>
              </w:rPr>
              <w:t>ne</w:t>
            </w:r>
            <w:r w:rsidRPr="002B55CB">
              <w:t xml:space="preserve"> razširi </w:t>
            </w:r>
            <w:r w:rsidRPr="002B55CB">
              <w:rPr>
                <w:b/>
                <w:i/>
              </w:rPr>
              <w:t>področja</w:t>
            </w:r>
            <w:r w:rsidRPr="002B55CB">
              <w:t xml:space="preserve"> uporabe poročila </w:t>
            </w:r>
            <w:r w:rsidRPr="002B55CB">
              <w:rPr>
                <w:b/>
                <w:i/>
              </w:rPr>
              <w:t>prek svojih pristojnosti v skladu s Pogodbama</w:t>
            </w:r>
            <w:r w:rsidRPr="002B55CB">
              <w:t>;</w:t>
            </w:r>
          </w:p>
        </w:tc>
      </w:tr>
    </w:tbl>
    <w:p w14:paraId="11BC0D2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76517592" w14:textId="77777777" w:rsidR="009200DF" w:rsidRPr="002B55CB" w:rsidRDefault="009200DF" w:rsidP="009200DF">
      <w:r w:rsidRPr="008D2A28">
        <w:rPr>
          <w:rStyle w:val="HideTWBExt"/>
        </w:rPr>
        <w:t>&lt;/Amend&gt;</w:t>
      </w:r>
    </w:p>
    <w:p w14:paraId="2E184B2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722</w:t>
      </w:r>
      <w:r w:rsidRPr="008D2A28">
        <w:rPr>
          <w:rStyle w:val="HideTWBExt"/>
          <w:b w:val="0"/>
        </w:rPr>
        <w:t>&lt;/NumAm&gt;</w:t>
      </w:r>
    </w:p>
    <w:p w14:paraId="75085E1A" w14:textId="77777777" w:rsidR="009200DF" w:rsidRPr="002B55CB" w:rsidRDefault="009200DF" w:rsidP="009200DF">
      <w:pPr>
        <w:pStyle w:val="NormalBold"/>
      </w:pPr>
      <w:r w:rsidRPr="008D2A28">
        <w:rPr>
          <w:rStyle w:val="HideTWBExt"/>
          <w:b w:val="0"/>
        </w:rPr>
        <w:t>&lt;RepeatBlock-By&gt;&lt;Members&gt;</w:t>
      </w:r>
      <w:r w:rsidRPr="002B55CB">
        <w:t>Georgiana Teodorescu</w:t>
      </w:r>
      <w:r w:rsidRPr="008D2A28">
        <w:rPr>
          <w:rStyle w:val="HideTWBExt"/>
          <w:b w:val="0"/>
        </w:rPr>
        <w:t>&lt;/Members&gt;</w:t>
      </w:r>
    </w:p>
    <w:p w14:paraId="5D0EEF19" w14:textId="77777777" w:rsidR="009200DF" w:rsidRPr="002B55CB" w:rsidRDefault="009200DF" w:rsidP="009200DF">
      <w:pPr>
        <w:pStyle w:val="NormalBold"/>
      </w:pPr>
      <w:r w:rsidRPr="008D2A28">
        <w:rPr>
          <w:rStyle w:val="HideTWBExt"/>
          <w:b w:val="0"/>
        </w:rPr>
        <w:t>&lt;/RepeatBlock-By&gt;</w:t>
      </w:r>
    </w:p>
    <w:p w14:paraId="20F7826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252679C" w14:textId="77777777" w:rsidR="009200DF" w:rsidRPr="002B55CB" w:rsidRDefault="009200DF" w:rsidP="009200DF">
      <w:pPr>
        <w:pStyle w:val="NormalBold"/>
      </w:pPr>
      <w:r w:rsidRPr="008D2A28">
        <w:rPr>
          <w:rStyle w:val="HideTWBExt"/>
          <w:b w:val="0"/>
        </w:rPr>
        <w:t>&lt;Article&gt;</w:t>
      </w:r>
      <w:r w:rsidRPr="002B55CB">
        <w:t>Odstavek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844B40B" w14:textId="77777777" w:rsidTr="00810204">
        <w:trPr>
          <w:trHeight w:hRule="exact" w:val="240"/>
          <w:jc w:val="center"/>
        </w:trPr>
        <w:tc>
          <w:tcPr>
            <w:tcW w:w="9752" w:type="dxa"/>
            <w:gridSpan w:val="2"/>
            <w:tcBorders>
              <w:top w:val="nil"/>
              <w:left w:val="nil"/>
              <w:bottom w:val="nil"/>
              <w:right w:val="nil"/>
            </w:tcBorders>
          </w:tcPr>
          <w:p w14:paraId="3E5D9C5F" w14:textId="77777777" w:rsidR="009200DF" w:rsidRPr="002B55CB" w:rsidRDefault="009200DF" w:rsidP="00810204"/>
        </w:tc>
      </w:tr>
      <w:tr w:rsidR="00810204" w:rsidRPr="002B55CB" w14:paraId="499980C7" w14:textId="77777777" w:rsidTr="00810204">
        <w:trPr>
          <w:trHeight w:val="240"/>
          <w:jc w:val="center"/>
        </w:trPr>
        <w:tc>
          <w:tcPr>
            <w:tcW w:w="4876" w:type="dxa"/>
            <w:tcBorders>
              <w:top w:val="nil"/>
              <w:left w:val="nil"/>
              <w:bottom w:val="nil"/>
              <w:right w:val="nil"/>
            </w:tcBorders>
          </w:tcPr>
          <w:p w14:paraId="6EBBC11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3EA966C" w14:textId="77777777" w:rsidR="009200DF" w:rsidRPr="002B55CB" w:rsidRDefault="009200DF" w:rsidP="00810204">
            <w:pPr>
              <w:pStyle w:val="AmColumnHeading"/>
            </w:pPr>
            <w:r w:rsidRPr="002B55CB">
              <w:t>Predlog spremembe</w:t>
            </w:r>
          </w:p>
        </w:tc>
      </w:tr>
      <w:tr w:rsidR="00810204" w:rsidRPr="002B55CB" w14:paraId="5B5265F0" w14:textId="77777777" w:rsidTr="00810204">
        <w:trPr>
          <w:jc w:val="center"/>
        </w:trPr>
        <w:tc>
          <w:tcPr>
            <w:tcW w:w="4876" w:type="dxa"/>
            <w:tcBorders>
              <w:top w:val="nil"/>
              <w:left w:val="nil"/>
              <w:bottom w:val="nil"/>
              <w:right w:val="nil"/>
            </w:tcBorders>
          </w:tcPr>
          <w:p w14:paraId="20EE4071" w14:textId="77777777" w:rsidR="009200DF" w:rsidRPr="002B55CB" w:rsidRDefault="009200DF" w:rsidP="00810204">
            <w:pPr>
              <w:pStyle w:val="Normal6a"/>
            </w:pPr>
            <w:r w:rsidRPr="002B55CB">
              <w:t>43.</w:t>
            </w:r>
            <w:r w:rsidRPr="002B55CB">
              <w:tab/>
              <w:t>ponovno poziva Komisijo, naj razširi področje uporabe poročila, da bo zajemalo vse vidike člena 2 PEU, in vključi širše kazalnike, kot so neodvisnost medijev, vloga civilne družbe, temeljne pravice, akademska in umetniška svoboda, enakost spolov, zaščita manjšin in ranljivih skupin, spoštovanje mednarodnega prava, svobodne in poštene volitve ter delovanje demokratičnih institucij;</w:t>
            </w:r>
          </w:p>
        </w:tc>
        <w:tc>
          <w:tcPr>
            <w:tcW w:w="4876" w:type="dxa"/>
            <w:tcBorders>
              <w:top w:val="nil"/>
              <w:left w:val="nil"/>
              <w:bottom w:val="nil"/>
              <w:right w:val="nil"/>
            </w:tcBorders>
          </w:tcPr>
          <w:p w14:paraId="6F2AE2F9" w14:textId="77777777" w:rsidR="009200DF" w:rsidRPr="002B55CB" w:rsidRDefault="009200DF" w:rsidP="00810204">
            <w:pPr>
              <w:pStyle w:val="Normal6a"/>
            </w:pPr>
            <w:r w:rsidRPr="002B55CB">
              <w:t>43.</w:t>
            </w:r>
            <w:r w:rsidRPr="002B55CB">
              <w:tab/>
              <w:t>ponovno poziva Komisijo, naj razširi področje uporabe poročila, da bo zajemalo vse vidike člena 2 PEU, in vključi širše kazalnike, kot so neodvisnost medijev, vloga civilne družbe, temeljne pravice, akademska in umetniška svoboda, enakost spolov, zaščita manjšin in ranljivih skupin, spoštovanje mednarodnega prava, svobodne in poštene volitve</w:t>
            </w:r>
            <w:r w:rsidRPr="002B55CB">
              <w:rPr>
                <w:b/>
                <w:i/>
              </w:rPr>
              <w:t>, vključno z ustavnimi in postopkovnimi zaščitnimi ukrepi, ki zagotavljajo pregleden, nediskrecijski in ultima ratio sodni nadzor in morebitno razveljavitev volilnih rezultatov,</w:t>
            </w:r>
            <w:r w:rsidRPr="002B55CB">
              <w:t xml:space="preserve"> ter delovanje demokratičnih institucij;</w:t>
            </w:r>
          </w:p>
        </w:tc>
      </w:tr>
    </w:tbl>
    <w:p w14:paraId="031D8F3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00C0175" w14:textId="77777777" w:rsidR="009200DF" w:rsidRPr="002B55CB" w:rsidRDefault="009200DF" w:rsidP="009200DF">
      <w:r w:rsidRPr="008D2A28">
        <w:rPr>
          <w:rStyle w:val="HideTWBExt"/>
        </w:rPr>
        <w:t>&lt;/Amend&gt;</w:t>
      </w:r>
    </w:p>
    <w:p w14:paraId="07A09C2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723</w:t>
      </w:r>
      <w:r w:rsidRPr="008D2A28">
        <w:rPr>
          <w:rStyle w:val="HideTWBExt"/>
          <w:b w:val="0"/>
        </w:rPr>
        <w:t>&lt;/NumAm&gt;</w:t>
      </w:r>
    </w:p>
    <w:p w14:paraId="3792786D"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0922D0A8" w14:textId="77777777" w:rsidR="009200DF" w:rsidRPr="002B55CB" w:rsidRDefault="009200DF" w:rsidP="009200DF">
      <w:pPr>
        <w:pStyle w:val="NormalBold"/>
      </w:pPr>
      <w:r w:rsidRPr="008D2A28">
        <w:rPr>
          <w:rStyle w:val="HideTWBExt"/>
          <w:b w:val="0"/>
        </w:rPr>
        <w:t>&lt;/RepeatBlock-By&gt;</w:t>
      </w:r>
    </w:p>
    <w:p w14:paraId="17AB757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7C5B45D" w14:textId="77777777" w:rsidR="009200DF" w:rsidRPr="002B55CB" w:rsidRDefault="009200DF" w:rsidP="009200DF">
      <w:pPr>
        <w:pStyle w:val="NormalBold"/>
      </w:pPr>
      <w:r w:rsidRPr="008D2A28">
        <w:rPr>
          <w:rStyle w:val="HideTWBExt"/>
          <w:b w:val="0"/>
        </w:rPr>
        <w:t>&lt;Article&gt;</w:t>
      </w:r>
      <w:r w:rsidRPr="002B55CB">
        <w:t>Odstavek 43</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93EAB85" w14:textId="77777777" w:rsidTr="00810204">
        <w:trPr>
          <w:trHeight w:hRule="exact" w:val="240"/>
          <w:jc w:val="center"/>
        </w:trPr>
        <w:tc>
          <w:tcPr>
            <w:tcW w:w="9752" w:type="dxa"/>
            <w:gridSpan w:val="2"/>
            <w:tcBorders>
              <w:top w:val="nil"/>
              <w:left w:val="nil"/>
              <w:bottom w:val="nil"/>
              <w:right w:val="nil"/>
            </w:tcBorders>
          </w:tcPr>
          <w:p w14:paraId="66A529BA" w14:textId="77777777" w:rsidR="009200DF" w:rsidRPr="002B55CB" w:rsidRDefault="009200DF" w:rsidP="00810204"/>
        </w:tc>
      </w:tr>
      <w:tr w:rsidR="00810204" w:rsidRPr="002B55CB" w14:paraId="0DDE2F23" w14:textId="77777777" w:rsidTr="00810204">
        <w:trPr>
          <w:trHeight w:val="240"/>
          <w:jc w:val="center"/>
        </w:trPr>
        <w:tc>
          <w:tcPr>
            <w:tcW w:w="4876" w:type="dxa"/>
            <w:tcBorders>
              <w:top w:val="nil"/>
              <w:left w:val="nil"/>
              <w:bottom w:val="nil"/>
              <w:right w:val="nil"/>
            </w:tcBorders>
          </w:tcPr>
          <w:p w14:paraId="2446FD3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26BD52E" w14:textId="77777777" w:rsidR="009200DF" w:rsidRPr="002B55CB" w:rsidRDefault="009200DF" w:rsidP="00810204">
            <w:pPr>
              <w:pStyle w:val="AmColumnHeading"/>
            </w:pPr>
            <w:r w:rsidRPr="002B55CB">
              <w:t>Predlog spremembe</w:t>
            </w:r>
          </w:p>
        </w:tc>
      </w:tr>
      <w:tr w:rsidR="00810204" w:rsidRPr="002B55CB" w14:paraId="6F622B87" w14:textId="77777777" w:rsidTr="00810204">
        <w:trPr>
          <w:jc w:val="center"/>
        </w:trPr>
        <w:tc>
          <w:tcPr>
            <w:tcW w:w="4876" w:type="dxa"/>
            <w:tcBorders>
              <w:top w:val="nil"/>
              <w:left w:val="nil"/>
              <w:bottom w:val="nil"/>
              <w:right w:val="nil"/>
            </w:tcBorders>
          </w:tcPr>
          <w:p w14:paraId="1FC31AFF" w14:textId="77777777" w:rsidR="009200DF" w:rsidRPr="002B55CB" w:rsidRDefault="009200DF" w:rsidP="00810204">
            <w:pPr>
              <w:pStyle w:val="Normal6a"/>
            </w:pPr>
            <w:r w:rsidRPr="002B55CB">
              <w:t>43.</w:t>
            </w:r>
            <w:r w:rsidRPr="002B55CB">
              <w:tab/>
            </w:r>
            <w:r w:rsidRPr="002B55CB">
              <w:rPr>
                <w:b/>
                <w:i/>
              </w:rPr>
              <w:t>ponovno poziva Komisijo</w:t>
            </w:r>
            <w:r w:rsidRPr="002B55CB">
              <w:t xml:space="preserve">, </w:t>
            </w:r>
            <w:r w:rsidRPr="002B55CB">
              <w:rPr>
                <w:b/>
                <w:i/>
              </w:rPr>
              <w:t>naj razširi</w:t>
            </w:r>
            <w:r w:rsidRPr="002B55CB">
              <w:t xml:space="preserve"> področje uporabe poročila</w:t>
            </w:r>
            <w:r w:rsidRPr="002B55CB">
              <w:rPr>
                <w:b/>
                <w:i/>
              </w:rPr>
              <w:t>, da bo zajemalo</w:t>
            </w:r>
            <w:r w:rsidRPr="002B55CB">
              <w:t xml:space="preserve"> vse vidike člena 2 PEU</w:t>
            </w:r>
            <w:r w:rsidRPr="002B55CB">
              <w:rPr>
                <w:b/>
                <w:i/>
              </w:rPr>
              <w:t>,</w:t>
            </w:r>
            <w:r w:rsidRPr="002B55CB">
              <w:t xml:space="preserve"> in vključi širše kazalnike, kot so neodvisnost medijev, vloga civilne družbe, temeljne pravice, akademska in umetniška svoboda, enakost spolov, zaščita manjšin in ranljivih skupin, spoštovanje mednarodnega prava, svobodne in poštene volitve ter delovanje demokratičnih institucij;</w:t>
            </w:r>
          </w:p>
        </w:tc>
        <w:tc>
          <w:tcPr>
            <w:tcW w:w="4876" w:type="dxa"/>
            <w:tcBorders>
              <w:top w:val="nil"/>
              <w:left w:val="nil"/>
              <w:bottom w:val="nil"/>
              <w:right w:val="nil"/>
            </w:tcBorders>
          </w:tcPr>
          <w:p w14:paraId="1AEF74D7" w14:textId="77777777" w:rsidR="009200DF" w:rsidRPr="002B55CB" w:rsidRDefault="009200DF" w:rsidP="00810204">
            <w:pPr>
              <w:pStyle w:val="Normal6a"/>
            </w:pPr>
            <w:r w:rsidRPr="002B55CB">
              <w:t>43.</w:t>
            </w:r>
            <w:r w:rsidRPr="002B55CB">
              <w:tab/>
            </w:r>
            <w:r w:rsidRPr="002B55CB">
              <w:rPr>
                <w:b/>
                <w:i/>
              </w:rPr>
              <w:t>nasprotuje temu</w:t>
            </w:r>
            <w:r w:rsidRPr="002B55CB">
              <w:t xml:space="preserve">, </w:t>
            </w:r>
            <w:r w:rsidRPr="002B55CB">
              <w:rPr>
                <w:b/>
                <w:i/>
              </w:rPr>
              <w:t>da se</w:t>
            </w:r>
            <w:r w:rsidRPr="002B55CB">
              <w:t xml:space="preserve"> področje uporabe poročila </w:t>
            </w:r>
            <w:r w:rsidRPr="002B55CB">
              <w:rPr>
                <w:b/>
                <w:i/>
              </w:rPr>
              <w:t>razširi na</w:t>
            </w:r>
            <w:r w:rsidRPr="002B55CB">
              <w:t xml:space="preserve"> vse vidike člena 2 PEU in vključi širše kazalnike, kot so neodvisnost medijev, vloga civilne družbe, temeljne pravice, akademska in umetniška svoboda, enakost spolov, zaščita manjšin in ranljivih skupin, spoštovanje mednarodnega prava, svobodne in poštene volitve ter delovanje demokratičnih institucij;</w:t>
            </w:r>
          </w:p>
        </w:tc>
      </w:tr>
    </w:tbl>
    <w:p w14:paraId="242CC89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65171327" w14:textId="77777777" w:rsidR="009200DF" w:rsidRPr="002B55CB" w:rsidRDefault="009200DF" w:rsidP="009200DF">
      <w:r w:rsidRPr="008D2A28">
        <w:rPr>
          <w:rStyle w:val="HideTWBExt"/>
        </w:rPr>
        <w:t>&lt;/Amend&gt;</w:t>
      </w:r>
    </w:p>
    <w:p w14:paraId="4146AD0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724</w:t>
      </w:r>
      <w:r w:rsidRPr="008D2A28">
        <w:rPr>
          <w:rStyle w:val="HideTWBExt"/>
          <w:b w:val="0"/>
        </w:rPr>
        <w:t>&lt;/NumAm&gt;</w:t>
      </w:r>
    </w:p>
    <w:p w14:paraId="4F6830DE"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6B279A40" w14:textId="77777777" w:rsidR="009200DF" w:rsidRPr="002B55CB" w:rsidRDefault="009200DF" w:rsidP="009200DF">
      <w:pPr>
        <w:pStyle w:val="NormalBold"/>
      </w:pPr>
      <w:r w:rsidRPr="008D2A28">
        <w:rPr>
          <w:rStyle w:val="HideTWBExt"/>
          <w:b w:val="0"/>
        </w:rPr>
        <w:t>&lt;/RepeatBlock-By&gt;</w:t>
      </w:r>
    </w:p>
    <w:p w14:paraId="69556EC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D87A6EE" w14:textId="77777777" w:rsidR="009200DF" w:rsidRPr="002B55CB" w:rsidRDefault="009200DF" w:rsidP="009200DF">
      <w:pPr>
        <w:pStyle w:val="NormalBold"/>
      </w:pPr>
      <w:r w:rsidRPr="008D2A28">
        <w:rPr>
          <w:rStyle w:val="HideTWBExt"/>
          <w:b w:val="0"/>
        </w:rPr>
        <w:t>&lt;Article&gt;</w:t>
      </w:r>
      <w:r w:rsidRPr="002B55CB">
        <w:t>Odstavek 43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AFE6C92" w14:textId="77777777" w:rsidTr="00810204">
        <w:trPr>
          <w:trHeight w:hRule="exact" w:val="240"/>
          <w:jc w:val="center"/>
        </w:trPr>
        <w:tc>
          <w:tcPr>
            <w:tcW w:w="9752" w:type="dxa"/>
            <w:gridSpan w:val="2"/>
            <w:tcBorders>
              <w:top w:val="nil"/>
              <w:left w:val="nil"/>
              <w:bottom w:val="nil"/>
              <w:right w:val="nil"/>
            </w:tcBorders>
          </w:tcPr>
          <w:p w14:paraId="281BBBC0" w14:textId="77777777" w:rsidR="009200DF" w:rsidRPr="002B55CB" w:rsidRDefault="009200DF" w:rsidP="00810204"/>
        </w:tc>
      </w:tr>
      <w:tr w:rsidR="00810204" w:rsidRPr="002B55CB" w14:paraId="6DAAC07E" w14:textId="77777777" w:rsidTr="00810204">
        <w:trPr>
          <w:trHeight w:val="240"/>
          <w:jc w:val="center"/>
        </w:trPr>
        <w:tc>
          <w:tcPr>
            <w:tcW w:w="4876" w:type="dxa"/>
            <w:tcBorders>
              <w:top w:val="nil"/>
              <w:left w:val="nil"/>
              <w:bottom w:val="nil"/>
              <w:right w:val="nil"/>
            </w:tcBorders>
          </w:tcPr>
          <w:p w14:paraId="1D98033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BC13212" w14:textId="77777777" w:rsidR="009200DF" w:rsidRPr="002B55CB" w:rsidRDefault="009200DF" w:rsidP="00810204">
            <w:pPr>
              <w:pStyle w:val="AmColumnHeading"/>
            </w:pPr>
            <w:r w:rsidRPr="002B55CB">
              <w:t>Predlog spremembe</w:t>
            </w:r>
          </w:p>
        </w:tc>
      </w:tr>
      <w:tr w:rsidR="00810204" w:rsidRPr="002B55CB" w14:paraId="50BF9285" w14:textId="77777777" w:rsidTr="00810204">
        <w:trPr>
          <w:jc w:val="center"/>
        </w:trPr>
        <w:tc>
          <w:tcPr>
            <w:tcW w:w="4876" w:type="dxa"/>
            <w:tcBorders>
              <w:top w:val="nil"/>
              <w:left w:val="nil"/>
              <w:bottom w:val="nil"/>
              <w:right w:val="nil"/>
            </w:tcBorders>
          </w:tcPr>
          <w:p w14:paraId="4AA7879A" w14:textId="77777777" w:rsidR="009200DF" w:rsidRPr="002B55CB" w:rsidRDefault="009200DF" w:rsidP="00810204">
            <w:pPr>
              <w:pStyle w:val="Normal6a"/>
            </w:pPr>
          </w:p>
        </w:tc>
        <w:tc>
          <w:tcPr>
            <w:tcW w:w="4876" w:type="dxa"/>
            <w:tcBorders>
              <w:top w:val="nil"/>
              <w:left w:val="nil"/>
              <w:bottom w:val="nil"/>
              <w:right w:val="nil"/>
            </w:tcBorders>
          </w:tcPr>
          <w:p w14:paraId="1809F318" w14:textId="77777777" w:rsidR="009200DF" w:rsidRPr="002B55CB" w:rsidRDefault="009200DF" w:rsidP="00810204">
            <w:pPr>
              <w:pStyle w:val="Normal6a"/>
            </w:pPr>
            <w:r w:rsidRPr="002B55CB">
              <w:rPr>
                <w:b/>
                <w:i/>
              </w:rPr>
              <w:t>43a.</w:t>
            </w:r>
            <w:r w:rsidRPr="002B55CB">
              <w:tab/>
            </w:r>
            <w:r w:rsidRPr="002B55CB">
              <w:rPr>
                <w:b/>
                <w:i/>
              </w:rPr>
              <w:t>poziva Komisijo, naj nujno obravnava številne grožnje, ki jih razvoj in uporaba umetne inteligence pomenita za pravno državo, temeljne pravice in svoboščine, demokracijo in ustrezno institucionalno delovanje ter točno predstavitev dejstev v javnem komuniciranju in medijih;</w:t>
            </w:r>
          </w:p>
        </w:tc>
      </w:tr>
    </w:tbl>
    <w:p w14:paraId="6064D80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7BF501E" w14:textId="77777777" w:rsidR="009200DF" w:rsidRPr="002B55CB" w:rsidRDefault="009200DF" w:rsidP="009200DF">
      <w:r w:rsidRPr="008D2A28">
        <w:rPr>
          <w:rStyle w:val="HideTWBExt"/>
        </w:rPr>
        <w:t>&lt;/Amend&gt;</w:t>
      </w:r>
    </w:p>
    <w:p w14:paraId="217159C1"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725</w:t>
      </w:r>
      <w:r w:rsidRPr="008D2A28">
        <w:rPr>
          <w:rStyle w:val="HideTWBExt"/>
          <w:b w:val="0"/>
        </w:rPr>
        <w:t>&lt;/NumAm&gt;</w:t>
      </w:r>
    </w:p>
    <w:p w14:paraId="148D0633"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1339824" w14:textId="77777777" w:rsidR="009200DF" w:rsidRPr="002B55CB" w:rsidRDefault="009200DF" w:rsidP="009200DF">
      <w:pPr>
        <w:pStyle w:val="NormalBold"/>
      </w:pPr>
      <w:r w:rsidRPr="008D2A28">
        <w:rPr>
          <w:rStyle w:val="HideTWBExt"/>
          <w:b w:val="0"/>
        </w:rPr>
        <w:t>&lt;/RepeatBlock-By&gt;</w:t>
      </w:r>
    </w:p>
    <w:p w14:paraId="336046B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869A34" w14:textId="77777777" w:rsidR="009200DF" w:rsidRPr="002B55CB" w:rsidRDefault="009200DF" w:rsidP="009200DF">
      <w:pPr>
        <w:pStyle w:val="NormalBold"/>
      </w:pPr>
      <w:r w:rsidRPr="008D2A28">
        <w:rPr>
          <w:rStyle w:val="HideTWBExt"/>
          <w:b w:val="0"/>
        </w:rPr>
        <w:t>&lt;Article&gt;</w:t>
      </w:r>
      <w:r w:rsidRPr="002B55CB">
        <w:t>Odstavek 43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4B3EFF5" w14:textId="77777777" w:rsidTr="00810204">
        <w:trPr>
          <w:trHeight w:hRule="exact" w:val="240"/>
          <w:jc w:val="center"/>
        </w:trPr>
        <w:tc>
          <w:tcPr>
            <w:tcW w:w="9752" w:type="dxa"/>
            <w:gridSpan w:val="2"/>
            <w:tcBorders>
              <w:top w:val="nil"/>
              <w:left w:val="nil"/>
              <w:bottom w:val="nil"/>
              <w:right w:val="nil"/>
            </w:tcBorders>
          </w:tcPr>
          <w:p w14:paraId="39D67E31" w14:textId="77777777" w:rsidR="009200DF" w:rsidRPr="002B55CB" w:rsidRDefault="009200DF" w:rsidP="00810204"/>
        </w:tc>
      </w:tr>
      <w:tr w:rsidR="00810204" w:rsidRPr="002B55CB" w14:paraId="287009B5" w14:textId="77777777" w:rsidTr="00810204">
        <w:trPr>
          <w:trHeight w:val="240"/>
          <w:jc w:val="center"/>
        </w:trPr>
        <w:tc>
          <w:tcPr>
            <w:tcW w:w="4876" w:type="dxa"/>
            <w:tcBorders>
              <w:top w:val="nil"/>
              <w:left w:val="nil"/>
              <w:bottom w:val="nil"/>
              <w:right w:val="nil"/>
            </w:tcBorders>
          </w:tcPr>
          <w:p w14:paraId="36097D8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5221AEF" w14:textId="77777777" w:rsidR="009200DF" w:rsidRPr="002B55CB" w:rsidRDefault="009200DF" w:rsidP="00810204">
            <w:pPr>
              <w:pStyle w:val="AmColumnHeading"/>
            </w:pPr>
            <w:r w:rsidRPr="002B55CB">
              <w:t>Predlog spremembe</w:t>
            </w:r>
          </w:p>
        </w:tc>
      </w:tr>
      <w:tr w:rsidR="00810204" w:rsidRPr="002B55CB" w14:paraId="0C7557A0" w14:textId="77777777" w:rsidTr="00810204">
        <w:trPr>
          <w:jc w:val="center"/>
        </w:trPr>
        <w:tc>
          <w:tcPr>
            <w:tcW w:w="4876" w:type="dxa"/>
            <w:tcBorders>
              <w:top w:val="nil"/>
              <w:left w:val="nil"/>
              <w:bottom w:val="nil"/>
              <w:right w:val="nil"/>
            </w:tcBorders>
          </w:tcPr>
          <w:p w14:paraId="6D313826" w14:textId="77777777" w:rsidR="009200DF" w:rsidRPr="002B55CB" w:rsidRDefault="009200DF" w:rsidP="00810204">
            <w:pPr>
              <w:pStyle w:val="Normal6a"/>
            </w:pPr>
          </w:p>
        </w:tc>
        <w:tc>
          <w:tcPr>
            <w:tcW w:w="4876" w:type="dxa"/>
            <w:tcBorders>
              <w:top w:val="nil"/>
              <w:left w:val="nil"/>
              <w:bottom w:val="nil"/>
              <w:right w:val="nil"/>
            </w:tcBorders>
          </w:tcPr>
          <w:p w14:paraId="1443EA04" w14:textId="77777777" w:rsidR="009200DF" w:rsidRPr="002B55CB" w:rsidRDefault="009200DF" w:rsidP="00810204">
            <w:pPr>
              <w:pStyle w:val="Normal6a"/>
            </w:pPr>
            <w:r w:rsidRPr="002B55CB">
              <w:rPr>
                <w:b/>
                <w:i/>
              </w:rPr>
              <w:t>43b.</w:t>
            </w:r>
            <w:r w:rsidRPr="002B55CB">
              <w:tab/>
            </w:r>
            <w:r w:rsidRPr="002B55CB">
              <w:rPr>
                <w:b/>
                <w:i/>
              </w:rPr>
              <w:t>poziva Komisijo, naj ponovno razmisli o metodologiji za pripravo poročila o stanju pravne države, tako da uvede močnejše povezave sodelovanja in zahteva predhodno posvetovanje z Evropskim parlamentom;</w:t>
            </w:r>
          </w:p>
        </w:tc>
      </w:tr>
    </w:tbl>
    <w:p w14:paraId="0CAF432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AAF370F" w14:textId="77777777" w:rsidR="009200DF" w:rsidRPr="002B55CB" w:rsidRDefault="009200DF" w:rsidP="009200DF">
      <w:r w:rsidRPr="008D2A28">
        <w:rPr>
          <w:rStyle w:val="HideTWBExt"/>
        </w:rPr>
        <w:t>&lt;/Amend&gt;</w:t>
      </w:r>
    </w:p>
    <w:p w14:paraId="6EE00DC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726</w:t>
      </w:r>
      <w:r w:rsidRPr="008D2A28">
        <w:rPr>
          <w:rStyle w:val="HideTWBExt"/>
          <w:b w:val="0"/>
        </w:rPr>
        <w:t>&lt;/NumAm&gt;</w:t>
      </w:r>
    </w:p>
    <w:p w14:paraId="247D17CF"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6E07208F" w14:textId="77777777" w:rsidR="009200DF" w:rsidRPr="002B55CB" w:rsidRDefault="009200DF" w:rsidP="009200DF">
      <w:pPr>
        <w:pStyle w:val="NormalBold"/>
      </w:pPr>
      <w:r w:rsidRPr="008D2A28">
        <w:rPr>
          <w:rStyle w:val="HideTWBExt"/>
          <w:b w:val="0"/>
        </w:rPr>
        <w:t>&lt;/RepeatBlock-By&gt;</w:t>
      </w:r>
    </w:p>
    <w:p w14:paraId="22790F4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94BDE0D" w14:textId="77777777" w:rsidR="009200DF" w:rsidRPr="002B55CB" w:rsidRDefault="009200DF" w:rsidP="009200DF">
      <w:pPr>
        <w:pStyle w:val="NormalBold"/>
      </w:pPr>
      <w:r w:rsidRPr="008D2A28">
        <w:rPr>
          <w:rStyle w:val="HideTWBExt"/>
          <w:b w:val="0"/>
        </w:rPr>
        <w:t>&lt;Article&gt;</w:t>
      </w:r>
      <w:r w:rsidRPr="002B55CB">
        <w:t>Odstavek 44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C38130" w14:textId="77777777" w:rsidTr="00810204">
        <w:trPr>
          <w:trHeight w:hRule="exact" w:val="240"/>
          <w:jc w:val="center"/>
        </w:trPr>
        <w:tc>
          <w:tcPr>
            <w:tcW w:w="9752" w:type="dxa"/>
            <w:gridSpan w:val="2"/>
            <w:tcBorders>
              <w:top w:val="nil"/>
              <w:left w:val="nil"/>
              <w:bottom w:val="nil"/>
              <w:right w:val="nil"/>
            </w:tcBorders>
          </w:tcPr>
          <w:p w14:paraId="0E926899" w14:textId="77777777" w:rsidR="009200DF" w:rsidRPr="002B55CB" w:rsidRDefault="009200DF" w:rsidP="00810204"/>
        </w:tc>
      </w:tr>
      <w:tr w:rsidR="00810204" w:rsidRPr="002B55CB" w14:paraId="1A6BE230" w14:textId="77777777" w:rsidTr="00810204">
        <w:trPr>
          <w:trHeight w:val="240"/>
          <w:jc w:val="center"/>
        </w:trPr>
        <w:tc>
          <w:tcPr>
            <w:tcW w:w="4876" w:type="dxa"/>
            <w:tcBorders>
              <w:top w:val="nil"/>
              <w:left w:val="nil"/>
              <w:bottom w:val="nil"/>
              <w:right w:val="nil"/>
            </w:tcBorders>
          </w:tcPr>
          <w:p w14:paraId="643FCC7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E944D71" w14:textId="77777777" w:rsidR="009200DF" w:rsidRPr="002B55CB" w:rsidRDefault="009200DF" w:rsidP="00810204">
            <w:pPr>
              <w:pStyle w:val="AmColumnHeading"/>
            </w:pPr>
            <w:r w:rsidRPr="002B55CB">
              <w:t>Predlog spremembe</w:t>
            </w:r>
          </w:p>
        </w:tc>
      </w:tr>
      <w:tr w:rsidR="00810204" w:rsidRPr="002B55CB" w14:paraId="72B60039" w14:textId="77777777" w:rsidTr="00810204">
        <w:trPr>
          <w:jc w:val="center"/>
        </w:trPr>
        <w:tc>
          <w:tcPr>
            <w:tcW w:w="4876" w:type="dxa"/>
            <w:tcBorders>
              <w:top w:val="nil"/>
              <w:left w:val="nil"/>
              <w:bottom w:val="nil"/>
              <w:right w:val="nil"/>
            </w:tcBorders>
          </w:tcPr>
          <w:p w14:paraId="37D101E9" w14:textId="77777777" w:rsidR="009200DF" w:rsidRPr="002B55CB" w:rsidRDefault="009200DF" w:rsidP="00810204">
            <w:pPr>
              <w:pStyle w:val="Normal6a"/>
            </w:pPr>
            <w:r w:rsidRPr="002B55CB">
              <w:t>44.</w:t>
            </w:r>
            <w:r w:rsidRPr="002B55CB">
              <w:tab/>
              <w:t>je trdno prepričan, da morajo institucije EU izpolnjevati svoje obveznosti v zvezi s pravno državo, in poudarja, da je ocenjevanje, ali institucije EU upoštevajo vrednote iz člena 2 PEU, vključno z notranjo doslednostjo Unije pri spoštovanju teh vrednot v vseh njenih politikah in zunanjih ukrepih, bistveno za zaščito verodostojnosti in legitimnosti EU;</w:t>
            </w:r>
          </w:p>
        </w:tc>
        <w:tc>
          <w:tcPr>
            <w:tcW w:w="4876" w:type="dxa"/>
            <w:tcBorders>
              <w:top w:val="nil"/>
              <w:left w:val="nil"/>
              <w:bottom w:val="nil"/>
              <w:right w:val="nil"/>
            </w:tcBorders>
          </w:tcPr>
          <w:p w14:paraId="68432381" w14:textId="77777777" w:rsidR="009200DF" w:rsidRPr="002B55CB" w:rsidRDefault="009200DF" w:rsidP="00810204">
            <w:pPr>
              <w:pStyle w:val="Normal6a"/>
            </w:pPr>
            <w:r w:rsidRPr="002B55CB">
              <w:t>44.</w:t>
            </w:r>
            <w:r w:rsidRPr="002B55CB">
              <w:tab/>
              <w:t xml:space="preserve">je trdno prepričan, da morajo institucije EU izpolnjevati svoje obveznosti v zvezi s pravno državo, in poudarja, da je ocenjevanje, ali institucije EU upoštevajo vrednote iz člena 2 PEU, vključno z notranjo doslednostjo Unije pri spoštovanju teh vrednot v vseh njenih politikah in zunanjih ukrepih, bistveno za zaščito verodostojnosti in legitimnosti EU; </w:t>
            </w:r>
            <w:r w:rsidRPr="002B55CB">
              <w:rPr>
                <w:b/>
                <w:i/>
              </w:rPr>
              <w:t>opozarja, da odločitve, ki jih institucije EU sprejmejo ali jih ne sprejmejo, pogosto vplivajo na stanje pravne države v državah članicah; je kritičen do dejstva, da status pravne države v institucijah EU ni zajet v poročilu Komisije o stanju pravne države; poziva, naj se v poročilo doda poglavje o spoštovanju standardov pravne države s strani EU, ki bo temeljilo na mehanizmu neodvisnega pregleda;</w:t>
            </w:r>
          </w:p>
        </w:tc>
      </w:tr>
    </w:tbl>
    <w:p w14:paraId="4B338E48"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3E63880" w14:textId="77777777" w:rsidR="009200DF" w:rsidRPr="002B55CB" w:rsidRDefault="009200DF" w:rsidP="009200DF">
      <w:r w:rsidRPr="008D2A28">
        <w:rPr>
          <w:rStyle w:val="HideTWBExt"/>
        </w:rPr>
        <w:t>&lt;/Amend&gt;</w:t>
      </w:r>
    </w:p>
    <w:p w14:paraId="02123FE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727</w:t>
      </w:r>
      <w:r w:rsidRPr="008D2A28">
        <w:rPr>
          <w:rStyle w:val="HideTWBExt"/>
          <w:b w:val="0"/>
        </w:rPr>
        <w:t>&lt;/NumAm&gt;</w:t>
      </w:r>
    </w:p>
    <w:p w14:paraId="112A1347"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16325188" w14:textId="77777777" w:rsidR="009200DF" w:rsidRPr="002B55CB" w:rsidRDefault="009200DF" w:rsidP="009200DF">
      <w:pPr>
        <w:pStyle w:val="NormalBold"/>
      </w:pPr>
      <w:r w:rsidRPr="008D2A28">
        <w:rPr>
          <w:rStyle w:val="HideTWBExt"/>
          <w:b w:val="0"/>
        </w:rPr>
        <w:t>&lt;/RepeatBlock-By&gt;</w:t>
      </w:r>
    </w:p>
    <w:p w14:paraId="236E8482"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1DE283F" w14:textId="77777777" w:rsidR="009200DF" w:rsidRPr="002B55CB" w:rsidRDefault="009200DF" w:rsidP="009200DF">
      <w:pPr>
        <w:pStyle w:val="NormalBold"/>
      </w:pPr>
      <w:r w:rsidRPr="008D2A28">
        <w:rPr>
          <w:rStyle w:val="HideTWBExt"/>
          <w:b w:val="0"/>
        </w:rPr>
        <w:t>&lt;Article&gt;</w:t>
      </w:r>
      <w:r w:rsidRPr="002B55CB">
        <w:t>Odstavek 44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5834C1C" w14:textId="77777777" w:rsidTr="00810204">
        <w:trPr>
          <w:trHeight w:hRule="exact" w:val="240"/>
          <w:jc w:val="center"/>
        </w:trPr>
        <w:tc>
          <w:tcPr>
            <w:tcW w:w="9752" w:type="dxa"/>
            <w:gridSpan w:val="2"/>
            <w:tcBorders>
              <w:top w:val="nil"/>
              <w:left w:val="nil"/>
              <w:bottom w:val="nil"/>
              <w:right w:val="nil"/>
            </w:tcBorders>
          </w:tcPr>
          <w:p w14:paraId="22BADB7F" w14:textId="77777777" w:rsidR="009200DF" w:rsidRPr="002B55CB" w:rsidRDefault="009200DF" w:rsidP="00810204"/>
        </w:tc>
      </w:tr>
      <w:tr w:rsidR="00810204" w:rsidRPr="002B55CB" w14:paraId="516B5C76" w14:textId="77777777" w:rsidTr="00810204">
        <w:trPr>
          <w:trHeight w:val="240"/>
          <w:jc w:val="center"/>
        </w:trPr>
        <w:tc>
          <w:tcPr>
            <w:tcW w:w="4876" w:type="dxa"/>
            <w:tcBorders>
              <w:top w:val="nil"/>
              <w:left w:val="nil"/>
              <w:bottom w:val="nil"/>
              <w:right w:val="nil"/>
            </w:tcBorders>
          </w:tcPr>
          <w:p w14:paraId="490BB81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1A3511B" w14:textId="77777777" w:rsidR="009200DF" w:rsidRPr="002B55CB" w:rsidRDefault="009200DF" w:rsidP="00810204">
            <w:pPr>
              <w:pStyle w:val="AmColumnHeading"/>
            </w:pPr>
            <w:r w:rsidRPr="002B55CB">
              <w:t>Predlog spremembe</w:t>
            </w:r>
          </w:p>
        </w:tc>
      </w:tr>
      <w:tr w:rsidR="00810204" w:rsidRPr="002B55CB" w14:paraId="5CB69367" w14:textId="77777777" w:rsidTr="00810204">
        <w:trPr>
          <w:jc w:val="center"/>
        </w:trPr>
        <w:tc>
          <w:tcPr>
            <w:tcW w:w="4876" w:type="dxa"/>
            <w:tcBorders>
              <w:top w:val="nil"/>
              <w:left w:val="nil"/>
              <w:bottom w:val="nil"/>
              <w:right w:val="nil"/>
            </w:tcBorders>
          </w:tcPr>
          <w:p w14:paraId="1EC70B0A" w14:textId="77777777" w:rsidR="009200DF" w:rsidRPr="002B55CB" w:rsidRDefault="009200DF" w:rsidP="00810204">
            <w:pPr>
              <w:pStyle w:val="Normal6a"/>
            </w:pPr>
            <w:r w:rsidRPr="002B55CB">
              <w:t>44.</w:t>
            </w:r>
            <w:r w:rsidRPr="002B55CB">
              <w:tab/>
              <w:t xml:space="preserve">je trdno prepričan, da morajo institucije EU izpolnjevati svoje obveznosti v zvezi s pravno državo, in poudarja, da je ocenjevanje, ali institucije EU upoštevajo vrednote iz člena 2 PEU, </w:t>
            </w:r>
            <w:r w:rsidRPr="002B55CB">
              <w:rPr>
                <w:b/>
                <w:i/>
              </w:rPr>
              <w:t>vključno z notranjo doslednostjo Unije pri spoštovanju teh vrednot v vseh njenih politikah in zunanjih ukrepih,</w:t>
            </w:r>
            <w:r w:rsidRPr="002B55CB">
              <w:t xml:space="preserve"> bistveno za zaščito verodostojnosti in legitimnosti EU;</w:t>
            </w:r>
          </w:p>
        </w:tc>
        <w:tc>
          <w:tcPr>
            <w:tcW w:w="4876" w:type="dxa"/>
            <w:tcBorders>
              <w:top w:val="nil"/>
              <w:left w:val="nil"/>
              <w:bottom w:val="nil"/>
              <w:right w:val="nil"/>
            </w:tcBorders>
          </w:tcPr>
          <w:p w14:paraId="54FF2EE3" w14:textId="77777777" w:rsidR="009200DF" w:rsidRPr="002B55CB" w:rsidRDefault="009200DF" w:rsidP="00810204">
            <w:pPr>
              <w:pStyle w:val="Normal6a"/>
            </w:pPr>
            <w:r w:rsidRPr="002B55CB">
              <w:t>44.</w:t>
            </w:r>
            <w:r w:rsidRPr="002B55CB">
              <w:tab/>
              <w:t>je trdno prepričan, da morajo institucije EU izpolnjevati svoje obveznosti v zvezi s pravno državo, in poudarja, da je ocenjevanje, ali institucije EU upoštevajo vrednote iz člena 2 PEU, bistveno za zaščito verodostojnosti in legitimnosti EU;</w:t>
            </w:r>
          </w:p>
        </w:tc>
      </w:tr>
    </w:tbl>
    <w:p w14:paraId="6341C78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D919D6D" w14:textId="77777777" w:rsidR="009200DF" w:rsidRPr="002B55CB" w:rsidRDefault="009200DF" w:rsidP="009200DF">
      <w:r w:rsidRPr="008D2A28">
        <w:rPr>
          <w:rStyle w:val="HideTWBExt"/>
        </w:rPr>
        <w:t>&lt;/Amend&gt;</w:t>
      </w:r>
    </w:p>
    <w:p w14:paraId="06514EB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728</w:t>
      </w:r>
      <w:r w:rsidRPr="008D2A28">
        <w:rPr>
          <w:rStyle w:val="HideTWBExt"/>
          <w:b w:val="0"/>
        </w:rPr>
        <w:t>&lt;/NumAm&gt;</w:t>
      </w:r>
    </w:p>
    <w:p w14:paraId="7844ABF2"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7D856656" w14:textId="77777777" w:rsidR="009200DF" w:rsidRPr="002B55CB" w:rsidRDefault="009200DF" w:rsidP="009200DF">
      <w:pPr>
        <w:pStyle w:val="NormalBold"/>
      </w:pPr>
      <w:r w:rsidRPr="008D2A28">
        <w:rPr>
          <w:rStyle w:val="HideTWBExt"/>
          <w:b w:val="0"/>
        </w:rPr>
        <w:t>&lt;/RepeatBlock-By&gt;</w:t>
      </w:r>
    </w:p>
    <w:p w14:paraId="01B3E22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CF80E8A" w14:textId="77777777" w:rsidR="009200DF" w:rsidRPr="002B55CB" w:rsidRDefault="009200DF" w:rsidP="009200DF">
      <w:pPr>
        <w:pStyle w:val="NormalBold"/>
      </w:pPr>
      <w:r w:rsidRPr="008D2A28">
        <w:rPr>
          <w:rStyle w:val="HideTWBExt"/>
          <w:b w:val="0"/>
        </w:rPr>
        <w:t>&lt;Article&gt;</w:t>
      </w:r>
      <w:r w:rsidRPr="002B55CB">
        <w:t>Odstavek 44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9BE9A6F" w14:textId="77777777" w:rsidTr="00810204">
        <w:trPr>
          <w:trHeight w:hRule="exact" w:val="240"/>
          <w:jc w:val="center"/>
        </w:trPr>
        <w:tc>
          <w:tcPr>
            <w:tcW w:w="9752" w:type="dxa"/>
            <w:gridSpan w:val="2"/>
            <w:tcBorders>
              <w:top w:val="nil"/>
              <w:left w:val="nil"/>
              <w:bottom w:val="nil"/>
              <w:right w:val="nil"/>
            </w:tcBorders>
          </w:tcPr>
          <w:p w14:paraId="0352C790" w14:textId="77777777" w:rsidR="009200DF" w:rsidRPr="002B55CB" w:rsidRDefault="009200DF" w:rsidP="00810204"/>
        </w:tc>
      </w:tr>
      <w:tr w:rsidR="00810204" w:rsidRPr="002B55CB" w14:paraId="01EC5687" w14:textId="77777777" w:rsidTr="00810204">
        <w:trPr>
          <w:trHeight w:val="240"/>
          <w:jc w:val="center"/>
        </w:trPr>
        <w:tc>
          <w:tcPr>
            <w:tcW w:w="4876" w:type="dxa"/>
            <w:tcBorders>
              <w:top w:val="nil"/>
              <w:left w:val="nil"/>
              <w:bottom w:val="nil"/>
              <w:right w:val="nil"/>
            </w:tcBorders>
          </w:tcPr>
          <w:p w14:paraId="403753DE"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5993754" w14:textId="77777777" w:rsidR="009200DF" w:rsidRPr="002B55CB" w:rsidRDefault="009200DF" w:rsidP="00810204">
            <w:pPr>
              <w:pStyle w:val="AmColumnHeading"/>
            </w:pPr>
            <w:r w:rsidRPr="002B55CB">
              <w:t>Predlog spremembe</w:t>
            </w:r>
          </w:p>
        </w:tc>
      </w:tr>
      <w:tr w:rsidR="00810204" w:rsidRPr="002B55CB" w14:paraId="3ECC6B03" w14:textId="77777777" w:rsidTr="00810204">
        <w:trPr>
          <w:jc w:val="center"/>
        </w:trPr>
        <w:tc>
          <w:tcPr>
            <w:tcW w:w="4876" w:type="dxa"/>
            <w:tcBorders>
              <w:top w:val="nil"/>
              <w:left w:val="nil"/>
              <w:bottom w:val="nil"/>
              <w:right w:val="nil"/>
            </w:tcBorders>
          </w:tcPr>
          <w:p w14:paraId="62C037AE" w14:textId="77777777" w:rsidR="009200DF" w:rsidRPr="002B55CB" w:rsidRDefault="009200DF" w:rsidP="00810204">
            <w:pPr>
              <w:pStyle w:val="Normal6a"/>
            </w:pPr>
            <w:r w:rsidRPr="002B55CB">
              <w:t>44.</w:t>
            </w:r>
            <w:r w:rsidRPr="002B55CB">
              <w:tab/>
              <w:t>je trdno prepričan, da morajo institucije EU izpolnjevati svoje obveznosti v zvezi s pravno državo, in poudarja, da je ocenjevanje, ali institucije EU upoštevajo vrednote iz člena 2 PEU, vključno z notranjo doslednostjo Unije pri spoštovanju teh vrednot v vseh njenih politikah in zunanjih ukrepih, bistveno za zaščito verodostojnosti in legitimnosti EU;</w:t>
            </w:r>
          </w:p>
        </w:tc>
        <w:tc>
          <w:tcPr>
            <w:tcW w:w="4876" w:type="dxa"/>
            <w:tcBorders>
              <w:top w:val="nil"/>
              <w:left w:val="nil"/>
              <w:bottom w:val="nil"/>
              <w:right w:val="nil"/>
            </w:tcBorders>
          </w:tcPr>
          <w:p w14:paraId="032508BA" w14:textId="77777777" w:rsidR="009200DF" w:rsidRPr="002B55CB" w:rsidRDefault="009200DF" w:rsidP="00810204">
            <w:pPr>
              <w:pStyle w:val="Normal6a"/>
            </w:pPr>
            <w:r w:rsidRPr="002B55CB">
              <w:t>44.</w:t>
            </w:r>
            <w:r w:rsidRPr="002B55CB">
              <w:tab/>
              <w:t xml:space="preserve">je trdno prepričan, da morajo institucije EU izpolnjevati svoje obveznosti v zvezi s pravno državo, </w:t>
            </w:r>
            <w:r w:rsidRPr="002B55CB">
              <w:rPr>
                <w:b/>
                <w:i/>
              </w:rPr>
              <w:t>na primer z odločnejšim ukrepanjem za izkoreninjenje zlorabe sredstev in korupcije,</w:t>
            </w:r>
            <w:r w:rsidRPr="002B55CB">
              <w:rPr>
                <w:b/>
                <w:bCs/>
                <w:i/>
                <w:iCs/>
              </w:rPr>
              <w:t xml:space="preserve"> </w:t>
            </w:r>
            <w:r w:rsidRPr="002B55CB">
              <w:t>in poudarja, da je ocenjevanje, ali institucije EU upoštevajo vrednote iz člena 2 PEU, vključno z notranjo doslednostjo Unije pri spoštovanju teh vrednot v vseh njenih politikah in zunanjih ukrepih, bistveno za zaščito verodostojnosti in legitimnosti EU;</w:t>
            </w:r>
          </w:p>
        </w:tc>
      </w:tr>
    </w:tbl>
    <w:p w14:paraId="433228B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765097B2" w14:textId="77777777" w:rsidR="009200DF" w:rsidRPr="002B55CB" w:rsidRDefault="009200DF" w:rsidP="009200DF">
      <w:r w:rsidRPr="008D2A28">
        <w:rPr>
          <w:rStyle w:val="HideTWBExt"/>
        </w:rPr>
        <w:t>&lt;/Amend&gt;</w:t>
      </w:r>
    </w:p>
    <w:p w14:paraId="0CD86FB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729</w:t>
      </w:r>
      <w:r w:rsidRPr="008D2A28">
        <w:rPr>
          <w:rStyle w:val="HideTWBExt"/>
          <w:b w:val="0"/>
        </w:rPr>
        <w:t>&lt;/NumAm&gt;</w:t>
      </w:r>
    </w:p>
    <w:p w14:paraId="66438B09"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839CF41" w14:textId="77777777" w:rsidR="009200DF" w:rsidRPr="002B55CB" w:rsidRDefault="009200DF" w:rsidP="009200DF">
      <w:pPr>
        <w:pStyle w:val="NormalBold"/>
      </w:pPr>
      <w:r w:rsidRPr="008D2A28">
        <w:rPr>
          <w:rStyle w:val="HideTWBExt"/>
          <w:b w:val="0"/>
        </w:rPr>
        <w:t>&lt;/RepeatBlock-By&gt;</w:t>
      </w:r>
    </w:p>
    <w:p w14:paraId="6CD0DB8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382F854" w14:textId="77777777" w:rsidR="009200DF" w:rsidRPr="002B55CB" w:rsidRDefault="009200DF" w:rsidP="009200DF">
      <w:pPr>
        <w:pStyle w:val="NormalBold"/>
      </w:pPr>
      <w:r w:rsidRPr="008D2A28">
        <w:rPr>
          <w:rStyle w:val="HideTWBExt"/>
          <w:b w:val="0"/>
        </w:rPr>
        <w:t>&lt;Article&gt;</w:t>
      </w:r>
      <w:r w:rsidRPr="002B55CB">
        <w:t>Odstavek 44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204FDD6" w14:textId="77777777" w:rsidTr="00810204">
        <w:trPr>
          <w:trHeight w:hRule="exact" w:val="240"/>
          <w:jc w:val="center"/>
        </w:trPr>
        <w:tc>
          <w:tcPr>
            <w:tcW w:w="9752" w:type="dxa"/>
            <w:gridSpan w:val="2"/>
            <w:tcBorders>
              <w:top w:val="nil"/>
              <w:left w:val="nil"/>
              <w:bottom w:val="nil"/>
              <w:right w:val="nil"/>
            </w:tcBorders>
          </w:tcPr>
          <w:p w14:paraId="727D752C" w14:textId="77777777" w:rsidR="009200DF" w:rsidRPr="002B55CB" w:rsidRDefault="009200DF" w:rsidP="00810204"/>
        </w:tc>
      </w:tr>
      <w:tr w:rsidR="00810204" w:rsidRPr="002B55CB" w14:paraId="1742B350" w14:textId="77777777" w:rsidTr="00810204">
        <w:trPr>
          <w:trHeight w:val="240"/>
          <w:jc w:val="center"/>
        </w:trPr>
        <w:tc>
          <w:tcPr>
            <w:tcW w:w="4876" w:type="dxa"/>
            <w:tcBorders>
              <w:top w:val="nil"/>
              <w:left w:val="nil"/>
              <w:bottom w:val="nil"/>
              <w:right w:val="nil"/>
            </w:tcBorders>
          </w:tcPr>
          <w:p w14:paraId="248AE777"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DE8935" w14:textId="77777777" w:rsidR="009200DF" w:rsidRPr="002B55CB" w:rsidRDefault="009200DF" w:rsidP="00810204">
            <w:pPr>
              <w:pStyle w:val="AmColumnHeading"/>
            </w:pPr>
            <w:r w:rsidRPr="002B55CB">
              <w:t>Predlog spremembe</w:t>
            </w:r>
          </w:p>
        </w:tc>
      </w:tr>
      <w:tr w:rsidR="00810204" w:rsidRPr="002B55CB" w14:paraId="2B367543" w14:textId="77777777" w:rsidTr="00810204">
        <w:trPr>
          <w:jc w:val="center"/>
        </w:trPr>
        <w:tc>
          <w:tcPr>
            <w:tcW w:w="4876" w:type="dxa"/>
            <w:tcBorders>
              <w:top w:val="nil"/>
              <w:left w:val="nil"/>
              <w:bottom w:val="nil"/>
              <w:right w:val="nil"/>
            </w:tcBorders>
          </w:tcPr>
          <w:p w14:paraId="74E5BDAE" w14:textId="77777777" w:rsidR="009200DF" w:rsidRPr="002B55CB" w:rsidRDefault="009200DF" w:rsidP="00810204">
            <w:pPr>
              <w:pStyle w:val="Normal6a"/>
            </w:pPr>
            <w:r w:rsidRPr="002B55CB">
              <w:t>44.</w:t>
            </w:r>
            <w:r w:rsidRPr="002B55CB">
              <w:tab/>
            </w:r>
            <w:r w:rsidRPr="002B55CB">
              <w:rPr>
                <w:b/>
                <w:i/>
              </w:rPr>
              <w:t>je trdno prepričan</w:t>
            </w:r>
            <w:r w:rsidRPr="002B55CB">
              <w:t xml:space="preserve">, da morajo institucije EU </w:t>
            </w:r>
            <w:r w:rsidRPr="002B55CB">
              <w:rPr>
                <w:b/>
                <w:i/>
              </w:rPr>
              <w:t>izpolnjevati svoje obveznosti v zvezi s pravno državo, in poudarja</w:t>
            </w:r>
            <w:r w:rsidRPr="002B55CB">
              <w:t xml:space="preserve">, </w:t>
            </w:r>
            <w:r w:rsidRPr="002B55CB">
              <w:rPr>
                <w:b/>
                <w:i/>
              </w:rPr>
              <w:t>da je ocenjevanje, ali institucije EU upoštevajo vrednote iz člena 2 PEU</w:t>
            </w:r>
            <w:r w:rsidRPr="002B55CB">
              <w:t xml:space="preserve">, </w:t>
            </w:r>
            <w:r w:rsidRPr="002B55CB">
              <w:rPr>
                <w:b/>
                <w:i/>
              </w:rPr>
              <w:t>vključno z notranjo doslednostjo Unije pri spoštovanju teh vrednot v vseh njenih politikah in zunanjih ukrepih, bistveno za zaščito verodostojnosti in legitimnosti</w:t>
            </w:r>
            <w:r w:rsidRPr="002B55CB">
              <w:t xml:space="preserve"> EU;</w:t>
            </w:r>
          </w:p>
        </w:tc>
        <w:tc>
          <w:tcPr>
            <w:tcW w:w="4876" w:type="dxa"/>
            <w:tcBorders>
              <w:top w:val="nil"/>
              <w:left w:val="nil"/>
              <w:bottom w:val="nil"/>
              <w:right w:val="nil"/>
            </w:tcBorders>
          </w:tcPr>
          <w:p w14:paraId="2CAAB034" w14:textId="77777777" w:rsidR="009200DF" w:rsidRPr="002B55CB" w:rsidRDefault="009200DF" w:rsidP="00810204">
            <w:pPr>
              <w:pStyle w:val="Normal6a"/>
            </w:pPr>
            <w:r w:rsidRPr="002B55CB">
              <w:t>44.</w:t>
            </w:r>
            <w:r w:rsidRPr="002B55CB">
              <w:tab/>
            </w:r>
            <w:r w:rsidRPr="002B55CB">
              <w:rPr>
                <w:b/>
                <w:i/>
              </w:rPr>
              <w:t>poudarja</w:t>
            </w:r>
            <w:r w:rsidRPr="002B55CB">
              <w:t xml:space="preserve">, da morajo institucije EU </w:t>
            </w:r>
            <w:r w:rsidRPr="002B55CB">
              <w:rPr>
                <w:b/>
                <w:i/>
              </w:rPr>
              <w:t>kot organi, ki izvajajo javna pooblastila, spoštovati načela pravne države</w:t>
            </w:r>
            <w:r w:rsidRPr="002B55CB">
              <w:t xml:space="preserve">, </w:t>
            </w:r>
            <w:r w:rsidRPr="002B55CB">
              <w:rPr>
                <w:b/>
                <w:i/>
              </w:rPr>
              <w:t>preglednost postopkov in politično odgovornost v enaki meri kot države članice;</w:t>
            </w:r>
            <w:r w:rsidRPr="002B55CB">
              <w:t xml:space="preserve"> </w:t>
            </w:r>
            <w:r w:rsidRPr="002B55CB">
              <w:rPr>
                <w:b/>
                <w:i/>
              </w:rPr>
              <w:t>poudarja</w:t>
            </w:r>
            <w:r w:rsidRPr="002B55CB">
              <w:t xml:space="preserve">, </w:t>
            </w:r>
            <w:r w:rsidRPr="002B55CB">
              <w:rPr>
                <w:b/>
                <w:i/>
              </w:rPr>
              <w:t>da primeri kršitev etičnih pravil, nasprotij interesov in pomanjkanja preglednosti pri ukrepih institucij EU spodkopavajo zaupanje državljanov in držav članic v</w:t>
            </w:r>
            <w:r w:rsidRPr="002B55CB">
              <w:t xml:space="preserve"> EU;</w:t>
            </w:r>
          </w:p>
        </w:tc>
      </w:tr>
    </w:tbl>
    <w:p w14:paraId="633D51E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27CA89F" w14:textId="77777777" w:rsidR="009200DF" w:rsidRPr="002B55CB" w:rsidRDefault="009200DF" w:rsidP="009200DF">
      <w:r w:rsidRPr="008D2A28">
        <w:rPr>
          <w:rStyle w:val="HideTWBExt"/>
        </w:rPr>
        <w:t>&lt;/Amend&gt;</w:t>
      </w:r>
    </w:p>
    <w:p w14:paraId="435DA61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730</w:t>
      </w:r>
      <w:r w:rsidRPr="008D2A28">
        <w:rPr>
          <w:rStyle w:val="HideTWBExt"/>
          <w:b w:val="0"/>
        </w:rPr>
        <w:t>&lt;/NumAm&gt;</w:t>
      </w:r>
    </w:p>
    <w:p w14:paraId="7AB9A162"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E71356C" w14:textId="77777777" w:rsidR="009200DF" w:rsidRPr="002B55CB" w:rsidRDefault="009200DF" w:rsidP="009200DF">
      <w:pPr>
        <w:pStyle w:val="NormalBold"/>
      </w:pPr>
      <w:r w:rsidRPr="008D2A28">
        <w:rPr>
          <w:rStyle w:val="HideTWBExt"/>
          <w:b w:val="0"/>
        </w:rPr>
        <w:t>&lt;/RepeatBlock-By&gt;</w:t>
      </w:r>
    </w:p>
    <w:p w14:paraId="181B3DC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81E21C8" w14:textId="77777777" w:rsidR="009200DF" w:rsidRPr="002B55CB" w:rsidRDefault="009200DF" w:rsidP="009200DF">
      <w:pPr>
        <w:pStyle w:val="NormalBold"/>
      </w:pPr>
      <w:r w:rsidRPr="008D2A28">
        <w:rPr>
          <w:rStyle w:val="HideTWBExt"/>
          <w:b w:val="0"/>
        </w:rPr>
        <w:t>&lt;Article&gt;</w:t>
      </w:r>
      <w:r w:rsidRPr="002B55CB">
        <w:t>Odstavek 44</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55A24B7" w14:textId="77777777" w:rsidTr="00810204">
        <w:trPr>
          <w:trHeight w:hRule="exact" w:val="240"/>
          <w:jc w:val="center"/>
        </w:trPr>
        <w:tc>
          <w:tcPr>
            <w:tcW w:w="9752" w:type="dxa"/>
            <w:gridSpan w:val="2"/>
            <w:tcBorders>
              <w:top w:val="nil"/>
              <w:left w:val="nil"/>
              <w:bottom w:val="nil"/>
              <w:right w:val="nil"/>
            </w:tcBorders>
          </w:tcPr>
          <w:p w14:paraId="6702E6B9" w14:textId="77777777" w:rsidR="009200DF" w:rsidRPr="002B55CB" w:rsidRDefault="009200DF" w:rsidP="00810204"/>
        </w:tc>
      </w:tr>
      <w:tr w:rsidR="00810204" w:rsidRPr="002B55CB" w14:paraId="79437AA3" w14:textId="77777777" w:rsidTr="00810204">
        <w:trPr>
          <w:trHeight w:val="240"/>
          <w:jc w:val="center"/>
        </w:trPr>
        <w:tc>
          <w:tcPr>
            <w:tcW w:w="4876" w:type="dxa"/>
            <w:tcBorders>
              <w:top w:val="nil"/>
              <w:left w:val="nil"/>
              <w:bottom w:val="nil"/>
              <w:right w:val="nil"/>
            </w:tcBorders>
          </w:tcPr>
          <w:p w14:paraId="1E3F74B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36CA004" w14:textId="77777777" w:rsidR="009200DF" w:rsidRPr="002B55CB" w:rsidRDefault="009200DF" w:rsidP="00810204">
            <w:pPr>
              <w:pStyle w:val="AmColumnHeading"/>
            </w:pPr>
            <w:r w:rsidRPr="002B55CB">
              <w:t>Predlog spremembe</w:t>
            </w:r>
          </w:p>
        </w:tc>
      </w:tr>
      <w:tr w:rsidR="00810204" w:rsidRPr="002B55CB" w14:paraId="2D52813A" w14:textId="77777777" w:rsidTr="00810204">
        <w:trPr>
          <w:jc w:val="center"/>
        </w:trPr>
        <w:tc>
          <w:tcPr>
            <w:tcW w:w="4876" w:type="dxa"/>
            <w:tcBorders>
              <w:top w:val="nil"/>
              <w:left w:val="nil"/>
              <w:bottom w:val="nil"/>
              <w:right w:val="nil"/>
            </w:tcBorders>
          </w:tcPr>
          <w:p w14:paraId="2CC4C078" w14:textId="77777777" w:rsidR="009200DF" w:rsidRPr="002B55CB" w:rsidRDefault="009200DF" w:rsidP="00810204">
            <w:pPr>
              <w:pStyle w:val="Normal6a"/>
            </w:pPr>
            <w:r w:rsidRPr="002B55CB">
              <w:t>44.</w:t>
            </w:r>
            <w:r w:rsidRPr="002B55CB">
              <w:tab/>
            </w:r>
            <w:r w:rsidRPr="002B55CB">
              <w:rPr>
                <w:b/>
                <w:i/>
              </w:rPr>
              <w:t>je trdno prepričan</w:t>
            </w:r>
            <w:r w:rsidRPr="002B55CB">
              <w:t>, da morajo institucije EU izpolnjevati svoje obveznosti v zvezi s pravno državo, in poudarja, da je ocenjevanje, ali institucije EU upoštevajo vrednote iz člena 2 PEU, vključno z notranjo doslednostjo Unije pri spoštovanju teh vrednot v vseh njenih politikah in zunanjih ukrepih, bistveno za zaščito verodostojnosti in legitimnosti EU;</w:t>
            </w:r>
          </w:p>
        </w:tc>
        <w:tc>
          <w:tcPr>
            <w:tcW w:w="4876" w:type="dxa"/>
            <w:tcBorders>
              <w:top w:val="nil"/>
              <w:left w:val="nil"/>
              <w:bottom w:val="nil"/>
              <w:right w:val="nil"/>
            </w:tcBorders>
          </w:tcPr>
          <w:p w14:paraId="13187BCF" w14:textId="77777777" w:rsidR="009200DF" w:rsidRPr="002B55CB" w:rsidRDefault="009200DF" w:rsidP="00810204">
            <w:pPr>
              <w:pStyle w:val="Normal6a"/>
            </w:pPr>
            <w:r w:rsidRPr="002B55CB">
              <w:t>44.</w:t>
            </w:r>
            <w:r w:rsidRPr="002B55CB">
              <w:tab/>
            </w:r>
            <w:r w:rsidRPr="002B55CB">
              <w:rPr>
                <w:b/>
                <w:i/>
              </w:rPr>
              <w:t>poudarja</w:t>
            </w:r>
            <w:r w:rsidRPr="002B55CB">
              <w:t>, da morajo institucije EU izpolnjevati svoje obveznosti v zvezi s pravno državo, in poudarja, da je ocenjevanje, ali institucije EU upoštevajo vrednote iz člena 2 PEU, vključno z notranjo doslednostjo Unije pri spoštovanju teh vrednot v vseh njenih politikah in zunanjih ukrepih, bistveno za zaščito verodostojnosti in legitimnosti EU;</w:t>
            </w:r>
          </w:p>
        </w:tc>
      </w:tr>
    </w:tbl>
    <w:p w14:paraId="51345D6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0F0B96C" w14:textId="77777777" w:rsidR="009200DF" w:rsidRPr="002B55CB" w:rsidRDefault="009200DF" w:rsidP="009200DF">
      <w:r w:rsidRPr="008D2A28">
        <w:rPr>
          <w:rStyle w:val="HideTWBExt"/>
        </w:rPr>
        <w:t>&lt;/Amend&gt;</w:t>
      </w:r>
    </w:p>
    <w:p w14:paraId="0E063F20"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731</w:t>
      </w:r>
      <w:r w:rsidRPr="008D2A28">
        <w:rPr>
          <w:rStyle w:val="HideTWBExt"/>
          <w:b w:val="0"/>
        </w:rPr>
        <w:t>&lt;/NumAm&gt;</w:t>
      </w:r>
    </w:p>
    <w:p w14:paraId="20B06EC4"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B961B43" w14:textId="77777777" w:rsidR="009200DF" w:rsidRPr="002B55CB" w:rsidRDefault="009200DF" w:rsidP="009200DF">
      <w:pPr>
        <w:pStyle w:val="NormalBold"/>
      </w:pPr>
      <w:r w:rsidRPr="008D2A28">
        <w:rPr>
          <w:rStyle w:val="HideTWBExt"/>
          <w:b w:val="0"/>
        </w:rPr>
        <w:t>&lt;/RepeatBlock-By&gt;</w:t>
      </w:r>
    </w:p>
    <w:p w14:paraId="38A0ACD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126861" w14:textId="77777777" w:rsidR="009200DF" w:rsidRPr="002B55CB" w:rsidRDefault="009200DF" w:rsidP="009200DF">
      <w:pPr>
        <w:pStyle w:val="NormalBold"/>
      </w:pPr>
      <w:r w:rsidRPr="008D2A28">
        <w:rPr>
          <w:rStyle w:val="HideTWBExt"/>
          <w:b w:val="0"/>
        </w:rPr>
        <w:t>&lt;Article&gt;</w:t>
      </w:r>
      <w:r w:rsidRPr="002B55CB">
        <w:t>Odstavek 44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BE00A44" w14:textId="77777777" w:rsidTr="00810204">
        <w:trPr>
          <w:trHeight w:hRule="exact" w:val="240"/>
          <w:jc w:val="center"/>
        </w:trPr>
        <w:tc>
          <w:tcPr>
            <w:tcW w:w="9752" w:type="dxa"/>
            <w:gridSpan w:val="2"/>
            <w:tcBorders>
              <w:top w:val="nil"/>
              <w:left w:val="nil"/>
              <w:bottom w:val="nil"/>
              <w:right w:val="nil"/>
            </w:tcBorders>
          </w:tcPr>
          <w:p w14:paraId="683B0948" w14:textId="77777777" w:rsidR="009200DF" w:rsidRPr="002B55CB" w:rsidRDefault="009200DF" w:rsidP="00810204"/>
        </w:tc>
      </w:tr>
      <w:tr w:rsidR="00810204" w:rsidRPr="002B55CB" w14:paraId="261C1A9C" w14:textId="77777777" w:rsidTr="00810204">
        <w:trPr>
          <w:trHeight w:val="240"/>
          <w:jc w:val="center"/>
        </w:trPr>
        <w:tc>
          <w:tcPr>
            <w:tcW w:w="4876" w:type="dxa"/>
            <w:tcBorders>
              <w:top w:val="nil"/>
              <w:left w:val="nil"/>
              <w:bottom w:val="nil"/>
              <w:right w:val="nil"/>
            </w:tcBorders>
          </w:tcPr>
          <w:p w14:paraId="1CF696E4"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B07678B" w14:textId="77777777" w:rsidR="009200DF" w:rsidRPr="002B55CB" w:rsidRDefault="009200DF" w:rsidP="00810204">
            <w:pPr>
              <w:pStyle w:val="AmColumnHeading"/>
            </w:pPr>
            <w:r w:rsidRPr="002B55CB">
              <w:t>Predlog spremembe</w:t>
            </w:r>
          </w:p>
        </w:tc>
      </w:tr>
      <w:tr w:rsidR="00810204" w:rsidRPr="002B55CB" w14:paraId="2A783DBA" w14:textId="77777777" w:rsidTr="00810204">
        <w:trPr>
          <w:jc w:val="center"/>
        </w:trPr>
        <w:tc>
          <w:tcPr>
            <w:tcW w:w="4876" w:type="dxa"/>
            <w:tcBorders>
              <w:top w:val="nil"/>
              <w:left w:val="nil"/>
              <w:bottom w:val="nil"/>
              <w:right w:val="nil"/>
            </w:tcBorders>
          </w:tcPr>
          <w:p w14:paraId="1F35A7B8" w14:textId="77777777" w:rsidR="009200DF" w:rsidRPr="002B55CB" w:rsidRDefault="009200DF" w:rsidP="00810204">
            <w:pPr>
              <w:pStyle w:val="Normal6a"/>
            </w:pPr>
          </w:p>
        </w:tc>
        <w:tc>
          <w:tcPr>
            <w:tcW w:w="4876" w:type="dxa"/>
            <w:tcBorders>
              <w:top w:val="nil"/>
              <w:left w:val="nil"/>
              <w:bottom w:val="nil"/>
              <w:right w:val="nil"/>
            </w:tcBorders>
          </w:tcPr>
          <w:p w14:paraId="686FF789" w14:textId="77777777" w:rsidR="009200DF" w:rsidRPr="002B55CB" w:rsidRDefault="009200DF" w:rsidP="00810204">
            <w:pPr>
              <w:pStyle w:val="Normal6a"/>
            </w:pPr>
            <w:r w:rsidRPr="002B55CB">
              <w:rPr>
                <w:b/>
                <w:i/>
              </w:rPr>
              <w:t>44a.</w:t>
            </w:r>
            <w:r w:rsidRPr="002B55CB">
              <w:tab/>
            </w:r>
            <w:r w:rsidRPr="002B55CB">
              <w:rPr>
                <w:b/>
                <w:i/>
              </w:rPr>
              <w:t>poziva Komisijo, naj tesno sodeluje z belgijskimi organi v zvezi z obtožbami proti Didierju Reyndersu glede pranja denarja, vzdrževanja tesnih stikov z Rusijo, vključno z Olegom Deripasko, tj. oligarhom, ki je blizu Putinu in za katerega veljajo sankcije ZDA in EU, ter v zvezi z morebitnim vplivom teh spornih povezav na njegovo opravljanje nalog komisarja za pravosodje;</w:t>
            </w:r>
            <w:r w:rsidRPr="002B55CB">
              <w:t xml:space="preserve"> </w:t>
            </w:r>
            <w:r w:rsidRPr="002B55CB">
              <w:rPr>
                <w:b/>
                <w:i/>
              </w:rPr>
              <w:t>poziva Komisijo, naj izvede lastno preiskavo navedenih obtožb proti Didierju Reyndersu, ki bi lahko vplivale na njegovo opravljanje nalog komisarja za pravosodje;</w:t>
            </w:r>
          </w:p>
        </w:tc>
      </w:tr>
    </w:tbl>
    <w:p w14:paraId="61E4E52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5390309" w14:textId="77777777" w:rsidR="009200DF" w:rsidRPr="002B55CB" w:rsidRDefault="009200DF" w:rsidP="009200DF">
      <w:r w:rsidRPr="008D2A28">
        <w:rPr>
          <w:rStyle w:val="HideTWBExt"/>
        </w:rPr>
        <w:t>&lt;/Amend&gt;</w:t>
      </w:r>
    </w:p>
    <w:p w14:paraId="1736244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732</w:t>
      </w:r>
      <w:r w:rsidRPr="008D2A28">
        <w:rPr>
          <w:rStyle w:val="HideTWBExt"/>
          <w:b w:val="0"/>
        </w:rPr>
        <w:t>&lt;/NumAm&gt;</w:t>
      </w:r>
    </w:p>
    <w:p w14:paraId="131A4728"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72288612" w14:textId="77777777" w:rsidR="009200DF" w:rsidRPr="002B55CB" w:rsidRDefault="009200DF" w:rsidP="009200DF">
      <w:pPr>
        <w:pStyle w:val="NormalBold"/>
      </w:pPr>
      <w:r w:rsidRPr="008D2A28">
        <w:rPr>
          <w:rStyle w:val="HideTWBExt"/>
          <w:b w:val="0"/>
        </w:rPr>
        <w:t>&lt;/RepeatBlock-By&gt;</w:t>
      </w:r>
    </w:p>
    <w:p w14:paraId="17AC57C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9AF3A4A" w14:textId="77777777" w:rsidR="009200DF" w:rsidRPr="002B55CB" w:rsidRDefault="009200DF" w:rsidP="009200DF">
      <w:pPr>
        <w:pStyle w:val="NormalBold"/>
      </w:pPr>
      <w:r w:rsidRPr="008D2A28">
        <w:rPr>
          <w:rStyle w:val="HideTWBExt"/>
          <w:b w:val="0"/>
        </w:rPr>
        <w:t>&lt;Article&gt;</w:t>
      </w:r>
      <w:r w:rsidRPr="002B55CB">
        <w:t>Odstavek 44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F3A60DE" w14:textId="77777777" w:rsidTr="00810204">
        <w:trPr>
          <w:trHeight w:hRule="exact" w:val="240"/>
          <w:jc w:val="center"/>
        </w:trPr>
        <w:tc>
          <w:tcPr>
            <w:tcW w:w="9752" w:type="dxa"/>
            <w:gridSpan w:val="2"/>
            <w:tcBorders>
              <w:top w:val="nil"/>
              <w:left w:val="nil"/>
              <w:bottom w:val="nil"/>
              <w:right w:val="nil"/>
            </w:tcBorders>
          </w:tcPr>
          <w:p w14:paraId="625C050B" w14:textId="77777777" w:rsidR="009200DF" w:rsidRPr="002B55CB" w:rsidRDefault="009200DF" w:rsidP="00810204"/>
        </w:tc>
      </w:tr>
      <w:tr w:rsidR="00810204" w:rsidRPr="002B55CB" w14:paraId="4BA50B3F" w14:textId="77777777" w:rsidTr="00810204">
        <w:trPr>
          <w:trHeight w:val="240"/>
          <w:jc w:val="center"/>
        </w:trPr>
        <w:tc>
          <w:tcPr>
            <w:tcW w:w="4876" w:type="dxa"/>
            <w:tcBorders>
              <w:top w:val="nil"/>
              <w:left w:val="nil"/>
              <w:bottom w:val="nil"/>
              <w:right w:val="nil"/>
            </w:tcBorders>
          </w:tcPr>
          <w:p w14:paraId="7DA317B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4D2877F" w14:textId="77777777" w:rsidR="009200DF" w:rsidRPr="002B55CB" w:rsidRDefault="009200DF" w:rsidP="00810204">
            <w:pPr>
              <w:pStyle w:val="AmColumnHeading"/>
            </w:pPr>
            <w:r w:rsidRPr="002B55CB">
              <w:t>Predlog spremembe</w:t>
            </w:r>
          </w:p>
        </w:tc>
      </w:tr>
      <w:tr w:rsidR="00810204" w:rsidRPr="002B55CB" w14:paraId="564C284A" w14:textId="77777777" w:rsidTr="00810204">
        <w:trPr>
          <w:jc w:val="center"/>
        </w:trPr>
        <w:tc>
          <w:tcPr>
            <w:tcW w:w="4876" w:type="dxa"/>
            <w:tcBorders>
              <w:top w:val="nil"/>
              <w:left w:val="nil"/>
              <w:bottom w:val="nil"/>
              <w:right w:val="nil"/>
            </w:tcBorders>
          </w:tcPr>
          <w:p w14:paraId="15AD5053" w14:textId="77777777" w:rsidR="009200DF" w:rsidRPr="002B55CB" w:rsidRDefault="009200DF" w:rsidP="00810204">
            <w:pPr>
              <w:pStyle w:val="Normal6a"/>
            </w:pPr>
          </w:p>
        </w:tc>
        <w:tc>
          <w:tcPr>
            <w:tcW w:w="4876" w:type="dxa"/>
            <w:tcBorders>
              <w:top w:val="nil"/>
              <w:left w:val="nil"/>
              <w:bottom w:val="nil"/>
              <w:right w:val="nil"/>
            </w:tcBorders>
          </w:tcPr>
          <w:p w14:paraId="34EF2ADD" w14:textId="77777777" w:rsidR="009200DF" w:rsidRPr="002B55CB" w:rsidRDefault="009200DF" w:rsidP="00810204">
            <w:pPr>
              <w:pStyle w:val="Normal6a"/>
            </w:pPr>
            <w:r w:rsidRPr="002B55CB">
              <w:rPr>
                <w:b/>
                <w:i/>
              </w:rPr>
              <w:t>44a.</w:t>
            </w:r>
            <w:r w:rsidRPr="002B55CB">
              <w:tab/>
            </w:r>
            <w:r w:rsidRPr="002B55CB">
              <w:rPr>
                <w:b/>
                <w:i/>
              </w:rPr>
              <w:t>meni, da morajo biti institucije EU zgled pri ohranjanju najvišjih standardov pravne države; opozarja, da načelo pravne države v institucijah EU v celoti velja; pozdravlja sporazum o ustanovitvi medinstitucionalnega organa za etiko ter poziva vse institucije in posvetovalne organe EU, ki se mu še niso pridružili, naj to nemudoma storijo; ponovno poziva, naj se začne sporazum brez nadaljnjega odlašanja celovito in nemudoma izvajati; se veseli prejema prvega letnega poročila organa;</w:t>
            </w:r>
          </w:p>
        </w:tc>
      </w:tr>
    </w:tbl>
    <w:p w14:paraId="42B28E1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7015E05" w14:textId="77777777" w:rsidR="009200DF" w:rsidRPr="002B55CB" w:rsidRDefault="009200DF" w:rsidP="009200DF">
      <w:r w:rsidRPr="008D2A28">
        <w:rPr>
          <w:rStyle w:val="HideTWBExt"/>
        </w:rPr>
        <w:t>&lt;/Amend&gt;</w:t>
      </w:r>
    </w:p>
    <w:p w14:paraId="6A80CDF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733</w:t>
      </w:r>
      <w:r w:rsidRPr="008D2A28">
        <w:rPr>
          <w:rStyle w:val="HideTWBExt"/>
          <w:b w:val="0"/>
        </w:rPr>
        <w:t>&lt;/NumAm&gt;</w:t>
      </w:r>
    </w:p>
    <w:p w14:paraId="6A6A6900" w14:textId="77777777" w:rsidR="009200DF" w:rsidRPr="002B55CB" w:rsidRDefault="009200DF" w:rsidP="009200DF">
      <w:pPr>
        <w:pStyle w:val="NormalBold"/>
      </w:pPr>
      <w:r w:rsidRPr="008D2A28">
        <w:rPr>
          <w:rStyle w:val="HideTWBExt"/>
          <w:b w:val="0"/>
        </w:rPr>
        <w:t>&lt;RepeatBlock-By&gt;&lt;Members&gt;</w:t>
      </w:r>
      <w:r w:rsidR="00406204" w:rsidRPr="002B55CB">
        <w:t>Konstandinos Arvanitis (Konstantinos Arvanitis)</w:t>
      </w:r>
      <w:r w:rsidRPr="008D2A28">
        <w:rPr>
          <w:rStyle w:val="HideTWBExt"/>
          <w:b w:val="0"/>
        </w:rPr>
        <w:t>&lt;/Members&gt;</w:t>
      </w:r>
    </w:p>
    <w:p w14:paraId="0F4B10E6" w14:textId="77777777" w:rsidR="009200DF" w:rsidRPr="002B55CB" w:rsidRDefault="009200DF" w:rsidP="009200DF">
      <w:pPr>
        <w:pStyle w:val="NormalBold"/>
      </w:pPr>
      <w:r w:rsidRPr="008D2A28">
        <w:rPr>
          <w:rStyle w:val="HideTWBExt"/>
          <w:b w:val="0"/>
        </w:rPr>
        <w:t>&lt;/RepeatBlock-By&gt;</w:t>
      </w:r>
    </w:p>
    <w:p w14:paraId="4DD4109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8E0E55" w14:textId="77777777" w:rsidR="009200DF" w:rsidRPr="002B55CB" w:rsidRDefault="009200DF" w:rsidP="009200DF">
      <w:pPr>
        <w:pStyle w:val="NormalBold"/>
      </w:pPr>
      <w:r w:rsidRPr="008D2A28">
        <w:rPr>
          <w:rStyle w:val="HideTWBExt"/>
          <w:b w:val="0"/>
        </w:rPr>
        <w:t>&lt;Article&gt;</w:t>
      </w:r>
      <w:r w:rsidRPr="002B55CB">
        <w:t>Odstavek 44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4E19D26" w14:textId="77777777" w:rsidTr="00810204">
        <w:trPr>
          <w:trHeight w:hRule="exact" w:val="240"/>
          <w:jc w:val="center"/>
        </w:trPr>
        <w:tc>
          <w:tcPr>
            <w:tcW w:w="9752" w:type="dxa"/>
            <w:gridSpan w:val="2"/>
            <w:tcBorders>
              <w:top w:val="nil"/>
              <w:left w:val="nil"/>
              <w:bottom w:val="nil"/>
              <w:right w:val="nil"/>
            </w:tcBorders>
          </w:tcPr>
          <w:p w14:paraId="73C8AEAA" w14:textId="77777777" w:rsidR="009200DF" w:rsidRPr="002B55CB" w:rsidRDefault="009200DF" w:rsidP="00810204"/>
        </w:tc>
      </w:tr>
      <w:tr w:rsidR="00810204" w:rsidRPr="002B55CB" w14:paraId="44001862" w14:textId="77777777" w:rsidTr="00810204">
        <w:trPr>
          <w:trHeight w:val="240"/>
          <w:jc w:val="center"/>
        </w:trPr>
        <w:tc>
          <w:tcPr>
            <w:tcW w:w="4876" w:type="dxa"/>
            <w:tcBorders>
              <w:top w:val="nil"/>
              <w:left w:val="nil"/>
              <w:bottom w:val="nil"/>
              <w:right w:val="nil"/>
            </w:tcBorders>
          </w:tcPr>
          <w:p w14:paraId="0E56C28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170808B" w14:textId="77777777" w:rsidR="009200DF" w:rsidRPr="002B55CB" w:rsidRDefault="009200DF" w:rsidP="00810204">
            <w:pPr>
              <w:pStyle w:val="AmColumnHeading"/>
            </w:pPr>
            <w:r w:rsidRPr="002B55CB">
              <w:t>Predlog spremembe</w:t>
            </w:r>
          </w:p>
        </w:tc>
      </w:tr>
      <w:tr w:rsidR="00810204" w:rsidRPr="002B55CB" w14:paraId="40EB87DF" w14:textId="77777777" w:rsidTr="00810204">
        <w:trPr>
          <w:jc w:val="center"/>
        </w:trPr>
        <w:tc>
          <w:tcPr>
            <w:tcW w:w="4876" w:type="dxa"/>
            <w:tcBorders>
              <w:top w:val="nil"/>
              <w:left w:val="nil"/>
              <w:bottom w:val="nil"/>
              <w:right w:val="nil"/>
            </w:tcBorders>
          </w:tcPr>
          <w:p w14:paraId="52B430CE" w14:textId="77777777" w:rsidR="009200DF" w:rsidRPr="002B55CB" w:rsidRDefault="009200DF" w:rsidP="00810204">
            <w:pPr>
              <w:pStyle w:val="Normal6a"/>
            </w:pPr>
          </w:p>
        </w:tc>
        <w:tc>
          <w:tcPr>
            <w:tcW w:w="4876" w:type="dxa"/>
            <w:tcBorders>
              <w:top w:val="nil"/>
              <w:left w:val="nil"/>
              <w:bottom w:val="nil"/>
              <w:right w:val="nil"/>
            </w:tcBorders>
          </w:tcPr>
          <w:p w14:paraId="65C13A6E" w14:textId="77777777" w:rsidR="009200DF" w:rsidRPr="002B55CB" w:rsidRDefault="009200DF" w:rsidP="00810204">
            <w:pPr>
              <w:pStyle w:val="Normal6a"/>
            </w:pPr>
            <w:r w:rsidRPr="002B55CB">
              <w:rPr>
                <w:b/>
                <w:i/>
              </w:rPr>
              <w:t>44a.</w:t>
            </w:r>
            <w:r w:rsidRPr="002B55CB">
              <w:tab/>
            </w:r>
            <w:r w:rsidRPr="002B55CB">
              <w:rPr>
                <w:b/>
                <w:i/>
              </w:rPr>
              <w:t>poziva Komisijo, naj preuči nove načine tesnejšega sodelovanja s Svetom Evrope, da bi omogočila spodbujanje pravnega reda Sveta Evrope in EU v sodelovanju z državami članicami in znotraj njih v vseh štirih poglavjih letnega poročila o stanju pravne države;</w:t>
            </w:r>
          </w:p>
        </w:tc>
      </w:tr>
    </w:tbl>
    <w:p w14:paraId="26C83DC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AF76F08" w14:textId="77777777" w:rsidR="009200DF" w:rsidRPr="002B55CB" w:rsidRDefault="009200DF" w:rsidP="009200DF">
      <w:r w:rsidRPr="008D2A28">
        <w:rPr>
          <w:rStyle w:val="HideTWBExt"/>
        </w:rPr>
        <w:t>&lt;/Amend&gt;</w:t>
      </w:r>
    </w:p>
    <w:p w14:paraId="316B816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734</w:t>
      </w:r>
      <w:r w:rsidRPr="008D2A28">
        <w:rPr>
          <w:rStyle w:val="HideTWBExt"/>
          <w:b w:val="0"/>
        </w:rPr>
        <w:t>&lt;/NumAm&gt;</w:t>
      </w:r>
    </w:p>
    <w:p w14:paraId="044F99F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Juan Fernando López Aguilar</w:t>
      </w:r>
      <w:r w:rsidRPr="008D2A28">
        <w:rPr>
          <w:rStyle w:val="HideTWBExt"/>
          <w:b w:val="0"/>
        </w:rPr>
        <w:t>&lt;/Members&gt;</w:t>
      </w:r>
    </w:p>
    <w:p w14:paraId="7CD375BE" w14:textId="77777777" w:rsidR="009200DF" w:rsidRPr="002B55CB" w:rsidRDefault="009200DF" w:rsidP="009200DF">
      <w:pPr>
        <w:pStyle w:val="NormalBold"/>
      </w:pPr>
      <w:r w:rsidRPr="008D2A28">
        <w:rPr>
          <w:rStyle w:val="HideTWBExt"/>
          <w:b w:val="0"/>
        </w:rPr>
        <w:t>&lt;/RepeatBlock-By&gt;</w:t>
      </w:r>
    </w:p>
    <w:p w14:paraId="5758FD5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BFD0F64" w14:textId="77777777" w:rsidR="009200DF" w:rsidRPr="002B55CB" w:rsidRDefault="009200DF" w:rsidP="009200DF">
      <w:pPr>
        <w:pStyle w:val="NormalBold"/>
      </w:pPr>
      <w:r w:rsidRPr="008D2A28">
        <w:rPr>
          <w:rStyle w:val="HideTWBExt"/>
          <w:b w:val="0"/>
        </w:rPr>
        <w:t>&lt;Article&gt;</w:t>
      </w:r>
      <w:r w:rsidRPr="002B55CB">
        <w:t>Odstavek 44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D010123" w14:textId="77777777" w:rsidTr="00810204">
        <w:trPr>
          <w:trHeight w:hRule="exact" w:val="240"/>
          <w:jc w:val="center"/>
        </w:trPr>
        <w:tc>
          <w:tcPr>
            <w:tcW w:w="9752" w:type="dxa"/>
            <w:gridSpan w:val="2"/>
            <w:tcBorders>
              <w:top w:val="nil"/>
              <w:left w:val="nil"/>
              <w:bottom w:val="nil"/>
              <w:right w:val="nil"/>
            </w:tcBorders>
          </w:tcPr>
          <w:p w14:paraId="064415B2" w14:textId="77777777" w:rsidR="009200DF" w:rsidRPr="002B55CB" w:rsidRDefault="009200DF" w:rsidP="00810204"/>
        </w:tc>
      </w:tr>
      <w:tr w:rsidR="00810204" w:rsidRPr="002B55CB" w14:paraId="30C8210C" w14:textId="77777777" w:rsidTr="00810204">
        <w:trPr>
          <w:trHeight w:val="240"/>
          <w:jc w:val="center"/>
        </w:trPr>
        <w:tc>
          <w:tcPr>
            <w:tcW w:w="4876" w:type="dxa"/>
            <w:tcBorders>
              <w:top w:val="nil"/>
              <w:left w:val="nil"/>
              <w:bottom w:val="nil"/>
              <w:right w:val="nil"/>
            </w:tcBorders>
          </w:tcPr>
          <w:p w14:paraId="2A9593C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752064A" w14:textId="77777777" w:rsidR="009200DF" w:rsidRPr="002B55CB" w:rsidRDefault="009200DF" w:rsidP="00810204">
            <w:pPr>
              <w:pStyle w:val="AmColumnHeading"/>
            </w:pPr>
            <w:r w:rsidRPr="002B55CB">
              <w:t>Predlog spremembe</w:t>
            </w:r>
          </w:p>
        </w:tc>
      </w:tr>
      <w:tr w:rsidR="00810204" w:rsidRPr="002B55CB" w14:paraId="06CF1381" w14:textId="77777777" w:rsidTr="00810204">
        <w:trPr>
          <w:jc w:val="center"/>
        </w:trPr>
        <w:tc>
          <w:tcPr>
            <w:tcW w:w="4876" w:type="dxa"/>
            <w:tcBorders>
              <w:top w:val="nil"/>
              <w:left w:val="nil"/>
              <w:bottom w:val="nil"/>
              <w:right w:val="nil"/>
            </w:tcBorders>
          </w:tcPr>
          <w:p w14:paraId="08A88CE0" w14:textId="77777777" w:rsidR="009200DF" w:rsidRPr="002B55CB" w:rsidRDefault="009200DF" w:rsidP="00810204">
            <w:pPr>
              <w:pStyle w:val="Normal6a"/>
            </w:pPr>
          </w:p>
        </w:tc>
        <w:tc>
          <w:tcPr>
            <w:tcW w:w="4876" w:type="dxa"/>
            <w:tcBorders>
              <w:top w:val="nil"/>
              <w:left w:val="nil"/>
              <w:bottom w:val="nil"/>
              <w:right w:val="nil"/>
            </w:tcBorders>
          </w:tcPr>
          <w:p w14:paraId="453113BD" w14:textId="77777777" w:rsidR="009200DF" w:rsidRPr="002B55CB" w:rsidRDefault="009200DF" w:rsidP="00810204">
            <w:pPr>
              <w:pStyle w:val="Normal6a"/>
            </w:pPr>
            <w:r w:rsidRPr="002B55CB">
              <w:rPr>
                <w:b/>
                <w:i/>
              </w:rPr>
              <w:t>44a.</w:t>
            </w:r>
            <w:r w:rsidRPr="002B55CB">
              <w:tab/>
            </w:r>
            <w:r w:rsidRPr="002B55CB">
              <w:rPr>
                <w:b/>
                <w:i/>
              </w:rPr>
              <w:t>poziva države članice, naj sprejmejo vse ukrepe, da bi s kampanjami in pobudami za ozaveščanje ter ukrepi za promoviranje demokratičnih vrednot in načel spodbujale kulturo pravne države;</w:t>
            </w:r>
          </w:p>
        </w:tc>
      </w:tr>
    </w:tbl>
    <w:p w14:paraId="512BE72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C505C60" w14:textId="77777777" w:rsidR="009200DF" w:rsidRPr="002B55CB" w:rsidRDefault="009200DF" w:rsidP="009200DF">
      <w:r w:rsidRPr="008D2A28">
        <w:rPr>
          <w:rStyle w:val="HideTWBExt"/>
        </w:rPr>
        <w:t>&lt;/Amend&gt;</w:t>
      </w:r>
    </w:p>
    <w:p w14:paraId="51F49D19"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735</w:t>
      </w:r>
      <w:r w:rsidRPr="008D2A28">
        <w:rPr>
          <w:rStyle w:val="HideTWBExt"/>
          <w:b w:val="0"/>
        </w:rPr>
        <w:t>&lt;/NumAm&gt;</w:t>
      </w:r>
    </w:p>
    <w:p w14:paraId="303BBA33"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D2A28">
        <w:rPr>
          <w:rStyle w:val="HideTWBExt"/>
          <w:b w:val="0"/>
        </w:rPr>
        <w:t>&lt;/Members&gt;</w:t>
      </w:r>
    </w:p>
    <w:p w14:paraId="7E630280" w14:textId="77777777" w:rsidR="009200DF" w:rsidRPr="002B55CB" w:rsidRDefault="009200DF" w:rsidP="009200DF">
      <w:pPr>
        <w:pStyle w:val="NormalBold"/>
      </w:pPr>
      <w:r w:rsidRPr="008D2A28">
        <w:rPr>
          <w:rStyle w:val="HideTWBExt"/>
          <w:b w:val="0"/>
        </w:rPr>
        <w:t>&lt;/RepeatBlock-By&gt;</w:t>
      </w:r>
    </w:p>
    <w:p w14:paraId="3763EFB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FF146FC" w14:textId="77777777" w:rsidR="009200DF" w:rsidRPr="002B55CB" w:rsidRDefault="009200DF" w:rsidP="009200DF">
      <w:pPr>
        <w:pStyle w:val="NormalBold"/>
      </w:pPr>
      <w:r w:rsidRPr="008D2A28">
        <w:rPr>
          <w:rStyle w:val="HideTWBExt"/>
          <w:b w:val="0"/>
        </w:rPr>
        <w:t>&lt;Article&gt;</w:t>
      </w:r>
      <w:r w:rsidRPr="002B55CB">
        <w:t>Odstavek 44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9954411" w14:textId="77777777" w:rsidTr="00810204">
        <w:trPr>
          <w:trHeight w:hRule="exact" w:val="240"/>
          <w:jc w:val="center"/>
        </w:trPr>
        <w:tc>
          <w:tcPr>
            <w:tcW w:w="9752" w:type="dxa"/>
            <w:gridSpan w:val="2"/>
            <w:tcBorders>
              <w:top w:val="nil"/>
              <w:left w:val="nil"/>
              <w:bottom w:val="nil"/>
              <w:right w:val="nil"/>
            </w:tcBorders>
          </w:tcPr>
          <w:p w14:paraId="363CE7CC" w14:textId="77777777" w:rsidR="009200DF" w:rsidRPr="002B55CB" w:rsidRDefault="009200DF" w:rsidP="00810204"/>
        </w:tc>
      </w:tr>
      <w:tr w:rsidR="00810204" w:rsidRPr="002B55CB" w14:paraId="112FD341" w14:textId="77777777" w:rsidTr="00810204">
        <w:trPr>
          <w:trHeight w:val="240"/>
          <w:jc w:val="center"/>
        </w:trPr>
        <w:tc>
          <w:tcPr>
            <w:tcW w:w="4876" w:type="dxa"/>
            <w:tcBorders>
              <w:top w:val="nil"/>
              <w:left w:val="nil"/>
              <w:bottom w:val="nil"/>
              <w:right w:val="nil"/>
            </w:tcBorders>
          </w:tcPr>
          <w:p w14:paraId="4E611A8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E43FC37" w14:textId="77777777" w:rsidR="009200DF" w:rsidRPr="002B55CB" w:rsidRDefault="009200DF" w:rsidP="00810204">
            <w:pPr>
              <w:pStyle w:val="AmColumnHeading"/>
            </w:pPr>
            <w:r w:rsidRPr="002B55CB">
              <w:t>Predlog spremembe</w:t>
            </w:r>
          </w:p>
        </w:tc>
      </w:tr>
      <w:tr w:rsidR="00810204" w:rsidRPr="002B55CB" w14:paraId="69DFCF33" w14:textId="77777777" w:rsidTr="00810204">
        <w:trPr>
          <w:jc w:val="center"/>
        </w:trPr>
        <w:tc>
          <w:tcPr>
            <w:tcW w:w="4876" w:type="dxa"/>
            <w:tcBorders>
              <w:top w:val="nil"/>
              <w:left w:val="nil"/>
              <w:bottom w:val="nil"/>
              <w:right w:val="nil"/>
            </w:tcBorders>
          </w:tcPr>
          <w:p w14:paraId="72C80F18" w14:textId="77777777" w:rsidR="009200DF" w:rsidRPr="002B55CB" w:rsidRDefault="009200DF" w:rsidP="00810204">
            <w:pPr>
              <w:pStyle w:val="Normal6a"/>
            </w:pPr>
          </w:p>
        </w:tc>
        <w:tc>
          <w:tcPr>
            <w:tcW w:w="4876" w:type="dxa"/>
            <w:tcBorders>
              <w:top w:val="nil"/>
              <w:left w:val="nil"/>
              <w:bottom w:val="nil"/>
              <w:right w:val="nil"/>
            </w:tcBorders>
          </w:tcPr>
          <w:p w14:paraId="7FF80B8B" w14:textId="77777777" w:rsidR="009200DF" w:rsidRPr="002B55CB" w:rsidRDefault="009200DF" w:rsidP="00810204">
            <w:pPr>
              <w:pStyle w:val="Normal6a"/>
            </w:pPr>
            <w:r w:rsidRPr="002B55CB">
              <w:rPr>
                <w:b/>
                <w:i/>
              </w:rPr>
              <w:t>44b.</w:t>
            </w:r>
            <w:r w:rsidRPr="002B55CB">
              <w:tab/>
            </w:r>
            <w:r w:rsidRPr="002B55CB">
              <w:rPr>
                <w:b/>
                <w:i/>
              </w:rPr>
              <w:t>se zaveda, da državljani zaznavajo znake spodkopavanja demokracije, ki jih podžigajo napačne informacije in dezinformacije, ter da bi širjenje lažnih informacij prek družbenih medijev lahko privedlo do spodkopavanja evropske ideje pravne države, temeljnih pravic in vrednot; spodbuja države članice, naj razvijejo in izvajajo celovite programe državljanske vzgoje, ki bodo med državljani vseh starosti spodbujali razumevanje demokratičnih institucij, pravne države in temeljnih pravic;</w:t>
            </w:r>
          </w:p>
        </w:tc>
      </w:tr>
    </w:tbl>
    <w:p w14:paraId="4A1CD38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EEBF9D9" w14:textId="77777777" w:rsidR="009200DF" w:rsidRPr="002B55CB" w:rsidRDefault="009200DF" w:rsidP="009200DF">
      <w:r w:rsidRPr="008D2A28">
        <w:rPr>
          <w:rStyle w:val="HideTWBExt"/>
        </w:rPr>
        <w:t>&lt;/Amend&gt;</w:t>
      </w:r>
    </w:p>
    <w:p w14:paraId="4DDCD3D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736</w:t>
      </w:r>
      <w:r w:rsidRPr="008D2A28">
        <w:rPr>
          <w:rStyle w:val="HideTWBExt"/>
          <w:b w:val="0"/>
        </w:rPr>
        <w:t>&lt;/NumAm&gt;</w:t>
      </w:r>
    </w:p>
    <w:p w14:paraId="2BB6FEE6"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65D8EB4" w14:textId="77777777" w:rsidR="009200DF" w:rsidRPr="002B55CB" w:rsidRDefault="009200DF" w:rsidP="009200DF">
      <w:pPr>
        <w:pStyle w:val="NormalBold"/>
      </w:pPr>
      <w:r w:rsidRPr="008D2A28">
        <w:rPr>
          <w:rStyle w:val="HideTWBExt"/>
          <w:b w:val="0"/>
        </w:rPr>
        <w:t>&lt;/RepeatBlock-By&gt;</w:t>
      </w:r>
    </w:p>
    <w:p w14:paraId="6E385E5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38900DD" w14:textId="77777777" w:rsidR="009200DF" w:rsidRPr="002B55CB" w:rsidRDefault="009200DF" w:rsidP="009200DF">
      <w:pPr>
        <w:pStyle w:val="NormalBold"/>
      </w:pPr>
      <w:r w:rsidRPr="008D2A28">
        <w:rPr>
          <w:rStyle w:val="HideTWBExt"/>
          <w:b w:val="0"/>
        </w:rPr>
        <w:t>&lt;Article&gt;</w:t>
      </w:r>
      <w:r w:rsidRPr="002B55CB">
        <w:t>Odstavek 44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0E7D439" w14:textId="77777777" w:rsidTr="00810204">
        <w:trPr>
          <w:trHeight w:hRule="exact" w:val="240"/>
          <w:jc w:val="center"/>
        </w:trPr>
        <w:tc>
          <w:tcPr>
            <w:tcW w:w="9752" w:type="dxa"/>
            <w:gridSpan w:val="2"/>
            <w:tcBorders>
              <w:top w:val="nil"/>
              <w:left w:val="nil"/>
              <w:bottom w:val="nil"/>
              <w:right w:val="nil"/>
            </w:tcBorders>
          </w:tcPr>
          <w:p w14:paraId="39F2C121" w14:textId="77777777" w:rsidR="009200DF" w:rsidRPr="002B55CB" w:rsidRDefault="009200DF" w:rsidP="00810204"/>
        </w:tc>
      </w:tr>
      <w:tr w:rsidR="00810204" w:rsidRPr="002B55CB" w14:paraId="445C3FFB" w14:textId="77777777" w:rsidTr="00810204">
        <w:trPr>
          <w:trHeight w:val="240"/>
          <w:jc w:val="center"/>
        </w:trPr>
        <w:tc>
          <w:tcPr>
            <w:tcW w:w="4876" w:type="dxa"/>
            <w:tcBorders>
              <w:top w:val="nil"/>
              <w:left w:val="nil"/>
              <w:bottom w:val="nil"/>
              <w:right w:val="nil"/>
            </w:tcBorders>
          </w:tcPr>
          <w:p w14:paraId="48C56240"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7571F65" w14:textId="77777777" w:rsidR="009200DF" w:rsidRPr="002B55CB" w:rsidRDefault="009200DF" w:rsidP="00810204">
            <w:pPr>
              <w:pStyle w:val="AmColumnHeading"/>
            </w:pPr>
            <w:r w:rsidRPr="002B55CB">
              <w:t>Predlog spremembe</w:t>
            </w:r>
          </w:p>
        </w:tc>
      </w:tr>
      <w:tr w:rsidR="00810204" w:rsidRPr="002B55CB" w14:paraId="0E7E9A7A" w14:textId="77777777" w:rsidTr="00810204">
        <w:trPr>
          <w:jc w:val="center"/>
        </w:trPr>
        <w:tc>
          <w:tcPr>
            <w:tcW w:w="4876" w:type="dxa"/>
            <w:tcBorders>
              <w:top w:val="nil"/>
              <w:left w:val="nil"/>
              <w:bottom w:val="nil"/>
              <w:right w:val="nil"/>
            </w:tcBorders>
          </w:tcPr>
          <w:p w14:paraId="220F554E" w14:textId="77777777" w:rsidR="009200DF" w:rsidRPr="002B55CB" w:rsidRDefault="009200DF" w:rsidP="00810204">
            <w:pPr>
              <w:pStyle w:val="Normal6a"/>
            </w:pPr>
          </w:p>
        </w:tc>
        <w:tc>
          <w:tcPr>
            <w:tcW w:w="4876" w:type="dxa"/>
            <w:tcBorders>
              <w:top w:val="nil"/>
              <w:left w:val="nil"/>
              <w:bottom w:val="nil"/>
              <w:right w:val="nil"/>
            </w:tcBorders>
          </w:tcPr>
          <w:p w14:paraId="41485200" w14:textId="77777777" w:rsidR="009200DF" w:rsidRPr="002B55CB" w:rsidRDefault="009200DF" w:rsidP="00810204">
            <w:pPr>
              <w:pStyle w:val="Normal6a"/>
            </w:pPr>
            <w:r w:rsidRPr="002B55CB">
              <w:rPr>
                <w:b/>
                <w:i/>
              </w:rPr>
              <w:t>44b.</w:t>
            </w:r>
            <w:r w:rsidRPr="002B55CB">
              <w:tab/>
            </w:r>
            <w:r w:rsidRPr="002B55CB">
              <w:rPr>
                <w:b/>
                <w:i/>
              </w:rPr>
              <w:t>poudarja, da mora Komisija kot varuhinja Pogodb delovati popolnoma nepristransko in pregledno, kar vključuje odpravo nasprotij interesov, zagotavljanje jasne odgovornosti za upravljanje sredstev EU in upoštevanje lastnih smernic o pravni državi;</w:t>
            </w:r>
            <w:r w:rsidRPr="002B55CB">
              <w:t xml:space="preserve"> </w:t>
            </w:r>
            <w:r w:rsidRPr="002B55CB">
              <w:rPr>
                <w:b/>
                <w:i/>
              </w:rPr>
              <w:t>ugotavlja, da neuporaba teh načel dosledno vodi v dvojna merila in spodkopava zaupanje v institucije EU;</w:t>
            </w:r>
          </w:p>
        </w:tc>
      </w:tr>
    </w:tbl>
    <w:p w14:paraId="29F8F0F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E403759" w14:textId="77777777" w:rsidR="009200DF" w:rsidRPr="002B55CB" w:rsidRDefault="009200DF" w:rsidP="009200DF">
      <w:r w:rsidRPr="008D2A28">
        <w:rPr>
          <w:rStyle w:val="HideTWBExt"/>
        </w:rPr>
        <w:t>&lt;/Amend&gt;</w:t>
      </w:r>
    </w:p>
    <w:p w14:paraId="10983D75"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737</w:t>
      </w:r>
      <w:r w:rsidRPr="008D2A28">
        <w:rPr>
          <w:rStyle w:val="HideTWBExt"/>
          <w:b w:val="0"/>
        </w:rPr>
        <w:t>&lt;/NumAm&gt;</w:t>
      </w:r>
    </w:p>
    <w:p w14:paraId="3B7A691A"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21EDBBE" w14:textId="77777777" w:rsidR="009200DF" w:rsidRPr="002B55CB" w:rsidRDefault="009200DF" w:rsidP="009200DF">
      <w:pPr>
        <w:pStyle w:val="NormalBold"/>
      </w:pPr>
      <w:r w:rsidRPr="008D2A28">
        <w:rPr>
          <w:rStyle w:val="HideTWBExt"/>
          <w:b w:val="0"/>
        </w:rPr>
        <w:t>&lt;/RepeatBlock-By&gt;</w:t>
      </w:r>
    </w:p>
    <w:p w14:paraId="54E0E4E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2BB87A7" w14:textId="77777777" w:rsidR="009200DF" w:rsidRPr="002B55CB" w:rsidRDefault="009200DF" w:rsidP="009200DF">
      <w:pPr>
        <w:pStyle w:val="NormalBold"/>
      </w:pPr>
      <w:r w:rsidRPr="008D2A28">
        <w:rPr>
          <w:rStyle w:val="HideTWBExt"/>
          <w:b w:val="0"/>
        </w:rPr>
        <w:t>&lt;Article&gt;</w:t>
      </w:r>
      <w:r w:rsidRPr="002B55CB">
        <w:t>Odstavek 44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3B66253B" w14:textId="77777777" w:rsidTr="00810204">
        <w:trPr>
          <w:trHeight w:hRule="exact" w:val="240"/>
          <w:jc w:val="center"/>
        </w:trPr>
        <w:tc>
          <w:tcPr>
            <w:tcW w:w="9752" w:type="dxa"/>
            <w:gridSpan w:val="2"/>
            <w:tcBorders>
              <w:top w:val="nil"/>
              <w:left w:val="nil"/>
              <w:bottom w:val="nil"/>
              <w:right w:val="nil"/>
            </w:tcBorders>
          </w:tcPr>
          <w:p w14:paraId="7F5001E8" w14:textId="77777777" w:rsidR="009200DF" w:rsidRPr="002B55CB" w:rsidRDefault="009200DF" w:rsidP="00810204"/>
        </w:tc>
      </w:tr>
      <w:tr w:rsidR="00810204" w:rsidRPr="002B55CB" w14:paraId="45B6D70D" w14:textId="77777777" w:rsidTr="00810204">
        <w:trPr>
          <w:trHeight w:val="240"/>
          <w:jc w:val="center"/>
        </w:trPr>
        <w:tc>
          <w:tcPr>
            <w:tcW w:w="4876" w:type="dxa"/>
            <w:tcBorders>
              <w:top w:val="nil"/>
              <w:left w:val="nil"/>
              <w:bottom w:val="nil"/>
              <w:right w:val="nil"/>
            </w:tcBorders>
          </w:tcPr>
          <w:p w14:paraId="58AF1D5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104F1A3" w14:textId="77777777" w:rsidR="009200DF" w:rsidRPr="002B55CB" w:rsidRDefault="009200DF" w:rsidP="00810204">
            <w:pPr>
              <w:pStyle w:val="AmColumnHeading"/>
            </w:pPr>
            <w:r w:rsidRPr="002B55CB">
              <w:t>Predlog spremembe</w:t>
            </w:r>
          </w:p>
        </w:tc>
      </w:tr>
      <w:tr w:rsidR="00810204" w:rsidRPr="002B55CB" w14:paraId="7BE0D7FB" w14:textId="77777777" w:rsidTr="00810204">
        <w:trPr>
          <w:jc w:val="center"/>
        </w:trPr>
        <w:tc>
          <w:tcPr>
            <w:tcW w:w="4876" w:type="dxa"/>
            <w:tcBorders>
              <w:top w:val="nil"/>
              <w:left w:val="nil"/>
              <w:bottom w:val="nil"/>
              <w:right w:val="nil"/>
            </w:tcBorders>
          </w:tcPr>
          <w:p w14:paraId="1264E996" w14:textId="77777777" w:rsidR="009200DF" w:rsidRPr="002B55CB" w:rsidRDefault="009200DF" w:rsidP="00810204">
            <w:pPr>
              <w:pStyle w:val="Normal6a"/>
            </w:pPr>
          </w:p>
        </w:tc>
        <w:tc>
          <w:tcPr>
            <w:tcW w:w="4876" w:type="dxa"/>
            <w:tcBorders>
              <w:top w:val="nil"/>
              <w:left w:val="nil"/>
              <w:bottom w:val="nil"/>
              <w:right w:val="nil"/>
            </w:tcBorders>
          </w:tcPr>
          <w:p w14:paraId="4461ED7E" w14:textId="77777777" w:rsidR="009200DF" w:rsidRPr="002B55CB" w:rsidRDefault="009200DF" w:rsidP="00810204">
            <w:pPr>
              <w:pStyle w:val="Normal6a"/>
            </w:pPr>
            <w:r w:rsidRPr="002B55CB">
              <w:rPr>
                <w:b/>
                <w:i/>
              </w:rPr>
              <w:t>44c.</w:t>
            </w:r>
            <w:r w:rsidRPr="002B55CB">
              <w:tab/>
            </w:r>
            <w:r w:rsidRPr="002B55CB">
              <w:rPr>
                <w:b/>
                <w:i/>
              </w:rPr>
              <w:t>je zgrožen nad obsegom politizacije in hinavščine v Komisiji, kar je bilo zlasti očitno v škandalu, v katerega je bil vpleten komisar za pravosodje Didier Reynders, ki je osebno sodeloval v politiziranih in nepoštenih napadih na države članice, hkrati pa pral umazan denar in ohranjal tesne vezi z oligarhi, povezanimi s Kremljem;</w:t>
            </w:r>
          </w:p>
        </w:tc>
      </w:tr>
    </w:tbl>
    <w:p w14:paraId="7BCAB6E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AD7024D" w14:textId="77777777" w:rsidR="009200DF" w:rsidRPr="002B55CB" w:rsidRDefault="009200DF" w:rsidP="009200DF">
      <w:r w:rsidRPr="008D2A28">
        <w:rPr>
          <w:rStyle w:val="HideTWBExt"/>
        </w:rPr>
        <w:t>&lt;/Amend&gt;</w:t>
      </w:r>
    </w:p>
    <w:p w14:paraId="158003B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738</w:t>
      </w:r>
      <w:r w:rsidRPr="008D2A28">
        <w:rPr>
          <w:rStyle w:val="HideTWBExt"/>
          <w:b w:val="0"/>
        </w:rPr>
        <w:t>&lt;/NumAm&gt;</w:t>
      </w:r>
    </w:p>
    <w:p w14:paraId="6B1C333D"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D2A28">
        <w:rPr>
          <w:rStyle w:val="HideTWBExt"/>
          <w:b w:val="0"/>
        </w:rPr>
        <w:t>&lt;/Members&gt;</w:t>
      </w:r>
    </w:p>
    <w:p w14:paraId="33E6933D" w14:textId="77777777" w:rsidR="009200DF" w:rsidRPr="002B55CB" w:rsidRDefault="009200DF" w:rsidP="009200DF">
      <w:pPr>
        <w:pStyle w:val="NormalBold"/>
      </w:pPr>
      <w:r w:rsidRPr="008D2A28">
        <w:rPr>
          <w:rStyle w:val="HideTWBExt"/>
          <w:b w:val="0"/>
        </w:rPr>
        <w:t>&lt;/RepeatBlock-By&gt;</w:t>
      </w:r>
    </w:p>
    <w:p w14:paraId="2FAB4A2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94970F8" w14:textId="77777777" w:rsidR="009200DF" w:rsidRPr="002B55CB" w:rsidRDefault="009200DF" w:rsidP="009200DF">
      <w:pPr>
        <w:pStyle w:val="NormalBold"/>
      </w:pPr>
      <w:r w:rsidRPr="008D2A28">
        <w:rPr>
          <w:rStyle w:val="HideTWBExt"/>
          <w:b w:val="0"/>
        </w:rPr>
        <w:t>&lt;Article&gt;</w:t>
      </w:r>
      <w:r w:rsidRPr="002B55CB">
        <w:t>Odstavek 44 c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DB60C02" w14:textId="77777777" w:rsidTr="00810204">
        <w:trPr>
          <w:trHeight w:hRule="exact" w:val="240"/>
          <w:jc w:val="center"/>
        </w:trPr>
        <w:tc>
          <w:tcPr>
            <w:tcW w:w="9752" w:type="dxa"/>
            <w:gridSpan w:val="2"/>
            <w:tcBorders>
              <w:top w:val="nil"/>
              <w:left w:val="nil"/>
              <w:bottom w:val="nil"/>
              <w:right w:val="nil"/>
            </w:tcBorders>
          </w:tcPr>
          <w:p w14:paraId="717FC504" w14:textId="77777777" w:rsidR="009200DF" w:rsidRPr="002B55CB" w:rsidRDefault="009200DF" w:rsidP="00810204"/>
        </w:tc>
      </w:tr>
      <w:tr w:rsidR="00810204" w:rsidRPr="002B55CB" w14:paraId="4C2801BB" w14:textId="77777777" w:rsidTr="00810204">
        <w:trPr>
          <w:trHeight w:val="240"/>
          <w:jc w:val="center"/>
        </w:trPr>
        <w:tc>
          <w:tcPr>
            <w:tcW w:w="4876" w:type="dxa"/>
            <w:tcBorders>
              <w:top w:val="nil"/>
              <w:left w:val="nil"/>
              <w:bottom w:val="nil"/>
              <w:right w:val="nil"/>
            </w:tcBorders>
          </w:tcPr>
          <w:p w14:paraId="5BF795B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438A53E" w14:textId="77777777" w:rsidR="009200DF" w:rsidRPr="002B55CB" w:rsidRDefault="009200DF" w:rsidP="00810204">
            <w:pPr>
              <w:pStyle w:val="AmColumnHeading"/>
            </w:pPr>
            <w:r w:rsidRPr="002B55CB">
              <w:t>Predlog spremembe</w:t>
            </w:r>
          </w:p>
        </w:tc>
      </w:tr>
      <w:tr w:rsidR="00810204" w:rsidRPr="002B55CB" w14:paraId="3B33394B" w14:textId="77777777" w:rsidTr="00810204">
        <w:trPr>
          <w:jc w:val="center"/>
        </w:trPr>
        <w:tc>
          <w:tcPr>
            <w:tcW w:w="4876" w:type="dxa"/>
            <w:tcBorders>
              <w:top w:val="nil"/>
              <w:left w:val="nil"/>
              <w:bottom w:val="nil"/>
              <w:right w:val="nil"/>
            </w:tcBorders>
          </w:tcPr>
          <w:p w14:paraId="35D74457" w14:textId="77777777" w:rsidR="009200DF" w:rsidRPr="002B55CB" w:rsidRDefault="009200DF" w:rsidP="00810204">
            <w:pPr>
              <w:pStyle w:val="Normal6a"/>
            </w:pPr>
          </w:p>
        </w:tc>
        <w:tc>
          <w:tcPr>
            <w:tcW w:w="4876" w:type="dxa"/>
            <w:tcBorders>
              <w:top w:val="nil"/>
              <w:left w:val="nil"/>
              <w:bottom w:val="nil"/>
              <w:right w:val="nil"/>
            </w:tcBorders>
          </w:tcPr>
          <w:p w14:paraId="1E659C8B" w14:textId="77777777" w:rsidR="009200DF" w:rsidRPr="002B55CB" w:rsidRDefault="009200DF" w:rsidP="00810204">
            <w:pPr>
              <w:pStyle w:val="Normal6a"/>
            </w:pPr>
            <w:r w:rsidRPr="002B55CB">
              <w:rPr>
                <w:b/>
                <w:i/>
              </w:rPr>
              <w:t>44c.</w:t>
            </w:r>
            <w:r w:rsidRPr="002B55CB">
              <w:tab/>
            </w:r>
            <w:r w:rsidRPr="002B55CB">
              <w:rPr>
                <w:b/>
                <w:i/>
              </w:rPr>
              <w:t>poudarja vlogo civilne družbe in neodvisnih nadzornih organov pri spremljanju in podpiranju izvajanju priporočil iz poročila o stanju pravne države; poziva, naj se vzpostavi strukturiran okvir za civilni dialog, da bi prispevke civilne družbe vključili v letni cikel stanja pravne države; poudarja, kako pomembna so obsežna posvetovanja pri pripravi poročila;</w:t>
            </w:r>
          </w:p>
        </w:tc>
      </w:tr>
    </w:tbl>
    <w:p w14:paraId="3729BFF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57B58E9D" w14:textId="77777777" w:rsidR="009200DF" w:rsidRPr="002B55CB" w:rsidRDefault="009200DF" w:rsidP="009200DF">
      <w:r w:rsidRPr="008D2A28">
        <w:rPr>
          <w:rStyle w:val="HideTWBExt"/>
        </w:rPr>
        <w:t>&lt;/Amend&gt;</w:t>
      </w:r>
    </w:p>
    <w:p w14:paraId="6B2D05D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739</w:t>
      </w:r>
      <w:r w:rsidRPr="008D2A28">
        <w:rPr>
          <w:rStyle w:val="HideTWBExt"/>
          <w:b w:val="0"/>
        </w:rPr>
        <w:t>&lt;/NumAm&gt;</w:t>
      </w:r>
    </w:p>
    <w:p w14:paraId="3946A72F"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66887D07" w14:textId="77777777" w:rsidR="009200DF" w:rsidRPr="002B55CB" w:rsidRDefault="009200DF" w:rsidP="009200DF">
      <w:pPr>
        <w:pStyle w:val="NormalBold"/>
      </w:pPr>
      <w:r w:rsidRPr="008D2A28">
        <w:rPr>
          <w:rStyle w:val="HideTWBExt"/>
          <w:b w:val="0"/>
        </w:rPr>
        <w:t>&lt;/RepeatBlock-By&gt;</w:t>
      </w:r>
    </w:p>
    <w:p w14:paraId="1D31764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D931128" w14:textId="77777777" w:rsidR="009200DF" w:rsidRPr="002B55CB" w:rsidRDefault="009200DF" w:rsidP="009200DF">
      <w:pPr>
        <w:pStyle w:val="NormalBold"/>
      </w:pPr>
      <w:r w:rsidRPr="008D2A28">
        <w:rPr>
          <w:rStyle w:val="HideTWBExt"/>
          <w:b w:val="0"/>
        </w:rPr>
        <w:t>&lt;Article&gt;</w:t>
      </w:r>
      <w:r w:rsidRPr="002B55CB">
        <w:t>Odstavek 44 d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3A4F1C1" w14:textId="77777777" w:rsidTr="00810204">
        <w:trPr>
          <w:trHeight w:hRule="exact" w:val="240"/>
          <w:jc w:val="center"/>
        </w:trPr>
        <w:tc>
          <w:tcPr>
            <w:tcW w:w="9752" w:type="dxa"/>
            <w:gridSpan w:val="2"/>
            <w:tcBorders>
              <w:top w:val="nil"/>
              <w:left w:val="nil"/>
              <w:bottom w:val="nil"/>
              <w:right w:val="nil"/>
            </w:tcBorders>
          </w:tcPr>
          <w:p w14:paraId="5E05E812" w14:textId="77777777" w:rsidR="009200DF" w:rsidRPr="002B55CB" w:rsidRDefault="009200DF" w:rsidP="00810204"/>
        </w:tc>
      </w:tr>
      <w:tr w:rsidR="00810204" w:rsidRPr="002B55CB" w14:paraId="731EF8FA" w14:textId="77777777" w:rsidTr="00810204">
        <w:trPr>
          <w:trHeight w:val="240"/>
          <w:jc w:val="center"/>
        </w:trPr>
        <w:tc>
          <w:tcPr>
            <w:tcW w:w="4876" w:type="dxa"/>
            <w:tcBorders>
              <w:top w:val="nil"/>
              <w:left w:val="nil"/>
              <w:bottom w:val="nil"/>
              <w:right w:val="nil"/>
            </w:tcBorders>
          </w:tcPr>
          <w:p w14:paraId="09DB2C3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83C0F2D" w14:textId="77777777" w:rsidR="009200DF" w:rsidRPr="002B55CB" w:rsidRDefault="009200DF" w:rsidP="00810204">
            <w:pPr>
              <w:pStyle w:val="AmColumnHeading"/>
            </w:pPr>
            <w:r w:rsidRPr="002B55CB">
              <w:t>Predlog spremembe</w:t>
            </w:r>
          </w:p>
        </w:tc>
      </w:tr>
      <w:tr w:rsidR="00810204" w:rsidRPr="002B55CB" w14:paraId="2DA8B223" w14:textId="77777777" w:rsidTr="00810204">
        <w:trPr>
          <w:jc w:val="center"/>
        </w:trPr>
        <w:tc>
          <w:tcPr>
            <w:tcW w:w="4876" w:type="dxa"/>
            <w:tcBorders>
              <w:top w:val="nil"/>
              <w:left w:val="nil"/>
              <w:bottom w:val="nil"/>
              <w:right w:val="nil"/>
            </w:tcBorders>
          </w:tcPr>
          <w:p w14:paraId="0642818A" w14:textId="77777777" w:rsidR="009200DF" w:rsidRPr="002B55CB" w:rsidRDefault="009200DF" w:rsidP="00810204">
            <w:pPr>
              <w:pStyle w:val="Normal6a"/>
            </w:pPr>
          </w:p>
        </w:tc>
        <w:tc>
          <w:tcPr>
            <w:tcW w:w="4876" w:type="dxa"/>
            <w:tcBorders>
              <w:top w:val="nil"/>
              <w:left w:val="nil"/>
              <w:bottom w:val="nil"/>
              <w:right w:val="nil"/>
            </w:tcBorders>
          </w:tcPr>
          <w:p w14:paraId="40704235" w14:textId="77777777" w:rsidR="009200DF" w:rsidRPr="002B55CB" w:rsidRDefault="009200DF" w:rsidP="00810204">
            <w:pPr>
              <w:pStyle w:val="Normal6a"/>
            </w:pPr>
            <w:r w:rsidRPr="002B55CB">
              <w:rPr>
                <w:b/>
                <w:i/>
              </w:rPr>
              <w:t>44d.</w:t>
            </w:r>
            <w:r w:rsidRPr="002B55CB">
              <w:tab/>
            </w:r>
            <w:r w:rsidRPr="002B55CB">
              <w:rPr>
                <w:b/>
                <w:i/>
              </w:rPr>
              <w:t>je zaskrbljen, ker javnost še vedno ni bila obveščena o celotnem obsegu škandala Katargate in ker se bi se lahko neposredno odgovorni zanj izognili kazenski odgovornosti;</w:t>
            </w:r>
            <w:r w:rsidRPr="002B55CB">
              <w:t xml:space="preserve"> </w:t>
            </w:r>
            <w:r w:rsidRPr="002B55CB">
              <w:rPr>
                <w:b/>
                <w:i/>
              </w:rPr>
              <w:t>poziva k popolni in pregledni razlagi vseh vidikov tega škandala, vključno z obtožbami zoper nekdanjega direktorja GD za mobilnost in promet;</w:t>
            </w:r>
          </w:p>
        </w:tc>
      </w:tr>
    </w:tbl>
    <w:p w14:paraId="3BC6BC1C"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522B5E61" w14:textId="77777777" w:rsidR="009200DF" w:rsidRPr="002B55CB" w:rsidRDefault="009200DF" w:rsidP="009200DF">
      <w:r w:rsidRPr="008D2A28">
        <w:rPr>
          <w:rStyle w:val="HideTWBExt"/>
        </w:rPr>
        <w:t>&lt;/Amend&gt;</w:t>
      </w:r>
    </w:p>
    <w:p w14:paraId="64D091C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740</w:t>
      </w:r>
      <w:r w:rsidRPr="008D2A28">
        <w:rPr>
          <w:rStyle w:val="HideTWBExt"/>
          <w:b w:val="0"/>
        </w:rPr>
        <w:t>&lt;/NumAm&gt;</w:t>
      </w:r>
    </w:p>
    <w:p w14:paraId="307506F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1497ECE6" w14:textId="77777777" w:rsidR="009200DF" w:rsidRPr="002B55CB" w:rsidRDefault="009200DF" w:rsidP="009200DF">
      <w:pPr>
        <w:pStyle w:val="NormalBold"/>
      </w:pPr>
      <w:r w:rsidRPr="008D2A28">
        <w:rPr>
          <w:rStyle w:val="HideTWBExt"/>
          <w:b w:val="0"/>
        </w:rPr>
        <w:t>&lt;/RepeatBlock-By&gt;</w:t>
      </w:r>
    </w:p>
    <w:p w14:paraId="2367E084"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31CDAD4" w14:textId="77777777" w:rsidR="009200DF" w:rsidRPr="002B55CB" w:rsidRDefault="009200DF" w:rsidP="009200DF">
      <w:pPr>
        <w:pStyle w:val="NormalBold"/>
      </w:pPr>
      <w:r w:rsidRPr="008D2A28">
        <w:rPr>
          <w:rStyle w:val="HideTWBExt"/>
          <w:b w:val="0"/>
        </w:rPr>
        <w:t>&lt;Article&gt;</w:t>
      </w:r>
      <w:r w:rsidRPr="002B55CB">
        <w:t>Odstavek 44 e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05BBD1D" w14:textId="77777777" w:rsidTr="00810204">
        <w:trPr>
          <w:trHeight w:hRule="exact" w:val="240"/>
          <w:jc w:val="center"/>
        </w:trPr>
        <w:tc>
          <w:tcPr>
            <w:tcW w:w="9752" w:type="dxa"/>
            <w:gridSpan w:val="2"/>
            <w:tcBorders>
              <w:top w:val="nil"/>
              <w:left w:val="nil"/>
              <w:bottom w:val="nil"/>
              <w:right w:val="nil"/>
            </w:tcBorders>
          </w:tcPr>
          <w:p w14:paraId="6503DDAA" w14:textId="77777777" w:rsidR="009200DF" w:rsidRPr="002B55CB" w:rsidRDefault="009200DF" w:rsidP="00810204"/>
        </w:tc>
      </w:tr>
      <w:tr w:rsidR="00810204" w:rsidRPr="002B55CB" w14:paraId="1FC9CA97" w14:textId="77777777" w:rsidTr="00810204">
        <w:trPr>
          <w:trHeight w:val="240"/>
          <w:jc w:val="center"/>
        </w:trPr>
        <w:tc>
          <w:tcPr>
            <w:tcW w:w="4876" w:type="dxa"/>
            <w:tcBorders>
              <w:top w:val="nil"/>
              <w:left w:val="nil"/>
              <w:bottom w:val="nil"/>
              <w:right w:val="nil"/>
            </w:tcBorders>
          </w:tcPr>
          <w:p w14:paraId="3A72F32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6E5FA8C" w14:textId="77777777" w:rsidR="009200DF" w:rsidRPr="002B55CB" w:rsidRDefault="009200DF" w:rsidP="00810204">
            <w:pPr>
              <w:pStyle w:val="AmColumnHeading"/>
            </w:pPr>
            <w:r w:rsidRPr="002B55CB">
              <w:t>Predlog spremembe</w:t>
            </w:r>
          </w:p>
        </w:tc>
      </w:tr>
      <w:tr w:rsidR="00810204" w:rsidRPr="002B55CB" w14:paraId="74AC6638" w14:textId="77777777" w:rsidTr="00810204">
        <w:trPr>
          <w:jc w:val="center"/>
        </w:trPr>
        <w:tc>
          <w:tcPr>
            <w:tcW w:w="4876" w:type="dxa"/>
            <w:tcBorders>
              <w:top w:val="nil"/>
              <w:left w:val="nil"/>
              <w:bottom w:val="nil"/>
              <w:right w:val="nil"/>
            </w:tcBorders>
          </w:tcPr>
          <w:p w14:paraId="1B6DD4C1" w14:textId="77777777" w:rsidR="009200DF" w:rsidRPr="002B55CB" w:rsidRDefault="009200DF" w:rsidP="00810204">
            <w:pPr>
              <w:pStyle w:val="Normal6a"/>
            </w:pPr>
          </w:p>
        </w:tc>
        <w:tc>
          <w:tcPr>
            <w:tcW w:w="4876" w:type="dxa"/>
            <w:tcBorders>
              <w:top w:val="nil"/>
              <w:left w:val="nil"/>
              <w:bottom w:val="nil"/>
              <w:right w:val="nil"/>
            </w:tcBorders>
          </w:tcPr>
          <w:p w14:paraId="5F87B80B" w14:textId="77777777" w:rsidR="009200DF" w:rsidRPr="002B55CB" w:rsidRDefault="009200DF" w:rsidP="00810204">
            <w:pPr>
              <w:pStyle w:val="Normal6a"/>
            </w:pPr>
            <w:r w:rsidRPr="002B55CB">
              <w:rPr>
                <w:b/>
                <w:i/>
              </w:rPr>
              <w:t>44e.</w:t>
            </w:r>
            <w:r w:rsidRPr="002B55CB">
              <w:tab/>
            </w:r>
            <w:r w:rsidRPr="002B55CB">
              <w:rPr>
                <w:b/>
                <w:i/>
              </w:rPr>
              <w:t>je ogorčen zaradi še enega škandala, v katerega so bili vpleteni visoki uradniki EU, potem ko je bil razkrit korupcijski škandal, v katerega so bili vpleteni nekdanja podpredsednica Komisije in visoka predstavnica Federica Mogherini ter vodstvo Evropske službe za zunanje delovanje, ki so osumljeni korupcije in daljnosežnih nepravilnosti v zvezi s svojim sodelovanjem na razpisih;</w:t>
            </w:r>
          </w:p>
        </w:tc>
      </w:tr>
    </w:tbl>
    <w:p w14:paraId="14DA659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1977ED0F" w14:textId="77777777" w:rsidR="009200DF" w:rsidRPr="002B55CB" w:rsidRDefault="009200DF" w:rsidP="009200DF">
      <w:r w:rsidRPr="008D2A28">
        <w:rPr>
          <w:rStyle w:val="HideTWBExt"/>
        </w:rPr>
        <w:t>&lt;/Amend&gt;</w:t>
      </w:r>
    </w:p>
    <w:p w14:paraId="28CE097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741</w:t>
      </w:r>
      <w:r w:rsidRPr="008D2A28">
        <w:rPr>
          <w:rStyle w:val="HideTWBExt"/>
          <w:b w:val="0"/>
        </w:rPr>
        <w:t>&lt;/NumAm&gt;</w:t>
      </w:r>
    </w:p>
    <w:p w14:paraId="034D790B"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E293C90" w14:textId="77777777" w:rsidR="009200DF" w:rsidRPr="002B55CB" w:rsidRDefault="009200DF" w:rsidP="009200DF">
      <w:pPr>
        <w:pStyle w:val="NormalBold"/>
      </w:pPr>
      <w:r w:rsidRPr="008D2A28">
        <w:rPr>
          <w:rStyle w:val="HideTWBExt"/>
          <w:b w:val="0"/>
        </w:rPr>
        <w:t>&lt;/RepeatBlock-By&gt;</w:t>
      </w:r>
    </w:p>
    <w:p w14:paraId="1F05488B"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8BCBA04" w14:textId="77777777" w:rsidR="009200DF" w:rsidRPr="002B55CB" w:rsidRDefault="009200DF" w:rsidP="009200DF">
      <w:pPr>
        <w:pStyle w:val="NormalBold"/>
      </w:pPr>
      <w:r w:rsidRPr="008D2A28">
        <w:rPr>
          <w:rStyle w:val="HideTWBExt"/>
          <w:b w:val="0"/>
        </w:rPr>
        <w:t>&lt;Article&gt;</w:t>
      </w:r>
      <w:r w:rsidRPr="002B55CB">
        <w:t>Odstavek 44 f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87F9BB" w14:textId="77777777" w:rsidTr="00810204">
        <w:trPr>
          <w:trHeight w:hRule="exact" w:val="240"/>
          <w:jc w:val="center"/>
        </w:trPr>
        <w:tc>
          <w:tcPr>
            <w:tcW w:w="9752" w:type="dxa"/>
            <w:gridSpan w:val="2"/>
            <w:tcBorders>
              <w:top w:val="nil"/>
              <w:left w:val="nil"/>
              <w:bottom w:val="nil"/>
              <w:right w:val="nil"/>
            </w:tcBorders>
          </w:tcPr>
          <w:p w14:paraId="6B38E3CC" w14:textId="77777777" w:rsidR="009200DF" w:rsidRPr="002B55CB" w:rsidRDefault="009200DF" w:rsidP="00810204"/>
        </w:tc>
      </w:tr>
      <w:tr w:rsidR="00810204" w:rsidRPr="002B55CB" w14:paraId="4D51356B" w14:textId="77777777" w:rsidTr="00810204">
        <w:trPr>
          <w:trHeight w:val="240"/>
          <w:jc w:val="center"/>
        </w:trPr>
        <w:tc>
          <w:tcPr>
            <w:tcW w:w="4876" w:type="dxa"/>
            <w:tcBorders>
              <w:top w:val="nil"/>
              <w:left w:val="nil"/>
              <w:bottom w:val="nil"/>
              <w:right w:val="nil"/>
            </w:tcBorders>
          </w:tcPr>
          <w:p w14:paraId="7B842EB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900C34E" w14:textId="77777777" w:rsidR="009200DF" w:rsidRPr="002B55CB" w:rsidRDefault="009200DF" w:rsidP="00810204">
            <w:pPr>
              <w:pStyle w:val="AmColumnHeading"/>
            </w:pPr>
            <w:r w:rsidRPr="002B55CB">
              <w:t>Predlog spremembe</w:t>
            </w:r>
          </w:p>
        </w:tc>
      </w:tr>
      <w:tr w:rsidR="00810204" w:rsidRPr="002B55CB" w14:paraId="1AAF5311" w14:textId="77777777" w:rsidTr="00810204">
        <w:trPr>
          <w:jc w:val="center"/>
        </w:trPr>
        <w:tc>
          <w:tcPr>
            <w:tcW w:w="4876" w:type="dxa"/>
            <w:tcBorders>
              <w:top w:val="nil"/>
              <w:left w:val="nil"/>
              <w:bottom w:val="nil"/>
              <w:right w:val="nil"/>
            </w:tcBorders>
          </w:tcPr>
          <w:p w14:paraId="3F7B188C" w14:textId="77777777" w:rsidR="009200DF" w:rsidRPr="002B55CB" w:rsidRDefault="009200DF" w:rsidP="00810204">
            <w:pPr>
              <w:pStyle w:val="Normal6a"/>
            </w:pPr>
          </w:p>
        </w:tc>
        <w:tc>
          <w:tcPr>
            <w:tcW w:w="4876" w:type="dxa"/>
            <w:tcBorders>
              <w:top w:val="nil"/>
              <w:left w:val="nil"/>
              <w:bottom w:val="nil"/>
              <w:right w:val="nil"/>
            </w:tcBorders>
          </w:tcPr>
          <w:p w14:paraId="7069820E" w14:textId="77777777" w:rsidR="009200DF" w:rsidRPr="002B55CB" w:rsidRDefault="009200DF" w:rsidP="00810204">
            <w:pPr>
              <w:pStyle w:val="Normal6a"/>
            </w:pPr>
            <w:r w:rsidRPr="002B55CB">
              <w:rPr>
                <w:b/>
                <w:i/>
              </w:rPr>
              <w:t>44f.</w:t>
            </w:r>
            <w:r w:rsidRPr="002B55CB">
              <w:tab/>
            </w:r>
            <w:r w:rsidRPr="002B55CB">
              <w:rPr>
                <w:b/>
                <w:i/>
              </w:rPr>
              <w:t>poziva Komisijo in države članice, naj glede na obseg škandalov v institucijah EU nujno pregledajo Protokol št. 7 o privilegijih in imunitetah Evropske unije ter uvedejo daljnosežne spremembe, s katerimi bi se zagotovila integriteta institucij EU, tudi z obveznimi, celovitimi, preglednimi in javno dostopnimi prijavami premoženja in izjavami o nasprotju interesov, ki bi jih moral preveriti na primer urad OLAF, ter z uvedbo pravil za preprečevanje pojava vrtljivih vrat;</w:t>
            </w:r>
          </w:p>
        </w:tc>
      </w:tr>
    </w:tbl>
    <w:p w14:paraId="53126FF1"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055D564F" w14:textId="77777777" w:rsidR="009200DF" w:rsidRPr="002B55CB" w:rsidRDefault="009200DF" w:rsidP="009200DF">
      <w:r w:rsidRPr="008D2A28">
        <w:rPr>
          <w:rStyle w:val="HideTWBExt"/>
        </w:rPr>
        <w:t>&lt;/Amend&gt;</w:t>
      </w:r>
    </w:p>
    <w:p w14:paraId="68C4BB6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742</w:t>
      </w:r>
      <w:r w:rsidRPr="008D2A28">
        <w:rPr>
          <w:rStyle w:val="HideTWBExt"/>
          <w:b w:val="0"/>
        </w:rPr>
        <w:t>&lt;/NumAm&gt;</w:t>
      </w:r>
    </w:p>
    <w:p w14:paraId="5E578E01"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FEF9FCB" w14:textId="77777777" w:rsidR="009200DF" w:rsidRPr="002B55CB" w:rsidRDefault="009200DF" w:rsidP="009200DF">
      <w:pPr>
        <w:pStyle w:val="NormalBold"/>
      </w:pPr>
      <w:r w:rsidRPr="008D2A28">
        <w:rPr>
          <w:rStyle w:val="HideTWBExt"/>
          <w:b w:val="0"/>
        </w:rPr>
        <w:t>&lt;/RepeatBlock-By&gt;</w:t>
      </w:r>
    </w:p>
    <w:p w14:paraId="06D20A0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2D6D1B5" w14:textId="77777777" w:rsidR="009200DF" w:rsidRPr="002B55CB" w:rsidRDefault="009200DF" w:rsidP="009200DF">
      <w:pPr>
        <w:pStyle w:val="NormalBold"/>
      </w:pPr>
      <w:r w:rsidRPr="008D2A28">
        <w:rPr>
          <w:rStyle w:val="HideTWBExt"/>
          <w:b w:val="0"/>
        </w:rPr>
        <w:t>&lt;Article&gt;</w:t>
      </w:r>
      <w:r w:rsidRPr="002B55CB">
        <w:t>Odstavek 44 g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9488A61" w14:textId="77777777" w:rsidTr="00810204">
        <w:trPr>
          <w:trHeight w:hRule="exact" w:val="240"/>
          <w:jc w:val="center"/>
        </w:trPr>
        <w:tc>
          <w:tcPr>
            <w:tcW w:w="9752" w:type="dxa"/>
            <w:gridSpan w:val="2"/>
            <w:tcBorders>
              <w:top w:val="nil"/>
              <w:left w:val="nil"/>
              <w:bottom w:val="nil"/>
              <w:right w:val="nil"/>
            </w:tcBorders>
          </w:tcPr>
          <w:p w14:paraId="4637E492" w14:textId="77777777" w:rsidR="009200DF" w:rsidRPr="002B55CB" w:rsidRDefault="009200DF" w:rsidP="00810204"/>
        </w:tc>
      </w:tr>
      <w:tr w:rsidR="00810204" w:rsidRPr="002B55CB" w14:paraId="1DC801D5" w14:textId="77777777" w:rsidTr="00810204">
        <w:trPr>
          <w:trHeight w:val="240"/>
          <w:jc w:val="center"/>
        </w:trPr>
        <w:tc>
          <w:tcPr>
            <w:tcW w:w="4876" w:type="dxa"/>
            <w:tcBorders>
              <w:top w:val="nil"/>
              <w:left w:val="nil"/>
              <w:bottom w:val="nil"/>
              <w:right w:val="nil"/>
            </w:tcBorders>
          </w:tcPr>
          <w:p w14:paraId="1EF1A72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7A70718" w14:textId="77777777" w:rsidR="009200DF" w:rsidRPr="002B55CB" w:rsidRDefault="009200DF" w:rsidP="00810204">
            <w:pPr>
              <w:pStyle w:val="AmColumnHeading"/>
            </w:pPr>
            <w:r w:rsidRPr="002B55CB">
              <w:t>Predlog spremembe</w:t>
            </w:r>
          </w:p>
        </w:tc>
      </w:tr>
      <w:tr w:rsidR="00810204" w:rsidRPr="002B55CB" w14:paraId="1607C2F4" w14:textId="77777777" w:rsidTr="00810204">
        <w:trPr>
          <w:jc w:val="center"/>
        </w:trPr>
        <w:tc>
          <w:tcPr>
            <w:tcW w:w="4876" w:type="dxa"/>
            <w:tcBorders>
              <w:top w:val="nil"/>
              <w:left w:val="nil"/>
              <w:bottom w:val="nil"/>
              <w:right w:val="nil"/>
            </w:tcBorders>
          </w:tcPr>
          <w:p w14:paraId="1CFB0140" w14:textId="77777777" w:rsidR="009200DF" w:rsidRPr="002B55CB" w:rsidRDefault="009200DF" w:rsidP="00810204">
            <w:pPr>
              <w:pStyle w:val="Normal6a"/>
            </w:pPr>
          </w:p>
        </w:tc>
        <w:tc>
          <w:tcPr>
            <w:tcW w:w="4876" w:type="dxa"/>
            <w:tcBorders>
              <w:top w:val="nil"/>
              <w:left w:val="nil"/>
              <w:bottom w:val="nil"/>
              <w:right w:val="nil"/>
            </w:tcBorders>
          </w:tcPr>
          <w:p w14:paraId="646BC8EB" w14:textId="77777777" w:rsidR="009200DF" w:rsidRPr="002B55CB" w:rsidRDefault="009200DF" w:rsidP="00810204">
            <w:pPr>
              <w:pStyle w:val="Normal6a"/>
            </w:pPr>
            <w:r w:rsidRPr="002B55CB">
              <w:rPr>
                <w:b/>
                <w:i/>
              </w:rPr>
              <w:t>44g.</w:t>
            </w:r>
            <w:r w:rsidRPr="002B55CB">
              <w:tab/>
            </w:r>
            <w:r w:rsidRPr="002B55CB">
              <w:rPr>
                <w:b/>
                <w:i/>
              </w:rPr>
              <w:t>je ogorčen nad dejstvom, da je nekdanji poslanec Evropskega parlamenta Nathan Gill sprejel podkupnine v zameno za izjave v korist Rusije;</w:t>
            </w:r>
            <w:r w:rsidRPr="002B55CB">
              <w:t xml:space="preserve"> </w:t>
            </w:r>
            <w:r w:rsidRPr="002B55CB">
              <w:rPr>
                <w:b/>
                <w:i/>
              </w:rPr>
              <w:t>opozarja, da je to še en dokazan primer poslancev Evropskega parlamenta, ki delujejo v interesu Ruske federacije, iz česar je razvidno, da so nekateri predstavniki institucij EU dovzetni za korupcijo in da je evropska zakonodaja ranljiva za tuji vpliv;</w:t>
            </w:r>
            <w:r w:rsidRPr="002B55CB">
              <w:t xml:space="preserve"> </w:t>
            </w:r>
            <w:r w:rsidRPr="002B55CB">
              <w:rPr>
                <w:b/>
                <w:i/>
              </w:rPr>
              <w:t>poudarja, da so v teh razmerah potrebni dodatni odločni ukrepi za zajezitev teh praks;</w:t>
            </w:r>
            <w:r w:rsidRPr="002B55CB">
              <w:t xml:space="preserve"> </w:t>
            </w:r>
            <w:r w:rsidRPr="002B55CB">
              <w:rPr>
                <w:b/>
                <w:i/>
              </w:rPr>
              <w:t>ugotavlja, da sta bila razkritje in pregon tega škandala mogoča zaradi sodelovanja poljskih organov z britanskimi in uporabe sodobnih operativnih tehnik;</w:t>
            </w:r>
          </w:p>
        </w:tc>
      </w:tr>
    </w:tbl>
    <w:p w14:paraId="42CECD7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12AD9C10" w14:textId="77777777" w:rsidR="009200DF" w:rsidRPr="002B55CB" w:rsidRDefault="009200DF" w:rsidP="009200DF">
      <w:r w:rsidRPr="008D2A28">
        <w:rPr>
          <w:rStyle w:val="HideTWBExt"/>
        </w:rPr>
        <w:t>&lt;/Amend&gt;</w:t>
      </w:r>
    </w:p>
    <w:p w14:paraId="2948C404"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743</w:t>
      </w:r>
      <w:r w:rsidRPr="008D2A28">
        <w:rPr>
          <w:rStyle w:val="HideTWBExt"/>
          <w:b w:val="0"/>
        </w:rPr>
        <w:t>&lt;/NumAm&gt;</w:t>
      </w:r>
    </w:p>
    <w:p w14:paraId="67949BC0"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4B280DD5" w14:textId="77777777" w:rsidR="009200DF" w:rsidRPr="002B55CB" w:rsidRDefault="009200DF" w:rsidP="009200DF">
      <w:pPr>
        <w:pStyle w:val="NormalBold"/>
      </w:pPr>
      <w:r w:rsidRPr="008D2A28">
        <w:rPr>
          <w:rStyle w:val="HideTWBExt"/>
          <w:b w:val="0"/>
        </w:rPr>
        <w:t>&lt;/RepeatBlock-By&gt;</w:t>
      </w:r>
    </w:p>
    <w:p w14:paraId="5AA79299"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9AFD8D6" w14:textId="77777777" w:rsidR="009200DF" w:rsidRPr="002B55CB" w:rsidRDefault="009200DF" w:rsidP="009200DF">
      <w:pPr>
        <w:pStyle w:val="NormalBold"/>
      </w:pPr>
      <w:r w:rsidRPr="008D2A28">
        <w:rPr>
          <w:rStyle w:val="HideTWBExt"/>
          <w:b w:val="0"/>
        </w:rPr>
        <w:t>&lt;Article&gt;</w:t>
      </w:r>
      <w:r w:rsidRPr="002B55CB">
        <w:t>Odstavek 44 h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4BA9D9" w14:textId="77777777" w:rsidTr="00810204">
        <w:trPr>
          <w:trHeight w:hRule="exact" w:val="240"/>
          <w:jc w:val="center"/>
        </w:trPr>
        <w:tc>
          <w:tcPr>
            <w:tcW w:w="9752" w:type="dxa"/>
            <w:gridSpan w:val="2"/>
            <w:tcBorders>
              <w:top w:val="nil"/>
              <w:left w:val="nil"/>
              <w:bottom w:val="nil"/>
              <w:right w:val="nil"/>
            </w:tcBorders>
          </w:tcPr>
          <w:p w14:paraId="1A1E811B" w14:textId="77777777" w:rsidR="009200DF" w:rsidRPr="002B55CB" w:rsidRDefault="009200DF" w:rsidP="00810204"/>
        </w:tc>
      </w:tr>
      <w:tr w:rsidR="00810204" w:rsidRPr="002B55CB" w14:paraId="15E005BB" w14:textId="77777777" w:rsidTr="00810204">
        <w:trPr>
          <w:trHeight w:val="240"/>
          <w:jc w:val="center"/>
        </w:trPr>
        <w:tc>
          <w:tcPr>
            <w:tcW w:w="4876" w:type="dxa"/>
            <w:tcBorders>
              <w:top w:val="nil"/>
              <w:left w:val="nil"/>
              <w:bottom w:val="nil"/>
              <w:right w:val="nil"/>
            </w:tcBorders>
          </w:tcPr>
          <w:p w14:paraId="34BFB6C9"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9D40567" w14:textId="77777777" w:rsidR="009200DF" w:rsidRPr="002B55CB" w:rsidRDefault="009200DF" w:rsidP="00810204">
            <w:pPr>
              <w:pStyle w:val="AmColumnHeading"/>
            </w:pPr>
            <w:r w:rsidRPr="002B55CB">
              <w:t>Predlog spremembe</w:t>
            </w:r>
          </w:p>
        </w:tc>
      </w:tr>
      <w:tr w:rsidR="00810204" w:rsidRPr="002B55CB" w14:paraId="0CC97756" w14:textId="77777777" w:rsidTr="00810204">
        <w:trPr>
          <w:jc w:val="center"/>
        </w:trPr>
        <w:tc>
          <w:tcPr>
            <w:tcW w:w="4876" w:type="dxa"/>
            <w:tcBorders>
              <w:top w:val="nil"/>
              <w:left w:val="nil"/>
              <w:bottom w:val="nil"/>
              <w:right w:val="nil"/>
            </w:tcBorders>
          </w:tcPr>
          <w:p w14:paraId="4E488B15" w14:textId="77777777" w:rsidR="009200DF" w:rsidRPr="002B55CB" w:rsidRDefault="009200DF" w:rsidP="00810204">
            <w:pPr>
              <w:pStyle w:val="Normal6a"/>
            </w:pPr>
          </w:p>
        </w:tc>
        <w:tc>
          <w:tcPr>
            <w:tcW w:w="4876" w:type="dxa"/>
            <w:tcBorders>
              <w:top w:val="nil"/>
              <w:left w:val="nil"/>
              <w:bottom w:val="nil"/>
              <w:right w:val="nil"/>
            </w:tcBorders>
          </w:tcPr>
          <w:p w14:paraId="500C8EA7" w14:textId="77777777" w:rsidR="009200DF" w:rsidRPr="002B55CB" w:rsidRDefault="009200DF" w:rsidP="00810204">
            <w:pPr>
              <w:pStyle w:val="Normal6a"/>
            </w:pPr>
            <w:r w:rsidRPr="002B55CB">
              <w:rPr>
                <w:b/>
                <w:i/>
              </w:rPr>
              <w:t>44h.</w:t>
            </w:r>
            <w:r w:rsidRPr="002B55CB">
              <w:tab/>
            </w:r>
            <w:r w:rsidRPr="002B55CB">
              <w:rPr>
                <w:b/>
                <w:i/>
              </w:rPr>
              <w:t>je globoko zaskrbljen zaradi obtožb o korupciji v zvezi s Komisijo;</w:t>
            </w:r>
            <w:r w:rsidRPr="002B55CB">
              <w:t xml:space="preserve"> </w:t>
            </w:r>
            <w:r w:rsidRPr="002B55CB">
              <w:rPr>
                <w:b/>
                <w:i/>
              </w:rPr>
              <w:t>hkrati obžaluje, da obstajajo tudi obtožbe proti uradnikom Komisije, ki naj bi sprejeli darila iz države, s katero se je Unija pogajala o sporazumu;</w:t>
            </w:r>
            <w:r w:rsidRPr="002B55CB">
              <w:t xml:space="preserve"> </w:t>
            </w:r>
            <w:r w:rsidRPr="002B55CB">
              <w:rPr>
                <w:b/>
                <w:i/>
              </w:rPr>
              <w:t>meni, da je nesprejemljivo, da so v takih okoliščinah višji vodstveni delavci, ki so v preiskavi ali disciplinskem postopku, nagrajeni z visoko plačanimi svetovalnimi položaji, kot je bilo v primeru nekdanjega direktorja GD za mobilnost in promet;</w:t>
            </w:r>
            <w:r w:rsidRPr="002B55CB">
              <w:t xml:space="preserve"> </w:t>
            </w:r>
            <w:r w:rsidRPr="002B55CB">
              <w:rPr>
                <w:b/>
                <w:i/>
              </w:rPr>
              <w:t>poudarja, da je treba uvesti jasna in sistematična pravila, s katerimi se bo zagotovilo, da se bodo vsi primeri urada OLAF v zvezi z morebitnimi kaznivimi dejanji nemudoma predložili Evropskemu javnemu tožilstvu in pristojnim nacionalnim organom;</w:t>
            </w:r>
            <w:r w:rsidRPr="002B55CB">
              <w:t xml:space="preserve"> </w:t>
            </w:r>
            <w:r w:rsidRPr="002B55CB">
              <w:rPr>
                <w:b/>
                <w:i/>
              </w:rPr>
              <w:t>meni, da je nesprejemljivo, da obtožb zoper nekdanjega generalnega direktorja GD za mobilnost in promet niti urad OLAF niti Komisija nista posredovala Evropskemu javnemu tožilstvu, ki je preiskavo začelo šele po tem, ko so informacije razkrili mediji;</w:t>
            </w:r>
            <w:r w:rsidRPr="002B55CB">
              <w:t xml:space="preserve"> </w:t>
            </w:r>
            <w:r w:rsidRPr="002B55CB">
              <w:rPr>
                <w:b/>
                <w:i/>
              </w:rPr>
              <w:t>poziva Komisijo, naj poostri ustrezna pravila in postopke, da bodo vsi primeri obravnavani strogo, pravilno in učinkovito;</w:t>
            </w:r>
            <w:r w:rsidRPr="002B55CB">
              <w:t xml:space="preserve"> </w:t>
            </w:r>
            <w:r w:rsidRPr="002B55CB">
              <w:rPr>
                <w:b/>
                <w:i/>
              </w:rPr>
              <w:t>poziva Komisijo, urad OLAF in Evropsko javno tožilstvo, naj bodo popolnoma pregledni in javnost obveščajo o napredku preiskave;</w:t>
            </w:r>
          </w:p>
        </w:tc>
      </w:tr>
    </w:tbl>
    <w:p w14:paraId="27F3C97A"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E851FBE" w14:textId="77777777" w:rsidR="009200DF" w:rsidRPr="002B55CB" w:rsidRDefault="009200DF" w:rsidP="009200DF">
      <w:r w:rsidRPr="008D2A28">
        <w:rPr>
          <w:rStyle w:val="HideTWBExt"/>
        </w:rPr>
        <w:t>&lt;/Amend&gt;</w:t>
      </w:r>
    </w:p>
    <w:p w14:paraId="641F8E5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744</w:t>
      </w:r>
      <w:r w:rsidRPr="008D2A28">
        <w:rPr>
          <w:rStyle w:val="HideTWBExt"/>
          <w:b w:val="0"/>
        </w:rPr>
        <w:t>&lt;/NumAm&gt;</w:t>
      </w:r>
    </w:p>
    <w:p w14:paraId="29A59DE4"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51A70354" w14:textId="77777777" w:rsidR="009200DF" w:rsidRPr="002B55CB" w:rsidRDefault="009200DF" w:rsidP="009200DF">
      <w:pPr>
        <w:pStyle w:val="NormalBold"/>
      </w:pPr>
      <w:r w:rsidRPr="008D2A28">
        <w:rPr>
          <w:rStyle w:val="HideTWBExt"/>
          <w:b w:val="0"/>
        </w:rPr>
        <w:t>&lt;/RepeatBlock-By&gt;</w:t>
      </w:r>
    </w:p>
    <w:p w14:paraId="0F377CA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EB57239" w14:textId="77777777" w:rsidR="009200DF" w:rsidRPr="002B55CB" w:rsidRDefault="009200DF" w:rsidP="009200DF">
      <w:pPr>
        <w:pStyle w:val="NormalBold"/>
      </w:pPr>
      <w:r w:rsidRPr="008D2A28">
        <w:rPr>
          <w:rStyle w:val="HideTWBExt"/>
          <w:b w:val="0"/>
        </w:rPr>
        <w:t>&lt;Article&gt;</w:t>
      </w:r>
      <w:r w:rsidRPr="002B55CB">
        <w:t>Odstavek 44 i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0622B63" w14:textId="77777777" w:rsidTr="00810204">
        <w:trPr>
          <w:trHeight w:hRule="exact" w:val="240"/>
          <w:jc w:val="center"/>
        </w:trPr>
        <w:tc>
          <w:tcPr>
            <w:tcW w:w="9752" w:type="dxa"/>
            <w:gridSpan w:val="2"/>
            <w:tcBorders>
              <w:top w:val="nil"/>
              <w:left w:val="nil"/>
              <w:bottom w:val="nil"/>
              <w:right w:val="nil"/>
            </w:tcBorders>
          </w:tcPr>
          <w:p w14:paraId="71EBDBF5" w14:textId="77777777" w:rsidR="009200DF" w:rsidRPr="002B55CB" w:rsidRDefault="009200DF" w:rsidP="00810204"/>
        </w:tc>
      </w:tr>
      <w:tr w:rsidR="00810204" w:rsidRPr="002B55CB" w14:paraId="4A2F5252" w14:textId="77777777" w:rsidTr="00810204">
        <w:trPr>
          <w:trHeight w:val="240"/>
          <w:jc w:val="center"/>
        </w:trPr>
        <w:tc>
          <w:tcPr>
            <w:tcW w:w="4876" w:type="dxa"/>
            <w:tcBorders>
              <w:top w:val="nil"/>
              <w:left w:val="nil"/>
              <w:bottom w:val="nil"/>
              <w:right w:val="nil"/>
            </w:tcBorders>
          </w:tcPr>
          <w:p w14:paraId="51271F4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4E89880" w14:textId="77777777" w:rsidR="009200DF" w:rsidRPr="002B55CB" w:rsidRDefault="009200DF" w:rsidP="00810204">
            <w:pPr>
              <w:pStyle w:val="AmColumnHeading"/>
            </w:pPr>
            <w:r w:rsidRPr="002B55CB">
              <w:t>Predlog spremembe</w:t>
            </w:r>
          </w:p>
        </w:tc>
      </w:tr>
      <w:tr w:rsidR="00810204" w:rsidRPr="002B55CB" w14:paraId="669DA5F6" w14:textId="77777777" w:rsidTr="00810204">
        <w:trPr>
          <w:jc w:val="center"/>
        </w:trPr>
        <w:tc>
          <w:tcPr>
            <w:tcW w:w="4876" w:type="dxa"/>
            <w:tcBorders>
              <w:top w:val="nil"/>
              <w:left w:val="nil"/>
              <w:bottom w:val="nil"/>
              <w:right w:val="nil"/>
            </w:tcBorders>
          </w:tcPr>
          <w:p w14:paraId="1475FC3E" w14:textId="77777777" w:rsidR="009200DF" w:rsidRPr="002B55CB" w:rsidRDefault="009200DF" w:rsidP="00810204">
            <w:pPr>
              <w:pStyle w:val="Normal6a"/>
            </w:pPr>
          </w:p>
        </w:tc>
        <w:tc>
          <w:tcPr>
            <w:tcW w:w="4876" w:type="dxa"/>
            <w:tcBorders>
              <w:top w:val="nil"/>
              <w:left w:val="nil"/>
              <w:bottom w:val="nil"/>
              <w:right w:val="nil"/>
            </w:tcBorders>
          </w:tcPr>
          <w:p w14:paraId="0D5A91F2" w14:textId="77777777" w:rsidR="009200DF" w:rsidRPr="002B55CB" w:rsidRDefault="009200DF" w:rsidP="00810204">
            <w:pPr>
              <w:pStyle w:val="Normal6a"/>
            </w:pPr>
            <w:r w:rsidRPr="002B55CB">
              <w:rPr>
                <w:b/>
                <w:i/>
              </w:rPr>
              <w:t>44i.</w:t>
            </w:r>
            <w:r w:rsidRPr="002B55CB">
              <w:tab/>
            </w:r>
            <w:r w:rsidRPr="002B55CB">
              <w:rPr>
                <w:b/>
                <w:i/>
              </w:rPr>
              <w:t>je globoko zaskrbljen zaradi poročil o poskusih podjetja Huawei, da bi vplivalo na institucije EU, tudi z zagotavljanjem finančnih ugodnosti uradnikom in poslancem Evropskega parlamenta, da bi pridobilo dostop do informacij in oblikovalo politične odločitve v korist podjetja;</w:t>
            </w:r>
            <w:r w:rsidRPr="002B55CB">
              <w:t xml:space="preserve"> </w:t>
            </w:r>
            <w:r w:rsidRPr="002B55CB">
              <w:rPr>
                <w:b/>
                <w:i/>
              </w:rPr>
              <w:t>izraža ogorčenje, ker so lahko tisti, ki so sodelovali pri teh dejavnostih, daljše obdobje delovali v strukturah EU brez ustreznega nadzora;</w:t>
            </w:r>
            <w:r w:rsidRPr="002B55CB">
              <w:t xml:space="preserve"> </w:t>
            </w:r>
            <w:r w:rsidRPr="002B55CB">
              <w:rPr>
                <w:b/>
                <w:i/>
              </w:rPr>
              <w:t>poziva, naj se izvede celovita preiskava zadeve, tudi v tesnem sodelovanju z uradom OLAF in ustreznimi nacionalnimi organi;</w:t>
            </w:r>
            <w:r w:rsidRPr="002B55CB">
              <w:t xml:space="preserve"> </w:t>
            </w:r>
            <w:r w:rsidRPr="002B55CB">
              <w:rPr>
                <w:b/>
                <w:i/>
              </w:rPr>
              <w:t>poziva, naj se izboljšajo mehanizmi za varnost, preglednost in nadzor dostopa v institucijah, da bi preprečili podobne primere v prihodnosti in zagotovili, da bo zakonodajni postopek v celoti zaščiten pred vmešavanjem subjektov, povezanih s tretjimi državami;</w:t>
            </w:r>
          </w:p>
        </w:tc>
      </w:tr>
    </w:tbl>
    <w:p w14:paraId="48F4BF4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705B2317" w14:textId="77777777" w:rsidR="009200DF" w:rsidRPr="002B55CB" w:rsidRDefault="009200DF" w:rsidP="009200DF">
      <w:r w:rsidRPr="008D2A28">
        <w:rPr>
          <w:rStyle w:val="HideTWBExt"/>
        </w:rPr>
        <w:t>&lt;/Amend&gt;</w:t>
      </w:r>
    </w:p>
    <w:p w14:paraId="735E25C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745</w:t>
      </w:r>
      <w:r w:rsidRPr="008D2A28">
        <w:rPr>
          <w:rStyle w:val="HideTWBExt"/>
          <w:b w:val="0"/>
        </w:rPr>
        <w:t>&lt;/NumAm&gt;</w:t>
      </w:r>
    </w:p>
    <w:p w14:paraId="7DDD6B29" w14:textId="77777777" w:rsidR="009200DF" w:rsidRPr="002B55CB" w:rsidRDefault="009200DF" w:rsidP="009200DF">
      <w:pPr>
        <w:pStyle w:val="NormalBold"/>
      </w:pPr>
      <w:r w:rsidRPr="008D2A28">
        <w:rPr>
          <w:rStyle w:val="HideTWBExt"/>
          <w:b w:val="0"/>
        </w:rPr>
        <w:t>&lt;RepeatBlock-By&gt;&lt;Members&gt;</w:t>
      </w:r>
      <w:r w:rsidRPr="002B55CB">
        <w:t xml:space="preserve">Nicolas Bay, Paolo Inselvini, </w:t>
      </w:r>
      <w:r w:rsidR="0057347E" w:rsidRPr="002B55CB">
        <w:t>Jeadis Jeadi (Geadis Geadi)</w:t>
      </w:r>
      <w:r w:rsidRPr="002B55CB">
        <w:t>, Georgiana Teodorescu, Guillaume Peltier, Laurence Trochu, Jacek Ozdoba, Stephen Nikola Bartulica</w:t>
      </w:r>
      <w:r w:rsidRPr="008D2A28">
        <w:rPr>
          <w:rStyle w:val="HideTWBExt"/>
          <w:b w:val="0"/>
        </w:rPr>
        <w:t>&lt;/Members&gt;</w:t>
      </w:r>
    </w:p>
    <w:p w14:paraId="3264F291" w14:textId="77777777" w:rsidR="009200DF" w:rsidRPr="002B55CB" w:rsidRDefault="009200DF" w:rsidP="009200DF">
      <w:pPr>
        <w:pStyle w:val="NormalBold"/>
      </w:pPr>
      <w:r w:rsidRPr="008D2A28">
        <w:rPr>
          <w:rStyle w:val="HideTWBExt"/>
          <w:b w:val="0"/>
        </w:rPr>
        <w:t>&lt;/RepeatBlock-By&gt;</w:t>
      </w:r>
    </w:p>
    <w:p w14:paraId="65BA6317"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A784EF5"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55A29F7" w14:textId="77777777" w:rsidTr="00810204">
        <w:trPr>
          <w:trHeight w:hRule="exact" w:val="240"/>
          <w:jc w:val="center"/>
        </w:trPr>
        <w:tc>
          <w:tcPr>
            <w:tcW w:w="9752" w:type="dxa"/>
            <w:gridSpan w:val="2"/>
            <w:tcBorders>
              <w:top w:val="nil"/>
              <w:left w:val="nil"/>
              <w:bottom w:val="nil"/>
              <w:right w:val="nil"/>
            </w:tcBorders>
          </w:tcPr>
          <w:p w14:paraId="3479F288" w14:textId="77777777" w:rsidR="009200DF" w:rsidRPr="002B55CB" w:rsidRDefault="009200DF" w:rsidP="00810204"/>
        </w:tc>
      </w:tr>
      <w:tr w:rsidR="00810204" w:rsidRPr="002B55CB" w14:paraId="14BDEA9C" w14:textId="77777777" w:rsidTr="00810204">
        <w:trPr>
          <w:trHeight w:val="240"/>
          <w:jc w:val="center"/>
        </w:trPr>
        <w:tc>
          <w:tcPr>
            <w:tcW w:w="4876" w:type="dxa"/>
            <w:tcBorders>
              <w:top w:val="nil"/>
              <w:left w:val="nil"/>
              <w:bottom w:val="nil"/>
              <w:right w:val="nil"/>
            </w:tcBorders>
          </w:tcPr>
          <w:p w14:paraId="2F08CB6A"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705D72" w14:textId="77777777" w:rsidR="009200DF" w:rsidRPr="002B55CB" w:rsidRDefault="009200DF" w:rsidP="00810204">
            <w:pPr>
              <w:pStyle w:val="AmColumnHeading"/>
            </w:pPr>
            <w:r w:rsidRPr="002B55CB">
              <w:t>Predlog spremembe</w:t>
            </w:r>
          </w:p>
        </w:tc>
      </w:tr>
      <w:tr w:rsidR="00810204" w:rsidRPr="002B55CB" w14:paraId="76008F04" w14:textId="77777777" w:rsidTr="00810204">
        <w:trPr>
          <w:jc w:val="center"/>
        </w:trPr>
        <w:tc>
          <w:tcPr>
            <w:tcW w:w="4876" w:type="dxa"/>
            <w:tcBorders>
              <w:top w:val="nil"/>
              <w:left w:val="nil"/>
              <w:bottom w:val="nil"/>
              <w:right w:val="nil"/>
            </w:tcBorders>
          </w:tcPr>
          <w:p w14:paraId="54DE1074" w14:textId="77777777" w:rsidR="009200DF" w:rsidRPr="002B55CB" w:rsidRDefault="009200DF" w:rsidP="00810204">
            <w:pPr>
              <w:pStyle w:val="Normal6a"/>
            </w:pPr>
            <w:r w:rsidRPr="002B55CB">
              <w:rPr>
                <w:b/>
                <w:i/>
              </w:rPr>
              <w:t>45.</w:t>
            </w:r>
            <w:r w:rsidRPr="002B55CB">
              <w:tab/>
            </w:r>
            <w:r w:rsidRPr="002B55CB">
              <w:rPr>
                <w:b/>
                <w:i/>
              </w:rPr>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 in meni, da bi vsako nadaljnje odlašanje z ukrepi Sveta pomenilo, da ta sam krši načelo pravne države;</w:t>
            </w:r>
          </w:p>
        </w:tc>
        <w:tc>
          <w:tcPr>
            <w:tcW w:w="4876" w:type="dxa"/>
            <w:tcBorders>
              <w:top w:val="nil"/>
              <w:left w:val="nil"/>
              <w:bottom w:val="nil"/>
              <w:right w:val="nil"/>
            </w:tcBorders>
          </w:tcPr>
          <w:p w14:paraId="662A0B4E" w14:textId="77777777" w:rsidR="009200DF" w:rsidRPr="002B55CB" w:rsidRDefault="009200DF" w:rsidP="00810204">
            <w:pPr>
              <w:pStyle w:val="Normal6a"/>
            </w:pPr>
            <w:r w:rsidRPr="002B55CB">
              <w:rPr>
                <w:b/>
                <w:i/>
              </w:rPr>
              <w:t>črtano</w:t>
            </w:r>
          </w:p>
        </w:tc>
      </w:tr>
    </w:tbl>
    <w:p w14:paraId="0E7B8AE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48DBDAE" w14:textId="77777777" w:rsidR="009200DF" w:rsidRPr="002B55CB" w:rsidRDefault="009200DF" w:rsidP="009200DF">
      <w:r w:rsidRPr="008D2A28">
        <w:rPr>
          <w:rStyle w:val="HideTWBExt"/>
        </w:rPr>
        <w:t>&lt;/Amend&gt;</w:t>
      </w:r>
    </w:p>
    <w:p w14:paraId="3CB2814C"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746</w:t>
      </w:r>
      <w:r w:rsidRPr="008D2A28">
        <w:rPr>
          <w:rStyle w:val="HideTWBExt"/>
          <w:b w:val="0"/>
        </w:rPr>
        <w:t>&lt;/NumAm&gt;</w:t>
      </w:r>
    </w:p>
    <w:p w14:paraId="27170638"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3956625E" w14:textId="77777777" w:rsidR="009200DF" w:rsidRPr="002B55CB" w:rsidRDefault="009200DF" w:rsidP="009200DF">
      <w:pPr>
        <w:pStyle w:val="NormalBold"/>
      </w:pPr>
      <w:r w:rsidRPr="008D2A28">
        <w:rPr>
          <w:rStyle w:val="HideTWBExt"/>
          <w:b w:val="0"/>
        </w:rPr>
        <w:t>&lt;/RepeatBlock-By&gt;</w:t>
      </w:r>
    </w:p>
    <w:p w14:paraId="420889B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C970119"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67B54BB" w14:textId="77777777" w:rsidTr="00810204">
        <w:trPr>
          <w:trHeight w:hRule="exact" w:val="240"/>
          <w:jc w:val="center"/>
        </w:trPr>
        <w:tc>
          <w:tcPr>
            <w:tcW w:w="9752" w:type="dxa"/>
            <w:gridSpan w:val="2"/>
            <w:tcBorders>
              <w:top w:val="nil"/>
              <w:left w:val="nil"/>
              <w:bottom w:val="nil"/>
              <w:right w:val="nil"/>
            </w:tcBorders>
          </w:tcPr>
          <w:p w14:paraId="281205F5" w14:textId="77777777" w:rsidR="009200DF" w:rsidRPr="002B55CB" w:rsidRDefault="009200DF" w:rsidP="00810204"/>
        </w:tc>
      </w:tr>
      <w:tr w:rsidR="00810204" w:rsidRPr="002B55CB" w14:paraId="6EE41155" w14:textId="77777777" w:rsidTr="00810204">
        <w:trPr>
          <w:trHeight w:val="240"/>
          <w:jc w:val="center"/>
        </w:trPr>
        <w:tc>
          <w:tcPr>
            <w:tcW w:w="4876" w:type="dxa"/>
            <w:tcBorders>
              <w:top w:val="nil"/>
              <w:left w:val="nil"/>
              <w:bottom w:val="nil"/>
              <w:right w:val="nil"/>
            </w:tcBorders>
          </w:tcPr>
          <w:p w14:paraId="546E63C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9F6749A" w14:textId="77777777" w:rsidR="009200DF" w:rsidRPr="002B55CB" w:rsidRDefault="009200DF" w:rsidP="00810204">
            <w:pPr>
              <w:pStyle w:val="AmColumnHeading"/>
            </w:pPr>
            <w:r w:rsidRPr="002B55CB">
              <w:t>Predlog spremembe</w:t>
            </w:r>
          </w:p>
        </w:tc>
      </w:tr>
      <w:tr w:rsidR="00810204" w:rsidRPr="002B55CB" w14:paraId="2F67BB50" w14:textId="77777777" w:rsidTr="00810204">
        <w:trPr>
          <w:jc w:val="center"/>
        </w:trPr>
        <w:tc>
          <w:tcPr>
            <w:tcW w:w="4876" w:type="dxa"/>
            <w:tcBorders>
              <w:top w:val="nil"/>
              <w:left w:val="nil"/>
              <w:bottom w:val="nil"/>
              <w:right w:val="nil"/>
            </w:tcBorders>
          </w:tcPr>
          <w:p w14:paraId="3E79DE78" w14:textId="77777777" w:rsidR="009200DF" w:rsidRPr="002B55CB" w:rsidRDefault="009200DF" w:rsidP="00810204">
            <w:pPr>
              <w:pStyle w:val="Normal6a"/>
            </w:pPr>
            <w:r w:rsidRPr="002B55CB">
              <w:t>45.</w:t>
            </w:r>
            <w:r w:rsidRPr="002B55CB">
              <w:tab/>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 in meni, da bi vsako nadaljnje odlašanje z ukrepi Sveta pomenilo, da ta sam krši načelo pravne države;</w:t>
            </w:r>
          </w:p>
        </w:tc>
        <w:tc>
          <w:tcPr>
            <w:tcW w:w="4876" w:type="dxa"/>
            <w:tcBorders>
              <w:top w:val="nil"/>
              <w:left w:val="nil"/>
              <w:bottom w:val="nil"/>
              <w:right w:val="nil"/>
            </w:tcBorders>
          </w:tcPr>
          <w:p w14:paraId="64586D58" w14:textId="77777777" w:rsidR="009200DF" w:rsidRPr="002B55CB" w:rsidRDefault="009200DF" w:rsidP="00810204">
            <w:pPr>
              <w:pStyle w:val="Normal6a"/>
            </w:pPr>
            <w:r w:rsidRPr="002B55CB">
              <w:t>45.</w:t>
            </w:r>
            <w:r w:rsidRPr="002B55CB">
              <w:tab/>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 in meni, da bi vsako nadaljnje odlašanje z ukrepi Sveta pomenilo, da ta sam krši načelo pravne države;</w:t>
            </w:r>
            <w:r w:rsidRPr="002B55CB">
              <w:rPr>
                <w:b/>
                <w:i/>
              </w:rPr>
              <w:t xml:space="preserve"> poziva Svet, naj zagotovi, da bodo zaslišanja v skladu s členom 7(1) PEU potekala vsaj enkrat na predsedstvo; poziva Svet, naj po vsakem zaslišanju objavi izčrpen zapisnik; poudarja, da ni potrebe po soglasju v Svetu, da se ugotovi očitno tveganje hujše kršitve vrednot Unije v skladu s členom 7(1) niti da se na ustrezne države članice naslovijo konkretna priporočila in določijo roki za njihovo izvedbo; vztraja, da bi moral imeti Parlament v vseh postopkih, povezanih s členom 7 PEU, možnost, da Svetu predloži svoj obrazloženi predlog, se udeleži zaslišanj v skladu s členom 7 PEU ter se v vseh fazah postopka z rednim poročanjem in formalizirano izmenjavo informacij med institucijami, vključno s polnim dostopom do vseh relevantnih dokumentov, tudi do zapisnikov in dopisovanj, ob ustreznem upoštevanju zahtev o zaupnosti, nemudoma in izčrpno obvesti;</w:t>
            </w:r>
          </w:p>
        </w:tc>
      </w:tr>
    </w:tbl>
    <w:p w14:paraId="3989A69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0C876A5" w14:textId="77777777" w:rsidR="009200DF" w:rsidRPr="002B55CB" w:rsidRDefault="009200DF" w:rsidP="009200DF">
      <w:r w:rsidRPr="008D2A28">
        <w:rPr>
          <w:rStyle w:val="HideTWBExt"/>
        </w:rPr>
        <w:t>&lt;/Amend&gt;</w:t>
      </w:r>
    </w:p>
    <w:p w14:paraId="557C93F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747</w:t>
      </w:r>
      <w:r w:rsidRPr="008D2A28">
        <w:rPr>
          <w:rStyle w:val="HideTWBExt"/>
          <w:b w:val="0"/>
        </w:rPr>
        <w:t>&lt;/NumAm&gt;</w:t>
      </w:r>
    </w:p>
    <w:p w14:paraId="27449C6F"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w:t>
      </w:r>
      <w:r w:rsidRPr="008D2A28">
        <w:rPr>
          <w:rStyle w:val="HideTWBExt"/>
          <w:b w:val="0"/>
        </w:rPr>
        <w:t>&lt;/Members&gt;</w:t>
      </w:r>
    </w:p>
    <w:p w14:paraId="0E3208EC" w14:textId="77777777" w:rsidR="009200DF" w:rsidRPr="002B55CB" w:rsidRDefault="009200DF" w:rsidP="009200DF">
      <w:pPr>
        <w:pStyle w:val="NormalBold"/>
      </w:pPr>
      <w:r w:rsidRPr="008D2A28">
        <w:rPr>
          <w:rStyle w:val="HideTWBExt"/>
          <w:b w:val="0"/>
        </w:rPr>
        <w:t>&lt;/RepeatBlock-By&gt;</w:t>
      </w:r>
    </w:p>
    <w:p w14:paraId="308CFAD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B809B72"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3B12E1E" w14:textId="77777777" w:rsidTr="00810204">
        <w:trPr>
          <w:trHeight w:hRule="exact" w:val="240"/>
          <w:jc w:val="center"/>
        </w:trPr>
        <w:tc>
          <w:tcPr>
            <w:tcW w:w="9752" w:type="dxa"/>
            <w:gridSpan w:val="2"/>
            <w:tcBorders>
              <w:top w:val="nil"/>
              <w:left w:val="nil"/>
              <w:bottom w:val="nil"/>
              <w:right w:val="nil"/>
            </w:tcBorders>
          </w:tcPr>
          <w:p w14:paraId="7FD82FDD" w14:textId="77777777" w:rsidR="009200DF" w:rsidRPr="002B55CB" w:rsidRDefault="009200DF" w:rsidP="00810204"/>
        </w:tc>
      </w:tr>
      <w:tr w:rsidR="00810204" w:rsidRPr="002B55CB" w14:paraId="657695B2" w14:textId="77777777" w:rsidTr="00810204">
        <w:trPr>
          <w:trHeight w:val="240"/>
          <w:jc w:val="center"/>
        </w:trPr>
        <w:tc>
          <w:tcPr>
            <w:tcW w:w="4876" w:type="dxa"/>
            <w:tcBorders>
              <w:top w:val="nil"/>
              <w:left w:val="nil"/>
              <w:bottom w:val="nil"/>
              <w:right w:val="nil"/>
            </w:tcBorders>
          </w:tcPr>
          <w:p w14:paraId="5F43000D"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865D3AE" w14:textId="77777777" w:rsidR="009200DF" w:rsidRPr="002B55CB" w:rsidRDefault="009200DF" w:rsidP="00810204">
            <w:pPr>
              <w:pStyle w:val="AmColumnHeading"/>
            </w:pPr>
            <w:r w:rsidRPr="002B55CB">
              <w:t>Predlog spremembe</w:t>
            </w:r>
          </w:p>
        </w:tc>
      </w:tr>
      <w:tr w:rsidR="00810204" w:rsidRPr="002B55CB" w14:paraId="606E2C50" w14:textId="77777777" w:rsidTr="00810204">
        <w:trPr>
          <w:jc w:val="center"/>
        </w:trPr>
        <w:tc>
          <w:tcPr>
            <w:tcW w:w="4876" w:type="dxa"/>
            <w:tcBorders>
              <w:top w:val="nil"/>
              <w:left w:val="nil"/>
              <w:bottom w:val="nil"/>
              <w:right w:val="nil"/>
            </w:tcBorders>
          </w:tcPr>
          <w:p w14:paraId="1159C58D" w14:textId="77777777" w:rsidR="009200DF" w:rsidRPr="002B55CB" w:rsidRDefault="009200DF" w:rsidP="00810204">
            <w:pPr>
              <w:pStyle w:val="Normal6a"/>
            </w:pPr>
            <w:r w:rsidRPr="002B55CB">
              <w:t>45.</w:t>
            </w:r>
            <w:r w:rsidRPr="002B55CB">
              <w:tab/>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 in meni, da bi vsako nadaljnje odlašanje z ukrepi Sveta pomenilo, da ta sam krši načelo pravne države;</w:t>
            </w:r>
          </w:p>
        </w:tc>
        <w:tc>
          <w:tcPr>
            <w:tcW w:w="4876" w:type="dxa"/>
            <w:tcBorders>
              <w:top w:val="nil"/>
              <w:left w:val="nil"/>
              <w:bottom w:val="nil"/>
              <w:right w:val="nil"/>
            </w:tcBorders>
          </w:tcPr>
          <w:p w14:paraId="3BFC7DAD" w14:textId="77777777" w:rsidR="009200DF" w:rsidRPr="002B55CB" w:rsidRDefault="009200DF" w:rsidP="00810204">
            <w:pPr>
              <w:pStyle w:val="Normal6a"/>
            </w:pPr>
            <w:r w:rsidRPr="002B55CB">
              <w:t>45.</w:t>
            </w:r>
            <w:r w:rsidRPr="002B55CB">
              <w:tab/>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 in meni, da bi vsako nadaljnje odlašanje z ukrepi Sveta pomenilo, da ta sam krši načelo pravne države;</w:t>
            </w:r>
            <w:r w:rsidRPr="002B55CB">
              <w:rPr>
                <w:b/>
                <w:i/>
              </w:rPr>
              <w:t xml:space="preserve"> poudarja, da lahko Svet tudi brez soglasja pospeši postopek, predvsem tako, da sprejme konkretna priporočila, naslovljena na zadevno državo članico, zlasti Madžarsko, in da se postopek ne bi smel omejiti na redna zaslišanja v okviru zaporednih predsedstev Sveta brez vsebinskih nadaljnjih ukrepov ali oprijemljivih rezultatov;</w:t>
            </w:r>
          </w:p>
        </w:tc>
      </w:tr>
    </w:tbl>
    <w:p w14:paraId="7DA6EA6D"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77C50FC" w14:textId="77777777" w:rsidR="009200DF" w:rsidRPr="002B55CB" w:rsidRDefault="009200DF" w:rsidP="009200DF">
      <w:r w:rsidRPr="008D2A28">
        <w:rPr>
          <w:rStyle w:val="HideTWBExt"/>
        </w:rPr>
        <w:t>&lt;/Amend&gt;</w:t>
      </w:r>
    </w:p>
    <w:p w14:paraId="473B90E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748</w:t>
      </w:r>
      <w:r w:rsidRPr="008D2A28">
        <w:rPr>
          <w:rStyle w:val="HideTWBExt"/>
          <w:b w:val="0"/>
        </w:rPr>
        <w:t>&lt;/NumAm&gt;</w:t>
      </w:r>
    </w:p>
    <w:p w14:paraId="533331C8" w14:textId="77777777" w:rsidR="009200DF" w:rsidRPr="002B55CB" w:rsidRDefault="009200DF" w:rsidP="009200DF">
      <w:pPr>
        <w:pStyle w:val="NormalBold"/>
      </w:pPr>
      <w:r w:rsidRPr="008D2A28">
        <w:rPr>
          <w:rStyle w:val="HideTWBExt"/>
          <w:b w:val="0"/>
        </w:rPr>
        <w:t>&lt;RepeatBlock-By&gt;&lt;Members&gt;</w:t>
      </w:r>
      <w:r w:rsidRPr="002B55CB">
        <w:t>Erik Kaliňák</w:t>
      </w:r>
      <w:r w:rsidRPr="008D2A28">
        <w:rPr>
          <w:rStyle w:val="HideTWBExt"/>
          <w:b w:val="0"/>
        </w:rPr>
        <w:t>&lt;/Members&gt;</w:t>
      </w:r>
    </w:p>
    <w:p w14:paraId="6E099826" w14:textId="77777777" w:rsidR="009200DF" w:rsidRPr="002B55CB" w:rsidRDefault="009200DF" w:rsidP="009200DF">
      <w:pPr>
        <w:pStyle w:val="NormalBold"/>
      </w:pPr>
      <w:r w:rsidRPr="008D2A28">
        <w:rPr>
          <w:rStyle w:val="HideTWBExt"/>
          <w:b w:val="0"/>
        </w:rPr>
        <w:t>&lt;/RepeatBlock-By&gt;</w:t>
      </w:r>
    </w:p>
    <w:p w14:paraId="011EE97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9F0014E"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32937B8" w14:textId="77777777" w:rsidTr="00810204">
        <w:trPr>
          <w:trHeight w:hRule="exact" w:val="240"/>
          <w:jc w:val="center"/>
        </w:trPr>
        <w:tc>
          <w:tcPr>
            <w:tcW w:w="9752" w:type="dxa"/>
            <w:gridSpan w:val="2"/>
            <w:tcBorders>
              <w:top w:val="nil"/>
              <w:left w:val="nil"/>
              <w:bottom w:val="nil"/>
              <w:right w:val="nil"/>
            </w:tcBorders>
          </w:tcPr>
          <w:p w14:paraId="276EDD36" w14:textId="77777777" w:rsidR="009200DF" w:rsidRPr="002B55CB" w:rsidRDefault="009200DF" w:rsidP="00810204"/>
        </w:tc>
      </w:tr>
      <w:tr w:rsidR="00810204" w:rsidRPr="002B55CB" w14:paraId="6DB2E88C" w14:textId="77777777" w:rsidTr="00810204">
        <w:trPr>
          <w:trHeight w:val="240"/>
          <w:jc w:val="center"/>
        </w:trPr>
        <w:tc>
          <w:tcPr>
            <w:tcW w:w="4876" w:type="dxa"/>
            <w:tcBorders>
              <w:top w:val="nil"/>
              <w:left w:val="nil"/>
              <w:bottom w:val="nil"/>
              <w:right w:val="nil"/>
            </w:tcBorders>
          </w:tcPr>
          <w:p w14:paraId="3F4B80E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4E9CBAB1" w14:textId="77777777" w:rsidR="009200DF" w:rsidRPr="002B55CB" w:rsidRDefault="009200DF" w:rsidP="00810204">
            <w:pPr>
              <w:pStyle w:val="AmColumnHeading"/>
            </w:pPr>
            <w:r w:rsidRPr="002B55CB">
              <w:t>Predlog spremembe</w:t>
            </w:r>
          </w:p>
        </w:tc>
      </w:tr>
      <w:tr w:rsidR="00810204" w:rsidRPr="002B55CB" w14:paraId="6561BC17" w14:textId="77777777" w:rsidTr="00810204">
        <w:trPr>
          <w:jc w:val="center"/>
        </w:trPr>
        <w:tc>
          <w:tcPr>
            <w:tcW w:w="4876" w:type="dxa"/>
            <w:tcBorders>
              <w:top w:val="nil"/>
              <w:left w:val="nil"/>
              <w:bottom w:val="nil"/>
              <w:right w:val="nil"/>
            </w:tcBorders>
          </w:tcPr>
          <w:p w14:paraId="0390314F" w14:textId="77777777" w:rsidR="009200DF" w:rsidRPr="002B55CB" w:rsidRDefault="009200DF" w:rsidP="00810204">
            <w:pPr>
              <w:pStyle w:val="Normal6a"/>
            </w:pPr>
            <w:r w:rsidRPr="002B55CB">
              <w:t>45.</w:t>
            </w:r>
            <w:r w:rsidRPr="002B55CB">
              <w:tab/>
            </w:r>
            <w:r w:rsidRPr="002B55CB">
              <w:rPr>
                <w:b/>
                <w:i/>
              </w:rPr>
              <w:t>poziva Svet, naj poskrbi</w:t>
            </w:r>
            <w:r w:rsidRPr="002B55CB">
              <w:t>, da</w:t>
            </w:r>
            <w:r w:rsidRPr="002B55CB">
              <w:rPr>
                <w:b/>
                <w:i/>
              </w:rPr>
              <w:t xml:space="preserve"> bo njegov </w:t>
            </w:r>
            <w:r w:rsidRPr="002B55CB">
              <w:t>dialog o pravni državi</w:t>
            </w:r>
            <w:r w:rsidRPr="002B55CB">
              <w:rPr>
                <w:b/>
                <w:i/>
              </w:rPr>
              <w:t xml:space="preserve"> preglednejši, interaktiven in usmerjen v rezultate, tudi z izdajo podrobnih sklepov in zagotavljanjem povratnih informacij o ugotovitvah Komisije in Parlamenta;</w:t>
            </w:r>
            <w:r w:rsidRPr="002B55CB">
              <w:t xml:space="preserve"> </w:t>
            </w:r>
            <w:r w:rsidRPr="002B55CB">
              <w:rPr>
                <w:b/>
                <w:i/>
              </w:rPr>
              <w:t>obžaluje, da Svet ne more doseči bistvenega napredka v tekočem postopku iz člena 7(1) PEU, in meni, da bi vsako nadaljnje odlašanje z ukrepi Sveta pomenilo, da ta sam krši načelo pravne države</w:t>
            </w:r>
            <w:r w:rsidRPr="002B55CB">
              <w:t>;</w:t>
            </w:r>
          </w:p>
        </w:tc>
        <w:tc>
          <w:tcPr>
            <w:tcW w:w="4876" w:type="dxa"/>
            <w:tcBorders>
              <w:top w:val="nil"/>
              <w:left w:val="nil"/>
              <w:bottom w:val="nil"/>
              <w:right w:val="nil"/>
            </w:tcBorders>
          </w:tcPr>
          <w:p w14:paraId="4DC04D49" w14:textId="77777777" w:rsidR="009200DF" w:rsidRPr="002B55CB" w:rsidRDefault="009200DF" w:rsidP="00810204">
            <w:pPr>
              <w:pStyle w:val="Normal6a"/>
            </w:pPr>
            <w:r w:rsidRPr="002B55CB">
              <w:t>45.</w:t>
            </w:r>
            <w:r w:rsidRPr="002B55CB">
              <w:tab/>
            </w:r>
            <w:r w:rsidRPr="002B55CB">
              <w:rPr>
                <w:b/>
                <w:i/>
              </w:rPr>
              <w:t>sprejema pristojnost Sveta</w:t>
            </w:r>
            <w:r w:rsidRPr="002B55CB">
              <w:t xml:space="preserve">, da </w:t>
            </w:r>
            <w:r w:rsidRPr="002B55CB">
              <w:rPr>
                <w:b/>
                <w:i/>
              </w:rPr>
              <w:t>vodi lasten</w:t>
            </w:r>
            <w:r w:rsidRPr="002B55CB">
              <w:t xml:space="preserve"> dialog o pravni državi </w:t>
            </w:r>
            <w:r w:rsidRPr="002B55CB">
              <w:rPr>
                <w:b/>
                <w:i/>
              </w:rPr>
              <w:t>po lastni presoji</w:t>
            </w:r>
            <w:r w:rsidRPr="002B55CB">
              <w:t>;</w:t>
            </w:r>
          </w:p>
        </w:tc>
      </w:tr>
    </w:tbl>
    <w:p w14:paraId="71799EA3"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{SK}</w:t>
      </w:r>
      <w:r w:rsidRPr="002B55CB">
        <w:t>sk</w:t>
      </w:r>
      <w:r w:rsidRPr="008D2A28">
        <w:rPr>
          <w:rStyle w:val="HideTWBExt"/>
        </w:rPr>
        <w:t>&lt;/Original&gt;</w:t>
      </w:r>
    </w:p>
    <w:p w14:paraId="61C7BCB6" w14:textId="77777777" w:rsidR="009200DF" w:rsidRPr="002B55CB" w:rsidRDefault="009200DF" w:rsidP="009200DF">
      <w:r w:rsidRPr="008D2A28">
        <w:rPr>
          <w:rStyle w:val="HideTWBExt"/>
        </w:rPr>
        <w:t>&lt;/Amend&gt;</w:t>
      </w:r>
    </w:p>
    <w:p w14:paraId="469F88B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749</w:t>
      </w:r>
      <w:r w:rsidRPr="008D2A28">
        <w:rPr>
          <w:rStyle w:val="HideTWBExt"/>
          <w:b w:val="0"/>
        </w:rPr>
        <w:t>&lt;/NumAm&gt;</w:t>
      </w:r>
    </w:p>
    <w:p w14:paraId="714D3603" w14:textId="77777777" w:rsidR="009200DF" w:rsidRPr="002B55CB" w:rsidRDefault="009200DF" w:rsidP="009200DF">
      <w:pPr>
        <w:pStyle w:val="NormalBold"/>
      </w:pPr>
      <w:r w:rsidRPr="008D2A28">
        <w:rPr>
          <w:rStyle w:val="HideTWBExt"/>
          <w:b w:val="0"/>
        </w:rPr>
        <w:t>&lt;RepeatBlock-By&gt;&lt;Members&gt;</w:t>
      </w:r>
      <w:r w:rsidR="00C42314" w:rsidRPr="002B55CB">
        <w:t>Fredi Beleris (Fredis Beleris)</w:t>
      </w:r>
      <w:r w:rsidRPr="002B55CB">
        <w:t>, Tomáš Zdechovský</w:t>
      </w:r>
      <w:r w:rsidRPr="008D2A28">
        <w:rPr>
          <w:rStyle w:val="HideTWBExt"/>
          <w:b w:val="0"/>
        </w:rPr>
        <w:t>&lt;/Members&gt;</w:t>
      </w:r>
    </w:p>
    <w:p w14:paraId="3A1E0741" w14:textId="77777777" w:rsidR="009200DF" w:rsidRPr="002B55CB" w:rsidRDefault="009200DF" w:rsidP="009200DF">
      <w:pPr>
        <w:pStyle w:val="NormalBold"/>
      </w:pPr>
      <w:r w:rsidRPr="008D2A28">
        <w:rPr>
          <w:rStyle w:val="HideTWBExt"/>
          <w:b w:val="0"/>
        </w:rPr>
        <w:t>&lt;/RepeatBlock-By&gt;</w:t>
      </w:r>
    </w:p>
    <w:p w14:paraId="2D090D5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F50F248"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DD12EB0" w14:textId="77777777" w:rsidTr="00810204">
        <w:trPr>
          <w:trHeight w:hRule="exact" w:val="240"/>
          <w:jc w:val="center"/>
        </w:trPr>
        <w:tc>
          <w:tcPr>
            <w:tcW w:w="9752" w:type="dxa"/>
            <w:gridSpan w:val="2"/>
            <w:tcBorders>
              <w:top w:val="nil"/>
              <w:left w:val="nil"/>
              <w:bottom w:val="nil"/>
              <w:right w:val="nil"/>
            </w:tcBorders>
          </w:tcPr>
          <w:p w14:paraId="6F6B98C8" w14:textId="77777777" w:rsidR="009200DF" w:rsidRPr="002B55CB" w:rsidRDefault="009200DF" w:rsidP="00810204"/>
        </w:tc>
      </w:tr>
      <w:tr w:rsidR="00810204" w:rsidRPr="002B55CB" w14:paraId="1BAACDCD" w14:textId="77777777" w:rsidTr="00810204">
        <w:trPr>
          <w:trHeight w:val="240"/>
          <w:jc w:val="center"/>
        </w:trPr>
        <w:tc>
          <w:tcPr>
            <w:tcW w:w="4876" w:type="dxa"/>
            <w:tcBorders>
              <w:top w:val="nil"/>
              <w:left w:val="nil"/>
              <w:bottom w:val="nil"/>
              <w:right w:val="nil"/>
            </w:tcBorders>
          </w:tcPr>
          <w:p w14:paraId="2CF8DD7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62561685" w14:textId="77777777" w:rsidR="009200DF" w:rsidRPr="002B55CB" w:rsidRDefault="009200DF" w:rsidP="00810204">
            <w:pPr>
              <w:pStyle w:val="AmColumnHeading"/>
            </w:pPr>
            <w:r w:rsidRPr="002B55CB">
              <w:t>Predlog spremembe</w:t>
            </w:r>
          </w:p>
        </w:tc>
      </w:tr>
      <w:tr w:rsidR="00810204" w:rsidRPr="002B55CB" w14:paraId="4EB24F11" w14:textId="77777777" w:rsidTr="00810204">
        <w:trPr>
          <w:jc w:val="center"/>
        </w:trPr>
        <w:tc>
          <w:tcPr>
            <w:tcW w:w="4876" w:type="dxa"/>
            <w:tcBorders>
              <w:top w:val="nil"/>
              <w:left w:val="nil"/>
              <w:bottom w:val="nil"/>
              <w:right w:val="nil"/>
            </w:tcBorders>
          </w:tcPr>
          <w:p w14:paraId="02A5F104" w14:textId="77777777" w:rsidR="009200DF" w:rsidRPr="002B55CB" w:rsidRDefault="009200DF" w:rsidP="00810204">
            <w:pPr>
              <w:pStyle w:val="Normal6a"/>
            </w:pPr>
            <w:r w:rsidRPr="002B55CB">
              <w:t>45.</w:t>
            </w:r>
            <w:r w:rsidRPr="002B55CB">
              <w:tab/>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w:t>
            </w:r>
            <w:r w:rsidRPr="002B55CB">
              <w:rPr>
                <w:b/>
                <w:i/>
              </w:rPr>
              <w:t>, in meni, da bi vsako nadaljnje odlašanje z ukrepi Sveta pomenilo, da ta sam krši načelo pravne države</w:t>
            </w:r>
            <w:r w:rsidRPr="002B55CB">
              <w:t>;</w:t>
            </w:r>
          </w:p>
        </w:tc>
        <w:tc>
          <w:tcPr>
            <w:tcW w:w="4876" w:type="dxa"/>
            <w:tcBorders>
              <w:top w:val="nil"/>
              <w:left w:val="nil"/>
              <w:bottom w:val="nil"/>
              <w:right w:val="nil"/>
            </w:tcBorders>
          </w:tcPr>
          <w:p w14:paraId="331BDB21" w14:textId="77777777" w:rsidR="009200DF" w:rsidRPr="002B55CB" w:rsidRDefault="009200DF" w:rsidP="00810204">
            <w:pPr>
              <w:pStyle w:val="Normal6a"/>
            </w:pPr>
            <w:r w:rsidRPr="002B55CB">
              <w:t>45.</w:t>
            </w:r>
            <w:r w:rsidRPr="002B55CB">
              <w:tab/>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w:t>
            </w:r>
          </w:p>
        </w:tc>
      </w:tr>
    </w:tbl>
    <w:p w14:paraId="299013F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175BE8CB" w14:textId="77777777" w:rsidR="009200DF" w:rsidRPr="002B55CB" w:rsidRDefault="009200DF" w:rsidP="009200DF">
      <w:r w:rsidRPr="008D2A28">
        <w:rPr>
          <w:rStyle w:val="HideTWBExt"/>
        </w:rPr>
        <w:t>&lt;/Amend&gt;</w:t>
      </w:r>
    </w:p>
    <w:p w14:paraId="3BFE6E57"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750</w:t>
      </w:r>
      <w:r w:rsidRPr="008D2A28">
        <w:rPr>
          <w:rStyle w:val="HideTWBExt"/>
          <w:b w:val="0"/>
        </w:rPr>
        <w:t>&lt;/NumAm&gt;</w:t>
      </w:r>
    </w:p>
    <w:p w14:paraId="2ADBDB18" w14:textId="77777777" w:rsidR="009200DF" w:rsidRPr="002B55CB" w:rsidRDefault="009200DF" w:rsidP="009200DF">
      <w:pPr>
        <w:pStyle w:val="NormalBold"/>
      </w:pPr>
      <w:r w:rsidRPr="008D2A28">
        <w:rPr>
          <w:rStyle w:val="HideTWBExt"/>
          <w:b w:val="0"/>
        </w:rPr>
        <w:t>&lt;RepeatBlock-By&gt;&lt;Members&gt;</w:t>
      </w:r>
      <w:r w:rsidRPr="002B55CB">
        <w:t>Krzysztof Śmiszek, Matjaž Nemec, Sophie Wilmès, Klára Dobrev</w:t>
      </w:r>
      <w:r w:rsidRPr="008D2A28">
        <w:rPr>
          <w:rStyle w:val="HideTWBExt"/>
          <w:b w:val="0"/>
        </w:rPr>
        <w:t>&lt;/Members&gt;</w:t>
      </w:r>
    </w:p>
    <w:p w14:paraId="4F70F93D" w14:textId="77777777" w:rsidR="009200DF" w:rsidRPr="002B55CB" w:rsidRDefault="009200DF" w:rsidP="009200DF">
      <w:pPr>
        <w:pStyle w:val="NormalBold"/>
      </w:pPr>
      <w:r w:rsidRPr="008D2A28">
        <w:rPr>
          <w:rStyle w:val="HideTWBExt"/>
          <w:b w:val="0"/>
        </w:rPr>
        <w:t>&lt;/RepeatBlock-By&gt;</w:t>
      </w:r>
    </w:p>
    <w:p w14:paraId="3C168AF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7DE6F4A"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4D9BB7C" w14:textId="77777777" w:rsidTr="00810204">
        <w:trPr>
          <w:trHeight w:hRule="exact" w:val="240"/>
          <w:jc w:val="center"/>
        </w:trPr>
        <w:tc>
          <w:tcPr>
            <w:tcW w:w="9752" w:type="dxa"/>
            <w:gridSpan w:val="2"/>
            <w:tcBorders>
              <w:top w:val="nil"/>
              <w:left w:val="nil"/>
              <w:bottom w:val="nil"/>
              <w:right w:val="nil"/>
            </w:tcBorders>
          </w:tcPr>
          <w:p w14:paraId="3B6034E3" w14:textId="77777777" w:rsidR="009200DF" w:rsidRPr="002B55CB" w:rsidRDefault="009200DF" w:rsidP="00810204"/>
        </w:tc>
      </w:tr>
      <w:tr w:rsidR="00810204" w:rsidRPr="002B55CB" w14:paraId="6067548A" w14:textId="77777777" w:rsidTr="00810204">
        <w:trPr>
          <w:trHeight w:val="240"/>
          <w:jc w:val="center"/>
        </w:trPr>
        <w:tc>
          <w:tcPr>
            <w:tcW w:w="4876" w:type="dxa"/>
            <w:tcBorders>
              <w:top w:val="nil"/>
              <w:left w:val="nil"/>
              <w:bottom w:val="nil"/>
              <w:right w:val="nil"/>
            </w:tcBorders>
          </w:tcPr>
          <w:p w14:paraId="5FFA67C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46C0E25" w14:textId="77777777" w:rsidR="009200DF" w:rsidRPr="002B55CB" w:rsidRDefault="009200DF" w:rsidP="00810204">
            <w:pPr>
              <w:pStyle w:val="AmColumnHeading"/>
            </w:pPr>
            <w:r w:rsidRPr="002B55CB">
              <w:t>Predlog spremembe</w:t>
            </w:r>
          </w:p>
        </w:tc>
      </w:tr>
      <w:tr w:rsidR="00810204" w:rsidRPr="002B55CB" w14:paraId="63BCEB2D" w14:textId="77777777" w:rsidTr="00810204">
        <w:trPr>
          <w:jc w:val="center"/>
        </w:trPr>
        <w:tc>
          <w:tcPr>
            <w:tcW w:w="4876" w:type="dxa"/>
            <w:tcBorders>
              <w:top w:val="nil"/>
              <w:left w:val="nil"/>
              <w:bottom w:val="nil"/>
              <w:right w:val="nil"/>
            </w:tcBorders>
          </w:tcPr>
          <w:p w14:paraId="77232DB0" w14:textId="77777777" w:rsidR="009200DF" w:rsidRPr="002B55CB" w:rsidRDefault="009200DF" w:rsidP="00810204">
            <w:pPr>
              <w:pStyle w:val="Normal6a"/>
            </w:pPr>
            <w:r w:rsidRPr="002B55CB">
              <w:t>45.</w:t>
            </w:r>
            <w:r w:rsidRPr="002B55CB">
              <w:tab/>
              <w:t xml:space="preserve">poziva Svet, naj poskrbi, da </w:t>
            </w:r>
            <w:r w:rsidRPr="002B55CB">
              <w:rPr>
                <w:b/>
                <w:i/>
              </w:rPr>
              <w:t>bo</w:t>
            </w:r>
            <w:r w:rsidRPr="002B55CB">
              <w:t xml:space="preserve"> njegov dialog o pravni državi </w:t>
            </w:r>
            <w:r w:rsidRPr="002B55CB">
              <w:rPr>
                <w:b/>
                <w:i/>
              </w:rPr>
              <w:t>preglednejši</w:t>
            </w:r>
            <w:r w:rsidRPr="002B55CB">
              <w:t xml:space="preserve">, </w:t>
            </w:r>
            <w:r w:rsidRPr="002B55CB">
              <w:rPr>
                <w:b/>
                <w:i/>
              </w:rPr>
              <w:t>interaktiven</w:t>
            </w:r>
            <w:r w:rsidRPr="002B55CB">
              <w:t xml:space="preserve"> in </w:t>
            </w:r>
            <w:r w:rsidRPr="002B55CB">
              <w:rPr>
                <w:b/>
                <w:i/>
              </w:rPr>
              <w:t>usmerjen</w:t>
            </w:r>
            <w:r w:rsidRPr="002B55CB">
              <w:t xml:space="preserve"> v rezultate, tudi z izdajo podrobnih sklepov in zagotavljanjem povratnih informacij o ugotovitvah Komisije in Parlamenta; obžaluje, da Svet ne more doseči bistvenega napredka v tekočem postopku iz člena 7(1) PEU, in meni, da bi vsako nadaljnje odlašanje z ukrepi Sveta pomenilo, da ta sam krši načelo pravne države;</w:t>
            </w:r>
          </w:p>
        </w:tc>
        <w:tc>
          <w:tcPr>
            <w:tcW w:w="4876" w:type="dxa"/>
            <w:tcBorders>
              <w:top w:val="nil"/>
              <w:left w:val="nil"/>
              <w:bottom w:val="nil"/>
              <w:right w:val="nil"/>
            </w:tcBorders>
          </w:tcPr>
          <w:p w14:paraId="1B9CA6EF" w14:textId="77777777" w:rsidR="009200DF" w:rsidRPr="002B55CB" w:rsidRDefault="009200DF" w:rsidP="00810204">
            <w:pPr>
              <w:pStyle w:val="Normal6a"/>
            </w:pPr>
            <w:r w:rsidRPr="002B55CB">
              <w:t>45.</w:t>
            </w:r>
            <w:r w:rsidRPr="002B55CB">
              <w:tab/>
              <w:t xml:space="preserve">poziva Svet, naj poskrbi, da </w:t>
            </w:r>
            <w:r w:rsidRPr="002B55CB">
              <w:rPr>
                <w:b/>
                <w:i/>
              </w:rPr>
              <w:t>bodo</w:t>
            </w:r>
            <w:r w:rsidRPr="002B55CB">
              <w:t xml:space="preserve"> njegov dialog o pravni državi</w:t>
            </w:r>
            <w:r w:rsidRPr="002B55CB">
              <w:rPr>
                <w:b/>
                <w:i/>
              </w:rPr>
              <w:t>, postopek iz člena 7 in uporaba uredbe o pogojevanju s pravno državo popolnoma pregledni</w:t>
            </w:r>
            <w:r w:rsidRPr="002B55CB">
              <w:t xml:space="preserve">, </w:t>
            </w:r>
            <w:r w:rsidRPr="002B55CB">
              <w:rPr>
                <w:b/>
                <w:i/>
              </w:rPr>
              <w:t>interaktivni</w:t>
            </w:r>
            <w:r w:rsidRPr="002B55CB">
              <w:t xml:space="preserve"> in </w:t>
            </w:r>
            <w:r w:rsidRPr="002B55CB">
              <w:rPr>
                <w:b/>
                <w:i/>
              </w:rPr>
              <w:t>usmerjeni</w:t>
            </w:r>
            <w:r w:rsidRPr="002B55CB">
              <w:t xml:space="preserve"> v rezultate, tudi z izdajo podrobnih sklepov in zagotavljanjem povratnih informacij o ugotovitvah Komisije in Parlamenta; obžaluje, da Svet ne more doseči bistvenega napredka v tekočem postopku iz člena 7(1) PEU, in meni, da bi vsako nadaljnje odlašanje z ukrepi Sveta pomenilo, da ta sam krši načelo pravne države;</w:t>
            </w:r>
          </w:p>
        </w:tc>
      </w:tr>
    </w:tbl>
    <w:p w14:paraId="6196FAB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81CD807" w14:textId="77777777" w:rsidR="009200DF" w:rsidRPr="002B55CB" w:rsidRDefault="009200DF" w:rsidP="009200DF">
      <w:r w:rsidRPr="008D2A28">
        <w:rPr>
          <w:rStyle w:val="HideTWBExt"/>
        </w:rPr>
        <w:t>&lt;/Amend&gt;</w:t>
      </w:r>
    </w:p>
    <w:p w14:paraId="0598826D"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751</w:t>
      </w:r>
      <w:r w:rsidRPr="008D2A28">
        <w:rPr>
          <w:rStyle w:val="HideTWBExt"/>
          <w:b w:val="0"/>
        </w:rPr>
        <w:t>&lt;/NumAm&gt;</w:t>
      </w:r>
    </w:p>
    <w:p w14:paraId="46D04911" w14:textId="77777777" w:rsidR="009200DF" w:rsidRPr="002B55CB" w:rsidRDefault="009200DF" w:rsidP="009200DF">
      <w:pPr>
        <w:pStyle w:val="NormalBold"/>
      </w:pPr>
      <w:r w:rsidRPr="008D2A28">
        <w:rPr>
          <w:rStyle w:val="HideTWBExt"/>
          <w:b w:val="0"/>
        </w:rPr>
        <w:t>&lt;RepeatBlock-By&gt;&lt;Members&gt;</w:t>
      </w:r>
      <w:r w:rsidRPr="002B55CB">
        <w:t>Sebastian Tynkkynen</w:t>
      </w:r>
      <w:r w:rsidRPr="008D2A28">
        <w:rPr>
          <w:rStyle w:val="HideTWBExt"/>
          <w:b w:val="0"/>
        </w:rPr>
        <w:t>&lt;/Members&gt;</w:t>
      </w:r>
    </w:p>
    <w:p w14:paraId="3F8FF73A" w14:textId="77777777" w:rsidR="009200DF" w:rsidRPr="002B55CB" w:rsidRDefault="009200DF" w:rsidP="009200DF">
      <w:pPr>
        <w:pStyle w:val="NormalBold"/>
      </w:pPr>
      <w:r w:rsidRPr="008D2A28">
        <w:rPr>
          <w:rStyle w:val="HideTWBExt"/>
          <w:b w:val="0"/>
        </w:rPr>
        <w:t>&lt;/RepeatBlock-By&gt;</w:t>
      </w:r>
    </w:p>
    <w:p w14:paraId="110C550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1277332"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674AEA1C" w14:textId="77777777" w:rsidTr="00810204">
        <w:trPr>
          <w:trHeight w:hRule="exact" w:val="240"/>
          <w:jc w:val="center"/>
        </w:trPr>
        <w:tc>
          <w:tcPr>
            <w:tcW w:w="9752" w:type="dxa"/>
            <w:gridSpan w:val="2"/>
            <w:tcBorders>
              <w:top w:val="nil"/>
              <w:left w:val="nil"/>
              <w:bottom w:val="nil"/>
              <w:right w:val="nil"/>
            </w:tcBorders>
          </w:tcPr>
          <w:p w14:paraId="017B03BC" w14:textId="77777777" w:rsidR="009200DF" w:rsidRPr="002B55CB" w:rsidRDefault="009200DF" w:rsidP="00810204"/>
        </w:tc>
      </w:tr>
      <w:tr w:rsidR="00810204" w:rsidRPr="002B55CB" w14:paraId="6CF79769" w14:textId="77777777" w:rsidTr="00810204">
        <w:trPr>
          <w:trHeight w:val="240"/>
          <w:jc w:val="center"/>
        </w:trPr>
        <w:tc>
          <w:tcPr>
            <w:tcW w:w="4876" w:type="dxa"/>
            <w:tcBorders>
              <w:top w:val="nil"/>
              <w:left w:val="nil"/>
              <w:bottom w:val="nil"/>
              <w:right w:val="nil"/>
            </w:tcBorders>
          </w:tcPr>
          <w:p w14:paraId="4004117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71EA046" w14:textId="77777777" w:rsidR="009200DF" w:rsidRPr="002B55CB" w:rsidRDefault="009200DF" w:rsidP="00810204">
            <w:pPr>
              <w:pStyle w:val="AmColumnHeading"/>
            </w:pPr>
            <w:r w:rsidRPr="002B55CB">
              <w:t>Predlog spremembe</w:t>
            </w:r>
          </w:p>
        </w:tc>
      </w:tr>
      <w:tr w:rsidR="00810204" w:rsidRPr="002B55CB" w14:paraId="5CF4BEE1" w14:textId="77777777" w:rsidTr="00810204">
        <w:trPr>
          <w:jc w:val="center"/>
        </w:trPr>
        <w:tc>
          <w:tcPr>
            <w:tcW w:w="4876" w:type="dxa"/>
            <w:tcBorders>
              <w:top w:val="nil"/>
              <w:left w:val="nil"/>
              <w:bottom w:val="nil"/>
              <w:right w:val="nil"/>
            </w:tcBorders>
          </w:tcPr>
          <w:p w14:paraId="71788C41" w14:textId="77777777" w:rsidR="009200DF" w:rsidRPr="002B55CB" w:rsidRDefault="009200DF" w:rsidP="00810204">
            <w:pPr>
              <w:pStyle w:val="Normal6a"/>
            </w:pPr>
            <w:r w:rsidRPr="002B55CB">
              <w:t>45.</w:t>
            </w:r>
            <w:r w:rsidRPr="002B55CB">
              <w:tab/>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w:t>
            </w:r>
            <w:r w:rsidRPr="002B55CB">
              <w:rPr>
                <w:b/>
                <w:i/>
              </w:rPr>
              <w:t>, in meni, da bi vsako nadaljnje odlašanje z ukrepi Sveta pomenilo, da ta sam krši načelo pravne države</w:t>
            </w:r>
            <w:r w:rsidRPr="002B55CB">
              <w:t>;</w:t>
            </w:r>
          </w:p>
        </w:tc>
        <w:tc>
          <w:tcPr>
            <w:tcW w:w="4876" w:type="dxa"/>
            <w:tcBorders>
              <w:top w:val="nil"/>
              <w:left w:val="nil"/>
              <w:bottom w:val="nil"/>
              <w:right w:val="nil"/>
            </w:tcBorders>
          </w:tcPr>
          <w:p w14:paraId="38A99638" w14:textId="77777777" w:rsidR="009200DF" w:rsidRPr="002B55CB" w:rsidRDefault="009200DF" w:rsidP="00810204">
            <w:pPr>
              <w:pStyle w:val="Normal6a"/>
            </w:pPr>
            <w:r w:rsidRPr="002B55CB">
              <w:t>45.</w:t>
            </w:r>
            <w:r w:rsidRPr="002B55CB">
              <w:tab/>
              <w:t>poziva Svet, naj poskrbi, da bo njegov dialog o pravni državi preglednejši, interaktiven in usmerjen v rezultate, tudi z izdajo podrobnih sklepov in zagotavljanjem povratnih informacij o ugotovitvah Komisije in Parlamenta; obžaluje, da Svet ne more doseči bistvenega napredka v tekočem postopku iz člena 7(1) PEU;</w:t>
            </w:r>
          </w:p>
        </w:tc>
      </w:tr>
    </w:tbl>
    <w:p w14:paraId="344BA417"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{FI}</w:t>
      </w:r>
      <w:r w:rsidRPr="002B55CB">
        <w:t>fi</w:t>
      </w:r>
      <w:r w:rsidRPr="008D2A28">
        <w:rPr>
          <w:rStyle w:val="HideTWBExt"/>
        </w:rPr>
        <w:t>&lt;/Original&gt;</w:t>
      </w:r>
    </w:p>
    <w:p w14:paraId="54E2E4D7" w14:textId="77777777" w:rsidR="009200DF" w:rsidRPr="002B55CB" w:rsidRDefault="009200DF" w:rsidP="009200DF">
      <w:r w:rsidRPr="008D2A28">
        <w:rPr>
          <w:rStyle w:val="HideTWBExt"/>
        </w:rPr>
        <w:t>&lt;/Amend&gt;</w:t>
      </w:r>
    </w:p>
    <w:p w14:paraId="1F71E7D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752</w:t>
      </w:r>
      <w:r w:rsidRPr="008D2A28">
        <w:rPr>
          <w:rStyle w:val="HideTWBExt"/>
          <w:b w:val="0"/>
        </w:rPr>
        <w:t>&lt;/NumAm&gt;</w:t>
      </w:r>
    </w:p>
    <w:p w14:paraId="6FD7235A"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2B741926" w14:textId="77777777" w:rsidR="009200DF" w:rsidRPr="002B55CB" w:rsidRDefault="009200DF" w:rsidP="009200DF">
      <w:pPr>
        <w:pStyle w:val="NormalBold"/>
      </w:pPr>
      <w:r w:rsidRPr="008D2A28">
        <w:rPr>
          <w:rStyle w:val="HideTWBExt"/>
          <w:b w:val="0"/>
        </w:rPr>
        <w:t>&lt;/RepeatBlock-By&gt;</w:t>
      </w:r>
    </w:p>
    <w:p w14:paraId="1FF59E8C"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CD02F3C"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3208126" w14:textId="77777777" w:rsidTr="00810204">
        <w:trPr>
          <w:trHeight w:hRule="exact" w:val="240"/>
          <w:jc w:val="center"/>
        </w:trPr>
        <w:tc>
          <w:tcPr>
            <w:tcW w:w="9752" w:type="dxa"/>
            <w:gridSpan w:val="2"/>
            <w:tcBorders>
              <w:top w:val="nil"/>
              <w:left w:val="nil"/>
              <w:bottom w:val="nil"/>
              <w:right w:val="nil"/>
            </w:tcBorders>
          </w:tcPr>
          <w:p w14:paraId="49B0EA7C" w14:textId="77777777" w:rsidR="009200DF" w:rsidRPr="002B55CB" w:rsidRDefault="009200DF" w:rsidP="00810204"/>
        </w:tc>
      </w:tr>
      <w:tr w:rsidR="00810204" w:rsidRPr="002B55CB" w14:paraId="58C9C408" w14:textId="77777777" w:rsidTr="00810204">
        <w:trPr>
          <w:trHeight w:val="240"/>
          <w:jc w:val="center"/>
        </w:trPr>
        <w:tc>
          <w:tcPr>
            <w:tcW w:w="4876" w:type="dxa"/>
            <w:tcBorders>
              <w:top w:val="nil"/>
              <w:left w:val="nil"/>
              <w:bottom w:val="nil"/>
              <w:right w:val="nil"/>
            </w:tcBorders>
          </w:tcPr>
          <w:p w14:paraId="31074A13"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FB18860" w14:textId="77777777" w:rsidR="009200DF" w:rsidRPr="002B55CB" w:rsidRDefault="009200DF" w:rsidP="00810204">
            <w:pPr>
              <w:pStyle w:val="AmColumnHeading"/>
            </w:pPr>
            <w:r w:rsidRPr="002B55CB">
              <w:t>Predlog spremembe</w:t>
            </w:r>
          </w:p>
        </w:tc>
      </w:tr>
      <w:tr w:rsidR="00810204" w:rsidRPr="002B55CB" w14:paraId="4282C9D2" w14:textId="77777777" w:rsidTr="00810204">
        <w:trPr>
          <w:jc w:val="center"/>
        </w:trPr>
        <w:tc>
          <w:tcPr>
            <w:tcW w:w="4876" w:type="dxa"/>
            <w:tcBorders>
              <w:top w:val="nil"/>
              <w:left w:val="nil"/>
              <w:bottom w:val="nil"/>
              <w:right w:val="nil"/>
            </w:tcBorders>
          </w:tcPr>
          <w:p w14:paraId="4F725C2B" w14:textId="77777777" w:rsidR="009200DF" w:rsidRPr="002B55CB" w:rsidRDefault="009200DF" w:rsidP="00810204">
            <w:pPr>
              <w:pStyle w:val="Normal6a"/>
            </w:pPr>
            <w:r w:rsidRPr="002B55CB">
              <w:t>45.</w:t>
            </w:r>
            <w:r w:rsidRPr="002B55CB">
              <w:tab/>
            </w:r>
            <w:r w:rsidRPr="002B55CB">
              <w:rPr>
                <w:b/>
                <w:i/>
              </w:rPr>
              <w:t>poziva</w:t>
            </w:r>
            <w:r w:rsidRPr="002B55CB">
              <w:t xml:space="preserve"> Svet</w:t>
            </w:r>
            <w:r w:rsidRPr="002B55CB">
              <w:rPr>
                <w:b/>
                <w:i/>
              </w:rPr>
              <w:t>, naj poskrbi, da bo njegov dialog o pravni državi preglednejši, interaktiven in usmerjen</w:t>
            </w:r>
            <w:r w:rsidRPr="002B55CB">
              <w:t xml:space="preserve"> v </w:t>
            </w:r>
            <w:r w:rsidRPr="002B55CB">
              <w:rPr>
                <w:b/>
                <w:i/>
              </w:rPr>
              <w:t>rezultate, tudi z izdajo podrobnih sklepov in zagotavljanjem povratnih informacij o ugotovitvah Komisije in</w:t>
            </w:r>
            <w:r w:rsidRPr="002B55CB">
              <w:t xml:space="preserve"> </w:t>
            </w:r>
            <w:r w:rsidRPr="002B55CB">
              <w:rPr>
                <w:b/>
                <w:i/>
              </w:rPr>
              <w:t>Parlamenta</w:t>
            </w:r>
            <w:r w:rsidRPr="002B55CB">
              <w:t xml:space="preserve">; </w:t>
            </w:r>
            <w:r w:rsidRPr="002B55CB">
              <w:rPr>
                <w:b/>
                <w:i/>
              </w:rPr>
              <w:t>obžaluje</w:t>
            </w:r>
            <w:r w:rsidRPr="002B55CB">
              <w:t>, da,</w:t>
            </w:r>
            <w:r w:rsidRPr="002B55CB">
              <w:rPr>
                <w:b/>
                <w:i/>
              </w:rPr>
              <w:t>Svet ne more doseči bistvenega napredka v tekočem postopku iz člena 7(1) PEU</w:t>
            </w:r>
            <w:r w:rsidRPr="002B55CB">
              <w:t xml:space="preserve"> in </w:t>
            </w:r>
            <w:r w:rsidRPr="002B55CB">
              <w:rPr>
                <w:b/>
                <w:i/>
              </w:rPr>
              <w:t>meni, da bi vsako nadaljnje odlašanje z ukrepi Sveta pomenilo</w:t>
            </w:r>
            <w:r w:rsidRPr="002B55CB">
              <w:t xml:space="preserve">, da </w:t>
            </w:r>
            <w:r w:rsidRPr="002B55CB">
              <w:rPr>
                <w:b/>
                <w:i/>
              </w:rPr>
              <w:t>ta</w:t>
            </w:r>
            <w:r w:rsidRPr="002B55CB">
              <w:t xml:space="preserve"> sam krši načelo pravne države;</w:t>
            </w:r>
          </w:p>
        </w:tc>
        <w:tc>
          <w:tcPr>
            <w:tcW w:w="4876" w:type="dxa"/>
            <w:tcBorders>
              <w:top w:val="nil"/>
              <w:left w:val="nil"/>
              <w:bottom w:val="nil"/>
              <w:right w:val="nil"/>
            </w:tcBorders>
          </w:tcPr>
          <w:p w14:paraId="7146C1B9" w14:textId="77777777" w:rsidR="009200DF" w:rsidRPr="002B55CB" w:rsidRDefault="009200DF" w:rsidP="00810204">
            <w:pPr>
              <w:pStyle w:val="Normal6a"/>
            </w:pPr>
            <w:r w:rsidRPr="002B55CB">
              <w:t>45.</w:t>
            </w:r>
            <w:r w:rsidRPr="002B55CB">
              <w:tab/>
            </w:r>
            <w:r w:rsidRPr="002B55CB">
              <w:rPr>
                <w:b/>
                <w:i/>
              </w:rPr>
              <w:t>obžaluje, da</w:t>
            </w:r>
            <w:r w:rsidRPr="002B55CB">
              <w:t xml:space="preserve"> Svet </w:t>
            </w:r>
            <w:r w:rsidRPr="002B55CB">
              <w:rPr>
                <w:b/>
                <w:i/>
              </w:rPr>
              <w:t>ne zagotavlja niti preglednosti niti učinkovitosti pri izvajanju postopkov</w:t>
            </w:r>
            <w:r w:rsidRPr="002B55CB">
              <w:t xml:space="preserve"> v </w:t>
            </w:r>
            <w:r w:rsidRPr="002B55CB">
              <w:rPr>
                <w:b/>
                <w:i/>
              </w:rPr>
              <w:t>zvezi s pravno državo</w:t>
            </w:r>
            <w:r w:rsidRPr="002B55CB">
              <w:t>;</w:t>
            </w:r>
            <w:r w:rsidRPr="002B55CB">
              <w:rPr>
                <w:b/>
                <w:bCs/>
                <w:i/>
                <w:iCs/>
              </w:rPr>
              <w:t xml:space="preserve"> </w:t>
            </w:r>
            <w:r w:rsidRPr="002B55CB">
              <w:rPr>
                <w:b/>
                <w:i/>
              </w:rPr>
              <w:t>poudarja</w:t>
            </w:r>
            <w:r w:rsidRPr="002B55CB">
              <w:t xml:space="preserve">, da </w:t>
            </w:r>
            <w:r w:rsidRPr="002B55CB">
              <w:rPr>
                <w:b/>
                <w:i/>
              </w:rPr>
              <w:t>se lahko neobstoj jasnih meril za ukrepanje</w:t>
            </w:r>
            <w:r w:rsidRPr="002B55CB">
              <w:t xml:space="preserve"> in </w:t>
            </w:r>
            <w:r w:rsidRPr="002B55CB">
              <w:rPr>
                <w:b/>
                <w:i/>
              </w:rPr>
              <w:t>zamude v postopkih dojemajo</w:t>
            </w:r>
            <w:r w:rsidRPr="002B55CB">
              <w:t xml:space="preserve">, </w:t>
            </w:r>
            <w:r w:rsidRPr="002B55CB">
              <w:rPr>
                <w:b/>
                <w:i/>
              </w:rPr>
              <w:t>kot</w:t>
            </w:r>
            <w:r w:rsidRPr="002B55CB">
              <w:t xml:space="preserve"> da </w:t>
            </w:r>
            <w:r w:rsidRPr="002B55CB">
              <w:rPr>
                <w:b/>
                <w:i/>
              </w:rPr>
              <w:t>Svet</w:t>
            </w:r>
            <w:r w:rsidRPr="002B55CB">
              <w:t xml:space="preserve"> sam krši načelo pravne države;</w:t>
            </w:r>
            <w:r w:rsidRPr="002B55CB">
              <w:rPr>
                <w:b/>
                <w:bCs/>
                <w:i/>
                <w:iCs/>
              </w:rPr>
              <w:t xml:space="preserve"> </w:t>
            </w:r>
            <w:r w:rsidRPr="002B55CB">
              <w:rPr>
                <w:b/>
                <w:i/>
              </w:rPr>
              <w:t>poziva Svet, naj svoje naloge opravlja pošteno in v skladu s Pogodbama, ne da bi državam članicam naložil dodatne zahteve;</w:t>
            </w:r>
          </w:p>
        </w:tc>
      </w:tr>
    </w:tbl>
    <w:p w14:paraId="2E85619F"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DFECC8E" w14:textId="77777777" w:rsidR="009200DF" w:rsidRPr="002B55CB" w:rsidRDefault="009200DF" w:rsidP="009200DF">
      <w:r w:rsidRPr="008D2A28">
        <w:rPr>
          <w:rStyle w:val="HideTWBExt"/>
        </w:rPr>
        <w:t>&lt;/Amend&gt;</w:t>
      </w:r>
    </w:p>
    <w:p w14:paraId="42FA3B7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753</w:t>
      </w:r>
      <w:r w:rsidRPr="008D2A28">
        <w:rPr>
          <w:rStyle w:val="HideTWBExt"/>
          <w:b w:val="0"/>
        </w:rPr>
        <w:t>&lt;/NumAm&gt;</w:t>
      </w:r>
    </w:p>
    <w:p w14:paraId="14C893A3"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6DD47F4C" w14:textId="77777777" w:rsidR="009200DF" w:rsidRPr="002B55CB" w:rsidRDefault="009200DF" w:rsidP="009200DF">
      <w:pPr>
        <w:pStyle w:val="NormalBold"/>
      </w:pPr>
      <w:r w:rsidRPr="008D2A28">
        <w:rPr>
          <w:rStyle w:val="HideTWBExt"/>
          <w:b w:val="0"/>
        </w:rPr>
        <w:t>&lt;/RepeatBlock-By&gt;</w:t>
      </w:r>
    </w:p>
    <w:p w14:paraId="0C247176"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6D21703D" w14:textId="77777777" w:rsidR="009200DF" w:rsidRPr="002B55CB" w:rsidRDefault="009200DF" w:rsidP="009200DF">
      <w:pPr>
        <w:pStyle w:val="NormalBold"/>
      </w:pPr>
      <w:r w:rsidRPr="008D2A28">
        <w:rPr>
          <w:rStyle w:val="HideTWBExt"/>
          <w:b w:val="0"/>
        </w:rPr>
        <w:t>&lt;Article&gt;</w:t>
      </w:r>
      <w:r w:rsidRPr="002B55CB">
        <w:t>Odstavek 45</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A3DE7CF" w14:textId="77777777" w:rsidTr="00810204">
        <w:trPr>
          <w:trHeight w:hRule="exact" w:val="240"/>
          <w:jc w:val="center"/>
        </w:trPr>
        <w:tc>
          <w:tcPr>
            <w:tcW w:w="9752" w:type="dxa"/>
            <w:gridSpan w:val="2"/>
            <w:tcBorders>
              <w:top w:val="nil"/>
              <w:left w:val="nil"/>
              <w:bottom w:val="nil"/>
              <w:right w:val="nil"/>
            </w:tcBorders>
          </w:tcPr>
          <w:p w14:paraId="36DBD317" w14:textId="77777777" w:rsidR="009200DF" w:rsidRPr="002B55CB" w:rsidRDefault="009200DF" w:rsidP="00810204"/>
        </w:tc>
      </w:tr>
      <w:tr w:rsidR="00810204" w:rsidRPr="002B55CB" w14:paraId="64486CC1" w14:textId="77777777" w:rsidTr="00810204">
        <w:trPr>
          <w:trHeight w:val="240"/>
          <w:jc w:val="center"/>
        </w:trPr>
        <w:tc>
          <w:tcPr>
            <w:tcW w:w="4876" w:type="dxa"/>
            <w:tcBorders>
              <w:top w:val="nil"/>
              <w:left w:val="nil"/>
              <w:bottom w:val="nil"/>
              <w:right w:val="nil"/>
            </w:tcBorders>
          </w:tcPr>
          <w:p w14:paraId="23F2AA7F"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2F8389C1" w14:textId="77777777" w:rsidR="009200DF" w:rsidRPr="002B55CB" w:rsidRDefault="009200DF" w:rsidP="00810204">
            <w:pPr>
              <w:pStyle w:val="AmColumnHeading"/>
            </w:pPr>
            <w:r w:rsidRPr="002B55CB">
              <w:t>Predlog spremembe</w:t>
            </w:r>
          </w:p>
        </w:tc>
      </w:tr>
      <w:tr w:rsidR="00810204" w:rsidRPr="002B55CB" w14:paraId="3E2050A7" w14:textId="77777777" w:rsidTr="00810204">
        <w:trPr>
          <w:jc w:val="center"/>
        </w:trPr>
        <w:tc>
          <w:tcPr>
            <w:tcW w:w="4876" w:type="dxa"/>
            <w:tcBorders>
              <w:top w:val="nil"/>
              <w:left w:val="nil"/>
              <w:bottom w:val="nil"/>
              <w:right w:val="nil"/>
            </w:tcBorders>
          </w:tcPr>
          <w:p w14:paraId="4981186E" w14:textId="77777777" w:rsidR="009200DF" w:rsidRPr="002B55CB" w:rsidRDefault="009200DF" w:rsidP="00810204">
            <w:pPr>
              <w:pStyle w:val="Normal6a"/>
            </w:pPr>
            <w:r w:rsidRPr="002B55CB">
              <w:t>45.</w:t>
            </w:r>
            <w:r w:rsidRPr="002B55CB">
              <w:tab/>
              <w:t>poziva Svet, naj poskrbi, da bo njegov dialog o pravni državi preglednejši</w:t>
            </w:r>
            <w:r w:rsidRPr="002B55CB">
              <w:rPr>
                <w:b/>
                <w:i/>
              </w:rPr>
              <w:t>,</w:t>
            </w:r>
            <w:r w:rsidRPr="002B55CB">
              <w:t xml:space="preserve"> interaktiven </w:t>
            </w:r>
            <w:r w:rsidRPr="002B55CB">
              <w:rPr>
                <w:b/>
                <w:i/>
              </w:rPr>
              <w:t>in usmerjen v rezultate,</w:t>
            </w:r>
            <w:r w:rsidRPr="002B55CB">
              <w:t xml:space="preserve"> </w:t>
            </w:r>
            <w:r w:rsidRPr="002B55CB">
              <w:rPr>
                <w:b/>
                <w:i/>
              </w:rPr>
              <w:t>tudi z izdajo podrobnih sklepov in zagotavljanjem povratnih informacij o ugotovitvah Komisije in Parlamenta</w:t>
            </w:r>
            <w:r w:rsidRPr="002B55CB">
              <w:t>;</w:t>
            </w:r>
            <w:r w:rsidRPr="002B55CB">
              <w:rPr>
                <w:b/>
                <w:i/>
              </w:rPr>
              <w:t xml:space="preserve"> obžaluje,</w:t>
            </w:r>
            <w:r w:rsidRPr="002B55CB">
              <w:t xml:space="preserve"> </w:t>
            </w:r>
            <w:r w:rsidRPr="002B55CB">
              <w:rPr>
                <w:b/>
                <w:i/>
              </w:rPr>
              <w:t>da Svet ne more doseči bistvenega napredka v tekočem postopku iz člena 7(1) PEU, in meni</w:t>
            </w:r>
            <w:r w:rsidRPr="002B55CB">
              <w:t xml:space="preserve">, </w:t>
            </w:r>
            <w:r w:rsidRPr="002B55CB">
              <w:rPr>
                <w:b/>
                <w:i/>
              </w:rPr>
              <w:t>da bi vsako nadaljnje odlašanje z ukrepi</w:t>
            </w:r>
            <w:r w:rsidRPr="002B55CB">
              <w:t xml:space="preserve"> Sveta </w:t>
            </w:r>
            <w:r w:rsidRPr="002B55CB">
              <w:rPr>
                <w:b/>
                <w:i/>
              </w:rPr>
              <w:t>pomenilo</w:t>
            </w:r>
            <w:r w:rsidRPr="002B55CB">
              <w:t xml:space="preserve">, </w:t>
            </w:r>
            <w:r w:rsidRPr="002B55CB">
              <w:rPr>
                <w:b/>
                <w:i/>
              </w:rPr>
              <w:t>da ta sam krši načelo</w:t>
            </w:r>
            <w:r w:rsidRPr="002B55CB">
              <w:t xml:space="preserve"> pravne države;</w:t>
            </w:r>
          </w:p>
        </w:tc>
        <w:tc>
          <w:tcPr>
            <w:tcW w:w="4876" w:type="dxa"/>
            <w:tcBorders>
              <w:top w:val="nil"/>
              <w:left w:val="nil"/>
              <w:bottom w:val="nil"/>
              <w:right w:val="nil"/>
            </w:tcBorders>
          </w:tcPr>
          <w:p w14:paraId="78931883" w14:textId="77777777" w:rsidR="009200DF" w:rsidRPr="002B55CB" w:rsidRDefault="009200DF" w:rsidP="00810204">
            <w:pPr>
              <w:pStyle w:val="Normal6a"/>
            </w:pPr>
            <w:r w:rsidRPr="002B55CB">
              <w:t>45.</w:t>
            </w:r>
            <w:r w:rsidRPr="002B55CB">
              <w:tab/>
              <w:t xml:space="preserve">poziva Svet, naj poskrbi, da bo njegov dialog o pravni državi preglednejši </w:t>
            </w:r>
            <w:r w:rsidRPr="002B55CB">
              <w:rPr>
                <w:b/>
                <w:i/>
              </w:rPr>
              <w:t>in</w:t>
            </w:r>
            <w:r w:rsidRPr="002B55CB">
              <w:t xml:space="preserve"> interaktiven;</w:t>
            </w:r>
            <w:r w:rsidRPr="002B55CB">
              <w:rPr>
                <w:b/>
                <w:i/>
              </w:rPr>
              <w:t xml:space="preserve"> meni,</w:t>
            </w:r>
            <w:r w:rsidRPr="002B55CB">
              <w:t xml:space="preserve"> </w:t>
            </w:r>
            <w:r w:rsidRPr="002B55CB">
              <w:rPr>
                <w:b/>
                <w:i/>
              </w:rPr>
              <w:t>da je sodelovanje med državami članicami v okviru</w:t>
            </w:r>
            <w:r w:rsidRPr="002B55CB">
              <w:t xml:space="preserve"> Sveta </w:t>
            </w:r>
            <w:r w:rsidRPr="002B55CB">
              <w:rPr>
                <w:b/>
                <w:i/>
              </w:rPr>
              <w:t>še zlasti pomembno za spodbujanje demokracije</w:t>
            </w:r>
            <w:r w:rsidRPr="002B55CB">
              <w:t xml:space="preserve">, pravne države </w:t>
            </w:r>
            <w:r w:rsidRPr="002B55CB">
              <w:rPr>
                <w:b/>
                <w:i/>
              </w:rPr>
              <w:t>in temeljnih pravic v EU</w:t>
            </w:r>
            <w:r w:rsidRPr="002B55CB">
              <w:t>;</w:t>
            </w:r>
            <w:r w:rsidRPr="002B55CB">
              <w:rPr>
                <w:b/>
                <w:i/>
              </w:rPr>
              <w:t xml:space="preserve"> poziva Komisijo, naj spoštuje svoja pravila na področjih preglednosti,</w:t>
            </w:r>
            <w:r w:rsidRPr="002B55CB">
              <w:t xml:space="preserve"> </w:t>
            </w:r>
            <w:r w:rsidRPr="002B55CB">
              <w:rPr>
                <w:b/>
                <w:i/>
              </w:rPr>
              <w:t>boja proti korupciji in pravosodja ter tako zagotovi verodostojnost in notranjo skladnost okvira pravne države;</w:t>
            </w:r>
          </w:p>
        </w:tc>
      </w:tr>
    </w:tbl>
    <w:p w14:paraId="78C2E24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76F5578" w14:textId="77777777" w:rsidR="009200DF" w:rsidRPr="002B55CB" w:rsidRDefault="009200DF" w:rsidP="009200DF">
      <w:r w:rsidRPr="008D2A28">
        <w:rPr>
          <w:rStyle w:val="HideTWBExt"/>
        </w:rPr>
        <w:t>&lt;/Amend&gt;</w:t>
      </w:r>
    </w:p>
    <w:p w14:paraId="352EC5B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754</w:t>
      </w:r>
      <w:r w:rsidRPr="008D2A28">
        <w:rPr>
          <w:rStyle w:val="HideTWBExt"/>
          <w:b w:val="0"/>
        </w:rPr>
        <w:t>&lt;/NumAm&gt;</w:t>
      </w:r>
    </w:p>
    <w:p w14:paraId="5E63F79D"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3C1F1EB9" w14:textId="77777777" w:rsidR="009200DF" w:rsidRPr="002B55CB" w:rsidRDefault="009200DF" w:rsidP="009200DF">
      <w:pPr>
        <w:pStyle w:val="NormalBold"/>
      </w:pPr>
      <w:r w:rsidRPr="008D2A28">
        <w:rPr>
          <w:rStyle w:val="HideTWBExt"/>
          <w:b w:val="0"/>
        </w:rPr>
        <w:t>&lt;/RepeatBlock-By&gt;</w:t>
      </w:r>
    </w:p>
    <w:p w14:paraId="10EA6D23"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C698799" w14:textId="77777777" w:rsidR="009200DF" w:rsidRPr="002B55CB" w:rsidRDefault="009200DF" w:rsidP="009200DF">
      <w:pPr>
        <w:pStyle w:val="NormalBold"/>
      </w:pPr>
      <w:r w:rsidRPr="008D2A28">
        <w:rPr>
          <w:rStyle w:val="HideTWBExt"/>
          <w:b w:val="0"/>
        </w:rPr>
        <w:t>&lt;Article&gt;</w:t>
      </w:r>
      <w:r w:rsidRPr="002B55CB">
        <w:t>Odstavek 45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D12899" w14:textId="77777777" w:rsidTr="00810204">
        <w:trPr>
          <w:trHeight w:hRule="exact" w:val="240"/>
          <w:jc w:val="center"/>
        </w:trPr>
        <w:tc>
          <w:tcPr>
            <w:tcW w:w="9752" w:type="dxa"/>
            <w:gridSpan w:val="2"/>
            <w:tcBorders>
              <w:top w:val="nil"/>
              <w:left w:val="nil"/>
              <w:bottom w:val="nil"/>
              <w:right w:val="nil"/>
            </w:tcBorders>
          </w:tcPr>
          <w:p w14:paraId="4783AEAE" w14:textId="77777777" w:rsidR="009200DF" w:rsidRPr="002B55CB" w:rsidRDefault="009200DF" w:rsidP="00810204"/>
        </w:tc>
      </w:tr>
      <w:tr w:rsidR="00810204" w:rsidRPr="002B55CB" w14:paraId="566B41EF" w14:textId="77777777" w:rsidTr="00810204">
        <w:trPr>
          <w:trHeight w:val="240"/>
          <w:jc w:val="center"/>
        </w:trPr>
        <w:tc>
          <w:tcPr>
            <w:tcW w:w="4876" w:type="dxa"/>
            <w:tcBorders>
              <w:top w:val="nil"/>
              <w:left w:val="nil"/>
              <w:bottom w:val="nil"/>
              <w:right w:val="nil"/>
            </w:tcBorders>
          </w:tcPr>
          <w:p w14:paraId="700F31D2"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1F746FE" w14:textId="77777777" w:rsidR="009200DF" w:rsidRPr="002B55CB" w:rsidRDefault="009200DF" w:rsidP="00810204">
            <w:pPr>
              <w:pStyle w:val="AmColumnHeading"/>
            </w:pPr>
            <w:r w:rsidRPr="002B55CB">
              <w:t>Predlog spremembe</w:t>
            </w:r>
          </w:p>
        </w:tc>
      </w:tr>
      <w:tr w:rsidR="00810204" w:rsidRPr="002B55CB" w14:paraId="0EC6E03A" w14:textId="77777777" w:rsidTr="00810204">
        <w:trPr>
          <w:jc w:val="center"/>
        </w:trPr>
        <w:tc>
          <w:tcPr>
            <w:tcW w:w="4876" w:type="dxa"/>
            <w:tcBorders>
              <w:top w:val="nil"/>
              <w:left w:val="nil"/>
              <w:bottom w:val="nil"/>
              <w:right w:val="nil"/>
            </w:tcBorders>
          </w:tcPr>
          <w:p w14:paraId="6BCD487C" w14:textId="77777777" w:rsidR="009200DF" w:rsidRPr="002B55CB" w:rsidRDefault="009200DF" w:rsidP="00810204">
            <w:pPr>
              <w:pStyle w:val="Normal6a"/>
            </w:pPr>
          </w:p>
        </w:tc>
        <w:tc>
          <w:tcPr>
            <w:tcW w:w="4876" w:type="dxa"/>
            <w:tcBorders>
              <w:top w:val="nil"/>
              <w:left w:val="nil"/>
              <w:bottom w:val="nil"/>
              <w:right w:val="nil"/>
            </w:tcBorders>
          </w:tcPr>
          <w:p w14:paraId="3D62B502" w14:textId="77777777" w:rsidR="009200DF" w:rsidRPr="002B55CB" w:rsidRDefault="009200DF" w:rsidP="00810204">
            <w:pPr>
              <w:pStyle w:val="Normal6a"/>
            </w:pPr>
            <w:r w:rsidRPr="002B55CB">
              <w:rPr>
                <w:b/>
                <w:i/>
              </w:rPr>
              <w:t>45a.</w:t>
            </w:r>
            <w:r w:rsidRPr="002B55CB">
              <w:tab/>
            </w:r>
            <w:r w:rsidRPr="002B55CB">
              <w:rPr>
                <w:b/>
                <w:i/>
              </w:rPr>
              <w:t>obsoja očitno politično uporabo člena 7 PEU kot orodja za izvajanje pritiska in izsiljevanje držav članic, da bi dosegle politične cilje nekaterih vlad in skupin ter razširile pristojnosti Unije prek področja uporabe, določenega v Pogodbah;</w:t>
            </w:r>
            <w:r w:rsidRPr="002B55CB">
              <w:t xml:space="preserve"> </w:t>
            </w:r>
            <w:r w:rsidRPr="002B55CB">
              <w:rPr>
                <w:b/>
                <w:i/>
              </w:rPr>
              <w:t>obžaluje neupravičen začetek postopka iz člena 7 PEU proti Poljski in posledično instrumentalizacijo tega mehanizma v politične namene;</w:t>
            </w:r>
            <w:r w:rsidRPr="002B55CB">
              <w:t xml:space="preserve"> </w:t>
            </w:r>
            <w:r w:rsidRPr="002B55CB">
              <w:rPr>
                <w:b/>
                <w:i/>
              </w:rPr>
              <w:t>z ogorčenjem ugotavlja, da so bili postopki proti Poljski zaključeni takoj po parlamentarnih volitvah na Poljskem in tik pred volitvami v Evropski parlament, čeprav niso bile sprejete nobene zakonodajne spremembe, kar jasno kaže, da je narava obtožb o domnevnih kršitvah pravne države politična;</w:t>
            </w:r>
          </w:p>
        </w:tc>
      </w:tr>
    </w:tbl>
    <w:p w14:paraId="7E94C405"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2C30E170" w14:textId="77777777" w:rsidR="009200DF" w:rsidRPr="002B55CB" w:rsidRDefault="009200DF" w:rsidP="009200DF">
      <w:r w:rsidRPr="008D2A28">
        <w:rPr>
          <w:rStyle w:val="HideTWBExt"/>
        </w:rPr>
        <w:t>&lt;/Amend&gt;</w:t>
      </w:r>
    </w:p>
    <w:p w14:paraId="6A4555A2"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755</w:t>
      </w:r>
      <w:r w:rsidRPr="008D2A28">
        <w:rPr>
          <w:rStyle w:val="HideTWBExt"/>
          <w:b w:val="0"/>
        </w:rPr>
        <w:t>&lt;/NumAm&gt;</w:t>
      </w:r>
    </w:p>
    <w:p w14:paraId="00F320CA" w14:textId="77777777" w:rsidR="009200DF" w:rsidRPr="002B55CB" w:rsidRDefault="009200DF" w:rsidP="009200DF">
      <w:pPr>
        <w:pStyle w:val="NormalBold"/>
      </w:pPr>
      <w:r w:rsidRPr="008D2A28">
        <w:rPr>
          <w:rStyle w:val="HideTWBExt"/>
          <w:b w:val="0"/>
        </w:rPr>
        <w:t>&lt;RepeatBlock-By&gt;&lt;Members&gt;</w:t>
      </w:r>
      <w:r w:rsidRPr="002B55CB">
        <w:t>Petra Steger, Marieke Ehlers, Roberto Vannacci, Tom Vandendriessche, Jorge Buxadé Villalba, Matthieu Valet, Alexandre Varaut, Fabrice Leggeri, Nikola Bartůšek</w:t>
      </w:r>
      <w:r w:rsidRPr="008D2A28">
        <w:rPr>
          <w:rStyle w:val="HideTWBExt"/>
          <w:b w:val="0"/>
        </w:rPr>
        <w:t>&lt;/Members&gt;</w:t>
      </w:r>
    </w:p>
    <w:p w14:paraId="0A3D9F4E" w14:textId="77777777" w:rsidR="009200DF" w:rsidRPr="002B55CB" w:rsidRDefault="009200DF" w:rsidP="009200DF">
      <w:pPr>
        <w:pStyle w:val="NormalBold"/>
      </w:pPr>
      <w:r w:rsidRPr="008D2A28">
        <w:rPr>
          <w:rStyle w:val="HideTWBExt"/>
          <w:b w:val="0"/>
        </w:rPr>
        <w:t>&lt;/RepeatBlock-By&gt;</w:t>
      </w:r>
    </w:p>
    <w:p w14:paraId="79153678"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3DD79BB5" w14:textId="77777777" w:rsidR="009200DF" w:rsidRPr="002B55CB" w:rsidRDefault="009200DF" w:rsidP="009200DF">
      <w:pPr>
        <w:pStyle w:val="NormalBold"/>
      </w:pPr>
      <w:r w:rsidRPr="008D2A28">
        <w:rPr>
          <w:rStyle w:val="HideTWBExt"/>
          <w:b w:val="0"/>
        </w:rPr>
        <w:t>&lt;Article&gt;</w:t>
      </w:r>
      <w:r w:rsidRPr="002B55CB">
        <w:t>Odstavek 45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47E3C610" w14:textId="77777777" w:rsidTr="00810204">
        <w:trPr>
          <w:trHeight w:hRule="exact" w:val="240"/>
          <w:jc w:val="center"/>
        </w:trPr>
        <w:tc>
          <w:tcPr>
            <w:tcW w:w="9752" w:type="dxa"/>
            <w:gridSpan w:val="2"/>
            <w:tcBorders>
              <w:top w:val="nil"/>
              <w:left w:val="nil"/>
              <w:bottom w:val="nil"/>
              <w:right w:val="nil"/>
            </w:tcBorders>
          </w:tcPr>
          <w:p w14:paraId="137D4599" w14:textId="77777777" w:rsidR="009200DF" w:rsidRPr="002B55CB" w:rsidRDefault="009200DF" w:rsidP="00810204"/>
        </w:tc>
      </w:tr>
      <w:tr w:rsidR="00810204" w:rsidRPr="002B55CB" w14:paraId="07B01409" w14:textId="77777777" w:rsidTr="00810204">
        <w:trPr>
          <w:trHeight w:val="240"/>
          <w:jc w:val="center"/>
        </w:trPr>
        <w:tc>
          <w:tcPr>
            <w:tcW w:w="4876" w:type="dxa"/>
            <w:tcBorders>
              <w:top w:val="nil"/>
              <w:left w:val="nil"/>
              <w:bottom w:val="nil"/>
              <w:right w:val="nil"/>
            </w:tcBorders>
          </w:tcPr>
          <w:p w14:paraId="0832389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09B1DE76" w14:textId="77777777" w:rsidR="009200DF" w:rsidRPr="002B55CB" w:rsidRDefault="009200DF" w:rsidP="00810204">
            <w:pPr>
              <w:pStyle w:val="AmColumnHeading"/>
            </w:pPr>
            <w:r w:rsidRPr="002B55CB">
              <w:t>Predlog spremembe</w:t>
            </w:r>
          </w:p>
        </w:tc>
      </w:tr>
      <w:tr w:rsidR="00810204" w:rsidRPr="002B55CB" w14:paraId="062B04F4" w14:textId="77777777" w:rsidTr="00810204">
        <w:trPr>
          <w:jc w:val="center"/>
        </w:trPr>
        <w:tc>
          <w:tcPr>
            <w:tcW w:w="4876" w:type="dxa"/>
            <w:tcBorders>
              <w:top w:val="nil"/>
              <w:left w:val="nil"/>
              <w:bottom w:val="nil"/>
              <w:right w:val="nil"/>
            </w:tcBorders>
          </w:tcPr>
          <w:p w14:paraId="08FD5578" w14:textId="77777777" w:rsidR="009200DF" w:rsidRPr="002B55CB" w:rsidRDefault="009200DF" w:rsidP="00810204">
            <w:pPr>
              <w:pStyle w:val="Normal6a"/>
            </w:pPr>
          </w:p>
        </w:tc>
        <w:tc>
          <w:tcPr>
            <w:tcW w:w="4876" w:type="dxa"/>
            <w:tcBorders>
              <w:top w:val="nil"/>
              <w:left w:val="nil"/>
              <w:bottom w:val="nil"/>
              <w:right w:val="nil"/>
            </w:tcBorders>
          </w:tcPr>
          <w:p w14:paraId="79C498E8" w14:textId="77777777" w:rsidR="009200DF" w:rsidRPr="002B55CB" w:rsidRDefault="009200DF" w:rsidP="00810204">
            <w:pPr>
              <w:pStyle w:val="Normal6a"/>
            </w:pPr>
            <w:r w:rsidRPr="002B55CB">
              <w:rPr>
                <w:b/>
                <w:i/>
              </w:rPr>
              <w:t>45a.</w:t>
            </w:r>
            <w:r w:rsidRPr="002B55CB">
              <w:tab/>
            </w:r>
            <w:r w:rsidRPr="002B55CB">
              <w:rPr>
                <w:b/>
                <w:i/>
              </w:rPr>
              <w:t>izraža globoko zaskrbljenost, da bi se lahko mehanizmi pravne države, vključno s postopki iz člena 7 in uredbo o pogojenosti, uporabili za izvajanje političnega pritiska na države članice, katerih politike odstopajo od določenih političnih ali ideoloških preferenc, namesto da bi se uporabljali objektivno na podlagi resničnih kršitev vrednot iz člena 2 PEU; poziva Komisijo, naj okvira pravne države ne uporablja kot izgovora za vmešavanje v področja politike, ki so v pristojnosti držav članic; poudarja, da je verodostojnost okvira pravne države odvisna od njegove dosledne, objektivne in nepristranske uporabe v vseh državah članicah;</w:t>
            </w:r>
          </w:p>
        </w:tc>
      </w:tr>
    </w:tbl>
    <w:p w14:paraId="3B69C41B"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39513E0" w14:textId="77777777" w:rsidR="009200DF" w:rsidRPr="002B55CB" w:rsidRDefault="009200DF" w:rsidP="009200DF">
      <w:r w:rsidRPr="008D2A28">
        <w:rPr>
          <w:rStyle w:val="HideTWBExt"/>
        </w:rPr>
        <w:t>&lt;/Amend&gt;</w:t>
      </w:r>
    </w:p>
    <w:p w14:paraId="692870EF"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756</w:t>
      </w:r>
      <w:r w:rsidRPr="008D2A28">
        <w:rPr>
          <w:rStyle w:val="HideTWBExt"/>
          <w:b w:val="0"/>
        </w:rPr>
        <w:t>&lt;/NumAm&gt;</w:t>
      </w:r>
    </w:p>
    <w:p w14:paraId="4F8164A1" w14:textId="77777777" w:rsidR="009200DF" w:rsidRPr="002B55CB" w:rsidRDefault="009200DF" w:rsidP="009200DF">
      <w:pPr>
        <w:pStyle w:val="NormalBold"/>
      </w:pPr>
      <w:r w:rsidRPr="008D2A28">
        <w:rPr>
          <w:rStyle w:val="HideTWBExt"/>
          <w:b w:val="0"/>
        </w:rPr>
        <w:t>&lt;RepeatBlock-By&gt;&lt;Members&gt;</w:t>
      </w:r>
      <w:r w:rsidRPr="002B55CB">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8D2A28">
        <w:rPr>
          <w:rStyle w:val="HideTWBExt"/>
          <w:b w:val="0"/>
        </w:rPr>
        <w:t>&lt;/Members&gt;</w:t>
      </w:r>
    </w:p>
    <w:p w14:paraId="31FE4C3B" w14:textId="77777777" w:rsidR="009200DF" w:rsidRPr="002B55CB" w:rsidRDefault="009200DF" w:rsidP="009200DF">
      <w:pPr>
        <w:pStyle w:val="NormalBold"/>
      </w:pPr>
      <w:r w:rsidRPr="008D2A28">
        <w:rPr>
          <w:rStyle w:val="HideTWBExt"/>
          <w:b w:val="0"/>
        </w:rPr>
        <w:t>&lt;/RepeatBlock-By&gt;</w:t>
      </w:r>
    </w:p>
    <w:p w14:paraId="03BF41D0"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B4C7BE3" w14:textId="77777777" w:rsidR="009200DF" w:rsidRPr="002B55CB" w:rsidRDefault="009200DF" w:rsidP="009200DF">
      <w:pPr>
        <w:pStyle w:val="NormalBold"/>
      </w:pPr>
      <w:r w:rsidRPr="008D2A28">
        <w:rPr>
          <w:rStyle w:val="HideTWBExt"/>
          <w:b w:val="0"/>
        </w:rPr>
        <w:t>&lt;Article&gt;</w:t>
      </w:r>
      <w:r w:rsidRPr="002B55CB">
        <w:t>Odstavek 45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5D5E7EF1" w14:textId="77777777" w:rsidTr="00810204">
        <w:trPr>
          <w:trHeight w:hRule="exact" w:val="240"/>
          <w:jc w:val="center"/>
        </w:trPr>
        <w:tc>
          <w:tcPr>
            <w:tcW w:w="9752" w:type="dxa"/>
            <w:gridSpan w:val="2"/>
            <w:tcBorders>
              <w:top w:val="nil"/>
              <w:left w:val="nil"/>
              <w:bottom w:val="nil"/>
              <w:right w:val="nil"/>
            </w:tcBorders>
          </w:tcPr>
          <w:p w14:paraId="20399D91" w14:textId="77777777" w:rsidR="009200DF" w:rsidRPr="002B55CB" w:rsidRDefault="009200DF" w:rsidP="00810204"/>
        </w:tc>
      </w:tr>
      <w:tr w:rsidR="00810204" w:rsidRPr="002B55CB" w14:paraId="56419C73" w14:textId="77777777" w:rsidTr="00810204">
        <w:trPr>
          <w:trHeight w:val="240"/>
          <w:jc w:val="center"/>
        </w:trPr>
        <w:tc>
          <w:tcPr>
            <w:tcW w:w="4876" w:type="dxa"/>
            <w:tcBorders>
              <w:top w:val="nil"/>
              <w:left w:val="nil"/>
              <w:bottom w:val="nil"/>
              <w:right w:val="nil"/>
            </w:tcBorders>
          </w:tcPr>
          <w:p w14:paraId="0D38D765"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8ABEA1F" w14:textId="77777777" w:rsidR="009200DF" w:rsidRPr="002B55CB" w:rsidRDefault="009200DF" w:rsidP="00810204">
            <w:pPr>
              <w:pStyle w:val="AmColumnHeading"/>
            </w:pPr>
            <w:r w:rsidRPr="002B55CB">
              <w:t>Predlog spremembe</w:t>
            </w:r>
          </w:p>
        </w:tc>
      </w:tr>
      <w:tr w:rsidR="00810204" w:rsidRPr="002B55CB" w14:paraId="068D6B1F" w14:textId="77777777" w:rsidTr="00810204">
        <w:trPr>
          <w:jc w:val="center"/>
        </w:trPr>
        <w:tc>
          <w:tcPr>
            <w:tcW w:w="4876" w:type="dxa"/>
            <w:tcBorders>
              <w:top w:val="nil"/>
              <w:left w:val="nil"/>
              <w:bottom w:val="nil"/>
              <w:right w:val="nil"/>
            </w:tcBorders>
          </w:tcPr>
          <w:p w14:paraId="2E1BC4EA" w14:textId="77777777" w:rsidR="009200DF" w:rsidRPr="002B55CB" w:rsidRDefault="009200DF" w:rsidP="00810204">
            <w:pPr>
              <w:pStyle w:val="Normal6a"/>
            </w:pPr>
          </w:p>
        </w:tc>
        <w:tc>
          <w:tcPr>
            <w:tcW w:w="4876" w:type="dxa"/>
            <w:tcBorders>
              <w:top w:val="nil"/>
              <w:left w:val="nil"/>
              <w:bottom w:val="nil"/>
              <w:right w:val="nil"/>
            </w:tcBorders>
          </w:tcPr>
          <w:p w14:paraId="7A5E1660" w14:textId="77777777" w:rsidR="009200DF" w:rsidRPr="002B55CB" w:rsidRDefault="009200DF" w:rsidP="00810204">
            <w:pPr>
              <w:pStyle w:val="Normal6a"/>
            </w:pPr>
            <w:r w:rsidRPr="002B55CB">
              <w:rPr>
                <w:b/>
                <w:i/>
              </w:rPr>
              <w:t>45a.</w:t>
            </w:r>
            <w:r w:rsidRPr="002B55CB">
              <w:tab/>
            </w:r>
            <w:r w:rsidRPr="002B55CB">
              <w:rPr>
                <w:b/>
                <w:i/>
              </w:rPr>
              <w:t>poziva Komisijo, naj še naprej razvija neposredno povezavo med preventivnimi in reaktivnimi instrumenti ter začne postopke za ugotavljanje kršitev z uporabo člena 7 PEU, mehanizma splošne pogojenosti in horizontalnih omogočitvenih pogojev v Listini;</w:t>
            </w:r>
          </w:p>
        </w:tc>
      </w:tr>
    </w:tbl>
    <w:p w14:paraId="7A533CA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664BD6CB" w14:textId="77777777" w:rsidR="009200DF" w:rsidRPr="002B55CB" w:rsidRDefault="009200DF" w:rsidP="009200DF">
      <w:r w:rsidRPr="008D2A28">
        <w:rPr>
          <w:rStyle w:val="HideTWBExt"/>
        </w:rPr>
        <w:t>&lt;/Amend&gt;</w:t>
      </w:r>
    </w:p>
    <w:p w14:paraId="067C260E"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757</w:t>
      </w:r>
      <w:r w:rsidRPr="008D2A28">
        <w:rPr>
          <w:rStyle w:val="HideTWBExt"/>
          <w:b w:val="0"/>
        </w:rPr>
        <w:t>&lt;/NumAm&gt;</w:t>
      </w:r>
    </w:p>
    <w:p w14:paraId="63CCA7AC"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3D49615A" w14:textId="77777777" w:rsidR="009200DF" w:rsidRPr="002B55CB" w:rsidRDefault="009200DF" w:rsidP="009200DF">
      <w:pPr>
        <w:pStyle w:val="NormalBold"/>
      </w:pPr>
      <w:r w:rsidRPr="008D2A28">
        <w:rPr>
          <w:rStyle w:val="HideTWBExt"/>
          <w:b w:val="0"/>
        </w:rPr>
        <w:t>&lt;/RepeatBlock-By&gt;</w:t>
      </w:r>
    </w:p>
    <w:p w14:paraId="43289AC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7C793E7" w14:textId="77777777" w:rsidR="009200DF" w:rsidRPr="002B55CB" w:rsidRDefault="009200DF" w:rsidP="009200DF">
      <w:pPr>
        <w:pStyle w:val="NormalBold"/>
      </w:pPr>
      <w:r w:rsidRPr="008D2A28">
        <w:rPr>
          <w:rStyle w:val="HideTWBExt"/>
          <w:b w:val="0"/>
        </w:rPr>
        <w:t>&lt;Article&gt;</w:t>
      </w:r>
      <w:r w:rsidRPr="002B55CB">
        <w:t>Odstavek 45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1088F2" w14:textId="77777777" w:rsidTr="00810204">
        <w:trPr>
          <w:trHeight w:hRule="exact" w:val="240"/>
          <w:jc w:val="center"/>
        </w:trPr>
        <w:tc>
          <w:tcPr>
            <w:tcW w:w="9752" w:type="dxa"/>
            <w:gridSpan w:val="2"/>
            <w:tcBorders>
              <w:top w:val="nil"/>
              <w:left w:val="nil"/>
              <w:bottom w:val="nil"/>
              <w:right w:val="nil"/>
            </w:tcBorders>
          </w:tcPr>
          <w:p w14:paraId="0E81A7D7" w14:textId="77777777" w:rsidR="009200DF" w:rsidRPr="002B55CB" w:rsidRDefault="009200DF" w:rsidP="00810204"/>
        </w:tc>
      </w:tr>
      <w:tr w:rsidR="00810204" w:rsidRPr="002B55CB" w14:paraId="27B28F9C" w14:textId="77777777" w:rsidTr="00810204">
        <w:trPr>
          <w:trHeight w:val="240"/>
          <w:jc w:val="center"/>
        </w:trPr>
        <w:tc>
          <w:tcPr>
            <w:tcW w:w="4876" w:type="dxa"/>
            <w:tcBorders>
              <w:top w:val="nil"/>
              <w:left w:val="nil"/>
              <w:bottom w:val="nil"/>
              <w:right w:val="nil"/>
            </w:tcBorders>
          </w:tcPr>
          <w:p w14:paraId="58627B56"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52280C3" w14:textId="77777777" w:rsidR="009200DF" w:rsidRPr="002B55CB" w:rsidRDefault="009200DF" w:rsidP="00810204">
            <w:pPr>
              <w:pStyle w:val="AmColumnHeading"/>
            </w:pPr>
            <w:r w:rsidRPr="002B55CB">
              <w:t>Predlog spremembe</w:t>
            </w:r>
          </w:p>
        </w:tc>
      </w:tr>
      <w:tr w:rsidR="00810204" w:rsidRPr="002B55CB" w14:paraId="257330B0" w14:textId="77777777" w:rsidTr="00810204">
        <w:trPr>
          <w:jc w:val="center"/>
        </w:trPr>
        <w:tc>
          <w:tcPr>
            <w:tcW w:w="4876" w:type="dxa"/>
            <w:tcBorders>
              <w:top w:val="nil"/>
              <w:left w:val="nil"/>
              <w:bottom w:val="nil"/>
              <w:right w:val="nil"/>
            </w:tcBorders>
          </w:tcPr>
          <w:p w14:paraId="083C1430" w14:textId="77777777" w:rsidR="009200DF" w:rsidRPr="002B55CB" w:rsidRDefault="009200DF" w:rsidP="00810204">
            <w:pPr>
              <w:pStyle w:val="Normal6a"/>
            </w:pPr>
          </w:p>
        </w:tc>
        <w:tc>
          <w:tcPr>
            <w:tcW w:w="4876" w:type="dxa"/>
            <w:tcBorders>
              <w:top w:val="nil"/>
              <w:left w:val="nil"/>
              <w:bottom w:val="nil"/>
              <w:right w:val="nil"/>
            </w:tcBorders>
          </w:tcPr>
          <w:p w14:paraId="03DF37FA" w14:textId="77777777" w:rsidR="009200DF" w:rsidRPr="002B55CB" w:rsidRDefault="009200DF" w:rsidP="00810204">
            <w:pPr>
              <w:pStyle w:val="Normal6a"/>
            </w:pPr>
            <w:r w:rsidRPr="002B55CB">
              <w:rPr>
                <w:b/>
                <w:i/>
              </w:rPr>
              <w:t>45a.</w:t>
            </w:r>
            <w:r w:rsidRPr="002B55CB">
              <w:tab/>
            </w:r>
            <w:r w:rsidRPr="002B55CB">
              <w:rPr>
                <w:b/>
                <w:i/>
              </w:rPr>
              <w:t>pozdravlja posodobljeni seznam meril za pravno državo, ki ga je sprejela Beneška komisija, ter poziva Komisijo in Svet, naj ga v celoti vključita v svoje postopke odločanja;</w:t>
            </w:r>
          </w:p>
        </w:tc>
      </w:tr>
    </w:tbl>
    <w:p w14:paraId="4F1F92A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0948D0EE" w14:textId="77777777" w:rsidR="009200DF" w:rsidRPr="002B55CB" w:rsidRDefault="009200DF" w:rsidP="009200DF">
      <w:r w:rsidRPr="008D2A28">
        <w:rPr>
          <w:rStyle w:val="HideTWBExt"/>
        </w:rPr>
        <w:t>&lt;/Amend&gt;</w:t>
      </w:r>
    </w:p>
    <w:p w14:paraId="4983F4E8"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758</w:t>
      </w:r>
      <w:r w:rsidRPr="008D2A28">
        <w:rPr>
          <w:rStyle w:val="HideTWBExt"/>
          <w:b w:val="0"/>
        </w:rPr>
        <w:t>&lt;/NumAm&gt;</w:t>
      </w:r>
    </w:p>
    <w:p w14:paraId="665735D4" w14:textId="77777777" w:rsidR="009200DF" w:rsidRPr="002B55CB" w:rsidRDefault="009200DF" w:rsidP="009200DF">
      <w:pPr>
        <w:pStyle w:val="NormalBold"/>
      </w:pPr>
      <w:r w:rsidRPr="008D2A28">
        <w:rPr>
          <w:rStyle w:val="HideTWBExt"/>
          <w:b w:val="0"/>
        </w:rPr>
        <w:t>&lt;RepeatBlock-By&gt;&lt;Members&gt;</w:t>
      </w:r>
      <w:r w:rsidRPr="002B55CB">
        <w:t>Mariusz Kamiński, Maciej Wąsik, Jadwiga Wiśniewska, Jacek Ozdoba, Joachim Stanisław Brudziński</w:t>
      </w:r>
      <w:r w:rsidRPr="008D2A28">
        <w:rPr>
          <w:rStyle w:val="HideTWBExt"/>
          <w:b w:val="0"/>
        </w:rPr>
        <w:t>&lt;/Members&gt;</w:t>
      </w:r>
    </w:p>
    <w:p w14:paraId="3AB90625" w14:textId="77777777" w:rsidR="009200DF" w:rsidRPr="002B55CB" w:rsidRDefault="009200DF" w:rsidP="009200DF">
      <w:pPr>
        <w:pStyle w:val="NormalBold"/>
      </w:pPr>
      <w:r w:rsidRPr="008D2A28">
        <w:rPr>
          <w:rStyle w:val="HideTWBExt"/>
          <w:b w:val="0"/>
        </w:rPr>
        <w:t>&lt;/RepeatBlock-By&gt;</w:t>
      </w:r>
    </w:p>
    <w:p w14:paraId="672D8425"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58335CF3" w14:textId="77777777" w:rsidR="009200DF" w:rsidRPr="002B55CB" w:rsidRDefault="009200DF" w:rsidP="009200DF">
      <w:pPr>
        <w:pStyle w:val="NormalBold"/>
      </w:pPr>
      <w:r w:rsidRPr="008D2A28">
        <w:rPr>
          <w:rStyle w:val="HideTWBExt"/>
          <w:b w:val="0"/>
        </w:rPr>
        <w:t>&lt;Article&gt;</w:t>
      </w:r>
      <w:r w:rsidRPr="002B55CB">
        <w:t>Odstavek 45 b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1F42130D" w14:textId="77777777" w:rsidTr="00810204">
        <w:trPr>
          <w:trHeight w:hRule="exact" w:val="240"/>
          <w:jc w:val="center"/>
        </w:trPr>
        <w:tc>
          <w:tcPr>
            <w:tcW w:w="9752" w:type="dxa"/>
            <w:gridSpan w:val="2"/>
            <w:tcBorders>
              <w:top w:val="nil"/>
              <w:left w:val="nil"/>
              <w:bottom w:val="nil"/>
              <w:right w:val="nil"/>
            </w:tcBorders>
          </w:tcPr>
          <w:p w14:paraId="4581CA7E" w14:textId="77777777" w:rsidR="009200DF" w:rsidRPr="002B55CB" w:rsidRDefault="009200DF" w:rsidP="00810204"/>
        </w:tc>
      </w:tr>
      <w:tr w:rsidR="00810204" w:rsidRPr="002B55CB" w14:paraId="0CF94B14" w14:textId="77777777" w:rsidTr="00810204">
        <w:trPr>
          <w:trHeight w:val="240"/>
          <w:jc w:val="center"/>
        </w:trPr>
        <w:tc>
          <w:tcPr>
            <w:tcW w:w="4876" w:type="dxa"/>
            <w:tcBorders>
              <w:top w:val="nil"/>
              <w:left w:val="nil"/>
              <w:bottom w:val="nil"/>
              <w:right w:val="nil"/>
            </w:tcBorders>
          </w:tcPr>
          <w:p w14:paraId="44E193F1"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1CF56390" w14:textId="77777777" w:rsidR="009200DF" w:rsidRPr="002B55CB" w:rsidRDefault="009200DF" w:rsidP="00810204">
            <w:pPr>
              <w:pStyle w:val="AmColumnHeading"/>
            </w:pPr>
            <w:r w:rsidRPr="002B55CB">
              <w:t>Predlog spremembe</w:t>
            </w:r>
          </w:p>
        </w:tc>
      </w:tr>
      <w:tr w:rsidR="00810204" w:rsidRPr="002B55CB" w14:paraId="257AA6CD" w14:textId="77777777" w:rsidTr="00810204">
        <w:trPr>
          <w:jc w:val="center"/>
        </w:trPr>
        <w:tc>
          <w:tcPr>
            <w:tcW w:w="4876" w:type="dxa"/>
            <w:tcBorders>
              <w:top w:val="nil"/>
              <w:left w:val="nil"/>
              <w:bottom w:val="nil"/>
              <w:right w:val="nil"/>
            </w:tcBorders>
          </w:tcPr>
          <w:p w14:paraId="52C207D8" w14:textId="77777777" w:rsidR="009200DF" w:rsidRPr="002B55CB" w:rsidRDefault="009200DF" w:rsidP="00810204">
            <w:pPr>
              <w:pStyle w:val="Normal6a"/>
            </w:pPr>
          </w:p>
        </w:tc>
        <w:tc>
          <w:tcPr>
            <w:tcW w:w="4876" w:type="dxa"/>
            <w:tcBorders>
              <w:top w:val="nil"/>
              <w:left w:val="nil"/>
              <w:bottom w:val="nil"/>
              <w:right w:val="nil"/>
            </w:tcBorders>
          </w:tcPr>
          <w:p w14:paraId="78B3D18A" w14:textId="77777777" w:rsidR="009200DF" w:rsidRPr="002B55CB" w:rsidRDefault="009200DF" w:rsidP="00810204">
            <w:pPr>
              <w:pStyle w:val="Normal6a"/>
            </w:pPr>
            <w:r w:rsidRPr="002B55CB">
              <w:rPr>
                <w:b/>
                <w:i/>
              </w:rPr>
              <w:t>45b.</w:t>
            </w:r>
            <w:r w:rsidRPr="002B55CB">
              <w:tab/>
            </w:r>
            <w:r w:rsidRPr="002B55CB">
              <w:rPr>
                <w:b/>
                <w:i/>
              </w:rPr>
              <w:t>poziva predsednico Komisije Ursulo von der Leyen, naj v celoti razkrije informacije o svojem komuniciranju s farmacevtskimi podjetji med pogajanji o pogodbah za nakup cepiv proti covidu-19, vključno z izmenjavami besedilnih sporočil, ki ostajajo nerazkrita in sprožajo resna vprašanja o preglednosti, integriteti in ravnanju predsednice ter Komisije kot celote;</w:t>
            </w:r>
          </w:p>
        </w:tc>
      </w:tr>
    </w:tbl>
    <w:p w14:paraId="6D5DD020"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{PL}</w:t>
      </w:r>
      <w:r w:rsidRPr="002B55CB">
        <w:t>pl</w:t>
      </w:r>
      <w:r w:rsidRPr="008D2A28">
        <w:rPr>
          <w:rStyle w:val="HideTWBExt"/>
        </w:rPr>
        <w:t>&lt;/Original&gt;</w:t>
      </w:r>
    </w:p>
    <w:p w14:paraId="43064AAB" w14:textId="77777777" w:rsidR="009200DF" w:rsidRPr="002B55CB" w:rsidRDefault="009200DF" w:rsidP="009200DF">
      <w:r w:rsidRPr="008D2A28">
        <w:rPr>
          <w:rStyle w:val="HideTWBExt"/>
        </w:rPr>
        <w:t>&lt;/Amend&gt;</w:t>
      </w:r>
    </w:p>
    <w:p w14:paraId="636B6373"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759</w:t>
      </w:r>
      <w:r w:rsidRPr="008D2A28">
        <w:rPr>
          <w:rStyle w:val="HideTWBExt"/>
          <w:b w:val="0"/>
        </w:rPr>
        <w:t>&lt;/NumAm&gt;</w:t>
      </w:r>
    </w:p>
    <w:p w14:paraId="29D3311C"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Michał Wawrykiewicz</w:t>
      </w:r>
      <w:r w:rsidRPr="008D2A28">
        <w:rPr>
          <w:rStyle w:val="HideTWBExt"/>
          <w:b w:val="0"/>
        </w:rPr>
        <w:t>&lt;/Members&gt;</w:t>
      </w:r>
    </w:p>
    <w:p w14:paraId="260FBC17" w14:textId="77777777" w:rsidR="009200DF" w:rsidRPr="002B55CB" w:rsidRDefault="009200DF" w:rsidP="009200DF">
      <w:pPr>
        <w:pStyle w:val="NormalBold"/>
      </w:pPr>
      <w:r w:rsidRPr="008D2A28">
        <w:rPr>
          <w:rStyle w:val="HideTWBExt"/>
          <w:b w:val="0"/>
        </w:rPr>
        <w:t>&lt;/RepeatBlock-By&gt;</w:t>
      </w:r>
    </w:p>
    <w:p w14:paraId="44AF8BAE"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1D8E7D70" w14:textId="77777777" w:rsidR="009200DF" w:rsidRPr="002B55CB" w:rsidRDefault="009200DF" w:rsidP="009200DF">
      <w:pPr>
        <w:pStyle w:val="NormalBold"/>
      </w:pPr>
      <w:r w:rsidRPr="008D2A28">
        <w:rPr>
          <w:rStyle w:val="HideTWBExt"/>
          <w:b w:val="0"/>
        </w:rPr>
        <w:t>&lt;Article&gt;</w:t>
      </w:r>
      <w:r w:rsidRPr="002B55CB">
        <w:t>Odstavek 45 n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7EEFF2B6" w14:textId="77777777" w:rsidTr="00810204">
        <w:trPr>
          <w:trHeight w:hRule="exact" w:val="240"/>
          <w:jc w:val="center"/>
        </w:trPr>
        <w:tc>
          <w:tcPr>
            <w:tcW w:w="9752" w:type="dxa"/>
            <w:gridSpan w:val="2"/>
            <w:tcBorders>
              <w:top w:val="nil"/>
              <w:left w:val="nil"/>
              <w:bottom w:val="nil"/>
              <w:right w:val="nil"/>
            </w:tcBorders>
          </w:tcPr>
          <w:p w14:paraId="7E6EE263" w14:textId="77777777" w:rsidR="009200DF" w:rsidRPr="002B55CB" w:rsidRDefault="009200DF" w:rsidP="00810204"/>
        </w:tc>
      </w:tr>
      <w:tr w:rsidR="00810204" w:rsidRPr="002B55CB" w14:paraId="1A5B7519" w14:textId="77777777" w:rsidTr="00810204">
        <w:trPr>
          <w:trHeight w:val="240"/>
          <w:jc w:val="center"/>
        </w:trPr>
        <w:tc>
          <w:tcPr>
            <w:tcW w:w="4876" w:type="dxa"/>
            <w:tcBorders>
              <w:top w:val="nil"/>
              <w:left w:val="nil"/>
              <w:bottom w:val="nil"/>
              <w:right w:val="nil"/>
            </w:tcBorders>
          </w:tcPr>
          <w:p w14:paraId="563F2EF8"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0F9CDDD" w14:textId="77777777" w:rsidR="009200DF" w:rsidRPr="002B55CB" w:rsidRDefault="009200DF" w:rsidP="00810204">
            <w:pPr>
              <w:pStyle w:val="AmColumnHeading"/>
            </w:pPr>
            <w:r w:rsidRPr="002B55CB">
              <w:t>Predlog spremembe</w:t>
            </w:r>
          </w:p>
        </w:tc>
      </w:tr>
      <w:tr w:rsidR="00810204" w:rsidRPr="002B55CB" w14:paraId="36840BF9" w14:textId="77777777" w:rsidTr="00810204">
        <w:trPr>
          <w:jc w:val="center"/>
        </w:trPr>
        <w:tc>
          <w:tcPr>
            <w:tcW w:w="4876" w:type="dxa"/>
            <w:tcBorders>
              <w:top w:val="nil"/>
              <w:left w:val="nil"/>
              <w:bottom w:val="nil"/>
              <w:right w:val="nil"/>
            </w:tcBorders>
          </w:tcPr>
          <w:p w14:paraId="41A80371" w14:textId="77777777" w:rsidR="009200DF" w:rsidRPr="002B55CB" w:rsidRDefault="009200DF" w:rsidP="00810204">
            <w:pPr>
              <w:pStyle w:val="Normal6a"/>
            </w:pPr>
          </w:p>
        </w:tc>
        <w:tc>
          <w:tcPr>
            <w:tcW w:w="4876" w:type="dxa"/>
            <w:tcBorders>
              <w:top w:val="nil"/>
              <w:left w:val="nil"/>
              <w:bottom w:val="nil"/>
              <w:right w:val="nil"/>
            </w:tcBorders>
          </w:tcPr>
          <w:p w14:paraId="6598EB34" w14:textId="77777777" w:rsidR="009200DF" w:rsidRPr="002B55CB" w:rsidRDefault="009200DF" w:rsidP="00810204">
            <w:pPr>
              <w:pStyle w:val="Normal6a"/>
            </w:pPr>
            <w:r w:rsidRPr="002B55CB">
              <w:rPr>
                <w:b/>
                <w:i/>
              </w:rPr>
              <w:t>45n.</w:t>
            </w:r>
            <w:r w:rsidRPr="002B55CB">
              <w:tab/>
            </w:r>
            <w:r w:rsidRPr="002B55CB">
              <w:rPr>
                <w:b/>
                <w:i/>
              </w:rPr>
              <w:t>Integriran letni cikel pregleda pravne države</w:t>
            </w:r>
          </w:p>
        </w:tc>
      </w:tr>
      <w:tr w:rsidR="00810204" w:rsidRPr="002B55CB" w14:paraId="4B96DC8F" w14:textId="77777777" w:rsidTr="00810204">
        <w:trPr>
          <w:jc w:val="center"/>
        </w:trPr>
        <w:tc>
          <w:tcPr>
            <w:tcW w:w="4876" w:type="dxa"/>
            <w:tcBorders>
              <w:top w:val="nil"/>
              <w:left w:val="nil"/>
              <w:bottom w:val="nil"/>
              <w:right w:val="nil"/>
            </w:tcBorders>
          </w:tcPr>
          <w:p w14:paraId="02CC2062" w14:textId="77777777" w:rsidR="009200DF" w:rsidRPr="002B55CB" w:rsidRDefault="009200DF" w:rsidP="00810204">
            <w:pPr>
              <w:pStyle w:val="Normal6a"/>
            </w:pPr>
          </w:p>
        </w:tc>
        <w:tc>
          <w:tcPr>
            <w:tcW w:w="4876" w:type="dxa"/>
            <w:tcBorders>
              <w:top w:val="nil"/>
              <w:left w:val="nil"/>
              <w:bottom w:val="nil"/>
              <w:right w:val="nil"/>
            </w:tcBorders>
          </w:tcPr>
          <w:p w14:paraId="6C0309AB" w14:textId="77777777" w:rsidR="009200DF" w:rsidRPr="002B55CB" w:rsidRDefault="009200DF" w:rsidP="00810204">
            <w:pPr>
              <w:pStyle w:val="Normal6a"/>
            </w:pPr>
            <w:r w:rsidRPr="002B55CB">
              <w:rPr>
                <w:b/>
                <w:i/>
              </w:rPr>
              <w:t>pozdravlja govor predsednice Evropske komisije o stanju v Uniji leta 2025, v katerem je ponovno potrdila, da demokracija in pravna država zagotavljata svoboščine v Uniji; poudarja, da je predsednica poudarila, da so bila v okrepitev instrumentov Unije in mehanizmov izvrševanja vložena znatna prizadevanja, vključno z vzpostavitvijo novega cikla pregleda pravne države, namenjenega zgodnjemu odkrivanju težav in spodbujanju rešitev s sodelovanjem; pozdravlja poziv k integriranemu letnemu ciklu pregleda pravne države, ki bo temeljil na skupnem ritmu, jasnih mejnikih in prispevkih vseh institucij, kar je pomemben korak k odpravi obstoječih vrzeli; poudarja, da se s krepitvijo povezave med sredstvi EU in spoštovanjem načela pravne države skupaj z zavezo, da bo v naslednjem dolgoročnem proračunu storjeno še več, potrjuje, da je spoštovanje pravne države temeljni pogoj za dostop do financiranja EU in da mora tako ostati tudi v prihodnosti;</w:t>
            </w:r>
          </w:p>
        </w:tc>
      </w:tr>
      <w:tr w:rsidR="00810204" w:rsidRPr="002B55CB" w14:paraId="45884CD2" w14:textId="77777777" w:rsidTr="00810204">
        <w:trPr>
          <w:jc w:val="center"/>
        </w:trPr>
        <w:tc>
          <w:tcPr>
            <w:tcW w:w="4876" w:type="dxa"/>
            <w:tcBorders>
              <w:top w:val="nil"/>
              <w:left w:val="nil"/>
              <w:bottom w:val="nil"/>
              <w:right w:val="nil"/>
            </w:tcBorders>
          </w:tcPr>
          <w:p w14:paraId="75983908" w14:textId="77777777" w:rsidR="009200DF" w:rsidRPr="002B55CB" w:rsidRDefault="009200DF" w:rsidP="00810204">
            <w:pPr>
              <w:pStyle w:val="Normal6a"/>
            </w:pPr>
          </w:p>
        </w:tc>
        <w:tc>
          <w:tcPr>
            <w:tcW w:w="4876" w:type="dxa"/>
            <w:tcBorders>
              <w:top w:val="nil"/>
              <w:left w:val="nil"/>
              <w:bottom w:val="nil"/>
              <w:right w:val="nil"/>
            </w:tcBorders>
          </w:tcPr>
          <w:p w14:paraId="6BD0D500" w14:textId="77777777" w:rsidR="009200DF" w:rsidRPr="002B55CB" w:rsidRDefault="009200DF" w:rsidP="00810204">
            <w:pPr>
              <w:pStyle w:val="Normal6a"/>
            </w:pPr>
            <w:r w:rsidRPr="002B55CB">
              <w:rPr>
                <w:b/>
                <w:i/>
              </w:rPr>
              <w:t>poudarja, da se je nabor orodij Unije za pravno državo v zadnjih letih postopoma razširil z naborom novih instrumentov, ki so posledica stalnih prizadevanj za zaščito demokratičnih vrednot; poudarja, da se je treba zdaj osredotočiti na učinkovito povezovanje teh orodij ter zagotoviti njihovo strateško usklajevanje in skladnost; vztraja, da je večje dopolnjevanje dela posameznih institucij EU bistveno, da bi preprečili podvajanje in čim bolj povečali učinek; poziva k večji odgovornosti za izvajanje teh instrumentov, saj je to bistveno, da bi obstoječe zaveze prenesli v konkretne in pravočasne ukrepe na terenu;</w:t>
            </w:r>
          </w:p>
        </w:tc>
      </w:tr>
      <w:tr w:rsidR="00810204" w:rsidRPr="002B55CB" w14:paraId="38D4F45B" w14:textId="77777777" w:rsidTr="00810204">
        <w:trPr>
          <w:jc w:val="center"/>
        </w:trPr>
        <w:tc>
          <w:tcPr>
            <w:tcW w:w="4876" w:type="dxa"/>
            <w:tcBorders>
              <w:top w:val="nil"/>
              <w:left w:val="nil"/>
              <w:bottom w:val="nil"/>
              <w:right w:val="nil"/>
            </w:tcBorders>
          </w:tcPr>
          <w:p w14:paraId="18F7FCD1" w14:textId="77777777" w:rsidR="009200DF" w:rsidRPr="002B55CB" w:rsidRDefault="009200DF" w:rsidP="00810204">
            <w:pPr>
              <w:pStyle w:val="Normal6a"/>
            </w:pPr>
          </w:p>
        </w:tc>
        <w:tc>
          <w:tcPr>
            <w:tcW w:w="4876" w:type="dxa"/>
            <w:tcBorders>
              <w:top w:val="nil"/>
              <w:left w:val="nil"/>
              <w:bottom w:val="nil"/>
              <w:right w:val="nil"/>
            </w:tcBorders>
          </w:tcPr>
          <w:p w14:paraId="7CAAA04F" w14:textId="77777777" w:rsidR="009200DF" w:rsidRPr="002B55CB" w:rsidRDefault="009200DF" w:rsidP="00810204">
            <w:pPr>
              <w:pStyle w:val="Normal6a"/>
            </w:pPr>
            <w:r w:rsidRPr="002B55CB">
              <w:rPr>
                <w:b/>
                <w:i/>
              </w:rPr>
              <w:t>poudarja, da je Unija sicer razvila nabor instrumentov za zaščito pravne države, ki se stalno povečuje, vendar se je treba zdaj prednostno osredotočiti na njihovo učinkovito in dosledno izvajanje; poudarja, da ponavljajoče se sklicevanje na to, da so potrebna nova orodja ali dodatni postopkovni elementi, ne sme biti izgovor za neukrepanje ali odvračanje od polne uporabe instrumentov, ki so že na voljo; poudarja, da verodostojnost okvira Unije za pravno državo ni odvisna od širjenja mehanizmov, temveč od politične volje in operativne zmogljivosti za izkoriščanje celotnega potenciala obstoječih mehanizmov;</w:t>
            </w:r>
          </w:p>
        </w:tc>
      </w:tr>
      <w:tr w:rsidR="00810204" w:rsidRPr="002B55CB" w14:paraId="25C3491C" w14:textId="77777777" w:rsidTr="00810204">
        <w:trPr>
          <w:jc w:val="center"/>
        </w:trPr>
        <w:tc>
          <w:tcPr>
            <w:tcW w:w="4876" w:type="dxa"/>
            <w:tcBorders>
              <w:top w:val="nil"/>
              <w:left w:val="nil"/>
              <w:bottom w:val="nil"/>
              <w:right w:val="nil"/>
            </w:tcBorders>
          </w:tcPr>
          <w:p w14:paraId="5CAF120F" w14:textId="77777777" w:rsidR="009200DF" w:rsidRPr="002B55CB" w:rsidRDefault="009200DF" w:rsidP="00810204">
            <w:pPr>
              <w:pStyle w:val="Normal6a"/>
            </w:pPr>
          </w:p>
        </w:tc>
        <w:tc>
          <w:tcPr>
            <w:tcW w:w="4876" w:type="dxa"/>
            <w:tcBorders>
              <w:top w:val="nil"/>
              <w:left w:val="nil"/>
              <w:bottom w:val="nil"/>
              <w:right w:val="nil"/>
            </w:tcBorders>
          </w:tcPr>
          <w:p w14:paraId="4354C2D5" w14:textId="77777777" w:rsidR="009200DF" w:rsidRPr="002B55CB" w:rsidRDefault="009200DF" w:rsidP="00810204">
            <w:pPr>
              <w:pStyle w:val="Normal6a"/>
            </w:pPr>
            <w:r w:rsidRPr="002B55CB">
              <w:rPr>
                <w:b/>
                <w:i/>
              </w:rPr>
              <w:t>predlaga, naj se vzpostavi letni cikel pregleda pravne države, ki bo sestavljen iz treh ključnih faz ter s katerim se bodo izboljšali kontinuiteta, usklajevanje in učinek med institucijami: prvič, junija bi z objavo poročila Evropske komisije o stanju pravne države zagotovili objektivno oceno razmer; drugič, Evropskemu parlamentu bi omogočili, da marca izda strateške smernice Komisiji, oceni stanje izvajanja prejšnjih priporočil, dopolni analizo z dodatnimi viri in z resolucijo oblikuje nadaljnja priporočila Komisiji, in tretjič, maja bi začeli z obdobjem izvajanja in odgovornosti, v katerem bi morala Komisija oblikovati zaključke na podlagi ocen in po potrebi aktivirati ustrezne instrumente, če ukrepi še ne bi bili sprejeti;</w:t>
            </w:r>
          </w:p>
        </w:tc>
      </w:tr>
    </w:tbl>
    <w:p w14:paraId="4FD887F2"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40E42169" w14:textId="77777777" w:rsidR="009200DF" w:rsidRPr="002B55CB" w:rsidRDefault="009200DF" w:rsidP="009200DF">
      <w:r w:rsidRPr="008D2A28">
        <w:rPr>
          <w:rStyle w:val="HideTWBExt"/>
        </w:rPr>
        <w:t>&lt;/Amend&gt;</w:t>
      </w:r>
    </w:p>
    <w:p w14:paraId="0AE29276"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760</w:t>
      </w:r>
      <w:r w:rsidRPr="008D2A28">
        <w:rPr>
          <w:rStyle w:val="HideTWBExt"/>
          <w:b w:val="0"/>
        </w:rPr>
        <w:t>&lt;/NumAm&gt;</w:t>
      </w:r>
    </w:p>
    <w:p w14:paraId="31198020"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Michał Wawrykiewicz</w:t>
      </w:r>
      <w:r w:rsidRPr="008D2A28">
        <w:rPr>
          <w:rStyle w:val="HideTWBExt"/>
          <w:b w:val="0"/>
        </w:rPr>
        <w:t>&lt;/Members&gt;</w:t>
      </w:r>
    </w:p>
    <w:p w14:paraId="3A551B80" w14:textId="77777777" w:rsidR="009200DF" w:rsidRPr="002B55CB" w:rsidRDefault="009200DF" w:rsidP="009200DF">
      <w:pPr>
        <w:pStyle w:val="NormalBold"/>
      </w:pPr>
      <w:r w:rsidRPr="008D2A28">
        <w:rPr>
          <w:rStyle w:val="HideTWBExt"/>
          <w:b w:val="0"/>
        </w:rPr>
        <w:t>&lt;/RepeatBlock-By&gt;</w:t>
      </w:r>
    </w:p>
    <w:p w14:paraId="6E0CC91A"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7B8BCED9" w14:textId="77777777" w:rsidR="009200DF" w:rsidRPr="002B55CB" w:rsidRDefault="009200DF" w:rsidP="009200DF">
      <w:pPr>
        <w:pStyle w:val="NormalBold"/>
      </w:pPr>
      <w:r w:rsidRPr="008D2A28">
        <w:rPr>
          <w:rStyle w:val="HideTWBExt"/>
          <w:b w:val="0"/>
        </w:rPr>
        <w:t>&lt;Article&gt;</w:t>
      </w:r>
      <w:r w:rsidRPr="002B55CB">
        <w:t>Odstavek 45 o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2BAE1DA" w14:textId="77777777" w:rsidTr="00810204">
        <w:trPr>
          <w:trHeight w:hRule="exact" w:val="240"/>
          <w:jc w:val="center"/>
        </w:trPr>
        <w:tc>
          <w:tcPr>
            <w:tcW w:w="9752" w:type="dxa"/>
            <w:gridSpan w:val="2"/>
            <w:tcBorders>
              <w:top w:val="nil"/>
              <w:left w:val="nil"/>
              <w:bottom w:val="nil"/>
              <w:right w:val="nil"/>
            </w:tcBorders>
          </w:tcPr>
          <w:p w14:paraId="3D8B43F5" w14:textId="77777777" w:rsidR="009200DF" w:rsidRPr="002B55CB" w:rsidRDefault="009200DF" w:rsidP="00810204"/>
        </w:tc>
      </w:tr>
      <w:tr w:rsidR="00810204" w:rsidRPr="002B55CB" w14:paraId="382372AC" w14:textId="77777777" w:rsidTr="00810204">
        <w:trPr>
          <w:trHeight w:val="240"/>
          <w:jc w:val="center"/>
        </w:trPr>
        <w:tc>
          <w:tcPr>
            <w:tcW w:w="4876" w:type="dxa"/>
            <w:tcBorders>
              <w:top w:val="nil"/>
              <w:left w:val="nil"/>
              <w:bottom w:val="nil"/>
              <w:right w:val="nil"/>
            </w:tcBorders>
          </w:tcPr>
          <w:p w14:paraId="7677257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3E5F637" w14:textId="77777777" w:rsidR="009200DF" w:rsidRPr="002B55CB" w:rsidRDefault="009200DF" w:rsidP="00810204">
            <w:pPr>
              <w:pStyle w:val="AmColumnHeading"/>
            </w:pPr>
            <w:r w:rsidRPr="002B55CB">
              <w:t>Predlog spremembe</w:t>
            </w:r>
          </w:p>
        </w:tc>
      </w:tr>
      <w:tr w:rsidR="00810204" w:rsidRPr="002B55CB" w14:paraId="0C7B7030" w14:textId="77777777" w:rsidTr="00810204">
        <w:trPr>
          <w:jc w:val="center"/>
        </w:trPr>
        <w:tc>
          <w:tcPr>
            <w:tcW w:w="4876" w:type="dxa"/>
            <w:tcBorders>
              <w:top w:val="nil"/>
              <w:left w:val="nil"/>
              <w:bottom w:val="nil"/>
              <w:right w:val="nil"/>
            </w:tcBorders>
          </w:tcPr>
          <w:p w14:paraId="42F31065" w14:textId="77777777" w:rsidR="009200DF" w:rsidRPr="002B55CB" w:rsidRDefault="009200DF" w:rsidP="00810204">
            <w:pPr>
              <w:pStyle w:val="Normal6a"/>
            </w:pPr>
          </w:p>
        </w:tc>
        <w:tc>
          <w:tcPr>
            <w:tcW w:w="4876" w:type="dxa"/>
            <w:tcBorders>
              <w:top w:val="nil"/>
              <w:left w:val="nil"/>
              <w:bottom w:val="nil"/>
              <w:right w:val="nil"/>
            </w:tcBorders>
          </w:tcPr>
          <w:p w14:paraId="01C8B95A" w14:textId="77777777" w:rsidR="009200DF" w:rsidRPr="002B55CB" w:rsidRDefault="009200DF" w:rsidP="00810204">
            <w:pPr>
              <w:pStyle w:val="Normal6a"/>
            </w:pPr>
            <w:r w:rsidRPr="002B55CB">
              <w:rPr>
                <w:b/>
                <w:i/>
              </w:rPr>
              <w:t>45o.</w:t>
            </w:r>
            <w:r w:rsidRPr="002B55CB">
              <w:tab/>
            </w:r>
            <w:r w:rsidRPr="002B55CB">
              <w:rPr>
                <w:b/>
                <w:i/>
              </w:rPr>
              <w:t>Faza 1 – ocena stanja</w:t>
            </w:r>
          </w:p>
        </w:tc>
      </w:tr>
      <w:tr w:rsidR="00810204" w:rsidRPr="002B55CB" w14:paraId="5728BFA0" w14:textId="77777777" w:rsidTr="00810204">
        <w:trPr>
          <w:jc w:val="center"/>
        </w:trPr>
        <w:tc>
          <w:tcPr>
            <w:tcW w:w="4876" w:type="dxa"/>
            <w:tcBorders>
              <w:top w:val="nil"/>
              <w:left w:val="nil"/>
              <w:bottom w:val="nil"/>
              <w:right w:val="nil"/>
            </w:tcBorders>
          </w:tcPr>
          <w:p w14:paraId="768BA7A5" w14:textId="77777777" w:rsidR="009200DF" w:rsidRPr="002B55CB" w:rsidRDefault="009200DF" w:rsidP="00810204">
            <w:pPr>
              <w:pStyle w:val="Normal6a"/>
            </w:pPr>
          </w:p>
        </w:tc>
        <w:tc>
          <w:tcPr>
            <w:tcW w:w="4876" w:type="dxa"/>
            <w:tcBorders>
              <w:top w:val="nil"/>
              <w:left w:val="nil"/>
              <w:bottom w:val="nil"/>
              <w:right w:val="nil"/>
            </w:tcBorders>
          </w:tcPr>
          <w:p w14:paraId="66AB5D57" w14:textId="77777777" w:rsidR="009200DF" w:rsidRPr="002B55CB" w:rsidRDefault="009200DF" w:rsidP="00810204">
            <w:pPr>
              <w:pStyle w:val="Normal6a"/>
            </w:pPr>
            <w:r w:rsidRPr="002B55CB">
              <w:rPr>
                <w:b/>
                <w:i/>
              </w:rPr>
              <w:t>poudarja, da bi prva faza temeljila na že obstoječem postopku, in sicer letni objavi poročila Evropske komisije o stanju pravne države, vendar predlaga več izboljšav za povečanje njegove učinkovitosti, med drugim:</w:t>
            </w:r>
          </w:p>
        </w:tc>
      </w:tr>
      <w:tr w:rsidR="00810204" w:rsidRPr="002B55CB" w14:paraId="16F7DDBD" w14:textId="77777777" w:rsidTr="00810204">
        <w:trPr>
          <w:jc w:val="center"/>
        </w:trPr>
        <w:tc>
          <w:tcPr>
            <w:tcW w:w="4876" w:type="dxa"/>
            <w:tcBorders>
              <w:top w:val="nil"/>
              <w:left w:val="nil"/>
              <w:bottom w:val="nil"/>
              <w:right w:val="nil"/>
            </w:tcBorders>
          </w:tcPr>
          <w:p w14:paraId="514C41FA" w14:textId="77777777" w:rsidR="009200DF" w:rsidRPr="002B55CB" w:rsidRDefault="009200DF" w:rsidP="00810204">
            <w:pPr>
              <w:pStyle w:val="Normal6a"/>
            </w:pPr>
          </w:p>
        </w:tc>
        <w:tc>
          <w:tcPr>
            <w:tcW w:w="4876" w:type="dxa"/>
            <w:tcBorders>
              <w:top w:val="nil"/>
              <w:left w:val="nil"/>
              <w:bottom w:val="nil"/>
              <w:right w:val="nil"/>
            </w:tcBorders>
          </w:tcPr>
          <w:p w14:paraId="758C0063" w14:textId="77777777" w:rsidR="009200DF" w:rsidRPr="002B55CB" w:rsidRDefault="009200DF" w:rsidP="00810204">
            <w:pPr>
              <w:pStyle w:val="Normal6a"/>
            </w:pPr>
            <w:r w:rsidRPr="002B55CB">
              <w:rPr>
                <w:b/>
                <w:i/>
              </w:rPr>
              <w:t>(a) naj se datum objave prestavi za en mesec, tj. na začetek junija, da bi ga uskladili s časovnico evropskega semestra, ki vključuje proračunska priporočila v zvezi s pravno državo, in poskrbeli za večjo prepoznavnost v času poletnih počitnic, tako da se pozornost ne bi zmanjšala;</w:t>
            </w:r>
          </w:p>
        </w:tc>
      </w:tr>
      <w:tr w:rsidR="00810204" w:rsidRPr="002B55CB" w14:paraId="3EE2A6EB" w14:textId="77777777" w:rsidTr="00810204">
        <w:trPr>
          <w:jc w:val="center"/>
        </w:trPr>
        <w:tc>
          <w:tcPr>
            <w:tcW w:w="4876" w:type="dxa"/>
            <w:tcBorders>
              <w:top w:val="nil"/>
              <w:left w:val="nil"/>
              <w:bottom w:val="nil"/>
              <w:right w:val="nil"/>
            </w:tcBorders>
          </w:tcPr>
          <w:p w14:paraId="3E02543B" w14:textId="77777777" w:rsidR="009200DF" w:rsidRPr="002B55CB" w:rsidRDefault="009200DF" w:rsidP="00810204">
            <w:pPr>
              <w:pStyle w:val="Normal6a"/>
            </w:pPr>
          </w:p>
        </w:tc>
        <w:tc>
          <w:tcPr>
            <w:tcW w:w="4876" w:type="dxa"/>
            <w:tcBorders>
              <w:top w:val="nil"/>
              <w:left w:val="nil"/>
              <w:bottom w:val="nil"/>
              <w:right w:val="nil"/>
            </w:tcBorders>
          </w:tcPr>
          <w:p w14:paraId="7A663A97" w14:textId="77777777" w:rsidR="009200DF" w:rsidRPr="002B55CB" w:rsidRDefault="009200DF" w:rsidP="00810204">
            <w:pPr>
              <w:pStyle w:val="Normal6a"/>
            </w:pPr>
            <w:r w:rsidRPr="002B55CB">
              <w:rPr>
                <w:b/>
                <w:i/>
              </w:rPr>
              <w:t>(b) naj Komisija v analizo pravne države, in sicer tako v splošnem sporočilu kot v ocenah za posamezne države, vključi sklicevanja na mednarodno priznane kazalnike, med drugim svetovni indeks svobode medijev (poročanje o svobodi medijev), platformo Sveta Evrope za zaščito novinarstva in varnost novinarjev (spremljanje groženj novinarjem), orodje Evropske komisije za spremljanje pluralnosti medijev in letno poročilo o kratkem pregledu dejavnosti vlade, ki ga pripravlja OECD, s katerim se oceni kakovost upravljanja, ter vse druge primerljive verodostojne vire, ki omogočajo bolj kvantitativno in na podatkih temelječo oceno; v zvezi s tem poziva Komisijo, naj pripravi in objavi seznam kazalnikov, ki bi se lahko sistematično uporabljali pri njeni oceni, pri tem pa upošteva, da so ti kazalniki namenjeni podpori splošne analize in se sami po sebi ne bi smeli obravnavati, kot da je iz njih mogoče izpeljati dokončne sklepe; predlaga, naj se v analizo vključi poseben oddelek o prenosu in izvajanju direktiv EU, kadar se nanašajo na zaščito pravne države, kot sta direktiva proti strateškim tožbam za onemogočanje udeležbe javnosti in evropski akt o svobodi medijev;</w:t>
            </w:r>
          </w:p>
        </w:tc>
      </w:tr>
      <w:tr w:rsidR="00810204" w:rsidRPr="002B55CB" w14:paraId="4DD71BEF" w14:textId="77777777" w:rsidTr="00810204">
        <w:trPr>
          <w:jc w:val="center"/>
        </w:trPr>
        <w:tc>
          <w:tcPr>
            <w:tcW w:w="4876" w:type="dxa"/>
            <w:tcBorders>
              <w:top w:val="nil"/>
              <w:left w:val="nil"/>
              <w:bottom w:val="nil"/>
              <w:right w:val="nil"/>
            </w:tcBorders>
          </w:tcPr>
          <w:p w14:paraId="182A6D26" w14:textId="77777777" w:rsidR="009200DF" w:rsidRPr="002B55CB" w:rsidRDefault="009200DF" w:rsidP="00810204">
            <w:pPr>
              <w:pStyle w:val="Normal6a"/>
            </w:pPr>
          </w:p>
        </w:tc>
        <w:tc>
          <w:tcPr>
            <w:tcW w:w="4876" w:type="dxa"/>
            <w:tcBorders>
              <w:top w:val="nil"/>
              <w:left w:val="nil"/>
              <w:bottom w:val="nil"/>
              <w:right w:val="nil"/>
            </w:tcBorders>
          </w:tcPr>
          <w:p w14:paraId="2EAA143C" w14:textId="77777777" w:rsidR="009200DF" w:rsidRPr="002B55CB" w:rsidRDefault="009200DF" w:rsidP="00810204">
            <w:pPr>
              <w:pStyle w:val="Normal6a"/>
            </w:pPr>
            <w:r w:rsidRPr="002B55CB">
              <w:rPr>
                <w:b/>
                <w:i/>
              </w:rPr>
              <w:t>(c) želi spomniti, da se sporočilo o širitveni politiki EU za leto 2025 pri ocenjevanju držav kandidatk sistematično opira na širok nabor mednarodno priznanih kazalnikov upravljanja, demokracije in pravne države, med drugim na: Države na prehodu 2024 – rezultati na področju demokracije (Freedom House); Poročilo o svobodi za leto 2025 – ocene svobode na svetovni ravni (Freedom House); indeks demokracije za leto 2024 (Economist Intelligence Unit); svetovni indeks svobode medijev za leto 2025 (Novinarji brez meja); Indeks pravne države za leto 2024 (World Justice Project); Svetovni kazalniki upravljanja za leto 2023 – pravna država, učinkovitost vlade in obvladanje korupcije (Skupina Svetovne banke) in indeks zaznave korupcije za leto 2024 (Transparency International); poudarja, da je glede na njihovo formalno uporabo v širitvenem okviru povsem legitimno in primerno, da GD za pravosodje vključi podobno primerjalno preglednico, oblikovano na podlagi priloge k poročilu o širitvi, v kateri so ti kazalniki zbrani za vse države članice in države kandidatke; poudarja, da takšna preglednica prispeva k večji preglednosti, primerljivosti in metodološki doslednosti instrumentov Unije za spremljanje stanja pravne države;</w:t>
            </w:r>
          </w:p>
        </w:tc>
      </w:tr>
      <w:tr w:rsidR="00810204" w:rsidRPr="002B55CB" w14:paraId="61825E98" w14:textId="77777777" w:rsidTr="00810204">
        <w:trPr>
          <w:jc w:val="center"/>
        </w:trPr>
        <w:tc>
          <w:tcPr>
            <w:tcW w:w="4876" w:type="dxa"/>
            <w:tcBorders>
              <w:top w:val="nil"/>
              <w:left w:val="nil"/>
              <w:bottom w:val="nil"/>
              <w:right w:val="nil"/>
            </w:tcBorders>
          </w:tcPr>
          <w:p w14:paraId="50578D5E" w14:textId="77777777" w:rsidR="009200DF" w:rsidRPr="002B55CB" w:rsidRDefault="009200DF" w:rsidP="00810204">
            <w:pPr>
              <w:pStyle w:val="Normal6a"/>
            </w:pPr>
          </w:p>
        </w:tc>
        <w:tc>
          <w:tcPr>
            <w:tcW w:w="4876" w:type="dxa"/>
            <w:tcBorders>
              <w:top w:val="nil"/>
              <w:left w:val="nil"/>
              <w:bottom w:val="nil"/>
              <w:right w:val="nil"/>
            </w:tcBorders>
          </w:tcPr>
          <w:p w14:paraId="49D73E6B" w14:textId="77777777" w:rsidR="009200DF" w:rsidRPr="002B55CB" w:rsidRDefault="009200DF" w:rsidP="00810204">
            <w:pPr>
              <w:pStyle w:val="Normal6a"/>
            </w:pPr>
            <w:r w:rsidRPr="002B55CB">
              <w:rPr>
                <w:b/>
                <w:i/>
              </w:rPr>
              <w:t>(d) ugotavlja, da je pregled stanja na področju pravosodja v EU pomemben vir primerjalnih podatkov, vendar poudarja, da mora omogočati operativne sklepe v zvezi z ugotovitvami iz poročila o stanju pravne države; poleg tega poudarja, da stalno sklicevanje na „izzive“ v zvezi s tem ni dovolj jasno in da bi bilo treba na podlagi podatkov in trendov, poudarjenih v pregledu stanja, oblikovati konkretna in merljiva priporočila v okviru cikla pregleda pravne države;</w:t>
            </w:r>
          </w:p>
        </w:tc>
      </w:tr>
      <w:tr w:rsidR="00810204" w:rsidRPr="002B55CB" w14:paraId="384B2BC8" w14:textId="77777777" w:rsidTr="00810204">
        <w:trPr>
          <w:jc w:val="center"/>
        </w:trPr>
        <w:tc>
          <w:tcPr>
            <w:tcW w:w="4876" w:type="dxa"/>
            <w:tcBorders>
              <w:top w:val="nil"/>
              <w:left w:val="nil"/>
              <w:bottom w:val="nil"/>
              <w:right w:val="nil"/>
            </w:tcBorders>
          </w:tcPr>
          <w:p w14:paraId="6173D13F" w14:textId="77777777" w:rsidR="009200DF" w:rsidRPr="002B55CB" w:rsidRDefault="009200DF" w:rsidP="00810204">
            <w:pPr>
              <w:pStyle w:val="Normal6a"/>
            </w:pPr>
          </w:p>
        </w:tc>
        <w:tc>
          <w:tcPr>
            <w:tcW w:w="4876" w:type="dxa"/>
            <w:tcBorders>
              <w:top w:val="nil"/>
              <w:left w:val="nil"/>
              <w:bottom w:val="nil"/>
              <w:right w:val="nil"/>
            </w:tcBorders>
          </w:tcPr>
          <w:p w14:paraId="332F4A89" w14:textId="77777777" w:rsidR="009200DF" w:rsidRPr="002B55CB" w:rsidRDefault="009200DF" w:rsidP="00810204">
            <w:pPr>
              <w:pStyle w:val="Normal6a"/>
            </w:pPr>
            <w:r w:rsidRPr="002B55CB">
              <w:rPr>
                <w:b/>
                <w:i/>
              </w:rPr>
              <w:t>(e) poziva, naj vsako poglavje o državi v poročilu o stanju pravne države vključuje poseben oddelek o izvrševanju sodb Sodišča Evropske unije in Evropskega sodišča za človekove pravice; poudarja, da je o teh številkah enostavno poročati in so bistven element spremljanja stanja pravne države, saj učinkovito izvrševanje sodnih odločb odraža spoštovanje sodne oblasti in temeljnega načela spoštovanja zavezujočih sodnih odločb;</w:t>
            </w:r>
          </w:p>
        </w:tc>
      </w:tr>
      <w:tr w:rsidR="00810204" w:rsidRPr="002B55CB" w14:paraId="2D3FCD2B" w14:textId="77777777" w:rsidTr="00810204">
        <w:trPr>
          <w:jc w:val="center"/>
        </w:trPr>
        <w:tc>
          <w:tcPr>
            <w:tcW w:w="4876" w:type="dxa"/>
            <w:tcBorders>
              <w:top w:val="nil"/>
              <w:left w:val="nil"/>
              <w:bottom w:val="nil"/>
              <w:right w:val="nil"/>
            </w:tcBorders>
          </w:tcPr>
          <w:p w14:paraId="36DB7278" w14:textId="77777777" w:rsidR="009200DF" w:rsidRPr="002B55CB" w:rsidRDefault="009200DF" w:rsidP="00810204">
            <w:pPr>
              <w:pStyle w:val="Normal6a"/>
            </w:pPr>
          </w:p>
        </w:tc>
        <w:tc>
          <w:tcPr>
            <w:tcW w:w="4876" w:type="dxa"/>
            <w:tcBorders>
              <w:top w:val="nil"/>
              <w:left w:val="nil"/>
              <w:bottom w:val="nil"/>
              <w:right w:val="nil"/>
            </w:tcBorders>
          </w:tcPr>
          <w:p w14:paraId="1BC34521" w14:textId="77777777" w:rsidR="009200DF" w:rsidRPr="002B55CB" w:rsidRDefault="009200DF" w:rsidP="00810204">
            <w:pPr>
              <w:pStyle w:val="Normal6a"/>
            </w:pPr>
            <w:r w:rsidRPr="002B55CB">
              <w:rPr>
                <w:b/>
                <w:i/>
              </w:rPr>
              <w:t>(f) poziva, naj se v vsakem poglavju poročila o državi priporočila v zvezi z resnimi in sistemskimi pomisleki jasno razlikujejo od drugih ugotovitev, da se poudarijo primeri, v katerih obstaja morebitno tveganje resne in sistemske kršitve načela pravne države;</w:t>
            </w:r>
          </w:p>
        </w:tc>
      </w:tr>
      <w:tr w:rsidR="00810204" w:rsidRPr="002B55CB" w14:paraId="5E60B15C" w14:textId="77777777" w:rsidTr="00810204">
        <w:trPr>
          <w:jc w:val="center"/>
        </w:trPr>
        <w:tc>
          <w:tcPr>
            <w:tcW w:w="4876" w:type="dxa"/>
            <w:tcBorders>
              <w:top w:val="nil"/>
              <w:left w:val="nil"/>
              <w:bottom w:val="nil"/>
              <w:right w:val="nil"/>
            </w:tcBorders>
          </w:tcPr>
          <w:p w14:paraId="03AEBDB8" w14:textId="77777777" w:rsidR="009200DF" w:rsidRPr="002B55CB" w:rsidRDefault="009200DF" w:rsidP="00810204">
            <w:pPr>
              <w:pStyle w:val="Normal6a"/>
            </w:pPr>
          </w:p>
        </w:tc>
        <w:tc>
          <w:tcPr>
            <w:tcW w:w="4876" w:type="dxa"/>
            <w:tcBorders>
              <w:top w:val="nil"/>
              <w:left w:val="nil"/>
              <w:bottom w:val="nil"/>
              <w:right w:val="nil"/>
            </w:tcBorders>
          </w:tcPr>
          <w:p w14:paraId="61B1002D" w14:textId="77777777" w:rsidR="009200DF" w:rsidRPr="002B55CB" w:rsidRDefault="009200DF" w:rsidP="00810204">
            <w:pPr>
              <w:pStyle w:val="Normal6a"/>
            </w:pPr>
            <w:r w:rsidRPr="002B55CB">
              <w:rPr>
                <w:b/>
                <w:i/>
              </w:rPr>
              <w:t>(g) poziva Komisijo, naj pojasni, ali število priporočil, naslovljenih na državo članico, odraža težo ali resnost razmer na področju stanja pravne države v tej državi; z zaskrbljenostjo ugotavlja, da sta letos le dve državi članici prejeli dodatno priporočilo v primerjavi s prejšnjim ciklom poročanja, čeprav so se razmere na področju stanja pravne države v več drugih državah članicah objektivno poslabšale;</w:t>
            </w:r>
          </w:p>
        </w:tc>
      </w:tr>
      <w:tr w:rsidR="00810204" w:rsidRPr="002B55CB" w14:paraId="28AEF8AB" w14:textId="77777777" w:rsidTr="00810204">
        <w:trPr>
          <w:jc w:val="center"/>
        </w:trPr>
        <w:tc>
          <w:tcPr>
            <w:tcW w:w="4876" w:type="dxa"/>
            <w:tcBorders>
              <w:top w:val="nil"/>
              <w:left w:val="nil"/>
              <w:bottom w:val="nil"/>
              <w:right w:val="nil"/>
            </w:tcBorders>
          </w:tcPr>
          <w:p w14:paraId="3E810FA8" w14:textId="77777777" w:rsidR="009200DF" w:rsidRPr="002B55CB" w:rsidRDefault="009200DF" w:rsidP="00810204">
            <w:pPr>
              <w:pStyle w:val="Normal6a"/>
            </w:pPr>
          </w:p>
        </w:tc>
        <w:tc>
          <w:tcPr>
            <w:tcW w:w="4876" w:type="dxa"/>
            <w:tcBorders>
              <w:top w:val="nil"/>
              <w:left w:val="nil"/>
              <w:bottom w:val="nil"/>
              <w:right w:val="nil"/>
            </w:tcBorders>
          </w:tcPr>
          <w:p w14:paraId="784275D2" w14:textId="77777777" w:rsidR="009200DF" w:rsidRPr="002B55CB" w:rsidRDefault="009200DF" w:rsidP="00810204">
            <w:pPr>
              <w:pStyle w:val="Normal6a"/>
            </w:pPr>
            <w:r w:rsidRPr="002B55CB">
              <w:rPr>
                <w:b/>
                <w:i/>
              </w:rPr>
              <w:t>(h) meni, da bi bilo treba priporočila iz poročila, ki so trenutno oblikovana širše, naknadno preoblikovati v natančne, časovno omejene in merljive mejnike v prihodnjih nacionalnih in regionalnih partnerskih okvirih; poudarja, da bi bilo treba priporočila, ki se nanašajo na hude in sistemske kršitve, obravnavati kot ključne mejnike, kar pomeni, da se sredstva ne bi smela izplačati, dokler se ne doseže popolna skladnost s temi pogoji; nadalje ugotavlja, da bi bilo treba posledice za financiranje, povezane s preostalimi priporočili, določiti na podlagi doseženega napredka, in sicer s progresivnim pristopom pogojenosti; poudarja, da je treba tudi priporočila, ki vplivajo na finančne interese Unije, jasno opredeliti, jih vključiti v proces evropskega semestra in ustrezno spremljati v skladu z uredbo o pogojevanju s pravno državo; ker bosta evropski semester in poročilo o stanju pravne države objavljena istočasno, morata biti zasnovana tako, da se dopolnjujeta; poziva k tesnejšemu usklajevanju zadevnih procesov, da bi poskrbeli za doslednost, vzajemno krepitev in skladnost politik, ter poudarja, da morajo pristojne institucije sodelovati pri pripravi svojih analiz in priporočil;</w:t>
            </w:r>
          </w:p>
        </w:tc>
      </w:tr>
      <w:tr w:rsidR="00810204" w:rsidRPr="002B55CB" w14:paraId="3B1518D5" w14:textId="77777777" w:rsidTr="00810204">
        <w:trPr>
          <w:jc w:val="center"/>
        </w:trPr>
        <w:tc>
          <w:tcPr>
            <w:tcW w:w="4876" w:type="dxa"/>
            <w:tcBorders>
              <w:top w:val="nil"/>
              <w:left w:val="nil"/>
              <w:bottom w:val="nil"/>
              <w:right w:val="nil"/>
            </w:tcBorders>
          </w:tcPr>
          <w:p w14:paraId="5B8689DE" w14:textId="77777777" w:rsidR="009200DF" w:rsidRPr="002B55CB" w:rsidRDefault="009200DF" w:rsidP="00810204">
            <w:pPr>
              <w:pStyle w:val="Normal6a"/>
            </w:pPr>
          </w:p>
        </w:tc>
        <w:tc>
          <w:tcPr>
            <w:tcW w:w="4876" w:type="dxa"/>
            <w:tcBorders>
              <w:top w:val="nil"/>
              <w:left w:val="nil"/>
              <w:bottom w:val="nil"/>
              <w:right w:val="nil"/>
            </w:tcBorders>
          </w:tcPr>
          <w:p w14:paraId="5363EA01" w14:textId="77777777" w:rsidR="009200DF" w:rsidRPr="002B55CB" w:rsidRDefault="009200DF" w:rsidP="00810204">
            <w:pPr>
              <w:pStyle w:val="Normal6a"/>
            </w:pPr>
            <w:r w:rsidRPr="002B55CB">
              <w:rPr>
                <w:b/>
                <w:i/>
              </w:rPr>
              <w:t>(i) meni, da je predlog organizacije Liberties, naj se priporočila oblikujejo v skladu z načeli SMART (specifičnost, merljivost, dosegljivost, relevantnost in časovna opredeljenost) ter vključujejo jasno in natančno besedilo, opredeljen pričakovani ukrep, opredelitev odgovornega organa, merljiva merila in konkreten rok za izvajanje, pomemben in dragocen; poudarja, da bi se s sprejetjem takega pristopa povečale jasnost, primerljivost in izvršljivost priporočil ter izboljšala splošna učinkovitost cikla spremljanja stanja pravne države;</w:t>
            </w:r>
          </w:p>
        </w:tc>
      </w:tr>
      <w:tr w:rsidR="00810204" w:rsidRPr="002B55CB" w14:paraId="0C3183DB" w14:textId="77777777" w:rsidTr="00810204">
        <w:trPr>
          <w:jc w:val="center"/>
        </w:trPr>
        <w:tc>
          <w:tcPr>
            <w:tcW w:w="4876" w:type="dxa"/>
            <w:tcBorders>
              <w:top w:val="nil"/>
              <w:left w:val="nil"/>
              <w:bottom w:val="nil"/>
              <w:right w:val="nil"/>
            </w:tcBorders>
          </w:tcPr>
          <w:p w14:paraId="33666F82" w14:textId="77777777" w:rsidR="009200DF" w:rsidRPr="002B55CB" w:rsidRDefault="009200DF" w:rsidP="00810204">
            <w:pPr>
              <w:pStyle w:val="Normal6a"/>
            </w:pPr>
          </w:p>
        </w:tc>
        <w:tc>
          <w:tcPr>
            <w:tcW w:w="4876" w:type="dxa"/>
            <w:tcBorders>
              <w:top w:val="nil"/>
              <w:left w:val="nil"/>
              <w:bottom w:val="nil"/>
              <w:right w:val="nil"/>
            </w:tcBorders>
          </w:tcPr>
          <w:p w14:paraId="7BD096AE" w14:textId="77777777" w:rsidR="009200DF" w:rsidRPr="002B55CB" w:rsidRDefault="009200DF" w:rsidP="00810204">
            <w:pPr>
              <w:pStyle w:val="Normal6a"/>
            </w:pPr>
            <w:r w:rsidRPr="002B55CB">
              <w:rPr>
                <w:b/>
                <w:i/>
              </w:rPr>
              <w:t>(j) meni, da bi bilo treba dodatno razmisliti o uvedbi podstebrov v okviru za ocenjevanje stanja pravne države, da bi zajeli dodatne razsežnosti, kot sta spremljanje kaznivih dejanj iz sovraštva in zaščita integritete volilnih procesov, s čimer bi zagotovili celovitejšo in v prihodnost usmerjeno oceno;</w:t>
            </w:r>
          </w:p>
        </w:tc>
      </w:tr>
      <w:tr w:rsidR="00810204" w:rsidRPr="002B55CB" w14:paraId="26B601C1" w14:textId="77777777" w:rsidTr="00810204">
        <w:trPr>
          <w:jc w:val="center"/>
        </w:trPr>
        <w:tc>
          <w:tcPr>
            <w:tcW w:w="4876" w:type="dxa"/>
            <w:tcBorders>
              <w:top w:val="nil"/>
              <w:left w:val="nil"/>
              <w:bottom w:val="nil"/>
              <w:right w:val="nil"/>
            </w:tcBorders>
          </w:tcPr>
          <w:p w14:paraId="629C18BC" w14:textId="77777777" w:rsidR="009200DF" w:rsidRPr="002B55CB" w:rsidRDefault="009200DF" w:rsidP="00810204">
            <w:pPr>
              <w:pStyle w:val="Normal6a"/>
            </w:pPr>
          </w:p>
        </w:tc>
        <w:tc>
          <w:tcPr>
            <w:tcW w:w="4876" w:type="dxa"/>
            <w:tcBorders>
              <w:top w:val="nil"/>
              <w:left w:val="nil"/>
              <w:bottom w:val="nil"/>
              <w:right w:val="nil"/>
            </w:tcBorders>
          </w:tcPr>
          <w:p w14:paraId="196DDCA2" w14:textId="77777777" w:rsidR="009200DF" w:rsidRPr="002B55CB" w:rsidRDefault="009200DF" w:rsidP="00810204">
            <w:pPr>
              <w:pStyle w:val="Normal6a"/>
            </w:pPr>
            <w:r w:rsidRPr="002B55CB">
              <w:rPr>
                <w:b/>
                <w:i/>
              </w:rPr>
              <w:t>(k) poziva Komisijo, naj oceni stopnjo izvajanja prejšnjih priporočil in po potrebi izda nova; poudarja, da ocena ne bi smela biti omejena le na merjenje napredka v primerjavi s prejšnjim letom poročanja, temveč bi morala odražati splošni razvoj od objave prvotnega priporočila, da se zagotovi jasno izhodišče za izvajanje; poudarja, da sedanje besedilo, uporabljeno v poročilu, ne omogoča natančnega razumevanja, ali je bil dosežen konkreten napredek, saj opredelitev „napredka“ in merila za to, ali se priporočilo šteje za delno ali v celoti izvedeno, še vedno niso dovolj jasni; zato poziva Komisijo, naj pri ocenjevanju izvajanja uporabi natančnejše, merljive in časovno omejene izraze;</w:t>
            </w:r>
          </w:p>
        </w:tc>
      </w:tr>
      <w:tr w:rsidR="00810204" w:rsidRPr="002B55CB" w14:paraId="32030574" w14:textId="77777777" w:rsidTr="00810204">
        <w:trPr>
          <w:jc w:val="center"/>
        </w:trPr>
        <w:tc>
          <w:tcPr>
            <w:tcW w:w="4876" w:type="dxa"/>
            <w:tcBorders>
              <w:top w:val="nil"/>
              <w:left w:val="nil"/>
              <w:bottom w:val="nil"/>
              <w:right w:val="nil"/>
            </w:tcBorders>
          </w:tcPr>
          <w:p w14:paraId="2F6E06DB" w14:textId="77777777" w:rsidR="009200DF" w:rsidRPr="002B55CB" w:rsidRDefault="009200DF" w:rsidP="00810204">
            <w:pPr>
              <w:pStyle w:val="Normal6a"/>
            </w:pPr>
          </w:p>
        </w:tc>
        <w:tc>
          <w:tcPr>
            <w:tcW w:w="4876" w:type="dxa"/>
            <w:tcBorders>
              <w:top w:val="nil"/>
              <w:left w:val="nil"/>
              <w:bottom w:val="nil"/>
              <w:right w:val="nil"/>
            </w:tcBorders>
          </w:tcPr>
          <w:p w14:paraId="2B09CCD0" w14:textId="77777777" w:rsidR="009200DF" w:rsidRPr="002B55CB" w:rsidRDefault="009200DF" w:rsidP="00810204">
            <w:pPr>
              <w:pStyle w:val="Normal6a"/>
            </w:pPr>
            <w:r w:rsidRPr="002B55CB">
              <w:rPr>
                <w:b/>
                <w:i/>
              </w:rPr>
              <w:t>(l) poziva Komisijo, naj pojasni svojo metodologijo za oblikovanje priporočil, vključno z merili, ki se uporabljajo za ugotavljanje, ali je priporočilo izdano, ter določi kazalnike in merila, ki se uporabljajo pri ocenjevanju, ali je bilo priporočilo izvedeno v celoti ali delno ali ni bilo izvedeno;</w:t>
            </w:r>
          </w:p>
        </w:tc>
      </w:tr>
    </w:tbl>
    <w:p w14:paraId="38F50E54"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2C338887" w14:textId="77777777" w:rsidR="009200DF" w:rsidRPr="002B55CB" w:rsidRDefault="009200DF" w:rsidP="009200DF">
      <w:r w:rsidRPr="008D2A28">
        <w:rPr>
          <w:rStyle w:val="HideTWBExt"/>
        </w:rPr>
        <w:t>&lt;/Amend&gt;</w:t>
      </w:r>
    </w:p>
    <w:p w14:paraId="50097EF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761</w:t>
      </w:r>
      <w:r w:rsidRPr="008D2A28">
        <w:rPr>
          <w:rStyle w:val="HideTWBExt"/>
          <w:b w:val="0"/>
        </w:rPr>
        <w:t>&lt;/NumAm&gt;</w:t>
      </w:r>
    </w:p>
    <w:p w14:paraId="17593828"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Michał Wawrykiewicz</w:t>
      </w:r>
      <w:r w:rsidRPr="008D2A28">
        <w:rPr>
          <w:rStyle w:val="HideTWBExt"/>
          <w:b w:val="0"/>
        </w:rPr>
        <w:t>&lt;/Members&gt;</w:t>
      </w:r>
    </w:p>
    <w:p w14:paraId="54CC0942" w14:textId="77777777" w:rsidR="009200DF" w:rsidRPr="002B55CB" w:rsidRDefault="009200DF" w:rsidP="009200DF">
      <w:pPr>
        <w:pStyle w:val="NormalBold"/>
      </w:pPr>
      <w:r w:rsidRPr="008D2A28">
        <w:rPr>
          <w:rStyle w:val="HideTWBExt"/>
          <w:b w:val="0"/>
        </w:rPr>
        <w:t>&lt;/RepeatBlock-By&gt;</w:t>
      </w:r>
    </w:p>
    <w:p w14:paraId="328C01B1"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4029BF8A" w14:textId="77777777" w:rsidR="009200DF" w:rsidRPr="002B55CB" w:rsidRDefault="009200DF" w:rsidP="009200DF">
      <w:pPr>
        <w:pStyle w:val="NormalBold"/>
      </w:pPr>
      <w:r w:rsidRPr="008D2A28">
        <w:rPr>
          <w:rStyle w:val="HideTWBExt"/>
          <w:b w:val="0"/>
        </w:rPr>
        <w:t>&lt;Article&gt;</w:t>
      </w:r>
      <w:r w:rsidRPr="002B55CB">
        <w:t>Odstavek 45 a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1E6DEA5" w14:textId="77777777" w:rsidTr="00810204">
        <w:trPr>
          <w:trHeight w:hRule="exact" w:val="240"/>
          <w:jc w:val="center"/>
        </w:trPr>
        <w:tc>
          <w:tcPr>
            <w:tcW w:w="9752" w:type="dxa"/>
            <w:gridSpan w:val="2"/>
            <w:tcBorders>
              <w:top w:val="nil"/>
              <w:left w:val="nil"/>
              <w:bottom w:val="nil"/>
              <w:right w:val="nil"/>
            </w:tcBorders>
          </w:tcPr>
          <w:p w14:paraId="1CA5DB9D" w14:textId="77777777" w:rsidR="009200DF" w:rsidRPr="002B55CB" w:rsidRDefault="009200DF" w:rsidP="00810204"/>
        </w:tc>
      </w:tr>
      <w:tr w:rsidR="00810204" w:rsidRPr="002B55CB" w14:paraId="2A26DC57" w14:textId="77777777" w:rsidTr="00810204">
        <w:trPr>
          <w:trHeight w:val="240"/>
          <w:jc w:val="center"/>
        </w:trPr>
        <w:tc>
          <w:tcPr>
            <w:tcW w:w="4876" w:type="dxa"/>
            <w:tcBorders>
              <w:top w:val="nil"/>
              <w:left w:val="nil"/>
              <w:bottom w:val="nil"/>
              <w:right w:val="nil"/>
            </w:tcBorders>
          </w:tcPr>
          <w:p w14:paraId="30F813C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381C20E6" w14:textId="77777777" w:rsidR="009200DF" w:rsidRPr="002B55CB" w:rsidRDefault="009200DF" w:rsidP="00810204">
            <w:pPr>
              <w:pStyle w:val="AmColumnHeading"/>
            </w:pPr>
            <w:r w:rsidRPr="002B55CB">
              <w:t>Predlog spremembe</w:t>
            </w:r>
          </w:p>
        </w:tc>
      </w:tr>
      <w:tr w:rsidR="00810204" w:rsidRPr="002B55CB" w14:paraId="2901D199" w14:textId="77777777" w:rsidTr="00810204">
        <w:trPr>
          <w:jc w:val="center"/>
        </w:trPr>
        <w:tc>
          <w:tcPr>
            <w:tcW w:w="4876" w:type="dxa"/>
            <w:tcBorders>
              <w:top w:val="nil"/>
              <w:left w:val="nil"/>
              <w:bottom w:val="nil"/>
              <w:right w:val="nil"/>
            </w:tcBorders>
          </w:tcPr>
          <w:p w14:paraId="2FDFC5B5" w14:textId="77777777" w:rsidR="009200DF" w:rsidRPr="002B55CB" w:rsidRDefault="009200DF" w:rsidP="00810204">
            <w:pPr>
              <w:pStyle w:val="Normal6a"/>
            </w:pPr>
          </w:p>
        </w:tc>
        <w:tc>
          <w:tcPr>
            <w:tcW w:w="4876" w:type="dxa"/>
            <w:tcBorders>
              <w:top w:val="nil"/>
              <w:left w:val="nil"/>
              <w:bottom w:val="nil"/>
              <w:right w:val="nil"/>
            </w:tcBorders>
          </w:tcPr>
          <w:p w14:paraId="36B06AE6" w14:textId="77777777" w:rsidR="009200DF" w:rsidRPr="002B55CB" w:rsidRDefault="009200DF" w:rsidP="00810204">
            <w:pPr>
              <w:pStyle w:val="Normal6a"/>
            </w:pPr>
            <w:r w:rsidRPr="002B55CB">
              <w:rPr>
                <w:b/>
                <w:i/>
              </w:rPr>
              <w:t>45a.</w:t>
            </w:r>
            <w:r w:rsidRPr="002B55CB">
              <w:tab/>
            </w:r>
            <w:r w:rsidRPr="002B55CB">
              <w:rPr>
                <w:b/>
                <w:i/>
              </w:rPr>
              <w:t>Faza 2: Resolucija Evropskega parlamenta</w:t>
            </w:r>
          </w:p>
        </w:tc>
      </w:tr>
      <w:tr w:rsidR="00810204" w:rsidRPr="002B55CB" w14:paraId="3974BFB5" w14:textId="77777777" w:rsidTr="00810204">
        <w:trPr>
          <w:jc w:val="center"/>
        </w:trPr>
        <w:tc>
          <w:tcPr>
            <w:tcW w:w="4876" w:type="dxa"/>
            <w:tcBorders>
              <w:top w:val="nil"/>
              <w:left w:val="nil"/>
              <w:bottom w:val="nil"/>
              <w:right w:val="nil"/>
            </w:tcBorders>
          </w:tcPr>
          <w:p w14:paraId="45D29E78" w14:textId="77777777" w:rsidR="009200DF" w:rsidRPr="002B55CB" w:rsidRDefault="009200DF" w:rsidP="00810204">
            <w:pPr>
              <w:pStyle w:val="Normal6a"/>
            </w:pPr>
          </w:p>
        </w:tc>
        <w:tc>
          <w:tcPr>
            <w:tcW w:w="4876" w:type="dxa"/>
            <w:tcBorders>
              <w:top w:val="nil"/>
              <w:left w:val="nil"/>
              <w:bottom w:val="nil"/>
              <w:right w:val="nil"/>
            </w:tcBorders>
          </w:tcPr>
          <w:p w14:paraId="3C162ACD" w14:textId="77777777" w:rsidR="009200DF" w:rsidRPr="002B55CB" w:rsidRDefault="009200DF" w:rsidP="00810204">
            <w:pPr>
              <w:pStyle w:val="Normal6a"/>
            </w:pPr>
            <w:r w:rsidRPr="002B55CB">
              <w:rPr>
                <w:b/>
                <w:i/>
              </w:rPr>
              <w:t>poudarja, da Evropski parlament v tej fazi vsako leto izda samoiniciativno poročilo v odgovor na poročilo Komisije o stanju pravne države; obžaluje, da zaradi sedanje časovnice in bližnjega datuma objave novega poročila Komisije Parlament doslej ni mogel smiselno prispevati k procesu; potrjuje, da je treba Parlamentu omogočiti, da v celoti izvaja svojo vlogo, in sicer z zagotovitvijo, da se v ciklu pregleda pravne države njegova stališča ustrezno upoštevajo; poziva, naj se s tem letnim poročilom zagotovi oprijemljiva dodana vrednost v okviru cikla, in v ta namen predlaga, naj:</w:t>
            </w:r>
          </w:p>
        </w:tc>
      </w:tr>
      <w:tr w:rsidR="00810204" w:rsidRPr="002B55CB" w14:paraId="6E49B966" w14:textId="77777777" w:rsidTr="00810204">
        <w:trPr>
          <w:jc w:val="center"/>
        </w:trPr>
        <w:tc>
          <w:tcPr>
            <w:tcW w:w="4876" w:type="dxa"/>
            <w:tcBorders>
              <w:top w:val="nil"/>
              <w:left w:val="nil"/>
              <w:bottom w:val="nil"/>
              <w:right w:val="nil"/>
            </w:tcBorders>
          </w:tcPr>
          <w:p w14:paraId="4EEB564C" w14:textId="77777777" w:rsidR="009200DF" w:rsidRPr="002B55CB" w:rsidRDefault="009200DF" w:rsidP="00810204">
            <w:pPr>
              <w:pStyle w:val="Normal6a"/>
            </w:pPr>
          </w:p>
        </w:tc>
        <w:tc>
          <w:tcPr>
            <w:tcW w:w="4876" w:type="dxa"/>
            <w:tcBorders>
              <w:top w:val="nil"/>
              <w:left w:val="nil"/>
              <w:bottom w:val="nil"/>
              <w:right w:val="nil"/>
            </w:tcBorders>
          </w:tcPr>
          <w:p w14:paraId="355A8FC1" w14:textId="77777777" w:rsidR="009200DF" w:rsidRPr="002B55CB" w:rsidRDefault="009200DF" w:rsidP="00810204">
            <w:pPr>
              <w:pStyle w:val="Normal6a"/>
            </w:pPr>
            <w:r w:rsidRPr="002B55CB">
              <w:rPr>
                <w:b/>
                <w:i/>
              </w:rPr>
              <w:t>(a) se izda v primernejšem trenutku, da se prepreči prekrivanje z objavo naslednjega letnega poročila Komisije, s čimer bi se povečala zmogljivost Parlamenta za pravočasen odziv in omogočilo ustrezno upoštevanje njegovega prispevka; v zvezi s tem predlaga, naj se resolucija v prihodnje sprejme najpozneje do marca, in poudarja, da sprejetje te resolucije v primernejšem časovnem okviru dokazuje, da je takšna prilagoditev realistična in v celoti izvedljiva;</w:t>
            </w:r>
          </w:p>
        </w:tc>
      </w:tr>
      <w:tr w:rsidR="00810204" w:rsidRPr="002B55CB" w14:paraId="0B025996" w14:textId="77777777" w:rsidTr="00810204">
        <w:trPr>
          <w:jc w:val="center"/>
        </w:trPr>
        <w:tc>
          <w:tcPr>
            <w:tcW w:w="4876" w:type="dxa"/>
            <w:tcBorders>
              <w:top w:val="nil"/>
              <w:left w:val="nil"/>
              <w:bottom w:val="nil"/>
              <w:right w:val="nil"/>
            </w:tcBorders>
          </w:tcPr>
          <w:p w14:paraId="1D5A798A" w14:textId="77777777" w:rsidR="009200DF" w:rsidRPr="002B55CB" w:rsidRDefault="009200DF" w:rsidP="00810204">
            <w:pPr>
              <w:pStyle w:val="Normal6a"/>
            </w:pPr>
          </w:p>
        </w:tc>
        <w:tc>
          <w:tcPr>
            <w:tcW w:w="4876" w:type="dxa"/>
            <w:tcBorders>
              <w:top w:val="nil"/>
              <w:left w:val="nil"/>
              <w:bottom w:val="nil"/>
              <w:right w:val="nil"/>
            </w:tcBorders>
          </w:tcPr>
          <w:p w14:paraId="32F563CC" w14:textId="77777777" w:rsidR="009200DF" w:rsidRPr="002B55CB" w:rsidRDefault="009200DF" w:rsidP="00810204">
            <w:pPr>
              <w:pStyle w:val="Normal6a"/>
            </w:pPr>
            <w:r w:rsidRPr="002B55CB">
              <w:rPr>
                <w:b/>
                <w:i/>
              </w:rPr>
              <w:t>(b) se obstoječe strukture, zlasti skupina za spremljanje demokracije, pravne države in temeljnih pravic, bolje izkoristijo za organizacijo predstavitev in misij za ugotavljanje dejstev na podlagi vprašanj, ki jih je opredelila Komisija, ki bi se nato lahko vključile v strukturiran postopek posvetovanja in prispevale k pripravi naslednjega poročila; poudarja, da bi bilo treba skupino za spremljanje demokracije, pravne države in temeljnih pravic izrecno priznati in vključiti med deležnike, s katerimi se Komisija posvetuje v skladu s postopkom za prispevke deležnikov, s čimer bi zagotovili institucionalno kontinuiteto in skupini za spremljanje omogočili, da bi uradno prispevala k pripravi ocene vsake države, za katero je opravila namensko delo;</w:t>
            </w:r>
          </w:p>
        </w:tc>
      </w:tr>
      <w:tr w:rsidR="00810204" w:rsidRPr="002B55CB" w14:paraId="408CD900" w14:textId="77777777" w:rsidTr="00810204">
        <w:trPr>
          <w:jc w:val="center"/>
        </w:trPr>
        <w:tc>
          <w:tcPr>
            <w:tcW w:w="4876" w:type="dxa"/>
            <w:tcBorders>
              <w:top w:val="nil"/>
              <w:left w:val="nil"/>
              <w:bottom w:val="nil"/>
              <w:right w:val="nil"/>
            </w:tcBorders>
          </w:tcPr>
          <w:p w14:paraId="7433861D" w14:textId="77777777" w:rsidR="009200DF" w:rsidRPr="002B55CB" w:rsidRDefault="009200DF" w:rsidP="00810204">
            <w:pPr>
              <w:pStyle w:val="Normal6a"/>
            </w:pPr>
          </w:p>
        </w:tc>
        <w:tc>
          <w:tcPr>
            <w:tcW w:w="4876" w:type="dxa"/>
            <w:tcBorders>
              <w:top w:val="nil"/>
              <w:left w:val="nil"/>
              <w:bottom w:val="nil"/>
              <w:right w:val="nil"/>
            </w:tcBorders>
          </w:tcPr>
          <w:p w14:paraId="77ACF055" w14:textId="77777777" w:rsidR="009200DF" w:rsidRPr="002B55CB" w:rsidRDefault="009200DF" w:rsidP="00810204">
            <w:pPr>
              <w:pStyle w:val="Normal6a"/>
            </w:pPr>
            <w:r w:rsidRPr="002B55CB">
              <w:rPr>
                <w:b/>
                <w:i/>
              </w:rPr>
              <w:t>(c) se združijo najpomembnejše ugotovitve iz poročila Komisije, dejavnosti skupine za spremljanje demokracije, pravne države in temeljnih pravic, letni dialogi Sveta in prispevki organizacij civilne družbe; se poudarijo vsi vidiki, ki so bili morda nezadostno obravnavani ali izpuščeni v prejšnjem poročilu Komisije, in zagotovi kratek povzetek najpomembnejših dogodkov, ki so se zgodili od objave zadnjega poročila, vključno z jasno navedbo začrtane poti, zlasti za tiste države, v katerih je bil opažen negativen razvoj ali nazadovanje, tako da bi se lahko ti elementi ustrezno upoštevali pri naslednji oceni;</w:t>
            </w:r>
          </w:p>
        </w:tc>
      </w:tr>
      <w:tr w:rsidR="00810204" w:rsidRPr="002B55CB" w14:paraId="10D7B8B6" w14:textId="77777777" w:rsidTr="00810204">
        <w:trPr>
          <w:jc w:val="center"/>
        </w:trPr>
        <w:tc>
          <w:tcPr>
            <w:tcW w:w="4876" w:type="dxa"/>
            <w:tcBorders>
              <w:top w:val="nil"/>
              <w:left w:val="nil"/>
              <w:bottom w:val="nil"/>
              <w:right w:val="nil"/>
            </w:tcBorders>
          </w:tcPr>
          <w:p w14:paraId="766DB308" w14:textId="77777777" w:rsidR="009200DF" w:rsidRPr="002B55CB" w:rsidRDefault="009200DF" w:rsidP="00810204">
            <w:pPr>
              <w:pStyle w:val="Normal6a"/>
            </w:pPr>
          </w:p>
        </w:tc>
        <w:tc>
          <w:tcPr>
            <w:tcW w:w="4876" w:type="dxa"/>
            <w:tcBorders>
              <w:top w:val="nil"/>
              <w:left w:val="nil"/>
              <w:bottom w:val="nil"/>
              <w:right w:val="nil"/>
            </w:tcBorders>
          </w:tcPr>
          <w:p w14:paraId="697A3888" w14:textId="77777777" w:rsidR="009200DF" w:rsidRPr="002B55CB" w:rsidRDefault="009200DF" w:rsidP="00810204">
            <w:pPr>
              <w:pStyle w:val="Normal6a"/>
            </w:pPr>
            <w:r w:rsidRPr="002B55CB">
              <w:rPr>
                <w:b/>
                <w:i/>
              </w:rPr>
              <w:t>(d) se poudarijo primeri dobre prakse, opredeljeni na letni medparlamentarni seji odbora in nacionalnih parlamentov o stanju pravne države, da bi države članice podprli pri izvajanju posebnih priporočil;</w:t>
            </w:r>
          </w:p>
        </w:tc>
      </w:tr>
      <w:tr w:rsidR="00810204" w:rsidRPr="002B55CB" w14:paraId="5765F936" w14:textId="77777777" w:rsidTr="00810204">
        <w:trPr>
          <w:jc w:val="center"/>
        </w:trPr>
        <w:tc>
          <w:tcPr>
            <w:tcW w:w="4876" w:type="dxa"/>
            <w:tcBorders>
              <w:top w:val="nil"/>
              <w:left w:val="nil"/>
              <w:bottom w:val="nil"/>
              <w:right w:val="nil"/>
            </w:tcBorders>
          </w:tcPr>
          <w:p w14:paraId="3ED5E8E5" w14:textId="77777777" w:rsidR="009200DF" w:rsidRPr="002B55CB" w:rsidRDefault="009200DF" w:rsidP="00810204">
            <w:pPr>
              <w:pStyle w:val="Normal6a"/>
            </w:pPr>
          </w:p>
        </w:tc>
        <w:tc>
          <w:tcPr>
            <w:tcW w:w="4876" w:type="dxa"/>
            <w:tcBorders>
              <w:top w:val="nil"/>
              <w:left w:val="nil"/>
              <w:bottom w:val="nil"/>
              <w:right w:val="nil"/>
            </w:tcBorders>
          </w:tcPr>
          <w:p w14:paraId="2F547DAC" w14:textId="77777777" w:rsidR="009200DF" w:rsidRPr="002B55CB" w:rsidRDefault="009200DF" w:rsidP="00810204">
            <w:pPr>
              <w:pStyle w:val="Normal6a"/>
            </w:pPr>
            <w:r w:rsidRPr="002B55CB">
              <w:rPr>
                <w:b/>
                <w:i/>
              </w:rPr>
              <w:t>(e) se oceni izvajanje prejšnjih letnih priporočil Komisije, zagotovi večletna perspektiva in opredeli, ali je mogoče opaziti pozitiven ali negativen razvoj v primerjavi s prejšnjimi opažanji, da se podajo trendi;</w:t>
            </w:r>
          </w:p>
        </w:tc>
      </w:tr>
      <w:tr w:rsidR="00810204" w:rsidRPr="002B55CB" w14:paraId="10C5E6C8" w14:textId="77777777" w:rsidTr="00810204">
        <w:trPr>
          <w:jc w:val="center"/>
        </w:trPr>
        <w:tc>
          <w:tcPr>
            <w:tcW w:w="4876" w:type="dxa"/>
            <w:tcBorders>
              <w:top w:val="nil"/>
              <w:left w:val="nil"/>
              <w:bottom w:val="nil"/>
              <w:right w:val="nil"/>
            </w:tcBorders>
          </w:tcPr>
          <w:p w14:paraId="7E1682A0" w14:textId="77777777" w:rsidR="009200DF" w:rsidRPr="002B55CB" w:rsidRDefault="009200DF" w:rsidP="00810204">
            <w:pPr>
              <w:pStyle w:val="Normal6a"/>
            </w:pPr>
          </w:p>
        </w:tc>
        <w:tc>
          <w:tcPr>
            <w:tcW w:w="4876" w:type="dxa"/>
            <w:tcBorders>
              <w:top w:val="nil"/>
              <w:left w:val="nil"/>
              <w:bottom w:val="nil"/>
              <w:right w:val="nil"/>
            </w:tcBorders>
          </w:tcPr>
          <w:p w14:paraId="409E378D" w14:textId="77777777" w:rsidR="009200DF" w:rsidRPr="002B55CB" w:rsidRDefault="009200DF" w:rsidP="00810204">
            <w:pPr>
              <w:pStyle w:val="Normal6a"/>
            </w:pPr>
            <w:r w:rsidRPr="002B55CB">
              <w:rPr>
                <w:b/>
                <w:i/>
              </w:rPr>
              <w:t>(f) se oblikujejo priporočila Komisiji v zvezi s primeri, v katerih meni, da bi bilo treba zaradi nespoštovanja vrednot EU, Listine o temeljnih pravicah in načel pravne države delno ali v celoti začasno ustaviti izplačila državi članici, ter po potrebi preučiti možnost uporabe dodatnih orodij za izvrševanje;</w:t>
            </w:r>
          </w:p>
        </w:tc>
      </w:tr>
      <w:tr w:rsidR="00810204" w:rsidRPr="002B55CB" w14:paraId="40A7A08C" w14:textId="77777777" w:rsidTr="00810204">
        <w:trPr>
          <w:jc w:val="center"/>
        </w:trPr>
        <w:tc>
          <w:tcPr>
            <w:tcW w:w="4876" w:type="dxa"/>
            <w:tcBorders>
              <w:top w:val="nil"/>
              <w:left w:val="nil"/>
              <w:bottom w:val="nil"/>
              <w:right w:val="nil"/>
            </w:tcBorders>
          </w:tcPr>
          <w:p w14:paraId="13332FDF" w14:textId="77777777" w:rsidR="009200DF" w:rsidRPr="002B55CB" w:rsidRDefault="009200DF" w:rsidP="00810204">
            <w:pPr>
              <w:pStyle w:val="Normal6a"/>
            </w:pPr>
          </w:p>
        </w:tc>
        <w:tc>
          <w:tcPr>
            <w:tcW w:w="4876" w:type="dxa"/>
            <w:tcBorders>
              <w:top w:val="nil"/>
              <w:left w:val="nil"/>
              <w:bottom w:val="nil"/>
              <w:right w:val="nil"/>
            </w:tcBorders>
          </w:tcPr>
          <w:p w14:paraId="2DC02DBE" w14:textId="77777777" w:rsidR="009200DF" w:rsidRPr="002B55CB" w:rsidRDefault="009200DF" w:rsidP="00810204">
            <w:pPr>
              <w:pStyle w:val="Normal6a"/>
            </w:pPr>
            <w:r w:rsidRPr="002B55CB">
              <w:rPr>
                <w:b/>
                <w:i/>
              </w:rPr>
              <w:t>(g) se vključi poglobljena analiza vseh držav, za katere je bil sprožen postopek iz člena 7, za katere velja instrument finančne pogojenosti ali za katere so bili v poročilu Komisije ugotovljeni resni in sistemski pomisleki glede pravne države; poudarja, da bi morala tako temeljito oceno izvesti skupina za spremljanje demokracije, pravne države in temeljnih pravic ob podpori skupine priznanih strokovnjakov za pravno državo, ki bi zagotavljala neodvisno zunanjo perspektivo, ali službe Evropskega parlamenta za raziskave, z neodvisnim strokovnim znanjem katere bi se dodatno okrepila analitična podlaga za delo Parlamenta in dragoceno prispevalo k prizadevanjem Komisije za spremljanje;</w:t>
            </w:r>
          </w:p>
        </w:tc>
      </w:tr>
      <w:tr w:rsidR="00810204" w:rsidRPr="002B55CB" w14:paraId="28DBF073" w14:textId="77777777" w:rsidTr="00810204">
        <w:trPr>
          <w:jc w:val="center"/>
        </w:trPr>
        <w:tc>
          <w:tcPr>
            <w:tcW w:w="4876" w:type="dxa"/>
            <w:tcBorders>
              <w:top w:val="nil"/>
              <w:left w:val="nil"/>
              <w:bottom w:val="nil"/>
              <w:right w:val="nil"/>
            </w:tcBorders>
          </w:tcPr>
          <w:p w14:paraId="79C7027B" w14:textId="77777777" w:rsidR="009200DF" w:rsidRPr="002B55CB" w:rsidRDefault="009200DF" w:rsidP="00810204">
            <w:pPr>
              <w:pStyle w:val="Normal6a"/>
            </w:pPr>
          </w:p>
        </w:tc>
        <w:tc>
          <w:tcPr>
            <w:tcW w:w="4876" w:type="dxa"/>
            <w:tcBorders>
              <w:top w:val="nil"/>
              <w:left w:val="nil"/>
              <w:bottom w:val="nil"/>
              <w:right w:val="nil"/>
            </w:tcBorders>
          </w:tcPr>
          <w:p w14:paraId="62B730E7" w14:textId="77777777" w:rsidR="009200DF" w:rsidRPr="002B55CB" w:rsidRDefault="009200DF" w:rsidP="00810204">
            <w:pPr>
              <w:pStyle w:val="Normal6a"/>
            </w:pPr>
            <w:r w:rsidRPr="002B55CB">
              <w:rPr>
                <w:b/>
                <w:i/>
              </w:rPr>
              <w:t>(h) se opredelijo vsa področja prava EU in posebne zakonodajne določbe, v zvezi s katerimi kljub resnim pomislekom glede pravne države ni bil sprožen noben postopek za ugotavljanje kršitev, ter naj se Komisija pozove, naj jasno pojasni te vrzeli pri izvrševanju; poudarja, da je zagotavljanje pravočasnega in doslednega začetka postopkov za ugotavljanje kršitev bistveno, da bi se ohranila primarnosti prava Unije in zagotovila enaka obravnava vseh držav članic;</w:t>
            </w:r>
          </w:p>
        </w:tc>
      </w:tr>
    </w:tbl>
    <w:p w14:paraId="18A44026"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03DB982" w14:textId="77777777" w:rsidR="009200DF" w:rsidRPr="002B55CB" w:rsidRDefault="009200DF" w:rsidP="009200DF">
      <w:r w:rsidRPr="008D2A28">
        <w:rPr>
          <w:rStyle w:val="HideTWBExt"/>
        </w:rPr>
        <w:t>&lt;/Amend&gt;</w:t>
      </w:r>
    </w:p>
    <w:p w14:paraId="0B02A9EA"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762</w:t>
      </w:r>
      <w:r w:rsidRPr="008D2A28">
        <w:rPr>
          <w:rStyle w:val="HideTWBExt"/>
          <w:b w:val="0"/>
        </w:rPr>
        <w:t>&lt;/NumAm&gt;</w:t>
      </w:r>
    </w:p>
    <w:p w14:paraId="003D28E3" w14:textId="77777777" w:rsidR="009200DF" w:rsidRPr="002B55CB" w:rsidRDefault="009200DF" w:rsidP="009200DF">
      <w:pPr>
        <w:pStyle w:val="NormalBold"/>
      </w:pPr>
      <w:r w:rsidRPr="008D2A28">
        <w:rPr>
          <w:rStyle w:val="HideTWBExt"/>
          <w:b w:val="0"/>
        </w:rPr>
        <w:t>&lt;RepeatBlock-By&gt;&lt;Members&gt;</w:t>
      </w:r>
      <w:r w:rsidRPr="002B55CB">
        <w:t xml:space="preserve">Sophie Wilmès, Moritz Körner, Hilde Vautmans, Malik Azmani, Irena Joveva, Veronika Cifrová Ostrihoňová, Lucia Yar, </w:t>
      </w:r>
      <w:r w:rsidR="00146682" w:rsidRPr="002B55CB">
        <w:t>Nikola Minčev (Nikola Minchev)</w:t>
      </w:r>
      <w:r w:rsidRPr="002B55CB">
        <w:t>, Krzysztof Śmiszek, Michał Wawrykiewicz</w:t>
      </w:r>
      <w:r w:rsidRPr="008D2A28">
        <w:rPr>
          <w:rStyle w:val="HideTWBExt"/>
          <w:b w:val="0"/>
        </w:rPr>
        <w:t>&lt;/Members&gt;</w:t>
      </w:r>
    </w:p>
    <w:p w14:paraId="45564CC1" w14:textId="77777777" w:rsidR="009200DF" w:rsidRPr="002B55CB" w:rsidRDefault="009200DF" w:rsidP="009200DF">
      <w:pPr>
        <w:pStyle w:val="NormalBold"/>
      </w:pPr>
      <w:r w:rsidRPr="008D2A28">
        <w:rPr>
          <w:rStyle w:val="HideTWBExt"/>
          <w:b w:val="0"/>
        </w:rPr>
        <w:t>&lt;/RepeatBlock-By&gt;</w:t>
      </w:r>
    </w:p>
    <w:p w14:paraId="1ACB5C1D"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069977CA" w14:textId="77777777" w:rsidR="009200DF" w:rsidRPr="002B55CB" w:rsidRDefault="009200DF" w:rsidP="009200DF">
      <w:pPr>
        <w:pStyle w:val="NormalBold"/>
      </w:pPr>
      <w:r w:rsidRPr="008D2A28">
        <w:rPr>
          <w:rStyle w:val="HideTWBExt"/>
          <w:b w:val="0"/>
        </w:rPr>
        <w:t>&lt;Article&gt;</w:t>
      </w:r>
      <w:r w:rsidRPr="002B55CB">
        <w:t>Odstavek 45 k (novo)</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2057C08F" w14:textId="77777777" w:rsidTr="00810204">
        <w:trPr>
          <w:trHeight w:hRule="exact" w:val="240"/>
          <w:jc w:val="center"/>
        </w:trPr>
        <w:tc>
          <w:tcPr>
            <w:tcW w:w="9752" w:type="dxa"/>
            <w:gridSpan w:val="2"/>
            <w:tcBorders>
              <w:top w:val="nil"/>
              <w:left w:val="nil"/>
              <w:bottom w:val="nil"/>
              <w:right w:val="nil"/>
            </w:tcBorders>
          </w:tcPr>
          <w:p w14:paraId="48953D26" w14:textId="77777777" w:rsidR="009200DF" w:rsidRPr="002B55CB" w:rsidRDefault="009200DF" w:rsidP="00810204"/>
        </w:tc>
      </w:tr>
      <w:tr w:rsidR="00810204" w:rsidRPr="002B55CB" w14:paraId="29697B10" w14:textId="77777777" w:rsidTr="00810204">
        <w:trPr>
          <w:trHeight w:val="240"/>
          <w:jc w:val="center"/>
        </w:trPr>
        <w:tc>
          <w:tcPr>
            <w:tcW w:w="4876" w:type="dxa"/>
            <w:tcBorders>
              <w:top w:val="nil"/>
              <w:left w:val="nil"/>
              <w:bottom w:val="nil"/>
              <w:right w:val="nil"/>
            </w:tcBorders>
          </w:tcPr>
          <w:p w14:paraId="6182FB0C"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78E5F809" w14:textId="77777777" w:rsidR="009200DF" w:rsidRPr="002B55CB" w:rsidRDefault="009200DF" w:rsidP="00810204">
            <w:pPr>
              <w:pStyle w:val="AmColumnHeading"/>
            </w:pPr>
            <w:r w:rsidRPr="002B55CB">
              <w:t>Predlog spremembe</w:t>
            </w:r>
          </w:p>
        </w:tc>
      </w:tr>
      <w:tr w:rsidR="00810204" w:rsidRPr="002B55CB" w14:paraId="4D0C7ECF" w14:textId="77777777" w:rsidTr="00810204">
        <w:trPr>
          <w:jc w:val="center"/>
        </w:trPr>
        <w:tc>
          <w:tcPr>
            <w:tcW w:w="4876" w:type="dxa"/>
            <w:tcBorders>
              <w:top w:val="nil"/>
              <w:left w:val="nil"/>
              <w:bottom w:val="nil"/>
              <w:right w:val="nil"/>
            </w:tcBorders>
          </w:tcPr>
          <w:p w14:paraId="4EA2F026" w14:textId="77777777" w:rsidR="009200DF" w:rsidRPr="002B55CB" w:rsidRDefault="009200DF" w:rsidP="00810204">
            <w:pPr>
              <w:pStyle w:val="Normal6a"/>
            </w:pPr>
          </w:p>
        </w:tc>
        <w:tc>
          <w:tcPr>
            <w:tcW w:w="4876" w:type="dxa"/>
            <w:tcBorders>
              <w:top w:val="nil"/>
              <w:left w:val="nil"/>
              <w:bottom w:val="nil"/>
              <w:right w:val="nil"/>
            </w:tcBorders>
          </w:tcPr>
          <w:p w14:paraId="5BE3CBC0" w14:textId="77777777" w:rsidR="009200DF" w:rsidRPr="002B55CB" w:rsidRDefault="009200DF" w:rsidP="00810204">
            <w:pPr>
              <w:pStyle w:val="Normal6a"/>
            </w:pPr>
            <w:r w:rsidRPr="002B55CB">
              <w:rPr>
                <w:b/>
                <w:i/>
              </w:rPr>
              <w:t>45k.</w:t>
            </w:r>
            <w:r w:rsidRPr="002B55CB">
              <w:tab/>
            </w:r>
            <w:r w:rsidRPr="002B55CB">
              <w:rPr>
                <w:b/>
                <w:i/>
              </w:rPr>
              <w:t>Faza 3: Nadaljnje ukrepanje Komisije</w:t>
            </w:r>
          </w:p>
        </w:tc>
      </w:tr>
      <w:tr w:rsidR="00810204" w:rsidRPr="002B55CB" w14:paraId="15F4C3D1" w14:textId="77777777" w:rsidTr="00810204">
        <w:trPr>
          <w:jc w:val="center"/>
        </w:trPr>
        <w:tc>
          <w:tcPr>
            <w:tcW w:w="4876" w:type="dxa"/>
            <w:tcBorders>
              <w:top w:val="nil"/>
              <w:left w:val="nil"/>
              <w:bottom w:val="nil"/>
              <w:right w:val="nil"/>
            </w:tcBorders>
          </w:tcPr>
          <w:p w14:paraId="7369A0EA" w14:textId="77777777" w:rsidR="009200DF" w:rsidRPr="002B55CB" w:rsidRDefault="009200DF" w:rsidP="00810204">
            <w:pPr>
              <w:pStyle w:val="Normal6a"/>
            </w:pPr>
          </w:p>
        </w:tc>
        <w:tc>
          <w:tcPr>
            <w:tcW w:w="4876" w:type="dxa"/>
            <w:tcBorders>
              <w:top w:val="nil"/>
              <w:left w:val="nil"/>
              <w:bottom w:val="nil"/>
              <w:right w:val="nil"/>
            </w:tcBorders>
          </w:tcPr>
          <w:p w14:paraId="364F296B" w14:textId="77777777" w:rsidR="009200DF" w:rsidRPr="002B55CB" w:rsidRDefault="009200DF" w:rsidP="00810204">
            <w:pPr>
              <w:pStyle w:val="Normal6a"/>
            </w:pPr>
            <w:r w:rsidRPr="002B55CB">
              <w:rPr>
                <w:b/>
                <w:i/>
              </w:rPr>
              <w:t>poudarja, da bi ta faza za Komisijo pomenila prelomni trenutek, v katerem bi pregledala prejšnja priporočila, ocenila raven njihovega izvajanja in ustrezno upoštevala poročilo Evropskega parlamenta; poudarja, da v ciklu trenutno manjka jasna točka v zvezi s politično odgovornostjo; opozarja, da lahko Komisija v primerih kršitev vrednot Unije sicer ukrepa kadar koli oziroma to mora storiti, vendar bi morala vsaj enkrat letno pregledati posledice ugotovitev iz poročila in oceniti, kako so bili uporabljeni razpoložljivi instrumenti; poudarja, da verodostojnost Unije ni odvisna le od zanesljivega nabora orodij za zaščito pravne države, temveč tudi od zagotavljanja njihove dosledne in pravočasne uporabe; zahteva, naj Komisija poleg predstavitve letnega poročila o stanju pravne države na junijskem plenarnem zasedanju v ločenem trenutku zagotovi tudi strukturirano spremljanje tega, kako so bili upoštevani prejšnja resolucija in priporočila Evropskega parlamenta, pri čemer naj po potrebi navede, kateri elementi so bili upoštevani in kateri ne, in razloge za to ter pojasni, zakaj se je odločila aktivirati finančni ali drug instrument oziroma zakaj ne; poziva tudi k namenski izmenjavi mnenj z Odborom Evropskega parlamenta za državljanske svoboščine, pravosodje in notranje zadeve (LIBE) o tem spremljanju, da bi izboljšali politično odgovornost, medinstitucionalni dialog ter splošno skladnost in verodostojnost cikla pregleda pravne države;</w:t>
            </w:r>
          </w:p>
        </w:tc>
      </w:tr>
      <w:tr w:rsidR="00810204" w:rsidRPr="002B55CB" w14:paraId="777D079C" w14:textId="77777777" w:rsidTr="00810204">
        <w:trPr>
          <w:jc w:val="center"/>
        </w:trPr>
        <w:tc>
          <w:tcPr>
            <w:tcW w:w="4876" w:type="dxa"/>
            <w:tcBorders>
              <w:top w:val="nil"/>
              <w:left w:val="nil"/>
              <w:bottom w:val="nil"/>
              <w:right w:val="nil"/>
            </w:tcBorders>
          </w:tcPr>
          <w:p w14:paraId="6A08E983" w14:textId="77777777" w:rsidR="009200DF" w:rsidRPr="002B55CB" w:rsidRDefault="009200DF" w:rsidP="00810204">
            <w:pPr>
              <w:pStyle w:val="Normal6a"/>
            </w:pPr>
          </w:p>
        </w:tc>
        <w:tc>
          <w:tcPr>
            <w:tcW w:w="4876" w:type="dxa"/>
            <w:tcBorders>
              <w:top w:val="nil"/>
              <w:left w:val="nil"/>
              <w:bottom w:val="nil"/>
              <w:right w:val="nil"/>
            </w:tcBorders>
          </w:tcPr>
          <w:p w14:paraId="72F33674" w14:textId="77777777" w:rsidR="009200DF" w:rsidRPr="002B55CB" w:rsidRDefault="009200DF" w:rsidP="00810204">
            <w:pPr>
              <w:pStyle w:val="Normal6a"/>
            </w:pPr>
            <w:r w:rsidRPr="002B55CB">
              <w:rPr>
                <w:b/>
                <w:i/>
              </w:rPr>
              <w:t>opozarja, da ima vsak razpoložljivi instrument svoje posebnosti in da mora imeti Komisija še naprej dovolj prožnosti, da določi, katero orodje je najprimernejše v danih razmerah; kljub temu poudarja, da mora biti taka uporaba dosledna in usklajena, ter poudarja, da Komisija ne bi smela sprejeti minimalističnega pristopa, temveč bi morala v celoti izkoristiti instrumente, ki jih ima na voljo; v zvezi s tem poudarja, da se člen 7 PEU pogosto napačno opisuje kot skrajna možnost in da dejansko določa preventivne mehanizme in vmesne korake ter da je taka primerjava zavajajoča, saj namen mehanizma ni uničiti, temveč zaščititi in ohraniti temeljne vrednote Unije;</w:t>
            </w:r>
          </w:p>
        </w:tc>
      </w:tr>
    </w:tbl>
    <w:p w14:paraId="1299D519"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3290E970" w14:textId="77777777" w:rsidR="009200DF" w:rsidRPr="002B55CB" w:rsidRDefault="009200DF" w:rsidP="009200DF">
      <w:r w:rsidRPr="008D2A28">
        <w:rPr>
          <w:rStyle w:val="HideTWBExt"/>
        </w:rPr>
        <w:t>&lt;/Amend&gt;</w:t>
      </w:r>
    </w:p>
    <w:p w14:paraId="7C5840DB" w14:textId="77777777" w:rsidR="009200DF" w:rsidRPr="002B55CB" w:rsidRDefault="009200DF" w:rsidP="009200DF">
      <w:pPr>
        <w:pStyle w:val="AmNumberTabs"/>
      </w:pPr>
      <w:r w:rsidRPr="008D2A28">
        <w:rPr>
          <w:rStyle w:val="HideTWBExt"/>
          <w:b w:val="0"/>
        </w:rPr>
        <w:t>&lt;Amend&gt;</w:t>
      </w:r>
      <w:r w:rsidRPr="002B55CB">
        <w:t>Predlog spremembe</w:t>
      </w:r>
      <w:r w:rsidRPr="002B55CB">
        <w:tab/>
      </w:r>
      <w:r w:rsidRPr="002B55CB">
        <w:tab/>
      </w:r>
      <w:r w:rsidRPr="008D2A28">
        <w:rPr>
          <w:rStyle w:val="HideTWBExt"/>
          <w:b w:val="0"/>
        </w:rPr>
        <w:t>&lt;NumAm&gt;</w:t>
      </w:r>
      <w:r w:rsidRPr="002B55CB">
        <w:t>763</w:t>
      </w:r>
      <w:r w:rsidRPr="008D2A28">
        <w:rPr>
          <w:rStyle w:val="HideTWBExt"/>
          <w:b w:val="0"/>
        </w:rPr>
        <w:t>&lt;/NumAm&gt;</w:t>
      </w:r>
    </w:p>
    <w:p w14:paraId="60BD0339" w14:textId="77777777" w:rsidR="009200DF" w:rsidRPr="002B55CB" w:rsidRDefault="009200DF" w:rsidP="009200DF">
      <w:pPr>
        <w:pStyle w:val="NormalBold"/>
      </w:pPr>
      <w:r w:rsidRPr="008D2A28">
        <w:rPr>
          <w:rStyle w:val="HideTWBExt"/>
          <w:b w:val="0"/>
        </w:rPr>
        <w:t>&lt;RepeatBlock-By&gt;&lt;Members&gt;</w:t>
      </w:r>
      <w:r w:rsidRPr="002B55CB">
        <w:t>Diana Riba i Giner</w:t>
      </w:r>
      <w:r w:rsidRPr="008D2A28">
        <w:rPr>
          <w:rStyle w:val="HideTWBExt"/>
          <w:b w:val="0"/>
        </w:rPr>
        <w:t>&lt;/Members&gt;</w:t>
      </w:r>
    </w:p>
    <w:p w14:paraId="4E3190AD" w14:textId="77777777" w:rsidR="009200DF" w:rsidRPr="002B55CB" w:rsidRDefault="009200DF" w:rsidP="009200DF">
      <w:pPr>
        <w:pStyle w:val="NormalBold"/>
      </w:pPr>
      <w:r w:rsidRPr="008D2A28">
        <w:rPr>
          <w:rStyle w:val="HideTWBExt"/>
          <w:b w:val="0"/>
        </w:rPr>
        <w:t>&lt;/RepeatBlock-By&gt;</w:t>
      </w:r>
    </w:p>
    <w:p w14:paraId="5E88170F" w14:textId="77777777" w:rsidR="009200DF" w:rsidRPr="002B55CB" w:rsidRDefault="009200DF" w:rsidP="009200DF">
      <w:pPr>
        <w:pStyle w:val="NormalBold"/>
      </w:pPr>
      <w:r w:rsidRPr="008D2A28">
        <w:rPr>
          <w:rStyle w:val="HideTWBExt"/>
          <w:b w:val="0"/>
        </w:rPr>
        <w:t>&lt;DocAmend&gt;</w:t>
      </w:r>
      <w:r w:rsidRPr="002B55CB">
        <w:t>Predlog resolucije</w:t>
      </w:r>
      <w:r w:rsidRPr="008D2A28">
        <w:rPr>
          <w:rStyle w:val="HideTWBExt"/>
          <w:b w:val="0"/>
        </w:rPr>
        <w:t>&lt;/DocAmend&gt;</w:t>
      </w:r>
    </w:p>
    <w:p w14:paraId="25E98EF7" w14:textId="77777777" w:rsidR="009200DF" w:rsidRPr="002B55CB" w:rsidRDefault="009200DF" w:rsidP="009200DF">
      <w:pPr>
        <w:pStyle w:val="NormalBold"/>
      </w:pPr>
      <w:r w:rsidRPr="008D2A28">
        <w:rPr>
          <w:rStyle w:val="HideTWBExt"/>
          <w:b w:val="0"/>
        </w:rPr>
        <w:t>&lt;Article&gt;</w:t>
      </w:r>
      <w:r w:rsidRPr="002B55CB">
        <w:t>Odstavek 46</w:t>
      </w:r>
      <w:r w:rsidRPr="008D2A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0204" w:rsidRPr="002B55CB" w14:paraId="041CBE0E" w14:textId="77777777" w:rsidTr="00810204">
        <w:trPr>
          <w:trHeight w:hRule="exact" w:val="240"/>
          <w:jc w:val="center"/>
        </w:trPr>
        <w:tc>
          <w:tcPr>
            <w:tcW w:w="9752" w:type="dxa"/>
            <w:gridSpan w:val="2"/>
            <w:tcBorders>
              <w:top w:val="nil"/>
              <w:left w:val="nil"/>
              <w:bottom w:val="nil"/>
              <w:right w:val="nil"/>
            </w:tcBorders>
          </w:tcPr>
          <w:p w14:paraId="0C1E5E85" w14:textId="77777777" w:rsidR="009200DF" w:rsidRPr="002B55CB" w:rsidRDefault="009200DF" w:rsidP="00810204"/>
        </w:tc>
      </w:tr>
      <w:tr w:rsidR="00810204" w:rsidRPr="002B55CB" w14:paraId="6A640034" w14:textId="77777777" w:rsidTr="00810204">
        <w:trPr>
          <w:trHeight w:val="240"/>
          <w:jc w:val="center"/>
        </w:trPr>
        <w:tc>
          <w:tcPr>
            <w:tcW w:w="4876" w:type="dxa"/>
            <w:tcBorders>
              <w:top w:val="nil"/>
              <w:left w:val="nil"/>
              <w:bottom w:val="nil"/>
              <w:right w:val="nil"/>
            </w:tcBorders>
          </w:tcPr>
          <w:p w14:paraId="5DB3D93B" w14:textId="77777777" w:rsidR="009200DF" w:rsidRPr="002B55CB" w:rsidRDefault="009200DF" w:rsidP="00810204">
            <w:pPr>
              <w:pStyle w:val="AmColumnHeading"/>
            </w:pPr>
            <w:r w:rsidRPr="002B55CB">
              <w:t>Predlog resolucije</w:t>
            </w:r>
          </w:p>
        </w:tc>
        <w:tc>
          <w:tcPr>
            <w:tcW w:w="4876" w:type="dxa"/>
            <w:tcBorders>
              <w:top w:val="nil"/>
              <w:left w:val="nil"/>
              <w:bottom w:val="nil"/>
              <w:right w:val="nil"/>
            </w:tcBorders>
          </w:tcPr>
          <w:p w14:paraId="57A18479" w14:textId="77777777" w:rsidR="009200DF" w:rsidRPr="002B55CB" w:rsidRDefault="009200DF" w:rsidP="00810204">
            <w:pPr>
              <w:pStyle w:val="AmColumnHeading"/>
            </w:pPr>
            <w:r w:rsidRPr="002B55CB">
              <w:t>Predlog spremembe</w:t>
            </w:r>
          </w:p>
        </w:tc>
      </w:tr>
      <w:tr w:rsidR="00810204" w:rsidRPr="002B55CB" w14:paraId="04E4E6FF" w14:textId="77777777" w:rsidTr="00810204">
        <w:trPr>
          <w:jc w:val="center"/>
        </w:trPr>
        <w:tc>
          <w:tcPr>
            <w:tcW w:w="4876" w:type="dxa"/>
            <w:tcBorders>
              <w:top w:val="nil"/>
              <w:left w:val="nil"/>
              <w:bottom w:val="nil"/>
              <w:right w:val="nil"/>
            </w:tcBorders>
          </w:tcPr>
          <w:p w14:paraId="1968BA76" w14:textId="77777777" w:rsidR="009200DF" w:rsidRPr="002B55CB" w:rsidRDefault="009200DF" w:rsidP="00810204">
            <w:pPr>
              <w:pStyle w:val="Normal6a"/>
            </w:pPr>
            <w:r w:rsidRPr="002B55CB">
              <w:t>46.</w:t>
            </w:r>
            <w:r w:rsidRPr="002B55CB">
              <w:tab/>
              <w:t xml:space="preserve">naroči svoji predsednici, naj to resolucijo posreduje Svetu </w:t>
            </w:r>
            <w:r w:rsidRPr="002B55CB">
              <w:rPr>
                <w:b/>
                <w:i/>
              </w:rPr>
              <w:t>in</w:t>
            </w:r>
            <w:r w:rsidRPr="002B55CB">
              <w:t xml:space="preserve"> Komisiji.</w:t>
            </w:r>
          </w:p>
        </w:tc>
        <w:tc>
          <w:tcPr>
            <w:tcW w:w="4876" w:type="dxa"/>
            <w:tcBorders>
              <w:top w:val="nil"/>
              <w:left w:val="nil"/>
              <w:bottom w:val="nil"/>
              <w:right w:val="nil"/>
            </w:tcBorders>
          </w:tcPr>
          <w:p w14:paraId="61C60619" w14:textId="77777777" w:rsidR="009200DF" w:rsidRPr="002B55CB" w:rsidRDefault="009200DF" w:rsidP="00810204">
            <w:pPr>
              <w:pStyle w:val="Normal6a"/>
            </w:pPr>
            <w:r w:rsidRPr="002B55CB">
              <w:t>46.</w:t>
            </w:r>
            <w:r w:rsidRPr="002B55CB">
              <w:tab/>
              <w:t>naroči svoji predsednici, naj to resolucijo posreduje Svetu</w:t>
            </w:r>
            <w:r w:rsidRPr="002B55CB">
              <w:rPr>
                <w:b/>
                <w:i/>
              </w:rPr>
              <w:t>,</w:t>
            </w:r>
            <w:r w:rsidRPr="002B55CB">
              <w:t xml:space="preserve"> Komisiji</w:t>
            </w:r>
            <w:r w:rsidRPr="002B55CB">
              <w:rPr>
                <w:b/>
                <w:i/>
              </w:rPr>
              <w:t>, Agenciji Evropske unije za temeljne pravice, Svetu Evrope, Organizaciji za varnost in sodelovanje v Evropi (OVSE), Združenim narodom ter vladam in parlamentom držav članic</w:t>
            </w:r>
            <w:r w:rsidRPr="002B55CB">
              <w:t>.</w:t>
            </w:r>
          </w:p>
        </w:tc>
      </w:tr>
    </w:tbl>
    <w:p w14:paraId="5C7E660E" w14:textId="77777777" w:rsidR="009200DF" w:rsidRPr="002B55CB" w:rsidRDefault="009200DF" w:rsidP="009200DF">
      <w:pPr>
        <w:pStyle w:val="AmOrLang"/>
      </w:pPr>
      <w:r w:rsidRPr="002B55CB">
        <w:t xml:space="preserve">Or. </w:t>
      </w:r>
      <w:r w:rsidRPr="008D2A28">
        <w:rPr>
          <w:rStyle w:val="HideTWBExt"/>
        </w:rPr>
        <w:t>&lt;Original&gt;</w:t>
      </w:r>
      <w:r w:rsidRPr="008D2A28">
        <w:rPr>
          <w:rStyle w:val="HideTWBInt"/>
        </w:rPr>
        <w:t>{EN}</w:t>
      </w:r>
      <w:r w:rsidRPr="002B55CB">
        <w:t>en</w:t>
      </w:r>
      <w:r w:rsidRPr="008D2A28">
        <w:rPr>
          <w:rStyle w:val="HideTWBExt"/>
        </w:rPr>
        <w:t>&lt;/Original&gt;</w:t>
      </w:r>
    </w:p>
    <w:p w14:paraId="781E015F" w14:textId="77777777" w:rsidR="009200DF" w:rsidRPr="002B55CB" w:rsidRDefault="009200DF" w:rsidP="009200DF">
      <w:r w:rsidRPr="008D2A28">
        <w:rPr>
          <w:rStyle w:val="HideTWBExt"/>
        </w:rPr>
        <w:t>&lt;/Amend&gt;&lt;/RepeatBlock-Amend&gt;</w:t>
      </w:r>
    </w:p>
    <w:p w14:paraId="322794FF" w14:textId="77777777" w:rsidR="00616502" w:rsidRPr="002B55CB" w:rsidRDefault="00616502" w:rsidP="009200DF"/>
    <w:sectPr w:rsidR="00616502" w:rsidRPr="002B55CB" w:rsidSect="0087082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3B443" w14:textId="77777777" w:rsidR="00810204" w:rsidRPr="002B55CB" w:rsidRDefault="00810204">
      <w:r w:rsidRPr="002B55CB">
        <w:separator/>
      </w:r>
    </w:p>
  </w:endnote>
  <w:endnote w:type="continuationSeparator" w:id="0">
    <w:p w14:paraId="0077F532" w14:textId="77777777" w:rsidR="00810204" w:rsidRPr="002B55CB" w:rsidRDefault="00810204">
      <w:r w:rsidRPr="002B55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5326E" w14:textId="6DE8F94B" w:rsidR="0087082A" w:rsidRPr="002B55CB" w:rsidRDefault="0087082A" w:rsidP="0087082A">
    <w:pPr>
      <w:pStyle w:val="EPFooter"/>
    </w:pPr>
    <w:r w:rsidRPr="002B55CB">
      <w:t>PE</w:t>
    </w:r>
    <w:r w:rsidRPr="008D2A28">
      <w:rPr>
        <w:rStyle w:val="HideTWBExt"/>
      </w:rPr>
      <w:t>&lt;NoPE&gt;</w:t>
    </w:r>
    <w:r w:rsidRPr="002B55CB">
      <w:t>781.446</w:t>
    </w:r>
    <w:r w:rsidRPr="008D2A28">
      <w:rPr>
        <w:rStyle w:val="HideTWBExt"/>
      </w:rPr>
      <w:t>&lt;/NoPE&gt;&lt;Version&gt;</w:t>
    </w:r>
    <w:r w:rsidRPr="002B55CB">
      <w:t>v01-00</w:t>
    </w:r>
    <w:r w:rsidRPr="008D2A28">
      <w:rPr>
        <w:rStyle w:val="HideTWBExt"/>
      </w:rPr>
      <w:t>&lt;/Version&gt;</w:t>
    </w:r>
    <w:r w:rsidRPr="002B55CB">
      <w:tab/>
    </w:r>
    <w:r w:rsidRPr="002B55CB">
      <w:fldChar w:fldCharType="begin"/>
    </w:r>
    <w:r w:rsidRPr="002B55CB">
      <w:instrText xml:space="preserve"> PAGE  \* MERGEFORMAT </w:instrText>
    </w:r>
    <w:r w:rsidRPr="002B55CB">
      <w:fldChar w:fldCharType="separate"/>
    </w:r>
    <w:r w:rsidRPr="002B55CB">
      <w:rPr>
        <w:noProof/>
      </w:rPr>
      <w:t>2</w:t>
    </w:r>
    <w:r w:rsidRPr="002B55CB">
      <w:fldChar w:fldCharType="end"/>
    </w:r>
    <w:r w:rsidRPr="002B55CB">
      <w:t>/</w:t>
    </w:r>
    <w:fldSimple w:instr=" NUMPAGES  \* MERGEFORMAT ">
      <w:r w:rsidRPr="002B55CB">
        <w:rPr>
          <w:noProof/>
        </w:rPr>
        <w:t>428</w:t>
      </w:r>
    </w:fldSimple>
    <w:r w:rsidRPr="002B55CB">
      <w:tab/>
    </w:r>
    <w:r w:rsidRPr="008D2A28">
      <w:rPr>
        <w:rStyle w:val="HideTWBExt"/>
      </w:rPr>
      <w:t>&lt;PathFdR&gt;</w:t>
    </w:r>
    <w:r w:rsidR="002B55CB" w:rsidRPr="002B55CB">
      <w:t>AM\1334210SL.docx</w:t>
    </w:r>
    <w:r w:rsidRPr="008D2A28">
      <w:rPr>
        <w:rStyle w:val="HideTWBExt"/>
      </w:rPr>
      <w:t>&lt;/PathFdR&gt;</w:t>
    </w:r>
  </w:p>
  <w:p w14:paraId="278B5E06" w14:textId="22E0AC69" w:rsidR="00810204" w:rsidRPr="002B55CB" w:rsidRDefault="0087082A" w:rsidP="0087082A">
    <w:pPr>
      <w:pStyle w:val="EPFooter2"/>
    </w:pPr>
    <w:r w:rsidRPr="002B55C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3053E" w14:textId="1AF2032F" w:rsidR="0087082A" w:rsidRPr="002B55CB" w:rsidRDefault="0087082A" w:rsidP="0087082A">
    <w:pPr>
      <w:pStyle w:val="EPFooter"/>
    </w:pPr>
    <w:r w:rsidRPr="008D2A28">
      <w:rPr>
        <w:rStyle w:val="HideTWBExt"/>
      </w:rPr>
      <w:t>&lt;PathFdR&gt;</w:t>
    </w:r>
    <w:r w:rsidR="002B55CB" w:rsidRPr="002B55CB">
      <w:t>AM\1334210SL.docx</w:t>
    </w:r>
    <w:r w:rsidRPr="008D2A28">
      <w:rPr>
        <w:rStyle w:val="HideTWBExt"/>
      </w:rPr>
      <w:t>&lt;/PathFdR&gt;</w:t>
    </w:r>
    <w:r w:rsidRPr="002B55CB">
      <w:tab/>
    </w:r>
    <w:r w:rsidRPr="002B55CB">
      <w:fldChar w:fldCharType="begin"/>
    </w:r>
    <w:r w:rsidRPr="002B55CB">
      <w:instrText xml:space="preserve"> PAGE  \* MERGEFORMAT </w:instrText>
    </w:r>
    <w:r w:rsidRPr="002B55CB">
      <w:fldChar w:fldCharType="separate"/>
    </w:r>
    <w:r w:rsidRPr="002B55CB">
      <w:rPr>
        <w:noProof/>
      </w:rPr>
      <w:t>427</w:t>
    </w:r>
    <w:r w:rsidRPr="002B55CB">
      <w:fldChar w:fldCharType="end"/>
    </w:r>
    <w:r w:rsidRPr="002B55CB">
      <w:t>/</w:t>
    </w:r>
    <w:fldSimple w:instr=" NUMPAGES  \* MERGEFORMAT ">
      <w:r w:rsidRPr="002B55CB">
        <w:rPr>
          <w:noProof/>
        </w:rPr>
        <w:t>428</w:t>
      </w:r>
    </w:fldSimple>
    <w:r w:rsidRPr="002B55CB">
      <w:tab/>
      <w:t>PE</w:t>
    </w:r>
    <w:r w:rsidRPr="008D2A28">
      <w:rPr>
        <w:rStyle w:val="HideTWBExt"/>
      </w:rPr>
      <w:t>&lt;NoPE&gt;</w:t>
    </w:r>
    <w:r w:rsidRPr="002B55CB">
      <w:t>781.446</w:t>
    </w:r>
    <w:r w:rsidRPr="008D2A28">
      <w:rPr>
        <w:rStyle w:val="HideTWBExt"/>
      </w:rPr>
      <w:t>&lt;/NoPE&gt;&lt;Version&gt;</w:t>
    </w:r>
    <w:r w:rsidRPr="002B55CB">
      <w:t>v01-00</w:t>
    </w:r>
    <w:r w:rsidRPr="008D2A28">
      <w:rPr>
        <w:rStyle w:val="HideTWBExt"/>
      </w:rPr>
      <w:t>&lt;/Version&gt;</w:t>
    </w:r>
  </w:p>
  <w:p w14:paraId="54BB054C" w14:textId="7E3669DC" w:rsidR="00810204" w:rsidRPr="002B55CB" w:rsidRDefault="0087082A" w:rsidP="0087082A">
    <w:pPr>
      <w:pStyle w:val="EPFooter2"/>
    </w:pPr>
    <w:r w:rsidRPr="002B55CB">
      <w:tab/>
    </w:r>
    <w:r w:rsidRPr="002B55CB">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AEB68" w14:textId="73EACF4B" w:rsidR="0087082A" w:rsidRPr="002B55CB" w:rsidRDefault="0087082A" w:rsidP="0087082A">
    <w:pPr>
      <w:pStyle w:val="EPFooter"/>
    </w:pPr>
    <w:r w:rsidRPr="008D2A28">
      <w:rPr>
        <w:rStyle w:val="HideTWBExt"/>
      </w:rPr>
      <w:t>&lt;PathFdR&gt;</w:t>
    </w:r>
    <w:r w:rsidR="002B55CB" w:rsidRPr="002B55CB">
      <w:t>AM\1334210SL.docx</w:t>
    </w:r>
    <w:r w:rsidRPr="008D2A28">
      <w:rPr>
        <w:rStyle w:val="HideTWBExt"/>
      </w:rPr>
      <w:t>&lt;/PathFdR&gt;</w:t>
    </w:r>
    <w:r w:rsidRPr="002B55CB">
      <w:tab/>
    </w:r>
    <w:r w:rsidRPr="002B55CB">
      <w:tab/>
      <w:t>PE</w:t>
    </w:r>
    <w:r w:rsidRPr="008D2A28">
      <w:rPr>
        <w:rStyle w:val="HideTWBExt"/>
      </w:rPr>
      <w:t>&lt;NoPE&gt;</w:t>
    </w:r>
    <w:r w:rsidRPr="002B55CB">
      <w:t>781.446</w:t>
    </w:r>
    <w:r w:rsidRPr="008D2A28">
      <w:rPr>
        <w:rStyle w:val="HideTWBExt"/>
      </w:rPr>
      <w:t>&lt;/NoPE&gt;&lt;Version&gt;</w:t>
    </w:r>
    <w:r w:rsidRPr="002B55CB">
      <w:t>v01-00</w:t>
    </w:r>
    <w:r w:rsidRPr="008D2A28">
      <w:rPr>
        <w:rStyle w:val="HideTWBExt"/>
      </w:rPr>
      <w:t>&lt;/Version&gt;</w:t>
    </w:r>
  </w:p>
  <w:p w14:paraId="29F17009" w14:textId="35610715" w:rsidR="00810204" w:rsidRPr="002B55CB" w:rsidRDefault="0087082A" w:rsidP="0087082A">
    <w:pPr>
      <w:pStyle w:val="EPFooter2"/>
    </w:pPr>
    <w:r w:rsidRPr="002B55CB">
      <w:t>SL</w:t>
    </w:r>
    <w:r w:rsidRPr="002B55CB">
      <w:tab/>
    </w:r>
    <w:r w:rsidRPr="002B55CB">
      <w:rPr>
        <w:b w:val="0"/>
        <w:i/>
        <w:color w:val="C0C0C0"/>
        <w:sz w:val="22"/>
      </w:rPr>
      <w:t>Združena v raznolikosti</w:t>
    </w:r>
    <w:r w:rsidRPr="002B55CB">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77767" w14:textId="77777777" w:rsidR="00810204" w:rsidRPr="002B55CB" w:rsidRDefault="00810204">
      <w:r w:rsidRPr="002B55CB">
        <w:separator/>
      </w:r>
    </w:p>
  </w:footnote>
  <w:footnote w:type="continuationSeparator" w:id="0">
    <w:p w14:paraId="011F3052" w14:textId="77777777" w:rsidR="00810204" w:rsidRPr="002B55CB" w:rsidRDefault="00810204">
      <w:r w:rsidRPr="002B55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0086" w14:textId="77777777" w:rsidR="00862B8B" w:rsidRDefault="00862B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333DC" w14:textId="77777777" w:rsidR="00862B8B" w:rsidRDefault="00862B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C6D83" w14:textId="77777777" w:rsidR="00862B8B" w:rsidRDefault="00862B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SL"/>
    <w:docVar w:name="TXTLANGUEMIN" w:val="sl"/>
    <w:docVar w:name="TXTNRPE" w:val="781.446"/>
    <w:docVar w:name="TXTPEorAP" w:val="PE"/>
    <w:docVar w:name="TXTROUTE" w:val="AM\1334210SL.docx"/>
    <w:docVar w:name="TXTVERSION" w:val="01-00"/>
  </w:docVars>
  <w:rsids>
    <w:rsidRoot w:val="00A77B3E"/>
    <w:rsid w:val="000968C1"/>
    <w:rsid w:val="001069C0"/>
    <w:rsid w:val="00125DF5"/>
    <w:rsid w:val="00146682"/>
    <w:rsid w:val="00147BE0"/>
    <w:rsid w:val="001A42E5"/>
    <w:rsid w:val="001A70B9"/>
    <w:rsid w:val="001E4735"/>
    <w:rsid w:val="00202C2E"/>
    <w:rsid w:val="002B55CB"/>
    <w:rsid w:val="002D55B9"/>
    <w:rsid w:val="00325CA0"/>
    <w:rsid w:val="004008F4"/>
    <w:rsid w:val="00401D94"/>
    <w:rsid w:val="00406204"/>
    <w:rsid w:val="00445BB6"/>
    <w:rsid w:val="004B34B9"/>
    <w:rsid w:val="00552701"/>
    <w:rsid w:val="0057347E"/>
    <w:rsid w:val="0061224F"/>
    <w:rsid w:val="00616502"/>
    <w:rsid w:val="00734144"/>
    <w:rsid w:val="007B34FC"/>
    <w:rsid w:val="00810204"/>
    <w:rsid w:val="00862B8B"/>
    <w:rsid w:val="0087082A"/>
    <w:rsid w:val="008D2A28"/>
    <w:rsid w:val="009200DF"/>
    <w:rsid w:val="0094552D"/>
    <w:rsid w:val="0097451B"/>
    <w:rsid w:val="009D5011"/>
    <w:rsid w:val="00A66C91"/>
    <w:rsid w:val="00A77B3E"/>
    <w:rsid w:val="00B47E14"/>
    <w:rsid w:val="00B62A41"/>
    <w:rsid w:val="00C42314"/>
    <w:rsid w:val="00CA2A55"/>
    <w:rsid w:val="00D423DA"/>
    <w:rsid w:val="00D602A4"/>
    <w:rsid w:val="00DE2F94"/>
    <w:rsid w:val="00F761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8BC4A4"/>
  <w15:docId w15:val="{CC7C0D71-EB4D-4BEE-8B40-C5AFB3154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94552D"/>
    <w:pPr>
      <w:tabs>
        <w:tab w:val="center" w:pos="4513"/>
        <w:tab w:val="right" w:pos="9026"/>
      </w:tabs>
    </w:pPr>
  </w:style>
  <w:style w:type="character" w:customStyle="1" w:styleId="HeaderChar">
    <w:name w:val="Header Char"/>
    <w:basedOn w:val="DefaultParagraphFont"/>
    <w:link w:val="Header"/>
    <w:rsid w:val="0094552D"/>
    <w:rPr>
      <w:sz w:val="24"/>
      <w:szCs w:val="24"/>
    </w:rPr>
  </w:style>
  <w:style w:type="paragraph" w:styleId="Footer">
    <w:name w:val="footer"/>
    <w:basedOn w:val="Normal"/>
    <w:link w:val="FooterChar"/>
    <w:semiHidden/>
    <w:unhideWhenUsed/>
    <w:rsid w:val="00D602A4"/>
    <w:pPr>
      <w:tabs>
        <w:tab w:val="center" w:pos="4513"/>
        <w:tab w:val="right" w:pos="9026"/>
      </w:tabs>
    </w:pPr>
  </w:style>
  <w:style w:type="character" w:customStyle="1" w:styleId="FooterChar">
    <w:name w:val="Footer Char"/>
    <w:basedOn w:val="DefaultParagraphFont"/>
    <w:link w:val="Footer"/>
    <w:semiHidden/>
    <w:rsid w:val="00D602A4"/>
    <w:rPr>
      <w:sz w:val="24"/>
      <w:szCs w:val="24"/>
      <w:lang w:val="sl-SI"/>
    </w:rPr>
  </w:style>
  <w:style w:type="paragraph" w:styleId="Revision">
    <w:name w:val="Revision"/>
    <w:hidden/>
    <w:uiPriority w:val="99"/>
    <w:semiHidden/>
    <w:rsid w:val="00D423DA"/>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421</Pages>
  <Words>84079</Words>
  <Characters>523537</Characters>
  <Application>Microsoft Office Word</Application>
  <DocSecurity>0</DocSecurity>
  <Lines>21172</Lines>
  <Paragraphs>6830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601688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POTOCNIK Lea</cp:lastModifiedBy>
  <cp:revision>2</cp:revision>
  <dcterms:created xsi:type="dcterms:W3CDTF">2026-01-15T07:52:00Z</dcterms:created>
  <dcterms:modified xsi:type="dcterms:W3CDTF">2026-01-15T07:52:00Z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310538</vt:lpwstr>
  </property>
  <property fmtid="{D5CDD505-2E9C-101B-9397-08002B2CF9AE}" pid="7" name="dmxml.render.traceId">
    <vt:lpwstr>694012f41f8f176ecbcaeb378be0edf5</vt:lpwstr>
  </property>
  <property fmtid="{D5CDD505-2E9C-101B-9397-08002B2CF9AE}" pid="8" name="FooterPath">
    <vt:lpwstr>AM\1334210SL.docx</vt:lpwstr>
  </property>
  <property fmtid="{D5CDD505-2E9C-101B-9397-08002B2CF9AE}" pid="9" name="PE Number">
    <vt:lpwstr>781.446</vt:lpwstr>
  </property>
  <property fmtid="{D5CDD505-2E9C-101B-9397-08002B2CF9AE}" pid="10" name="UID">
    <vt:lpwstr>eu.europa.europarl-DIN1-2025-0000248773_01.00-xm-01.00_text-xml</vt:lpwstr>
  </property>
  <property fmtid="{D5CDD505-2E9C-101B-9397-08002B2CF9AE}" pid="11" name="LastEdited with">
    <vt:lpwstr>10.2.1 Build [20251215]</vt:lpwstr>
  </property>
  <property fmtid="{D5CDD505-2E9C-101B-9397-08002B2CF9AE}" pid="12" name="Bookout">
    <vt:lpwstr>OK - 2026/01/15 08:49</vt:lpwstr>
  </property>
</Properties>
</file>