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768A" w:rsidRPr="00866C6D" w14:paraId="710CBF41" w14:textId="77777777" w:rsidTr="00C85D0F">
        <w:trPr>
          <w:trHeight w:hRule="exact" w:val="1418"/>
        </w:trPr>
        <w:tc>
          <w:tcPr>
            <w:tcW w:w="6804" w:type="dxa"/>
            <w:shd w:val="clear" w:color="auto" w:fill="auto"/>
            <w:vAlign w:val="center"/>
          </w:tcPr>
          <w:p w14:paraId="3EB62822" w14:textId="77777777" w:rsidR="00BE5062" w:rsidRPr="00866C6D" w:rsidRDefault="00866C6D" w:rsidP="00C85D0F">
            <w:pPr>
              <w:pStyle w:val="EPName"/>
            </w:pPr>
            <w:r w:rsidRPr="00866C6D">
              <w:t>Evropský parlament</w:t>
            </w:r>
          </w:p>
          <w:p w14:paraId="6D2E8487" w14:textId="77777777" w:rsidR="00BE5062" w:rsidRPr="00866C6D" w:rsidRDefault="00866C6D" w:rsidP="00C85D0F">
            <w:pPr>
              <w:pStyle w:val="EPTerm"/>
            </w:pPr>
            <w:r w:rsidRPr="00866C6D">
              <w:t>2024-2029</w:t>
            </w:r>
          </w:p>
        </w:tc>
        <w:tc>
          <w:tcPr>
            <w:tcW w:w="2268" w:type="dxa"/>
            <w:shd w:val="clear" w:color="auto" w:fill="auto"/>
          </w:tcPr>
          <w:p w14:paraId="2C9F29A1" w14:textId="77777777" w:rsidR="00BE5062" w:rsidRPr="00866C6D" w:rsidRDefault="00866C6D" w:rsidP="00C85D0F">
            <w:pPr>
              <w:pStyle w:val="EPLogo"/>
            </w:pPr>
            <w:r w:rsidRPr="00866C6D">
              <w:rPr>
                <w:noProof/>
              </w:rPr>
              <w:drawing>
                <wp:inline distT="0" distB="0" distL="0" distR="0" wp14:anchorId="57ADD9A8" wp14:editId="4383F7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112228B" w14:textId="77777777" w:rsidR="000E7234" w:rsidRPr="00866C6D" w:rsidRDefault="000E7234" w:rsidP="000E7234">
      <w:pPr>
        <w:pStyle w:val="LineTop"/>
      </w:pPr>
    </w:p>
    <w:p w14:paraId="7FC3E0C5" w14:textId="1207FF78" w:rsidR="000E7234" w:rsidRPr="00866C6D" w:rsidRDefault="00866C6D" w:rsidP="000E7234">
      <w:pPr>
        <w:pStyle w:val="EPBody"/>
      </w:pPr>
      <w:r w:rsidRPr="00866C6D">
        <w:rPr>
          <w:rStyle w:val="HideTWBExt"/>
          <w:noProof w:val="0"/>
        </w:rPr>
        <w:t>&lt;</w:t>
      </w:r>
      <w:r w:rsidRPr="00866C6D">
        <w:rPr>
          <w:rStyle w:val="HideTWBExt"/>
          <w:i w:val="0"/>
          <w:noProof w:val="0"/>
        </w:rPr>
        <w:t>Commission</w:t>
      </w:r>
      <w:r w:rsidRPr="00866C6D">
        <w:rPr>
          <w:rStyle w:val="HideTWBExt"/>
          <w:noProof w:val="0"/>
        </w:rPr>
        <w:t>&gt;</w:t>
      </w:r>
      <w:r w:rsidRPr="00866C6D">
        <w:rPr>
          <w:rStyle w:val="HideTWBInt"/>
          <w:color w:val="auto"/>
        </w:rPr>
        <w:t>{LIBE}</w:t>
      </w:r>
      <w:r w:rsidRPr="00866C6D">
        <w:t>Výbor pro občanské svobody, spravedlnost a</w:t>
      </w:r>
      <w:r>
        <w:t> </w:t>
      </w:r>
      <w:r w:rsidRPr="00866C6D">
        <w:t>vnitřní věci</w:t>
      </w:r>
      <w:r w:rsidRPr="00866C6D">
        <w:rPr>
          <w:rStyle w:val="HideTWBExt"/>
          <w:noProof w:val="0"/>
        </w:rPr>
        <w:t>&lt;/</w:t>
      </w:r>
      <w:r w:rsidRPr="00866C6D">
        <w:rPr>
          <w:rStyle w:val="HideTWBExt"/>
          <w:i w:val="0"/>
          <w:noProof w:val="0"/>
        </w:rPr>
        <w:t>Commission</w:t>
      </w:r>
      <w:r w:rsidRPr="00866C6D">
        <w:rPr>
          <w:rStyle w:val="HideTWBExt"/>
          <w:noProof w:val="0"/>
        </w:rPr>
        <w:t>&gt;</w:t>
      </w:r>
    </w:p>
    <w:p w14:paraId="1892E133" w14:textId="77777777" w:rsidR="000E7234" w:rsidRPr="00866C6D" w:rsidRDefault="000E7234" w:rsidP="000E7234">
      <w:pPr>
        <w:pStyle w:val="LineBottom"/>
      </w:pPr>
    </w:p>
    <w:p w14:paraId="55D63047" w14:textId="77777777" w:rsidR="00B85286" w:rsidRPr="00866C6D" w:rsidRDefault="00866C6D">
      <w:pPr>
        <w:pStyle w:val="CoverReference"/>
      </w:pPr>
      <w:r w:rsidRPr="00866C6D">
        <w:rPr>
          <w:rStyle w:val="HideTWBExt"/>
          <w:b w:val="0"/>
          <w:noProof w:val="0"/>
        </w:rPr>
        <w:t>&lt;RefProc&gt;</w:t>
      </w:r>
      <w:r w:rsidRPr="00866C6D">
        <w:t>2025/0429</w:t>
      </w:r>
      <w:r w:rsidRPr="00866C6D">
        <w:rPr>
          <w:rStyle w:val="HideTWBExt"/>
          <w:b w:val="0"/>
          <w:noProof w:val="0"/>
        </w:rPr>
        <w:t>&lt;/RefProc&gt;&lt;RefTypeProc&gt;</w:t>
      </w:r>
      <w:r w:rsidRPr="00866C6D">
        <w:t>(COD)</w:t>
      </w:r>
      <w:r w:rsidRPr="00866C6D">
        <w:rPr>
          <w:rStyle w:val="HideTWBExt"/>
          <w:b w:val="0"/>
          <w:noProof w:val="0"/>
        </w:rPr>
        <w:t>&lt;/RefTypeProc&gt;</w:t>
      </w:r>
    </w:p>
    <w:p w14:paraId="1506E9F7" w14:textId="77777777" w:rsidR="00B85286" w:rsidRPr="00866C6D" w:rsidRDefault="00866C6D">
      <w:pPr>
        <w:pStyle w:val="CoverDate"/>
      </w:pPr>
      <w:r w:rsidRPr="00866C6D">
        <w:rPr>
          <w:rStyle w:val="HideTWBExt"/>
          <w:noProof w:val="0"/>
        </w:rPr>
        <w:t>&lt;Date&gt;</w:t>
      </w:r>
      <w:r w:rsidRPr="00866C6D">
        <w:rPr>
          <w:rStyle w:val="HideTWBInt"/>
          <w:color w:val="auto"/>
        </w:rPr>
        <w:t>{10/02/2026}</w:t>
      </w:r>
      <w:r w:rsidRPr="00866C6D">
        <w:t>10.2.2026</w:t>
      </w:r>
      <w:r w:rsidRPr="00866C6D">
        <w:rPr>
          <w:rStyle w:val="HideTWBExt"/>
          <w:noProof w:val="0"/>
        </w:rPr>
        <w:t>&lt;/Date&gt;</w:t>
      </w:r>
    </w:p>
    <w:p w14:paraId="454A57DC" w14:textId="77777777" w:rsidR="009B0305" w:rsidRPr="00866C6D" w:rsidRDefault="00866C6D" w:rsidP="009B0305">
      <w:pPr>
        <w:pStyle w:val="CoverDocType"/>
      </w:pPr>
      <w:r w:rsidRPr="00866C6D">
        <w:rPr>
          <w:rStyle w:val="HideTWBExt"/>
          <w:b w:val="0"/>
          <w:noProof w:val="0"/>
        </w:rPr>
        <w:t>&lt;TypeAM&gt;</w:t>
      </w:r>
      <w:r w:rsidRPr="00866C6D">
        <w:t>POZMĚŇOVACÍ NÁVRHY</w:t>
      </w:r>
      <w:r w:rsidRPr="00866C6D">
        <w:rPr>
          <w:rStyle w:val="HideTWBExt"/>
          <w:b w:val="0"/>
          <w:noProof w:val="0"/>
        </w:rPr>
        <w:t>&lt;/TypeAM&gt;</w:t>
      </w:r>
    </w:p>
    <w:p w14:paraId="5019766D" w14:textId="77777777" w:rsidR="00B85286" w:rsidRPr="00866C6D" w:rsidRDefault="00866C6D" w:rsidP="001C2054">
      <w:pPr>
        <w:pStyle w:val="CoverDocType24a"/>
      </w:pPr>
      <w:r w:rsidRPr="00866C6D">
        <w:rPr>
          <w:rStyle w:val="HideTWBExt"/>
          <w:b w:val="0"/>
          <w:noProof w:val="0"/>
        </w:rPr>
        <w:t>&lt;RangeAM&gt;</w:t>
      </w:r>
      <w:r w:rsidRPr="00866C6D">
        <w:t>19 - 53</w:t>
      </w:r>
      <w:r w:rsidRPr="00866C6D">
        <w:rPr>
          <w:rStyle w:val="HideTWBExt"/>
          <w:b w:val="0"/>
          <w:noProof w:val="0"/>
        </w:rPr>
        <w:t>&lt;/RangeAM&gt;</w:t>
      </w:r>
    </w:p>
    <w:p w14:paraId="7BE115D3" w14:textId="77777777" w:rsidR="001C2054" w:rsidRPr="00866C6D" w:rsidRDefault="00866C6D" w:rsidP="00A93F8C">
      <w:pPr>
        <w:pStyle w:val="CoverBold"/>
      </w:pPr>
      <w:r w:rsidRPr="00866C6D">
        <w:rPr>
          <w:rStyle w:val="HideTWBExt"/>
          <w:b w:val="0"/>
          <w:noProof w:val="0"/>
        </w:rPr>
        <w:t>&lt;TitreType&gt;</w:t>
      </w:r>
      <w:r w:rsidRPr="00866C6D">
        <w:t>Návrh zprávy</w:t>
      </w:r>
      <w:r w:rsidRPr="00866C6D">
        <w:rPr>
          <w:rStyle w:val="HideTWBExt"/>
          <w:b w:val="0"/>
          <w:noProof w:val="0"/>
        </w:rPr>
        <w:t>&lt;/TitreType&gt;</w:t>
      </w:r>
    </w:p>
    <w:p w14:paraId="050F44E1" w14:textId="77777777" w:rsidR="00B85286" w:rsidRPr="00866C6D" w:rsidRDefault="00866C6D" w:rsidP="00A93F8C">
      <w:pPr>
        <w:pStyle w:val="CoverBold"/>
      </w:pPr>
      <w:r w:rsidRPr="00866C6D">
        <w:rPr>
          <w:rStyle w:val="HideTWBExt"/>
          <w:b w:val="0"/>
          <w:noProof w:val="0"/>
        </w:rPr>
        <w:t>&lt;Rapporteur&gt;</w:t>
      </w:r>
      <w:r w:rsidRPr="00866C6D">
        <w:t>Birgit Sippel</w:t>
      </w:r>
      <w:r w:rsidRPr="00866C6D">
        <w:rPr>
          <w:rStyle w:val="HideTWBExt"/>
          <w:b w:val="0"/>
          <w:noProof w:val="0"/>
        </w:rPr>
        <w:t>&lt;/Rapporteur&gt;</w:t>
      </w:r>
    </w:p>
    <w:p w14:paraId="35D21DB7" w14:textId="77777777" w:rsidR="00B85286" w:rsidRPr="00866C6D" w:rsidRDefault="00866C6D">
      <w:pPr>
        <w:pStyle w:val="CoverNormal24a"/>
      </w:pPr>
      <w:r w:rsidRPr="00866C6D">
        <w:rPr>
          <w:rStyle w:val="HideTWBExt"/>
          <w:noProof w:val="0"/>
        </w:rPr>
        <w:t>&lt;DocRefPE&gt;</w:t>
      </w:r>
      <w:r w:rsidRPr="00866C6D">
        <w:t>(PE784.310v01-00)</w:t>
      </w:r>
      <w:r w:rsidRPr="00866C6D">
        <w:rPr>
          <w:rStyle w:val="HideTWBExt"/>
          <w:noProof w:val="0"/>
        </w:rPr>
        <w:t>&lt;/DocRefPE&gt;</w:t>
      </w:r>
    </w:p>
    <w:p w14:paraId="58CAD53D" w14:textId="6035A154" w:rsidR="00B85286" w:rsidRPr="00866C6D" w:rsidRDefault="00866C6D">
      <w:pPr>
        <w:pStyle w:val="CoverNormal24a"/>
      </w:pPr>
      <w:r w:rsidRPr="00866C6D">
        <w:rPr>
          <w:rStyle w:val="HideTWBExt"/>
          <w:noProof w:val="0"/>
        </w:rPr>
        <w:t>&lt;Titre&gt;</w:t>
      </w:r>
      <w:r w:rsidRPr="00866C6D">
        <w:t>Změna nařízení (EU) 2021/1232, pokud jde o</w:t>
      </w:r>
      <w:r>
        <w:t> </w:t>
      </w:r>
      <w:r w:rsidRPr="00866C6D">
        <w:t>prodloužení doby jeho použitelnosti</w:t>
      </w:r>
      <w:r w:rsidRPr="00866C6D">
        <w:rPr>
          <w:rStyle w:val="HideTWBExt"/>
          <w:noProof w:val="0"/>
        </w:rPr>
        <w:t>&lt;/Titre&gt;</w:t>
      </w:r>
    </w:p>
    <w:p w14:paraId="7863643E" w14:textId="77777777" w:rsidR="006337D4" w:rsidRPr="00866C6D" w:rsidRDefault="00866C6D" w:rsidP="006337D4">
      <w:pPr>
        <w:pStyle w:val="CoverNormal"/>
      </w:pPr>
      <w:r w:rsidRPr="00866C6D">
        <w:rPr>
          <w:rStyle w:val="HideTWBExt"/>
          <w:noProof w:val="0"/>
        </w:rPr>
        <w:t>&lt;DocAmend&gt;</w:t>
      </w:r>
      <w:r w:rsidRPr="00866C6D">
        <w:t>Návrh nařízení</w:t>
      </w:r>
      <w:r w:rsidRPr="00866C6D">
        <w:rPr>
          <w:rStyle w:val="HideTWBExt"/>
          <w:noProof w:val="0"/>
        </w:rPr>
        <w:t>&lt;/DocAmend&gt;</w:t>
      </w:r>
    </w:p>
    <w:p w14:paraId="18098B9F" w14:textId="77777777" w:rsidR="00B85286" w:rsidRPr="00866C6D" w:rsidRDefault="00866C6D">
      <w:pPr>
        <w:pStyle w:val="CoverNormal24a"/>
      </w:pPr>
      <w:r w:rsidRPr="00866C6D">
        <w:rPr>
          <w:rStyle w:val="HideTWBExt"/>
          <w:noProof w:val="0"/>
        </w:rPr>
        <w:t>&lt;DocRef&gt;</w:t>
      </w:r>
      <w:r w:rsidRPr="00866C6D">
        <w:t>(COM(2025)0797 – C10</w:t>
      </w:r>
      <w:r w:rsidRPr="00866C6D">
        <w:noBreakHyphen/>
        <w:t>0370/2025 – 2025/0429(COD))</w:t>
      </w:r>
      <w:r w:rsidRPr="00866C6D">
        <w:rPr>
          <w:rStyle w:val="HideTWBExt"/>
          <w:noProof w:val="0"/>
        </w:rPr>
        <w:t>&lt;/DocRef&gt;</w:t>
      </w:r>
    </w:p>
    <w:p w14:paraId="413E1838" w14:textId="77777777" w:rsidR="00B85286" w:rsidRPr="00866C6D" w:rsidRDefault="00866C6D" w:rsidP="00E660E2">
      <w:pPr>
        <w:widowControl/>
        <w:tabs>
          <w:tab w:val="center" w:pos="4677"/>
        </w:tabs>
      </w:pPr>
      <w:r w:rsidRPr="00866C6D">
        <w:br w:type="page"/>
      </w:r>
      <w:r w:rsidRPr="00866C6D">
        <w:lastRenderedPageBreak/>
        <w:t>AM_Com_LegReport</w:t>
      </w:r>
    </w:p>
    <w:p w14:paraId="063404CC" w14:textId="77777777" w:rsidR="00F723AF" w:rsidRPr="00866C6D" w:rsidRDefault="00866C6D" w:rsidP="00F723AF">
      <w:pPr>
        <w:pStyle w:val="AmNumberTabs"/>
        <w:keepNext/>
      </w:pPr>
      <w:r w:rsidRPr="00866C6D">
        <w:br w:type="page"/>
      </w:r>
      <w:bookmarkStart w:id="0" w:name="EndA"/>
    </w:p>
    <w:p w14:paraId="14A8C188" w14:textId="77777777" w:rsidR="00F723AF" w:rsidRPr="00866C6D" w:rsidRDefault="00866C6D" w:rsidP="00F723AF">
      <w:pPr>
        <w:pStyle w:val="AmNumberTabs"/>
      </w:pPr>
      <w:r w:rsidRPr="00866C6D">
        <w:rPr>
          <w:rStyle w:val="HideTWBExt"/>
          <w:b w:val="0"/>
          <w:noProof w:val="0"/>
        </w:rPr>
        <w:lastRenderedPageBreak/>
        <w:t>&lt;RepeatBlock-Amend&gt;</w:t>
      </w: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19</w:t>
      </w:r>
      <w:r w:rsidRPr="00866C6D">
        <w:rPr>
          <w:rStyle w:val="HideTWBExt"/>
          <w:noProof w:val="0"/>
        </w:rPr>
        <w:t>&lt;/NumAm&gt;</w:t>
      </w:r>
    </w:p>
    <w:p w14:paraId="29153375" w14:textId="77777777" w:rsidR="00F723AF" w:rsidRPr="00866C6D" w:rsidRDefault="00866C6D" w:rsidP="00F723AF">
      <w:pPr>
        <w:pStyle w:val="NormalBold"/>
      </w:pPr>
      <w:r w:rsidRPr="00866C6D">
        <w:rPr>
          <w:rStyle w:val="HideTWBExt"/>
          <w:b w:val="0"/>
          <w:noProof w:val="0"/>
        </w:rPr>
        <w:t>&lt;RepeatBlock-By&gt;&lt;Members&gt;</w:t>
      </w:r>
      <w:r w:rsidRPr="00866C6D">
        <w:t>Isabel Serra Sánchez</w:t>
      </w:r>
      <w:r w:rsidRPr="00866C6D">
        <w:rPr>
          <w:rStyle w:val="HideTWBExt"/>
          <w:b w:val="0"/>
          <w:noProof w:val="0"/>
        </w:rPr>
        <w:t>&lt;/Members&gt;</w:t>
      </w:r>
    </w:p>
    <w:p w14:paraId="2D63DA0F" w14:textId="77777777" w:rsidR="00F723AF" w:rsidRPr="00866C6D" w:rsidRDefault="00866C6D" w:rsidP="00F723AF">
      <w:pPr>
        <w:pStyle w:val="NormalBold"/>
      </w:pPr>
      <w:r w:rsidRPr="00866C6D">
        <w:rPr>
          <w:rStyle w:val="HideTWBExt"/>
          <w:b w:val="0"/>
          <w:noProof w:val="0"/>
        </w:rPr>
        <w:t>&lt;/RepeatBlock-By&gt;</w:t>
      </w:r>
    </w:p>
    <w:p w14:paraId="6AB14105"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2D185946" w14:textId="77777777" w:rsidR="00F723AF" w:rsidRPr="00866C6D" w:rsidRDefault="00866C6D" w:rsidP="00F723AF">
      <w:pPr>
        <w:pStyle w:val="NormalBold"/>
      </w:pPr>
      <w:r w:rsidRPr="00866C6D">
        <w:rPr>
          <w:rStyle w:val="HideTWBExt"/>
          <w:noProof w:val="0"/>
        </w:rPr>
        <w:t>&lt;Article&gt;</w:t>
      </w:r>
      <w:r w:rsidRPr="00866C6D">
        <w:t>–</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09C9845" w14:textId="77777777" w:rsidTr="00C245E2">
        <w:trPr>
          <w:trHeight w:hRule="exact" w:val="240"/>
          <w:jc w:val="center"/>
        </w:trPr>
        <w:tc>
          <w:tcPr>
            <w:tcW w:w="9752" w:type="dxa"/>
            <w:gridSpan w:val="2"/>
            <w:tcBorders>
              <w:top w:val="nil"/>
              <w:left w:val="nil"/>
              <w:bottom w:val="nil"/>
              <w:right w:val="nil"/>
            </w:tcBorders>
          </w:tcPr>
          <w:p w14:paraId="1A25A0F5" w14:textId="77777777" w:rsidR="00F723AF" w:rsidRPr="00866C6D" w:rsidRDefault="00F723AF" w:rsidP="00C245E2"/>
        </w:tc>
      </w:tr>
      <w:tr w:rsidR="00F7768A" w:rsidRPr="00866C6D" w14:paraId="5BA6AD50" w14:textId="77777777" w:rsidTr="00C245E2">
        <w:trPr>
          <w:trHeight w:val="240"/>
          <w:jc w:val="center"/>
        </w:trPr>
        <w:tc>
          <w:tcPr>
            <w:tcW w:w="4876" w:type="dxa"/>
            <w:tcBorders>
              <w:top w:val="nil"/>
              <w:left w:val="nil"/>
              <w:bottom w:val="nil"/>
              <w:right w:val="nil"/>
            </w:tcBorders>
          </w:tcPr>
          <w:p w14:paraId="028A4A90" w14:textId="77777777" w:rsidR="00F723AF" w:rsidRPr="00866C6D" w:rsidRDefault="00F723AF" w:rsidP="00C245E2">
            <w:pPr>
              <w:pStyle w:val="AmColumnHeading"/>
            </w:pPr>
          </w:p>
        </w:tc>
        <w:tc>
          <w:tcPr>
            <w:tcW w:w="4876" w:type="dxa"/>
            <w:tcBorders>
              <w:top w:val="nil"/>
              <w:left w:val="nil"/>
              <w:bottom w:val="nil"/>
              <w:right w:val="nil"/>
            </w:tcBorders>
          </w:tcPr>
          <w:p w14:paraId="0E5B3255" w14:textId="77777777" w:rsidR="00F723AF" w:rsidRPr="00866C6D" w:rsidRDefault="00866C6D" w:rsidP="00C245E2">
            <w:pPr>
              <w:pStyle w:val="AmColumnHeading"/>
            </w:pPr>
            <w:r w:rsidRPr="00866C6D">
              <w:t>Návrh na zamítnutí</w:t>
            </w:r>
          </w:p>
        </w:tc>
      </w:tr>
      <w:tr w:rsidR="00F7768A" w:rsidRPr="00866C6D" w14:paraId="46E2971C" w14:textId="77777777" w:rsidTr="00C245E2">
        <w:trPr>
          <w:jc w:val="center"/>
        </w:trPr>
        <w:tc>
          <w:tcPr>
            <w:tcW w:w="4876" w:type="dxa"/>
            <w:tcBorders>
              <w:top w:val="nil"/>
              <w:left w:val="nil"/>
              <w:bottom w:val="nil"/>
              <w:right w:val="nil"/>
            </w:tcBorders>
          </w:tcPr>
          <w:p w14:paraId="2453BD04" w14:textId="77777777" w:rsidR="00F723AF" w:rsidRPr="00866C6D" w:rsidRDefault="00F723AF" w:rsidP="00C245E2"/>
        </w:tc>
        <w:tc>
          <w:tcPr>
            <w:tcW w:w="4876" w:type="dxa"/>
            <w:tcBorders>
              <w:top w:val="nil"/>
              <w:left w:val="nil"/>
              <w:bottom w:val="nil"/>
              <w:right w:val="nil"/>
            </w:tcBorders>
          </w:tcPr>
          <w:p w14:paraId="3B870BF5" w14:textId="77777777" w:rsidR="00F723AF" w:rsidRPr="00866C6D" w:rsidRDefault="00866C6D" w:rsidP="00C245E2">
            <w:pPr>
              <w:pStyle w:val="Normal6a"/>
            </w:pPr>
            <w:r w:rsidRPr="00866C6D">
              <w:rPr>
                <w:b/>
                <w:i/>
              </w:rPr>
              <w:t>Evropský parlament zamítá návrh Komise.</w:t>
            </w:r>
          </w:p>
        </w:tc>
      </w:tr>
    </w:tbl>
    <w:p w14:paraId="7DCBF698"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4C014DD" w14:textId="77777777" w:rsidR="00F723AF" w:rsidRPr="00866C6D" w:rsidRDefault="00866C6D" w:rsidP="00F723AF">
      <w:r w:rsidRPr="00866C6D">
        <w:rPr>
          <w:rStyle w:val="HideTWBExt"/>
          <w:noProof w:val="0"/>
        </w:rPr>
        <w:t>&lt;/Amend&gt;</w:t>
      </w:r>
    </w:p>
    <w:p w14:paraId="27ED2EA4"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20</w:t>
      </w:r>
      <w:r w:rsidRPr="00866C6D">
        <w:rPr>
          <w:rStyle w:val="HideTWBExt"/>
          <w:noProof w:val="0"/>
        </w:rPr>
        <w:t>&lt;/NumAm&gt;</w:t>
      </w:r>
    </w:p>
    <w:p w14:paraId="51230093" w14:textId="77777777" w:rsidR="00F723AF" w:rsidRPr="00866C6D" w:rsidRDefault="00866C6D" w:rsidP="00F723AF">
      <w:pPr>
        <w:pStyle w:val="NormalBold"/>
      </w:pPr>
      <w:r w:rsidRPr="00866C6D">
        <w:rPr>
          <w:rStyle w:val="HideTWBExt"/>
          <w:b w:val="0"/>
          <w:noProof w:val="0"/>
        </w:rPr>
        <w:t>&lt;RepeatBlock-By&gt;&lt;Members&gt;</w:t>
      </w:r>
      <w:r w:rsidRPr="00866C6D">
        <w:t>Sibylle Berg, Martin Sonneborn</w:t>
      </w:r>
      <w:r w:rsidRPr="00866C6D">
        <w:rPr>
          <w:rStyle w:val="HideTWBExt"/>
          <w:b w:val="0"/>
          <w:noProof w:val="0"/>
        </w:rPr>
        <w:t>&lt;/Members&gt;</w:t>
      </w:r>
    </w:p>
    <w:p w14:paraId="46D9EDAE" w14:textId="77777777" w:rsidR="00F723AF" w:rsidRPr="00866C6D" w:rsidRDefault="00866C6D" w:rsidP="00F723AF">
      <w:pPr>
        <w:pStyle w:val="NormalBold"/>
      </w:pPr>
      <w:r w:rsidRPr="00866C6D">
        <w:rPr>
          <w:rStyle w:val="HideTWBExt"/>
          <w:b w:val="0"/>
          <w:noProof w:val="0"/>
        </w:rPr>
        <w:t>&lt;/RepeatBlock-By&gt;</w:t>
      </w:r>
    </w:p>
    <w:p w14:paraId="318003BA"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171BD668" w14:textId="77777777" w:rsidR="00F723AF" w:rsidRPr="00866C6D" w:rsidRDefault="00866C6D" w:rsidP="00F723AF">
      <w:pPr>
        <w:pStyle w:val="NormalBold"/>
      </w:pPr>
      <w:r w:rsidRPr="00866C6D">
        <w:rPr>
          <w:rStyle w:val="HideTWBExt"/>
          <w:noProof w:val="0"/>
        </w:rPr>
        <w:t>&lt;Article&gt;</w:t>
      </w:r>
      <w:r w:rsidRPr="00866C6D">
        <w:t>Název 1</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04E0CB92" w14:textId="77777777" w:rsidTr="00C245E2">
        <w:trPr>
          <w:trHeight w:hRule="exact" w:val="240"/>
          <w:jc w:val="center"/>
        </w:trPr>
        <w:tc>
          <w:tcPr>
            <w:tcW w:w="9752" w:type="dxa"/>
            <w:gridSpan w:val="2"/>
            <w:tcBorders>
              <w:top w:val="nil"/>
              <w:left w:val="nil"/>
              <w:bottom w:val="nil"/>
              <w:right w:val="nil"/>
            </w:tcBorders>
          </w:tcPr>
          <w:p w14:paraId="21FD1379" w14:textId="77777777" w:rsidR="00F723AF" w:rsidRPr="00866C6D" w:rsidRDefault="00F723AF" w:rsidP="00C245E2"/>
        </w:tc>
      </w:tr>
      <w:tr w:rsidR="00F7768A" w:rsidRPr="00866C6D" w14:paraId="1F7BEABB" w14:textId="77777777" w:rsidTr="00C245E2">
        <w:trPr>
          <w:trHeight w:val="240"/>
          <w:jc w:val="center"/>
        </w:trPr>
        <w:tc>
          <w:tcPr>
            <w:tcW w:w="4876" w:type="dxa"/>
            <w:tcBorders>
              <w:top w:val="nil"/>
              <w:left w:val="nil"/>
              <w:bottom w:val="nil"/>
              <w:right w:val="nil"/>
            </w:tcBorders>
          </w:tcPr>
          <w:p w14:paraId="3EEE65DF"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5AC700F0" w14:textId="77777777" w:rsidR="00F723AF" w:rsidRPr="00866C6D" w:rsidRDefault="00866C6D" w:rsidP="00C245E2">
            <w:pPr>
              <w:pStyle w:val="AmColumnHeading"/>
            </w:pPr>
            <w:r w:rsidRPr="00866C6D">
              <w:t>Pozměňovací návrh</w:t>
            </w:r>
          </w:p>
        </w:tc>
      </w:tr>
      <w:tr w:rsidR="00F7768A" w:rsidRPr="00866C6D" w14:paraId="36EA3E49" w14:textId="77777777" w:rsidTr="00C245E2">
        <w:trPr>
          <w:jc w:val="center"/>
        </w:trPr>
        <w:tc>
          <w:tcPr>
            <w:tcW w:w="4876" w:type="dxa"/>
            <w:tcBorders>
              <w:top w:val="nil"/>
              <w:left w:val="nil"/>
              <w:bottom w:val="nil"/>
              <w:right w:val="nil"/>
            </w:tcBorders>
          </w:tcPr>
          <w:p w14:paraId="6FE8BEDA" w14:textId="0255570E" w:rsidR="00F723AF" w:rsidRPr="00866C6D" w:rsidRDefault="00866C6D" w:rsidP="00C245E2">
            <w:pPr>
              <w:pStyle w:val="Normal6a"/>
            </w:pPr>
            <w:r w:rsidRPr="00866C6D">
              <w:rPr>
                <w:b/>
                <w:i/>
              </w:rPr>
              <w:t>Návrh</w:t>
            </w:r>
            <w:r w:rsidRPr="00866C6D">
              <w:br/>
            </w:r>
            <w:r w:rsidRPr="00866C6D">
              <w:rPr>
                <w:b/>
                <w:i/>
              </w:rPr>
              <w:t>NAŘÍZENÍ EVROPSKÉHO PARLAMENTU A</w:t>
            </w:r>
            <w:r>
              <w:rPr>
                <w:b/>
                <w:i/>
              </w:rPr>
              <w:t> </w:t>
            </w:r>
            <w:r w:rsidRPr="00866C6D">
              <w:rPr>
                <w:b/>
                <w:i/>
              </w:rPr>
              <w:t>RADY,</w:t>
            </w:r>
            <w:r w:rsidRPr="00866C6D">
              <w:br/>
            </w:r>
            <w:r w:rsidRPr="00866C6D">
              <w:rPr>
                <w:b/>
                <w:i/>
              </w:rPr>
              <w:t>kterým se mění nařízení (EU) 2021/1232, pokud jde o</w:t>
            </w:r>
            <w:r>
              <w:rPr>
                <w:b/>
                <w:i/>
              </w:rPr>
              <w:t> </w:t>
            </w:r>
            <w:r w:rsidRPr="00866C6D">
              <w:rPr>
                <w:b/>
                <w:i/>
              </w:rPr>
              <w:t xml:space="preserve">prodloužení doby jeho použitelnosti </w:t>
            </w:r>
            <w:r w:rsidRPr="00866C6D">
              <w:br/>
            </w:r>
            <w:r w:rsidRPr="00866C6D">
              <w:rPr>
                <w:b/>
                <w:i/>
              </w:rPr>
              <w:t>(Text s významem pro EHP)</w:t>
            </w:r>
          </w:p>
        </w:tc>
        <w:tc>
          <w:tcPr>
            <w:tcW w:w="4876" w:type="dxa"/>
            <w:tcBorders>
              <w:top w:val="nil"/>
              <w:left w:val="nil"/>
              <w:bottom w:val="nil"/>
              <w:right w:val="nil"/>
            </w:tcBorders>
          </w:tcPr>
          <w:p w14:paraId="4EEEB6DE" w14:textId="77777777" w:rsidR="00F723AF" w:rsidRPr="00866C6D" w:rsidRDefault="00866C6D" w:rsidP="00C245E2">
            <w:pPr>
              <w:pStyle w:val="Normal6a"/>
            </w:pPr>
            <w:r w:rsidRPr="00866C6D">
              <w:rPr>
                <w:b/>
                <w:i/>
              </w:rPr>
              <w:t>vypouští se</w:t>
            </w:r>
          </w:p>
        </w:tc>
      </w:tr>
    </w:tbl>
    <w:p w14:paraId="536455FA"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4B434165" w14:textId="77777777" w:rsidR="00F723AF" w:rsidRPr="00866C6D" w:rsidRDefault="00866C6D" w:rsidP="00F723AF">
      <w:pPr>
        <w:pStyle w:val="AmJustTitle"/>
      </w:pPr>
      <w:r w:rsidRPr="00866C6D">
        <w:rPr>
          <w:rStyle w:val="HideTWBExt"/>
          <w:noProof w:val="0"/>
        </w:rPr>
        <w:t>&lt;TitreJust&gt;</w:t>
      </w:r>
      <w:r w:rsidRPr="00866C6D">
        <w:t>Odůvodnění</w:t>
      </w:r>
      <w:r w:rsidRPr="00866C6D">
        <w:rPr>
          <w:rStyle w:val="HideTWBExt"/>
          <w:noProof w:val="0"/>
        </w:rPr>
        <w:t>&lt;/TitreJust&gt;</w:t>
      </w:r>
    </w:p>
    <w:p w14:paraId="6E3096E8" w14:textId="685FB074" w:rsidR="00F723AF" w:rsidRPr="00866C6D" w:rsidRDefault="00866C6D" w:rsidP="00F723AF">
      <w:pPr>
        <w:pStyle w:val="AmJustText"/>
      </w:pPr>
      <w:r w:rsidRPr="00866C6D">
        <w:t>Pokračování dobrovolného skenování, které by bylo tímto opatřením rozšířeno, je tím, co Rada požaduje v</w:t>
      </w:r>
      <w:r>
        <w:t> </w:t>
      </w:r>
      <w:r w:rsidRPr="00866C6D">
        <w:t>„dlouhodobém právním rámci“, o</w:t>
      </w:r>
      <w:r>
        <w:t> </w:t>
      </w:r>
      <w:r w:rsidRPr="00866C6D">
        <w:t>němž se v</w:t>
      </w:r>
      <w:r>
        <w:t> </w:t>
      </w:r>
      <w:r w:rsidRPr="00866C6D">
        <w:t>současné době jedná v</w:t>
      </w:r>
      <w:r>
        <w:t> </w:t>
      </w:r>
      <w:r w:rsidRPr="00866C6D">
        <w:t>rámci třístranných jednání. Parlament hlasoval téměř jednomyslně proti a</w:t>
      </w:r>
      <w:r>
        <w:t> </w:t>
      </w:r>
      <w:r w:rsidRPr="00866C6D">
        <w:t>vyzývá k</w:t>
      </w:r>
      <w:r>
        <w:t> </w:t>
      </w:r>
      <w:r w:rsidRPr="00866C6D">
        <w:t>cílenému skenování podezřelých osob. Schválení tohoto nařízení by oslabilo postoj Parlamentu v</w:t>
      </w:r>
      <w:r>
        <w:t> </w:t>
      </w:r>
      <w:r w:rsidRPr="00866C6D">
        <w:t>trialogu. Kromě toho by toto nařízení nemělo být rozšířeno proto, aby se konečně odstranila právní mezera, která pozastavením stávajících práv umožnila hromadné sledování soukromé komunikace.</w:t>
      </w:r>
    </w:p>
    <w:p w14:paraId="591A2C9A" w14:textId="77777777" w:rsidR="00F723AF" w:rsidRPr="00866C6D" w:rsidRDefault="00866C6D" w:rsidP="00F723AF">
      <w:r w:rsidRPr="00866C6D">
        <w:rPr>
          <w:rStyle w:val="HideTWBExt"/>
          <w:noProof w:val="0"/>
        </w:rPr>
        <w:t>&lt;/Amend&gt;</w:t>
      </w:r>
    </w:p>
    <w:p w14:paraId="5C2E068E"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21</w:t>
      </w:r>
      <w:r w:rsidRPr="00866C6D">
        <w:rPr>
          <w:rStyle w:val="HideTWBExt"/>
          <w:noProof w:val="0"/>
        </w:rPr>
        <w:t>&lt;/NumAm&gt;</w:t>
      </w:r>
    </w:p>
    <w:p w14:paraId="6CBE6407"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5F1056B4" w14:textId="77777777" w:rsidR="00F723AF" w:rsidRPr="00866C6D" w:rsidRDefault="00866C6D" w:rsidP="00F723AF">
      <w:pPr>
        <w:pStyle w:val="NormalBold"/>
      </w:pPr>
      <w:r w:rsidRPr="00866C6D">
        <w:rPr>
          <w:rStyle w:val="HideTWBExt"/>
          <w:b w:val="0"/>
          <w:noProof w:val="0"/>
        </w:rPr>
        <w:t>&lt;/RepeatBlock-By&gt;</w:t>
      </w:r>
    </w:p>
    <w:p w14:paraId="10DB2277"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1C5F85C" w14:textId="77777777" w:rsidR="00F723AF" w:rsidRPr="00866C6D" w:rsidRDefault="00866C6D" w:rsidP="00F723AF">
      <w:pPr>
        <w:pStyle w:val="NormalBold"/>
      </w:pPr>
      <w:r w:rsidRPr="00866C6D">
        <w:rPr>
          <w:rStyle w:val="HideTWBExt"/>
          <w:noProof w:val="0"/>
        </w:rPr>
        <w:t>&lt;Article&gt;</w:t>
      </w:r>
      <w:r w:rsidRPr="00866C6D">
        <w:t>Bod odůvodnění 1</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E1BB864" w14:textId="77777777" w:rsidTr="00C245E2">
        <w:trPr>
          <w:trHeight w:hRule="exact" w:val="240"/>
          <w:jc w:val="center"/>
        </w:trPr>
        <w:tc>
          <w:tcPr>
            <w:tcW w:w="9752" w:type="dxa"/>
            <w:gridSpan w:val="2"/>
            <w:tcBorders>
              <w:top w:val="nil"/>
              <w:left w:val="nil"/>
              <w:bottom w:val="nil"/>
              <w:right w:val="nil"/>
            </w:tcBorders>
          </w:tcPr>
          <w:p w14:paraId="62D5C60C" w14:textId="77777777" w:rsidR="00F723AF" w:rsidRPr="00866C6D" w:rsidRDefault="00F723AF" w:rsidP="00C245E2"/>
        </w:tc>
      </w:tr>
      <w:tr w:rsidR="00F7768A" w:rsidRPr="00866C6D" w14:paraId="5B834A88" w14:textId="77777777" w:rsidTr="00C245E2">
        <w:trPr>
          <w:trHeight w:val="240"/>
          <w:jc w:val="center"/>
        </w:trPr>
        <w:tc>
          <w:tcPr>
            <w:tcW w:w="4876" w:type="dxa"/>
            <w:tcBorders>
              <w:top w:val="nil"/>
              <w:left w:val="nil"/>
              <w:bottom w:val="nil"/>
              <w:right w:val="nil"/>
            </w:tcBorders>
          </w:tcPr>
          <w:p w14:paraId="487D9BBC"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5CC591C" w14:textId="77777777" w:rsidR="00F723AF" w:rsidRPr="00866C6D" w:rsidRDefault="00866C6D" w:rsidP="00C245E2">
            <w:pPr>
              <w:pStyle w:val="AmColumnHeading"/>
            </w:pPr>
            <w:r w:rsidRPr="00866C6D">
              <w:t>Pozměňovací návrh</w:t>
            </w:r>
          </w:p>
        </w:tc>
      </w:tr>
      <w:tr w:rsidR="00F7768A" w:rsidRPr="00866C6D" w14:paraId="7F937BD3" w14:textId="77777777" w:rsidTr="00C245E2">
        <w:trPr>
          <w:jc w:val="center"/>
        </w:trPr>
        <w:tc>
          <w:tcPr>
            <w:tcW w:w="4876" w:type="dxa"/>
            <w:tcBorders>
              <w:top w:val="nil"/>
              <w:left w:val="nil"/>
              <w:bottom w:val="nil"/>
              <w:right w:val="nil"/>
            </w:tcBorders>
          </w:tcPr>
          <w:p w14:paraId="56CF288F" w14:textId="77777777" w:rsidR="00F723AF" w:rsidRPr="00866C6D" w:rsidRDefault="00866C6D" w:rsidP="00C245E2">
            <w:pPr>
              <w:pStyle w:val="Normal6a"/>
            </w:pPr>
            <w:r w:rsidRPr="00866C6D">
              <w:t>(1)</w:t>
            </w:r>
            <w:r w:rsidRPr="00866C6D">
              <w:tab/>
              <w:t>Nařízení Evropského parlamentu a Rady (EU) 2021/1232</w:t>
            </w:r>
            <w:r w:rsidRPr="00866C6D">
              <w:rPr>
                <w:vertAlign w:val="superscript"/>
              </w:rPr>
              <w:t>2</w:t>
            </w:r>
            <w:r w:rsidRPr="00866C6D">
              <w:t xml:space="preserve"> stanoví dočasný režim, pokud jde o používání technologií některými poskytovateli veřejně dostupných interpersonálních komunikačních služeb pro účely boje proti pohlavnímu zneužívání dětí on-line, dokud nebude přijat dlouhodobý právní rámec pro prevenci a boj proti pohlavnímu zneužívání dětí on-line (dále jen „dlouhodobý právní rámec“). Uvedené nařízení, ve znění nařízení (EU) 2024/1307, platí do 3. dubna 2026.</w:t>
            </w:r>
          </w:p>
        </w:tc>
        <w:tc>
          <w:tcPr>
            <w:tcW w:w="4876" w:type="dxa"/>
            <w:tcBorders>
              <w:top w:val="nil"/>
              <w:left w:val="nil"/>
              <w:bottom w:val="nil"/>
              <w:right w:val="nil"/>
            </w:tcBorders>
          </w:tcPr>
          <w:p w14:paraId="6453D807" w14:textId="038966AA" w:rsidR="00F723AF" w:rsidRPr="00866C6D" w:rsidRDefault="00866C6D" w:rsidP="00C245E2">
            <w:pPr>
              <w:pStyle w:val="Normal6a"/>
            </w:pPr>
            <w:r w:rsidRPr="00866C6D">
              <w:t>(1)</w:t>
            </w:r>
            <w:r w:rsidRPr="00866C6D">
              <w:tab/>
              <w:t>Nařízení Evropského parlamentu a Rady (EU) 2021/1232</w:t>
            </w:r>
            <w:r w:rsidRPr="00866C6D">
              <w:rPr>
                <w:vertAlign w:val="superscript"/>
              </w:rPr>
              <w:t>2</w:t>
            </w:r>
            <w:r w:rsidRPr="00866C6D">
              <w:t xml:space="preserve"> stanoví dočasný </w:t>
            </w:r>
            <w:r w:rsidRPr="00866C6D">
              <w:rPr>
                <w:b/>
                <w:i/>
              </w:rPr>
              <w:t>a</w:t>
            </w:r>
            <w:r>
              <w:rPr>
                <w:b/>
                <w:i/>
              </w:rPr>
              <w:t> </w:t>
            </w:r>
            <w:r w:rsidRPr="00866C6D">
              <w:rPr>
                <w:b/>
                <w:i/>
              </w:rPr>
              <w:t xml:space="preserve">přísně omezený </w:t>
            </w:r>
            <w:r w:rsidRPr="00866C6D">
              <w:t>režim, pokud jde o</w:t>
            </w:r>
            <w:r>
              <w:t> </w:t>
            </w:r>
            <w:r w:rsidRPr="00866C6D">
              <w:rPr>
                <w:b/>
                <w:i/>
              </w:rPr>
              <w:t>dobrovolné</w:t>
            </w:r>
            <w:r w:rsidRPr="00866C6D">
              <w:t> používání technologií některými poskytovateli veřejně dostupných interpersonálních komunikačních služeb pro účely boje proti pohlavnímu zneužívání dětí on-line, dokud nebude přijat dlouhodobý právní rámec pro prevenci a boj proti pohlavnímu zneužívání dětí on-line (dále jen „dlouhodobý právní rámec“)</w:t>
            </w:r>
            <w:r w:rsidRPr="00866C6D">
              <w:rPr>
                <w:b/>
                <w:i/>
              </w:rPr>
              <w:t>.</w:t>
            </w:r>
            <w:r w:rsidRPr="00866C6D">
              <w:t xml:space="preserve"> </w:t>
            </w:r>
            <w:r w:rsidRPr="00866C6D">
              <w:rPr>
                <w:b/>
                <w:i/>
              </w:rPr>
              <w:t>Nezahrnuje povinnost obecného odhalování, sledování nebo filtrování komunikace.</w:t>
            </w:r>
            <w:r w:rsidRPr="00866C6D">
              <w:t xml:space="preserve"> Uvedené nařízení, ve znění nařízení (EU) 2024/1307, platí do 3. dubna 2026.</w:t>
            </w:r>
          </w:p>
        </w:tc>
      </w:tr>
      <w:tr w:rsidR="00F7768A" w:rsidRPr="00866C6D" w14:paraId="68BAA312" w14:textId="77777777" w:rsidTr="00C245E2">
        <w:trPr>
          <w:jc w:val="center"/>
        </w:trPr>
        <w:tc>
          <w:tcPr>
            <w:tcW w:w="4876" w:type="dxa"/>
            <w:tcBorders>
              <w:top w:val="nil"/>
              <w:left w:val="nil"/>
              <w:bottom w:val="nil"/>
              <w:right w:val="nil"/>
            </w:tcBorders>
          </w:tcPr>
          <w:p w14:paraId="58025472" w14:textId="77777777" w:rsidR="00F723AF" w:rsidRPr="00866C6D" w:rsidRDefault="00866C6D" w:rsidP="00C245E2">
            <w:pPr>
              <w:pStyle w:val="Normal6a"/>
            </w:pPr>
            <w:r w:rsidRPr="00866C6D">
              <w:rPr>
                <w:b/>
                <w:i/>
              </w:rPr>
              <w:t>_________________</w:t>
            </w:r>
          </w:p>
        </w:tc>
        <w:tc>
          <w:tcPr>
            <w:tcW w:w="4876" w:type="dxa"/>
            <w:tcBorders>
              <w:top w:val="nil"/>
              <w:left w:val="nil"/>
              <w:bottom w:val="nil"/>
              <w:right w:val="nil"/>
            </w:tcBorders>
          </w:tcPr>
          <w:p w14:paraId="6C6E90EC" w14:textId="77777777" w:rsidR="00F723AF" w:rsidRPr="00866C6D" w:rsidRDefault="00866C6D" w:rsidP="00C245E2">
            <w:pPr>
              <w:pStyle w:val="Normal6a"/>
            </w:pPr>
            <w:r w:rsidRPr="00866C6D">
              <w:rPr>
                <w:b/>
                <w:i/>
              </w:rPr>
              <w:t>_________________</w:t>
            </w:r>
          </w:p>
        </w:tc>
      </w:tr>
      <w:tr w:rsidR="00F7768A" w:rsidRPr="00866C6D" w14:paraId="54D987AB" w14:textId="77777777" w:rsidTr="00C245E2">
        <w:trPr>
          <w:jc w:val="center"/>
        </w:trPr>
        <w:tc>
          <w:tcPr>
            <w:tcW w:w="4876" w:type="dxa"/>
            <w:tcBorders>
              <w:top w:val="nil"/>
              <w:left w:val="nil"/>
              <w:bottom w:val="nil"/>
              <w:right w:val="nil"/>
            </w:tcBorders>
          </w:tcPr>
          <w:p w14:paraId="5B0ED4C3" w14:textId="77777777" w:rsidR="00F723AF" w:rsidRPr="00866C6D" w:rsidRDefault="00866C6D" w:rsidP="00C245E2">
            <w:pPr>
              <w:pStyle w:val="Normal6a"/>
            </w:pPr>
            <w:r w:rsidRPr="00866C6D">
              <w:rPr>
                <w:vertAlign w:val="superscript"/>
              </w:rPr>
              <w:t>2</w:t>
            </w:r>
            <w:r w:rsidRPr="00866C6D">
              <w:t xml:space="preserve"> Nařízení Evropského parlamentu a Rady (EU) 2021/1232 ze dne 14. července 2021 o dočasné odchylce od některých ustanovení směrnice 2002/58/ES, pokud jde o používání technologií poskytovateli interpersonálních komunikačních služeb nezávislých na číslech ke zpracování osobních a jiných údajů pro účely boje proti pohlavnímu zneužívání dětí on-line (Úř. věst. L 274, 30.7.2021, s. 41, ELI: http://data.europa.eu/eli/reg/2021/1232/oj).</w:t>
            </w:r>
          </w:p>
        </w:tc>
        <w:tc>
          <w:tcPr>
            <w:tcW w:w="4876" w:type="dxa"/>
            <w:tcBorders>
              <w:top w:val="nil"/>
              <w:left w:val="nil"/>
              <w:bottom w:val="nil"/>
              <w:right w:val="nil"/>
            </w:tcBorders>
          </w:tcPr>
          <w:p w14:paraId="630513E8" w14:textId="77777777" w:rsidR="00F723AF" w:rsidRPr="00866C6D" w:rsidRDefault="00866C6D" w:rsidP="00C245E2">
            <w:pPr>
              <w:pStyle w:val="Normal6a"/>
            </w:pPr>
            <w:r w:rsidRPr="00866C6D">
              <w:rPr>
                <w:vertAlign w:val="superscript"/>
              </w:rPr>
              <w:t>2</w:t>
            </w:r>
            <w:r w:rsidRPr="00866C6D">
              <w:t xml:space="preserve"> Nařízení Evropského parlamentu a Rady (EU) 2021/1232 ze dne 14. července 2021 o dočasné odchylce od některých ustanovení směrnice 2002/58/ES, pokud jde o používání technologií poskytovateli interpersonálních komunikačních služeb nezávislých na číslech ke zpracování osobních a jiných údajů pro účely boje proti pohlavnímu zneužívání dětí on-line (Úř. věst. L 274, 30.7.2021, s. 41, ELI: http://data.europa.eu/eli/reg/2021/1232/oj).</w:t>
            </w:r>
          </w:p>
        </w:tc>
      </w:tr>
    </w:tbl>
    <w:p w14:paraId="3836838A"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E610580" w14:textId="77777777" w:rsidR="00F723AF" w:rsidRPr="00866C6D" w:rsidRDefault="00866C6D" w:rsidP="00F723AF">
      <w:r w:rsidRPr="00866C6D">
        <w:rPr>
          <w:rStyle w:val="HideTWBExt"/>
          <w:noProof w:val="0"/>
        </w:rPr>
        <w:t>&lt;/Amend&gt;</w:t>
      </w:r>
    </w:p>
    <w:p w14:paraId="0B1CB41A"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22</w:t>
      </w:r>
      <w:r w:rsidRPr="00866C6D">
        <w:rPr>
          <w:rStyle w:val="HideTWBExt"/>
          <w:noProof w:val="0"/>
        </w:rPr>
        <w:t>&lt;/NumAm&gt;</w:t>
      </w:r>
    </w:p>
    <w:p w14:paraId="6736108D"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2025D986" w14:textId="77777777" w:rsidR="00F723AF" w:rsidRPr="00866C6D" w:rsidRDefault="00866C6D" w:rsidP="00F723AF">
      <w:pPr>
        <w:pStyle w:val="NormalBold"/>
      </w:pPr>
      <w:r w:rsidRPr="00866C6D">
        <w:rPr>
          <w:rStyle w:val="HideTWBExt"/>
          <w:b w:val="0"/>
          <w:noProof w:val="0"/>
        </w:rPr>
        <w:t>&lt;/RepeatBlock-By&gt;</w:t>
      </w:r>
    </w:p>
    <w:p w14:paraId="6716BD86"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6E71A155" w14:textId="77777777" w:rsidR="00F723AF" w:rsidRPr="00866C6D" w:rsidRDefault="00866C6D" w:rsidP="00F723AF">
      <w:pPr>
        <w:pStyle w:val="NormalBold"/>
      </w:pPr>
      <w:r w:rsidRPr="00866C6D">
        <w:rPr>
          <w:rStyle w:val="HideTWBExt"/>
          <w:noProof w:val="0"/>
        </w:rPr>
        <w:t>&lt;Article&gt;</w:t>
      </w:r>
      <w:r w:rsidRPr="00866C6D">
        <w:t>Bod odůvodnění 3</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7D24E50C" w14:textId="77777777" w:rsidTr="00C245E2">
        <w:trPr>
          <w:trHeight w:hRule="exact" w:val="240"/>
          <w:jc w:val="center"/>
        </w:trPr>
        <w:tc>
          <w:tcPr>
            <w:tcW w:w="9752" w:type="dxa"/>
            <w:gridSpan w:val="2"/>
            <w:tcBorders>
              <w:top w:val="nil"/>
              <w:left w:val="nil"/>
              <w:bottom w:val="nil"/>
              <w:right w:val="nil"/>
            </w:tcBorders>
          </w:tcPr>
          <w:p w14:paraId="18472A0D" w14:textId="77777777" w:rsidR="00F723AF" w:rsidRPr="00866C6D" w:rsidRDefault="00F723AF" w:rsidP="00C245E2"/>
        </w:tc>
      </w:tr>
      <w:tr w:rsidR="00F7768A" w:rsidRPr="00866C6D" w14:paraId="58D17414" w14:textId="77777777" w:rsidTr="00C245E2">
        <w:trPr>
          <w:trHeight w:val="240"/>
          <w:jc w:val="center"/>
        </w:trPr>
        <w:tc>
          <w:tcPr>
            <w:tcW w:w="4876" w:type="dxa"/>
            <w:tcBorders>
              <w:top w:val="nil"/>
              <w:left w:val="nil"/>
              <w:bottom w:val="nil"/>
              <w:right w:val="nil"/>
            </w:tcBorders>
          </w:tcPr>
          <w:p w14:paraId="0B7403A2"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7CBC2481" w14:textId="77777777" w:rsidR="00F723AF" w:rsidRPr="00866C6D" w:rsidRDefault="00866C6D" w:rsidP="00C245E2">
            <w:pPr>
              <w:pStyle w:val="AmColumnHeading"/>
            </w:pPr>
            <w:r w:rsidRPr="00866C6D">
              <w:t>Pozměňovací návrh</w:t>
            </w:r>
          </w:p>
        </w:tc>
      </w:tr>
      <w:tr w:rsidR="00F7768A" w:rsidRPr="00866C6D" w14:paraId="52BB72AB" w14:textId="77777777" w:rsidTr="00C245E2">
        <w:trPr>
          <w:jc w:val="center"/>
        </w:trPr>
        <w:tc>
          <w:tcPr>
            <w:tcW w:w="4876" w:type="dxa"/>
            <w:tcBorders>
              <w:top w:val="nil"/>
              <w:left w:val="nil"/>
              <w:bottom w:val="nil"/>
              <w:right w:val="nil"/>
            </w:tcBorders>
          </w:tcPr>
          <w:p w14:paraId="765F0FFC" w14:textId="6667B5DE" w:rsidR="00F723AF" w:rsidRPr="00866C6D" w:rsidRDefault="00866C6D" w:rsidP="00C245E2">
            <w:pPr>
              <w:pStyle w:val="Normal6a"/>
            </w:pPr>
            <w:r w:rsidRPr="00866C6D">
              <w:t>(3)</w:t>
            </w:r>
            <w:r w:rsidRPr="00866C6D">
              <w:tab/>
              <w:t>Je důležité, aby proti pohlavnímu zneužívání dětí on-line bylo možné účinně bojovat v</w:t>
            </w:r>
            <w:r>
              <w:t> </w:t>
            </w:r>
            <w:r w:rsidRPr="00866C6D">
              <w:t>souladu s</w:t>
            </w:r>
            <w:r>
              <w:t> </w:t>
            </w:r>
            <w:r w:rsidRPr="00866C6D">
              <w:rPr>
                <w:b/>
                <w:i/>
              </w:rPr>
              <w:t>platnými ustanoveními práva Unie</w:t>
            </w:r>
            <w:r w:rsidRPr="00866C6D">
              <w:t>, včetně podmínek stanovených v</w:t>
            </w:r>
            <w:r>
              <w:t> </w:t>
            </w:r>
            <w:r w:rsidRPr="00866C6D">
              <w:t>nařízení (EU) 2021/1232, a</w:t>
            </w:r>
            <w:r>
              <w:t> </w:t>
            </w:r>
            <w:r w:rsidRPr="00866C6D">
              <w:t>to</w:t>
            </w:r>
            <w:r w:rsidRPr="00866C6D">
              <w:rPr>
                <w:b/>
                <w:i/>
              </w:rPr>
              <w:t xml:space="preserve"> nepřetržitě,</w:t>
            </w:r>
            <w:r w:rsidRPr="00866C6D">
              <w:t xml:space="preserve"> dokud nebude přijat a</w:t>
            </w:r>
            <w:r>
              <w:t> </w:t>
            </w:r>
            <w:r w:rsidRPr="00866C6D">
              <w:t>nezačne se používat dlouhodobý právní rámec.</w:t>
            </w:r>
          </w:p>
        </w:tc>
        <w:tc>
          <w:tcPr>
            <w:tcW w:w="4876" w:type="dxa"/>
            <w:tcBorders>
              <w:top w:val="nil"/>
              <w:left w:val="nil"/>
              <w:bottom w:val="nil"/>
              <w:right w:val="nil"/>
            </w:tcBorders>
          </w:tcPr>
          <w:p w14:paraId="37F525E4" w14:textId="02BC1FF6" w:rsidR="00F723AF" w:rsidRPr="00866C6D" w:rsidRDefault="00866C6D" w:rsidP="00C245E2">
            <w:pPr>
              <w:pStyle w:val="Normal6a"/>
            </w:pPr>
            <w:r w:rsidRPr="00866C6D">
              <w:t>(3)</w:t>
            </w:r>
            <w:r w:rsidRPr="00866C6D">
              <w:tab/>
              <w:t>Je důležité, aby proti pohlavnímu zneužívání dětí on-line bylo možné účinně bojovat v</w:t>
            </w:r>
            <w:r>
              <w:t> </w:t>
            </w:r>
            <w:r w:rsidRPr="00866C6D">
              <w:rPr>
                <w:b/>
                <w:i/>
              </w:rPr>
              <w:t xml:space="preserve">plném </w:t>
            </w:r>
            <w:r w:rsidRPr="00866C6D">
              <w:t>souladu s</w:t>
            </w:r>
            <w:r>
              <w:t> </w:t>
            </w:r>
            <w:r w:rsidRPr="00866C6D">
              <w:rPr>
                <w:b/>
                <w:i/>
              </w:rPr>
              <w:t>právem Unie a</w:t>
            </w:r>
            <w:r>
              <w:rPr>
                <w:b/>
                <w:i/>
              </w:rPr>
              <w:t> </w:t>
            </w:r>
            <w:r w:rsidRPr="00866C6D">
              <w:rPr>
                <w:b/>
                <w:i/>
              </w:rPr>
              <w:t>Listinou základních práv</w:t>
            </w:r>
            <w:r w:rsidRPr="00866C6D">
              <w:t xml:space="preserve">, včetně </w:t>
            </w:r>
            <w:r w:rsidRPr="00866C6D">
              <w:rPr>
                <w:b/>
                <w:i/>
              </w:rPr>
              <w:t>zásad nezbytnosti a</w:t>
            </w:r>
            <w:r>
              <w:rPr>
                <w:b/>
                <w:i/>
              </w:rPr>
              <w:t> </w:t>
            </w:r>
            <w:r w:rsidRPr="00866C6D">
              <w:rPr>
                <w:b/>
                <w:i/>
              </w:rPr>
              <w:t>proporcionality, důvěrnosti komunikace a</w:t>
            </w:r>
            <w:r>
              <w:rPr>
                <w:b/>
                <w:i/>
              </w:rPr>
              <w:t> </w:t>
            </w:r>
            <w:r w:rsidRPr="00866C6D">
              <w:rPr>
                <w:b/>
                <w:i/>
              </w:rPr>
              <w:t>ochrany osobních údajů a</w:t>
            </w:r>
            <w:r>
              <w:rPr>
                <w:b/>
                <w:i/>
              </w:rPr>
              <w:t> </w:t>
            </w:r>
            <w:r w:rsidRPr="00866C6D">
              <w:t>podmínek stanovených v</w:t>
            </w:r>
            <w:r>
              <w:t> </w:t>
            </w:r>
            <w:r w:rsidRPr="00866C6D">
              <w:t>nařízení (EU) 2021/1232, a</w:t>
            </w:r>
            <w:r>
              <w:t> </w:t>
            </w:r>
            <w:r w:rsidRPr="00866C6D">
              <w:t>to dokud nebude přijat a</w:t>
            </w:r>
            <w:r>
              <w:t> </w:t>
            </w:r>
            <w:r w:rsidRPr="00866C6D">
              <w:t>nezačne se používat dlouhodobý právní rámec.</w:t>
            </w:r>
          </w:p>
        </w:tc>
      </w:tr>
    </w:tbl>
    <w:p w14:paraId="7C2AF7F6"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777A383" w14:textId="77777777" w:rsidR="00F723AF" w:rsidRPr="00866C6D" w:rsidRDefault="00866C6D" w:rsidP="00F723AF">
      <w:r w:rsidRPr="00866C6D">
        <w:rPr>
          <w:rStyle w:val="HideTWBExt"/>
          <w:noProof w:val="0"/>
        </w:rPr>
        <w:t>&lt;/Amend&gt;</w:t>
      </w:r>
    </w:p>
    <w:p w14:paraId="63C897E7"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23</w:t>
      </w:r>
      <w:r w:rsidRPr="00866C6D">
        <w:rPr>
          <w:rStyle w:val="HideTWBExt"/>
          <w:noProof w:val="0"/>
        </w:rPr>
        <w:t>&lt;/NumAm&gt;</w:t>
      </w:r>
    </w:p>
    <w:p w14:paraId="2178656B"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22D76DF3"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3DA1BFF8" w14:textId="77777777" w:rsidR="00F723AF" w:rsidRPr="00866C6D" w:rsidRDefault="00866C6D" w:rsidP="00F723AF">
      <w:pPr>
        <w:pStyle w:val="NormalBold"/>
      </w:pPr>
      <w:r w:rsidRPr="00866C6D">
        <w:rPr>
          <w:rStyle w:val="HideTWBExt"/>
          <w:b w:val="0"/>
          <w:noProof w:val="0"/>
        </w:rPr>
        <w:t>&lt;/RepeatBlock-By&gt;</w:t>
      </w:r>
    </w:p>
    <w:p w14:paraId="014E6BE2"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388D67F6" w14:textId="77777777" w:rsidR="00F723AF" w:rsidRPr="00866C6D" w:rsidRDefault="00866C6D" w:rsidP="00F723AF">
      <w:pPr>
        <w:pStyle w:val="NormalBold"/>
      </w:pPr>
      <w:r w:rsidRPr="00866C6D">
        <w:rPr>
          <w:rStyle w:val="HideTWBExt"/>
          <w:noProof w:val="0"/>
        </w:rPr>
        <w:t>&lt;Article&gt;</w:t>
      </w:r>
      <w:r w:rsidRPr="00866C6D">
        <w:t>Bod odůvodnění 3</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01C9AF1E" w14:textId="77777777" w:rsidTr="00C245E2">
        <w:trPr>
          <w:trHeight w:hRule="exact" w:val="240"/>
          <w:jc w:val="center"/>
        </w:trPr>
        <w:tc>
          <w:tcPr>
            <w:tcW w:w="9752" w:type="dxa"/>
            <w:gridSpan w:val="2"/>
            <w:tcBorders>
              <w:top w:val="nil"/>
              <w:left w:val="nil"/>
              <w:bottom w:val="nil"/>
              <w:right w:val="nil"/>
            </w:tcBorders>
          </w:tcPr>
          <w:p w14:paraId="23DA1E50" w14:textId="77777777" w:rsidR="00F723AF" w:rsidRPr="00866C6D" w:rsidRDefault="00F723AF" w:rsidP="00C245E2"/>
        </w:tc>
      </w:tr>
      <w:tr w:rsidR="00F7768A" w:rsidRPr="00866C6D" w14:paraId="223DD5CF" w14:textId="77777777" w:rsidTr="00C245E2">
        <w:trPr>
          <w:trHeight w:val="240"/>
          <w:jc w:val="center"/>
        </w:trPr>
        <w:tc>
          <w:tcPr>
            <w:tcW w:w="4876" w:type="dxa"/>
            <w:tcBorders>
              <w:top w:val="nil"/>
              <w:left w:val="nil"/>
              <w:bottom w:val="nil"/>
              <w:right w:val="nil"/>
            </w:tcBorders>
          </w:tcPr>
          <w:p w14:paraId="314FD363"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5E6D4D5D" w14:textId="77777777" w:rsidR="00F723AF" w:rsidRPr="00866C6D" w:rsidRDefault="00866C6D" w:rsidP="00C245E2">
            <w:pPr>
              <w:pStyle w:val="AmColumnHeading"/>
            </w:pPr>
            <w:r w:rsidRPr="00866C6D">
              <w:t>Pozměňovací návrh</w:t>
            </w:r>
          </w:p>
        </w:tc>
      </w:tr>
      <w:tr w:rsidR="00F7768A" w:rsidRPr="00866C6D" w14:paraId="779F3CA1" w14:textId="77777777" w:rsidTr="00C245E2">
        <w:trPr>
          <w:jc w:val="center"/>
        </w:trPr>
        <w:tc>
          <w:tcPr>
            <w:tcW w:w="4876" w:type="dxa"/>
            <w:tcBorders>
              <w:top w:val="nil"/>
              <w:left w:val="nil"/>
              <w:bottom w:val="nil"/>
              <w:right w:val="nil"/>
            </w:tcBorders>
          </w:tcPr>
          <w:p w14:paraId="394024B1" w14:textId="04ABD67B" w:rsidR="00F723AF" w:rsidRPr="00866C6D" w:rsidRDefault="00866C6D" w:rsidP="00C245E2">
            <w:pPr>
              <w:pStyle w:val="Normal6a"/>
            </w:pPr>
            <w:r w:rsidRPr="00866C6D">
              <w:t>(3)</w:t>
            </w:r>
            <w:r w:rsidRPr="00866C6D">
              <w:tab/>
              <w:t>Je důležité, aby proti pohlavnímu zneužívání dětí on-line bylo možné účinně bojovat v</w:t>
            </w:r>
            <w:r>
              <w:t> </w:t>
            </w:r>
            <w:r w:rsidRPr="00866C6D">
              <w:t>souladu s</w:t>
            </w:r>
            <w:r>
              <w:t> </w:t>
            </w:r>
            <w:r w:rsidRPr="00866C6D">
              <w:t>platnými ustanoveními práva Unie, včetně podmínek stanovených v</w:t>
            </w:r>
            <w:r>
              <w:t> </w:t>
            </w:r>
            <w:r w:rsidRPr="00866C6D">
              <w:t>nařízení (EU) 2021/1232, a</w:t>
            </w:r>
            <w:r>
              <w:t> </w:t>
            </w:r>
            <w:r w:rsidRPr="00866C6D">
              <w:t>to nepřetržitě, dokud nebude přijat a</w:t>
            </w:r>
            <w:r>
              <w:t> </w:t>
            </w:r>
            <w:r w:rsidRPr="00866C6D">
              <w:t>nezačne se používat dlouhodobý právní rámec.</w:t>
            </w:r>
          </w:p>
        </w:tc>
        <w:tc>
          <w:tcPr>
            <w:tcW w:w="4876" w:type="dxa"/>
            <w:tcBorders>
              <w:top w:val="nil"/>
              <w:left w:val="nil"/>
              <w:bottom w:val="nil"/>
              <w:right w:val="nil"/>
            </w:tcBorders>
          </w:tcPr>
          <w:p w14:paraId="6CCC6082" w14:textId="3656F0C5" w:rsidR="00F723AF" w:rsidRPr="00866C6D" w:rsidRDefault="00866C6D" w:rsidP="00C245E2">
            <w:pPr>
              <w:pStyle w:val="Normal6a"/>
            </w:pPr>
            <w:r w:rsidRPr="00866C6D">
              <w:t>(3)</w:t>
            </w:r>
            <w:r w:rsidRPr="00866C6D">
              <w:tab/>
              <w:t>Je důležité, aby proti pohlavnímu zneužívání dětí on-line bylo možné účinně bojovat v</w:t>
            </w:r>
            <w:r>
              <w:t> </w:t>
            </w:r>
            <w:r w:rsidRPr="00866C6D">
              <w:t>souladu s</w:t>
            </w:r>
            <w:r>
              <w:t> </w:t>
            </w:r>
            <w:r w:rsidRPr="00866C6D">
              <w:t>platnými ustanoveními práva Unie, včetně podmínek stanovených v</w:t>
            </w:r>
            <w:r>
              <w:t> </w:t>
            </w:r>
            <w:r w:rsidRPr="00866C6D">
              <w:t>nařízení (EU) 2021/1232, a</w:t>
            </w:r>
            <w:r>
              <w:t> </w:t>
            </w:r>
            <w:r w:rsidRPr="00866C6D">
              <w:t>to nepřetržitě, dokud nebude přijat a</w:t>
            </w:r>
            <w:r>
              <w:t> </w:t>
            </w:r>
            <w:r w:rsidRPr="00866C6D">
              <w:t xml:space="preserve">nezačne se používat dlouhodobý právní rámec. </w:t>
            </w:r>
            <w:r w:rsidRPr="00866C6D">
              <w:rPr>
                <w:b/>
                <w:i/>
              </w:rPr>
              <w:t>Přijetí dlouhodobého rámce by nemělo být vázáno tímto nařízením a</w:t>
            </w:r>
            <w:r>
              <w:rPr>
                <w:b/>
                <w:i/>
              </w:rPr>
              <w:t> </w:t>
            </w:r>
            <w:r w:rsidRPr="00866C6D">
              <w:rPr>
                <w:b/>
                <w:i/>
              </w:rPr>
              <w:t>jeho prodloužením.</w:t>
            </w:r>
          </w:p>
        </w:tc>
      </w:tr>
    </w:tbl>
    <w:p w14:paraId="32E5F1C9"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A798B41" w14:textId="77777777" w:rsidR="00F723AF" w:rsidRPr="00866C6D" w:rsidRDefault="00866C6D" w:rsidP="00F723AF">
      <w:r w:rsidRPr="00866C6D">
        <w:rPr>
          <w:rStyle w:val="HideTWBExt"/>
          <w:noProof w:val="0"/>
        </w:rPr>
        <w:t>&lt;/Amend&gt;</w:t>
      </w:r>
    </w:p>
    <w:p w14:paraId="63E01148"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24</w:t>
      </w:r>
      <w:r w:rsidRPr="00866C6D">
        <w:rPr>
          <w:rStyle w:val="HideTWBExt"/>
          <w:noProof w:val="0"/>
        </w:rPr>
        <w:t>&lt;/NumAm&gt;</w:t>
      </w:r>
    </w:p>
    <w:p w14:paraId="2603DABD" w14:textId="77777777" w:rsidR="00F723AF" w:rsidRPr="00866C6D" w:rsidRDefault="00866C6D" w:rsidP="00F723AF">
      <w:pPr>
        <w:pStyle w:val="NormalBold"/>
      </w:pPr>
      <w:r w:rsidRPr="00866C6D">
        <w:rPr>
          <w:rStyle w:val="HideTWBExt"/>
          <w:b w:val="0"/>
          <w:noProof w:val="0"/>
        </w:rPr>
        <w:t>&lt;RepeatBlock-By&gt;&lt;Members&gt;</w:t>
      </w:r>
      <w:r w:rsidRPr="00866C6D">
        <w:t>Georgiana Teodorescu</w:t>
      </w:r>
      <w:r w:rsidRPr="00866C6D">
        <w:rPr>
          <w:rStyle w:val="HideTWBExt"/>
          <w:b w:val="0"/>
          <w:noProof w:val="0"/>
        </w:rPr>
        <w:t>&lt;/Members&gt;</w:t>
      </w:r>
    </w:p>
    <w:p w14:paraId="7CEB477E" w14:textId="77777777" w:rsidR="00F723AF" w:rsidRPr="00866C6D" w:rsidRDefault="00866C6D" w:rsidP="00F723AF">
      <w:pPr>
        <w:pStyle w:val="NormalBold"/>
      </w:pPr>
      <w:r w:rsidRPr="00866C6D">
        <w:rPr>
          <w:rStyle w:val="HideTWBExt"/>
          <w:b w:val="0"/>
          <w:noProof w:val="0"/>
        </w:rPr>
        <w:t>&lt;/RepeatBlock-By&gt;</w:t>
      </w:r>
    </w:p>
    <w:p w14:paraId="6922ADDF"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72754303" w14:textId="1ACB6A7A" w:rsidR="00F723AF" w:rsidRPr="00866C6D" w:rsidRDefault="00866C6D" w:rsidP="00F723AF">
      <w:pPr>
        <w:pStyle w:val="NormalBold"/>
      </w:pPr>
      <w:r w:rsidRPr="00866C6D">
        <w:rPr>
          <w:rStyle w:val="HideTWBExt"/>
          <w:noProof w:val="0"/>
        </w:rPr>
        <w:t>&lt;Article&gt;</w:t>
      </w:r>
      <w:r w:rsidRPr="00866C6D">
        <w:t>Bod odůvodnění 3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5AE618F5" w14:textId="77777777" w:rsidTr="00C245E2">
        <w:trPr>
          <w:trHeight w:hRule="exact" w:val="240"/>
          <w:jc w:val="center"/>
        </w:trPr>
        <w:tc>
          <w:tcPr>
            <w:tcW w:w="9752" w:type="dxa"/>
            <w:gridSpan w:val="2"/>
            <w:tcBorders>
              <w:top w:val="nil"/>
              <w:left w:val="nil"/>
              <w:bottom w:val="nil"/>
              <w:right w:val="nil"/>
            </w:tcBorders>
          </w:tcPr>
          <w:p w14:paraId="1798C5B9" w14:textId="77777777" w:rsidR="00F723AF" w:rsidRPr="00866C6D" w:rsidRDefault="00F723AF" w:rsidP="00C245E2"/>
        </w:tc>
      </w:tr>
      <w:tr w:rsidR="00F7768A" w:rsidRPr="00866C6D" w14:paraId="469AF1D3" w14:textId="77777777" w:rsidTr="00C245E2">
        <w:trPr>
          <w:trHeight w:val="240"/>
          <w:jc w:val="center"/>
        </w:trPr>
        <w:tc>
          <w:tcPr>
            <w:tcW w:w="4876" w:type="dxa"/>
            <w:tcBorders>
              <w:top w:val="nil"/>
              <w:left w:val="nil"/>
              <w:bottom w:val="nil"/>
              <w:right w:val="nil"/>
            </w:tcBorders>
          </w:tcPr>
          <w:p w14:paraId="4858452C"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7D627E79" w14:textId="77777777" w:rsidR="00F723AF" w:rsidRPr="00866C6D" w:rsidRDefault="00866C6D" w:rsidP="00C245E2">
            <w:pPr>
              <w:pStyle w:val="AmColumnHeading"/>
            </w:pPr>
            <w:r w:rsidRPr="00866C6D">
              <w:t>Pozměňovací návrh</w:t>
            </w:r>
          </w:p>
        </w:tc>
      </w:tr>
      <w:tr w:rsidR="00F7768A" w:rsidRPr="00866C6D" w14:paraId="2BD3368F" w14:textId="77777777" w:rsidTr="00C245E2">
        <w:trPr>
          <w:jc w:val="center"/>
        </w:trPr>
        <w:tc>
          <w:tcPr>
            <w:tcW w:w="4876" w:type="dxa"/>
            <w:tcBorders>
              <w:top w:val="nil"/>
              <w:left w:val="nil"/>
              <w:bottom w:val="nil"/>
              <w:right w:val="nil"/>
            </w:tcBorders>
          </w:tcPr>
          <w:p w14:paraId="413C0DE2" w14:textId="77777777" w:rsidR="00F723AF" w:rsidRPr="00866C6D" w:rsidRDefault="00F723AF" w:rsidP="00C245E2">
            <w:pPr>
              <w:pStyle w:val="Normal6a"/>
            </w:pPr>
          </w:p>
        </w:tc>
        <w:tc>
          <w:tcPr>
            <w:tcW w:w="4876" w:type="dxa"/>
            <w:tcBorders>
              <w:top w:val="nil"/>
              <w:left w:val="nil"/>
              <w:bottom w:val="nil"/>
              <w:right w:val="nil"/>
            </w:tcBorders>
          </w:tcPr>
          <w:p w14:paraId="37ED75F6" w14:textId="7AFE52D2" w:rsidR="00F723AF" w:rsidRPr="00866C6D" w:rsidRDefault="00866C6D" w:rsidP="00C245E2">
            <w:pPr>
              <w:pStyle w:val="Normal6a"/>
            </w:pPr>
            <w:r w:rsidRPr="00866C6D">
              <w:rPr>
                <w:b/>
                <w:i/>
              </w:rPr>
              <w:t>(3a)</w:t>
            </w:r>
            <w:r w:rsidRPr="00866C6D">
              <w:tab/>
            </w:r>
            <w:r w:rsidRPr="00866C6D">
              <w:rPr>
                <w:b/>
                <w:i/>
              </w:rPr>
              <w:t>Uplatňování tohoto nařízení by mělo být přísně omezeno na technologie, které neoslabují nebo neobcházejí šifrování mezi koncovými body. Veškerá opatření přijatá v</w:t>
            </w:r>
            <w:r>
              <w:rPr>
                <w:b/>
                <w:i/>
              </w:rPr>
              <w:t> </w:t>
            </w:r>
            <w:r w:rsidRPr="00866C6D">
              <w:rPr>
                <w:b/>
                <w:i/>
              </w:rPr>
              <w:t>rámci této výjimky musí respektovat podstatu práva na soukromí a</w:t>
            </w:r>
            <w:r>
              <w:rPr>
                <w:b/>
                <w:i/>
              </w:rPr>
              <w:t> </w:t>
            </w:r>
            <w:r w:rsidRPr="00866C6D">
              <w:rPr>
                <w:b/>
                <w:i/>
              </w:rPr>
              <w:t>důvěrnost komunikace, jak je zakotveno v</w:t>
            </w:r>
            <w:r>
              <w:rPr>
                <w:b/>
                <w:i/>
              </w:rPr>
              <w:t> </w:t>
            </w:r>
            <w:r w:rsidRPr="00866C6D">
              <w:rPr>
                <w:b/>
                <w:i/>
              </w:rPr>
              <w:t>Listině základních práv.</w:t>
            </w:r>
          </w:p>
        </w:tc>
      </w:tr>
    </w:tbl>
    <w:p w14:paraId="60E0DDC5"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2DA8B5E5" w14:textId="77777777" w:rsidR="00F723AF" w:rsidRPr="00866C6D" w:rsidRDefault="00866C6D" w:rsidP="00F723AF">
      <w:r w:rsidRPr="00866C6D">
        <w:rPr>
          <w:rStyle w:val="HideTWBExt"/>
          <w:noProof w:val="0"/>
        </w:rPr>
        <w:t>&lt;/Amend&gt;</w:t>
      </w:r>
    </w:p>
    <w:p w14:paraId="3C56D82D"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25</w:t>
      </w:r>
      <w:r w:rsidRPr="00866C6D">
        <w:rPr>
          <w:rStyle w:val="HideTWBExt"/>
          <w:noProof w:val="0"/>
        </w:rPr>
        <w:t>&lt;/NumAm&gt;</w:t>
      </w:r>
    </w:p>
    <w:p w14:paraId="6AB002D9"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7D6A2A20" w14:textId="77777777" w:rsidR="00F723AF" w:rsidRPr="00866C6D" w:rsidRDefault="00866C6D" w:rsidP="00F723AF">
      <w:pPr>
        <w:pStyle w:val="NormalBold"/>
      </w:pPr>
      <w:r w:rsidRPr="00866C6D">
        <w:rPr>
          <w:rStyle w:val="HideTWBExt"/>
          <w:b w:val="0"/>
          <w:noProof w:val="0"/>
        </w:rPr>
        <w:t>&lt;/RepeatBlock-By&gt;</w:t>
      </w:r>
    </w:p>
    <w:p w14:paraId="6CDF1205"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4C34885" w14:textId="116AE1C0" w:rsidR="00F723AF" w:rsidRPr="00866C6D" w:rsidRDefault="00866C6D" w:rsidP="00F723AF">
      <w:pPr>
        <w:pStyle w:val="NormalBold"/>
      </w:pPr>
      <w:r w:rsidRPr="00866C6D">
        <w:rPr>
          <w:rStyle w:val="HideTWBExt"/>
          <w:noProof w:val="0"/>
        </w:rPr>
        <w:t>&lt;Article&gt;</w:t>
      </w:r>
      <w:r w:rsidRPr="00866C6D">
        <w:t>Bod odůvodnění 3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60CF5DC" w14:textId="77777777" w:rsidTr="00C245E2">
        <w:trPr>
          <w:trHeight w:hRule="exact" w:val="240"/>
          <w:jc w:val="center"/>
        </w:trPr>
        <w:tc>
          <w:tcPr>
            <w:tcW w:w="9752" w:type="dxa"/>
            <w:gridSpan w:val="2"/>
            <w:tcBorders>
              <w:top w:val="nil"/>
              <w:left w:val="nil"/>
              <w:bottom w:val="nil"/>
              <w:right w:val="nil"/>
            </w:tcBorders>
          </w:tcPr>
          <w:p w14:paraId="12C1F627" w14:textId="77777777" w:rsidR="00F723AF" w:rsidRPr="00866C6D" w:rsidRDefault="00F723AF" w:rsidP="00C245E2"/>
        </w:tc>
      </w:tr>
      <w:tr w:rsidR="00F7768A" w:rsidRPr="00866C6D" w14:paraId="638CC4DF" w14:textId="77777777" w:rsidTr="00C245E2">
        <w:trPr>
          <w:trHeight w:val="240"/>
          <w:jc w:val="center"/>
        </w:trPr>
        <w:tc>
          <w:tcPr>
            <w:tcW w:w="4876" w:type="dxa"/>
            <w:tcBorders>
              <w:top w:val="nil"/>
              <w:left w:val="nil"/>
              <w:bottom w:val="nil"/>
              <w:right w:val="nil"/>
            </w:tcBorders>
          </w:tcPr>
          <w:p w14:paraId="2A40BB89"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0673C9B" w14:textId="77777777" w:rsidR="00F723AF" w:rsidRPr="00866C6D" w:rsidRDefault="00866C6D" w:rsidP="00C245E2">
            <w:pPr>
              <w:pStyle w:val="AmColumnHeading"/>
            </w:pPr>
            <w:r w:rsidRPr="00866C6D">
              <w:t>Pozměňovací návrh</w:t>
            </w:r>
          </w:p>
        </w:tc>
      </w:tr>
      <w:tr w:rsidR="00F7768A" w:rsidRPr="00866C6D" w14:paraId="2DDB4289" w14:textId="77777777" w:rsidTr="00C245E2">
        <w:trPr>
          <w:jc w:val="center"/>
        </w:trPr>
        <w:tc>
          <w:tcPr>
            <w:tcW w:w="4876" w:type="dxa"/>
            <w:tcBorders>
              <w:top w:val="nil"/>
              <w:left w:val="nil"/>
              <w:bottom w:val="nil"/>
              <w:right w:val="nil"/>
            </w:tcBorders>
          </w:tcPr>
          <w:p w14:paraId="2A69928E" w14:textId="77777777" w:rsidR="00F723AF" w:rsidRPr="00866C6D" w:rsidRDefault="00F723AF" w:rsidP="00C245E2">
            <w:pPr>
              <w:pStyle w:val="Normal6a"/>
            </w:pPr>
          </w:p>
        </w:tc>
        <w:tc>
          <w:tcPr>
            <w:tcW w:w="4876" w:type="dxa"/>
            <w:tcBorders>
              <w:top w:val="nil"/>
              <w:left w:val="nil"/>
              <w:bottom w:val="nil"/>
              <w:right w:val="nil"/>
            </w:tcBorders>
          </w:tcPr>
          <w:p w14:paraId="2F280882" w14:textId="2A31BC60" w:rsidR="00F723AF" w:rsidRPr="00866C6D" w:rsidRDefault="00866C6D" w:rsidP="00C245E2">
            <w:pPr>
              <w:pStyle w:val="Normal6a"/>
            </w:pPr>
            <w:r w:rsidRPr="00866C6D">
              <w:rPr>
                <w:b/>
                <w:i/>
              </w:rPr>
              <w:t>(3a)</w:t>
            </w:r>
            <w:r w:rsidRPr="00866C6D">
              <w:tab/>
            </w:r>
            <w:r w:rsidRPr="00866C6D">
              <w:rPr>
                <w:b/>
                <w:i/>
              </w:rPr>
              <w:t>Odchylka stanovená v</w:t>
            </w:r>
            <w:r>
              <w:rPr>
                <w:b/>
                <w:i/>
              </w:rPr>
              <w:t> </w:t>
            </w:r>
            <w:r w:rsidRPr="00866C6D">
              <w:rPr>
                <w:b/>
                <w:i/>
              </w:rPr>
              <w:t>nařízení (EU) 2021/1232 je založena na dobrovolném režimu. Toto rozšíření nevytváří – a</w:t>
            </w:r>
            <w:r>
              <w:rPr>
                <w:b/>
                <w:i/>
              </w:rPr>
              <w:t> </w:t>
            </w:r>
            <w:r w:rsidRPr="00866C6D">
              <w:rPr>
                <w:b/>
                <w:i/>
              </w:rPr>
              <w:t>nesmí být vykládáno tak, že vytváří – další povinnosti pro poskytovatele ani povinnosti, jejichž nedodržení by mohlo vést k</w:t>
            </w:r>
            <w:r>
              <w:rPr>
                <w:b/>
                <w:i/>
              </w:rPr>
              <w:t> </w:t>
            </w:r>
            <w:r w:rsidRPr="00866C6D">
              <w:rPr>
                <w:b/>
                <w:i/>
              </w:rPr>
              <w:t>sankcím, pokutám nebo odpovědnosti za nepoužívání těchto technologií.</w:t>
            </w:r>
          </w:p>
        </w:tc>
      </w:tr>
    </w:tbl>
    <w:p w14:paraId="4F945D68"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09D03E3E" w14:textId="77777777" w:rsidR="00F723AF" w:rsidRPr="00866C6D" w:rsidRDefault="00866C6D" w:rsidP="00F723AF">
      <w:r w:rsidRPr="00866C6D">
        <w:rPr>
          <w:rStyle w:val="HideTWBExt"/>
          <w:noProof w:val="0"/>
        </w:rPr>
        <w:t>&lt;/Amend&gt;</w:t>
      </w:r>
    </w:p>
    <w:p w14:paraId="14F093BD"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26</w:t>
      </w:r>
      <w:r w:rsidRPr="00866C6D">
        <w:rPr>
          <w:rStyle w:val="HideTWBExt"/>
          <w:noProof w:val="0"/>
        </w:rPr>
        <w:t>&lt;/NumAm&gt;</w:t>
      </w:r>
    </w:p>
    <w:p w14:paraId="6C606A83" w14:textId="77777777" w:rsidR="00F723AF" w:rsidRPr="00866C6D" w:rsidRDefault="00866C6D" w:rsidP="00F723AF">
      <w:pPr>
        <w:pStyle w:val="NormalBold"/>
      </w:pPr>
      <w:r w:rsidRPr="00866C6D">
        <w:rPr>
          <w:rStyle w:val="HideTWBExt"/>
          <w:b w:val="0"/>
          <w:noProof w:val="0"/>
        </w:rPr>
        <w:t>&lt;RepeatBlock-By&gt;&lt;Members&gt;</w:t>
      </w:r>
      <w:r w:rsidRPr="00866C6D">
        <w:t>Sebastian Tynkkynen</w:t>
      </w:r>
      <w:r w:rsidRPr="00866C6D">
        <w:rPr>
          <w:rStyle w:val="HideTWBExt"/>
          <w:b w:val="0"/>
          <w:noProof w:val="0"/>
        </w:rPr>
        <w:t>&lt;/Members&gt;</w:t>
      </w:r>
    </w:p>
    <w:p w14:paraId="49E30DEA" w14:textId="77777777" w:rsidR="00F723AF" w:rsidRPr="00866C6D" w:rsidRDefault="00866C6D" w:rsidP="00F723AF">
      <w:pPr>
        <w:pStyle w:val="NormalBold"/>
      </w:pPr>
      <w:r w:rsidRPr="00866C6D">
        <w:rPr>
          <w:rStyle w:val="HideTWBExt"/>
          <w:b w:val="0"/>
          <w:noProof w:val="0"/>
        </w:rPr>
        <w:t>&lt;/RepeatBlock-By&gt;</w:t>
      </w:r>
    </w:p>
    <w:p w14:paraId="26999A42"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6DBF9E0E" w14:textId="6FB1F2CC" w:rsidR="00F723AF" w:rsidRPr="00866C6D" w:rsidRDefault="00866C6D" w:rsidP="00F723AF">
      <w:pPr>
        <w:pStyle w:val="NormalBold"/>
      </w:pPr>
      <w:r w:rsidRPr="00866C6D">
        <w:rPr>
          <w:rStyle w:val="HideTWBExt"/>
          <w:noProof w:val="0"/>
        </w:rPr>
        <w:t>&lt;Article&gt;</w:t>
      </w:r>
      <w:r w:rsidRPr="00866C6D">
        <w:t>Bod odůvodnění 3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0E1DCF6" w14:textId="77777777" w:rsidTr="00C245E2">
        <w:trPr>
          <w:trHeight w:hRule="exact" w:val="240"/>
          <w:jc w:val="center"/>
        </w:trPr>
        <w:tc>
          <w:tcPr>
            <w:tcW w:w="9752" w:type="dxa"/>
            <w:gridSpan w:val="2"/>
            <w:tcBorders>
              <w:top w:val="nil"/>
              <w:left w:val="nil"/>
              <w:bottom w:val="nil"/>
              <w:right w:val="nil"/>
            </w:tcBorders>
          </w:tcPr>
          <w:p w14:paraId="6B1F753F" w14:textId="77777777" w:rsidR="00F723AF" w:rsidRPr="00866C6D" w:rsidRDefault="00F723AF" w:rsidP="00C245E2"/>
        </w:tc>
      </w:tr>
      <w:tr w:rsidR="00F7768A" w:rsidRPr="00866C6D" w14:paraId="38E3FEC3" w14:textId="77777777" w:rsidTr="00C245E2">
        <w:trPr>
          <w:trHeight w:val="240"/>
          <w:jc w:val="center"/>
        </w:trPr>
        <w:tc>
          <w:tcPr>
            <w:tcW w:w="4876" w:type="dxa"/>
            <w:tcBorders>
              <w:top w:val="nil"/>
              <w:left w:val="nil"/>
              <w:bottom w:val="nil"/>
              <w:right w:val="nil"/>
            </w:tcBorders>
          </w:tcPr>
          <w:p w14:paraId="63E69292"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F91D6A3" w14:textId="77777777" w:rsidR="00F723AF" w:rsidRPr="00866C6D" w:rsidRDefault="00866C6D" w:rsidP="00C245E2">
            <w:pPr>
              <w:pStyle w:val="AmColumnHeading"/>
            </w:pPr>
            <w:r w:rsidRPr="00866C6D">
              <w:t>Pozměňovací návrh</w:t>
            </w:r>
          </w:p>
        </w:tc>
      </w:tr>
      <w:tr w:rsidR="00F7768A" w:rsidRPr="00866C6D" w14:paraId="5413F3D7" w14:textId="77777777" w:rsidTr="00C245E2">
        <w:trPr>
          <w:jc w:val="center"/>
        </w:trPr>
        <w:tc>
          <w:tcPr>
            <w:tcW w:w="4876" w:type="dxa"/>
            <w:tcBorders>
              <w:top w:val="nil"/>
              <w:left w:val="nil"/>
              <w:bottom w:val="nil"/>
              <w:right w:val="nil"/>
            </w:tcBorders>
          </w:tcPr>
          <w:p w14:paraId="1DB146A0" w14:textId="77777777" w:rsidR="00F723AF" w:rsidRPr="00866C6D" w:rsidRDefault="00F723AF" w:rsidP="00C245E2">
            <w:pPr>
              <w:pStyle w:val="Normal6a"/>
            </w:pPr>
          </w:p>
        </w:tc>
        <w:tc>
          <w:tcPr>
            <w:tcW w:w="4876" w:type="dxa"/>
            <w:tcBorders>
              <w:top w:val="nil"/>
              <w:left w:val="nil"/>
              <w:bottom w:val="nil"/>
              <w:right w:val="nil"/>
            </w:tcBorders>
          </w:tcPr>
          <w:p w14:paraId="34EF1C0D" w14:textId="77777777" w:rsidR="00F723AF" w:rsidRPr="00866C6D" w:rsidRDefault="00866C6D" w:rsidP="00C245E2">
            <w:pPr>
              <w:pStyle w:val="Normal6a"/>
            </w:pPr>
            <w:r w:rsidRPr="00866C6D">
              <w:rPr>
                <w:b/>
                <w:i/>
              </w:rPr>
              <w:t>(3a)</w:t>
            </w:r>
            <w:r w:rsidRPr="00866C6D">
              <w:tab/>
            </w:r>
            <w:r w:rsidRPr="00866C6D">
              <w:rPr>
                <w:b/>
                <w:i/>
              </w:rPr>
              <w:t>Ochrana dětí je zásadní součástí západní společnosti. Pro zajištění bezpečnosti internetu je však zásadní, aby veškerá opatření na ochranu dětí byla přijímána na základě technologických řešení, která nepřiměřeně neohrožují ochranu soukromí.</w:t>
            </w:r>
          </w:p>
        </w:tc>
      </w:tr>
    </w:tbl>
    <w:p w14:paraId="1C7E6622"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{FI}</w:t>
      </w:r>
      <w:r w:rsidRPr="00866C6D">
        <w:t>fi</w:t>
      </w:r>
      <w:r w:rsidRPr="00866C6D">
        <w:rPr>
          <w:rStyle w:val="HideTWBExt"/>
          <w:noProof w:val="0"/>
        </w:rPr>
        <w:t>&lt;/Original&gt;</w:t>
      </w:r>
    </w:p>
    <w:p w14:paraId="3820F6D3" w14:textId="77777777" w:rsidR="00F723AF" w:rsidRPr="00866C6D" w:rsidRDefault="00866C6D" w:rsidP="00F723AF">
      <w:r w:rsidRPr="00866C6D">
        <w:rPr>
          <w:rStyle w:val="HideTWBExt"/>
          <w:noProof w:val="0"/>
        </w:rPr>
        <w:t>&lt;/Amend&gt;</w:t>
      </w:r>
    </w:p>
    <w:p w14:paraId="63A9D9A3"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27</w:t>
      </w:r>
      <w:r w:rsidRPr="00866C6D">
        <w:rPr>
          <w:rStyle w:val="HideTWBExt"/>
          <w:noProof w:val="0"/>
        </w:rPr>
        <w:t>&lt;/NumAm&gt;</w:t>
      </w:r>
    </w:p>
    <w:p w14:paraId="060F2C04"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0F185B37" w14:textId="77777777" w:rsidR="00F723AF" w:rsidRPr="00866C6D" w:rsidRDefault="00866C6D" w:rsidP="00F723AF">
      <w:pPr>
        <w:pStyle w:val="NormalBold"/>
      </w:pPr>
      <w:r w:rsidRPr="00866C6D">
        <w:rPr>
          <w:rStyle w:val="HideTWBExt"/>
          <w:b w:val="0"/>
          <w:noProof w:val="0"/>
        </w:rPr>
        <w:t>&lt;/RepeatBlock-By&gt;</w:t>
      </w:r>
    </w:p>
    <w:p w14:paraId="34700494"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86C7310" w14:textId="77777777" w:rsidR="00F723AF" w:rsidRPr="00866C6D" w:rsidRDefault="00866C6D" w:rsidP="00F723AF">
      <w:pPr>
        <w:pStyle w:val="NormalBold"/>
      </w:pPr>
      <w:r w:rsidRPr="00866C6D">
        <w:rPr>
          <w:rStyle w:val="HideTWBExt"/>
          <w:noProof w:val="0"/>
        </w:rPr>
        <w:t>&lt;Article&gt;</w:t>
      </w:r>
      <w:r w:rsidRPr="00866C6D">
        <w:t>Bod odůvodnění 3 b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6E8CE109" w14:textId="77777777" w:rsidTr="00C245E2">
        <w:trPr>
          <w:trHeight w:hRule="exact" w:val="240"/>
          <w:jc w:val="center"/>
        </w:trPr>
        <w:tc>
          <w:tcPr>
            <w:tcW w:w="9752" w:type="dxa"/>
            <w:gridSpan w:val="2"/>
            <w:tcBorders>
              <w:top w:val="nil"/>
              <w:left w:val="nil"/>
              <w:bottom w:val="nil"/>
              <w:right w:val="nil"/>
            </w:tcBorders>
          </w:tcPr>
          <w:p w14:paraId="038709BA" w14:textId="77777777" w:rsidR="00F723AF" w:rsidRPr="00866C6D" w:rsidRDefault="00F723AF" w:rsidP="00C245E2"/>
        </w:tc>
      </w:tr>
      <w:tr w:rsidR="00F7768A" w:rsidRPr="00866C6D" w14:paraId="35662BE9" w14:textId="77777777" w:rsidTr="00C245E2">
        <w:trPr>
          <w:trHeight w:val="240"/>
          <w:jc w:val="center"/>
        </w:trPr>
        <w:tc>
          <w:tcPr>
            <w:tcW w:w="4876" w:type="dxa"/>
            <w:tcBorders>
              <w:top w:val="nil"/>
              <w:left w:val="nil"/>
              <w:bottom w:val="nil"/>
              <w:right w:val="nil"/>
            </w:tcBorders>
          </w:tcPr>
          <w:p w14:paraId="2DA20683"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3BE0AD53" w14:textId="77777777" w:rsidR="00F723AF" w:rsidRPr="00866C6D" w:rsidRDefault="00866C6D" w:rsidP="00C245E2">
            <w:pPr>
              <w:pStyle w:val="AmColumnHeading"/>
            </w:pPr>
            <w:r w:rsidRPr="00866C6D">
              <w:t>Pozměňovací návrh</w:t>
            </w:r>
          </w:p>
        </w:tc>
      </w:tr>
      <w:tr w:rsidR="00F7768A" w:rsidRPr="00866C6D" w14:paraId="7455A2B0" w14:textId="77777777" w:rsidTr="00C245E2">
        <w:trPr>
          <w:jc w:val="center"/>
        </w:trPr>
        <w:tc>
          <w:tcPr>
            <w:tcW w:w="4876" w:type="dxa"/>
            <w:tcBorders>
              <w:top w:val="nil"/>
              <w:left w:val="nil"/>
              <w:bottom w:val="nil"/>
              <w:right w:val="nil"/>
            </w:tcBorders>
          </w:tcPr>
          <w:p w14:paraId="2BAF4C8F" w14:textId="77777777" w:rsidR="00F723AF" w:rsidRPr="00866C6D" w:rsidRDefault="00F723AF" w:rsidP="00C245E2">
            <w:pPr>
              <w:pStyle w:val="Normal6a"/>
            </w:pPr>
          </w:p>
        </w:tc>
        <w:tc>
          <w:tcPr>
            <w:tcW w:w="4876" w:type="dxa"/>
            <w:tcBorders>
              <w:top w:val="nil"/>
              <w:left w:val="nil"/>
              <w:bottom w:val="nil"/>
              <w:right w:val="nil"/>
            </w:tcBorders>
          </w:tcPr>
          <w:p w14:paraId="7F18C54A" w14:textId="7E71A51F" w:rsidR="00F723AF" w:rsidRPr="00866C6D" w:rsidRDefault="00866C6D" w:rsidP="00C245E2">
            <w:pPr>
              <w:pStyle w:val="Normal6a"/>
            </w:pPr>
            <w:r w:rsidRPr="00866C6D">
              <w:rPr>
                <w:b/>
                <w:i/>
              </w:rPr>
              <w:t>(3b)</w:t>
            </w:r>
            <w:r w:rsidRPr="00866C6D">
              <w:tab/>
            </w:r>
            <w:r w:rsidRPr="00866C6D">
              <w:rPr>
                <w:b/>
                <w:i/>
              </w:rPr>
              <w:t>Prodloužení doby použitelnosti nařízení (EU) 2021/1232 by nemělo vést k</w:t>
            </w:r>
            <w:r>
              <w:rPr>
                <w:b/>
                <w:i/>
              </w:rPr>
              <w:t> </w:t>
            </w:r>
            <w:r w:rsidRPr="00866C6D">
              <w:rPr>
                <w:b/>
                <w:i/>
              </w:rPr>
              <w:t>externímu zajišťování funkcí v</w:t>
            </w:r>
            <w:r>
              <w:rPr>
                <w:b/>
                <w:i/>
              </w:rPr>
              <w:t> </w:t>
            </w:r>
            <w:r w:rsidRPr="00866C6D">
              <w:rPr>
                <w:b/>
                <w:i/>
              </w:rPr>
              <w:t>oblasti prosazování práva soukromými subjekty ani k</w:t>
            </w:r>
            <w:r>
              <w:rPr>
                <w:b/>
                <w:i/>
              </w:rPr>
              <w:t> </w:t>
            </w:r>
            <w:r w:rsidRPr="00866C6D">
              <w:rPr>
                <w:b/>
                <w:i/>
              </w:rPr>
              <w:t>tomu, aby se poskytovatelé stali soukromými strážci byrokratického systému. Za vyšetřování, stíhání a</w:t>
            </w:r>
            <w:r>
              <w:rPr>
                <w:b/>
                <w:i/>
              </w:rPr>
              <w:t> </w:t>
            </w:r>
            <w:r w:rsidRPr="00866C6D">
              <w:rPr>
                <w:b/>
                <w:i/>
              </w:rPr>
              <w:t>prosazování trestního práva zůstávají odpovědné příslušné orgány.</w:t>
            </w:r>
          </w:p>
        </w:tc>
      </w:tr>
    </w:tbl>
    <w:p w14:paraId="144F2F0E"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CCCDBF7" w14:textId="77777777" w:rsidR="00F723AF" w:rsidRPr="00866C6D" w:rsidRDefault="00866C6D" w:rsidP="00F723AF">
      <w:r w:rsidRPr="00866C6D">
        <w:rPr>
          <w:rStyle w:val="HideTWBExt"/>
          <w:noProof w:val="0"/>
        </w:rPr>
        <w:t>&lt;/Amend&gt;</w:t>
      </w:r>
    </w:p>
    <w:p w14:paraId="1A1F6F32"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28</w:t>
      </w:r>
      <w:r w:rsidRPr="00866C6D">
        <w:rPr>
          <w:rStyle w:val="HideTWBExt"/>
          <w:noProof w:val="0"/>
        </w:rPr>
        <w:t>&lt;/NumAm&gt;</w:t>
      </w:r>
    </w:p>
    <w:p w14:paraId="42F98A2F"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7A370FAD" w14:textId="77777777" w:rsidR="00F723AF" w:rsidRPr="00866C6D" w:rsidRDefault="00866C6D" w:rsidP="00F723AF">
      <w:pPr>
        <w:pStyle w:val="NormalBold"/>
      </w:pPr>
      <w:r w:rsidRPr="00866C6D">
        <w:rPr>
          <w:rStyle w:val="HideTWBExt"/>
          <w:b w:val="0"/>
          <w:noProof w:val="0"/>
        </w:rPr>
        <w:t>&lt;/RepeatBlock-By&gt;</w:t>
      </w:r>
    </w:p>
    <w:p w14:paraId="2D61618D"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0BE821E3" w14:textId="77777777" w:rsidR="00F723AF" w:rsidRPr="00866C6D" w:rsidRDefault="00866C6D" w:rsidP="00F723AF">
      <w:pPr>
        <w:pStyle w:val="NormalBold"/>
      </w:pPr>
      <w:r w:rsidRPr="00866C6D">
        <w:rPr>
          <w:rStyle w:val="HideTWBExt"/>
          <w:noProof w:val="0"/>
        </w:rPr>
        <w:t>&lt;Article&gt;</w:t>
      </w:r>
      <w:r w:rsidRPr="00866C6D">
        <w:t>Bod odůvodnění 3 c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4311F1CD" w14:textId="77777777" w:rsidTr="00C245E2">
        <w:trPr>
          <w:trHeight w:hRule="exact" w:val="240"/>
          <w:jc w:val="center"/>
        </w:trPr>
        <w:tc>
          <w:tcPr>
            <w:tcW w:w="9752" w:type="dxa"/>
            <w:gridSpan w:val="2"/>
            <w:tcBorders>
              <w:top w:val="nil"/>
              <w:left w:val="nil"/>
              <w:bottom w:val="nil"/>
              <w:right w:val="nil"/>
            </w:tcBorders>
          </w:tcPr>
          <w:p w14:paraId="6368B5C3" w14:textId="77777777" w:rsidR="00F723AF" w:rsidRPr="00866C6D" w:rsidRDefault="00F723AF" w:rsidP="00C245E2"/>
        </w:tc>
      </w:tr>
      <w:tr w:rsidR="00F7768A" w:rsidRPr="00866C6D" w14:paraId="61263F82" w14:textId="77777777" w:rsidTr="00C245E2">
        <w:trPr>
          <w:trHeight w:val="240"/>
          <w:jc w:val="center"/>
        </w:trPr>
        <w:tc>
          <w:tcPr>
            <w:tcW w:w="4876" w:type="dxa"/>
            <w:tcBorders>
              <w:top w:val="nil"/>
              <w:left w:val="nil"/>
              <w:bottom w:val="nil"/>
              <w:right w:val="nil"/>
            </w:tcBorders>
          </w:tcPr>
          <w:p w14:paraId="227617E5"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277F7E8A" w14:textId="77777777" w:rsidR="00F723AF" w:rsidRPr="00866C6D" w:rsidRDefault="00866C6D" w:rsidP="00C245E2">
            <w:pPr>
              <w:pStyle w:val="AmColumnHeading"/>
            </w:pPr>
            <w:r w:rsidRPr="00866C6D">
              <w:t>Pozměňovací návrh</w:t>
            </w:r>
          </w:p>
        </w:tc>
      </w:tr>
      <w:tr w:rsidR="00F7768A" w:rsidRPr="00866C6D" w14:paraId="1C89D255" w14:textId="77777777" w:rsidTr="00C245E2">
        <w:trPr>
          <w:jc w:val="center"/>
        </w:trPr>
        <w:tc>
          <w:tcPr>
            <w:tcW w:w="4876" w:type="dxa"/>
            <w:tcBorders>
              <w:top w:val="nil"/>
              <w:left w:val="nil"/>
              <w:bottom w:val="nil"/>
              <w:right w:val="nil"/>
            </w:tcBorders>
          </w:tcPr>
          <w:p w14:paraId="135F5418" w14:textId="77777777" w:rsidR="00F723AF" w:rsidRPr="00866C6D" w:rsidRDefault="00F723AF" w:rsidP="00C245E2">
            <w:pPr>
              <w:pStyle w:val="Normal6a"/>
            </w:pPr>
          </w:p>
        </w:tc>
        <w:tc>
          <w:tcPr>
            <w:tcW w:w="4876" w:type="dxa"/>
            <w:tcBorders>
              <w:top w:val="nil"/>
              <w:left w:val="nil"/>
              <w:bottom w:val="nil"/>
              <w:right w:val="nil"/>
            </w:tcBorders>
          </w:tcPr>
          <w:p w14:paraId="4B29C57B" w14:textId="61868024" w:rsidR="00F723AF" w:rsidRPr="00866C6D" w:rsidRDefault="00866C6D" w:rsidP="00C245E2">
            <w:pPr>
              <w:pStyle w:val="Normal6a"/>
            </w:pPr>
            <w:r w:rsidRPr="00866C6D">
              <w:rPr>
                <w:b/>
                <w:i/>
              </w:rPr>
              <w:t>(3c)</w:t>
            </w:r>
            <w:r w:rsidRPr="00866C6D">
              <w:tab/>
            </w:r>
            <w:r w:rsidRPr="00866C6D">
              <w:rPr>
                <w:b/>
                <w:i/>
              </w:rPr>
              <w:t>Pouhá existence dobrovolných detekčních opatření ze strany poskytovatelů nezbavuje spolunormotvůrce povinnosti zajistit, aby jakákoli dočasná odchylka plně respektovala zákaz obecného monitorování podle práva Unie a</w:t>
            </w:r>
            <w:r>
              <w:rPr>
                <w:b/>
                <w:i/>
              </w:rPr>
              <w:t> </w:t>
            </w:r>
            <w:r w:rsidRPr="00866C6D">
              <w:rPr>
                <w:b/>
                <w:i/>
              </w:rPr>
              <w:t>požadavky článků 7 a</w:t>
            </w:r>
            <w:r>
              <w:rPr>
                <w:b/>
                <w:i/>
              </w:rPr>
              <w:t> </w:t>
            </w:r>
            <w:r w:rsidRPr="00866C6D">
              <w:rPr>
                <w:b/>
                <w:i/>
              </w:rPr>
              <w:t>8 Listiny.</w:t>
            </w:r>
          </w:p>
        </w:tc>
      </w:tr>
    </w:tbl>
    <w:p w14:paraId="6E56C7C4"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23A8F96" w14:textId="77777777" w:rsidR="00F723AF" w:rsidRPr="00866C6D" w:rsidRDefault="00866C6D" w:rsidP="00F723AF">
      <w:r w:rsidRPr="00866C6D">
        <w:rPr>
          <w:rStyle w:val="HideTWBExt"/>
          <w:noProof w:val="0"/>
        </w:rPr>
        <w:t>&lt;/Amend&gt;</w:t>
      </w:r>
    </w:p>
    <w:p w14:paraId="6BA317D3"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29</w:t>
      </w:r>
      <w:r w:rsidRPr="00866C6D">
        <w:rPr>
          <w:rStyle w:val="HideTWBExt"/>
          <w:noProof w:val="0"/>
        </w:rPr>
        <w:t>&lt;/NumAm&gt;</w:t>
      </w:r>
    </w:p>
    <w:p w14:paraId="6AD5EB8B"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2BBA10EF"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1C2867C9" w14:textId="77777777" w:rsidR="00F723AF" w:rsidRPr="00866C6D" w:rsidRDefault="00866C6D" w:rsidP="00F723AF">
      <w:pPr>
        <w:pStyle w:val="NormalBold"/>
      </w:pPr>
      <w:r w:rsidRPr="00866C6D">
        <w:rPr>
          <w:rStyle w:val="HideTWBExt"/>
          <w:b w:val="0"/>
          <w:noProof w:val="0"/>
        </w:rPr>
        <w:t>&lt;/RepeatBlock-By&gt;</w:t>
      </w:r>
    </w:p>
    <w:p w14:paraId="55223E05"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1DB221E8" w14:textId="77777777" w:rsidR="00F723AF" w:rsidRPr="00866C6D" w:rsidRDefault="00866C6D" w:rsidP="00F723AF">
      <w:pPr>
        <w:pStyle w:val="NormalBold"/>
      </w:pPr>
      <w:r w:rsidRPr="00866C6D">
        <w:rPr>
          <w:rStyle w:val="HideTWBExt"/>
          <w:noProof w:val="0"/>
        </w:rPr>
        <w:t>&lt;Article&gt;</w:t>
      </w:r>
      <w:r w:rsidRPr="00866C6D">
        <w:t>Bod odůvodnění 4</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7AA6D87F" w14:textId="77777777" w:rsidTr="00C245E2">
        <w:trPr>
          <w:trHeight w:hRule="exact" w:val="240"/>
          <w:jc w:val="center"/>
        </w:trPr>
        <w:tc>
          <w:tcPr>
            <w:tcW w:w="9752" w:type="dxa"/>
            <w:gridSpan w:val="2"/>
            <w:tcBorders>
              <w:top w:val="nil"/>
              <w:left w:val="nil"/>
              <w:bottom w:val="nil"/>
              <w:right w:val="nil"/>
            </w:tcBorders>
          </w:tcPr>
          <w:p w14:paraId="55CB7DD3" w14:textId="77777777" w:rsidR="00F723AF" w:rsidRPr="00866C6D" w:rsidRDefault="00F723AF" w:rsidP="00C245E2"/>
        </w:tc>
      </w:tr>
      <w:tr w:rsidR="00F7768A" w:rsidRPr="00866C6D" w14:paraId="52B43A8B" w14:textId="77777777" w:rsidTr="00C245E2">
        <w:trPr>
          <w:trHeight w:val="240"/>
          <w:jc w:val="center"/>
        </w:trPr>
        <w:tc>
          <w:tcPr>
            <w:tcW w:w="4876" w:type="dxa"/>
            <w:tcBorders>
              <w:top w:val="nil"/>
              <w:left w:val="nil"/>
              <w:bottom w:val="nil"/>
              <w:right w:val="nil"/>
            </w:tcBorders>
          </w:tcPr>
          <w:p w14:paraId="6DCC7FF6"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5955FC13" w14:textId="77777777" w:rsidR="00F723AF" w:rsidRPr="00866C6D" w:rsidRDefault="00866C6D" w:rsidP="00C245E2">
            <w:pPr>
              <w:pStyle w:val="AmColumnHeading"/>
            </w:pPr>
            <w:r w:rsidRPr="00866C6D">
              <w:t>Pozměňovací návrh</w:t>
            </w:r>
          </w:p>
        </w:tc>
      </w:tr>
      <w:tr w:rsidR="00F7768A" w:rsidRPr="00866C6D" w14:paraId="2A9F59F5" w14:textId="77777777" w:rsidTr="00C245E2">
        <w:trPr>
          <w:jc w:val="center"/>
        </w:trPr>
        <w:tc>
          <w:tcPr>
            <w:tcW w:w="4876" w:type="dxa"/>
            <w:tcBorders>
              <w:top w:val="nil"/>
              <w:left w:val="nil"/>
              <w:bottom w:val="nil"/>
              <w:right w:val="nil"/>
            </w:tcBorders>
          </w:tcPr>
          <w:p w14:paraId="6736D7EF" w14:textId="2403FAFB" w:rsidR="00F723AF" w:rsidRPr="00866C6D" w:rsidRDefault="00866C6D" w:rsidP="00C245E2">
            <w:pPr>
              <w:pStyle w:val="Normal6a"/>
            </w:pPr>
            <w:r w:rsidRPr="00866C6D">
              <w:t>(4)</w:t>
            </w:r>
            <w:r w:rsidRPr="00866C6D">
              <w:tab/>
            </w:r>
            <w:r w:rsidRPr="00866C6D">
              <w:rPr>
                <w:b/>
                <w:i/>
              </w:rPr>
              <w:t>Nařízení (EU) 2021/1232 by proto mělo být vzhledem k těmto okolnostem změněno tak</w:t>
            </w:r>
            <w:r w:rsidRPr="00866C6D">
              <w:t xml:space="preserve">, </w:t>
            </w:r>
            <w:r w:rsidRPr="00866C6D">
              <w:rPr>
                <w:b/>
                <w:i/>
              </w:rPr>
              <w:t>aby se doba jeho použitelnosti prodloužila</w:t>
            </w:r>
            <w:r w:rsidRPr="00866C6D">
              <w:t xml:space="preserve"> o</w:t>
            </w:r>
            <w:r w:rsidRPr="00866C6D">
              <w:rPr>
                <w:b/>
                <w:i/>
              </w:rPr>
              <w:t> omezené období, které je nezbytně nutné k přijetí</w:t>
            </w:r>
            <w:r w:rsidRPr="00866C6D">
              <w:t xml:space="preserve"> a</w:t>
            </w:r>
            <w:r>
              <w:t> </w:t>
            </w:r>
            <w:r w:rsidRPr="00866C6D">
              <w:rPr>
                <w:b/>
                <w:i/>
              </w:rPr>
              <w:t>zahájení uplatňování dlouhodobého právního rámce</w:t>
            </w:r>
            <w:r w:rsidRPr="00866C6D">
              <w:t>.</w:t>
            </w:r>
          </w:p>
        </w:tc>
        <w:tc>
          <w:tcPr>
            <w:tcW w:w="4876" w:type="dxa"/>
            <w:tcBorders>
              <w:top w:val="nil"/>
              <w:left w:val="nil"/>
              <w:bottom w:val="nil"/>
              <w:right w:val="nil"/>
            </w:tcBorders>
          </w:tcPr>
          <w:p w14:paraId="3E06EC2D" w14:textId="02E9B3A9" w:rsidR="00F723AF" w:rsidRPr="00866C6D" w:rsidRDefault="00866C6D" w:rsidP="00C245E2">
            <w:pPr>
              <w:pStyle w:val="Normal6a"/>
            </w:pPr>
            <w:r w:rsidRPr="00866C6D">
              <w:t>(4)</w:t>
            </w:r>
            <w:r w:rsidRPr="00866C6D">
              <w:tab/>
            </w:r>
            <w:r w:rsidRPr="00866C6D">
              <w:rPr>
                <w:b/>
                <w:i/>
              </w:rPr>
              <w:t>Komise v</w:t>
            </w:r>
            <w:r>
              <w:rPr>
                <w:b/>
                <w:i/>
              </w:rPr>
              <w:t> </w:t>
            </w:r>
            <w:r w:rsidRPr="00866C6D">
              <w:rPr>
                <w:b/>
                <w:i/>
              </w:rPr>
              <w:t>obou svých zprávách o</w:t>
            </w:r>
            <w:r>
              <w:rPr>
                <w:b/>
                <w:i/>
              </w:rPr>
              <w:t> </w:t>
            </w:r>
            <w:r w:rsidRPr="00866C6D">
              <w:rPr>
                <w:b/>
                <w:i/>
              </w:rPr>
              <w:t>provádění nepředložila důkazy o</w:t>
            </w:r>
            <w:r>
              <w:rPr>
                <w:b/>
                <w:i/>
              </w:rPr>
              <w:t> </w:t>
            </w:r>
            <w:r w:rsidRPr="00866C6D">
              <w:rPr>
                <w:b/>
                <w:i/>
              </w:rPr>
              <w:t>účinnosti a</w:t>
            </w:r>
            <w:r>
              <w:rPr>
                <w:b/>
                <w:i/>
              </w:rPr>
              <w:t> </w:t>
            </w:r>
            <w:r w:rsidRPr="00866C6D">
              <w:rPr>
                <w:b/>
                <w:i/>
              </w:rPr>
              <w:t>přiměřenosti odchylky. Tyto zprávy zdůrazňují, že služby zneužívá úzká menšina uživatelů, která sama o</w:t>
            </w:r>
            <w:r>
              <w:rPr>
                <w:b/>
                <w:i/>
              </w:rPr>
              <w:t> </w:t>
            </w:r>
            <w:r w:rsidRPr="00866C6D">
              <w:rPr>
                <w:b/>
                <w:i/>
              </w:rPr>
              <w:t>sobě nemůže odůvodnit nerozlišující zpracování údajů o</w:t>
            </w:r>
            <w:r>
              <w:rPr>
                <w:b/>
                <w:i/>
              </w:rPr>
              <w:t> </w:t>
            </w:r>
            <w:r w:rsidRPr="00866C6D">
              <w:rPr>
                <w:b/>
                <w:i/>
              </w:rPr>
              <w:t>obsahu a</w:t>
            </w:r>
            <w:r>
              <w:rPr>
                <w:b/>
                <w:i/>
              </w:rPr>
              <w:t> </w:t>
            </w:r>
            <w:r w:rsidRPr="00866C6D">
              <w:rPr>
                <w:b/>
                <w:i/>
              </w:rPr>
              <w:t>souvisejících provozních údajů komunikací všech uživatelů. Zprávy rovněž neposkytují důkazy o</w:t>
            </w:r>
            <w:r>
              <w:rPr>
                <w:b/>
                <w:i/>
              </w:rPr>
              <w:t> </w:t>
            </w:r>
            <w:r w:rsidRPr="00866C6D">
              <w:rPr>
                <w:b/>
                <w:i/>
              </w:rPr>
              <w:t>nezbytnosti a</w:t>
            </w:r>
            <w:r>
              <w:rPr>
                <w:b/>
                <w:i/>
              </w:rPr>
              <w:t> </w:t>
            </w:r>
            <w:r w:rsidRPr="00866C6D">
              <w:rPr>
                <w:b/>
                <w:i/>
              </w:rPr>
              <w:t>neprokazují účinnost odchylky při odhalování a</w:t>
            </w:r>
            <w:r>
              <w:rPr>
                <w:b/>
                <w:i/>
              </w:rPr>
              <w:t> </w:t>
            </w:r>
            <w:r w:rsidRPr="00866C6D">
              <w:rPr>
                <w:b/>
                <w:i/>
              </w:rPr>
              <w:t>odstraňování nového materiálu pohlavního zneužívání dětí on-line nebo navazování kontaktu s</w:t>
            </w:r>
            <w:r>
              <w:rPr>
                <w:b/>
                <w:i/>
              </w:rPr>
              <w:t> </w:t>
            </w:r>
            <w:r w:rsidRPr="00866C6D">
              <w:rPr>
                <w:b/>
                <w:i/>
              </w:rPr>
              <w:t>dětmi. Nový materiál a</w:t>
            </w:r>
            <w:r>
              <w:rPr>
                <w:b/>
                <w:i/>
              </w:rPr>
              <w:t> </w:t>
            </w:r>
            <w:r w:rsidRPr="00866C6D">
              <w:rPr>
                <w:b/>
                <w:i/>
              </w:rPr>
              <w:t>navazování kontaktu s</w:t>
            </w:r>
            <w:r>
              <w:rPr>
                <w:b/>
                <w:i/>
              </w:rPr>
              <w:t> </w:t>
            </w:r>
            <w:r w:rsidRPr="00866C6D">
              <w:rPr>
                <w:b/>
                <w:i/>
              </w:rPr>
              <w:t>dětmi by proto měly být z</w:t>
            </w:r>
            <w:r>
              <w:rPr>
                <w:b/>
                <w:i/>
              </w:rPr>
              <w:t> </w:t>
            </w:r>
            <w:r w:rsidRPr="00866C6D">
              <w:rPr>
                <w:b/>
                <w:i/>
              </w:rPr>
              <w:t>oblasti působnosti odstraněny</w:t>
            </w:r>
            <w:r w:rsidRPr="00866C6D">
              <w:t>.</w:t>
            </w:r>
          </w:p>
        </w:tc>
      </w:tr>
    </w:tbl>
    <w:p w14:paraId="3E4ADD27"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5912F024" w14:textId="77777777" w:rsidR="00F723AF" w:rsidRPr="00866C6D" w:rsidRDefault="00866C6D" w:rsidP="00F723AF">
      <w:r w:rsidRPr="00866C6D">
        <w:rPr>
          <w:rStyle w:val="HideTWBExt"/>
          <w:noProof w:val="0"/>
        </w:rPr>
        <w:t>&lt;/Amend&gt;</w:t>
      </w:r>
    </w:p>
    <w:p w14:paraId="46938027"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30</w:t>
      </w:r>
      <w:r w:rsidRPr="00866C6D">
        <w:rPr>
          <w:rStyle w:val="HideTWBExt"/>
          <w:noProof w:val="0"/>
        </w:rPr>
        <w:t>&lt;/NumAm&gt;</w:t>
      </w:r>
    </w:p>
    <w:p w14:paraId="23A8214D" w14:textId="77777777" w:rsidR="00F723AF" w:rsidRPr="00866C6D" w:rsidRDefault="00866C6D" w:rsidP="00F723AF">
      <w:pPr>
        <w:pStyle w:val="NormalBold"/>
      </w:pPr>
      <w:r w:rsidRPr="00866C6D">
        <w:rPr>
          <w:rStyle w:val="HideTWBExt"/>
          <w:b w:val="0"/>
          <w:noProof w:val="0"/>
        </w:rPr>
        <w:t>&lt;RepeatBlock-By&gt;&lt;Members&gt;</w:t>
      </w:r>
      <w:r w:rsidRPr="00866C6D">
        <w:t>Irena Joveva, Nikola Minchev</w:t>
      </w:r>
      <w:r w:rsidRPr="00866C6D">
        <w:rPr>
          <w:rStyle w:val="HideTWBExt"/>
          <w:b w:val="0"/>
          <w:noProof w:val="0"/>
        </w:rPr>
        <w:t>&lt;/Members&gt;</w:t>
      </w:r>
    </w:p>
    <w:p w14:paraId="0412453E" w14:textId="77777777" w:rsidR="00F723AF" w:rsidRPr="00866C6D" w:rsidRDefault="00866C6D" w:rsidP="00F723AF">
      <w:pPr>
        <w:pStyle w:val="NormalBold"/>
      </w:pPr>
      <w:r w:rsidRPr="00866C6D">
        <w:rPr>
          <w:rStyle w:val="HideTWBExt"/>
          <w:b w:val="0"/>
          <w:noProof w:val="0"/>
        </w:rPr>
        <w:t>&lt;/RepeatBlock-By&gt;</w:t>
      </w:r>
    </w:p>
    <w:p w14:paraId="4BF70CD3"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5FB3E86C" w14:textId="77777777" w:rsidR="00F723AF" w:rsidRPr="00866C6D" w:rsidRDefault="00866C6D" w:rsidP="00F723AF">
      <w:pPr>
        <w:pStyle w:val="NormalBold"/>
      </w:pPr>
      <w:r w:rsidRPr="00866C6D">
        <w:rPr>
          <w:rStyle w:val="HideTWBExt"/>
          <w:noProof w:val="0"/>
        </w:rPr>
        <w:t>&lt;Article&gt;</w:t>
      </w:r>
      <w:r w:rsidRPr="00866C6D">
        <w:t>Bod odůvodnění 4</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531370B8" w14:textId="77777777" w:rsidTr="00C245E2">
        <w:trPr>
          <w:trHeight w:hRule="exact" w:val="240"/>
          <w:jc w:val="center"/>
        </w:trPr>
        <w:tc>
          <w:tcPr>
            <w:tcW w:w="9752" w:type="dxa"/>
            <w:gridSpan w:val="2"/>
            <w:tcBorders>
              <w:top w:val="nil"/>
              <w:left w:val="nil"/>
              <w:bottom w:val="nil"/>
              <w:right w:val="nil"/>
            </w:tcBorders>
          </w:tcPr>
          <w:p w14:paraId="13E8550C" w14:textId="77777777" w:rsidR="00F723AF" w:rsidRPr="00866C6D" w:rsidRDefault="00F723AF" w:rsidP="00C245E2"/>
        </w:tc>
      </w:tr>
      <w:tr w:rsidR="00F7768A" w:rsidRPr="00866C6D" w14:paraId="2CC9BAC5" w14:textId="77777777" w:rsidTr="00C245E2">
        <w:trPr>
          <w:trHeight w:val="240"/>
          <w:jc w:val="center"/>
        </w:trPr>
        <w:tc>
          <w:tcPr>
            <w:tcW w:w="4876" w:type="dxa"/>
            <w:tcBorders>
              <w:top w:val="nil"/>
              <w:left w:val="nil"/>
              <w:bottom w:val="nil"/>
              <w:right w:val="nil"/>
            </w:tcBorders>
          </w:tcPr>
          <w:p w14:paraId="2BD82800"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E8343B8" w14:textId="77777777" w:rsidR="00F723AF" w:rsidRPr="00866C6D" w:rsidRDefault="00866C6D" w:rsidP="00C245E2">
            <w:pPr>
              <w:pStyle w:val="AmColumnHeading"/>
            </w:pPr>
            <w:r w:rsidRPr="00866C6D">
              <w:t>Pozměňovací návrh</w:t>
            </w:r>
          </w:p>
        </w:tc>
      </w:tr>
      <w:tr w:rsidR="00F7768A" w:rsidRPr="00866C6D" w14:paraId="4BC27DE3" w14:textId="77777777" w:rsidTr="00C245E2">
        <w:trPr>
          <w:jc w:val="center"/>
        </w:trPr>
        <w:tc>
          <w:tcPr>
            <w:tcW w:w="4876" w:type="dxa"/>
            <w:tcBorders>
              <w:top w:val="nil"/>
              <w:left w:val="nil"/>
              <w:bottom w:val="nil"/>
              <w:right w:val="nil"/>
            </w:tcBorders>
          </w:tcPr>
          <w:p w14:paraId="520ED1A3" w14:textId="0DE4FDF4" w:rsidR="00F723AF" w:rsidRPr="00866C6D" w:rsidRDefault="00866C6D" w:rsidP="00C245E2">
            <w:pPr>
              <w:pStyle w:val="Normal6a"/>
            </w:pPr>
            <w:r w:rsidRPr="00866C6D">
              <w:t>(4)</w:t>
            </w:r>
            <w:r w:rsidRPr="00866C6D">
              <w:tab/>
              <w:t xml:space="preserve">Nařízení (EU) 2021/1232 </w:t>
            </w:r>
            <w:r w:rsidRPr="00866C6D">
              <w:rPr>
                <w:b/>
                <w:i/>
              </w:rPr>
              <w:t>by proto mělo být vzhledem k těmto okolnostem změněno tak, aby se doba jeho použitelnosti prodloužila o </w:t>
            </w:r>
            <w:r w:rsidRPr="00866C6D">
              <w:t xml:space="preserve">omezené </w:t>
            </w:r>
            <w:r w:rsidRPr="00866C6D">
              <w:rPr>
                <w:b/>
                <w:i/>
              </w:rPr>
              <w:t>období</w:t>
            </w:r>
            <w:r w:rsidRPr="00866C6D">
              <w:t xml:space="preserve">, </w:t>
            </w:r>
            <w:r w:rsidRPr="00866C6D">
              <w:rPr>
                <w:b/>
                <w:i/>
              </w:rPr>
              <w:t>které</w:t>
            </w:r>
            <w:r w:rsidRPr="00866C6D">
              <w:t xml:space="preserve"> je nezbytně nutné k</w:t>
            </w:r>
            <w:r w:rsidRPr="00866C6D">
              <w:rPr>
                <w:b/>
                <w:i/>
              </w:rPr>
              <w:t> </w:t>
            </w:r>
            <w:r w:rsidRPr="00866C6D">
              <w:t>přijetí a</w:t>
            </w:r>
            <w:r>
              <w:t> </w:t>
            </w:r>
            <w:r w:rsidRPr="00866C6D">
              <w:t>zahájení uplatňování dlouhodobého právního rámce.</w:t>
            </w:r>
          </w:p>
        </w:tc>
        <w:tc>
          <w:tcPr>
            <w:tcW w:w="4876" w:type="dxa"/>
            <w:tcBorders>
              <w:top w:val="nil"/>
              <w:left w:val="nil"/>
              <w:bottom w:val="nil"/>
              <w:right w:val="nil"/>
            </w:tcBorders>
          </w:tcPr>
          <w:p w14:paraId="1D8D2B4A" w14:textId="1B37D5B5" w:rsidR="00F723AF" w:rsidRPr="00866C6D" w:rsidRDefault="00866C6D" w:rsidP="00C245E2">
            <w:pPr>
              <w:pStyle w:val="Normal6a"/>
            </w:pPr>
            <w:r w:rsidRPr="00866C6D">
              <w:t>(4)</w:t>
            </w:r>
            <w:r w:rsidRPr="00866C6D">
              <w:tab/>
            </w:r>
            <w:r w:rsidRPr="00866C6D">
              <w:rPr>
                <w:b/>
                <w:i/>
              </w:rPr>
              <w:t>Vzhledem k</w:t>
            </w:r>
            <w:r>
              <w:rPr>
                <w:b/>
                <w:i/>
              </w:rPr>
              <w:t> </w:t>
            </w:r>
            <w:r w:rsidRPr="00866C6D">
              <w:rPr>
                <w:b/>
                <w:i/>
              </w:rPr>
              <w:t>těmto okolnostem a</w:t>
            </w:r>
            <w:r>
              <w:rPr>
                <w:b/>
                <w:i/>
              </w:rPr>
              <w:t> </w:t>
            </w:r>
            <w:r w:rsidRPr="00866C6D">
              <w:rPr>
                <w:b/>
                <w:i/>
              </w:rPr>
              <w:t>s</w:t>
            </w:r>
            <w:r>
              <w:rPr>
                <w:b/>
                <w:i/>
              </w:rPr>
              <w:t> </w:t>
            </w:r>
            <w:r w:rsidRPr="00866C6D">
              <w:rPr>
                <w:b/>
                <w:i/>
              </w:rPr>
              <w:t>cílem řešit významné nedostatky ve shromažďování údajů a</w:t>
            </w:r>
            <w:r>
              <w:rPr>
                <w:b/>
                <w:i/>
              </w:rPr>
              <w:t> </w:t>
            </w:r>
            <w:r w:rsidRPr="00866C6D">
              <w:rPr>
                <w:b/>
                <w:i/>
              </w:rPr>
              <w:t>podávání zpráv uvedené ve zprávě o</w:t>
            </w:r>
            <w:r>
              <w:rPr>
                <w:b/>
                <w:i/>
              </w:rPr>
              <w:t> </w:t>
            </w:r>
            <w:r w:rsidRPr="00866C6D">
              <w:rPr>
                <w:b/>
                <w:i/>
              </w:rPr>
              <w:t>provádění za rok 2025 (COM(2025)0740) by mělo být</w:t>
            </w:r>
            <w:r w:rsidRPr="00866C6D">
              <w:t xml:space="preserve"> nařízení (EU) 2021/1232 </w:t>
            </w:r>
            <w:r w:rsidRPr="00866C6D">
              <w:rPr>
                <w:b/>
                <w:i/>
              </w:rPr>
              <w:t>změněno, včetně prodloužení doby jeho použitelnosti na období do 3. ledna 2027. Toto prodloužení by mělo být výjimečné a</w:t>
            </w:r>
            <w:r>
              <w:rPr>
                <w:b/>
                <w:i/>
              </w:rPr>
              <w:t> </w:t>
            </w:r>
            <w:r w:rsidRPr="00866C6D">
              <w:t xml:space="preserve">omezené </w:t>
            </w:r>
            <w:r w:rsidRPr="00866C6D">
              <w:rPr>
                <w:b/>
                <w:i/>
              </w:rPr>
              <w:t>na to</w:t>
            </w:r>
            <w:r w:rsidRPr="00866C6D">
              <w:t xml:space="preserve">, </w:t>
            </w:r>
            <w:r w:rsidRPr="00866C6D">
              <w:rPr>
                <w:b/>
                <w:i/>
              </w:rPr>
              <w:t>co</w:t>
            </w:r>
            <w:r w:rsidRPr="00866C6D">
              <w:t xml:space="preserve"> je nezbytně nutné k</w:t>
            </w:r>
            <w:r>
              <w:t> </w:t>
            </w:r>
            <w:r w:rsidRPr="00866C6D">
              <w:t>přijetí a</w:t>
            </w:r>
            <w:r>
              <w:t> </w:t>
            </w:r>
            <w:r w:rsidRPr="00866C6D">
              <w:t>zahájení uplatňování dlouhodobého právního rámce.</w:t>
            </w:r>
          </w:p>
        </w:tc>
      </w:tr>
    </w:tbl>
    <w:p w14:paraId="7F645CA8"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48438826" w14:textId="77777777" w:rsidR="00F723AF" w:rsidRPr="00866C6D" w:rsidRDefault="00866C6D" w:rsidP="00F723AF">
      <w:r w:rsidRPr="00866C6D">
        <w:rPr>
          <w:rStyle w:val="HideTWBExt"/>
          <w:noProof w:val="0"/>
        </w:rPr>
        <w:t>&lt;/Amend&gt;</w:t>
      </w:r>
    </w:p>
    <w:p w14:paraId="61CB0207"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31</w:t>
      </w:r>
      <w:r w:rsidRPr="00866C6D">
        <w:rPr>
          <w:rStyle w:val="HideTWBExt"/>
          <w:noProof w:val="0"/>
        </w:rPr>
        <w:t>&lt;/NumAm&gt;</w:t>
      </w:r>
    </w:p>
    <w:p w14:paraId="4419B9C8"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29F9156F" w14:textId="77777777" w:rsidR="00F723AF" w:rsidRPr="00866C6D" w:rsidRDefault="00866C6D" w:rsidP="00F723AF">
      <w:pPr>
        <w:pStyle w:val="NormalBold"/>
      </w:pPr>
      <w:r w:rsidRPr="00866C6D">
        <w:rPr>
          <w:rStyle w:val="HideTWBExt"/>
          <w:b w:val="0"/>
          <w:noProof w:val="0"/>
        </w:rPr>
        <w:t>&lt;/RepeatBlock-By&gt;</w:t>
      </w:r>
    </w:p>
    <w:p w14:paraId="53B80CC1"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56CE2240" w14:textId="77777777" w:rsidR="00F723AF" w:rsidRPr="00866C6D" w:rsidRDefault="00866C6D" w:rsidP="00F723AF">
      <w:pPr>
        <w:pStyle w:val="NormalBold"/>
      </w:pPr>
      <w:r w:rsidRPr="00866C6D">
        <w:rPr>
          <w:rStyle w:val="HideTWBExt"/>
          <w:noProof w:val="0"/>
        </w:rPr>
        <w:t>&lt;Article&gt;</w:t>
      </w:r>
      <w:r w:rsidRPr="00866C6D">
        <w:t>Bod odůvodnění 4</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7EE40103" w14:textId="77777777" w:rsidTr="00C245E2">
        <w:trPr>
          <w:trHeight w:hRule="exact" w:val="240"/>
          <w:jc w:val="center"/>
        </w:trPr>
        <w:tc>
          <w:tcPr>
            <w:tcW w:w="9752" w:type="dxa"/>
            <w:gridSpan w:val="2"/>
            <w:tcBorders>
              <w:top w:val="nil"/>
              <w:left w:val="nil"/>
              <w:bottom w:val="nil"/>
              <w:right w:val="nil"/>
            </w:tcBorders>
          </w:tcPr>
          <w:p w14:paraId="3D04DECC" w14:textId="77777777" w:rsidR="00F723AF" w:rsidRPr="00866C6D" w:rsidRDefault="00F723AF" w:rsidP="00C245E2"/>
        </w:tc>
      </w:tr>
      <w:tr w:rsidR="00F7768A" w:rsidRPr="00866C6D" w14:paraId="44919F85" w14:textId="77777777" w:rsidTr="00C245E2">
        <w:trPr>
          <w:trHeight w:val="240"/>
          <w:jc w:val="center"/>
        </w:trPr>
        <w:tc>
          <w:tcPr>
            <w:tcW w:w="4876" w:type="dxa"/>
            <w:tcBorders>
              <w:top w:val="nil"/>
              <w:left w:val="nil"/>
              <w:bottom w:val="nil"/>
              <w:right w:val="nil"/>
            </w:tcBorders>
          </w:tcPr>
          <w:p w14:paraId="0C07C62E"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214A9061" w14:textId="77777777" w:rsidR="00F723AF" w:rsidRPr="00866C6D" w:rsidRDefault="00866C6D" w:rsidP="00C245E2">
            <w:pPr>
              <w:pStyle w:val="AmColumnHeading"/>
            </w:pPr>
            <w:r w:rsidRPr="00866C6D">
              <w:t>Pozměňovací návrh</w:t>
            </w:r>
          </w:p>
        </w:tc>
      </w:tr>
      <w:tr w:rsidR="00F7768A" w:rsidRPr="00866C6D" w14:paraId="2D9B9612" w14:textId="77777777" w:rsidTr="00C245E2">
        <w:trPr>
          <w:jc w:val="center"/>
        </w:trPr>
        <w:tc>
          <w:tcPr>
            <w:tcW w:w="4876" w:type="dxa"/>
            <w:tcBorders>
              <w:top w:val="nil"/>
              <w:left w:val="nil"/>
              <w:bottom w:val="nil"/>
              <w:right w:val="nil"/>
            </w:tcBorders>
          </w:tcPr>
          <w:p w14:paraId="21A199B2" w14:textId="214EB159" w:rsidR="00F723AF" w:rsidRPr="00866C6D" w:rsidRDefault="00866C6D" w:rsidP="00C245E2">
            <w:pPr>
              <w:pStyle w:val="Normal6a"/>
            </w:pPr>
            <w:r w:rsidRPr="00866C6D">
              <w:t>(4)</w:t>
            </w:r>
            <w:r w:rsidRPr="00866C6D">
              <w:tab/>
              <w:t>Nařízení (EU) 2021/1232 by proto mělo být vzhledem k těmto okolnostem změněno tak, aby se doba jeho použitelnosti prodloužila o omezené období, které je nezbytně nutné k přijetí a</w:t>
            </w:r>
            <w:r>
              <w:t> </w:t>
            </w:r>
            <w:r w:rsidRPr="00866C6D">
              <w:t>zahájení uplatňování dlouhodobého právního rámce.</w:t>
            </w:r>
          </w:p>
        </w:tc>
        <w:tc>
          <w:tcPr>
            <w:tcW w:w="4876" w:type="dxa"/>
            <w:tcBorders>
              <w:top w:val="nil"/>
              <w:left w:val="nil"/>
              <w:bottom w:val="nil"/>
              <w:right w:val="nil"/>
            </w:tcBorders>
          </w:tcPr>
          <w:p w14:paraId="4F91F61D" w14:textId="6B9E38B1" w:rsidR="00F723AF" w:rsidRPr="00866C6D" w:rsidRDefault="00866C6D" w:rsidP="00C245E2">
            <w:pPr>
              <w:pStyle w:val="Normal6a"/>
            </w:pPr>
            <w:r w:rsidRPr="00866C6D">
              <w:t>(4)</w:t>
            </w:r>
            <w:r w:rsidRPr="00866C6D">
              <w:tab/>
              <w:t>Nařízení (EU) 2021/1232 by proto mělo být vzhledem k těmto okolnostem změněno tak, aby se doba jeho použitelnosti prodloužila o omezené období, které je nezbytně nutné k přijetí a</w:t>
            </w:r>
            <w:r>
              <w:t> </w:t>
            </w:r>
            <w:r w:rsidRPr="00866C6D">
              <w:t>zahájení uplatňování dlouhodobého právního rámce</w:t>
            </w:r>
            <w:r w:rsidRPr="00866C6D">
              <w:rPr>
                <w:b/>
                <w:i/>
              </w:rPr>
              <w:t>, aniž by se rozšířila věcná působnost odchylky, aniž by se zavedly nové povinnosti a</w:t>
            </w:r>
            <w:r>
              <w:rPr>
                <w:b/>
                <w:i/>
              </w:rPr>
              <w:t> </w:t>
            </w:r>
            <w:r w:rsidRPr="00866C6D">
              <w:rPr>
                <w:b/>
                <w:i/>
              </w:rPr>
              <w:t>aniž by se změnila dobrovolná povaha jakýchkoli opatření, která se poskytovatelé mohou rozhodnout přijmout</w:t>
            </w:r>
            <w:r w:rsidRPr="00866C6D">
              <w:t>.</w:t>
            </w:r>
          </w:p>
        </w:tc>
      </w:tr>
    </w:tbl>
    <w:p w14:paraId="44D8FAB8"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531737F0" w14:textId="77777777" w:rsidR="00F723AF" w:rsidRPr="00866C6D" w:rsidRDefault="00866C6D" w:rsidP="00F723AF">
      <w:r w:rsidRPr="00866C6D">
        <w:rPr>
          <w:rStyle w:val="HideTWBExt"/>
          <w:noProof w:val="0"/>
        </w:rPr>
        <w:t>&lt;/Amend&gt;</w:t>
      </w:r>
    </w:p>
    <w:p w14:paraId="3CC9DCE3"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32</w:t>
      </w:r>
      <w:r w:rsidRPr="00866C6D">
        <w:rPr>
          <w:rStyle w:val="HideTWBExt"/>
          <w:noProof w:val="0"/>
        </w:rPr>
        <w:t>&lt;/NumAm&gt;</w:t>
      </w:r>
    </w:p>
    <w:p w14:paraId="272BBD1E" w14:textId="77777777" w:rsidR="00F723AF" w:rsidRPr="00866C6D" w:rsidRDefault="00866C6D" w:rsidP="00F723AF">
      <w:pPr>
        <w:pStyle w:val="NormalBold"/>
      </w:pPr>
      <w:r w:rsidRPr="00866C6D">
        <w:rPr>
          <w:rStyle w:val="HideTWBExt"/>
          <w:b w:val="0"/>
          <w:noProof w:val="0"/>
        </w:rPr>
        <w:t>&lt;RepeatBlock-By&gt;&lt;Members&gt;</w:t>
      </w:r>
      <w:r w:rsidRPr="00866C6D">
        <w:t>Irena Joveva, Nikola Minchev</w:t>
      </w:r>
      <w:r w:rsidRPr="00866C6D">
        <w:rPr>
          <w:rStyle w:val="HideTWBExt"/>
          <w:b w:val="0"/>
          <w:noProof w:val="0"/>
        </w:rPr>
        <w:t>&lt;/Members&gt;</w:t>
      </w:r>
    </w:p>
    <w:p w14:paraId="5402FAC5" w14:textId="77777777" w:rsidR="00F723AF" w:rsidRPr="00866C6D" w:rsidRDefault="00866C6D" w:rsidP="00F723AF">
      <w:pPr>
        <w:pStyle w:val="NormalBold"/>
      </w:pPr>
      <w:r w:rsidRPr="00866C6D">
        <w:rPr>
          <w:rStyle w:val="HideTWBExt"/>
          <w:b w:val="0"/>
          <w:noProof w:val="0"/>
        </w:rPr>
        <w:t>&lt;/RepeatBlock-By&gt;</w:t>
      </w:r>
    </w:p>
    <w:p w14:paraId="115B2D5D"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71E7FB6F" w14:textId="6C9B6003" w:rsidR="00F723AF" w:rsidRPr="00866C6D" w:rsidRDefault="00866C6D" w:rsidP="00F723AF">
      <w:pPr>
        <w:pStyle w:val="NormalBold"/>
      </w:pPr>
      <w:r w:rsidRPr="00866C6D">
        <w:rPr>
          <w:rStyle w:val="HideTWBExt"/>
          <w:noProof w:val="0"/>
        </w:rPr>
        <w:t>&lt;Article&gt;</w:t>
      </w:r>
      <w:r w:rsidRPr="00866C6D">
        <w:t>Bod odůvodnění 4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522D87C2" w14:textId="77777777" w:rsidTr="00C245E2">
        <w:trPr>
          <w:trHeight w:hRule="exact" w:val="240"/>
          <w:jc w:val="center"/>
        </w:trPr>
        <w:tc>
          <w:tcPr>
            <w:tcW w:w="9752" w:type="dxa"/>
            <w:gridSpan w:val="2"/>
            <w:tcBorders>
              <w:top w:val="nil"/>
              <w:left w:val="nil"/>
              <w:bottom w:val="nil"/>
              <w:right w:val="nil"/>
            </w:tcBorders>
          </w:tcPr>
          <w:p w14:paraId="6BA5C96F" w14:textId="77777777" w:rsidR="00F723AF" w:rsidRPr="00866C6D" w:rsidRDefault="00F723AF" w:rsidP="00C245E2"/>
        </w:tc>
      </w:tr>
      <w:tr w:rsidR="00F7768A" w:rsidRPr="00866C6D" w14:paraId="7C198D27" w14:textId="77777777" w:rsidTr="00C245E2">
        <w:trPr>
          <w:trHeight w:val="240"/>
          <w:jc w:val="center"/>
        </w:trPr>
        <w:tc>
          <w:tcPr>
            <w:tcW w:w="4876" w:type="dxa"/>
            <w:tcBorders>
              <w:top w:val="nil"/>
              <w:left w:val="nil"/>
              <w:bottom w:val="nil"/>
              <w:right w:val="nil"/>
            </w:tcBorders>
          </w:tcPr>
          <w:p w14:paraId="37BDEEA0"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0C783F1A" w14:textId="77777777" w:rsidR="00F723AF" w:rsidRPr="00866C6D" w:rsidRDefault="00866C6D" w:rsidP="00C245E2">
            <w:pPr>
              <w:pStyle w:val="AmColumnHeading"/>
            </w:pPr>
            <w:r w:rsidRPr="00866C6D">
              <w:t>Pozměňovací návrh</w:t>
            </w:r>
          </w:p>
        </w:tc>
      </w:tr>
      <w:tr w:rsidR="00F7768A" w:rsidRPr="00866C6D" w14:paraId="559115EB" w14:textId="77777777" w:rsidTr="00C245E2">
        <w:trPr>
          <w:jc w:val="center"/>
        </w:trPr>
        <w:tc>
          <w:tcPr>
            <w:tcW w:w="4876" w:type="dxa"/>
            <w:tcBorders>
              <w:top w:val="nil"/>
              <w:left w:val="nil"/>
              <w:bottom w:val="nil"/>
              <w:right w:val="nil"/>
            </w:tcBorders>
          </w:tcPr>
          <w:p w14:paraId="7B4900A8" w14:textId="77777777" w:rsidR="00F723AF" w:rsidRPr="00866C6D" w:rsidRDefault="00F723AF" w:rsidP="00C245E2">
            <w:pPr>
              <w:pStyle w:val="Normal6a"/>
            </w:pPr>
          </w:p>
        </w:tc>
        <w:tc>
          <w:tcPr>
            <w:tcW w:w="4876" w:type="dxa"/>
            <w:tcBorders>
              <w:top w:val="nil"/>
              <w:left w:val="nil"/>
              <w:bottom w:val="nil"/>
              <w:right w:val="nil"/>
            </w:tcBorders>
          </w:tcPr>
          <w:p w14:paraId="3AAB3806" w14:textId="242191F3" w:rsidR="00F723AF" w:rsidRPr="00866C6D" w:rsidRDefault="00866C6D" w:rsidP="00C245E2">
            <w:pPr>
              <w:pStyle w:val="Normal6a"/>
            </w:pPr>
            <w:r w:rsidRPr="00866C6D">
              <w:rPr>
                <w:b/>
                <w:i/>
              </w:rPr>
              <w:t>(4a)</w:t>
            </w:r>
            <w:r w:rsidRPr="00866C6D">
              <w:tab/>
            </w:r>
            <w:r w:rsidRPr="00866C6D">
              <w:rPr>
                <w:b/>
                <w:i/>
              </w:rPr>
              <w:t>Dočasný režim stanovený v</w:t>
            </w:r>
            <w:r>
              <w:rPr>
                <w:b/>
                <w:i/>
              </w:rPr>
              <w:t> </w:t>
            </w:r>
            <w:r w:rsidRPr="00866C6D">
              <w:rPr>
                <w:b/>
                <w:i/>
              </w:rPr>
              <w:t>nařízení Evropského parlamentu a</w:t>
            </w:r>
            <w:r>
              <w:rPr>
                <w:b/>
                <w:i/>
              </w:rPr>
              <w:t> </w:t>
            </w:r>
            <w:r w:rsidRPr="00866C6D">
              <w:rPr>
                <w:b/>
                <w:i/>
              </w:rPr>
              <w:t>Rady (EU) 2021/1232 by měl být omezen na zavedené technologie nejméně narušující soukromí, které fungují na odpovídajícím právním základě podle nařízení (EU) 2016/679 a</w:t>
            </w:r>
            <w:r>
              <w:rPr>
                <w:b/>
                <w:i/>
              </w:rPr>
              <w:t> </w:t>
            </w:r>
            <w:r w:rsidRPr="00866C6D">
              <w:rPr>
                <w:b/>
                <w:i/>
              </w:rPr>
              <w:t>nevyžadují systematické dešifrování komunikace nebo vytváření zranitelností v</w:t>
            </w:r>
            <w:r>
              <w:rPr>
                <w:b/>
                <w:i/>
              </w:rPr>
              <w:t> </w:t>
            </w:r>
            <w:r w:rsidRPr="00866C6D">
              <w:rPr>
                <w:b/>
                <w:i/>
              </w:rPr>
              <w:t>šifrování mezi koncovými body. Odhalování by mělo být omezeno na technologie, které si nevšímají obsahu nebo fungují na místní úrovni před tím, než dojde k</w:t>
            </w:r>
            <w:r>
              <w:rPr>
                <w:b/>
                <w:i/>
              </w:rPr>
              <w:t> </w:t>
            </w:r>
            <w:r w:rsidRPr="00866C6D">
              <w:rPr>
                <w:b/>
                <w:i/>
              </w:rPr>
              <w:t>šifrování. Takové použité technologie by neměly zahrnovat systematické filtrování nebo skenování sdělení obsahujících text, ale měly by se zabývat pouze jednotlivými sděleními v</w:t>
            </w:r>
            <w:r>
              <w:rPr>
                <w:b/>
                <w:i/>
              </w:rPr>
              <w:t> </w:t>
            </w:r>
            <w:r w:rsidRPr="00866C6D">
              <w:rPr>
                <w:b/>
                <w:i/>
              </w:rPr>
              <w:t>případě konkrétního podezření. Kromě toho by poskytovatelé v</w:t>
            </w:r>
            <w:r>
              <w:rPr>
                <w:b/>
                <w:i/>
              </w:rPr>
              <w:t> </w:t>
            </w:r>
            <w:r w:rsidRPr="00866C6D">
              <w:rPr>
                <w:b/>
                <w:i/>
              </w:rPr>
              <w:t>zájmu zajištění aktuálního stavu vývoje techniky v</w:t>
            </w:r>
            <w:r>
              <w:rPr>
                <w:b/>
                <w:i/>
              </w:rPr>
              <w:t> </w:t>
            </w:r>
            <w:r w:rsidRPr="00866C6D">
              <w:rPr>
                <w:b/>
                <w:i/>
              </w:rPr>
              <w:t>oblasti spolehlivosti neměli zavádět žádné detekční nástroje, pokud nemohou prokázat, že míra chyb falešně pozitivních výsledků u</w:t>
            </w:r>
            <w:r>
              <w:rPr>
                <w:b/>
                <w:i/>
              </w:rPr>
              <w:t> </w:t>
            </w:r>
            <w:r w:rsidRPr="00866C6D">
              <w:rPr>
                <w:b/>
                <w:i/>
              </w:rPr>
              <w:t>těchto nástrojů nepřesahuje 0,1 %.</w:t>
            </w:r>
          </w:p>
        </w:tc>
      </w:tr>
    </w:tbl>
    <w:p w14:paraId="3A02CD1C"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88384DD" w14:textId="77777777" w:rsidR="00F723AF" w:rsidRPr="00866C6D" w:rsidRDefault="00866C6D" w:rsidP="00F723AF">
      <w:r w:rsidRPr="00866C6D">
        <w:rPr>
          <w:rStyle w:val="HideTWBExt"/>
          <w:noProof w:val="0"/>
        </w:rPr>
        <w:t>&lt;/Amend&gt;</w:t>
      </w:r>
    </w:p>
    <w:p w14:paraId="088CD606"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33</w:t>
      </w:r>
      <w:r w:rsidRPr="00866C6D">
        <w:rPr>
          <w:rStyle w:val="HideTWBExt"/>
          <w:noProof w:val="0"/>
        </w:rPr>
        <w:t>&lt;/NumAm&gt;</w:t>
      </w:r>
    </w:p>
    <w:p w14:paraId="1DFB5F73" w14:textId="77777777" w:rsidR="00F723AF" w:rsidRPr="00866C6D" w:rsidRDefault="00866C6D" w:rsidP="00F723AF">
      <w:pPr>
        <w:pStyle w:val="NormalBold"/>
      </w:pPr>
      <w:r w:rsidRPr="00866C6D">
        <w:rPr>
          <w:rStyle w:val="HideTWBExt"/>
          <w:b w:val="0"/>
          <w:noProof w:val="0"/>
        </w:rPr>
        <w:t>&lt;RepeatBlock-By&gt;&lt;Members&gt;</w:t>
      </w:r>
      <w:r w:rsidRPr="00866C6D">
        <w:t>Irena Joveva, Nikola Minchev</w:t>
      </w:r>
      <w:r w:rsidRPr="00866C6D">
        <w:rPr>
          <w:rStyle w:val="HideTWBExt"/>
          <w:b w:val="0"/>
          <w:noProof w:val="0"/>
        </w:rPr>
        <w:t>&lt;/Members&gt;</w:t>
      </w:r>
    </w:p>
    <w:p w14:paraId="4F898C41" w14:textId="77777777" w:rsidR="00F723AF" w:rsidRPr="00866C6D" w:rsidRDefault="00866C6D" w:rsidP="00F723AF">
      <w:pPr>
        <w:pStyle w:val="NormalBold"/>
      </w:pPr>
      <w:r w:rsidRPr="00866C6D">
        <w:rPr>
          <w:rStyle w:val="HideTWBExt"/>
          <w:b w:val="0"/>
          <w:noProof w:val="0"/>
        </w:rPr>
        <w:t>&lt;/RepeatBlock-By&gt;</w:t>
      </w:r>
    </w:p>
    <w:p w14:paraId="6AD66C68"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3F09C6F8" w14:textId="77777777" w:rsidR="00F723AF" w:rsidRPr="00866C6D" w:rsidRDefault="00866C6D" w:rsidP="00F723AF">
      <w:pPr>
        <w:pStyle w:val="NormalBold"/>
      </w:pPr>
      <w:r w:rsidRPr="00866C6D">
        <w:rPr>
          <w:rStyle w:val="HideTWBExt"/>
          <w:noProof w:val="0"/>
        </w:rPr>
        <w:t>&lt;Article&gt;</w:t>
      </w:r>
      <w:r w:rsidRPr="00866C6D">
        <w:t>Bod odůvodnění 4 b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5926A9CE" w14:textId="77777777" w:rsidTr="00C245E2">
        <w:trPr>
          <w:trHeight w:hRule="exact" w:val="240"/>
          <w:jc w:val="center"/>
        </w:trPr>
        <w:tc>
          <w:tcPr>
            <w:tcW w:w="9752" w:type="dxa"/>
            <w:gridSpan w:val="2"/>
            <w:tcBorders>
              <w:top w:val="nil"/>
              <w:left w:val="nil"/>
              <w:bottom w:val="nil"/>
              <w:right w:val="nil"/>
            </w:tcBorders>
          </w:tcPr>
          <w:p w14:paraId="7522F53A" w14:textId="77777777" w:rsidR="00F723AF" w:rsidRPr="00866C6D" w:rsidRDefault="00F723AF" w:rsidP="00C245E2"/>
        </w:tc>
      </w:tr>
      <w:tr w:rsidR="00F7768A" w:rsidRPr="00866C6D" w14:paraId="6EC4D3D5" w14:textId="77777777" w:rsidTr="00C245E2">
        <w:trPr>
          <w:trHeight w:val="240"/>
          <w:jc w:val="center"/>
        </w:trPr>
        <w:tc>
          <w:tcPr>
            <w:tcW w:w="4876" w:type="dxa"/>
            <w:tcBorders>
              <w:top w:val="nil"/>
              <w:left w:val="nil"/>
              <w:bottom w:val="nil"/>
              <w:right w:val="nil"/>
            </w:tcBorders>
          </w:tcPr>
          <w:p w14:paraId="3B4D27DE"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9FF35EF" w14:textId="77777777" w:rsidR="00F723AF" w:rsidRPr="00866C6D" w:rsidRDefault="00866C6D" w:rsidP="00C245E2">
            <w:pPr>
              <w:pStyle w:val="AmColumnHeading"/>
            </w:pPr>
            <w:r w:rsidRPr="00866C6D">
              <w:t>Pozměňovací návrh</w:t>
            </w:r>
          </w:p>
        </w:tc>
      </w:tr>
      <w:tr w:rsidR="00F7768A" w:rsidRPr="00866C6D" w14:paraId="74750570" w14:textId="77777777" w:rsidTr="00C245E2">
        <w:trPr>
          <w:jc w:val="center"/>
        </w:trPr>
        <w:tc>
          <w:tcPr>
            <w:tcW w:w="4876" w:type="dxa"/>
            <w:tcBorders>
              <w:top w:val="nil"/>
              <w:left w:val="nil"/>
              <w:bottom w:val="nil"/>
              <w:right w:val="nil"/>
            </w:tcBorders>
          </w:tcPr>
          <w:p w14:paraId="0FFF938F" w14:textId="77777777" w:rsidR="00F723AF" w:rsidRPr="00866C6D" w:rsidRDefault="00F723AF" w:rsidP="00C245E2">
            <w:pPr>
              <w:pStyle w:val="Normal6a"/>
            </w:pPr>
          </w:p>
        </w:tc>
        <w:tc>
          <w:tcPr>
            <w:tcW w:w="4876" w:type="dxa"/>
            <w:tcBorders>
              <w:top w:val="nil"/>
              <w:left w:val="nil"/>
              <w:bottom w:val="nil"/>
              <w:right w:val="nil"/>
            </w:tcBorders>
          </w:tcPr>
          <w:p w14:paraId="5ACC8E1E" w14:textId="717D4DED" w:rsidR="00F723AF" w:rsidRPr="00866C6D" w:rsidRDefault="00866C6D" w:rsidP="00C245E2">
            <w:pPr>
              <w:pStyle w:val="Normal6a"/>
            </w:pPr>
            <w:r w:rsidRPr="00866C6D">
              <w:rPr>
                <w:b/>
                <w:i/>
              </w:rPr>
              <w:t>(4b)</w:t>
            </w:r>
            <w:r w:rsidRPr="00866C6D">
              <w:tab/>
            </w:r>
            <w:r w:rsidRPr="00866C6D">
              <w:rPr>
                <w:b/>
                <w:i/>
              </w:rPr>
              <w:t>Nic v</w:t>
            </w:r>
            <w:r>
              <w:rPr>
                <w:b/>
                <w:i/>
              </w:rPr>
              <w:t> </w:t>
            </w:r>
            <w:r w:rsidRPr="00866C6D">
              <w:rPr>
                <w:b/>
                <w:i/>
              </w:rPr>
              <w:t>tomto nařízení by nemělo být vykládáno tak, že umožňuje nebo vyžaduje oslabení šifrování mezi koncovými body, a</w:t>
            </w:r>
            <w:r>
              <w:rPr>
                <w:b/>
                <w:i/>
              </w:rPr>
              <w:t> </w:t>
            </w:r>
            <w:r w:rsidRPr="00866C6D">
              <w:rPr>
                <w:b/>
                <w:i/>
              </w:rPr>
              <w:t>detekční technologie by měly být navrženy tak, aby respektovaly integritu tohoto šifrování, aniž by vyžadovaly vytváření zadních vrátek. Jakékoli možné skenování by se mělo týkat pouze videí a</w:t>
            </w:r>
            <w:r>
              <w:rPr>
                <w:b/>
                <w:i/>
              </w:rPr>
              <w:t> </w:t>
            </w:r>
            <w:r w:rsidRPr="00866C6D">
              <w:rPr>
                <w:b/>
                <w:i/>
              </w:rPr>
              <w:t>obrázků s</w:t>
            </w:r>
            <w:r>
              <w:rPr>
                <w:b/>
                <w:i/>
              </w:rPr>
              <w:t> </w:t>
            </w:r>
            <w:r w:rsidRPr="00866C6D">
              <w:rPr>
                <w:b/>
                <w:i/>
              </w:rPr>
              <w:t>cílem odhalit známý materiál pohlavního zneužívání dětí.</w:t>
            </w:r>
          </w:p>
        </w:tc>
      </w:tr>
    </w:tbl>
    <w:p w14:paraId="485E9325"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6F3FDD36" w14:textId="77777777" w:rsidR="00F723AF" w:rsidRPr="00866C6D" w:rsidRDefault="00866C6D" w:rsidP="00F723AF">
      <w:r w:rsidRPr="00866C6D">
        <w:rPr>
          <w:rStyle w:val="HideTWBExt"/>
          <w:noProof w:val="0"/>
        </w:rPr>
        <w:t>&lt;/Amend&gt;</w:t>
      </w:r>
    </w:p>
    <w:p w14:paraId="00165A9B"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34</w:t>
      </w:r>
      <w:r w:rsidRPr="00866C6D">
        <w:rPr>
          <w:rStyle w:val="HideTWBExt"/>
          <w:noProof w:val="0"/>
        </w:rPr>
        <w:t>&lt;/NumAm&gt;</w:t>
      </w:r>
    </w:p>
    <w:p w14:paraId="749E94B1" w14:textId="77777777" w:rsidR="00F723AF" w:rsidRPr="00866C6D" w:rsidRDefault="00866C6D" w:rsidP="00F723AF">
      <w:pPr>
        <w:pStyle w:val="NormalBold"/>
      </w:pPr>
      <w:r w:rsidRPr="00866C6D">
        <w:rPr>
          <w:rStyle w:val="HideTWBExt"/>
          <w:b w:val="0"/>
          <w:noProof w:val="0"/>
        </w:rPr>
        <w:t>&lt;RepeatBlock-By&gt;&lt;Members&gt;</w:t>
      </w:r>
      <w:r w:rsidRPr="00866C6D">
        <w:t>Irena Joveva, Nikola Minchev</w:t>
      </w:r>
      <w:r w:rsidRPr="00866C6D">
        <w:rPr>
          <w:rStyle w:val="HideTWBExt"/>
          <w:b w:val="0"/>
          <w:noProof w:val="0"/>
        </w:rPr>
        <w:t>&lt;/Members&gt;</w:t>
      </w:r>
    </w:p>
    <w:p w14:paraId="02BB46D6" w14:textId="77777777" w:rsidR="00F723AF" w:rsidRPr="00866C6D" w:rsidRDefault="00866C6D" w:rsidP="00F723AF">
      <w:pPr>
        <w:pStyle w:val="NormalBold"/>
      </w:pPr>
      <w:r w:rsidRPr="00866C6D">
        <w:rPr>
          <w:rStyle w:val="HideTWBExt"/>
          <w:b w:val="0"/>
          <w:noProof w:val="0"/>
        </w:rPr>
        <w:t>&lt;/RepeatBlock-By&gt;</w:t>
      </w:r>
    </w:p>
    <w:p w14:paraId="65993CA8"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2B8ECB9" w14:textId="77777777" w:rsidR="00F723AF" w:rsidRPr="00866C6D" w:rsidRDefault="00866C6D" w:rsidP="00F723AF">
      <w:pPr>
        <w:pStyle w:val="NormalBold"/>
      </w:pPr>
      <w:r w:rsidRPr="00866C6D">
        <w:rPr>
          <w:rStyle w:val="HideTWBExt"/>
          <w:noProof w:val="0"/>
        </w:rPr>
        <w:t>&lt;Article&gt;</w:t>
      </w:r>
      <w:r w:rsidRPr="00866C6D">
        <w:t>Bod odůvodnění 4 c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7C58ED89" w14:textId="77777777" w:rsidTr="00C245E2">
        <w:trPr>
          <w:trHeight w:hRule="exact" w:val="240"/>
          <w:jc w:val="center"/>
        </w:trPr>
        <w:tc>
          <w:tcPr>
            <w:tcW w:w="9752" w:type="dxa"/>
            <w:gridSpan w:val="2"/>
            <w:tcBorders>
              <w:top w:val="nil"/>
              <w:left w:val="nil"/>
              <w:bottom w:val="nil"/>
              <w:right w:val="nil"/>
            </w:tcBorders>
          </w:tcPr>
          <w:p w14:paraId="4B5E5112" w14:textId="77777777" w:rsidR="00F723AF" w:rsidRPr="00866C6D" w:rsidRDefault="00F723AF" w:rsidP="00C245E2"/>
        </w:tc>
      </w:tr>
      <w:tr w:rsidR="00F7768A" w:rsidRPr="00866C6D" w14:paraId="54976288" w14:textId="77777777" w:rsidTr="00C245E2">
        <w:trPr>
          <w:trHeight w:val="240"/>
          <w:jc w:val="center"/>
        </w:trPr>
        <w:tc>
          <w:tcPr>
            <w:tcW w:w="4876" w:type="dxa"/>
            <w:tcBorders>
              <w:top w:val="nil"/>
              <w:left w:val="nil"/>
              <w:bottom w:val="nil"/>
              <w:right w:val="nil"/>
            </w:tcBorders>
          </w:tcPr>
          <w:p w14:paraId="7A9DA457"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0CB69C50" w14:textId="77777777" w:rsidR="00F723AF" w:rsidRPr="00866C6D" w:rsidRDefault="00866C6D" w:rsidP="00C245E2">
            <w:pPr>
              <w:pStyle w:val="AmColumnHeading"/>
            </w:pPr>
            <w:r w:rsidRPr="00866C6D">
              <w:t>Pozměňovací návrh</w:t>
            </w:r>
          </w:p>
        </w:tc>
      </w:tr>
      <w:tr w:rsidR="00F7768A" w:rsidRPr="00866C6D" w14:paraId="0304EA85" w14:textId="77777777" w:rsidTr="00C245E2">
        <w:trPr>
          <w:jc w:val="center"/>
        </w:trPr>
        <w:tc>
          <w:tcPr>
            <w:tcW w:w="4876" w:type="dxa"/>
            <w:tcBorders>
              <w:top w:val="nil"/>
              <w:left w:val="nil"/>
              <w:bottom w:val="nil"/>
              <w:right w:val="nil"/>
            </w:tcBorders>
          </w:tcPr>
          <w:p w14:paraId="4EABE175" w14:textId="77777777" w:rsidR="00F723AF" w:rsidRPr="00866C6D" w:rsidRDefault="00F723AF" w:rsidP="00C245E2">
            <w:pPr>
              <w:pStyle w:val="Normal6a"/>
            </w:pPr>
          </w:p>
        </w:tc>
        <w:tc>
          <w:tcPr>
            <w:tcW w:w="4876" w:type="dxa"/>
            <w:tcBorders>
              <w:top w:val="nil"/>
              <w:left w:val="nil"/>
              <w:bottom w:val="nil"/>
              <w:right w:val="nil"/>
            </w:tcBorders>
          </w:tcPr>
          <w:p w14:paraId="32F52E7B" w14:textId="79CCD2DB" w:rsidR="00F723AF" w:rsidRPr="00866C6D" w:rsidRDefault="00866C6D" w:rsidP="00C245E2">
            <w:pPr>
              <w:pStyle w:val="Normal6a"/>
            </w:pPr>
            <w:r w:rsidRPr="00866C6D">
              <w:rPr>
                <w:b/>
                <w:i/>
              </w:rPr>
              <w:t>(4c)</w:t>
            </w:r>
            <w:r w:rsidRPr="00866C6D">
              <w:tab/>
            </w:r>
            <w:r w:rsidRPr="00866C6D">
              <w:rPr>
                <w:b/>
                <w:i/>
              </w:rPr>
              <w:t>Zprávy o</w:t>
            </w:r>
            <w:r>
              <w:rPr>
                <w:b/>
                <w:i/>
              </w:rPr>
              <w:t> </w:t>
            </w:r>
            <w:r w:rsidRPr="00866C6D">
              <w:rPr>
                <w:b/>
                <w:i/>
              </w:rPr>
              <w:t>tom, že výroba sexuálního materiálu týkajícího se dětí generativní umělou inteligencí narostla o</w:t>
            </w:r>
            <w:r>
              <w:rPr>
                <w:b/>
                <w:i/>
              </w:rPr>
              <w:t> </w:t>
            </w:r>
            <w:r w:rsidRPr="00866C6D">
              <w:rPr>
                <w:b/>
                <w:i/>
              </w:rPr>
              <w:t>1 325 %, vyžadují, aby bylo dobrovolné odhalování nastaveno tak, aby rozlišovalo uměle vyrobený materiál a</w:t>
            </w:r>
            <w:r>
              <w:rPr>
                <w:b/>
                <w:i/>
              </w:rPr>
              <w:t> </w:t>
            </w:r>
            <w:r w:rsidRPr="00866C6D">
              <w:rPr>
                <w:b/>
                <w:i/>
              </w:rPr>
              <w:t>zabránilo odklonu zdrojů od obětí v</w:t>
            </w:r>
            <w:r>
              <w:rPr>
                <w:b/>
                <w:i/>
              </w:rPr>
              <w:t> </w:t>
            </w:r>
            <w:r w:rsidRPr="00866C6D">
              <w:rPr>
                <w:b/>
                <w:i/>
              </w:rPr>
              <w:t>bezprostředním nebezpečí. Tato opatření by měla zabránit opětovné viktimizaci dětí prostřednictvím modelů umělé inteligence a</w:t>
            </w:r>
            <w:r>
              <w:rPr>
                <w:b/>
                <w:i/>
              </w:rPr>
              <w:t> </w:t>
            </w:r>
            <w:r w:rsidRPr="00866C6D">
              <w:rPr>
                <w:b/>
                <w:i/>
              </w:rPr>
              <w:t>zároveň zajistit, aby tento technologický vývoj neospravedlňoval obecné monitorování, zmírnění norem ochrany soukromí nebo oslabení šifrování mezi koncovými body.</w:t>
            </w:r>
          </w:p>
        </w:tc>
      </w:tr>
    </w:tbl>
    <w:p w14:paraId="6EA5AEE1"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6532E147" w14:textId="77777777" w:rsidR="00F723AF" w:rsidRPr="00866C6D" w:rsidRDefault="00866C6D" w:rsidP="00F723AF">
      <w:r w:rsidRPr="00866C6D">
        <w:rPr>
          <w:rStyle w:val="HideTWBExt"/>
          <w:noProof w:val="0"/>
        </w:rPr>
        <w:t>&lt;/Amend&gt;</w:t>
      </w:r>
    </w:p>
    <w:p w14:paraId="6BF95527"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35</w:t>
      </w:r>
      <w:r w:rsidRPr="00866C6D">
        <w:rPr>
          <w:rStyle w:val="HideTWBExt"/>
          <w:noProof w:val="0"/>
        </w:rPr>
        <w:t>&lt;/NumAm&gt;</w:t>
      </w:r>
    </w:p>
    <w:p w14:paraId="5744BCBE"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03099D5E"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22E6D88C" w14:textId="77777777" w:rsidR="00F723AF" w:rsidRPr="00866C6D" w:rsidRDefault="00866C6D" w:rsidP="00F723AF">
      <w:pPr>
        <w:pStyle w:val="NormalBold"/>
      </w:pPr>
      <w:r w:rsidRPr="00866C6D">
        <w:rPr>
          <w:rStyle w:val="HideTWBExt"/>
          <w:b w:val="0"/>
          <w:noProof w:val="0"/>
        </w:rPr>
        <w:t>&lt;/RepeatBlock-By&gt;</w:t>
      </w:r>
    </w:p>
    <w:p w14:paraId="0D0E2B96"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73AAD0DD" w14:textId="77777777" w:rsidR="00F723AF" w:rsidRPr="00866C6D" w:rsidRDefault="00866C6D" w:rsidP="00F723AF">
      <w:pPr>
        <w:pStyle w:val="NormalBold"/>
      </w:pPr>
      <w:r w:rsidRPr="00866C6D">
        <w:rPr>
          <w:rStyle w:val="HideTWBExt"/>
          <w:noProof w:val="0"/>
        </w:rPr>
        <w:t>&lt;Article&gt;</w:t>
      </w:r>
      <w:r w:rsidRPr="00866C6D">
        <w:t>Bod odůvodnění 5</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6B98160E" w14:textId="77777777" w:rsidTr="00C245E2">
        <w:trPr>
          <w:trHeight w:hRule="exact" w:val="240"/>
          <w:jc w:val="center"/>
        </w:trPr>
        <w:tc>
          <w:tcPr>
            <w:tcW w:w="9752" w:type="dxa"/>
            <w:gridSpan w:val="2"/>
            <w:tcBorders>
              <w:top w:val="nil"/>
              <w:left w:val="nil"/>
              <w:bottom w:val="nil"/>
              <w:right w:val="nil"/>
            </w:tcBorders>
          </w:tcPr>
          <w:p w14:paraId="7B1B910A" w14:textId="77777777" w:rsidR="00F723AF" w:rsidRPr="00866C6D" w:rsidRDefault="00F723AF" w:rsidP="00C245E2"/>
        </w:tc>
      </w:tr>
      <w:tr w:rsidR="00F7768A" w:rsidRPr="00866C6D" w14:paraId="533957E6" w14:textId="77777777" w:rsidTr="00C245E2">
        <w:trPr>
          <w:trHeight w:val="240"/>
          <w:jc w:val="center"/>
        </w:trPr>
        <w:tc>
          <w:tcPr>
            <w:tcW w:w="4876" w:type="dxa"/>
            <w:tcBorders>
              <w:top w:val="nil"/>
              <w:left w:val="nil"/>
              <w:bottom w:val="nil"/>
              <w:right w:val="nil"/>
            </w:tcBorders>
          </w:tcPr>
          <w:p w14:paraId="449306CE"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5778E015" w14:textId="77777777" w:rsidR="00F723AF" w:rsidRPr="00866C6D" w:rsidRDefault="00866C6D" w:rsidP="00C245E2">
            <w:pPr>
              <w:pStyle w:val="AmColumnHeading"/>
            </w:pPr>
            <w:r w:rsidRPr="00866C6D">
              <w:t>Pozměňovací návrh</w:t>
            </w:r>
          </w:p>
        </w:tc>
      </w:tr>
      <w:tr w:rsidR="00F7768A" w:rsidRPr="00866C6D" w14:paraId="4BAE3477" w14:textId="77777777" w:rsidTr="00C245E2">
        <w:trPr>
          <w:jc w:val="center"/>
        </w:trPr>
        <w:tc>
          <w:tcPr>
            <w:tcW w:w="4876" w:type="dxa"/>
            <w:tcBorders>
              <w:top w:val="nil"/>
              <w:left w:val="nil"/>
              <w:bottom w:val="nil"/>
              <w:right w:val="nil"/>
            </w:tcBorders>
          </w:tcPr>
          <w:p w14:paraId="59EDFD54" w14:textId="56850E02" w:rsidR="00F723AF" w:rsidRPr="00866C6D" w:rsidRDefault="00866C6D" w:rsidP="00C245E2">
            <w:pPr>
              <w:pStyle w:val="Normal6a"/>
            </w:pPr>
            <w:r w:rsidRPr="00866C6D">
              <w:t>(5)</w:t>
            </w:r>
            <w:r w:rsidRPr="00866C6D">
              <w:tab/>
            </w:r>
            <w:r w:rsidRPr="00866C6D">
              <w:rPr>
                <w:b/>
                <w:i/>
              </w:rPr>
              <w:t>Vzhledem</w:t>
            </w:r>
            <w:r w:rsidRPr="00866C6D">
              <w:t xml:space="preserve"> k</w:t>
            </w:r>
            <w:r>
              <w:t> </w:t>
            </w:r>
            <w:r w:rsidRPr="00866C6D">
              <w:rPr>
                <w:b/>
                <w:i/>
              </w:rPr>
              <w:t>potřebě zajistit včas právní jistotu</w:t>
            </w:r>
            <w:r w:rsidRPr="00866C6D">
              <w:t xml:space="preserve"> a</w:t>
            </w:r>
            <w:r>
              <w:t> </w:t>
            </w:r>
            <w:r w:rsidRPr="00866C6D">
              <w:t>s</w:t>
            </w:r>
            <w:r>
              <w:t> </w:t>
            </w:r>
            <w:r w:rsidRPr="00866C6D">
              <w:rPr>
                <w:b/>
                <w:i/>
              </w:rPr>
              <w:t>ohledem na omezenou povahu změny stanovené v</w:t>
            </w:r>
            <w:r>
              <w:rPr>
                <w:b/>
                <w:i/>
              </w:rPr>
              <w:t> </w:t>
            </w:r>
            <w:r w:rsidRPr="00866C6D">
              <w:rPr>
                <w:b/>
                <w:i/>
              </w:rPr>
              <w:t>tomto nařízení</w:t>
            </w:r>
            <w:r w:rsidRPr="00866C6D">
              <w:t xml:space="preserve">, </w:t>
            </w:r>
            <w:r w:rsidRPr="00866C6D">
              <w:rPr>
                <w:b/>
                <w:i/>
              </w:rPr>
              <w:t>konkrétně prodloužení doby jeho použitelnosti</w:t>
            </w:r>
            <w:r w:rsidRPr="00866C6D">
              <w:t xml:space="preserve">, </w:t>
            </w:r>
            <w:r w:rsidRPr="00866C6D">
              <w:rPr>
                <w:b/>
                <w:i/>
              </w:rPr>
              <w:t>je vhodné stanovit</w:t>
            </w:r>
            <w:r w:rsidRPr="00866C6D">
              <w:t xml:space="preserve">, že </w:t>
            </w:r>
            <w:r w:rsidRPr="00866C6D">
              <w:rPr>
                <w:b/>
                <w:i/>
              </w:rPr>
              <w:t>toto nařízení</w:t>
            </w:r>
            <w:r w:rsidRPr="00866C6D">
              <w:t xml:space="preserve"> by </w:t>
            </w:r>
            <w:r w:rsidRPr="00866C6D">
              <w:rPr>
                <w:b/>
                <w:i/>
              </w:rPr>
              <w:t>mělo vstoupit v</w:t>
            </w:r>
            <w:r>
              <w:rPr>
                <w:b/>
                <w:i/>
              </w:rPr>
              <w:t> </w:t>
            </w:r>
            <w:r w:rsidRPr="00866C6D">
              <w:rPr>
                <w:b/>
                <w:i/>
              </w:rPr>
              <w:t>platnost co nejdříve</w:t>
            </w:r>
            <w:r w:rsidRPr="00866C6D">
              <w:t>.</w:t>
            </w:r>
          </w:p>
        </w:tc>
        <w:tc>
          <w:tcPr>
            <w:tcW w:w="4876" w:type="dxa"/>
            <w:tcBorders>
              <w:top w:val="nil"/>
              <w:left w:val="nil"/>
              <w:bottom w:val="nil"/>
              <w:right w:val="nil"/>
            </w:tcBorders>
          </w:tcPr>
          <w:p w14:paraId="1A1C5323" w14:textId="2CD2C092" w:rsidR="00F723AF" w:rsidRPr="00866C6D" w:rsidRDefault="00866C6D" w:rsidP="00C245E2">
            <w:pPr>
              <w:pStyle w:val="Normal6a"/>
            </w:pPr>
            <w:r w:rsidRPr="00866C6D">
              <w:t>(5)</w:t>
            </w:r>
            <w:r w:rsidRPr="00866C6D">
              <w:tab/>
            </w:r>
            <w:r w:rsidRPr="00866C6D">
              <w:rPr>
                <w:b/>
                <w:i/>
              </w:rPr>
              <w:t>V</w:t>
            </w:r>
            <w:r>
              <w:rPr>
                <w:b/>
                <w:i/>
              </w:rPr>
              <w:t> </w:t>
            </w:r>
            <w:r w:rsidRPr="00866C6D">
              <w:rPr>
                <w:b/>
                <w:i/>
              </w:rPr>
              <w:t>původním rámci stanoveném v</w:t>
            </w:r>
            <w:r>
              <w:rPr>
                <w:b/>
                <w:i/>
              </w:rPr>
              <w:t> </w:t>
            </w:r>
            <w:r w:rsidRPr="00866C6D">
              <w:rPr>
                <w:b/>
                <w:i/>
              </w:rPr>
              <w:t>nařízení (EU) 2021/1232 by měly být provedeny podstatné změny. Měly by být zavedeny nové limity a</w:t>
            </w:r>
            <w:r>
              <w:rPr>
                <w:b/>
                <w:i/>
              </w:rPr>
              <w:t> </w:t>
            </w:r>
            <w:r w:rsidRPr="00866C6D">
              <w:rPr>
                <w:b/>
                <w:i/>
              </w:rPr>
              <w:t>záruky. Zpracování by mělo být povoleno pouze soudním orgánem a</w:t>
            </w:r>
            <w:r>
              <w:rPr>
                <w:b/>
                <w:i/>
              </w:rPr>
              <w:t> </w:t>
            </w:r>
            <w:r w:rsidRPr="00866C6D">
              <w:rPr>
                <w:b/>
                <w:i/>
              </w:rPr>
              <w:t>pouze po pečlivém a</w:t>
            </w:r>
            <w:r>
              <w:rPr>
                <w:b/>
                <w:i/>
              </w:rPr>
              <w:t> </w:t>
            </w:r>
            <w:r w:rsidRPr="00866C6D">
              <w:rPr>
                <w:b/>
                <w:i/>
              </w:rPr>
              <w:t>objektivním posouzení, které povede ke zjištění oprávněných důvodů</w:t>
            </w:r>
            <w:r w:rsidRPr="00866C6D">
              <w:t xml:space="preserve"> k</w:t>
            </w:r>
            <w:r>
              <w:t> </w:t>
            </w:r>
            <w:r w:rsidRPr="00866C6D">
              <w:rPr>
                <w:b/>
                <w:i/>
              </w:rPr>
              <w:t>podezření, že dotčená konkrétní služba je přinejmenším nepřímo zneužívána jednotlivými uživateli nebo určitou skupinou pro materiály pohlavního zneužívání dětí, přičemž není podstatné, zda jednají sami, nebo jako odběratelé určitého komunikačního kanálu.</w:t>
            </w:r>
            <w:r w:rsidRPr="00866C6D">
              <w:t xml:space="preserve"> </w:t>
            </w:r>
            <w:r w:rsidRPr="00866C6D">
              <w:rPr>
                <w:b/>
                <w:i/>
              </w:rPr>
              <w:t>Za oprávněné důvody jsou považovány důvody plynoucí ze spolehlivě a</w:t>
            </w:r>
            <w:r>
              <w:rPr>
                <w:b/>
                <w:i/>
              </w:rPr>
              <w:t> </w:t>
            </w:r>
            <w:r w:rsidRPr="00866C6D">
              <w:rPr>
                <w:b/>
                <w:i/>
              </w:rPr>
              <w:t>legálně získaných informací, z</w:t>
            </w:r>
            <w:r>
              <w:rPr>
                <w:b/>
                <w:i/>
              </w:rPr>
              <w:t> </w:t>
            </w:r>
            <w:r w:rsidRPr="00866C6D">
              <w:rPr>
                <w:b/>
                <w:i/>
              </w:rPr>
              <w:t>nichž je patrné, že jednotliví uživatelé nebo určitá skupina uživatelů jsou spojeni s</w:t>
            </w:r>
            <w:r>
              <w:rPr>
                <w:b/>
                <w:i/>
              </w:rPr>
              <w:t> </w:t>
            </w:r>
            <w:r w:rsidRPr="00866C6D">
              <w:rPr>
                <w:b/>
                <w:i/>
              </w:rPr>
              <w:t>materiálem pohlavního zneužívání dětí, byť by toto spojení bylo nepřímé nebo vzdálené, přičemž není podstatné, zda jednají sami, nebo jako odběratelé určitého komunikačního kanálu. Vazba na materiál pohlavního zneužívání dětí existuje tam, kde na základě objektivních důkazů existuje důvodné podezření, že tento materiál bude uživatelem odhalen při využívání služby. Je-li určitý komunikační kanál provozován specificky za účelem distribuce materiálu pohlavního zneužívání dětí, měli by být odběratelé tohoto kanálu považováni za spojené s</w:t>
            </w:r>
            <w:r>
              <w:rPr>
                <w:b/>
                <w:i/>
              </w:rPr>
              <w:t> </w:t>
            </w:r>
            <w:r w:rsidRPr="00866C6D">
              <w:rPr>
                <w:b/>
                <w:i/>
              </w:rPr>
              <w:t>materiálem pohlavního zneužívání dětí. Jednání, které je legální podle směrnice 2011/93/EU nebo vnitrostátních právních předpisů, které ji provádějí ve vnitrostátním právu, není považováno za důvod k</w:t>
            </w:r>
            <w:r>
              <w:rPr>
                <w:b/>
                <w:i/>
              </w:rPr>
              <w:t> </w:t>
            </w:r>
            <w:r w:rsidRPr="00866C6D">
              <w:rPr>
                <w:b/>
                <w:i/>
              </w:rPr>
              <w:t>podezření. Pro provedení tohoto posouzení musí být navázán efektivní dialog mezi koordinačním orgánem a</w:t>
            </w:r>
            <w:r>
              <w:rPr>
                <w:b/>
                <w:i/>
              </w:rPr>
              <w:t> </w:t>
            </w:r>
            <w:r w:rsidRPr="00866C6D">
              <w:rPr>
                <w:b/>
                <w:i/>
              </w:rPr>
              <w:t>poskytovatelem.</w:t>
            </w:r>
          </w:p>
        </w:tc>
      </w:tr>
    </w:tbl>
    <w:p w14:paraId="751F8F65"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56CD118C" w14:textId="77777777" w:rsidR="00F723AF" w:rsidRPr="00866C6D" w:rsidRDefault="00866C6D" w:rsidP="00F723AF">
      <w:r w:rsidRPr="00866C6D">
        <w:rPr>
          <w:rStyle w:val="HideTWBExt"/>
          <w:noProof w:val="0"/>
        </w:rPr>
        <w:t>&lt;/Amend&gt;</w:t>
      </w:r>
    </w:p>
    <w:p w14:paraId="14270B71"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36</w:t>
      </w:r>
      <w:r w:rsidRPr="00866C6D">
        <w:rPr>
          <w:rStyle w:val="HideTWBExt"/>
          <w:noProof w:val="0"/>
        </w:rPr>
        <w:t>&lt;/NumAm&gt;</w:t>
      </w:r>
    </w:p>
    <w:p w14:paraId="38EEB0E3"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3804CF34" w14:textId="77777777" w:rsidR="00F723AF" w:rsidRPr="00866C6D" w:rsidRDefault="00866C6D" w:rsidP="00F723AF">
      <w:pPr>
        <w:pStyle w:val="NormalBold"/>
      </w:pPr>
      <w:r w:rsidRPr="00866C6D">
        <w:rPr>
          <w:rStyle w:val="HideTWBExt"/>
          <w:b w:val="0"/>
          <w:noProof w:val="0"/>
        </w:rPr>
        <w:t>&lt;/RepeatBlock-By&gt;</w:t>
      </w:r>
    </w:p>
    <w:p w14:paraId="2B8DD675"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7B6914CD" w14:textId="77777777" w:rsidR="00F723AF" w:rsidRPr="00866C6D" w:rsidRDefault="00866C6D" w:rsidP="00F723AF">
      <w:pPr>
        <w:pStyle w:val="NormalBold"/>
      </w:pPr>
      <w:r w:rsidRPr="00866C6D">
        <w:rPr>
          <w:rStyle w:val="HideTWBExt"/>
          <w:noProof w:val="0"/>
        </w:rPr>
        <w:t>&lt;Article&gt;</w:t>
      </w:r>
      <w:r w:rsidRPr="00866C6D">
        <w:t>Bod odůvodnění 5</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5B8C36CE" w14:textId="77777777" w:rsidTr="00C245E2">
        <w:trPr>
          <w:trHeight w:hRule="exact" w:val="240"/>
          <w:jc w:val="center"/>
        </w:trPr>
        <w:tc>
          <w:tcPr>
            <w:tcW w:w="9752" w:type="dxa"/>
            <w:gridSpan w:val="2"/>
            <w:tcBorders>
              <w:top w:val="nil"/>
              <w:left w:val="nil"/>
              <w:bottom w:val="nil"/>
              <w:right w:val="nil"/>
            </w:tcBorders>
          </w:tcPr>
          <w:p w14:paraId="094FF58F" w14:textId="77777777" w:rsidR="00F723AF" w:rsidRPr="00866C6D" w:rsidRDefault="00F723AF" w:rsidP="00C245E2"/>
        </w:tc>
      </w:tr>
      <w:tr w:rsidR="00F7768A" w:rsidRPr="00866C6D" w14:paraId="17BB46E2" w14:textId="77777777" w:rsidTr="00C245E2">
        <w:trPr>
          <w:trHeight w:val="240"/>
          <w:jc w:val="center"/>
        </w:trPr>
        <w:tc>
          <w:tcPr>
            <w:tcW w:w="4876" w:type="dxa"/>
            <w:tcBorders>
              <w:top w:val="nil"/>
              <w:left w:val="nil"/>
              <w:bottom w:val="nil"/>
              <w:right w:val="nil"/>
            </w:tcBorders>
          </w:tcPr>
          <w:p w14:paraId="2D1F5E18"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27698FB8" w14:textId="77777777" w:rsidR="00F723AF" w:rsidRPr="00866C6D" w:rsidRDefault="00866C6D" w:rsidP="00C245E2">
            <w:pPr>
              <w:pStyle w:val="AmColumnHeading"/>
            </w:pPr>
            <w:r w:rsidRPr="00866C6D">
              <w:t>Pozměňovací návrh</w:t>
            </w:r>
          </w:p>
        </w:tc>
      </w:tr>
      <w:tr w:rsidR="00F7768A" w:rsidRPr="00866C6D" w14:paraId="7D281EE6" w14:textId="77777777" w:rsidTr="00C245E2">
        <w:trPr>
          <w:jc w:val="center"/>
        </w:trPr>
        <w:tc>
          <w:tcPr>
            <w:tcW w:w="4876" w:type="dxa"/>
            <w:tcBorders>
              <w:top w:val="nil"/>
              <w:left w:val="nil"/>
              <w:bottom w:val="nil"/>
              <w:right w:val="nil"/>
            </w:tcBorders>
          </w:tcPr>
          <w:p w14:paraId="069B190F" w14:textId="7E96838E" w:rsidR="00F723AF" w:rsidRPr="00866C6D" w:rsidRDefault="00866C6D" w:rsidP="00C245E2">
            <w:pPr>
              <w:pStyle w:val="Normal6a"/>
            </w:pPr>
            <w:r w:rsidRPr="00866C6D">
              <w:t>(5)</w:t>
            </w:r>
            <w:r w:rsidRPr="00866C6D">
              <w:tab/>
              <w:t>Vzhledem k</w:t>
            </w:r>
            <w:r>
              <w:t> </w:t>
            </w:r>
            <w:r w:rsidRPr="00866C6D">
              <w:t>potřebě zajistit včas právní jistotu a</w:t>
            </w:r>
            <w:r>
              <w:t> </w:t>
            </w:r>
            <w:r w:rsidRPr="00866C6D">
              <w:t>s</w:t>
            </w:r>
            <w:r>
              <w:t> </w:t>
            </w:r>
            <w:r w:rsidRPr="00866C6D">
              <w:t>ohledem na omezenou povahu změny stanovené v</w:t>
            </w:r>
            <w:r>
              <w:t> </w:t>
            </w:r>
            <w:r w:rsidRPr="00866C6D">
              <w:t>tomto nařízení</w:t>
            </w:r>
            <w:r w:rsidRPr="00866C6D">
              <w:rPr>
                <w:b/>
                <w:i/>
              </w:rPr>
              <w:t>, konkrétně prodloužení doby jeho použitelnosti, je vhodné stanovit</w:t>
            </w:r>
            <w:r w:rsidRPr="00866C6D">
              <w:t xml:space="preserve">, že </w:t>
            </w:r>
            <w:r w:rsidRPr="00866C6D">
              <w:rPr>
                <w:b/>
                <w:i/>
              </w:rPr>
              <w:t>toto</w:t>
            </w:r>
            <w:r w:rsidRPr="00866C6D">
              <w:t xml:space="preserve"> nařízení </w:t>
            </w:r>
            <w:r w:rsidRPr="00866C6D">
              <w:rPr>
                <w:b/>
                <w:i/>
              </w:rPr>
              <w:t>by mělo vstoupit v</w:t>
            </w:r>
            <w:r>
              <w:rPr>
                <w:b/>
                <w:i/>
              </w:rPr>
              <w:t> </w:t>
            </w:r>
            <w:r w:rsidRPr="00866C6D">
              <w:rPr>
                <w:b/>
                <w:i/>
              </w:rPr>
              <w:t>platnost co nejdříve</w:t>
            </w:r>
            <w:r w:rsidRPr="00866C6D">
              <w:t>.</w:t>
            </w:r>
          </w:p>
        </w:tc>
        <w:tc>
          <w:tcPr>
            <w:tcW w:w="4876" w:type="dxa"/>
            <w:tcBorders>
              <w:top w:val="nil"/>
              <w:left w:val="nil"/>
              <w:bottom w:val="nil"/>
              <w:right w:val="nil"/>
            </w:tcBorders>
          </w:tcPr>
          <w:p w14:paraId="071CF678" w14:textId="52D06463" w:rsidR="00F723AF" w:rsidRPr="00866C6D" w:rsidRDefault="00866C6D" w:rsidP="00C245E2">
            <w:pPr>
              <w:pStyle w:val="Normal6a"/>
            </w:pPr>
            <w:r w:rsidRPr="00866C6D">
              <w:t>(5)</w:t>
            </w:r>
            <w:r w:rsidRPr="00866C6D">
              <w:tab/>
              <w:t>Vzhledem k</w:t>
            </w:r>
            <w:r>
              <w:t> </w:t>
            </w:r>
            <w:r w:rsidRPr="00866C6D">
              <w:t>potřebě zajistit včas právní jistotu a</w:t>
            </w:r>
            <w:r>
              <w:t> </w:t>
            </w:r>
            <w:r w:rsidRPr="00866C6D">
              <w:t>s</w:t>
            </w:r>
            <w:r>
              <w:t> </w:t>
            </w:r>
            <w:r w:rsidRPr="00866C6D">
              <w:t>ohledem na omezenou povahu změny stanovené v</w:t>
            </w:r>
            <w:r>
              <w:t> </w:t>
            </w:r>
            <w:r w:rsidRPr="00866C6D">
              <w:t>tomto nařízení</w:t>
            </w:r>
            <w:r w:rsidRPr="00866C6D">
              <w:rPr>
                <w:b/>
                <w:i/>
              </w:rPr>
              <w:t xml:space="preserve"> by změna neměla být vykládána tak</w:t>
            </w:r>
            <w:r w:rsidRPr="00866C6D">
              <w:t xml:space="preserve">, že </w:t>
            </w:r>
            <w:r w:rsidRPr="00866C6D">
              <w:rPr>
                <w:b/>
                <w:i/>
              </w:rPr>
              <w:t>mění strukturu prosazování</w:t>
            </w:r>
            <w:r w:rsidRPr="00866C6D">
              <w:t xml:space="preserve"> nařízení </w:t>
            </w:r>
            <w:r w:rsidRPr="00866C6D">
              <w:rPr>
                <w:b/>
                <w:i/>
              </w:rPr>
              <w:t>(EU) 2021/1232 nebo že svěřuje poskytovatelům nové donucovací pravomoci</w:t>
            </w:r>
            <w:r w:rsidRPr="00866C6D">
              <w:t>.</w:t>
            </w:r>
          </w:p>
        </w:tc>
      </w:tr>
    </w:tbl>
    <w:p w14:paraId="07365E6F"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4BD18BFC" w14:textId="77777777" w:rsidR="00F723AF" w:rsidRPr="00866C6D" w:rsidRDefault="00866C6D" w:rsidP="00F723AF">
      <w:r w:rsidRPr="00866C6D">
        <w:rPr>
          <w:rStyle w:val="HideTWBExt"/>
          <w:noProof w:val="0"/>
        </w:rPr>
        <w:t>&lt;/Amend&gt;</w:t>
      </w:r>
    </w:p>
    <w:p w14:paraId="40F41D36"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37</w:t>
      </w:r>
      <w:r w:rsidRPr="00866C6D">
        <w:rPr>
          <w:rStyle w:val="HideTWBExt"/>
          <w:noProof w:val="0"/>
        </w:rPr>
        <w:t>&lt;/NumAm&gt;</w:t>
      </w:r>
    </w:p>
    <w:p w14:paraId="70117236"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68577A66"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7EFF93C3" w14:textId="77777777" w:rsidR="00F723AF" w:rsidRPr="00866C6D" w:rsidRDefault="00866C6D" w:rsidP="00F723AF">
      <w:pPr>
        <w:pStyle w:val="NormalBold"/>
      </w:pPr>
      <w:r w:rsidRPr="00866C6D">
        <w:rPr>
          <w:rStyle w:val="HideTWBExt"/>
          <w:b w:val="0"/>
          <w:noProof w:val="0"/>
        </w:rPr>
        <w:t>&lt;/RepeatBlock-By&gt;</w:t>
      </w:r>
    </w:p>
    <w:p w14:paraId="2DD49195"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EE1D0C7" w14:textId="17062CC8" w:rsidR="00F723AF" w:rsidRPr="00866C6D" w:rsidRDefault="00866C6D" w:rsidP="00F723AF">
      <w:pPr>
        <w:pStyle w:val="NormalBold"/>
      </w:pPr>
      <w:r w:rsidRPr="00866C6D">
        <w:rPr>
          <w:rStyle w:val="HideTWBExt"/>
          <w:noProof w:val="0"/>
        </w:rPr>
        <w:t>&lt;Article&gt;</w:t>
      </w:r>
      <w:r w:rsidRPr="00866C6D">
        <w:t>Bod odůvodnění 5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25725077" w14:textId="77777777" w:rsidTr="00C245E2">
        <w:trPr>
          <w:trHeight w:hRule="exact" w:val="240"/>
          <w:jc w:val="center"/>
        </w:trPr>
        <w:tc>
          <w:tcPr>
            <w:tcW w:w="9752" w:type="dxa"/>
            <w:gridSpan w:val="2"/>
            <w:tcBorders>
              <w:top w:val="nil"/>
              <w:left w:val="nil"/>
              <w:bottom w:val="nil"/>
              <w:right w:val="nil"/>
            </w:tcBorders>
          </w:tcPr>
          <w:p w14:paraId="48133F5B" w14:textId="77777777" w:rsidR="00F723AF" w:rsidRPr="00866C6D" w:rsidRDefault="00F723AF" w:rsidP="00C245E2"/>
        </w:tc>
      </w:tr>
      <w:tr w:rsidR="00F7768A" w:rsidRPr="00866C6D" w14:paraId="177E4153" w14:textId="77777777" w:rsidTr="00C245E2">
        <w:trPr>
          <w:trHeight w:val="240"/>
          <w:jc w:val="center"/>
        </w:trPr>
        <w:tc>
          <w:tcPr>
            <w:tcW w:w="4876" w:type="dxa"/>
            <w:tcBorders>
              <w:top w:val="nil"/>
              <w:left w:val="nil"/>
              <w:bottom w:val="nil"/>
              <w:right w:val="nil"/>
            </w:tcBorders>
          </w:tcPr>
          <w:p w14:paraId="2D85A6DE"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7B5F70FB" w14:textId="77777777" w:rsidR="00F723AF" w:rsidRPr="00866C6D" w:rsidRDefault="00866C6D" w:rsidP="00C245E2">
            <w:pPr>
              <w:pStyle w:val="AmColumnHeading"/>
            </w:pPr>
            <w:r w:rsidRPr="00866C6D">
              <w:t>Pozměňovací návrh</w:t>
            </w:r>
          </w:p>
        </w:tc>
      </w:tr>
      <w:tr w:rsidR="00F7768A" w:rsidRPr="00866C6D" w14:paraId="2E4179AC" w14:textId="77777777" w:rsidTr="00C245E2">
        <w:trPr>
          <w:jc w:val="center"/>
        </w:trPr>
        <w:tc>
          <w:tcPr>
            <w:tcW w:w="4876" w:type="dxa"/>
            <w:tcBorders>
              <w:top w:val="nil"/>
              <w:left w:val="nil"/>
              <w:bottom w:val="nil"/>
              <w:right w:val="nil"/>
            </w:tcBorders>
          </w:tcPr>
          <w:p w14:paraId="619CD59B" w14:textId="77777777" w:rsidR="00F723AF" w:rsidRPr="00866C6D" w:rsidRDefault="00F723AF" w:rsidP="00C245E2">
            <w:pPr>
              <w:pStyle w:val="Normal6a"/>
            </w:pPr>
          </w:p>
        </w:tc>
        <w:tc>
          <w:tcPr>
            <w:tcW w:w="4876" w:type="dxa"/>
            <w:tcBorders>
              <w:top w:val="nil"/>
              <w:left w:val="nil"/>
              <w:bottom w:val="nil"/>
              <w:right w:val="nil"/>
            </w:tcBorders>
          </w:tcPr>
          <w:p w14:paraId="58BB8DF3" w14:textId="36C73CE3" w:rsidR="00F723AF" w:rsidRPr="00866C6D" w:rsidRDefault="00866C6D" w:rsidP="00C245E2">
            <w:pPr>
              <w:pStyle w:val="Normal6a"/>
            </w:pPr>
            <w:r w:rsidRPr="00866C6D">
              <w:rPr>
                <w:b/>
                <w:i/>
              </w:rPr>
              <w:t>(5a)</w:t>
            </w:r>
            <w:r w:rsidRPr="00866C6D">
              <w:tab/>
            </w:r>
            <w:r w:rsidRPr="00866C6D">
              <w:rPr>
                <w:b/>
                <w:i/>
              </w:rPr>
              <w:t>Definici materiálu pohlavního zneužívání dětí uvedenou v</w:t>
            </w:r>
            <w:r>
              <w:rPr>
                <w:b/>
                <w:i/>
              </w:rPr>
              <w:t> </w:t>
            </w:r>
            <w:r w:rsidRPr="00866C6D">
              <w:rPr>
                <w:b/>
                <w:i/>
              </w:rPr>
              <w:t>článku 2 nařízení (EU) 2021/1232 je třeba vykládat ve spojení se směrnicí 2011/93/EU. Do působnosti definice nespadá dobrovolná osobní komunikace mezi vrstevníky ani komunikace mezi dětmi, které dosáhly věku právní způsobilosti k</w:t>
            </w:r>
            <w:r>
              <w:rPr>
                <w:b/>
                <w:i/>
              </w:rPr>
              <w:t> </w:t>
            </w:r>
            <w:r w:rsidRPr="00866C6D">
              <w:rPr>
                <w:b/>
                <w:i/>
              </w:rPr>
              <w:t>pohlavnímu styku, a</w:t>
            </w:r>
            <w:r>
              <w:rPr>
                <w:b/>
                <w:i/>
              </w:rPr>
              <w:t> </w:t>
            </w:r>
            <w:r w:rsidRPr="00866C6D">
              <w:rPr>
                <w:b/>
                <w:i/>
              </w:rPr>
              <w:t>jejich partnery, a</w:t>
            </w:r>
            <w:r>
              <w:rPr>
                <w:b/>
                <w:i/>
              </w:rPr>
              <w:t> </w:t>
            </w:r>
            <w:r w:rsidRPr="00866C6D">
              <w:rPr>
                <w:b/>
                <w:i/>
              </w:rPr>
              <w:t>to do té míry, do níž fotografie nezobrazují zneužívání, vykořisťování, platbu či odměnu za pornografické představení a</w:t>
            </w:r>
            <w:r>
              <w:rPr>
                <w:b/>
                <w:i/>
              </w:rPr>
              <w:t> </w:t>
            </w:r>
            <w:r w:rsidRPr="00866C6D">
              <w:rPr>
                <w:b/>
                <w:i/>
              </w:rPr>
              <w:t>fotografie nebyly šířeny bez souhlasu zúčastněných osob. Do působnosti definice by rovněž neměly spadat fotografie pořízené pro lékařské nebo vědecké účely, pokud lze tuto skutečnost spolehlivě ověřit.</w:t>
            </w:r>
          </w:p>
        </w:tc>
      </w:tr>
    </w:tbl>
    <w:p w14:paraId="20E57F86"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F59E876" w14:textId="77777777" w:rsidR="00F723AF" w:rsidRPr="00866C6D" w:rsidRDefault="00866C6D" w:rsidP="00F723AF">
      <w:r w:rsidRPr="00866C6D">
        <w:rPr>
          <w:rStyle w:val="HideTWBExt"/>
          <w:noProof w:val="0"/>
        </w:rPr>
        <w:t>&lt;/Amend&gt;</w:t>
      </w:r>
    </w:p>
    <w:p w14:paraId="5737B3DC"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38</w:t>
      </w:r>
      <w:r w:rsidRPr="00866C6D">
        <w:rPr>
          <w:rStyle w:val="HideTWBExt"/>
          <w:noProof w:val="0"/>
        </w:rPr>
        <w:t>&lt;/NumAm&gt;</w:t>
      </w:r>
    </w:p>
    <w:p w14:paraId="0EFBD338" w14:textId="77777777" w:rsidR="00F723AF" w:rsidRPr="00866C6D" w:rsidRDefault="00866C6D" w:rsidP="00F723AF">
      <w:pPr>
        <w:pStyle w:val="NormalBold"/>
      </w:pPr>
      <w:r w:rsidRPr="00866C6D">
        <w:rPr>
          <w:rStyle w:val="HideTWBExt"/>
          <w:b w:val="0"/>
          <w:noProof w:val="0"/>
        </w:rPr>
        <w:t>&lt;RepeatBlock-By&gt;&lt;Members&gt;</w:t>
      </w:r>
      <w:r w:rsidRPr="00866C6D">
        <w:t>Sebastian Tynkkynen</w:t>
      </w:r>
      <w:r w:rsidRPr="00866C6D">
        <w:rPr>
          <w:rStyle w:val="HideTWBExt"/>
          <w:b w:val="0"/>
          <w:noProof w:val="0"/>
        </w:rPr>
        <w:t>&lt;/Members&gt;</w:t>
      </w:r>
    </w:p>
    <w:p w14:paraId="6DE2CC14" w14:textId="77777777" w:rsidR="00F723AF" w:rsidRPr="00866C6D" w:rsidRDefault="00866C6D" w:rsidP="00F723AF">
      <w:pPr>
        <w:pStyle w:val="NormalBold"/>
      </w:pPr>
      <w:r w:rsidRPr="00866C6D">
        <w:rPr>
          <w:rStyle w:val="HideTWBExt"/>
          <w:b w:val="0"/>
          <w:noProof w:val="0"/>
        </w:rPr>
        <w:t>&lt;/RepeatBlock-By&gt;</w:t>
      </w:r>
    </w:p>
    <w:p w14:paraId="30BC1912"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3B1AA07B" w14:textId="19884CF3" w:rsidR="00F723AF" w:rsidRPr="00866C6D" w:rsidRDefault="00866C6D" w:rsidP="00F723AF">
      <w:pPr>
        <w:pStyle w:val="NormalBold"/>
      </w:pPr>
      <w:r w:rsidRPr="00866C6D">
        <w:rPr>
          <w:rStyle w:val="HideTWBExt"/>
          <w:noProof w:val="0"/>
        </w:rPr>
        <w:t>&lt;Article&gt;</w:t>
      </w:r>
      <w:r w:rsidRPr="00866C6D">
        <w:t>Bod odůvodnění 5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07F3E85A" w14:textId="77777777" w:rsidTr="00C245E2">
        <w:trPr>
          <w:trHeight w:hRule="exact" w:val="240"/>
          <w:jc w:val="center"/>
        </w:trPr>
        <w:tc>
          <w:tcPr>
            <w:tcW w:w="9752" w:type="dxa"/>
            <w:gridSpan w:val="2"/>
            <w:tcBorders>
              <w:top w:val="nil"/>
              <w:left w:val="nil"/>
              <w:bottom w:val="nil"/>
              <w:right w:val="nil"/>
            </w:tcBorders>
          </w:tcPr>
          <w:p w14:paraId="078B5977" w14:textId="77777777" w:rsidR="00F723AF" w:rsidRPr="00866C6D" w:rsidRDefault="00F723AF" w:rsidP="00C245E2"/>
        </w:tc>
      </w:tr>
      <w:tr w:rsidR="00F7768A" w:rsidRPr="00866C6D" w14:paraId="0FA974EE" w14:textId="77777777" w:rsidTr="00C245E2">
        <w:trPr>
          <w:trHeight w:val="240"/>
          <w:jc w:val="center"/>
        </w:trPr>
        <w:tc>
          <w:tcPr>
            <w:tcW w:w="4876" w:type="dxa"/>
            <w:tcBorders>
              <w:top w:val="nil"/>
              <w:left w:val="nil"/>
              <w:bottom w:val="nil"/>
              <w:right w:val="nil"/>
            </w:tcBorders>
          </w:tcPr>
          <w:p w14:paraId="33256810"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3D15FD76" w14:textId="77777777" w:rsidR="00F723AF" w:rsidRPr="00866C6D" w:rsidRDefault="00866C6D" w:rsidP="00C245E2">
            <w:pPr>
              <w:pStyle w:val="AmColumnHeading"/>
            </w:pPr>
            <w:r w:rsidRPr="00866C6D">
              <w:t>Pozměňovací návrh</w:t>
            </w:r>
          </w:p>
        </w:tc>
      </w:tr>
      <w:tr w:rsidR="00F7768A" w:rsidRPr="00866C6D" w14:paraId="475254DB" w14:textId="77777777" w:rsidTr="00C245E2">
        <w:trPr>
          <w:jc w:val="center"/>
        </w:trPr>
        <w:tc>
          <w:tcPr>
            <w:tcW w:w="4876" w:type="dxa"/>
            <w:tcBorders>
              <w:top w:val="nil"/>
              <w:left w:val="nil"/>
              <w:bottom w:val="nil"/>
              <w:right w:val="nil"/>
            </w:tcBorders>
          </w:tcPr>
          <w:p w14:paraId="72F798DD" w14:textId="77777777" w:rsidR="00F723AF" w:rsidRPr="00866C6D" w:rsidRDefault="00F723AF" w:rsidP="00C245E2">
            <w:pPr>
              <w:pStyle w:val="Normal6a"/>
            </w:pPr>
          </w:p>
        </w:tc>
        <w:tc>
          <w:tcPr>
            <w:tcW w:w="4876" w:type="dxa"/>
            <w:tcBorders>
              <w:top w:val="nil"/>
              <w:left w:val="nil"/>
              <w:bottom w:val="nil"/>
              <w:right w:val="nil"/>
            </w:tcBorders>
          </w:tcPr>
          <w:p w14:paraId="1FB03E4A" w14:textId="5F78FF79" w:rsidR="00F723AF" w:rsidRPr="00866C6D" w:rsidRDefault="00866C6D" w:rsidP="00C245E2">
            <w:pPr>
              <w:pStyle w:val="Normal6a"/>
            </w:pPr>
            <w:r w:rsidRPr="00866C6D">
              <w:rPr>
                <w:b/>
                <w:i/>
              </w:rPr>
              <w:t>(5a)</w:t>
            </w:r>
            <w:r w:rsidRPr="00866C6D">
              <w:tab/>
            </w:r>
            <w:r w:rsidRPr="00866C6D">
              <w:rPr>
                <w:b/>
                <w:i/>
              </w:rPr>
              <w:t>Stávající přístup založený na nařízení (EU) 2021/1232, podle něhož poskytovatelé některých interpersonálních komunikačních služeb nezávislých na číslech používají v</w:t>
            </w:r>
            <w:r>
              <w:rPr>
                <w:b/>
                <w:i/>
              </w:rPr>
              <w:t> </w:t>
            </w:r>
            <w:r w:rsidRPr="00866C6D">
              <w:rPr>
                <w:b/>
                <w:i/>
              </w:rPr>
              <w:t>rámci svých služeb dobrovolně technologie k</w:t>
            </w:r>
            <w:r>
              <w:rPr>
                <w:b/>
                <w:i/>
              </w:rPr>
              <w:t> </w:t>
            </w:r>
            <w:r w:rsidRPr="00866C6D">
              <w:rPr>
                <w:b/>
                <w:i/>
              </w:rPr>
              <w:t>odhalování pohlavního zneužívání dětí on-line a</w:t>
            </w:r>
            <w:r>
              <w:rPr>
                <w:b/>
                <w:i/>
              </w:rPr>
              <w:t> </w:t>
            </w:r>
            <w:r w:rsidRPr="00866C6D">
              <w:rPr>
                <w:b/>
                <w:i/>
              </w:rPr>
              <w:t>k</w:t>
            </w:r>
            <w:r>
              <w:rPr>
                <w:b/>
                <w:i/>
              </w:rPr>
              <w:t> </w:t>
            </w:r>
            <w:r w:rsidRPr="00866C6D">
              <w:rPr>
                <w:b/>
                <w:i/>
              </w:rPr>
              <w:t>jeho oznamování orgánům, je přiměřený z</w:t>
            </w:r>
            <w:r>
              <w:rPr>
                <w:b/>
                <w:i/>
              </w:rPr>
              <w:t> </w:t>
            </w:r>
            <w:r w:rsidRPr="00866C6D">
              <w:rPr>
                <w:b/>
                <w:i/>
              </w:rPr>
              <w:t>hlediska ochrany dětí a</w:t>
            </w:r>
            <w:r>
              <w:rPr>
                <w:b/>
                <w:i/>
              </w:rPr>
              <w:t> </w:t>
            </w:r>
            <w:r w:rsidRPr="00866C6D">
              <w:rPr>
                <w:b/>
                <w:i/>
              </w:rPr>
              <w:t>soukromí. Tento přístup by měl být rovněž uplatňován v</w:t>
            </w:r>
            <w:r>
              <w:rPr>
                <w:b/>
                <w:i/>
              </w:rPr>
              <w:t> </w:t>
            </w:r>
            <w:r w:rsidRPr="00866C6D">
              <w:rPr>
                <w:b/>
                <w:i/>
              </w:rPr>
              <w:t>trvalém legislativním rámci.</w:t>
            </w:r>
          </w:p>
        </w:tc>
      </w:tr>
    </w:tbl>
    <w:p w14:paraId="3C8E2356"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{FI}</w:t>
      </w:r>
      <w:r w:rsidRPr="00866C6D">
        <w:t>fi</w:t>
      </w:r>
      <w:r w:rsidRPr="00866C6D">
        <w:rPr>
          <w:rStyle w:val="HideTWBExt"/>
          <w:noProof w:val="0"/>
        </w:rPr>
        <w:t>&lt;/Original&gt;</w:t>
      </w:r>
    </w:p>
    <w:p w14:paraId="33EE628D" w14:textId="77777777" w:rsidR="00F723AF" w:rsidRPr="00866C6D" w:rsidRDefault="00866C6D" w:rsidP="00F723AF">
      <w:r w:rsidRPr="00866C6D">
        <w:rPr>
          <w:rStyle w:val="HideTWBExt"/>
          <w:noProof w:val="0"/>
        </w:rPr>
        <w:t>&lt;/Amend&gt;</w:t>
      </w:r>
    </w:p>
    <w:p w14:paraId="5B477990"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39</w:t>
      </w:r>
      <w:r w:rsidRPr="00866C6D">
        <w:rPr>
          <w:rStyle w:val="HideTWBExt"/>
          <w:noProof w:val="0"/>
        </w:rPr>
        <w:t>&lt;/NumAm&gt;</w:t>
      </w:r>
    </w:p>
    <w:p w14:paraId="600F67F2"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4A139890" w14:textId="77777777" w:rsidR="00F723AF" w:rsidRPr="00866C6D" w:rsidRDefault="00866C6D" w:rsidP="00F723AF">
      <w:pPr>
        <w:pStyle w:val="NormalBold"/>
      </w:pPr>
      <w:r w:rsidRPr="00866C6D">
        <w:rPr>
          <w:rStyle w:val="HideTWBExt"/>
          <w:b w:val="0"/>
          <w:noProof w:val="0"/>
        </w:rPr>
        <w:t>&lt;/RepeatBlock-By&gt;</w:t>
      </w:r>
    </w:p>
    <w:p w14:paraId="6CD0AA7F"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1C29B057" w14:textId="66CF2524" w:rsidR="00F723AF" w:rsidRPr="00866C6D" w:rsidRDefault="00866C6D" w:rsidP="00F723AF">
      <w:pPr>
        <w:pStyle w:val="NormalBold"/>
      </w:pPr>
      <w:r w:rsidRPr="00866C6D">
        <w:rPr>
          <w:rStyle w:val="HideTWBExt"/>
          <w:noProof w:val="0"/>
        </w:rPr>
        <w:t>&lt;Article&gt;</w:t>
      </w:r>
      <w:r w:rsidRPr="00866C6D">
        <w:t>Bod odůvodnění 5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7D7E1E1E" w14:textId="77777777" w:rsidTr="00C245E2">
        <w:trPr>
          <w:trHeight w:hRule="exact" w:val="240"/>
          <w:jc w:val="center"/>
        </w:trPr>
        <w:tc>
          <w:tcPr>
            <w:tcW w:w="9752" w:type="dxa"/>
            <w:gridSpan w:val="2"/>
            <w:tcBorders>
              <w:top w:val="nil"/>
              <w:left w:val="nil"/>
              <w:bottom w:val="nil"/>
              <w:right w:val="nil"/>
            </w:tcBorders>
          </w:tcPr>
          <w:p w14:paraId="065ECA28" w14:textId="77777777" w:rsidR="00F723AF" w:rsidRPr="00866C6D" w:rsidRDefault="00F723AF" w:rsidP="00C245E2"/>
        </w:tc>
      </w:tr>
      <w:tr w:rsidR="00F7768A" w:rsidRPr="00866C6D" w14:paraId="1C2C5AE3" w14:textId="77777777" w:rsidTr="00C245E2">
        <w:trPr>
          <w:trHeight w:val="240"/>
          <w:jc w:val="center"/>
        </w:trPr>
        <w:tc>
          <w:tcPr>
            <w:tcW w:w="4876" w:type="dxa"/>
            <w:tcBorders>
              <w:top w:val="nil"/>
              <w:left w:val="nil"/>
              <w:bottom w:val="nil"/>
              <w:right w:val="nil"/>
            </w:tcBorders>
          </w:tcPr>
          <w:p w14:paraId="6A5670F0"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13793C3" w14:textId="77777777" w:rsidR="00F723AF" w:rsidRPr="00866C6D" w:rsidRDefault="00866C6D" w:rsidP="00C245E2">
            <w:pPr>
              <w:pStyle w:val="AmColumnHeading"/>
            </w:pPr>
            <w:r w:rsidRPr="00866C6D">
              <w:t>Pozměňovací návrh</w:t>
            </w:r>
          </w:p>
        </w:tc>
      </w:tr>
      <w:tr w:rsidR="00F7768A" w:rsidRPr="00866C6D" w14:paraId="4900C8D0" w14:textId="77777777" w:rsidTr="00C245E2">
        <w:trPr>
          <w:jc w:val="center"/>
        </w:trPr>
        <w:tc>
          <w:tcPr>
            <w:tcW w:w="4876" w:type="dxa"/>
            <w:tcBorders>
              <w:top w:val="nil"/>
              <w:left w:val="nil"/>
              <w:bottom w:val="nil"/>
              <w:right w:val="nil"/>
            </w:tcBorders>
          </w:tcPr>
          <w:p w14:paraId="6CA76F09" w14:textId="77777777" w:rsidR="00F723AF" w:rsidRPr="00866C6D" w:rsidRDefault="00F723AF" w:rsidP="00C245E2">
            <w:pPr>
              <w:pStyle w:val="Normal6a"/>
            </w:pPr>
          </w:p>
        </w:tc>
        <w:tc>
          <w:tcPr>
            <w:tcW w:w="4876" w:type="dxa"/>
            <w:tcBorders>
              <w:top w:val="nil"/>
              <w:left w:val="nil"/>
              <w:bottom w:val="nil"/>
              <w:right w:val="nil"/>
            </w:tcBorders>
          </w:tcPr>
          <w:p w14:paraId="6E5B8B6D" w14:textId="1AAA1DB4" w:rsidR="00F723AF" w:rsidRPr="00866C6D" w:rsidRDefault="00866C6D" w:rsidP="00C245E2">
            <w:pPr>
              <w:pStyle w:val="Normal6a"/>
            </w:pPr>
            <w:r w:rsidRPr="00866C6D">
              <w:rPr>
                <w:b/>
                <w:i/>
              </w:rPr>
              <w:t>(5a)</w:t>
            </w:r>
            <w:r w:rsidRPr="00866C6D">
              <w:tab/>
            </w:r>
            <w:r w:rsidRPr="00866C6D">
              <w:rPr>
                <w:b/>
                <w:i/>
              </w:rPr>
              <w:t>Žádné ustanovení tohoto nařízení by nemělo zakazovat, oslabovat, narušovat nebo obcházet šifrování mezi koncovými body a</w:t>
            </w:r>
            <w:r>
              <w:rPr>
                <w:b/>
                <w:i/>
              </w:rPr>
              <w:t> </w:t>
            </w:r>
            <w:r w:rsidRPr="00866C6D">
              <w:rPr>
                <w:b/>
                <w:i/>
              </w:rPr>
              <w:t>poskytovatelům nesmí být bráněno v</w:t>
            </w:r>
            <w:r>
              <w:rPr>
                <w:b/>
                <w:i/>
              </w:rPr>
              <w:t> </w:t>
            </w:r>
            <w:r w:rsidRPr="00866C6D">
              <w:rPr>
                <w:b/>
                <w:i/>
              </w:rPr>
              <w:t>nabízení šifrovaných služeb mezi koncovými body ani od něj nesmí být odrazováni.</w:t>
            </w:r>
          </w:p>
        </w:tc>
      </w:tr>
    </w:tbl>
    <w:p w14:paraId="3E24A2E9"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E8AAC33" w14:textId="77777777" w:rsidR="00F723AF" w:rsidRPr="00866C6D" w:rsidRDefault="00866C6D" w:rsidP="00F723AF">
      <w:r w:rsidRPr="00866C6D">
        <w:rPr>
          <w:rStyle w:val="HideTWBExt"/>
          <w:noProof w:val="0"/>
        </w:rPr>
        <w:t>&lt;/Amend&gt;</w:t>
      </w:r>
    </w:p>
    <w:p w14:paraId="48FCD50D"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40</w:t>
      </w:r>
      <w:r w:rsidRPr="00866C6D">
        <w:rPr>
          <w:rStyle w:val="HideTWBExt"/>
          <w:noProof w:val="0"/>
        </w:rPr>
        <w:t>&lt;/NumAm&gt;</w:t>
      </w:r>
    </w:p>
    <w:p w14:paraId="26863A3A"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06748922"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3FBD8A75" w14:textId="77777777" w:rsidR="00F723AF" w:rsidRPr="00866C6D" w:rsidRDefault="00866C6D" w:rsidP="00F723AF">
      <w:pPr>
        <w:pStyle w:val="NormalBold"/>
      </w:pPr>
      <w:r w:rsidRPr="00866C6D">
        <w:rPr>
          <w:rStyle w:val="HideTWBExt"/>
          <w:b w:val="0"/>
          <w:noProof w:val="0"/>
        </w:rPr>
        <w:t>&lt;/RepeatBlock-By&gt;</w:t>
      </w:r>
    </w:p>
    <w:p w14:paraId="657591AE"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6A629E9E" w14:textId="77777777" w:rsidR="00F723AF" w:rsidRPr="00866C6D" w:rsidRDefault="00866C6D" w:rsidP="00F723AF">
      <w:pPr>
        <w:pStyle w:val="NormalBold"/>
      </w:pPr>
      <w:r w:rsidRPr="00866C6D">
        <w:rPr>
          <w:rStyle w:val="HideTWBExt"/>
          <w:noProof w:val="0"/>
        </w:rPr>
        <w:t>&lt;Article&gt;</w:t>
      </w:r>
      <w:r w:rsidRPr="00866C6D">
        <w:t>Bod odůvodnění 5 b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2075556A" w14:textId="77777777" w:rsidTr="00C245E2">
        <w:trPr>
          <w:trHeight w:hRule="exact" w:val="240"/>
          <w:jc w:val="center"/>
        </w:trPr>
        <w:tc>
          <w:tcPr>
            <w:tcW w:w="9752" w:type="dxa"/>
            <w:gridSpan w:val="2"/>
            <w:tcBorders>
              <w:top w:val="nil"/>
              <w:left w:val="nil"/>
              <w:bottom w:val="nil"/>
              <w:right w:val="nil"/>
            </w:tcBorders>
          </w:tcPr>
          <w:p w14:paraId="646C0E81" w14:textId="77777777" w:rsidR="00F723AF" w:rsidRPr="00866C6D" w:rsidRDefault="00F723AF" w:rsidP="00C245E2"/>
        </w:tc>
      </w:tr>
      <w:tr w:rsidR="00F7768A" w:rsidRPr="00866C6D" w14:paraId="05FA1056" w14:textId="77777777" w:rsidTr="00C245E2">
        <w:trPr>
          <w:trHeight w:val="240"/>
          <w:jc w:val="center"/>
        </w:trPr>
        <w:tc>
          <w:tcPr>
            <w:tcW w:w="4876" w:type="dxa"/>
            <w:tcBorders>
              <w:top w:val="nil"/>
              <w:left w:val="nil"/>
              <w:bottom w:val="nil"/>
              <w:right w:val="nil"/>
            </w:tcBorders>
          </w:tcPr>
          <w:p w14:paraId="505A8239"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3B429FD2" w14:textId="77777777" w:rsidR="00F723AF" w:rsidRPr="00866C6D" w:rsidRDefault="00866C6D" w:rsidP="00C245E2">
            <w:pPr>
              <w:pStyle w:val="AmColumnHeading"/>
            </w:pPr>
            <w:r w:rsidRPr="00866C6D">
              <w:t>Pozměňovací návrh</w:t>
            </w:r>
          </w:p>
        </w:tc>
      </w:tr>
      <w:tr w:rsidR="00F7768A" w:rsidRPr="00866C6D" w14:paraId="77B06044" w14:textId="77777777" w:rsidTr="00C245E2">
        <w:trPr>
          <w:jc w:val="center"/>
        </w:trPr>
        <w:tc>
          <w:tcPr>
            <w:tcW w:w="4876" w:type="dxa"/>
            <w:tcBorders>
              <w:top w:val="nil"/>
              <w:left w:val="nil"/>
              <w:bottom w:val="nil"/>
              <w:right w:val="nil"/>
            </w:tcBorders>
          </w:tcPr>
          <w:p w14:paraId="65516CEF" w14:textId="77777777" w:rsidR="00F723AF" w:rsidRPr="00866C6D" w:rsidRDefault="00F723AF" w:rsidP="00C245E2">
            <w:pPr>
              <w:pStyle w:val="Normal6a"/>
            </w:pPr>
          </w:p>
        </w:tc>
        <w:tc>
          <w:tcPr>
            <w:tcW w:w="4876" w:type="dxa"/>
            <w:tcBorders>
              <w:top w:val="nil"/>
              <w:left w:val="nil"/>
              <w:bottom w:val="nil"/>
              <w:right w:val="nil"/>
            </w:tcBorders>
          </w:tcPr>
          <w:p w14:paraId="7FCD07C7" w14:textId="10F8FF7A" w:rsidR="00F723AF" w:rsidRPr="00866C6D" w:rsidRDefault="00866C6D" w:rsidP="00C245E2">
            <w:pPr>
              <w:pStyle w:val="Normal6a"/>
            </w:pPr>
            <w:r w:rsidRPr="00866C6D">
              <w:rPr>
                <w:b/>
                <w:i/>
              </w:rPr>
              <w:t>(5b)</w:t>
            </w:r>
            <w:r w:rsidRPr="00866C6D">
              <w:tab/>
            </w:r>
            <w:r w:rsidRPr="00866C6D">
              <w:rPr>
                <w:b/>
                <w:i/>
              </w:rPr>
              <w:t>Poskytovatelé by dále měli řádně zohlednit skutečnost, že technologie skenování textových zpráv nebo metadat již nejsou povoleny. Skenování by se mělo týkat pouze videí a</w:t>
            </w:r>
            <w:r>
              <w:rPr>
                <w:b/>
                <w:i/>
              </w:rPr>
              <w:t> </w:t>
            </w:r>
            <w:r w:rsidRPr="00866C6D">
              <w:rPr>
                <w:b/>
                <w:i/>
              </w:rPr>
              <w:t>obrázků s</w:t>
            </w:r>
            <w:r>
              <w:rPr>
                <w:b/>
                <w:i/>
              </w:rPr>
              <w:t> </w:t>
            </w:r>
            <w:r w:rsidRPr="00866C6D">
              <w:rPr>
                <w:b/>
                <w:i/>
              </w:rPr>
              <w:t>cílem odhalit známý materiál pohlavního zneužívání dětí. Technologie používané pro takové skenování by měly mít míru chybovosti 1 na 50 miliard a</w:t>
            </w:r>
            <w:r>
              <w:rPr>
                <w:b/>
                <w:i/>
              </w:rPr>
              <w:t> </w:t>
            </w:r>
            <w:r w:rsidRPr="00866C6D">
              <w:rPr>
                <w:b/>
                <w:i/>
              </w:rPr>
              <w:t>měly by dosahovat současného stavu vývoje techniky. Měly by vycházet ze stávajících technologií, zejména z</w:t>
            </w:r>
            <w:r>
              <w:rPr>
                <w:b/>
                <w:i/>
              </w:rPr>
              <w:t> </w:t>
            </w:r>
            <w:r w:rsidRPr="00866C6D">
              <w:rPr>
                <w:b/>
                <w:i/>
              </w:rPr>
              <w:t>používání hashů známého pohlavního zneužívání dětí on-line.</w:t>
            </w:r>
          </w:p>
        </w:tc>
      </w:tr>
    </w:tbl>
    <w:p w14:paraId="4469FE06"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143069F" w14:textId="77777777" w:rsidR="00F723AF" w:rsidRPr="00866C6D" w:rsidRDefault="00866C6D" w:rsidP="00F723AF">
      <w:r w:rsidRPr="00866C6D">
        <w:rPr>
          <w:rStyle w:val="HideTWBExt"/>
          <w:noProof w:val="0"/>
        </w:rPr>
        <w:t>&lt;/Amend&gt;</w:t>
      </w:r>
    </w:p>
    <w:p w14:paraId="7361BE73"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41</w:t>
      </w:r>
      <w:r w:rsidRPr="00866C6D">
        <w:rPr>
          <w:rStyle w:val="HideTWBExt"/>
          <w:noProof w:val="0"/>
        </w:rPr>
        <w:t>&lt;/NumAm&gt;</w:t>
      </w:r>
    </w:p>
    <w:p w14:paraId="07D446EE"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75B1C364" w14:textId="77777777" w:rsidR="00F723AF" w:rsidRPr="00866C6D" w:rsidRDefault="00866C6D" w:rsidP="00F723AF">
      <w:pPr>
        <w:pStyle w:val="NormalBold"/>
      </w:pPr>
      <w:r w:rsidRPr="00866C6D">
        <w:rPr>
          <w:rStyle w:val="HideTWBExt"/>
          <w:b w:val="0"/>
          <w:noProof w:val="0"/>
        </w:rPr>
        <w:t>&lt;/RepeatBlock-By&gt;</w:t>
      </w:r>
    </w:p>
    <w:p w14:paraId="3FA1D69A"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3EB2B4C7" w14:textId="77777777" w:rsidR="00F723AF" w:rsidRPr="00866C6D" w:rsidRDefault="00866C6D" w:rsidP="00F723AF">
      <w:pPr>
        <w:pStyle w:val="NormalBold"/>
      </w:pPr>
      <w:r w:rsidRPr="00866C6D">
        <w:rPr>
          <w:rStyle w:val="HideTWBExt"/>
          <w:noProof w:val="0"/>
        </w:rPr>
        <w:t>&lt;Article&gt;</w:t>
      </w:r>
      <w:r w:rsidRPr="00866C6D">
        <w:t>Bod odůvodnění 5 b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41E97592" w14:textId="77777777" w:rsidTr="00C245E2">
        <w:trPr>
          <w:trHeight w:hRule="exact" w:val="240"/>
          <w:jc w:val="center"/>
        </w:trPr>
        <w:tc>
          <w:tcPr>
            <w:tcW w:w="9752" w:type="dxa"/>
            <w:gridSpan w:val="2"/>
            <w:tcBorders>
              <w:top w:val="nil"/>
              <w:left w:val="nil"/>
              <w:bottom w:val="nil"/>
              <w:right w:val="nil"/>
            </w:tcBorders>
          </w:tcPr>
          <w:p w14:paraId="68CE002C" w14:textId="77777777" w:rsidR="00F723AF" w:rsidRPr="00866C6D" w:rsidRDefault="00F723AF" w:rsidP="00C245E2"/>
        </w:tc>
      </w:tr>
      <w:tr w:rsidR="00F7768A" w:rsidRPr="00866C6D" w14:paraId="5A79F6DC" w14:textId="77777777" w:rsidTr="00C245E2">
        <w:trPr>
          <w:trHeight w:val="240"/>
          <w:jc w:val="center"/>
        </w:trPr>
        <w:tc>
          <w:tcPr>
            <w:tcW w:w="4876" w:type="dxa"/>
            <w:tcBorders>
              <w:top w:val="nil"/>
              <w:left w:val="nil"/>
              <w:bottom w:val="nil"/>
              <w:right w:val="nil"/>
            </w:tcBorders>
          </w:tcPr>
          <w:p w14:paraId="345036DC"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04556114" w14:textId="77777777" w:rsidR="00F723AF" w:rsidRPr="00866C6D" w:rsidRDefault="00866C6D" w:rsidP="00C245E2">
            <w:pPr>
              <w:pStyle w:val="AmColumnHeading"/>
            </w:pPr>
            <w:r w:rsidRPr="00866C6D">
              <w:t>Pozměňovací návrh</w:t>
            </w:r>
          </w:p>
        </w:tc>
      </w:tr>
      <w:tr w:rsidR="00F7768A" w:rsidRPr="00866C6D" w14:paraId="18C71D94" w14:textId="77777777" w:rsidTr="00C245E2">
        <w:trPr>
          <w:jc w:val="center"/>
        </w:trPr>
        <w:tc>
          <w:tcPr>
            <w:tcW w:w="4876" w:type="dxa"/>
            <w:tcBorders>
              <w:top w:val="nil"/>
              <w:left w:val="nil"/>
              <w:bottom w:val="nil"/>
              <w:right w:val="nil"/>
            </w:tcBorders>
          </w:tcPr>
          <w:p w14:paraId="1400316A" w14:textId="77777777" w:rsidR="00F723AF" w:rsidRPr="00866C6D" w:rsidRDefault="00F723AF" w:rsidP="00C245E2">
            <w:pPr>
              <w:pStyle w:val="Normal6a"/>
            </w:pPr>
          </w:p>
        </w:tc>
        <w:tc>
          <w:tcPr>
            <w:tcW w:w="4876" w:type="dxa"/>
            <w:tcBorders>
              <w:top w:val="nil"/>
              <w:left w:val="nil"/>
              <w:bottom w:val="nil"/>
              <w:right w:val="nil"/>
            </w:tcBorders>
          </w:tcPr>
          <w:p w14:paraId="66745AAA" w14:textId="4D5722B5" w:rsidR="00F723AF" w:rsidRPr="00866C6D" w:rsidRDefault="00866C6D" w:rsidP="00C245E2">
            <w:pPr>
              <w:pStyle w:val="Normal6a"/>
            </w:pPr>
            <w:r w:rsidRPr="00866C6D">
              <w:rPr>
                <w:b/>
                <w:i/>
              </w:rPr>
              <w:t>(5b)</w:t>
            </w:r>
            <w:r w:rsidRPr="00866C6D">
              <w:tab/>
            </w:r>
            <w:r w:rsidRPr="00866C6D">
              <w:rPr>
                <w:b/>
                <w:i/>
              </w:rPr>
              <w:t>Jakékoli statistické vykazování související s</w:t>
            </w:r>
            <w:r>
              <w:rPr>
                <w:b/>
                <w:i/>
              </w:rPr>
              <w:t> </w:t>
            </w:r>
            <w:r w:rsidRPr="00866C6D">
              <w:rPr>
                <w:b/>
                <w:i/>
              </w:rPr>
              <w:t>uplatňováním tohoto dočasného režimu respektuje subsidiaritu, zabraňuje centralizaci a</w:t>
            </w:r>
            <w:r>
              <w:rPr>
                <w:b/>
                <w:i/>
              </w:rPr>
              <w:t> </w:t>
            </w:r>
            <w:r w:rsidRPr="00866C6D">
              <w:rPr>
                <w:b/>
                <w:i/>
              </w:rPr>
              <w:t>nemělo by vyžadovat shromažďování nebo vykazování citlivých kategorií údajů týkajících se dětí, včetně „genderu“. Mělo by zajistit, aby jakékoli zveřejnění nebo předání souhrnných informací bylo v</w:t>
            </w:r>
            <w:r>
              <w:rPr>
                <w:b/>
                <w:i/>
              </w:rPr>
              <w:t> </w:t>
            </w:r>
            <w:r w:rsidRPr="00866C6D">
              <w:rPr>
                <w:b/>
                <w:i/>
              </w:rPr>
              <w:t>souladu s</w:t>
            </w:r>
            <w:r>
              <w:rPr>
                <w:b/>
                <w:i/>
              </w:rPr>
              <w:t> </w:t>
            </w:r>
            <w:r w:rsidRPr="00866C6D">
              <w:rPr>
                <w:b/>
                <w:i/>
              </w:rPr>
              <w:t>přístupem založeným na nezbytnosti a</w:t>
            </w:r>
            <w:r>
              <w:rPr>
                <w:b/>
                <w:i/>
              </w:rPr>
              <w:t> </w:t>
            </w:r>
            <w:r w:rsidRPr="00866C6D">
              <w:rPr>
                <w:b/>
                <w:i/>
              </w:rPr>
              <w:t>přiměřenosti a</w:t>
            </w:r>
            <w:r>
              <w:rPr>
                <w:b/>
                <w:i/>
              </w:rPr>
              <w:t> </w:t>
            </w:r>
            <w:r w:rsidRPr="00866C6D">
              <w:rPr>
                <w:b/>
                <w:i/>
              </w:rPr>
              <w:t>aby nepředstavovalo nepřiměřenou zátěž a</w:t>
            </w:r>
            <w:r>
              <w:rPr>
                <w:b/>
                <w:i/>
              </w:rPr>
              <w:t> </w:t>
            </w:r>
            <w:r w:rsidRPr="00866C6D">
              <w:rPr>
                <w:b/>
                <w:i/>
              </w:rPr>
              <w:t>povinnosti pro členské státy.</w:t>
            </w:r>
          </w:p>
        </w:tc>
      </w:tr>
    </w:tbl>
    <w:p w14:paraId="29C666DF"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B654404" w14:textId="77777777" w:rsidR="00F723AF" w:rsidRPr="00866C6D" w:rsidRDefault="00866C6D" w:rsidP="00F723AF">
      <w:r w:rsidRPr="00866C6D">
        <w:rPr>
          <w:rStyle w:val="HideTWBExt"/>
          <w:noProof w:val="0"/>
        </w:rPr>
        <w:t>&lt;/Amend&gt;</w:t>
      </w:r>
    </w:p>
    <w:p w14:paraId="36EF2079"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42</w:t>
      </w:r>
      <w:r w:rsidRPr="00866C6D">
        <w:rPr>
          <w:rStyle w:val="HideTWBExt"/>
          <w:noProof w:val="0"/>
        </w:rPr>
        <w:t>&lt;/NumAm&gt;</w:t>
      </w:r>
    </w:p>
    <w:p w14:paraId="0EBDA5B1"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1C8A21B6"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7A3C159C" w14:textId="77777777" w:rsidR="00F723AF" w:rsidRPr="00866C6D" w:rsidRDefault="00866C6D" w:rsidP="00F723AF">
      <w:pPr>
        <w:pStyle w:val="NormalBold"/>
      </w:pPr>
      <w:r w:rsidRPr="00866C6D">
        <w:rPr>
          <w:rStyle w:val="HideTWBExt"/>
          <w:b w:val="0"/>
          <w:noProof w:val="0"/>
        </w:rPr>
        <w:t>&lt;/RepeatBlock-By&gt;</w:t>
      </w:r>
    </w:p>
    <w:p w14:paraId="6E160159"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5D3EA0F3" w14:textId="77777777" w:rsidR="00F723AF" w:rsidRPr="00866C6D" w:rsidRDefault="00866C6D" w:rsidP="00F723AF">
      <w:pPr>
        <w:pStyle w:val="NormalBold"/>
      </w:pPr>
      <w:r w:rsidRPr="00866C6D">
        <w:rPr>
          <w:rStyle w:val="HideTWBExt"/>
          <w:noProof w:val="0"/>
        </w:rPr>
        <w:t>&lt;Article&gt;</w:t>
      </w:r>
      <w:r w:rsidRPr="00866C6D">
        <w:t>Bod odůvodnění 5 c (nový)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229EF36E" w14:textId="77777777" w:rsidTr="00C245E2">
        <w:trPr>
          <w:trHeight w:hRule="exact" w:val="240"/>
          <w:jc w:val="center"/>
        </w:trPr>
        <w:tc>
          <w:tcPr>
            <w:tcW w:w="9752" w:type="dxa"/>
            <w:gridSpan w:val="2"/>
            <w:tcBorders>
              <w:top w:val="nil"/>
              <w:left w:val="nil"/>
              <w:bottom w:val="nil"/>
              <w:right w:val="nil"/>
            </w:tcBorders>
          </w:tcPr>
          <w:p w14:paraId="46B18097" w14:textId="77777777" w:rsidR="00F723AF" w:rsidRPr="00866C6D" w:rsidRDefault="00F723AF" w:rsidP="00C245E2"/>
        </w:tc>
      </w:tr>
      <w:tr w:rsidR="00F7768A" w:rsidRPr="00866C6D" w14:paraId="6FEECD68" w14:textId="77777777" w:rsidTr="00C245E2">
        <w:trPr>
          <w:trHeight w:val="240"/>
          <w:jc w:val="center"/>
        </w:trPr>
        <w:tc>
          <w:tcPr>
            <w:tcW w:w="4876" w:type="dxa"/>
            <w:tcBorders>
              <w:top w:val="nil"/>
              <w:left w:val="nil"/>
              <w:bottom w:val="nil"/>
              <w:right w:val="nil"/>
            </w:tcBorders>
          </w:tcPr>
          <w:p w14:paraId="46ED7CE1"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FDCAD3D" w14:textId="77777777" w:rsidR="00F723AF" w:rsidRPr="00866C6D" w:rsidRDefault="00866C6D" w:rsidP="00C245E2">
            <w:pPr>
              <w:pStyle w:val="AmColumnHeading"/>
            </w:pPr>
            <w:r w:rsidRPr="00866C6D">
              <w:t>Pozměňovací návrh</w:t>
            </w:r>
          </w:p>
        </w:tc>
      </w:tr>
      <w:tr w:rsidR="00F7768A" w:rsidRPr="00866C6D" w14:paraId="2CAD1464" w14:textId="77777777" w:rsidTr="00C245E2">
        <w:trPr>
          <w:jc w:val="center"/>
        </w:trPr>
        <w:tc>
          <w:tcPr>
            <w:tcW w:w="4876" w:type="dxa"/>
            <w:tcBorders>
              <w:top w:val="nil"/>
              <w:left w:val="nil"/>
              <w:bottom w:val="nil"/>
              <w:right w:val="nil"/>
            </w:tcBorders>
          </w:tcPr>
          <w:p w14:paraId="374AFD3A" w14:textId="77777777" w:rsidR="00F723AF" w:rsidRPr="00866C6D" w:rsidRDefault="00F723AF" w:rsidP="00C245E2">
            <w:pPr>
              <w:pStyle w:val="Normal6a"/>
            </w:pPr>
          </w:p>
        </w:tc>
        <w:tc>
          <w:tcPr>
            <w:tcW w:w="4876" w:type="dxa"/>
            <w:tcBorders>
              <w:top w:val="nil"/>
              <w:left w:val="nil"/>
              <w:bottom w:val="nil"/>
              <w:right w:val="nil"/>
            </w:tcBorders>
          </w:tcPr>
          <w:p w14:paraId="52E16A05" w14:textId="77777777" w:rsidR="00F723AF" w:rsidRPr="00866C6D" w:rsidRDefault="00866C6D" w:rsidP="00C245E2">
            <w:pPr>
              <w:pStyle w:val="Normal6a"/>
            </w:pPr>
            <w:r w:rsidRPr="00866C6D">
              <w:rPr>
                <w:b/>
                <w:i/>
              </w:rPr>
              <w:t>(5c)</w:t>
            </w:r>
            <w:r w:rsidRPr="00866C6D">
              <w:tab/>
            </w:r>
            <w:r w:rsidRPr="00866C6D">
              <w:rPr>
                <w:b/>
                <w:i/>
              </w:rPr>
              <w:t>Žádné ustanovení tohoto nařízení by nemělo být vykládáno tak, že zakazuje, oslabuje nebo narušuje šifrování mezi koncovými body. Výjimka pro skenování by se neměla vztahovat na šifrované služby elektronických komunikací.</w:t>
            </w:r>
          </w:p>
        </w:tc>
      </w:tr>
    </w:tbl>
    <w:p w14:paraId="06F3FA40"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58D42C62" w14:textId="77777777" w:rsidR="00F723AF" w:rsidRPr="00866C6D" w:rsidRDefault="00866C6D" w:rsidP="00F723AF">
      <w:r w:rsidRPr="00866C6D">
        <w:rPr>
          <w:rStyle w:val="HideTWBExt"/>
          <w:noProof w:val="0"/>
        </w:rPr>
        <w:t>&lt;/Amend&gt;</w:t>
      </w:r>
    </w:p>
    <w:p w14:paraId="5EB7A236"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43</w:t>
      </w:r>
      <w:r w:rsidRPr="00866C6D">
        <w:rPr>
          <w:rStyle w:val="HideTWBExt"/>
          <w:noProof w:val="0"/>
        </w:rPr>
        <w:t>&lt;/NumAm&gt;</w:t>
      </w:r>
    </w:p>
    <w:p w14:paraId="45D6E010" w14:textId="77777777" w:rsidR="00F723AF" w:rsidRPr="00866C6D" w:rsidRDefault="00866C6D" w:rsidP="00F723AF">
      <w:pPr>
        <w:pStyle w:val="NormalBold"/>
      </w:pPr>
      <w:r w:rsidRPr="00866C6D">
        <w:rPr>
          <w:rStyle w:val="HideTWBExt"/>
          <w:b w:val="0"/>
          <w:noProof w:val="0"/>
        </w:rPr>
        <w:t>&lt;RepeatBlock-By&gt;&lt;Members&gt;</w:t>
      </w:r>
      <w:r w:rsidRPr="00866C6D">
        <w:t>António Tânger Corrêa, Jorge Buxadé Villalba</w:t>
      </w:r>
      <w:r w:rsidRPr="00866C6D">
        <w:rPr>
          <w:rStyle w:val="HideTWBExt"/>
          <w:b w:val="0"/>
          <w:noProof w:val="0"/>
        </w:rPr>
        <w:t>&lt;/Members&gt;</w:t>
      </w:r>
    </w:p>
    <w:p w14:paraId="5F5E959C" w14:textId="77777777" w:rsidR="00F723AF" w:rsidRPr="00866C6D" w:rsidRDefault="00866C6D" w:rsidP="00F723AF">
      <w:pPr>
        <w:pStyle w:val="NormalBold"/>
      </w:pPr>
      <w:r w:rsidRPr="00866C6D">
        <w:rPr>
          <w:rStyle w:val="HideTWBExt"/>
          <w:b w:val="0"/>
          <w:noProof w:val="0"/>
        </w:rPr>
        <w:t>&lt;/RepeatBlock-By&gt;</w:t>
      </w:r>
    </w:p>
    <w:p w14:paraId="4A9E6CAB"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3ABBC4A6" w14:textId="3B73F31C" w:rsidR="00F723AF" w:rsidRPr="00866C6D" w:rsidRDefault="00866C6D" w:rsidP="00F723AF">
      <w:pPr>
        <w:pStyle w:val="NormalBold"/>
      </w:pPr>
      <w:r w:rsidRPr="00866C6D">
        <w:rPr>
          <w:rStyle w:val="HideTWBExt"/>
          <w:noProof w:val="0"/>
        </w:rPr>
        <w:t>&lt;Article&gt;</w:t>
      </w:r>
      <w:r w:rsidRPr="00866C6D">
        <w:t>Bod odůvodnění 7 a</w:t>
      </w:r>
      <w:r>
        <w:t> </w:t>
      </w:r>
      <w:r w:rsidRPr="00866C6D">
        <w:t>(nový)</w:t>
      </w:r>
      <w:r w:rsidRPr="00866C6D">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07001B99" w14:textId="77777777" w:rsidTr="00C245E2">
        <w:trPr>
          <w:trHeight w:hRule="exact" w:val="240"/>
          <w:jc w:val="center"/>
        </w:trPr>
        <w:tc>
          <w:tcPr>
            <w:tcW w:w="9752" w:type="dxa"/>
            <w:gridSpan w:val="2"/>
            <w:tcBorders>
              <w:top w:val="nil"/>
              <w:left w:val="nil"/>
              <w:bottom w:val="nil"/>
              <w:right w:val="nil"/>
            </w:tcBorders>
          </w:tcPr>
          <w:p w14:paraId="5073D6B1" w14:textId="77777777" w:rsidR="00F723AF" w:rsidRPr="00866C6D" w:rsidRDefault="00F723AF" w:rsidP="00C245E2"/>
        </w:tc>
      </w:tr>
      <w:tr w:rsidR="00F7768A" w:rsidRPr="00866C6D" w14:paraId="28434B69" w14:textId="77777777" w:rsidTr="00C245E2">
        <w:trPr>
          <w:trHeight w:val="240"/>
          <w:jc w:val="center"/>
        </w:trPr>
        <w:tc>
          <w:tcPr>
            <w:tcW w:w="4876" w:type="dxa"/>
            <w:tcBorders>
              <w:top w:val="nil"/>
              <w:left w:val="nil"/>
              <w:bottom w:val="nil"/>
              <w:right w:val="nil"/>
            </w:tcBorders>
          </w:tcPr>
          <w:p w14:paraId="2A2F6126"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76AEBADB" w14:textId="77777777" w:rsidR="00F723AF" w:rsidRPr="00866C6D" w:rsidRDefault="00866C6D" w:rsidP="00C245E2">
            <w:pPr>
              <w:pStyle w:val="AmColumnHeading"/>
            </w:pPr>
            <w:r w:rsidRPr="00866C6D">
              <w:t>Pozměňovací návrh</w:t>
            </w:r>
          </w:p>
        </w:tc>
      </w:tr>
      <w:tr w:rsidR="00F7768A" w:rsidRPr="00866C6D" w14:paraId="4FD2884A" w14:textId="77777777" w:rsidTr="00C245E2">
        <w:trPr>
          <w:jc w:val="center"/>
        </w:trPr>
        <w:tc>
          <w:tcPr>
            <w:tcW w:w="4876" w:type="dxa"/>
            <w:tcBorders>
              <w:top w:val="nil"/>
              <w:left w:val="nil"/>
              <w:bottom w:val="nil"/>
              <w:right w:val="nil"/>
            </w:tcBorders>
          </w:tcPr>
          <w:p w14:paraId="38B0CBB1" w14:textId="77777777" w:rsidR="00F723AF" w:rsidRPr="00866C6D" w:rsidRDefault="00F723AF" w:rsidP="00C245E2">
            <w:pPr>
              <w:pStyle w:val="Normal6a"/>
            </w:pPr>
          </w:p>
        </w:tc>
        <w:tc>
          <w:tcPr>
            <w:tcW w:w="4876" w:type="dxa"/>
            <w:tcBorders>
              <w:top w:val="nil"/>
              <w:left w:val="nil"/>
              <w:bottom w:val="nil"/>
              <w:right w:val="nil"/>
            </w:tcBorders>
          </w:tcPr>
          <w:p w14:paraId="71832941" w14:textId="09358D4C" w:rsidR="00F723AF" w:rsidRPr="00866C6D" w:rsidRDefault="00866C6D" w:rsidP="00C245E2">
            <w:pPr>
              <w:pStyle w:val="Normal6a"/>
            </w:pPr>
            <w:r w:rsidRPr="00866C6D">
              <w:rPr>
                <w:b/>
                <w:i/>
              </w:rPr>
              <w:t>(7a)</w:t>
            </w:r>
            <w:r w:rsidRPr="00866C6D">
              <w:tab/>
            </w:r>
            <w:r w:rsidRPr="00866C6D">
              <w:rPr>
                <w:b/>
                <w:i/>
              </w:rPr>
              <w:t>Prováděcí zprávy Komise ze dne 19. prosince 2023 a</w:t>
            </w:r>
            <w:r>
              <w:rPr>
                <w:b/>
                <w:i/>
              </w:rPr>
              <w:t> </w:t>
            </w:r>
            <w:r w:rsidRPr="00866C6D">
              <w:rPr>
                <w:b/>
                <w:i/>
              </w:rPr>
              <w:t>27. listopadu 2025 (dále jen „prováděcí zprávy z</w:t>
            </w:r>
            <w:r>
              <w:rPr>
                <w:b/>
                <w:i/>
              </w:rPr>
              <w:t> </w:t>
            </w:r>
            <w:r w:rsidRPr="00866C6D">
              <w:rPr>
                <w:b/>
                <w:i/>
              </w:rPr>
              <w:t>let 2023 a</w:t>
            </w:r>
            <w:r>
              <w:rPr>
                <w:b/>
                <w:i/>
              </w:rPr>
              <w:t> </w:t>
            </w:r>
            <w:r w:rsidRPr="00866C6D">
              <w:rPr>
                <w:b/>
                <w:i/>
              </w:rPr>
              <w:t>2025“) neposkytují přesvědčivé důkazy o</w:t>
            </w:r>
            <w:r>
              <w:rPr>
                <w:b/>
                <w:i/>
              </w:rPr>
              <w:t> </w:t>
            </w:r>
            <w:r w:rsidRPr="00866C6D">
              <w:rPr>
                <w:b/>
                <w:i/>
              </w:rPr>
              <w:t>přiměřenosti této odchylky ani neobsahují dostatečně podrobné informace o</w:t>
            </w:r>
            <w:r>
              <w:rPr>
                <w:b/>
                <w:i/>
              </w:rPr>
              <w:t> </w:t>
            </w:r>
            <w:r w:rsidRPr="00866C6D">
              <w:rPr>
                <w:b/>
                <w:i/>
              </w:rPr>
              <w:t>jednotlivých kategoriích zjištěného materiálu pohlavního zneužívání dětí nebo o</w:t>
            </w:r>
            <w:r>
              <w:rPr>
                <w:b/>
                <w:i/>
              </w:rPr>
              <w:t> </w:t>
            </w:r>
            <w:r w:rsidRPr="00866C6D">
              <w:rPr>
                <w:b/>
                <w:i/>
              </w:rPr>
              <w:t>tom, zda nahlášená odhalení vyplývala z</w:t>
            </w:r>
            <w:r>
              <w:rPr>
                <w:b/>
                <w:i/>
              </w:rPr>
              <w:t> </w:t>
            </w:r>
            <w:r w:rsidRPr="00866C6D">
              <w:rPr>
                <w:b/>
                <w:i/>
              </w:rPr>
              <w:t>dobrovolných opatření poskytovatelů služeb nebo ze zpráv linek pomoci nebo uživatelů. Tato nejasnost vyvolává vážné otázky ohledně nezbytnosti a</w:t>
            </w:r>
            <w:r>
              <w:rPr>
                <w:b/>
                <w:i/>
              </w:rPr>
              <w:t> </w:t>
            </w:r>
            <w:r w:rsidRPr="00866C6D">
              <w:rPr>
                <w:b/>
                <w:i/>
              </w:rPr>
              <w:t>přidané hodnoty budoucího zřízení nákladné agentury EU, zejména vzhledem k</w:t>
            </w:r>
            <w:r>
              <w:rPr>
                <w:b/>
                <w:i/>
              </w:rPr>
              <w:t> </w:t>
            </w:r>
            <w:r w:rsidRPr="00866C6D">
              <w:rPr>
                <w:b/>
                <w:i/>
              </w:rPr>
              <w:t>tomu, že se zdá, že převážná většina detekčních činností poskytovatelů se opírá především o</w:t>
            </w:r>
            <w:r>
              <w:rPr>
                <w:b/>
                <w:i/>
              </w:rPr>
              <w:t> </w:t>
            </w:r>
            <w:r w:rsidRPr="00866C6D">
              <w:rPr>
                <w:b/>
                <w:i/>
              </w:rPr>
              <w:t>povinnosti vyplývající z</w:t>
            </w:r>
            <w:r>
              <w:rPr>
                <w:b/>
                <w:i/>
              </w:rPr>
              <w:t> </w:t>
            </w:r>
            <w:r w:rsidRPr="00866C6D">
              <w:rPr>
                <w:b/>
                <w:i/>
              </w:rPr>
              <w:t>práva Spojených států.</w:t>
            </w:r>
          </w:p>
        </w:tc>
      </w:tr>
    </w:tbl>
    <w:p w14:paraId="5AC36B74"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15FE228D" w14:textId="77777777" w:rsidR="00F723AF" w:rsidRPr="00866C6D" w:rsidRDefault="00866C6D" w:rsidP="00F723AF">
      <w:r w:rsidRPr="00866C6D">
        <w:rPr>
          <w:rStyle w:val="HideTWBExt"/>
          <w:noProof w:val="0"/>
        </w:rPr>
        <w:t>&lt;/Amend&gt;</w:t>
      </w:r>
    </w:p>
    <w:p w14:paraId="518033CB"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44</w:t>
      </w:r>
      <w:r w:rsidRPr="00866C6D">
        <w:rPr>
          <w:rStyle w:val="HideTWBExt"/>
          <w:noProof w:val="0"/>
        </w:rPr>
        <w:t>&lt;/NumAm&gt;</w:t>
      </w:r>
    </w:p>
    <w:p w14:paraId="3E4FD1E8" w14:textId="77777777" w:rsidR="00F723AF" w:rsidRPr="00866C6D" w:rsidRDefault="00866C6D" w:rsidP="00F723AF">
      <w:pPr>
        <w:pStyle w:val="NormalBold"/>
      </w:pPr>
      <w:r w:rsidRPr="00866C6D">
        <w:rPr>
          <w:rStyle w:val="HideTWBExt"/>
          <w:b w:val="0"/>
          <w:noProof w:val="0"/>
        </w:rPr>
        <w:t>&lt;RepeatBlock-By&gt;&lt;Members&gt;</w:t>
      </w:r>
      <w:r w:rsidRPr="00866C6D">
        <w:t>Irena Joveva, Nikola Minchev</w:t>
      </w:r>
      <w:r w:rsidRPr="00866C6D">
        <w:rPr>
          <w:rStyle w:val="HideTWBExt"/>
          <w:b w:val="0"/>
          <w:noProof w:val="0"/>
        </w:rPr>
        <w:t>&lt;/Members&gt;</w:t>
      </w:r>
    </w:p>
    <w:p w14:paraId="17347EFC" w14:textId="77777777" w:rsidR="00F723AF" w:rsidRPr="00866C6D" w:rsidRDefault="00866C6D" w:rsidP="00F723AF">
      <w:pPr>
        <w:pStyle w:val="NormalBold"/>
      </w:pPr>
      <w:r w:rsidRPr="00866C6D">
        <w:rPr>
          <w:rStyle w:val="HideTWBExt"/>
          <w:b w:val="0"/>
          <w:noProof w:val="0"/>
        </w:rPr>
        <w:t>&lt;/RepeatBlock-By&gt;</w:t>
      </w:r>
    </w:p>
    <w:p w14:paraId="53F84AE2"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775DA8EC" w14:textId="77777777" w:rsidR="00F723AF" w:rsidRPr="00866C6D" w:rsidRDefault="00866C6D" w:rsidP="00F723AF">
      <w:pPr>
        <w:pStyle w:val="NormalBold"/>
      </w:pPr>
      <w:r w:rsidRPr="00866C6D">
        <w:rPr>
          <w:rStyle w:val="HideTWBExt"/>
          <w:noProof w:val="0"/>
        </w:rPr>
        <w:t>&lt;Article&gt;</w:t>
      </w:r>
      <w:r w:rsidRPr="00866C6D">
        <w:t>Čl. 1 – odst. 1</w:t>
      </w:r>
      <w:r w:rsidRPr="00866C6D">
        <w:rPr>
          <w:rStyle w:val="HideTWBExt"/>
          <w:noProof w:val="0"/>
        </w:rPr>
        <w:t>&lt;/Article&gt;</w:t>
      </w:r>
    </w:p>
    <w:p w14:paraId="5F266A5B"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5FCB1261" w14:textId="10E9BBDF" w:rsidR="00F723AF" w:rsidRPr="00866C6D" w:rsidRDefault="00866C6D" w:rsidP="00F723AF">
      <w:r w:rsidRPr="00866C6D">
        <w:rPr>
          <w:rStyle w:val="HideTWBExt"/>
          <w:noProof w:val="0"/>
        </w:rPr>
        <w:t>&lt;Article2&gt;</w:t>
      </w:r>
      <w:r w:rsidRPr="00866C6D">
        <w:t>V</w:t>
      </w:r>
      <w:r>
        <w:t> </w:t>
      </w:r>
      <w:r w:rsidRPr="00866C6D">
        <w:t>článku 10 se odstavec 2 nahrazuje tímto:</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15840909" w14:textId="77777777" w:rsidTr="00C245E2">
        <w:trPr>
          <w:trHeight w:hRule="exact" w:val="240"/>
          <w:jc w:val="center"/>
        </w:trPr>
        <w:tc>
          <w:tcPr>
            <w:tcW w:w="9752" w:type="dxa"/>
            <w:gridSpan w:val="2"/>
            <w:tcBorders>
              <w:top w:val="nil"/>
              <w:left w:val="nil"/>
              <w:bottom w:val="nil"/>
              <w:right w:val="nil"/>
            </w:tcBorders>
          </w:tcPr>
          <w:p w14:paraId="0C8CED9B" w14:textId="77777777" w:rsidR="00F723AF" w:rsidRPr="00866C6D" w:rsidRDefault="00F723AF" w:rsidP="00C245E2"/>
        </w:tc>
      </w:tr>
      <w:tr w:rsidR="00F7768A" w:rsidRPr="00866C6D" w14:paraId="4DAACB9C" w14:textId="77777777" w:rsidTr="00C245E2">
        <w:trPr>
          <w:trHeight w:val="240"/>
          <w:jc w:val="center"/>
        </w:trPr>
        <w:tc>
          <w:tcPr>
            <w:tcW w:w="4876" w:type="dxa"/>
            <w:tcBorders>
              <w:top w:val="nil"/>
              <w:left w:val="nil"/>
              <w:bottom w:val="nil"/>
              <w:right w:val="nil"/>
            </w:tcBorders>
          </w:tcPr>
          <w:p w14:paraId="055B5AD1"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CB7AE6A" w14:textId="77777777" w:rsidR="00F723AF" w:rsidRPr="00866C6D" w:rsidRDefault="00866C6D" w:rsidP="00C245E2">
            <w:pPr>
              <w:pStyle w:val="AmColumnHeading"/>
            </w:pPr>
            <w:r w:rsidRPr="00866C6D">
              <w:t>Pozměňovací návrh</w:t>
            </w:r>
          </w:p>
        </w:tc>
      </w:tr>
      <w:tr w:rsidR="00F7768A" w:rsidRPr="00866C6D" w14:paraId="2A168683" w14:textId="77777777" w:rsidTr="00C245E2">
        <w:trPr>
          <w:jc w:val="center"/>
        </w:trPr>
        <w:tc>
          <w:tcPr>
            <w:tcW w:w="4876" w:type="dxa"/>
            <w:tcBorders>
              <w:top w:val="nil"/>
              <w:left w:val="nil"/>
              <w:bottom w:val="nil"/>
              <w:right w:val="nil"/>
            </w:tcBorders>
          </w:tcPr>
          <w:p w14:paraId="2C51F4DE" w14:textId="77777777" w:rsidR="00F723AF" w:rsidRPr="00866C6D" w:rsidRDefault="00866C6D" w:rsidP="00C245E2">
            <w:pPr>
              <w:pStyle w:val="Normal6a"/>
            </w:pPr>
            <w:r w:rsidRPr="00866C6D">
              <w:t xml:space="preserve">Použije se do 3. </w:t>
            </w:r>
            <w:r w:rsidRPr="00866C6D">
              <w:rPr>
                <w:b/>
                <w:i/>
              </w:rPr>
              <w:t>dubna 2028</w:t>
            </w:r>
            <w:r w:rsidRPr="00866C6D">
              <w:t>.</w:t>
            </w:r>
          </w:p>
        </w:tc>
        <w:tc>
          <w:tcPr>
            <w:tcW w:w="4876" w:type="dxa"/>
            <w:tcBorders>
              <w:top w:val="nil"/>
              <w:left w:val="nil"/>
              <w:bottom w:val="nil"/>
              <w:right w:val="nil"/>
            </w:tcBorders>
          </w:tcPr>
          <w:p w14:paraId="5F2BB047" w14:textId="32B4BFD1" w:rsidR="00F723AF" w:rsidRPr="00866C6D" w:rsidRDefault="00866C6D" w:rsidP="00C245E2">
            <w:pPr>
              <w:pStyle w:val="Normal6a"/>
            </w:pPr>
            <w:r w:rsidRPr="00866C6D">
              <w:t xml:space="preserve">Použije se do 3. </w:t>
            </w:r>
            <w:r w:rsidRPr="00866C6D">
              <w:rPr>
                <w:b/>
                <w:i/>
              </w:rPr>
              <w:t>ledna 2027.</w:t>
            </w:r>
            <w:r w:rsidRPr="00866C6D">
              <w:t xml:space="preserve"> </w:t>
            </w:r>
            <w:r w:rsidRPr="00866C6D">
              <w:rPr>
                <w:b/>
                <w:i/>
              </w:rPr>
              <w:t>Do října 2026 předloží Komise nezávislé posouzení, v</w:t>
            </w:r>
            <w:r>
              <w:rPr>
                <w:b/>
                <w:i/>
              </w:rPr>
              <w:t> </w:t>
            </w:r>
            <w:r w:rsidRPr="00866C6D">
              <w:rPr>
                <w:b/>
                <w:i/>
              </w:rPr>
              <w:t>němž konkrétně vyhodnotí dopad používaných technologií na bezpečnost a</w:t>
            </w:r>
            <w:r>
              <w:rPr>
                <w:b/>
                <w:i/>
              </w:rPr>
              <w:t> </w:t>
            </w:r>
            <w:r w:rsidRPr="00866C6D">
              <w:rPr>
                <w:b/>
                <w:i/>
              </w:rPr>
              <w:t>integritu komunikace šifrované mezi koncovými body.</w:t>
            </w:r>
          </w:p>
        </w:tc>
      </w:tr>
    </w:tbl>
    <w:p w14:paraId="3D330696"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69908EC4" w14:textId="77777777" w:rsidR="00F723AF" w:rsidRPr="00866C6D" w:rsidRDefault="00866C6D" w:rsidP="00F723AF">
      <w:r w:rsidRPr="00866C6D">
        <w:rPr>
          <w:rStyle w:val="HideTWBExt"/>
          <w:noProof w:val="0"/>
        </w:rPr>
        <w:t>&lt;/Amend&gt;</w:t>
      </w:r>
    </w:p>
    <w:p w14:paraId="69C1F315"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45</w:t>
      </w:r>
      <w:r w:rsidRPr="00866C6D">
        <w:rPr>
          <w:rStyle w:val="HideTWBExt"/>
          <w:noProof w:val="0"/>
        </w:rPr>
        <w:t>&lt;/NumAm&gt;</w:t>
      </w:r>
    </w:p>
    <w:p w14:paraId="50974C76" w14:textId="77777777" w:rsidR="00F723AF" w:rsidRPr="00866C6D" w:rsidRDefault="00866C6D" w:rsidP="00F723AF">
      <w:pPr>
        <w:pStyle w:val="NormalBold"/>
      </w:pPr>
      <w:r w:rsidRPr="00866C6D">
        <w:rPr>
          <w:rStyle w:val="HideTWBExt"/>
          <w:b w:val="0"/>
          <w:noProof w:val="0"/>
        </w:rPr>
        <w:t>&lt;RepeatBlock-By&gt;&lt;Members&gt;</w:t>
      </w:r>
      <w:r w:rsidRPr="00866C6D">
        <w:t>Javier Zarzalejos</w:t>
      </w:r>
      <w:r w:rsidRPr="00866C6D">
        <w:rPr>
          <w:rStyle w:val="HideTWBExt"/>
          <w:b w:val="0"/>
          <w:noProof w:val="0"/>
        </w:rPr>
        <w:t>&lt;/Members&gt;</w:t>
      </w:r>
    </w:p>
    <w:p w14:paraId="575D30EB" w14:textId="77777777" w:rsidR="00F723AF" w:rsidRPr="00866C6D" w:rsidRDefault="00866C6D" w:rsidP="00F723AF">
      <w:pPr>
        <w:pStyle w:val="NormalBold"/>
      </w:pPr>
      <w:r w:rsidRPr="00866C6D">
        <w:rPr>
          <w:rStyle w:val="HideTWBExt"/>
          <w:b w:val="0"/>
          <w:noProof w:val="0"/>
        </w:rPr>
        <w:t>&lt;/RepeatBlock-By&gt;</w:t>
      </w:r>
    </w:p>
    <w:p w14:paraId="2D2A9059"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54F06C2A" w14:textId="77777777" w:rsidR="00F723AF" w:rsidRPr="00866C6D" w:rsidRDefault="00866C6D" w:rsidP="00F723AF">
      <w:pPr>
        <w:pStyle w:val="NormalBold"/>
      </w:pPr>
      <w:r w:rsidRPr="00866C6D">
        <w:rPr>
          <w:rStyle w:val="HideTWBExt"/>
          <w:noProof w:val="0"/>
        </w:rPr>
        <w:t>&lt;Article&gt;</w:t>
      </w:r>
      <w:r w:rsidRPr="00866C6D">
        <w:t>Čl. 1 – odst. 1</w:t>
      </w:r>
      <w:r w:rsidRPr="00866C6D">
        <w:rPr>
          <w:rStyle w:val="HideTWBExt"/>
          <w:noProof w:val="0"/>
        </w:rPr>
        <w:t>&lt;/Article&gt;</w:t>
      </w:r>
    </w:p>
    <w:p w14:paraId="26726C30"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0EAD3A9E" w14:textId="77777777" w:rsidR="00F723AF" w:rsidRPr="00866C6D" w:rsidRDefault="00866C6D" w:rsidP="00F723AF">
      <w:r w:rsidRPr="00866C6D">
        <w:rPr>
          <w:rStyle w:val="HideTWBExt"/>
          <w:noProof w:val="0"/>
        </w:rPr>
        <w:t>&lt;Article2&gt;</w:t>
      </w:r>
      <w:r w:rsidRPr="00866C6D">
        <w:t>Čl. 10 – odst. 2.</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0DFE071A" w14:textId="77777777" w:rsidTr="00C245E2">
        <w:trPr>
          <w:trHeight w:hRule="exact" w:val="240"/>
          <w:jc w:val="center"/>
        </w:trPr>
        <w:tc>
          <w:tcPr>
            <w:tcW w:w="9752" w:type="dxa"/>
            <w:gridSpan w:val="2"/>
            <w:tcBorders>
              <w:top w:val="nil"/>
              <w:left w:val="nil"/>
              <w:bottom w:val="nil"/>
              <w:right w:val="nil"/>
            </w:tcBorders>
          </w:tcPr>
          <w:p w14:paraId="26AE7653" w14:textId="77777777" w:rsidR="00F723AF" w:rsidRPr="00866C6D" w:rsidRDefault="00F723AF" w:rsidP="00C245E2"/>
        </w:tc>
      </w:tr>
      <w:tr w:rsidR="00F7768A" w:rsidRPr="00866C6D" w14:paraId="61DEEA8B" w14:textId="77777777" w:rsidTr="00C245E2">
        <w:trPr>
          <w:trHeight w:val="240"/>
          <w:jc w:val="center"/>
        </w:trPr>
        <w:tc>
          <w:tcPr>
            <w:tcW w:w="4876" w:type="dxa"/>
            <w:tcBorders>
              <w:top w:val="nil"/>
              <w:left w:val="nil"/>
              <w:bottom w:val="nil"/>
              <w:right w:val="nil"/>
            </w:tcBorders>
          </w:tcPr>
          <w:p w14:paraId="656325B8"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27AAE34E" w14:textId="77777777" w:rsidR="00F723AF" w:rsidRPr="00866C6D" w:rsidRDefault="00866C6D" w:rsidP="00C245E2">
            <w:pPr>
              <w:pStyle w:val="AmColumnHeading"/>
            </w:pPr>
            <w:r w:rsidRPr="00866C6D">
              <w:t>Pozměňovací návrh</w:t>
            </w:r>
          </w:p>
        </w:tc>
      </w:tr>
      <w:tr w:rsidR="00F7768A" w:rsidRPr="00866C6D" w14:paraId="2883CC3F" w14:textId="77777777" w:rsidTr="00C245E2">
        <w:trPr>
          <w:jc w:val="center"/>
        </w:trPr>
        <w:tc>
          <w:tcPr>
            <w:tcW w:w="4876" w:type="dxa"/>
            <w:tcBorders>
              <w:top w:val="nil"/>
              <w:left w:val="nil"/>
              <w:bottom w:val="nil"/>
              <w:right w:val="nil"/>
            </w:tcBorders>
          </w:tcPr>
          <w:p w14:paraId="3FD8D414" w14:textId="77777777" w:rsidR="00F723AF" w:rsidRPr="00866C6D" w:rsidRDefault="00866C6D" w:rsidP="00C245E2">
            <w:pPr>
              <w:pStyle w:val="Normal6a"/>
            </w:pPr>
            <w:r w:rsidRPr="00866C6D">
              <w:t xml:space="preserve">Použije se do 3. </w:t>
            </w:r>
            <w:r w:rsidRPr="00866C6D">
              <w:rPr>
                <w:b/>
                <w:i/>
              </w:rPr>
              <w:t>dubna 2028</w:t>
            </w:r>
            <w:r w:rsidRPr="00866C6D">
              <w:t>.</w:t>
            </w:r>
          </w:p>
        </w:tc>
        <w:tc>
          <w:tcPr>
            <w:tcW w:w="4876" w:type="dxa"/>
            <w:tcBorders>
              <w:top w:val="nil"/>
              <w:left w:val="nil"/>
              <w:bottom w:val="nil"/>
              <w:right w:val="nil"/>
            </w:tcBorders>
          </w:tcPr>
          <w:p w14:paraId="7C4CC739" w14:textId="77777777" w:rsidR="00F723AF" w:rsidRPr="00866C6D" w:rsidRDefault="00866C6D" w:rsidP="00C245E2">
            <w:pPr>
              <w:pStyle w:val="Normal6a"/>
            </w:pPr>
            <w:r w:rsidRPr="00866C6D">
              <w:t xml:space="preserve">Použije se do 3. </w:t>
            </w:r>
            <w:r w:rsidRPr="00866C6D">
              <w:rPr>
                <w:b/>
                <w:i/>
              </w:rPr>
              <w:t>října 2027</w:t>
            </w:r>
            <w:r w:rsidRPr="00866C6D">
              <w:t>.</w:t>
            </w:r>
          </w:p>
        </w:tc>
      </w:tr>
      <w:tr w:rsidR="00F7768A" w:rsidRPr="00866C6D" w14:paraId="0E01DAC7" w14:textId="77777777" w:rsidTr="00C245E2">
        <w:trPr>
          <w:jc w:val="center"/>
        </w:trPr>
        <w:tc>
          <w:tcPr>
            <w:tcW w:w="4876" w:type="dxa"/>
            <w:tcBorders>
              <w:top w:val="nil"/>
              <w:left w:val="nil"/>
              <w:bottom w:val="nil"/>
              <w:right w:val="nil"/>
            </w:tcBorders>
          </w:tcPr>
          <w:p w14:paraId="633F4E26" w14:textId="77777777" w:rsidR="00F723AF" w:rsidRPr="00866C6D" w:rsidRDefault="00F723AF" w:rsidP="00C245E2"/>
        </w:tc>
        <w:tc>
          <w:tcPr>
            <w:tcW w:w="4876" w:type="dxa"/>
            <w:tcBorders>
              <w:top w:val="nil"/>
              <w:left w:val="nil"/>
              <w:bottom w:val="nil"/>
              <w:right w:val="nil"/>
            </w:tcBorders>
          </w:tcPr>
          <w:p w14:paraId="0EA5E9AA" w14:textId="36F2359C" w:rsidR="00F723AF" w:rsidRPr="00866C6D" w:rsidRDefault="00866C6D" w:rsidP="00C245E2">
            <w:pPr>
              <w:pStyle w:val="Normal6a"/>
            </w:pPr>
            <w:r w:rsidRPr="00866C6D">
              <w:rPr>
                <w:i/>
              </w:rPr>
              <w:t>(„Tento pozměňovací návrh se vztahuje na celý text. Jeho přijetí si vyžádá odpovídající změny v</w:t>
            </w:r>
            <w:r>
              <w:rPr>
                <w:i/>
              </w:rPr>
              <w:t> </w:t>
            </w:r>
            <w:r w:rsidRPr="00866C6D">
              <w:rPr>
                <w:i/>
              </w:rPr>
              <w:t>celém textu.“)</w:t>
            </w:r>
          </w:p>
        </w:tc>
      </w:tr>
    </w:tbl>
    <w:p w14:paraId="7832CAB9"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4F981185" w14:textId="77777777" w:rsidR="00F723AF" w:rsidRPr="00866C6D" w:rsidRDefault="00866C6D" w:rsidP="00F723AF">
      <w:pPr>
        <w:pStyle w:val="AmJustTitle"/>
      </w:pPr>
      <w:r w:rsidRPr="00866C6D">
        <w:rPr>
          <w:rStyle w:val="HideTWBExt"/>
          <w:noProof w:val="0"/>
        </w:rPr>
        <w:t>&lt;TitreJust&gt;</w:t>
      </w:r>
      <w:r w:rsidRPr="00866C6D">
        <w:t>Odůvodnění</w:t>
      </w:r>
      <w:r w:rsidRPr="00866C6D">
        <w:rPr>
          <w:rStyle w:val="HideTWBExt"/>
          <w:noProof w:val="0"/>
        </w:rPr>
        <w:t>&lt;/TitreJust&gt;</w:t>
      </w:r>
    </w:p>
    <w:p w14:paraId="17E4EDF7" w14:textId="050EE4C7" w:rsidR="00F723AF" w:rsidRPr="00866C6D" w:rsidRDefault="00866C6D" w:rsidP="00F723AF">
      <w:pPr>
        <w:pStyle w:val="AmJustText"/>
      </w:pPr>
      <w:r w:rsidRPr="00866C6D">
        <w:t>Doba dostatečná k</w:t>
      </w:r>
      <w:r>
        <w:t> </w:t>
      </w:r>
      <w:r w:rsidRPr="00866C6D">
        <w:t>dokončení interinstitucionálních jednání o</w:t>
      </w:r>
      <w:r>
        <w:t> </w:t>
      </w:r>
      <w:r w:rsidRPr="00866C6D">
        <w:t>dlouhodobém nařízení, právně-jazykové finalizaci, překladu do všech úředních jazyků, formálnímu přijetí, zveřejnění v</w:t>
      </w:r>
      <w:r>
        <w:t> </w:t>
      </w:r>
      <w:r w:rsidRPr="00866C6D">
        <w:t>Úředním věstníku a</w:t>
      </w:r>
      <w:r>
        <w:t> </w:t>
      </w:r>
      <w:r w:rsidRPr="00866C6D">
        <w:t>vstupu v</w:t>
      </w:r>
      <w:r>
        <w:t> </w:t>
      </w:r>
      <w:r w:rsidRPr="00866C6D">
        <w:t>platnost.</w:t>
      </w:r>
    </w:p>
    <w:p w14:paraId="4489DD9E" w14:textId="77777777" w:rsidR="00F723AF" w:rsidRPr="00866C6D" w:rsidRDefault="00866C6D" w:rsidP="00F723AF">
      <w:r w:rsidRPr="00866C6D">
        <w:rPr>
          <w:rStyle w:val="HideTWBExt"/>
          <w:noProof w:val="0"/>
        </w:rPr>
        <w:t>&lt;/Amend&gt;</w:t>
      </w:r>
    </w:p>
    <w:p w14:paraId="7807DBC6"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46</w:t>
      </w:r>
      <w:r w:rsidRPr="00866C6D">
        <w:rPr>
          <w:rStyle w:val="HideTWBExt"/>
          <w:noProof w:val="0"/>
        </w:rPr>
        <w:t>&lt;/NumAm&gt;</w:t>
      </w:r>
    </w:p>
    <w:p w14:paraId="608731EA"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3D92C8EE"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43333405" w14:textId="77777777" w:rsidR="00F723AF" w:rsidRPr="00866C6D" w:rsidRDefault="00866C6D" w:rsidP="00F723AF">
      <w:pPr>
        <w:pStyle w:val="NormalBold"/>
      </w:pPr>
      <w:r w:rsidRPr="00866C6D">
        <w:rPr>
          <w:rStyle w:val="HideTWBExt"/>
          <w:b w:val="0"/>
          <w:noProof w:val="0"/>
        </w:rPr>
        <w:t>&lt;/RepeatBlock-By&gt;</w:t>
      </w:r>
    </w:p>
    <w:p w14:paraId="1E5F6A54"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D7EC912" w14:textId="1D86EF8D" w:rsidR="00F723AF" w:rsidRPr="00866C6D" w:rsidRDefault="00866C6D" w:rsidP="00F723AF">
      <w:pPr>
        <w:pStyle w:val="NormalBold"/>
      </w:pPr>
      <w:r w:rsidRPr="00866C6D">
        <w:rPr>
          <w:rStyle w:val="HideTWBExt"/>
          <w:noProof w:val="0"/>
        </w:rPr>
        <w:t>&lt;Article&gt;</w:t>
      </w:r>
      <w:r w:rsidRPr="00866C6D">
        <w:t>Článek 1 a</w:t>
      </w:r>
      <w:r>
        <w:t> </w:t>
      </w:r>
      <w:r w:rsidRPr="00866C6D">
        <w:t>(nový)</w:t>
      </w:r>
      <w:r w:rsidRPr="00866C6D">
        <w:rPr>
          <w:rStyle w:val="HideTWBExt"/>
          <w:noProof w:val="0"/>
        </w:rPr>
        <w:t>&lt;/Article&gt;</w:t>
      </w:r>
    </w:p>
    <w:p w14:paraId="13F485FE"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26C51B92" w14:textId="77777777" w:rsidR="00F723AF" w:rsidRPr="00866C6D" w:rsidRDefault="00866C6D" w:rsidP="00F723AF">
      <w:r w:rsidRPr="00866C6D">
        <w:rPr>
          <w:rStyle w:val="HideTWBExt"/>
          <w:noProof w:val="0"/>
        </w:rPr>
        <w:t>&lt;Article2&gt;</w:t>
      </w:r>
      <w:r w:rsidRPr="00866C6D">
        <w:t>Čl. 3 – bod 1 a</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52B3BAD" w14:textId="77777777" w:rsidTr="00C245E2">
        <w:trPr>
          <w:trHeight w:hRule="exact" w:val="240"/>
          <w:jc w:val="center"/>
        </w:trPr>
        <w:tc>
          <w:tcPr>
            <w:tcW w:w="9752" w:type="dxa"/>
            <w:gridSpan w:val="2"/>
            <w:tcBorders>
              <w:top w:val="nil"/>
              <w:left w:val="nil"/>
              <w:bottom w:val="nil"/>
              <w:right w:val="nil"/>
            </w:tcBorders>
          </w:tcPr>
          <w:p w14:paraId="72BF6FA7" w14:textId="77777777" w:rsidR="00F723AF" w:rsidRPr="00866C6D" w:rsidRDefault="00F723AF" w:rsidP="00C245E2"/>
        </w:tc>
      </w:tr>
      <w:tr w:rsidR="00F7768A" w:rsidRPr="00866C6D" w14:paraId="13E6F33E" w14:textId="77777777" w:rsidTr="00C245E2">
        <w:trPr>
          <w:trHeight w:val="240"/>
          <w:jc w:val="center"/>
        </w:trPr>
        <w:tc>
          <w:tcPr>
            <w:tcW w:w="4876" w:type="dxa"/>
            <w:tcBorders>
              <w:top w:val="nil"/>
              <w:left w:val="nil"/>
              <w:bottom w:val="nil"/>
              <w:right w:val="nil"/>
            </w:tcBorders>
          </w:tcPr>
          <w:p w14:paraId="569D25CD"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65C00E06" w14:textId="77777777" w:rsidR="00F723AF" w:rsidRPr="00866C6D" w:rsidRDefault="00866C6D" w:rsidP="00C245E2">
            <w:pPr>
              <w:pStyle w:val="AmColumnHeading"/>
            </w:pPr>
            <w:r w:rsidRPr="00866C6D">
              <w:t>Pozměňovací návrh</w:t>
            </w:r>
          </w:p>
        </w:tc>
      </w:tr>
      <w:tr w:rsidR="00F7768A" w:rsidRPr="00866C6D" w14:paraId="394480C7" w14:textId="77777777" w:rsidTr="00C245E2">
        <w:trPr>
          <w:jc w:val="center"/>
        </w:trPr>
        <w:tc>
          <w:tcPr>
            <w:tcW w:w="4876" w:type="dxa"/>
            <w:tcBorders>
              <w:top w:val="nil"/>
              <w:left w:val="nil"/>
              <w:bottom w:val="nil"/>
              <w:right w:val="nil"/>
            </w:tcBorders>
          </w:tcPr>
          <w:p w14:paraId="1E0E5D0E" w14:textId="77777777" w:rsidR="00F723AF" w:rsidRPr="00866C6D" w:rsidRDefault="00F723AF" w:rsidP="00C245E2">
            <w:pPr>
              <w:pStyle w:val="Normal6a"/>
            </w:pPr>
          </w:p>
        </w:tc>
        <w:tc>
          <w:tcPr>
            <w:tcW w:w="4876" w:type="dxa"/>
            <w:tcBorders>
              <w:top w:val="nil"/>
              <w:left w:val="nil"/>
              <w:bottom w:val="nil"/>
              <w:right w:val="nil"/>
            </w:tcBorders>
          </w:tcPr>
          <w:p w14:paraId="28149929" w14:textId="77777777" w:rsidR="00F723AF" w:rsidRPr="00866C6D" w:rsidRDefault="00866C6D" w:rsidP="00C245E2">
            <w:pPr>
              <w:pStyle w:val="Normal6a"/>
              <w:jc w:val="center"/>
            </w:pPr>
            <w:r w:rsidRPr="00866C6D">
              <w:rPr>
                <w:b/>
                <w:i/>
              </w:rPr>
              <w:t>Článek 1a</w:t>
            </w:r>
            <w:r w:rsidRPr="00866C6D">
              <w:tab/>
            </w:r>
          </w:p>
        </w:tc>
      </w:tr>
      <w:tr w:rsidR="00F7768A" w:rsidRPr="00866C6D" w14:paraId="5977BAF9" w14:textId="77777777" w:rsidTr="00C245E2">
        <w:trPr>
          <w:jc w:val="center"/>
        </w:trPr>
        <w:tc>
          <w:tcPr>
            <w:tcW w:w="4876" w:type="dxa"/>
            <w:tcBorders>
              <w:top w:val="nil"/>
              <w:left w:val="nil"/>
              <w:bottom w:val="nil"/>
              <w:right w:val="nil"/>
            </w:tcBorders>
          </w:tcPr>
          <w:p w14:paraId="140D25B1" w14:textId="77777777" w:rsidR="00F723AF" w:rsidRPr="00866C6D" w:rsidRDefault="00F723AF" w:rsidP="00C245E2">
            <w:pPr>
              <w:pStyle w:val="Normal6a"/>
            </w:pPr>
          </w:p>
        </w:tc>
        <w:tc>
          <w:tcPr>
            <w:tcW w:w="4876" w:type="dxa"/>
            <w:tcBorders>
              <w:top w:val="nil"/>
              <w:left w:val="nil"/>
              <w:bottom w:val="nil"/>
              <w:right w:val="nil"/>
            </w:tcBorders>
          </w:tcPr>
          <w:p w14:paraId="576BB125" w14:textId="77777777" w:rsidR="00F723AF" w:rsidRPr="00866C6D" w:rsidRDefault="00866C6D" w:rsidP="00C245E2">
            <w:pPr>
              <w:pStyle w:val="Normal6a"/>
              <w:jc w:val="center"/>
            </w:pPr>
            <w:r w:rsidRPr="00866C6D">
              <w:rPr>
                <w:b/>
                <w:i/>
              </w:rPr>
              <w:t>Článek -1a</w:t>
            </w:r>
          </w:p>
        </w:tc>
      </w:tr>
      <w:tr w:rsidR="00F7768A" w:rsidRPr="00866C6D" w14:paraId="68B84E86" w14:textId="77777777" w:rsidTr="00C245E2">
        <w:trPr>
          <w:jc w:val="center"/>
        </w:trPr>
        <w:tc>
          <w:tcPr>
            <w:tcW w:w="4876" w:type="dxa"/>
            <w:tcBorders>
              <w:top w:val="nil"/>
              <w:left w:val="nil"/>
              <w:bottom w:val="nil"/>
              <w:right w:val="nil"/>
            </w:tcBorders>
          </w:tcPr>
          <w:p w14:paraId="614CB6D3" w14:textId="77777777" w:rsidR="00F723AF" w:rsidRPr="00866C6D" w:rsidRDefault="00F723AF" w:rsidP="00C245E2">
            <w:pPr>
              <w:pStyle w:val="Normal6a"/>
            </w:pPr>
          </w:p>
        </w:tc>
        <w:tc>
          <w:tcPr>
            <w:tcW w:w="4876" w:type="dxa"/>
            <w:tcBorders>
              <w:top w:val="nil"/>
              <w:left w:val="nil"/>
              <w:bottom w:val="nil"/>
              <w:right w:val="nil"/>
            </w:tcBorders>
          </w:tcPr>
          <w:p w14:paraId="570EAAB9" w14:textId="37835AFB" w:rsidR="00F723AF" w:rsidRPr="00866C6D" w:rsidRDefault="00866C6D" w:rsidP="00C245E2">
            <w:pPr>
              <w:pStyle w:val="Normal6a"/>
            </w:pPr>
            <w:r w:rsidRPr="00866C6D">
              <w:rPr>
                <w:b/>
                <w:i/>
              </w:rPr>
              <w:t>V</w:t>
            </w:r>
            <w:r>
              <w:rPr>
                <w:b/>
                <w:i/>
              </w:rPr>
              <w:t> </w:t>
            </w:r>
            <w:r w:rsidRPr="00866C6D">
              <w:rPr>
                <w:b/>
                <w:i/>
              </w:rPr>
              <w:t>nařízení (EU) 2021/1232 se čl. 3 písm. a) bod 1 nahrazuje tímto:</w:t>
            </w:r>
          </w:p>
        </w:tc>
      </w:tr>
      <w:tr w:rsidR="00F7768A" w:rsidRPr="00866C6D" w14:paraId="6E2D0331" w14:textId="77777777" w:rsidTr="00C245E2">
        <w:trPr>
          <w:jc w:val="center"/>
        </w:trPr>
        <w:tc>
          <w:tcPr>
            <w:tcW w:w="4876" w:type="dxa"/>
            <w:tcBorders>
              <w:top w:val="nil"/>
              <w:left w:val="nil"/>
              <w:bottom w:val="nil"/>
              <w:right w:val="nil"/>
            </w:tcBorders>
          </w:tcPr>
          <w:p w14:paraId="01A96A49" w14:textId="77777777" w:rsidR="00F723AF" w:rsidRPr="00866C6D" w:rsidRDefault="00F723AF" w:rsidP="00C245E2">
            <w:pPr>
              <w:pStyle w:val="Normal6a"/>
            </w:pPr>
          </w:p>
        </w:tc>
        <w:tc>
          <w:tcPr>
            <w:tcW w:w="4876" w:type="dxa"/>
            <w:tcBorders>
              <w:top w:val="nil"/>
              <w:left w:val="nil"/>
              <w:bottom w:val="nil"/>
              <w:right w:val="nil"/>
            </w:tcBorders>
          </w:tcPr>
          <w:p w14:paraId="5B5F32CF" w14:textId="77777777" w:rsidR="00F723AF" w:rsidRPr="00866C6D" w:rsidRDefault="00866C6D" w:rsidP="00C245E2">
            <w:pPr>
              <w:pStyle w:val="Normal6a"/>
            </w:pPr>
            <w:r w:rsidRPr="00866C6D">
              <w:rPr>
                <w:b/>
                <w:i/>
              </w:rPr>
              <w:t>a) je zpracování:</w:t>
            </w:r>
          </w:p>
        </w:tc>
      </w:tr>
      <w:tr w:rsidR="00F7768A" w:rsidRPr="00866C6D" w14:paraId="7E33F21E" w14:textId="77777777" w:rsidTr="00C245E2">
        <w:trPr>
          <w:jc w:val="center"/>
        </w:trPr>
        <w:tc>
          <w:tcPr>
            <w:tcW w:w="4876" w:type="dxa"/>
            <w:tcBorders>
              <w:top w:val="nil"/>
              <w:left w:val="nil"/>
              <w:bottom w:val="nil"/>
              <w:right w:val="nil"/>
            </w:tcBorders>
          </w:tcPr>
          <w:p w14:paraId="4FE06BDB" w14:textId="77777777" w:rsidR="00F723AF" w:rsidRPr="00866C6D" w:rsidRDefault="00F723AF" w:rsidP="00C245E2">
            <w:pPr>
              <w:pStyle w:val="Normal6a"/>
            </w:pPr>
          </w:p>
        </w:tc>
        <w:tc>
          <w:tcPr>
            <w:tcW w:w="4876" w:type="dxa"/>
            <w:tcBorders>
              <w:top w:val="nil"/>
              <w:left w:val="nil"/>
              <w:bottom w:val="nil"/>
              <w:right w:val="nil"/>
            </w:tcBorders>
          </w:tcPr>
          <w:p w14:paraId="6F96908A" w14:textId="619DFFCD" w:rsidR="00F723AF" w:rsidRPr="00866C6D" w:rsidRDefault="00866C6D" w:rsidP="00C245E2">
            <w:pPr>
              <w:pStyle w:val="Normal6a"/>
            </w:pPr>
            <w:r w:rsidRPr="00866C6D">
              <w:rPr>
                <w:b/>
                <w:i/>
              </w:rPr>
              <w:t>i) nezbytně nutné pro použití specifické technologie, a</w:t>
            </w:r>
            <w:r>
              <w:rPr>
                <w:b/>
                <w:i/>
              </w:rPr>
              <w:t> </w:t>
            </w:r>
            <w:r w:rsidRPr="00866C6D">
              <w:rPr>
                <w:b/>
                <w:i/>
              </w:rPr>
              <w:t>to výhradně za účelem odhalení a</w:t>
            </w:r>
            <w:r>
              <w:rPr>
                <w:b/>
                <w:i/>
              </w:rPr>
              <w:t> </w:t>
            </w:r>
            <w:r w:rsidRPr="00866C6D">
              <w:rPr>
                <w:b/>
                <w:i/>
              </w:rPr>
              <w:t>odstranění známých materiálů pohlavního zneužívání dětí on-line a</w:t>
            </w:r>
            <w:r>
              <w:rPr>
                <w:b/>
                <w:i/>
              </w:rPr>
              <w:t> </w:t>
            </w:r>
            <w:r w:rsidRPr="00866C6D">
              <w:rPr>
                <w:b/>
                <w:i/>
              </w:rPr>
              <w:t>jejich oznamování donucovacím orgánům a</w:t>
            </w:r>
            <w:r>
              <w:rPr>
                <w:b/>
                <w:i/>
              </w:rPr>
              <w:t> </w:t>
            </w:r>
            <w:r w:rsidRPr="00866C6D">
              <w:rPr>
                <w:b/>
                <w:i/>
              </w:rPr>
              <w:t>organizacím jednajícím ve veřejném zájmu proti pohlavnímu zneužívání dětí;</w:t>
            </w:r>
          </w:p>
        </w:tc>
      </w:tr>
      <w:tr w:rsidR="00F7768A" w:rsidRPr="00866C6D" w14:paraId="7B323219" w14:textId="77777777" w:rsidTr="00C245E2">
        <w:trPr>
          <w:jc w:val="center"/>
        </w:trPr>
        <w:tc>
          <w:tcPr>
            <w:tcW w:w="4876" w:type="dxa"/>
            <w:tcBorders>
              <w:top w:val="nil"/>
              <w:left w:val="nil"/>
              <w:bottom w:val="nil"/>
              <w:right w:val="nil"/>
            </w:tcBorders>
          </w:tcPr>
          <w:p w14:paraId="29DC6FFF" w14:textId="77777777" w:rsidR="00F723AF" w:rsidRPr="00866C6D" w:rsidRDefault="00F723AF" w:rsidP="00C245E2">
            <w:pPr>
              <w:pStyle w:val="Normal6a"/>
            </w:pPr>
          </w:p>
        </w:tc>
        <w:tc>
          <w:tcPr>
            <w:tcW w:w="4876" w:type="dxa"/>
            <w:tcBorders>
              <w:top w:val="nil"/>
              <w:left w:val="nil"/>
              <w:bottom w:val="nil"/>
              <w:right w:val="nil"/>
            </w:tcBorders>
          </w:tcPr>
          <w:p w14:paraId="08C1504C" w14:textId="77777777" w:rsidR="00F723AF" w:rsidRPr="00866C6D" w:rsidRDefault="00866C6D" w:rsidP="00C245E2">
            <w:pPr>
              <w:pStyle w:val="Normal6a"/>
            </w:pPr>
            <w:r w:rsidRPr="00866C6D">
              <w:rPr>
                <w:b/>
                <w:i/>
              </w:rPr>
              <w:t>ii) přiměřené a omezené na technologie, které poskytovatelé používají pro účely stanovené v bodě i);</w:t>
            </w:r>
          </w:p>
        </w:tc>
      </w:tr>
      <w:tr w:rsidR="00F7768A" w:rsidRPr="00866C6D" w14:paraId="10A81CB6" w14:textId="77777777" w:rsidTr="00C245E2">
        <w:trPr>
          <w:jc w:val="center"/>
        </w:trPr>
        <w:tc>
          <w:tcPr>
            <w:tcW w:w="4876" w:type="dxa"/>
            <w:tcBorders>
              <w:top w:val="nil"/>
              <w:left w:val="nil"/>
              <w:bottom w:val="nil"/>
              <w:right w:val="nil"/>
            </w:tcBorders>
          </w:tcPr>
          <w:p w14:paraId="4FB8D5A7" w14:textId="77777777" w:rsidR="00F723AF" w:rsidRPr="00866C6D" w:rsidRDefault="00F723AF" w:rsidP="00C245E2">
            <w:pPr>
              <w:pStyle w:val="Normal6a"/>
            </w:pPr>
          </w:p>
        </w:tc>
        <w:tc>
          <w:tcPr>
            <w:tcW w:w="4876" w:type="dxa"/>
            <w:tcBorders>
              <w:top w:val="nil"/>
              <w:left w:val="nil"/>
              <w:bottom w:val="nil"/>
              <w:right w:val="nil"/>
            </w:tcBorders>
          </w:tcPr>
          <w:p w14:paraId="00E94927" w14:textId="77777777" w:rsidR="00F723AF" w:rsidRPr="00866C6D" w:rsidRDefault="00866C6D" w:rsidP="00C245E2">
            <w:pPr>
              <w:pStyle w:val="Normal6a"/>
            </w:pPr>
            <w:r w:rsidRPr="00866C6D">
              <w:rPr>
                <w:b/>
                <w:i/>
              </w:rPr>
              <w:t>iii) omezené na údaje o obsahu, které jsou nezbytně nutné pro účely stanovené v bodě i);</w:t>
            </w:r>
          </w:p>
        </w:tc>
      </w:tr>
      <w:tr w:rsidR="00F7768A" w:rsidRPr="00866C6D" w14:paraId="7F2D239D" w14:textId="77777777" w:rsidTr="00C245E2">
        <w:trPr>
          <w:jc w:val="center"/>
        </w:trPr>
        <w:tc>
          <w:tcPr>
            <w:tcW w:w="4876" w:type="dxa"/>
            <w:tcBorders>
              <w:top w:val="nil"/>
              <w:left w:val="nil"/>
              <w:bottom w:val="nil"/>
              <w:right w:val="nil"/>
            </w:tcBorders>
          </w:tcPr>
          <w:p w14:paraId="1C6226CC" w14:textId="77777777" w:rsidR="00F723AF" w:rsidRPr="00866C6D" w:rsidRDefault="00F723AF" w:rsidP="00C245E2">
            <w:pPr>
              <w:pStyle w:val="Normal6a"/>
            </w:pPr>
          </w:p>
        </w:tc>
        <w:tc>
          <w:tcPr>
            <w:tcW w:w="4876" w:type="dxa"/>
            <w:tcBorders>
              <w:top w:val="nil"/>
              <w:left w:val="nil"/>
              <w:bottom w:val="nil"/>
              <w:right w:val="nil"/>
            </w:tcBorders>
          </w:tcPr>
          <w:p w14:paraId="7C771352" w14:textId="77777777" w:rsidR="00F723AF" w:rsidRPr="00866C6D" w:rsidRDefault="00866C6D" w:rsidP="00C245E2">
            <w:pPr>
              <w:pStyle w:val="Normal6a"/>
            </w:pPr>
            <w:r w:rsidRPr="00866C6D">
              <w:rPr>
                <w:b/>
                <w:i/>
              </w:rPr>
              <w:t>iv) omezené na to, co je nezbytně nutné pro účely stanovené v bodě i);</w:t>
            </w:r>
          </w:p>
        </w:tc>
      </w:tr>
      <w:tr w:rsidR="00F7768A" w:rsidRPr="00866C6D" w14:paraId="02663315" w14:textId="77777777" w:rsidTr="00C245E2">
        <w:trPr>
          <w:jc w:val="center"/>
        </w:trPr>
        <w:tc>
          <w:tcPr>
            <w:tcW w:w="4876" w:type="dxa"/>
            <w:tcBorders>
              <w:top w:val="nil"/>
              <w:left w:val="nil"/>
              <w:bottom w:val="nil"/>
              <w:right w:val="nil"/>
            </w:tcBorders>
          </w:tcPr>
          <w:p w14:paraId="01BC3925" w14:textId="77777777" w:rsidR="00F723AF" w:rsidRPr="00866C6D" w:rsidRDefault="00F723AF" w:rsidP="00C245E2">
            <w:pPr>
              <w:pStyle w:val="Normal6a"/>
            </w:pPr>
          </w:p>
        </w:tc>
        <w:tc>
          <w:tcPr>
            <w:tcW w:w="4876" w:type="dxa"/>
            <w:tcBorders>
              <w:top w:val="nil"/>
              <w:left w:val="nil"/>
              <w:bottom w:val="nil"/>
              <w:right w:val="nil"/>
            </w:tcBorders>
          </w:tcPr>
          <w:p w14:paraId="2CE904B4" w14:textId="0D91E3D2" w:rsidR="00F723AF" w:rsidRPr="00866C6D" w:rsidRDefault="00866C6D" w:rsidP="00C245E2">
            <w:pPr>
              <w:pStyle w:val="Normal6a"/>
            </w:pPr>
            <w:r w:rsidRPr="00866C6D">
              <w:rPr>
                <w:b/>
                <w:i/>
              </w:rPr>
              <w:t>v) cílené, specifikované a</w:t>
            </w:r>
            <w:r>
              <w:rPr>
                <w:b/>
                <w:i/>
              </w:rPr>
              <w:t> </w:t>
            </w:r>
            <w:r w:rsidRPr="00866C6D">
              <w:rPr>
                <w:b/>
                <w:i/>
              </w:rPr>
              <w:t>omezené na jednotlivé uživatele nebo konkrétní skupinu uživatelů, u</w:t>
            </w:r>
            <w:r>
              <w:rPr>
                <w:b/>
                <w:i/>
              </w:rPr>
              <w:t> </w:t>
            </w:r>
            <w:r w:rsidRPr="00866C6D">
              <w:rPr>
                <w:b/>
                <w:i/>
              </w:rPr>
              <w:t>nichž existuje důvodné podezření ze spojení s</w:t>
            </w:r>
            <w:r>
              <w:rPr>
                <w:b/>
                <w:i/>
              </w:rPr>
              <w:t> </w:t>
            </w:r>
            <w:r w:rsidRPr="00866C6D">
              <w:rPr>
                <w:b/>
                <w:i/>
              </w:rPr>
              <w:t>materiály pohlavního zneužívání dětí, byť by toto spojení bylo nepřímé, a</w:t>
            </w:r>
            <w:r>
              <w:rPr>
                <w:b/>
                <w:i/>
              </w:rPr>
              <w:t> </w:t>
            </w:r>
            <w:r w:rsidRPr="00866C6D">
              <w:rPr>
                <w:b/>
                <w:i/>
              </w:rPr>
              <w:t>kteří byli identifikováni příslušnou soudní mocí, přičemž není podstatné, zda jednají sami, nebo jako odběratelé určitého komunikačního kanálu;</w:t>
            </w:r>
          </w:p>
        </w:tc>
      </w:tr>
      <w:tr w:rsidR="00F7768A" w:rsidRPr="00866C6D" w14:paraId="0AB484A6" w14:textId="77777777" w:rsidTr="00C245E2">
        <w:trPr>
          <w:jc w:val="center"/>
        </w:trPr>
        <w:tc>
          <w:tcPr>
            <w:tcW w:w="4876" w:type="dxa"/>
            <w:tcBorders>
              <w:top w:val="nil"/>
              <w:left w:val="nil"/>
              <w:bottom w:val="nil"/>
              <w:right w:val="nil"/>
            </w:tcBorders>
          </w:tcPr>
          <w:p w14:paraId="25C24DE6" w14:textId="77777777" w:rsidR="00F723AF" w:rsidRPr="00866C6D" w:rsidRDefault="00F723AF" w:rsidP="00C245E2">
            <w:pPr>
              <w:pStyle w:val="Normal6a"/>
            </w:pPr>
          </w:p>
        </w:tc>
        <w:tc>
          <w:tcPr>
            <w:tcW w:w="4876" w:type="dxa"/>
            <w:tcBorders>
              <w:top w:val="nil"/>
              <w:left w:val="nil"/>
              <w:bottom w:val="nil"/>
              <w:right w:val="nil"/>
            </w:tcBorders>
          </w:tcPr>
          <w:p w14:paraId="2A333CE9" w14:textId="6B0A672F" w:rsidR="00F723AF" w:rsidRPr="00866C6D" w:rsidRDefault="00866C6D" w:rsidP="00C245E2">
            <w:pPr>
              <w:pStyle w:val="Normal6a"/>
            </w:pPr>
            <w:r w:rsidRPr="00866C6D">
              <w:rPr>
                <w:b/>
                <w:i/>
              </w:rPr>
              <w:t>vi) interpersonální komunikace, u</w:t>
            </w:r>
            <w:r>
              <w:rPr>
                <w:b/>
                <w:i/>
              </w:rPr>
              <w:t> </w:t>
            </w:r>
            <w:r w:rsidRPr="00866C6D">
              <w:rPr>
                <w:b/>
                <w:i/>
              </w:rPr>
              <w:t>níž je, bylo nebo bude použito šifrování mezi koncovými body, není předmětem zpracování;</w:t>
            </w:r>
          </w:p>
        </w:tc>
      </w:tr>
    </w:tbl>
    <w:p w14:paraId="4A518B27"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5542F82" w14:textId="77777777" w:rsidR="00F723AF" w:rsidRPr="00866C6D" w:rsidRDefault="00866C6D" w:rsidP="00F723AF">
      <w:r w:rsidRPr="00866C6D">
        <w:rPr>
          <w:rStyle w:val="HideTWBExt"/>
          <w:noProof w:val="0"/>
        </w:rPr>
        <w:t>&lt;/Amend&gt;</w:t>
      </w:r>
    </w:p>
    <w:p w14:paraId="79AF6DFB"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47</w:t>
      </w:r>
      <w:r w:rsidRPr="00866C6D">
        <w:rPr>
          <w:rStyle w:val="HideTWBExt"/>
          <w:noProof w:val="0"/>
        </w:rPr>
        <w:t>&lt;/NumAm&gt;</w:t>
      </w:r>
    </w:p>
    <w:p w14:paraId="5A1B3BA1" w14:textId="77777777" w:rsidR="00F723AF" w:rsidRPr="00866C6D" w:rsidRDefault="00866C6D" w:rsidP="00F723AF">
      <w:pPr>
        <w:pStyle w:val="NormalBold"/>
      </w:pPr>
      <w:r w:rsidRPr="00866C6D">
        <w:rPr>
          <w:rStyle w:val="HideTWBExt"/>
          <w:b w:val="0"/>
          <w:noProof w:val="0"/>
        </w:rPr>
        <w:t>&lt;RepeatBlock-By&gt;&lt;Members&gt;</w:t>
      </w:r>
      <w:r w:rsidRPr="00866C6D">
        <w:t>Irena Joveva, Nikola Minchev</w:t>
      </w:r>
      <w:r w:rsidRPr="00866C6D">
        <w:rPr>
          <w:rStyle w:val="HideTWBExt"/>
          <w:b w:val="0"/>
          <w:noProof w:val="0"/>
        </w:rPr>
        <w:t>&lt;/Members&gt;</w:t>
      </w:r>
    </w:p>
    <w:p w14:paraId="61CB7CA8" w14:textId="77777777" w:rsidR="00F723AF" w:rsidRPr="00866C6D" w:rsidRDefault="00866C6D" w:rsidP="00F723AF">
      <w:pPr>
        <w:pStyle w:val="NormalBold"/>
      </w:pPr>
      <w:r w:rsidRPr="00866C6D">
        <w:rPr>
          <w:rStyle w:val="HideTWBExt"/>
          <w:b w:val="0"/>
          <w:noProof w:val="0"/>
        </w:rPr>
        <w:t>&lt;/RepeatBlock-By&gt;</w:t>
      </w:r>
    </w:p>
    <w:p w14:paraId="567A2BD2"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27EFFB9F" w14:textId="60D02551" w:rsidR="00F723AF" w:rsidRPr="00866C6D" w:rsidRDefault="00866C6D" w:rsidP="00F723AF">
      <w:pPr>
        <w:pStyle w:val="NormalBold"/>
      </w:pPr>
      <w:r w:rsidRPr="00866C6D">
        <w:rPr>
          <w:rStyle w:val="HideTWBExt"/>
          <w:noProof w:val="0"/>
        </w:rPr>
        <w:t>&lt;Article&gt;</w:t>
      </w:r>
      <w:r w:rsidRPr="00866C6D">
        <w:t>Článek 1 a</w:t>
      </w:r>
      <w:r>
        <w:t> </w:t>
      </w:r>
      <w:r w:rsidRPr="00866C6D">
        <w:t>(nový)</w:t>
      </w:r>
      <w:r w:rsidRPr="00866C6D">
        <w:rPr>
          <w:rStyle w:val="HideTWBExt"/>
          <w:noProof w:val="0"/>
        </w:rPr>
        <w:t>&lt;/Article&gt;</w:t>
      </w:r>
    </w:p>
    <w:p w14:paraId="3C94BE8E"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315F257A" w14:textId="521EDAD9" w:rsidR="00F723AF" w:rsidRPr="00866C6D" w:rsidRDefault="00866C6D" w:rsidP="00F723AF">
      <w:r w:rsidRPr="00866C6D">
        <w:rPr>
          <w:rStyle w:val="HideTWBExt"/>
          <w:noProof w:val="0"/>
        </w:rPr>
        <w:t>&lt;Article2&gt;</w:t>
      </w:r>
      <w:r w:rsidRPr="00866C6D">
        <w:t>V</w:t>
      </w:r>
      <w:r>
        <w:t> </w:t>
      </w:r>
      <w:r w:rsidRPr="00866C6D">
        <w:t>článku 3 se vkládá nový odstavec 1a, který zní</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1D2394D" w14:textId="77777777" w:rsidTr="00C245E2">
        <w:trPr>
          <w:trHeight w:hRule="exact" w:val="240"/>
          <w:jc w:val="center"/>
        </w:trPr>
        <w:tc>
          <w:tcPr>
            <w:tcW w:w="9752" w:type="dxa"/>
            <w:gridSpan w:val="2"/>
            <w:tcBorders>
              <w:top w:val="nil"/>
              <w:left w:val="nil"/>
              <w:bottom w:val="nil"/>
              <w:right w:val="nil"/>
            </w:tcBorders>
          </w:tcPr>
          <w:p w14:paraId="2A2D95A2" w14:textId="77777777" w:rsidR="00F723AF" w:rsidRPr="00866C6D" w:rsidRDefault="00F723AF" w:rsidP="00C245E2"/>
        </w:tc>
      </w:tr>
      <w:tr w:rsidR="00F7768A" w:rsidRPr="00866C6D" w14:paraId="121AB55A" w14:textId="77777777" w:rsidTr="00C245E2">
        <w:trPr>
          <w:trHeight w:val="240"/>
          <w:jc w:val="center"/>
        </w:trPr>
        <w:tc>
          <w:tcPr>
            <w:tcW w:w="4876" w:type="dxa"/>
            <w:tcBorders>
              <w:top w:val="nil"/>
              <w:left w:val="nil"/>
              <w:bottom w:val="nil"/>
              <w:right w:val="nil"/>
            </w:tcBorders>
          </w:tcPr>
          <w:p w14:paraId="68ED0374"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67AA7A17" w14:textId="77777777" w:rsidR="00F723AF" w:rsidRPr="00866C6D" w:rsidRDefault="00866C6D" w:rsidP="00C245E2">
            <w:pPr>
              <w:pStyle w:val="AmColumnHeading"/>
            </w:pPr>
            <w:r w:rsidRPr="00866C6D">
              <w:t>Pozměňovací návrh</w:t>
            </w:r>
          </w:p>
        </w:tc>
      </w:tr>
      <w:tr w:rsidR="00F7768A" w:rsidRPr="00866C6D" w14:paraId="329C313C" w14:textId="77777777" w:rsidTr="00C245E2">
        <w:trPr>
          <w:jc w:val="center"/>
        </w:trPr>
        <w:tc>
          <w:tcPr>
            <w:tcW w:w="4876" w:type="dxa"/>
            <w:tcBorders>
              <w:top w:val="nil"/>
              <w:left w:val="nil"/>
              <w:bottom w:val="nil"/>
              <w:right w:val="nil"/>
            </w:tcBorders>
          </w:tcPr>
          <w:p w14:paraId="25ABEDE0" w14:textId="77777777" w:rsidR="00F723AF" w:rsidRPr="00866C6D" w:rsidRDefault="00F723AF" w:rsidP="00C245E2">
            <w:pPr>
              <w:pStyle w:val="Normal6a"/>
            </w:pPr>
          </w:p>
        </w:tc>
        <w:tc>
          <w:tcPr>
            <w:tcW w:w="4876" w:type="dxa"/>
            <w:tcBorders>
              <w:top w:val="nil"/>
              <w:left w:val="nil"/>
              <w:bottom w:val="nil"/>
              <w:right w:val="nil"/>
            </w:tcBorders>
          </w:tcPr>
          <w:p w14:paraId="4FD17C59" w14:textId="77777777" w:rsidR="00F723AF" w:rsidRPr="00866C6D" w:rsidRDefault="00866C6D" w:rsidP="00C245E2">
            <w:pPr>
              <w:pStyle w:val="Normal6a"/>
              <w:jc w:val="center"/>
            </w:pPr>
            <w:r w:rsidRPr="00866C6D">
              <w:rPr>
                <w:b/>
                <w:i/>
              </w:rPr>
              <w:t>Článek 1a</w:t>
            </w:r>
            <w:r w:rsidRPr="00866C6D">
              <w:tab/>
            </w:r>
          </w:p>
        </w:tc>
      </w:tr>
      <w:tr w:rsidR="00F7768A" w:rsidRPr="00866C6D" w14:paraId="28FB0ADB" w14:textId="77777777" w:rsidTr="00C245E2">
        <w:trPr>
          <w:jc w:val="center"/>
        </w:trPr>
        <w:tc>
          <w:tcPr>
            <w:tcW w:w="4876" w:type="dxa"/>
            <w:tcBorders>
              <w:top w:val="nil"/>
              <w:left w:val="nil"/>
              <w:bottom w:val="nil"/>
              <w:right w:val="nil"/>
            </w:tcBorders>
          </w:tcPr>
          <w:p w14:paraId="2D19888A" w14:textId="77777777" w:rsidR="00F723AF" w:rsidRPr="00866C6D" w:rsidRDefault="00F723AF" w:rsidP="00C245E2">
            <w:pPr>
              <w:pStyle w:val="Normal6a"/>
            </w:pPr>
          </w:p>
        </w:tc>
        <w:tc>
          <w:tcPr>
            <w:tcW w:w="4876" w:type="dxa"/>
            <w:tcBorders>
              <w:top w:val="nil"/>
              <w:left w:val="nil"/>
              <w:bottom w:val="nil"/>
              <w:right w:val="nil"/>
            </w:tcBorders>
          </w:tcPr>
          <w:p w14:paraId="4797E362" w14:textId="71A5F8DA" w:rsidR="00F723AF" w:rsidRPr="00866C6D" w:rsidRDefault="00866C6D" w:rsidP="00C245E2">
            <w:pPr>
              <w:pStyle w:val="Normal6a"/>
              <w:jc w:val="center"/>
            </w:pPr>
            <w:r w:rsidRPr="00866C6D">
              <w:rPr>
                <w:b/>
                <w:i/>
              </w:rPr>
              <w:t>V</w:t>
            </w:r>
            <w:r>
              <w:rPr>
                <w:b/>
                <w:i/>
              </w:rPr>
              <w:t> </w:t>
            </w:r>
            <w:r w:rsidRPr="00866C6D">
              <w:rPr>
                <w:b/>
                <w:i/>
              </w:rPr>
              <w:t>článku 3 se doplňuje nový odstavec 1a, který zní:</w:t>
            </w:r>
          </w:p>
        </w:tc>
      </w:tr>
      <w:tr w:rsidR="00F7768A" w:rsidRPr="00866C6D" w14:paraId="2EFF11FE" w14:textId="77777777" w:rsidTr="00C245E2">
        <w:trPr>
          <w:jc w:val="center"/>
        </w:trPr>
        <w:tc>
          <w:tcPr>
            <w:tcW w:w="4876" w:type="dxa"/>
            <w:tcBorders>
              <w:top w:val="nil"/>
              <w:left w:val="nil"/>
              <w:bottom w:val="nil"/>
              <w:right w:val="nil"/>
            </w:tcBorders>
          </w:tcPr>
          <w:p w14:paraId="41DC4EBF" w14:textId="77777777" w:rsidR="00F723AF" w:rsidRPr="00866C6D" w:rsidRDefault="00F723AF" w:rsidP="00C245E2">
            <w:pPr>
              <w:pStyle w:val="Normal6a"/>
            </w:pPr>
          </w:p>
        </w:tc>
        <w:tc>
          <w:tcPr>
            <w:tcW w:w="4876" w:type="dxa"/>
            <w:tcBorders>
              <w:top w:val="nil"/>
              <w:left w:val="nil"/>
              <w:bottom w:val="nil"/>
              <w:right w:val="nil"/>
            </w:tcBorders>
          </w:tcPr>
          <w:p w14:paraId="3BC5D166" w14:textId="21D5F097" w:rsidR="00F723AF" w:rsidRPr="00866C6D" w:rsidRDefault="00866C6D" w:rsidP="00C245E2">
            <w:pPr>
              <w:pStyle w:val="Normal6a"/>
            </w:pPr>
            <w:r w:rsidRPr="00866C6D">
              <w:rPr>
                <w:b/>
                <w:i/>
              </w:rPr>
              <w:t>1a) „Použité technologie nesmí vyžadovat systematické dešifrování komunikace ani vytváření zranitelných míst v</w:t>
            </w:r>
            <w:r>
              <w:rPr>
                <w:b/>
                <w:i/>
              </w:rPr>
              <w:t> </w:t>
            </w:r>
            <w:r w:rsidRPr="00866C6D">
              <w:rPr>
                <w:b/>
                <w:i/>
              </w:rPr>
              <w:t>šifrování mezi koncovými body. Detekce se omezí na technologie, které jsou důležité z</w:t>
            </w:r>
            <w:r>
              <w:rPr>
                <w:b/>
                <w:i/>
              </w:rPr>
              <w:t> </w:t>
            </w:r>
            <w:r w:rsidRPr="00866C6D">
              <w:rPr>
                <w:b/>
                <w:i/>
              </w:rPr>
              <w:t>hlediska obsahu nebo fungují na místní úrovni. Nesmí zahrnovat systematické skenování textu a</w:t>
            </w:r>
            <w:r>
              <w:rPr>
                <w:b/>
                <w:i/>
              </w:rPr>
              <w:t> </w:t>
            </w:r>
            <w:r w:rsidRPr="00866C6D">
              <w:rPr>
                <w:b/>
                <w:i/>
              </w:rPr>
              <w:t>použité technologie musí udržovat zdokumentovanou míru správnosti nejméně 99,9 %, aby byly považovány za dostatečně spolehlivé.“</w:t>
            </w:r>
          </w:p>
        </w:tc>
      </w:tr>
    </w:tbl>
    <w:p w14:paraId="0A62123F"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6F62AD9C" w14:textId="77777777" w:rsidR="00F723AF" w:rsidRPr="00866C6D" w:rsidRDefault="00866C6D" w:rsidP="00F723AF">
      <w:r w:rsidRPr="00866C6D">
        <w:rPr>
          <w:rStyle w:val="HideTWBExt"/>
          <w:noProof w:val="0"/>
        </w:rPr>
        <w:t>&lt;/Amend&gt;</w:t>
      </w:r>
    </w:p>
    <w:p w14:paraId="37AB38C0"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48</w:t>
      </w:r>
      <w:r w:rsidRPr="00866C6D">
        <w:rPr>
          <w:rStyle w:val="HideTWBExt"/>
          <w:noProof w:val="0"/>
        </w:rPr>
        <w:t>&lt;/NumAm&gt;</w:t>
      </w:r>
    </w:p>
    <w:p w14:paraId="3EACF9FD"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0CFF2964"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33E3A9EF" w14:textId="77777777" w:rsidR="00F723AF" w:rsidRPr="00866C6D" w:rsidRDefault="00866C6D" w:rsidP="00F723AF">
      <w:pPr>
        <w:pStyle w:val="NormalBold"/>
      </w:pPr>
      <w:r w:rsidRPr="00866C6D">
        <w:rPr>
          <w:rStyle w:val="HideTWBExt"/>
          <w:b w:val="0"/>
          <w:noProof w:val="0"/>
        </w:rPr>
        <w:t>&lt;/RepeatBlock-By&gt;</w:t>
      </w:r>
    </w:p>
    <w:p w14:paraId="3FFB100A"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1DA31DC9" w14:textId="77777777" w:rsidR="00F723AF" w:rsidRPr="00866C6D" w:rsidRDefault="00866C6D" w:rsidP="00F723AF">
      <w:pPr>
        <w:pStyle w:val="NormalBold"/>
      </w:pPr>
      <w:r w:rsidRPr="00866C6D">
        <w:rPr>
          <w:rStyle w:val="HideTWBExt"/>
          <w:noProof w:val="0"/>
        </w:rPr>
        <w:t>&lt;Article&gt;</w:t>
      </w:r>
      <w:r w:rsidRPr="00866C6D">
        <w:t>Článek 1 b (nový)</w:t>
      </w:r>
      <w:r w:rsidRPr="00866C6D">
        <w:rPr>
          <w:rStyle w:val="HideTWBExt"/>
          <w:noProof w:val="0"/>
        </w:rPr>
        <w:t>&lt;/Article&gt;</w:t>
      </w:r>
    </w:p>
    <w:p w14:paraId="15BA6CCE"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2BECEAF0" w14:textId="77777777" w:rsidR="00F723AF" w:rsidRPr="00866C6D" w:rsidRDefault="00866C6D" w:rsidP="00F723AF">
      <w:r w:rsidRPr="00866C6D">
        <w:rPr>
          <w:rStyle w:val="HideTWBExt"/>
          <w:noProof w:val="0"/>
        </w:rPr>
        <w:t>&lt;Article2&gt;</w:t>
      </w:r>
      <w:r w:rsidRPr="00866C6D">
        <w:t>Čl. 3 – bod 1 b</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31D59BEC" w14:textId="77777777" w:rsidTr="00C245E2">
        <w:trPr>
          <w:trHeight w:hRule="exact" w:val="240"/>
          <w:jc w:val="center"/>
        </w:trPr>
        <w:tc>
          <w:tcPr>
            <w:tcW w:w="9752" w:type="dxa"/>
            <w:gridSpan w:val="2"/>
            <w:tcBorders>
              <w:top w:val="nil"/>
              <w:left w:val="nil"/>
              <w:bottom w:val="nil"/>
              <w:right w:val="nil"/>
            </w:tcBorders>
          </w:tcPr>
          <w:p w14:paraId="3AFDB355" w14:textId="77777777" w:rsidR="00F723AF" w:rsidRPr="00866C6D" w:rsidRDefault="00F723AF" w:rsidP="00C245E2"/>
        </w:tc>
      </w:tr>
      <w:tr w:rsidR="00F7768A" w:rsidRPr="00866C6D" w14:paraId="02118B68" w14:textId="77777777" w:rsidTr="00C245E2">
        <w:trPr>
          <w:trHeight w:val="240"/>
          <w:jc w:val="center"/>
        </w:trPr>
        <w:tc>
          <w:tcPr>
            <w:tcW w:w="4876" w:type="dxa"/>
            <w:tcBorders>
              <w:top w:val="nil"/>
              <w:left w:val="nil"/>
              <w:bottom w:val="nil"/>
              <w:right w:val="nil"/>
            </w:tcBorders>
          </w:tcPr>
          <w:p w14:paraId="6ACB709E"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9AC4CF8" w14:textId="77777777" w:rsidR="00F723AF" w:rsidRPr="00866C6D" w:rsidRDefault="00866C6D" w:rsidP="00C245E2">
            <w:pPr>
              <w:pStyle w:val="AmColumnHeading"/>
            </w:pPr>
            <w:r w:rsidRPr="00866C6D">
              <w:t>Pozměňovací návrh</w:t>
            </w:r>
          </w:p>
        </w:tc>
      </w:tr>
      <w:tr w:rsidR="00F7768A" w:rsidRPr="00866C6D" w14:paraId="23C752B7" w14:textId="77777777" w:rsidTr="00C245E2">
        <w:trPr>
          <w:jc w:val="center"/>
        </w:trPr>
        <w:tc>
          <w:tcPr>
            <w:tcW w:w="4876" w:type="dxa"/>
            <w:tcBorders>
              <w:top w:val="nil"/>
              <w:left w:val="nil"/>
              <w:bottom w:val="nil"/>
              <w:right w:val="nil"/>
            </w:tcBorders>
          </w:tcPr>
          <w:p w14:paraId="761DC8EE" w14:textId="77777777" w:rsidR="00F723AF" w:rsidRPr="00866C6D" w:rsidRDefault="00F723AF" w:rsidP="00C245E2">
            <w:pPr>
              <w:pStyle w:val="Normal6a"/>
            </w:pPr>
          </w:p>
        </w:tc>
        <w:tc>
          <w:tcPr>
            <w:tcW w:w="4876" w:type="dxa"/>
            <w:tcBorders>
              <w:top w:val="nil"/>
              <w:left w:val="nil"/>
              <w:bottom w:val="nil"/>
              <w:right w:val="nil"/>
            </w:tcBorders>
          </w:tcPr>
          <w:p w14:paraId="6FB23C7C" w14:textId="77777777" w:rsidR="00F723AF" w:rsidRPr="00866C6D" w:rsidRDefault="00866C6D" w:rsidP="00C245E2">
            <w:pPr>
              <w:pStyle w:val="Normal6a"/>
              <w:jc w:val="center"/>
            </w:pPr>
            <w:r w:rsidRPr="00866C6D">
              <w:rPr>
                <w:b/>
                <w:i/>
              </w:rPr>
              <w:t>Článek 1b</w:t>
            </w:r>
            <w:r w:rsidRPr="00866C6D">
              <w:tab/>
            </w:r>
          </w:p>
        </w:tc>
      </w:tr>
      <w:tr w:rsidR="00F7768A" w:rsidRPr="00866C6D" w14:paraId="633DC467" w14:textId="77777777" w:rsidTr="00C245E2">
        <w:trPr>
          <w:jc w:val="center"/>
        </w:trPr>
        <w:tc>
          <w:tcPr>
            <w:tcW w:w="4876" w:type="dxa"/>
            <w:tcBorders>
              <w:top w:val="nil"/>
              <w:left w:val="nil"/>
              <w:bottom w:val="nil"/>
              <w:right w:val="nil"/>
            </w:tcBorders>
          </w:tcPr>
          <w:p w14:paraId="30BCFF16" w14:textId="77777777" w:rsidR="00F723AF" w:rsidRPr="00866C6D" w:rsidRDefault="00F723AF" w:rsidP="00C245E2">
            <w:pPr>
              <w:pStyle w:val="Normal6a"/>
            </w:pPr>
          </w:p>
        </w:tc>
        <w:tc>
          <w:tcPr>
            <w:tcW w:w="4876" w:type="dxa"/>
            <w:tcBorders>
              <w:top w:val="nil"/>
              <w:left w:val="nil"/>
              <w:bottom w:val="nil"/>
              <w:right w:val="nil"/>
            </w:tcBorders>
          </w:tcPr>
          <w:p w14:paraId="5D92C934" w14:textId="77777777" w:rsidR="00F723AF" w:rsidRPr="00866C6D" w:rsidRDefault="00866C6D" w:rsidP="00C245E2">
            <w:pPr>
              <w:pStyle w:val="Normal6a"/>
              <w:jc w:val="center"/>
            </w:pPr>
            <w:r w:rsidRPr="00866C6D">
              <w:rPr>
                <w:b/>
                <w:i/>
              </w:rPr>
              <w:t>Článek -1b</w:t>
            </w:r>
          </w:p>
        </w:tc>
      </w:tr>
      <w:tr w:rsidR="00F7768A" w:rsidRPr="00866C6D" w14:paraId="323C2C70" w14:textId="77777777" w:rsidTr="00C245E2">
        <w:trPr>
          <w:jc w:val="center"/>
        </w:trPr>
        <w:tc>
          <w:tcPr>
            <w:tcW w:w="4876" w:type="dxa"/>
            <w:tcBorders>
              <w:top w:val="nil"/>
              <w:left w:val="nil"/>
              <w:bottom w:val="nil"/>
              <w:right w:val="nil"/>
            </w:tcBorders>
          </w:tcPr>
          <w:p w14:paraId="53A48E91" w14:textId="77777777" w:rsidR="00F723AF" w:rsidRPr="00866C6D" w:rsidRDefault="00F723AF" w:rsidP="00C245E2">
            <w:pPr>
              <w:pStyle w:val="Normal6a"/>
            </w:pPr>
          </w:p>
        </w:tc>
        <w:tc>
          <w:tcPr>
            <w:tcW w:w="4876" w:type="dxa"/>
            <w:tcBorders>
              <w:top w:val="nil"/>
              <w:left w:val="nil"/>
              <w:bottom w:val="nil"/>
              <w:right w:val="nil"/>
            </w:tcBorders>
          </w:tcPr>
          <w:p w14:paraId="6AFE20C6" w14:textId="3B30ADBC" w:rsidR="00F723AF" w:rsidRPr="00866C6D" w:rsidRDefault="00866C6D" w:rsidP="00C245E2">
            <w:pPr>
              <w:pStyle w:val="Normal6a"/>
            </w:pPr>
            <w:r w:rsidRPr="00866C6D">
              <w:rPr>
                <w:b/>
                <w:i/>
              </w:rPr>
              <w:t>V</w:t>
            </w:r>
            <w:r>
              <w:rPr>
                <w:b/>
                <w:i/>
              </w:rPr>
              <w:t> </w:t>
            </w:r>
            <w:r w:rsidRPr="00866C6D">
              <w:rPr>
                <w:b/>
                <w:i/>
              </w:rPr>
              <w:t>nařízení (EU) 2021/1232 se čl. 3 odst. 1 písm. b) nahrazuje tímto:</w:t>
            </w:r>
          </w:p>
        </w:tc>
      </w:tr>
      <w:tr w:rsidR="00F7768A" w:rsidRPr="00866C6D" w14:paraId="51C2C27E" w14:textId="77777777" w:rsidTr="00C245E2">
        <w:trPr>
          <w:jc w:val="center"/>
        </w:trPr>
        <w:tc>
          <w:tcPr>
            <w:tcW w:w="4876" w:type="dxa"/>
            <w:tcBorders>
              <w:top w:val="nil"/>
              <w:left w:val="nil"/>
              <w:bottom w:val="nil"/>
              <w:right w:val="nil"/>
            </w:tcBorders>
          </w:tcPr>
          <w:p w14:paraId="49819CBA" w14:textId="77777777" w:rsidR="00F723AF" w:rsidRPr="00866C6D" w:rsidRDefault="00F723AF" w:rsidP="00C245E2">
            <w:pPr>
              <w:pStyle w:val="Normal6a"/>
            </w:pPr>
          </w:p>
        </w:tc>
        <w:tc>
          <w:tcPr>
            <w:tcW w:w="4876" w:type="dxa"/>
            <w:tcBorders>
              <w:top w:val="nil"/>
              <w:left w:val="nil"/>
              <w:bottom w:val="nil"/>
              <w:right w:val="nil"/>
            </w:tcBorders>
          </w:tcPr>
          <w:p w14:paraId="0C6675D2" w14:textId="512A809A" w:rsidR="00F723AF" w:rsidRPr="00866C6D" w:rsidRDefault="00866C6D" w:rsidP="00C245E2">
            <w:pPr>
              <w:pStyle w:val="Normal6a"/>
            </w:pPr>
            <w:r w:rsidRPr="00866C6D">
              <w:rPr>
                <w:b/>
                <w:i/>
              </w:rPr>
              <w:t>b) technologie používané pro účely stanovené v</w:t>
            </w:r>
            <w:r>
              <w:rPr>
                <w:b/>
                <w:i/>
              </w:rPr>
              <w:t> </w:t>
            </w:r>
            <w:r w:rsidRPr="00866C6D">
              <w:rPr>
                <w:b/>
                <w:i/>
              </w:rPr>
              <w:t>písm. a) bodě i) tohoto odstavce jsou v</w:t>
            </w:r>
            <w:r>
              <w:rPr>
                <w:b/>
                <w:i/>
              </w:rPr>
              <w:t> </w:t>
            </w:r>
            <w:r w:rsidRPr="00866C6D">
              <w:rPr>
                <w:b/>
                <w:i/>
              </w:rPr>
              <w:t>souladu se současným stavem vývoje techniky v</w:t>
            </w:r>
            <w:r>
              <w:rPr>
                <w:b/>
                <w:i/>
              </w:rPr>
              <w:t> </w:t>
            </w:r>
            <w:r w:rsidRPr="00866C6D">
              <w:rPr>
                <w:b/>
                <w:i/>
              </w:rPr>
              <w:t>daném odvětví a</w:t>
            </w:r>
            <w:r>
              <w:rPr>
                <w:b/>
                <w:i/>
              </w:rPr>
              <w:t> </w:t>
            </w:r>
            <w:r w:rsidRPr="00866C6D">
              <w:rPr>
                <w:b/>
                <w:i/>
              </w:rPr>
              <w:t>nejméně narušují soukromí, a</w:t>
            </w:r>
            <w:r>
              <w:rPr>
                <w:b/>
                <w:i/>
              </w:rPr>
              <w:t> </w:t>
            </w:r>
            <w:r w:rsidRPr="00866C6D">
              <w:rPr>
                <w:b/>
                <w:i/>
              </w:rPr>
              <w:t>to i</w:t>
            </w:r>
            <w:r>
              <w:rPr>
                <w:b/>
                <w:i/>
              </w:rPr>
              <w:t> </w:t>
            </w:r>
            <w:r w:rsidRPr="00866C6D">
              <w:rPr>
                <w:b/>
                <w:i/>
              </w:rPr>
              <w:t>s</w:t>
            </w:r>
            <w:r>
              <w:rPr>
                <w:b/>
                <w:i/>
              </w:rPr>
              <w:t> </w:t>
            </w:r>
            <w:r w:rsidRPr="00866C6D">
              <w:rPr>
                <w:b/>
                <w:i/>
              </w:rPr>
              <w:t>ohledem na zásadu záměrné a</w:t>
            </w:r>
            <w:r>
              <w:rPr>
                <w:b/>
                <w:i/>
              </w:rPr>
              <w:t> </w:t>
            </w:r>
            <w:r w:rsidRPr="00866C6D">
              <w:rPr>
                <w:b/>
                <w:i/>
              </w:rPr>
              <w:t>standardní ochrany údajů stanovenou v</w:t>
            </w:r>
            <w:r>
              <w:rPr>
                <w:b/>
                <w:i/>
              </w:rPr>
              <w:t> </w:t>
            </w:r>
            <w:r w:rsidRPr="00866C6D">
              <w:rPr>
                <w:b/>
                <w:i/>
              </w:rPr>
              <w:t>článku 25 nařízení (EU) 2016/679, a</w:t>
            </w:r>
            <w:r>
              <w:rPr>
                <w:b/>
                <w:i/>
              </w:rPr>
              <w:t> </w:t>
            </w:r>
            <w:r w:rsidRPr="00866C6D">
              <w:rPr>
                <w:b/>
                <w:i/>
              </w:rPr>
              <w:t>používají se výhradně k</w:t>
            </w:r>
            <w:r>
              <w:rPr>
                <w:b/>
                <w:i/>
              </w:rPr>
              <w:t> </w:t>
            </w:r>
            <w:r w:rsidRPr="00866C6D">
              <w:rPr>
                <w:b/>
                <w:i/>
              </w:rPr>
              <w:t>odhalování známých obrázků a</w:t>
            </w:r>
            <w:r>
              <w:rPr>
                <w:b/>
                <w:i/>
              </w:rPr>
              <w:t> </w:t>
            </w:r>
            <w:r w:rsidRPr="00866C6D">
              <w:rPr>
                <w:b/>
                <w:i/>
              </w:rPr>
              <w:t>videí představujících materiál pohlavního zneužívání dětí v</w:t>
            </w:r>
            <w:r>
              <w:rPr>
                <w:b/>
                <w:i/>
              </w:rPr>
              <w:t> </w:t>
            </w:r>
            <w:r w:rsidRPr="00866C6D">
              <w:rPr>
                <w:b/>
                <w:i/>
              </w:rPr>
              <w:t>komunikaci, aniž by bylo možné odvodit podstatu obsahu komunikace;</w:t>
            </w:r>
          </w:p>
        </w:tc>
      </w:tr>
    </w:tbl>
    <w:p w14:paraId="37AC475F"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673ADB0E" w14:textId="77777777" w:rsidR="00F723AF" w:rsidRPr="00866C6D" w:rsidRDefault="00866C6D" w:rsidP="00F723AF">
      <w:r w:rsidRPr="00866C6D">
        <w:rPr>
          <w:rStyle w:val="HideTWBExt"/>
          <w:noProof w:val="0"/>
        </w:rPr>
        <w:t>&lt;/Amend&gt;</w:t>
      </w:r>
    </w:p>
    <w:p w14:paraId="57F2963B"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49</w:t>
      </w:r>
      <w:r w:rsidRPr="00866C6D">
        <w:rPr>
          <w:rStyle w:val="HideTWBExt"/>
          <w:noProof w:val="0"/>
        </w:rPr>
        <w:t>&lt;/NumAm&gt;</w:t>
      </w:r>
    </w:p>
    <w:p w14:paraId="107A2FBA"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3A85A154"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338AD42E" w14:textId="77777777" w:rsidR="00F723AF" w:rsidRPr="00866C6D" w:rsidRDefault="00866C6D" w:rsidP="00F723AF">
      <w:pPr>
        <w:pStyle w:val="NormalBold"/>
      </w:pPr>
      <w:r w:rsidRPr="00866C6D">
        <w:rPr>
          <w:rStyle w:val="HideTWBExt"/>
          <w:b w:val="0"/>
          <w:noProof w:val="0"/>
        </w:rPr>
        <w:t>&lt;/RepeatBlock-By&gt;</w:t>
      </w:r>
    </w:p>
    <w:p w14:paraId="6FFAB92E"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009F1D10" w14:textId="77777777" w:rsidR="00F723AF" w:rsidRPr="00866C6D" w:rsidRDefault="00866C6D" w:rsidP="00F723AF">
      <w:pPr>
        <w:pStyle w:val="NormalBold"/>
      </w:pPr>
      <w:r w:rsidRPr="00866C6D">
        <w:rPr>
          <w:rStyle w:val="HideTWBExt"/>
          <w:noProof w:val="0"/>
        </w:rPr>
        <w:t>&lt;Article&gt;</w:t>
      </w:r>
      <w:r w:rsidRPr="00866C6D">
        <w:t>Článek 1 c (nový)</w:t>
      </w:r>
      <w:r w:rsidRPr="00866C6D">
        <w:rPr>
          <w:rStyle w:val="HideTWBExt"/>
          <w:noProof w:val="0"/>
        </w:rPr>
        <w:t>&lt;/Article&gt;</w:t>
      </w:r>
    </w:p>
    <w:p w14:paraId="732AB252"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4807E6E1" w14:textId="77777777" w:rsidR="00F723AF" w:rsidRPr="00866C6D" w:rsidRDefault="00866C6D" w:rsidP="00F723AF">
      <w:r w:rsidRPr="00866C6D">
        <w:rPr>
          <w:rStyle w:val="HideTWBExt"/>
          <w:noProof w:val="0"/>
        </w:rPr>
        <w:t>&lt;Article2&gt;</w:t>
      </w:r>
      <w:r w:rsidRPr="00866C6D">
        <w:t>Čl. 3 – bod 1 d</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634FEE85" w14:textId="77777777" w:rsidTr="00C245E2">
        <w:trPr>
          <w:trHeight w:hRule="exact" w:val="240"/>
          <w:jc w:val="center"/>
        </w:trPr>
        <w:tc>
          <w:tcPr>
            <w:tcW w:w="9752" w:type="dxa"/>
            <w:gridSpan w:val="2"/>
            <w:tcBorders>
              <w:top w:val="nil"/>
              <w:left w:val="nil"/>
              <w:bottom w:val="nil"/>
              <w:right w:val="nil"/>
            </w:tcBorders>
          </w:tcPr>
          <w:p w14:paraId="72312B1D" w14:textId="77777777" w:rsidR="00F723AF" w:rsidRPr="00866C6D" w:rsidRDefault="00F723AF" w:rsidP="00C245E2"/>
        </w:tc>
      </w:tr>
      <w:tr w:rsidR="00F7768A" w:rsidRPr="00866C6D" w14:paraId="3765315A" w14:textId="77777777" w:rsidTr="00C245E2">
        <w:trPr>
          <w:trHeight w:val="240"/>
          <w:jc w:val="center"/>
        </w:trPr>
        <w:tc>
          <w:tcPr>
            <w:tcW w:w="4876" w:type="dxa"/>
            <w:tcBorders>
              <w:top w:val="nil"/>
              <w:left w:val="nil"/>
              <w:bottom w:val="nil"/>
              <w:right w:val="nil"/>
            </w:tcBorders>
          </w:tcPr>
          <w:p w14:paraId="0C7E4F3E"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64B2B8B7" w14:textId="77777777" w:rsidR="00F723AF" w:rsidRPr="00866C6D" w:rsidRDefault="00866C6D" w:rsidP="00C245E2">
            <w:pPr>
              <w:pStyle w:val="AmColumnHeading"/>
            </w:pPr>
            <w:r w:rsidRPr="00866C6D">
              <w:t>Pozměňovací návrh</w:t>
            </w:r>
          </w:p>
        </w:tc>
      </w:tr>
      <w:tr w:rsidR="00F7768A" w:rsidRPr="00866C6D" w14:paraId="062476B5" w14:textId="77777777" w:rsidTr="00C245E2">
        <w:trPr>
          <w:jc w:val="center"/>
        </w:trPr>
        <w:tc>
          <w:tcPr>
            <w:tcW w:w="4876" w:type="dxa"/>
            <w:tcBorders>
              <w:top w:val="nil"/>
              <w:left w:val="nil"/>
              <w:bottom w:val="nil"/>
              <w:right w:val="nil"/>
            </w:tcBorders>
          </w:tcPr>
          <w:p w14:paraId="4023209D" w14:textId="77777777" w:rsidR="00F723AF" w:rsidRPr="00866C6D" w:rsidRDefault="00F723AF" w:rsidP="00C245E2">
            <w:pPr>
              <w:pStyle w:val="Normal6a"/>
            </w:pPr>
          </w:p>
        </w:tc>
        <w:tc>
          <w:tcPr>
            <w:tcW w:w="4876" w:type="dxa"/>
            <w:tcBorders>
              <w:top w:val="nil"/>
              <w:left w:val="nil"/>
              <w:bottom w:val="nil"/>
              <w:right w:val="nil"/>
            </w:tcBorders>
          </w:tcPr>
          <w:p w14:paraId="1EA6F57D" w14:textId="77777777" w:rsidR="00F723AF" w:rsidRPr="00866C6D" w:rsidRDefault="00866C6D" w:rsidP="00C245E2">
            <w:pPr>
              <w:pStyle w:val="Normal6a"/>
              <w:jc w:val="center"/>
            </w:pPr>
            <w:r w:rsidRPr="00866C6D">
              <w:rPr>
                <w:b/>
                <w:i/>
              </w:rPr>
              <w:t>Článek 1c</w:t>
            </w:r>
            <w:r w:rsidRPr="00866C6D">
              <w:tab/>
            </w:r>
          </w:p>
        </w:tc>
      </w:tr>
      <w:tr w:rsidR="00F7768A" w:rsidRPr="00866C6D" w14:paraId="7486457C" w14:textId="77777777" w:rsidTr="00C245E2">
        <w:trPr>
          <w:jc w:val="center"/>
        </w:trPr>
        <w:tc>
          <w:tcPr>
            <w:tcW w:w="4876" w:type="dxa"/>
            <w:tcBorders>
              <w:top w:val="nil"/>
              <w:left w:val="nil"/>
              <w:bottom w:val="nil"/>
              <w:right w:val="nil"/>
            </w:tcBorders>
          </w:tcPr>
          <w:p w14:paraId="3FEABD5E" w14:textId="77777777" w:rsidR="00F723AF" w:rsidRPr="00866C6D" w:rsidRDefault="00F723AF" w:rsidP="00C245E2">
            <w:pPr>
              <w:pStyle w:val="Normal6a"/>
            </w:pPr>
          </w:p>
        </w:tc>
        <w:tc>
          <w:tcPr>
            <w:tcW w:w="4876" w:type="dxa"/>
            <w:tcBorders>
              <w:top w:val="nil"/>
              <w:left w:val="nil"/>
              <w:bottom w:val="nil"/>
              <w:right w:val="nil"/>
            </w:tcBorders>
          </w:tcPr>
          <w:p w14:paraId="2B6FA128" w14:textId="77777777" w:rsidR="00F723AF" w:rsidRPr="00866C6D" w:rsidRDefault="00866C6D" w:rsidP="00C245E2">
            <w:pPr>
              <w:pStyle w:val="Normal6a"/>
              <w:jc w:val="center"/>
            </w:pPr>
            <w:r w:rsidRPr="00866C6D">
              <w:rPr>
                <w:b/>
                <w:i/>
              </w:rPr>
              <w:t>Článek -1c</w:t>
            </w:r>
          </w:p>
        </w:tc>
      </w:tr>
      <w:tr w:rsidR="00F7768A" w:rsidRPr="00866C6D" w14:paraId="259F7336" w14:textId="77777777" w:rsidTr="00C245E2">
        <w:trPr>
          <w:jc w:val="center"/>
        </w:trPr>
        <w:tc>
          <w:tcPr>
            <w:tcW w:w="4876" w:type="dxa"/>
            <w:tcBorders>
              <w:top w:val="nil"/>
              <w:left w:val="nil"/>
              <w:bottom w:val="nil"/>
              <w:right w:val="nil"/>
            </w:tcBorders>
          </w:tcPr>
          <w:p w14:paraId="5E248A99" w14:textId="77777777" w:rsidR="00F723AF" w:rsidRPr="00866C6D" w:rsidRDefault="00F723AF" w:rsidP="00C245E2">
            <w:pPr>
              <w:pStyle w:val="Normal6a"/>
            </w:pPr>
          </w:p>
        </w:tc>
        <w:tc>
          <w:tcPr>
            <w:tcW w:w="4876" w:type="dxa"/>
            <w:tcBorders>
              <w:top w:val="nil"/>
              <w:left w:val="nil"/>
              <w:bottom w:val="nil"/>
              <w:right w:val="nil"/>
            </w:tcBorders>
          </w:tcPr>
          <w:p w14:paraId="3AE606CB" w14:textId="53DA357B" w:rsidR="00F723AF" w:rsidRPr="00866C6D" w:rsidRDefault="00866C6D" w:rsidP="00C245E2">
            <w:pPr>
              <w:pStyle w:val="Normal6a"/>
            </w:pPr>
            <w:r w:rsidRPr="00866C6D">
              <w:rPr>
                <w:b/>
                <w:i/>
              </w:rPr>
              <w:t>V</w:t>
            </w:r>
            <w:r>
              <w:rPr>
                <w:b/>
                <w:i/>
              </w:rPr>
              <w:t> </w:t>
            </w:r>
            <w:r w:rsidRPr="00866C6D">
              <w:rPr>
                <w:b/>
                <w:i/>
              </w:rPr>
              <w:t>nařízení (EU) 2021/1232 se čl. 3 odst. 1 písm. d) nahrazuje tímto:</w:t>
            </w:r>
          </w:p>
        </w:tc>
      </w:tr>
      <w:tr w:rsidR="00F7768A" w:rsidRPr="00866C6D" w14:paraId="60BC1C84" w14:textId="77777777" w:rsidTr="00C245E2">
        <w:trPr>
          <w:jc w:val="center"/>
        </w:trPr>
        <w:tc>
          <w:tcPr>
            <w:tcW w:w="4876" w:type="dxa"/>
            <w:tcBorders>
              <w:top w:val="nil"/>
              <w:left w:val="nil"/>
              <w:bottom w:val="nil"/>
              <w:right w:val="nil"/>
            </w:tcBorders>
          </w:tcPr>
          <w:p w14:paraId="7113B3CF" w14:textId="77777777" w:rsidR="00F723AF" w:rsidRPr="00866C6D" w:rsidRDefault="00F723AF" w:rsidP="00C245E2">
            <w:pPr>
              <w:pStyle w:val="Normal6a"/>
            </w:pPr>
          </w:p>
        </w:tc>
        <w:tc>
          <w:tcPr>
            <w:tcW w:w="4876" w:type="dxa"/>
            <w:tcBorders>
              <w:top w:val="nil"/>
              <w:left w:val="nil"/>
              <w:bottom w:val="nil"/>
              <w:right w:val="nil"/>
            </w:tcBorders>
          </w:tcPr>
          <w:p w14:paraId="1BE5FA32" w14:textId="77777777" w:rsidR="00F723AF" w:rsidRPr="00866C6D" w:rsidRDefault="00866C6D" w:rsidP="00C245E2">
            <w:pPr>
              <w:pStyle w:val="Normal6a"/>
            </w:pPr>
            <w:r w:rsidRPr="00866C6D">
              <w:rPr>
                <w:b/>
                <w:i/>
              </w:rPr>
              <w:t>d) jde-li o novou technologii, tj. technologii používanou k odhalování materiálů pohlavního zneužívání dětí on-line, která nebyla použita žádným poskytovatelem v souvislosti se službami poskytovanými uživatelům interpersonálních komunikačních služeb nezávislých na číslech (dále jen „uživatelé“) v Unii před 2. srpnem 2021, poskytovatel příslušnému orgánu podá zprávu o opatřeních přijatých za účelem prokázání souladu s písemným upozorněním vydaným v souladu s čl. 36 odst. 2 nařízení (EU) 2016/679 příslušným dozorovým úřadem určeným podle kapitoly VI oddílu 1 uvedeného nařízení (dále jen „dozorový úřad“) v průběhu postupu předchozí konzultace;</w:t>
            </w:r>
          </w:p>
        </w:tc>
      </w:tr>
    </w:tbl>
    <w:p w14:paraId="2B9ED151"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06D0D058" w14:textId="77777777" w:rsidR="00F723AF" w:rsidRPr="00866C6D" w:rsidRDefault="00866C6D" w:rsidP="00F723AF">
      <w:r w:rsidRPr="00866C6D">
        <w:rPr>
          <w:rStyle w:val="HideTWBExt"/>
          <w:noProof w:val="0"/>
        </w:rPr>
        <w:t>&lt;/Amend&gt;</w:t>
      </w:r>
    </w:p>
    <w:p w14:paraId="13D57120"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50</w:t>
      </w:r>
      <w:r w:rsidRPr="00866C6D">
        <w:rPr>
          <w:rStyle w:val="HideTWBExt"/>
          <w:noProof w:val="0"/>
        </w:rPr>
        <w:t>&lt;/NumAm&gt;</w:t>
      </w:r>
    </w:p>
    <w:p w14:paraId="7E619217"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002E88C6"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1441D6B2" w14:textId="77777777" w:rsidR="00F723AF" w:rsidRPr="00866C6D" w:rsidRDefault="00866C6D" w:rsidP="00F723AF">
      <w:pPr>
        <w:pStyle w:val="NormalBold"/>
      </w:pPr>
      <w:r w:rsidRPr="00866C6D">
        <w:rPr>
          <w:rStyle w:val="HideTWBExt"/>
          <w:b w:val="0"/>
          <w:noProof w:val="0"/>
        </w:rPr>
        <w:t>&lt;/RepeatBlock-By&gt;</w:t>
      </w:r>
    </w:p>
    <w:p w14:paraId="3CD61813"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7C665597" w14:textId="77777777" w:rsidR="00F723AF" w:rsidRPr="00866C6D" w:rsidRDefault="00866C6D" w:rsidP="00F723AF">
      <w:pPr>
        <w:pStyle w:val="NormalBold"/>
      </w:pPr>
      <w:r w:rsidRPr="00866C6D">
        <w:rPr>
          <w:rStyle w:val="HideTWBExt"/>
          <w:noProof w:val="0"/>
        </w:rPr>
        <w:t>&lt;Article&gt;</w:t>
      </w:r>
      <w:r w:rsidRPr="00866C6D">
        <w:t>Článek 1 d (nový)</w:t>
      </w:r>
      <w:r w:rsidRPr="00866C6D">
        <w:rPr>
          <w:rStyle w:val="HideTWBExt"/>
          <w:noProof w:val="0"/>
        </w:rPr>
        <w:t>&lt;/Article&gt;</w:t>
      </w:r>
    </w:p>
    <w:p w14:paraId="7CEE7936"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63AD1A74" w14:textId="77777777" w:rsidR="00F723AF" w:rsidRPr="00866C6D" w:rsidRDefault="00866C6D" w:rsidP="00F723AF">
      <w:r w:rsidRPr="00866C6D">
        <w:rPr>
          <w:rStyle w:val="HideTWBExt"/>
          <w:noProof w:val="0"/>
        </w:rPr>
        <w:t>&lt;Article2&gt;</w:t>
      </w:r>
      <w:r w:rsidRPr="00866C6D">
        <w:t>Čl. 3 – bod 1 (f)</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6BEACFBA" w14:textId="77777777" w:rsidTr="00C245E2">
        <w:trPr>
          <w:trHeight w:hRule="exact" w:val="240"/>
          <w:jc w:val="center"/>
        </w:trPr>
        <w:tc>
          <w:tcPr>
            <w:tcW w:w="9752" w:type="dxa"/>
            <w:gridSpan w:val="2"/>
            <w:tcBorders>
              <w:top w:val="nil"/>
              <w:left w:val="nil"/>
              <w:bottom w:val="nil"/>
              <w:right w:val="nil"/>
            </w:tcBorders>
          </w:tcPr>
          <w:p w14:paraId="02DCCE81" w14:textId="77777777" w:rsidR="00F723AF" w:rsidRPr="00866C6D" w:rsidRDefault="00F723AF" w:rsidP="00C245E2"/>
        </w:tc>
      </w:tr>
      <w:tr w:rsidR="00F7768A" w:rsidRPr="00866C6D" w14:paraId="457DEC0F" w14:textId="77777777" w:rsidTr="00C245E2">
        <w:trPr>
          <w:trHeight w:val="240"/>
          <w:jc w:val="center"/>
        </w:trPr>
        <w:tc>
          <w:tcPr>
            <w:tcW w:w="4876" w:type="dxa"/>
            <w:tcBorders>
              <w:top w:val="nil"/>
              <w:left w:val="nil"/>
              <w:bottom w:val="nil"/>
              <w:right w:val="nil"/>
            </w:tcBorders>
          </w:tcPr>
          <w:p w14:paraId="2A2FFA80"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0DA9C882" w14:textId="77777777" w:rsidR="00F723AF" w:rsidRPr="00866C6D" w:rsidRDefault="00866C6D" w:rsidP="00C245E2">
            <w:pPr>
              <w:pStyle w:val="AmColumnHeading"/>
            </w:pPr>
            <w:r w:rsidRPr="00866C6D">
              <w:t>Pozměňovací návrh</w:t>
            </w:r>
          </w:p>
        </w:tc>
      </w:tr>
      <w:tr w:rsidR="00F7768A" w:rsidRPr="00866C6D" w14:paraId="13B056E8" w14:textId="77777777" w:rsidTr="00C245E2">
        <w:trPr>
          <w:jc w:val="center"/>
        </w:trPr>
        <w:tc>
          <w:tcPr>
            <w:tcW w:w="4876" w:type="dxa"/>
            <w:tcBorders>
              <w:top w:val="nil"/>
              <w:left w:val="nil"/>
              <w:bottom w:val="nil"/>
              <w:right w:val="nil"/>
            </w:tcBorders>
          </w:tcPr>
          <w:p w14:paraId="0AD5C435" w14:textId="77777777" w:rsidR="00F723AF" w:rsidRPr="00866C6D" w:rsidRDefault="00F723AF" w:rsidP="00C245E2">
            <w:pPr>
              <w:pStyle w:val="Normal6a"/>
            </w:pPr>
          </w:p>
        </w:tc>
        <w:tc>
          <w:tcPr>
            <w:tcW w:w="4876" w:type="dxa"/>
            <w:tcBorders>
              <w:top w:val="nil"/>
              <w:left w:val="nil"/>
              <w:bottom w:val="nil"/>
              <w:right w:val="nil"/>
            </w:tcBorders>
          </w:tcPr>
          <w:p w14:paraId="45D4E70A" w14:textId="77777777" w:rsidR="00F723AF" w:rsidRPr="00866C6D" w:rsidRDefault="00866C6D" w:rsidP="00C245E2">
            <w:pPr>
              <w:pStyle w:val="Normal6a"/>
              <w:jc w:val="center"/>
            </w:pPr>
            <w:r w:rsidRPr="00866C6D">
              <w:rPr>
                <w:b/>
                <w:i/>
              </w:rPr>
              <w:t>Článek 1d</w:t>
            </w:r>
            <w:r w:rsidRPr="00866C6D">
              <w:tab/>
            </w:r>
          </w:p>
        </w:tc>
      </w:tr>
      <w:tr w:rsidR="00F7768A" w:rsidRPr="00866C6D" w14:paraId="352D2BEB" w14:textId="77777777" w:rsidTr="00C245E2">
        <w:trPr>
          <w:jc w:val="center"/>
        </w:trPr>
        <w:tc>
          <w:tcPr>
            <w:tcW w:w="4876" w:type="dxa"/>
            <w:tcBorders>
              <w:top w:val="nil"/>
              <w:left w:val="nil"/>
              <w:bottom w:val="nil"/>
              <w:right w:val="nil"/>
            </w:tcBorders>
          </w:tcPr>
          <w:p w14:paraId="6F02C7D0" w14:textId="77777777" w:rsidR="00F723AF" w:rsidRPr="00866C6D" w:rsidRDefault="00F723AF" w:rsidP="00C245E2">
            <w:pPr>
              <w:pStyle w:val="Normal6a"/>
            </w:pPr>
          </w:p>
        </w:tc>
        <w:tc>
          <w:tcPr>
            <w:tcW w:w="4876" w:type="dxa"/>
            <w:tcBorders>
              <w:top w:val="nil"/>
              <w:left w:val="nil"/>
              <w:bottom w:val="nil"/>
              <w:right w:val="nil"/>
            </w:tcBorders>
          </w:tcPr>
          <w:p w14:paraId="58B865FB" w14:textId="77777777" w:rsidR="00F723AF" w:rsidRPr="00866C6D" w:rsidRDefault="00866C6D" w:rsidP="00C245E2">
            <w:pPr>
              <w:pStyle w:val="Normal6a"/>
              <w:jc w:val="center"/>
            </w:pPr>
            <w:r w:rsidRPr="00866C6D">
              <w:rPr>
                <w:b/>
                <w:i/>
              </w:rPr>
              <w:t>Článek -1d</w:t>
            </w:r>
          </w:p>
        </w:tc>
      </w:tr>
      <w:tr w:rsidR="00F7768A" w:rsidRPr="00866C6D" w14:paraId="17C5FE44" w14:textId="77777777" w:rsidTr="00C245E2">
        <w:trPr>
          <w:jc w:val="center"/>
        </w:trPr>
        <w:tc>
          <w:tcPr>
            <w:tcW w:w="4876" w:type="dxa"/>
            <w:tcBorders>
              <w:top w:val="nil"/>
              <w:left w:val="nil"/>
              <w:bottom w:val="nil"/>
              <w:right w:val="nil"/>
            </w:tcBorders>
          </w:tcPr>
          <w:p w14:paraId="20FAB921" w14:textId="77777777" w:rsidR="00F723AF" w:rsidRPr="00866C6D" w:rsidRDefault="00F723AF" w:rsidP="00C245E2">
            <w:pPr>
              <w:pStyle w:val="Normal6a"/>
            </w:pPr>
          </w:p>
        </w:tc>
        <w:tc>
          <w:tcPr>
            <w:tcW w:w="4876" w:type="dxa"/>
            <w:tcBorders>
              <w:top w:val="nil"/>
              <w:left w:val="nil"/>
              <w:bottom w:val="nil"/>
              <w:right w:val="nil"/>
            </w:tcBorders>
          </w:tcPr>
          <w:p w14:paraId="4D9CE9E6" w14:textId="6DFA8D31" w:rsidR="00F723AF" w:rsidRPr="00866C6D" w:rsidRDefault="00866C6D" w:rsidP="00C245E2">
            <w:pPr>
              <w:pStyle w:val="Normal6a"/>
            </w:pPr>
            <w:r w:rsidRPr="00866C6D">
              <w:rPr>
                <w:b/>
                <w:i/>
              </w:rPr>
              <w:t>V</w:t>
            </w:r>
            <w:r>
              <w:rPr>
                <w:b/>
                <w:i/>
              </w:rPr>
              <w:t> </w:t>
            </w:r>
            <w:r w:rsidRPr="00866C6D">
              <w:rPr>
                <w:b/>
                <w:i/>
              </w:rPr>
              <w:t>nařízení (EU) 2021/1232 se čl. 3 odst. 1 písm. f) zrušuje.</w:t>
            </w:r>
          </w:p>
        </w:tc>
      </w:tr>
    </w:tbl>
    <w:p w14:paraId="21B824C9"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06801B2" w14:textId="77777777" w:rsidR="00F723AF" w:rsidRPr="00866C6D" w:rsidRDefault="00866C6D" w:rsidP="00F723AF">
      <w:r w:rsidRPr="00866C6D">
        <w:rPr>
          <w:rStyle w:val="HideTWBExt"/>
          <w:noProof w:val="0"/>
        </w:rPr>
        <w:t>&lt;/Amend&gt;</w:t>
      </w:r>
    </w:p>
    <w:p w14:paraId="2115D8DE"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51</w:t>
      </w:r>
      <w:r w:rsidRPr="00866C6D">
        <w:rPr>
          <w:rStyle w:val="HideTWBExt"/>
          <w:noProof w:val="0"/>
        </w:rPr>
        <w:t>&lt;/NumAm&gt;</w:t>
      </w:r>
    </w:p>
    <w:p w14:paraId="5E2D6FE6"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102AADB0"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5055F853" w14:textId="77777777" w:rsidR="00F723AF" w:rsidRPr="00866C6D" w:rsidRDefault="00866C6D" w:rsidP="00F723AF">
      <w:pPr>
        <w:pStyle w:val="NormalBold"/>
      </w:pPr>
      <w:r w:rsidRPr="00866C6D">
        <w:rPr>
          <w:rStyle w:val="HideTWBExt"/>
          <w:b w:val="0"/>
          <w:noProof w:val="0"/>
        </w:rPr>
        <w:t>&lt;/RepeatBlock-By&gt;</w:t>
      </w:r>
    </w:p>
    <w:p w14:paraId="0D247B9F"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4BA732B7" w14:textId="77777777" w:rsidR="00F723AF" w:rsidRPr="00866C6D" w:rsidRDefault="00866C6D" w:rsidP="00F723AF">
      <w:pPr>
        <w:pStyle w:val="NormalBold"/>
      </w:pPr>
      <w:r w:rsidRPr="00866C6D">
        <w:rPr>
          <w:rStyle w:val="HideTWBExt"/>
          <w:noProof w:val="0"/>
        </w:rPr>
        <w:t>&lt;Article&gt;</w:t>
      </w:r>
      <w:r w:rsidRPr="00866C6D">
        <w:t>Článek 1 e (nový)</w:t>
      </w:r>
      <w:r w:rsidRPr="00866C6D">
        <w:rPr>
          <w:rStyle w:val="HideTWBExt"/>
          <w:noProof w:val="0"/>
        </w:rPr>
        <w:t>&lt;/Article&gt;</w:t>
      </w:r>
    </w:p>
    <w:p w14:paraId="685179E8"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18BEBAE9" w14:textId="77777777" w:rsidR="00F723AF" w:rsidRPr="00866C6D" w:rsidRDefault="00866C6D" w:rsidP="00F723AF">
      <w:r w:rsidRPr="00866C6D">
        <w:rPr>
          <w:rStyle w:val="HideTWBExt"/>
          <w:noProof w:val="0"/>
        </w:rPr>
        <w:t>&lt;Article2&gt;</w:t>
      </w:r>
      <w:r w:rsidRPr="00866C6D">
        <w:t>Čl. 3 – bod 1 g – bod iii</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11429729" w14:textId="77777777" w:rsidTr="00C245E2">
        <w:trPr>
          <w:trHeight w:hRule="exact" w:val="240"/>
          <w:jc w:val="center"/>
        </w:trPr>
        <w:tc>
          <w:tcPr>
            <w:tcW w:w="9752" w:type="dxa"/>
            <w:gridSpan w:val="2"/>
            <w:tcBorders>
              <w:top w:val="nil"/>
              <w:left w:val="nil"/>
              <w:bottom w:val="nil"/>
              <w:right w:val="nil"/>
            </w:tcBorders>
          </w:tcPr>
          <w:p w14:paraId="68153942" w14:textId="77777777" w:rsidR="00F723AF" w:rsidRPr="00866C6D" w:rsidRDefault="00F723AF" w:rsidP="00C245E2"/>
        </w:tc>
      </w:tr>
      <w:tr w:rsidR="00F7768A" w:rsidRPr="00866C6D" w14:paraId="4403B406" w14:textId="77777777" w:rsidTr="00C245E2">
        <w:trPr>
          <w:trHeight w:val="240"/>
          <w:jc w:val="center"/>
        </w:trPr>
        <w:tc>
          <w:tcPr>
            <w:tcW w:w="4876" w:type="dxa"/>
            <w:tcBorders>
              <w:top w:val="nil"/>
              <w:left w:val="nil"/>
              <w:bottom w:val="nil"/>
              <w:right w:val="nil"/>
            </w:tcBorders>
          </w:tcPr>
          <w:p w14:paraId="42ADAEE0"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C1A9CF2" w14:textId="77777777" w:rsidR="00F723AF" w:rsidRPr="00866C6D" w:rsidRDefault="00866C6D" w:rsidP="00C245E2">
            <w:pPr>
              <w:pStyle w:val="AmColumnHeading"/>
            </w:pPr>
            <w:r w:rsidRPr="00866C6D">
              <w:t>Pozměňovací návrh</w:t>
            </w:r>
          </w:p>
        </w:tc>
      </w:tr>
      <w:tr w:rsidR="00F7768A" w:rsidRPr="00866C6D" w14:paraId="397F1991" w14:textId="77777777" w:rsidTr="00C245E2">
        <w:trPr>
          <w:jc w:val="center"/>
        </w:trPr>
        <w:tc>
          <w:tcPr>
            <w:tcW w:w="4876" w:type="dxa"/>
            <w:tcBorders>
              <w:top w:val="nil"/>
              <w:left w:val="nil"/>
              <w:bottom w:val="nil"/>
              <w:right w:val="nil"/>
            </w:tcBorders>
          </w:tcPr>
          <w:p w14:paraId="5D1E284A" w14:textId="77777777" w:rsidR="00F723AF" w:rsidRPr="00866C6D" w:rsidRDefault="00F723AF" w:rsidP="00C245E2">
            <w:pPr>
              <w:pStyle w:val="Normal6a"/>
            </w:pPr>
          </w:p>
        </w:tc>
        <w:tc>
          <w:tcPr>
            <w:tcW w:w="4876" w:type="dxa"/>
            <w:tcBorders>
              <w:top w:val="nil"/>
              <w:left w:val="nil"/>
              <w:bottom w:val="nil"/>
              <w:right w:val="nil"/>
            </w:tcBorders>
          </w:tcPr>
          <w:p w14:paraId="68FC7E1D" w14:textId="77777777" w:rsidR="00F723AF" w:rsidRPr="00866C6D" w:rsidRDefault="00866C6D" w:rsidP="00C245E2">
            <w:pPr>
              <w:pStyle w:val="Normal6a"/>
              <w:jc w:val="center"/>
            </w:pPr>
            <w:r w:rsidRPr="00866C6D">
              <w:rPr>
                <w:b/>
                <w:i/>
              </w:rPr>
              <w:t>Článek 1e</w:t>
            </w:r>
            <w:r w:rsidRPr="00866C6D">
              <w:tab/>
            </w:r>
          </w:p>
        </w:tc>
      </w:tr>
      <w:tr w:rsidR="00F7768A" w:rsidRPr="00866C6D" w14:paraId="13E1DF4E" w14:textId="77777777" w:rsidTr="00C245E2">
        <w:trPr>
          <w:jc w:val="center"/>
        </w:trPr>
        <w:tc>
          <w:tcPr>
            <w:tcW w:w="4876" w:type="dxa"/>
            <w:tcBorders>
              <w:top w:val="nil"/>
              <w:left w:val="nil"/>
              <w:bottom w:val="nil"/>
              <w:right w:val="nil"/>
            </w:tcBorders>
          </w:tcPr>
          <w:p w14:paraId="5C04B341" w14:textId="77777777" w:rsidR="00F723AF" w:rsidRPr="00866C6D" w:rsidRDefault="00F723AF" w:rsidP="00C245E2">
            <w:pPr>
              <w:pStyle w:val="Normal6a"/>
            </w:pPr>
          </w:p>
        </w:tc>
        <w:tc>
          <w:tcPr>
            <w:tcW w:w="4876" w:type="dxa"/>
            <w:tcBorders>
              <w:top w:val="nil"/>
              <w:left w:val="nil"/>
              <w:bottom w:val="nil"/>
              <w:right w:val="nil"/>
            </w:tcBorders>
          </w:tcPr>
          <w:p w14:paraId="3B5DADD0" w14:textId="77777777" w:rsidR="00F723AF" w:rsidRPr="00866C6D" w:rsidRDefault="00866C6D" w:rsidP="00C245E2">
            <w:pPr>
              <w:pStyle w:val="Normal6a"/>
              <w:jc w:val="center"/>
            </w:pPr>
            <w:r w:rsidRPr="00866C6D">
              <w:rPr>
                <w:b/>
                <w:i/>
              </w:rPr>
              <w:t>Článek -1e</w:t>
            </w:r>
          </w:p>
        </w:tc>
      </w:tr>
      <w:tr w:rsidR="00F7768A" w:rsidRPr="00866C6D" w14:paraId="79CFCE0B" w14:textId="77777777" w:rsidTr="00C245E2">
        <w:trPr>
          <w:jc w:val="center"/>
        </w:trPr>
        <w:tc>
          <w:tcPr>
            <w:tcW w:w="4876" w:type="dxa"/>
            <w:tcBorders>
              <w:top w:val="nil"/>
              <w:left w:val="nil"/>
              <w:bottom w:val="nil"/>
              <w:right w:val="nil"/>
            </w:tcBorders>
          </w:tcPr>
          <w:p w14:paraId="5B406589" w14:textId="77777777" w:rsidR="00F723AF" w:rsidRPr="00866C6D" w:rsidRDefault="00F723AF" w:rsidP="00C245E2">
            <w:pPr>
              <w:pStyle w:val="Normal6a"/>
            </w:pPr>
          </w:p>
        </w:tc>
        <w:tc>
          <w:tcPr>
            <w:tcW w:w="4876" w:type="dxa"/>
            <w:tcBorders>
              <w:top w:val="nil"/>
              <w:left w:val="nil"/>
              <w:bottom w:val="nil"/>
              <w:right w:val="nil"/>
            </w:tcBorders>
          </w:tcPr>
          <w:p w14:paraId="50842D6F" w14:textId="711849A5" w:rsidR="00F723AF" w:rsidRPr="00866C6D" w:rsidRDefault="00866C6D" w:rsidP="00C245E2">
            <w:pPr>
              <w:pStyle w:val="Normal6a"/>
            </w:pPr>
            <w:r w:rsidRPr="00866C6D">
              <w:rPr>
                <w:b/>
                <w:i/>
              </w:rPr>
              <w:t>V</w:t>
            </w:r>
            <w:r>
              <w:rPr>
                <w:b/>
                <w:i/>
              </w:rPr>
              <w:t> </w:t>
            </w:r>
            <w:r w:rsidRPr="00866C6D">
              <w:rPr>
                <w:b/>
                <w:i/>
              </w:rPr>
              <w:t>nařízení (EU) 2021/1232 se čl. 3 odst. 1 písm. g) bod iii) nahrazuje tímto:</w:t>
            </w:r>
          </w:p>
        </w:tc>
      </w:tr>
      <w:tr w:rsidR="00F7768A" w:rsidRPr="00866C6D" w14:paraId="06145208" w14:textId="77777777" w:rsidTr="00C245E2">
        <w:trPr>
          <w:jc w:val="center"/>
        </w:trPr>
        <w:tc>
          <w:tcPr>
            <w:tcW w:w="4876" w:type="dxa"/>
            <w:tcBorders>
              <w:top w:val="nil"/>
              <w:left w:val="nil"/>
              <w:bottom w:val="nil"/>
              <w:right w:val="nil"/>
            </w:tcBorders>
          </w:tcPr>
          <w:p w14:paraId="34206A37" w14:textId="77777777" w:rsidR="00F723AF" w:rsidRPr="00866C6D" w:rsidRDefault="00F723AF" w:rsidP="00C245E2">
            <w:pPr>
              <w:pStyle w:val="Normal6a"/>
            </w:pPr>
          </w:p>
        </w:tc>
        <w:tc>
          <w:tcPr>
            <w:tcW w:w="4876" w:type="dxa"/>
            <w:tcBorders>
              <w:top w:val="nil"/>
              <w:left w:val="nil"/>
              <w:bottom w:val="nil"/>
              <w:right w:val="nil"/>
            </w:tcBorders>
          </w:tcPr>
          <w:p w14:paraId="5A97A150" w14:textId="77777777" w:rsidR="00F723AF" w:rsidRPr="00866C6D" w:rsidRDefault="00866C6D" w:rsidP="00C245E2">
            <w:pPr>
              <w:pStyle w:val="Normal6a"/>
            </w:pPr>
            <w:r w:rsidRPr="00866C6D">
              <w:rPr>
                <w:b/>
                <w:i/>
              </w:rPr>
              <w:t>iii) zajišťují, aby materiály, které nebyly dříve identifikovány jako materiály pohlavního zneužívání dětí on-line jinými prostředky než na základě výjimky, nebyly hlášeny donucovacím orgánům nebo organizacím jednajícím ve veřejném zájmu proti pohlavnímu zneužívání dětí bez předchozího potvrzení člověkem;</w:t>
            </w:r>
          </w:p>
        </w:tc>
      </w:tr>
    </w:tbl>
    <w:p w14:paraId="549BB9D2"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7534A0FA" w14:textId="77777777" w:rsidR="00F723AF" w:rsidRPr="00866C6D" w:rsidRDefault="00866C6D" w:rsidP="00F723AF">
      <w:r w:rsidRPr="00866C6D">
        <w:rPr>
          <w:rStyle w:val="HideTWBExt"/>
          <w:noProof w:val="0"/>
        </w:rPr>
        <w:t>&lt;/Amend&gt;</w:t>
      </w:r>
    </w:p>
    <w:p w14:paraId="7F10820A"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52</w:t>
      </w:r>
      <w:r w:rsidRPr="00866C6D">
        <w:rPr>
          <w:rStyle w:val="HideTWBExt"/>
          <w:noProof w:val="0"/>
        </w:rPr>
        <w:t>&lt;/NumAm&gt;</w:t>
      </w:r>
    </w:p>
    <w:p w14:paraId="3759B723"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07D39D26"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5C406FB4" w14:textId="77777777" w:rsidR="00F723AF" w:rsidRPr="00866C6D" w:rsidRDefault="00866C6D" w:rsidP="00F723AF">
      <w:pPr>
        <w:pStyle w:val="NormalBold"/>
      </w:pPr>
      <w:r w:rsidRPr="00866C6D">
        <w:rPr>
          <w:rStyle w:val="HideTWBExt"/>
          <w:b w:val="0"/>
          <w:noProof w:val="0"/>
        </w:rPr>
        <w:t>&lt;/RepeatBlock-By&gt;</w:t>
      </w:r>
    </w:p>
    <w:p w14:paraId="2F0A2F5F"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34C82754" w14:textId="77777777" w:rsidR="00F723AF" w:rsidRPr="00866C6D" w:rsidRDefault="00866C6D" w:rsidP="00F723AF">
      <w:pPr>
        <w:pStyle w:val="NormalBold"/>
      </w:pPr>
      <w:r w:rsidRPr="00866C6D">
        <w:rPr>
          <w:rStyle w:val="HideTWBExt"/>
          <w:noProof w:val="0"/>
        </w:rPr>
        <w:t>&lt;Article&gt;</w:t>
      </w:r>
      <w:r w:rsidRPr="00866C6D">
        <w:t>Článek 1 f (nový)</w:t>
      </w:r>
      <w:r w:rsidRPr="00866C6D">
        <w:rPr>
          <w:rStyle w:val="HideTWBExt"/>
          <w:noProof w:val="0"/>
        </w:rPr>
        <w:t>&lt;/Article&gt;</w:t>
      </w:r>
    </w:p>
    <w:p w14:paraId="7D9996DB"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083D4B7E" w14:textId="77777777" w:rsidR="00F723AF" w:rsidRPr="00866C6D" w:rsidRDefault="00866C6D" w:rsidP="00F723AF">
      <w:r w:rsidRPr="00866C6D">
        <w:rPr>
          <w:rStyle w:val="HideTWBExt"/>
          <w:noProof w:val="0"/>
        </w:rPr>
        <w:t>&lt;Article2&gt;</w:t>
      </w:r>
      <w:r w:rsidRPr="00866C6D">
        <w:t>Čl. 3 – bod 1 g – bod vii 4</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55B04FF4" w14:textId="77777777" w:rsidTr="00C245E2">
        <w:trPr>
          <w:trHeight w:hRule="exact" w:val="240"/>
          <w:jc w:val="center"/>
        </w:trPr>
        <w:tc>
          <w:tcPr>
            <w:tcW w:w="9752" w:type="dxa"/>
            <w:gridSpan w:val="2"/>
            <w:tcBorders>
              <w:top w:val="nil"/>
              <w:left w:val="nil"/>
              <w:bottom w:val="nil"/>
              <w:right w:val="nil"/>
            </w:tcBorders>
          </w:tcPr>
          <w:p w14:paraId="3285E509" w14:textId="77777777" w:rsidR="00F723AF" w:rsidRPr="00866C6D" w:rsidRDefault="00F723AF" w:rsidP="00C245E2"/>
        </w:tc>
      </w:tr>
      <w:tr w:rsidR="00F7768A" w:rsidRPr="00866C6D" w14:paraId="2CB8C99B" w14:textId="77777777" w:rsidTr="00C245E2">
        <w:trPr>
          <w:trHeight w:val="240"/>
          <w:jc w:val="center"/>
        </w:trPr>
        <w:tc>
          <w:tcPr>
            <w:tcW w:w="4876" w:type="dxa"/>
            <w:tcBorders>
              <w:top w:val="nil"/>
              <w:left w:val="nil"/>
              <w:bottom w:val="nil"/>
              <w:right w:val="nil"/>
            </w:tcBorders>
          </w:tcPr>
          <w:p w14:paraId="67F81AA1"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34228E45" w14:textId="77777777" w:rsidR="00F723AF" w:rsidRPr="00866C6D" w:rsidRDefault="00866C6D" w:rsidP="00C245E2">
            <w:pPr>
              <w:pStyle w:val="AmColumnHeading"/>
            </w:pPr>
            <w:r w:rsidRPr="00866C6D">
              <w:t>Pozměňovací návrh</w:t>
            </w:r>
          </w:p>
        </w:tc>
      </w:tr>
      <w:tr w:rsidR="00F7768A" w:rsidRPr="00866C6D" w14:paraId="5921A56E" w14:textId="77777777" w:rsidTr="00C245E2">
        <w:trPr>
          <w:jc w:val="center"/>
        </w:trPr>
        <w:tc>
          <w:tcPr>
            <w:tcW w:w="4876" w:type="dxa"/>
            <w:tcBorders>
              <w:top w:val="nil"/>
              <w:left w:val="nil"/>
              <w:bottom w:val="nil"/>
              <w:right w:val="nil"/>
            </w:tcBorders>
          </w:tcPr>
          <w:p w14:paraId="481AFF4C" w14:textId="77777777" w:rsidR="00F723AF" w:rsidRPr="00866C6D" w:rsidRDefault="00F723AF" w:rsidP="00C245E2">
            <w:pPr>
              <w:pStyle w:val="Normal6a"/>
            </w:pPr>
          </w:p>
        </w:tc>
        <w:tc>
          <w:tcPr>
            <w:tcW w:w="4876" w:type="dxa"/>
            <w:tcBorders>
              <w:top w:val="nil"/>
              <w:left w:val="nil"/>
              <w:bottom w:val="nil"/>
              <w:right w:val="nil"/>
            </w:tcBorders>
          </w:tcPr>
          <w:p w14:paraId="4EC0E518" w14:textId="77777777" w:rsidR="00F723AF" w:rsidRPr="00866C6D" w:rsidRDefault="00866C6D" w:rsidP="00C245E2">
            <w:pPr>
              <w:pStyle w:val="Normal6a"/>
              <w:jc w:val="center"/>
            </w:pPr>
            <w:r w:rsidRPr="00866C6D">
              <w:rPr>
                <w:b/>
                <w:i/>
              </w:rPr>
              <w:t>Článek 1f</w:t>
            </w:r>
            <w:r w:rsidRPr="00866C6D">
              <w:tab/>
            </w:r>
          </w:p>
        </w:tc>
      </w:tr>
      <w:tr w:rsidR="00F7768A" w:rsidRPr="00866C6D" w14:paraId="30EDFA9D" w14:textId="77777777" w:rsidTr="00C245E2">
        <w:trPr>
          <w:jc w:val="center"/>
        </w:trPr>
        <w:tc>
          <w:tcPr>
            <w:tcW w:w="4876" w:type="dxa"/>
            <w:tcBorders>
              <w:top w:val="nil"/>
              <w:left w:val="nil"/>
              <w:bottom w:val="nil"/>
              <w:right w:val="nil"/>
            </w:tcBorders>
          </w:tcPr>
          <w:p w14:paraId="7AD45362" w14:textId="77777777" w:rsidR="00F723AF" w:rsidRPr="00866C6D" w:rsidRDefault="00F723AF" w:rsidP="00C245E2">
            <w:pPr>
              <w:pStyle w:val="Normal6a"/>
            </w:pPr>
          </w:p>
        </w:tc>
        <w:tc>
          <w:tcPr>
            <w:tcW w:w="4876" w:type="dxa"/>
            <w:tcBorders>
              <w:top w:val="nil"/>
              <w:left w:val="nil"/>
              <w:bottom w:val="nil"/>
              <w:right w:val="nil"/>
            </w:tcBorders>
          </w:tcPr>
          <w:p w14:paraId="3E8FE26B" w14:textId="77777777" w:rsidR="00F723AF" w:rsidRPr="00866C6D" w:rsidRDefault="00866C6D" w:rsidP="00C245E2">
            <w:pPr>
              <w:pStyle w:val="Normal6a"/>
              <w:jc w:val="center"/>
            </w:pPr>
            <w:r w:rsidRPr="00866C6D">
              <w:rPr>
                <w:b/>
                <w:i/>
              </w:rPr>
              <w:t>Článek -1f</w:t>
            </w:r>
          </w:p>
        </w:tc>
      </w:tr>
      <w:tr w:rsidR="00F7768A" w:rsidRPr="00866C6D" w14:paraId="2DEA957B" w14:textId="77777777" w:rsidTr="00C245E2">
        <w:trPr>
          <w:jc w:val="center"/>
        </w:trPr>
        <w:tc>
          <w:tcPr>
            <w:tcW w:w="4876" w:type="dxa"/>
            <w:tcBorders>
              <w:top w:val="nil"/>
              <w:left w:val="nil"/>
              <w:bottom w:val="nil"/>
              <w:right w:val="nil"/>
            </w:tcBorders>
          </w:tcPr>
          <w:p w14:paraId="34B42769" w14:textId="77777777" w:rsidR="00F723AF" w:rsidRPr="00866C6D" w:rsidRDefault="00F723AF" w:rsidP="00C245E2">
            <w:pPr>
              <w:pStyle w:val="Normal6a"/>
            </w:pPr>
          </w:p>
        </w:tc>
        <w:tc>
          <w:tcPr>
            <w:tcW w:w="4876" w:type="dxa"/>
            <w:tcBorders>
              <w:top w:val="nil"/>
              <w:left w:val="nil"/>
              <w:bottom w:val="nil"/>
              <w:right w:val="nil"/>
            </w:tcBorders>
          </w:tcPr>
          <w:p w14:paraId="7E58C0D5" w14:textId="416EDCF2" w:rsidR="00F723AF" w:rsidRPr="00866C6D" w:rsidRDefault="00866C6D" w:rsidP="00C245E2">
            <w:pPr>
              <w:pStyle w:val="Normal6a"/>
            </w:pPr>
            <w:r w:rsidRPr="00866C6D">
              <w:rPr>
                <w:b/>
                <w:i/>
              </w:rPr>
              <w:t>V</w:t>
            </w:r>
            <w:r>
              <w:rPr>
                <w:b/>
                <w:i/>
              </w:rPr>
              <w:t> </w:t>
            </w:r>
            <w:r w:rsidRPr="00866C6D">
              <w:rPr>
                <w:b/>
                <w:i/>
              </w:rPr>
              <w:t>nařízení (EU) 2021/1232 se čl. 3 odst. 1 písm. g) bod vii) bod 4 nahrazuje tímto:</w:t>
            </w:r>
          </w:p>
        </w:tc>
      </w:tr>
      <w:tr w:rsidR="00F7768A" w:rsidRPr="00866C6D" w14:paraId="2CAD91B2" w14:textId="77777777" w:rsidTr="00C245E2">
        <w:trPr>
          <w:jc w:val="center"/>
        </w:trPr>
        <w:tc>
          <w:tcPr>
            <w:tcW w:w="4876" w:type="dxa"/>
            <w:tcBorders>
              <w:top w:val="nil"/>
              <w:left w:val="nil"/>
              <w:bottom w:val="nil"/>
              <w:right w:val="nil"/>
            </w:tcBorders>
          </w:tcPr>
          <w:p w14:paraId="1B754AF4" w14:textId="77777777" w:rsidR="00F723AF" w:rsidRPr="00866C6D" w:rsidRDefault="00F723AF" w:rsidP="00C245E2">
            <w:pPr>
              <w:pStyle w:val="Normal6a"/>
            </w:pPr>
          </w:p>
        </w:tc>
        <w:tc>
          <w:tcPr>
            <w:tcW w:w="4876" w:type="dxa"/>
            <w:tcBorders>
              <w:top w:val="nil"/>
              <w:left w:val="nil"/>
              <w:bottom w:val="nil"/>
              <w:right w:val="nil"/>
            </w:tcBorders>
          </w:tcPr>
          <w:p w14:paraId="7DC9401D" w14:textId="77777777" w:rsidR="00F723AF" w:rsidRPr="00866C6D" w:rsidRDefault="00866C6D" w:rsidP="00C245E2">
            <w:pPr>
              <w:pStyle w:val="Normal6a"/>
            </w:pPr>
            <w:r w:rsidRPr="00866C6D">
              <w:rPr>
                <w:b/>
                <w:i/>
              </w:rPr>
              <w:t>4) počtu zjištěných známých případů pohlavního zneužívání dětí on-line;</w:t>
            </w:r>
          </w:p>
        </w:tc>
      </w:tr>
    </w:tbl>
    <w:p w14:paraId="19BB2891"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C10006B" w14:textId="77777777" w:rsidR="00F723AF" w:rsidRPr="00866C6D" w:rsidRDefault="00866C6D" w:rsidP="00F723AF">
      <w:r w:rsidRPr="00866C6D">
        <w:rPr>
          <w:rStyle w:val="HideTWBExt"/>
          <w:noProof w:val="0"/>
        </w:rPr>
        <w:t>&lt;/Amend&gt;</w:t>
      </w:r>
    </w:p>
    <w:p w14:paraId="4CECD61F" w14:textId="77777777" w:rsidR="00F723AF" w:rsidRPr="00866C6D" w:rsidRDefault="00866C6D" w:rsidP="00F723AF">
      <w:pPr>
        <w:pStyle w:val="AmNumberTabs"/>
      </w:pPr>
      <w:r w:rsidRPr="00866C6D">
        <w:rPr>
          <w:rStyle w:val="HideTWBExt"/>
          <w:noProof w:val="0"/>
        </w:rPr>
        <w:t>&lt;Amend&gt;</w:t>
      </w:r>
      <w:r w:rsidRPr="00866C6D">
        <w:t>Pozměňovací návrh</w:t>
      </w:r>
      <w:r w:rsidRPr="00866C6D">
        <w:tab/>
      </w:r>
      <w:r w:rsidRPr="00866C6D">
        <w:tab/>
      </w:r>
      <w:r w:rsidRPr="00866C6D">
        <w:rPr>
          <w:rStyle w:val="HideTWBExt"/>
          <w:noProof w:val="0"/>
        </w:rPr>
        <w:t>&lt;NumAm&gt;</w:t>
      </w:r>
      <w:r w:rsidRPr="00866C6D">
        <w:t>53</w:t>
      </w:r>
      <w:r w:rsidRPr="00866C6D">
        <w:rPr>
          <w:rStyle w:val="HideTWBExt"/>
          <w:noProof w:val="0"/>
        </w:rPr>
        <w:t>&lt;/NumAm&gt;</w:t>
      </w:r>
    </w:p>
    <w:p w14:paraId="34DF4784" w14:textId="77777777" w:rsidR="00F723AF" w:rsidRPr="00866C6D" w:rsidRDefault="00866C6D" w:rsidP="00F723AF">
      <w:pPr>
        <w:pStyle w:val="NormalBold"/>
      </w:pPr>
      <w:r w:rsidRPr="00866C6D">
        <w:rPr>
          <w:rStyle w:val="HideTWBExt"/>
          <w:b w:val="0"/>
          <w:noProof w:val="0"/>
        </w:rPr>
        <w:t>&lt;RepeatBlock-By&gt;&lt;Members&gt;</w:t>
      </w:r>
      <w:r w:rsidRPr="00866C6D">
        <w:t>Markéta Gregorová</w:t>
      </w:r>
      <w:r w:rsidRPr="00866C6D">
        <w:rPr>
          <w:rStyle w:val="HideTWBExt"/>
          <w:b w:val="0"/>
          <w:noProof w:val="0"/>
        </w:rPr>
        <w:t>&lt;/Members&gt;</w:t>
      </w:r>
    </w:p>
    <w:p w14:paraId="74C76E23" w14:textId="77777777" w:rsidR="00F723AF" w:rsidRPr="00866C6D" w:rsidRDefault="00866C6D" w:rsidP="00F723AF">
      <w:r w:rsidRPr="00866C6D">
        <w:rPr>
          <w:rStyle w:val="HideTWBExt"/>
          <w:noProof w:val="0"/>
        </w:rPr>
        <w:t>&lt;AuNomDe&gt;</w:t>
      </w:r>
      <w:r w:rsidRPr="00866C6D">
        <w:rPr>
          <w:rStyle w:val="HideTWBInt"/>
          <w:color w:val="auto"/>
        </w:rPr>
        <w:t>{Verts/ALE}</w:t>
      </w:r>
      <w:r w:rsidRPr="00866C6D">
        <w:t>za skupinu Verts/ALE</w:t>
      </w:r>
      <w:r w:rsidRPr="00866C6D">
        <w:rPr>
          <w:rStyle w:val="HideTWBExt"/>
          <w:noProof w:val="0"/>
        </w:rPr>
        <w:t>&lt;/AuNomDe&gt;</w:t>
      </w:r>
    </w:p>
    <w:p w14:paraId="21D93718" w14:textId="77777777" w:rsidR="00F723AF" w:rsidRPr="00866C6D" w:rsidRDefault="00866C6D" w:rsidP="00F723AF">
      <w:pPr>
        <w:pStyle w:val="NormalBold"/>
      </w:pPr>
      <w:r w:rsidRPr="00866C6D">
        <w:rPr>
          <w:rStyle w:val="HideTWBExt"/>
          <w:b w:val="0"/>
          <w:noProof w:val="0"/>
        </w:rPr>
        <w:t>&lt;/RepeatBlock-By&gt;</w:t>
      </w:r>
    </w:p>
    <w:p w14:paraId="2523494B" w14:textId="77777777" w:rsidR="00F723AF" w:rsidRPr="00866C6D" w:rsidRDefault="00866C6D" w:rsidP="00F723AF">
      <w:pPr>
        <w:pStyle w:val="NormalBold"/>
      </w:pPr>
      <w:r w:rsidRPr="00866C6D">
        <w:rPr>
          <w:rStyle w:val="HideTWBExt"/>
          <w:noProof w:val="0"/>
        </w:rPr>
        <w:t>&lt;DocAmend&gt;</w:t>
      </w:r>
      <w:r w:rsidRPr="00866C6D">
        <w:t>Návrh nařízení</w:t>
      </w:r>
      <w:r w:rsidRPr="00866C6D">
        <w:rPr>
          <w:rStyle w:val="HideTWBExt"/>
          <w:noProof w:val="0"/>
        </w:rPr>
        <w:t>&lt;/DocAmend&gt;</w:t>
      </w:r>
    </w:p>
    <w:p w14:paraId="55BF9737" w14:textId="77777777" w:rsidR="00F723AF" w:rsidRPr="00866C6D" w:rsidRDefault="00866C6D" w:rsidP="00F723AF">
      <w:pPr>
        <w:pStyle w:val="NormalBold"/>
      </w:pPr>
      <w:r w:rsidRPr="00866C6D">
        <w:rPr>
          <w:rStyle w:val="HideTWBExt"/>
          <w:noProof w:val="0"/>
        </w:rPr>
        <w:t>&lt;Article&gt;</w:t>
      </w:r>
      <w:r w:rsidRPr="00866C6D">
        <w:t>Článek 1 g (nový)</w:t>
      </w:r>
      <w:r w:rsidRPr="00866C6D">
        <w:rPr>
          <w:rStyle w:val="HideTWBExt"/>
          <w:noProof w:val="0"/>
        </w:rPr>
        <w:t>&lt;/Article&gt;</w:t>
      </w:r>
    </w:p>
    <w:p w14:paraId="3218F212" w14:textId="77777777" w:rsidR="00F723AF" w:rsidRPr="00866C6D" w:rsidRDefault="00866C6D" w:rsidP="00F723AF">
      <w:r w:rsidRPr="00866C6D">
        <w:rPr>
          <w:rStyle w:val="HideTWBExt"/>
          <w:noProof w:val="0"/>
        </w:rPr>
        <w:t>&lt;DocAmend2&gt;</w:t>
      </w:r>
      <w:r w:rsidRPr="00866C6D">
        <w:t>Nařízení (EU) 2021/1232</w:t>
      </w:r>
      <w:r w:rsidRPr="00866C6D">
        <w:rPr>
          <w:rStyle w:val="HideTWBExt"/>
          <w:noProof w:val="0"/>
        </w:rPr>
        <w:t>&lt;/DocAmend2&gt;</w:t>
      </w:r>
    </w:p>
    <w:p w14:paraId="020B7542" w14:textId="77777777" w:rsidR="00F723AF" w:rsidRPr="00866C6D" w:rsidRDefault="00866C6D" w:rsidP="00F723AF">
      <w:r w:rsidRPr="00866C6D">
        <w:rPr>
          <w:rStyle w:val="HideTWBExt"/>
          <w:noProof w:val="0"/>
        </w:rPr>
        <w:t>&lt;Article2&gt;</w:t>
      </w:r>
      <w:r w:rsidRPr="00866C6D">
        <w:t>Čl. 9 – bod 1</w:t>
      </w:r>
      <w:r w:rsidRPr="00866C6D">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768A" w:rsidRPr="00866C6D" w14:paraId="2878E7AE" w14:textId="77777777" w:rsidTr="00C245E2">
        <w:trPr>
          <w:trHeight w:hRule="exact" w:val="240"/>
          <w:jc w:val="center"/>
        </w:trPr>
        <w:tc>
          <w:tcPr>
            <w:tcW w:w="9752" w:type="dxa"/>
            <w:gridSpan w:val="2"/>
            <w:tcBorders>
              <w:top w:val="nil"/>
              <w:left w:val="nil"/>
              <w:bottom w:val="nil"/>
              <w:right w:val="nil"/>
            </w:tcBorders>
          </w:tcPr>
          <w:p w14:paraId="0C9E1ADA" w14:textId="77777777" w:rsidR="00F723AF" w:rsidRPr="00866C6D" w:rsidRDefault="00F723AF" w:rsidP="00C245E2"/>
        </w:tc>
      </w:tr>
      <w:tr w:rsidR="00F7768A" w:rsidRPr="00866C6D" w14:paraId="3680685A" w14:textId="77777777" w:rsidTr="00C245E2">
        <w:trPr>
          <w:trHeight w:val="240"/>
          <w:jc w:val="center"/>
        </w:trPr>
        <w:tc>
          <w:tcPr>
            <w:tcW w:w="4876" w:type="dxa"/>
            <w:tcBorders>
              <w:top w:val="nil"/>
              <w:left w:val="nil"/>
              <w:bottom w:val="nil"/>
              <w:right w:val="nil"/>
            </w:tcBorders>
          </w:tcPr>
          <w:p w14:paraId="415CB772" w14:textId="77777777" w:rsidR="00F723AF" w:rsidRPr="00866C6D" w:rsidRDefault="00866C6D" w:rsidP="00C245E2">
            <w:pPr>
              <w:pStyle w:val="AmColumnHeading"/>
            </w:pPr>
            <w:r w:rsidRPr="00866C6D">
              <w:t>Znění navržené Komisí</w:t>
            </w:r>
          </w:p>
        </w:tc>
        <w:tc>
          <w:tcPr>
            <w:tcW w:w="4876" w:type="dxa"/>
            <w:tcBorders>
              <w:top w:val="nil"/>
              <w:left w:val="nil"/>
              <w:bottom w:val="nil"/>
              <w:right w:val="nil"/>
            </w:tcBorders>
          </w:tcPr>
          <w:p w14:paraId="1CF678AE" w14:textId="77777777" w:rsidR="00F723AF" w:rsidRPr="00866C6D" w:rsidRDefault="00866C6D" w:rsidP="00C245E2">
            <w:pPr>
              <w:pStyle w:val="AmColumnHeading"/>
            </w:pPr>
            <w:r w:rsidRPr="00866C6D">
              <w:t>Pozměňovací návrh</w:t>
            </w:r>
          </w:p>
        </w:tc>
      </w:tr>
      <w:tr w:rsidR="00F7768A" w:rsidRPr="00866C6D" w14:paraId="252CFF59" w14:textId="77777777" w:rsidTr="00C245E2">
        <w:trPr>
          <w:jc w:val="center"/>
        </w:trPr>
        <w:tc>
          <w:tcPr>
            <w:tcW w:w="4876" w:type="dxa"/>
            <w:tcBorders>
              <w:top w:val="nil"/>
              <w:left w:val="nil"/>
              <w:bottom w:val="nil"/>
              <w:right w:val="nil"/>
            </w:tcBorders>
          </w:tcPr>
          <w:p w14:paraId="773026EC" w14:textId="77777777" w:rsidR="00F723AF" w:rsidRPr="00866C6D" w:rsidRDefault="00F723AF" w:rsidP="00C245E2">
            <w:pPr>
              <w:pStyle w:val="Normal6a"/>
            </w:pPr>
          </w:p>
        </w:tc>
        <w:tc>
          <w:tcPr>
            <w:tcW w:w="4876" w:type="dxa"/>
            <w:tcBorders>
              <w:top w:val="nil"/>
              <w:left w:val="nil"/>
              <w:bottom w:val="nil"/>
              <w:right w:val="nil"/>
            </w:tcBorders>
          </w:tcPr>
          <w:p w14:paraId="0D5230F6" w14:textId="77777777" w:rsidR="00F723AF" w:rsidRPr="00866C6D" w:rsidRDefault="00866C6D" w:rsidP="00C245E2">
            <w:pPr>
              <w:pStyle w:val="Normal6a"/>
              <w:jc w:val="center"/>
            </w:pPr>
            <w:r w:rsidRPr="00866C6D">
              <w:rPr>
                <w:b/>
                <w:i/>
              </w:rPr>
              <w:t>Článek 1g</w:t>
            </w:r>
            <w:r w:rsidRPr="00866C6D">
              <w:tab/>
            </w:r>
          </w:p>
        </w:tc>
      </w:tr>
      <w:tr w:rsidR="00F7768A" w:rsidRPr="00866C6D" w14:paraId="48C8BBC3" w14:textId="77777777" w:rsidTr="00C245E2">
        <w:trPr>
          <w:jc w:val="center"/>
        </w:trPr>
        <w:tc>
          <w:tcPr>
            <w:tcW w:w="4876" w:type="dxa"/>
            <w:tcBorders>
              <w:top w:val="nil"/>
              <w:left w:val="nil"/>
              <w:bottom w:val="nil"/>
              <w:right w:val="nil"/>
            </w:tcBorders>
          </w:tcPr>
          <w:p w14:paraId="4A4CB2BA" w14:textId="77777777" w:rsidR="00F723AF" w:rsidRPr="00866C6D" w:rsidRDefault="00F723AF" w:rsidP="00C245E2">
            <w:pPr>
              <w:pStyle w:val="Normal6a"/>
            </w:pPr>
          </w:p>
        </w:tc>
        <w:tc>
          <w:tcPr>
            <w:tcW w:w="4876" w:type="dxa"/>
            <w:tcBorders>
              <w:top w:val="nil"/>
              <w:left w:val="nil"/>
              <w:bottom w:val="nil"/>
              <w:right w:val="nil"/>
            </w:tcBorders>
          </w:tcPr>
          <w:p w14:paraId="7B7168A7" w14:textId="77777777" w:rsidR="00F723AF" w:rsidRPr="00866C6D" w:rsidRDefault="00866C6D" w:rsidP="00C245E2">
            <w:pPr>
              <w:pStyle w:val="Normal6a"/>
              <w:jc w:val="center"/>
            </w:pPr>
            <w:r w:rsidRPr="00866C6D">
              <w:rPr>
                <w:b/>
                <w:i/>
              </w:rPr>
              <w:t>Článek -1g</w:t>
            </w:r>
          </w:p>
        </w:tc>
      </w:tr>
      <w:tr w:rsidR="00F7768A" w:rsidRPr="00866C6D" w14:paraId="50809A40" w14:textId="77777777" w:rsidTr="00C245E2">
        <w:trPr>
          <w:jc w:val="center"/>
        </w:trPr>
        <w:tc>
          <w:tcPr>
            <w:tcW w:w="4876" w:type="dxa"/>
            <w:tcBorders>
              <w:top w:val="nil"/>
              <w:left w:val="nil"/>
              <w:bottom w:val="nil"/>
              <w:right w:val="nil"/>
            </w:tcBorders>
          </w:tcPr>
          <w:p w14:paraId="57D813A9" w14:textId="77777777" w:rsidR="00F723AF" w:rsidRPr="00866C6D" w:rsidRDefault="00F723AF" w:rsidP="00C245E2">
            <w:pPr>
              <w:pStyle w:val="Normal6a"/>
            </w:pPr>
          </w:p>
        </w:tc>
        <w:tc>
          <w:tcPr>
            <w:tcW w:w="4876" w:type="dxa"/>
            <w:tcBorders>
              <w:top w:val="nil"/>
              <w:left w:val="nil"/>
              <w:bottom w:val="nil"/>
              <w:right w:val="nil"/>
            </w:tcBorders>
          </w:tcPr>
          <w:p w14:paraId="177722D9" w14:textId="3F6708EE" w:rsidR="00F723AF" w:rsidRPr="00866C6D" w:rsidRDefault="00866C6D" w:rsidP="00C245E2">
            <w:pPr>
              <w:pStyle w:val="Normal6a"/>
            </w:pPr>
            <w:r w:rsidRPr="00866C6D">
              <w:rPr>
                <w:b/>
                <w:i/>
              </w:rPr>
              <w:t>V</w:t>
            </w:r>
            <w:r>
              <w:rPr>
                <w:b/>
                <w:i/>
              </w:rPr>
              <w:t> </w:t>
            </w:r>
            <w:r w:rsidRPr="00866C6D">
              <w:rPr>
                <w:b/>
                <w:i/>
              </w:rPr>
              <w:t>nařízení (EU) 2021/1232 se čl. 9 odst. 1 nahrazuje tímto:</w:t>
            </w:r>
          </w:p>
        </w:tc>
      </w:tr>
      <w:tr w:rsidR="00F7768A" w:rsidRPr="00866C6D" w14:paraId="03B404B7" w14:textId="77777777" w:rsidTr="00C245E2">
        <w:trPr>
          <w:jc w:val="center"/>
        </w:trPr>
        <w:tc>
          <w:tcPr>
            <w:tcW w:w="4876" w:type="dxa"/>
            <w:tcBorders>
              <w:top w:val="nil"/>
              <w:left w:val="nil"/>
              <w:bottom w:val="nil"/>
              <w:right w:val="nil"/>
            </w:tcBorders>
          </w:tcPr>
          <w:p w14:paraId="70AA64A9" w14:textId="77777777" w:rsidR="00F723AF" w:rsidRPr="00866C6D" w:rsidRDefault="00F723AF" w:rsidP="00C245E2">
            <w:pPr>
              <w:pStyle w:val="Normal6a"/>
            </w:pPr>
          </w:p>
        </w:tc>
        <w:tc>
          <w:tcPr>
            <w:tcW w:w="4876" w:type="dxa"/>
            <w:tcBorders>
              <w:top w:val="nil"/>
              <w:left w:val="nil"/>
              <w:bottom w:val="nil"/>
              <w:right w:val="nil"/>
            </w:tcBorders>
          </w:tcPr>
          <w:p w14:paraId="53E49850" w14:textId="2ABB1754" w:rsidR="00F723AF" w:rsidRPr="00866C6D" w:rsidRDefault="00866C6D" w:rsidP="00C245E2">
            <w:pPr>
              <w:pStyle w:val="Normal6a"/>
            </w:pPr>
            <w:r w:rsidRPr="00866C6D">
              <w:rPr>
                <w:b/>
                <w:i/>
              </w:rPr>
              <w:t>1. Na základě zpráv předložených podle čl. 3 odst. 1 písm. g) bodu vii) a</w:t>
            </w:r>
            <w:r>
              <w:rPr>
                <w:b/>
                <w:i/>
              </w:rPr>
              <w:t> </w:t>
            </w:r>
            <w:r w:rsidRPr="00866C6D">
              <w:rPr>
                <w:b/>
                <w:i/>
              </w:rPr>
              <w:t>statistik předložených podle článku 8 vypracuje Komise do 3. srpna 2023 a</w:t>
            </w:r>
            <w:r>
              <w:rPr>
                <w:b/>
                <w:i/>
              </w:rPr>
              <w:t> </w:t>
            </w:r>
            <w:r w:rsidRPr="00866C6D">
              <w:rPr>
                <w:b/>
                <w:i/>
              </w:rPr>
              <w:t>poté každého 1. února následujícího roku zprávu o</w:t>
            </w:r>
            <w:r>
              <w:rPr>
                <w:b/>
                <w:i/>
              </w:rPr>
              <w:t> </w:t>
            </w:r>
            <w:r w:rsidRPr="00866C6D">
              <w:rPr>
                <w:b/>
                <w:i/>
              </w:rPr>
              <w:t>provádění tohoto nařízení a</w:t>
            </w:r>
            <w:r>
              <w:rPr>
                <w:b/>
                <w:i/>
              </w:rPr>
              <w:t> </w:t>
            </w:r>
            <w:r w:rsidRPr="00866C6D">
              <w:rPr>
                <w:b/>
                <w:i/>
              </w:rPr>
              <w:t>předloží ji a</w:t>
            </w:r>
            <w:r>
              <w:rPr>
                <w:b/>
                <w:i/>
              </w:rPr>
              <w:t> </w:t>
            </w:r>
            <w:r w:rsidRPr="00866C6D">
              <w:rPr>
                <w:b/>
                <w:i/>
              </w:rPr>
              <w:t>prezentuje Evropskému parlamentu a</w:t>
            </w:r>
            <w:r>
              <w:rPr>
                <w:b/>
                <w:i/>
              </w:rPr>
              <w:t> </w:t>
            </w:r>
            <w:r w:rsidRPr="00866C6D">
              <w:rPr>
                <w:b/>
                <w:i/>
              </w:rPr>
              <w:t>Radě.</w:t>
            </w:r>
          </w:p>
        </w:tc>
      </w:tr>
    </w:tbl>
    <w:p w14:paraId="2C25972E" w14:textId="77777777" w:rsidR="00F723AF" w:rsidRPr="00866C6D" w:rsidRDefault="00866C6D" w:rsidP="00F723AF">
      <w:pPr>
        <w:pStyle w:val="AmOrLang"/>
      </w:pPr>
      <w:r w:rsidRPr="00866C6D">
        <w:t xml:space="preserve">Or. </w:t>
      </w:r>
      <w:r w:rsidRPr="00866C6D">
        <w:rPr>
          <w:rStyle w:val="HideTWBExt"/>
          <w:noProof w:val="0"/>
        </w:rPr>
        <w:t>&lt;Original&gt;</w:t>
      </w:r>
      <w:r w:rsidRPr="00866C6D">
        <w:rPr>
          <w:rStyle w:val="HideTWBInt"/>
        </w:rPr>
        <w:t>{EN}</w:t>
      </w:r>
      <w:r w:rsidRPr="00866C6D">
        <w:t>en</w:t>
      </w:r>
      <w:r w:rsidRPr="00866C6D">
        <w:rPr>
          <w:rStyle w:val="HideTWBExt"/>
          <w:noProof w:val="0"/>
        </w:rPr>
        <w:t>&lt;/Original&gt;</w:t>
      </w:r>
    </w:p>
    <w:p w14:paraId="39258A1E" w14:textId="77777777" w:rsidR="00FA192C" w:rsidRPr="00866C6D" w:rsidRDefault="00866C6D" w:rsidP="00F723AF">
      <w:r w:rsidRPr="00866C6D">
        <w:rPr>
          <w:rStyle w:val="HideTWBExt"/>
          <w:noProof w:val="0"/>
        </w:rPr>
        <w:t>&lt;/Amend&gt;&lt;/RepeatBlock-Amend&gt;</w:t>
      </w:r>
    </w:p>
    <w:bookmarkEnd w:id="0"/>
    <w:p w14:paraId="70306288" w14:textId="77777777" w:rsidR="00FA192C" w:rsidRPr="00866C6D" w:rsidRDefault="00FA192C" w:rsidP="00FA192C"/>
    <w:p w14:paraId="0B41001C" w14:textId="77777777" w:rsidR="008363E4" w:rsidRPr="00866C6D" w:rsidRDefault="008363E4" w:rsidP="00FA192C"/>
    <w:sectPr w:rsidR="008363E4" w:rsidRPr="00866C6D"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62A54" w14:textId="77777777" w:rsidR="00866C6D" w:rsidRDefault="00866C6D">
      <w:r>
        <w:separator/>
      </w:r>
    </w:p>
  </w:endnote>
  <w:endnote w:type="continuationSeparator" w:id="0">
    <w:p w14:paraId="65A43AAA" w14:textId="77777777" w:rsidR="00866C6D" w:rsidRDefault="00866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168B" w14:textId="77777777" w:rsidR="00D82FCC" w:rsidRPr="00C9283B" w:rsidRDefault="00866C6D" w:rsidP="00EA25AE">
    <w:pPr>
      <w:pStyle w:val="EPFooter"/>
    </w:pPr>
    <w:r w:rsidRPr="00C9283B">
      <w:t>PE</w:t>
    </w:r>
    <w:r w:rsidRPr="00C9283B">
      <w:rPr>
        <w:rStyle w:val="HideTWBExt"/>
      </w:rPr>
      <w:t>&lt;NoPE&gt;</w:t>
    </w:r>
    <w:r w:rsidR="007E6387" w:rsidRPr="007E6387">
      <w:t>784.377</w:t>
    </w:r>
    <w:r w:rsidRPr="00C9283B">
      <w:rPr>
        <w:rStyle w:val="HideTWBExt"/>
      </w:rPr>
      <w:t>&lt;/NoPE&gt;&lt;Version&gt;</w:t>
    </w:r>
    <w:r w:rsidR="00C9283B" w:rsidRPr="00C9283B">
      <w:t>v</w:t>
    </w:r>
    <w:r w:rsidR="007E6387" w:rsidRPr="007E6387">
      <w:t>01-00</w:t>
    </w:r>
    <w:r w:rsidRPr="00C9283B">
      <w:rPr>
        <w:rStyle w:val="HideTWBExt"/>
      </w:rPr>
      <w:t>&lt;/Version&gt;</w:t>
    </w:r>
    <w:r w:rsidRPr="00C9283B">
      <w:tab/>
    </w:r>
    <w:r w:rsidR="008B251A" w:rsidRPr="00C9283B">
      <w:fldChar w:fldCharType="begin"/>
    </w:r>
    <w:r w:rsidR="008B251A" w:rsidRPr="00C9283B">
      <w:instrText xml:space="preserve"> PAGE </w:instrText>
    </w:r>
    <w:r w:rsidR="008B251A" w:rsidRPr="00C9283B">
      <w:fldChar w:fldCharType="separate"/>
    </w:r>
    <w:r w:rsidR="00D87B31" w:rsidRPr="00C9283B">
      <w:rPr>
        <w:noProof/>
      </w:rPr>
      <w:t>2</w:t>
    </w:r>
    <w:r w:rsidR="008B251A" w:rsidRPr="00C9283B">
      <w:fldChar w:fldCharType="end"/>
    </w:r>
    <w:r w:rsidR="008B251A" w:rsidRPr="00C9283B">
      <w:t>/</w:t>
    </w:r>
    <w:r w:rsidR="00612B4E" w:rsidRPr="00C9283B">
      <w:fldChar w:fldCharType="begin"/>
    </w:r>
    <w:r w:rsidR="00612B4E" w:rsidRPr="00C9283B">
      <w:instrText xml:space="preserve"> NUMPAGES </w:instrText>
    </w:r>
    <w:r w:rsidR="00612B4E" w:rsidRPr="00C9283B">
      <w:fldChar w:fldCharType="separate"/>
    </w:r>
    <w:r w:rsidR="00D87B31" w:rsidRPr="00C9283B">
      <w:rPr>
        <w:noProof/>
      </w:rPr>
      <w:t>3</w:t>
    </w:r>
    <w:r w:rsidR="00612B4E" w:rsidRPr="00C9283B">
      <w:rPr>
        <w:noProof/>
      </w:rPr>
      <w:fldChar w:fldCharType="end"/>
    </w:r>
    <w:r w:rsidRPr="00C9283B">
      <w:tab/>
    </w:r>
    <w:r w:rsidRPr="00C9283B">
      <w:rPr>
        <w:rStyle w:val="HideTWBExt"/>
      </w:rPr>
      <w:t>&lt;PathFdR&gt;</w:t>
    </w:r>
    <w:r w:rsidR="007E6387" w:rsidRPr="007E6387">
      <w:t>AM\1337257CS.docx</w:t>
    </w:r>
    <w:r w:rsidRPr="00C9283B">
      <w:rPr>
        <w:rStyle w:val="HideTWBExt"/>
      </w:rPr>
      <w:t>&lt;/PathFdR&gt;</w:t>
    </w:r>
  </w:p>
  <w:p w14:paraId="4C85B015" w14:textId="6BD5DBAB" w:rsidR="00D82FCC" w:rsidRPr="00C9283B" w:rsidRDefault="00866C6D">
    <w:pPr>
      <w:pStyle w:val="EPFooter2"/>
    </w:pPr>
    <w:r w:rsidRPr="00C9283B">
      <w:fldChar w:fldCharType="begin"/>
    </w:r>
    <w:r w:rsidRPr="00C9283B">
      <w:instrText xml:space="preserve"> DOCPROPERTY "&lt;Extension&gt;" </w:instrText>
    </w:r>
    <w:r w:rsidRPr="00C9283B">
      <w:fldChar w:fldCharType="separate"/>
    </w:r>
    <w:r w:rsidR="00026414">
      <w:t>CS</w:t>
    </w:r>
    <w:r w:rsidRPr="00C928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08EE" w14:textId="77777777" w:rsidR="00D82FCC" w:rsidRPr="00C9283B" w:rsidRDefault="00866C6D" w:rsidP="00EA25AE">
    <w:pPr>
      <w:pStyle w:val="EPFooter"/>
    </w:pPr>
    <w:r w:rsidRPr="00C9283B">
      <w:rPr>
        <w:rStyle w:val="HideTWBExt"/>
      </w:rPr>
      <w:t>&lt;PathFdR&gt;</w:t>
    </w:r>
    <w:r w:rsidR="007E6387" w:rsidRPr="007E6387">
      <w:t>AM\1337257CS.docx</w:t>
    </w:r>
    <w:r w:rsidRPr="00C9283B">
      <w:rPr>
        <w:rStyle w:val="HideTWBExt"/>
      </w:rPr>
      <w:t>&lt;/PathFdR&gt;</w:t>
    </w:r>
    <w:r w:rsidRPr="00C9283B">
      <w:tab/>
    </w:r>
    <w:r w:rsidR="008B251A" w:rsidRPr="00C9283B">
      <w:fldChar w:fldCharType="begin"/>
    </w:r>
    <w:r w:rsidR="008B251A" w:rsidRPr="00C9283B">
      <w:instrText xml:space="preserve"> PAGE </w:instrText>
    </w:r>
    <w:r w:rsidR="008B251A" w:rsidRPr="00C9283B">
      <w:fldChar w:fldCharType="separate"/>
    </w:r>
    <w:r w:rsidR="00D87B31" w:rsidRPr="00C9283B">
      <w:rPr>
        <w:noProof/>
      </w:rPr>
      <w:t>3</w:t>
    </w:r>
    <w:r w:rsidR="008B251A" w:rsidRPr="00C9283B">
      <w:fldChar w:fldCharType="end"/>
    </w:r>
    <w:r w:rsidR="008B251A" w:rsidRPr="00C9283B">
      <w:t>/</w:t>
    </w:r>
    <w:r w:rsidR="00612B4E" w:rsidRPr="00C9283B">
      <w:fldChar w:fldCharType="begin"/>
    </w:r>
    <w:r w:rsidR="00612B4E" w:rsidRPr="00C9283B">
      <w:instrText xml:space="preserve"> NUMPAGES </w:instrText>
    </w:r>
    <w:r w:rsidR="00612B4E" w:rsidRPr="00C9283B">
      <w:fldChar w:fldCharType="separate"/>
    </w:r>
    <w:r w:rsidR="00D87B31" w:rsidRPr="00C9283B">
      <w:rPr>
        <w:noProof/>
      </w:rPr>
      <w:t>3</w:t>
    </w:r>
    <w:r w:rsidR="00612B4E" w:rsidRPr="00C9283B">
      <w:rPr>
        <w:noProof/>
      </w:rPr>
      <w:fldChar w:fldCharType="end"/>
    </w:r>
    <w:r w:rsidRPr="00C9283B">
      <w:tab/>
      <w:t>PE</w:t>
    </w:r>
    <w:r w:rsidRPr="00C9283B">
      <w:rPr>
        <w:rStyle w:val="HideTWBExt"/>
      </w:rPr>
      <w:t>&lt;NoPE&gt;</w:t>
    </w:r>
    <w:r w:rsidR="007E6387" w:rsidRPr="007E6387">
      <w:t>784.377</w:t>
    </w:r>
    <w:r w:rsidRPr="00C9283B">
      <w:rPr>
        <w:rStyle w:val="HideTWBExt"/>
      </w:rPr>
      <w:t>&lt;/NoPE&gt;&lt;Version&gt;</w:t>
    </w:r>
    <w:r w:rsidR="00C9283B" w:rsidRPr="00C9283B">
      <w:t>v</w:t>
    </w:r>
    <w:r w:rsidR="007E6387" w:rsidRPr="007E6387">
      <w:t>01-00</w:t>
    </w:r>
    <w:r w:rsidRPr="00C9283B">
      <w:rPr>
        <w:rStyle w:val="HideTWBExt"/>
      </w:rPr>
      <w:t>&lt;/Version&gt;</w:t>
    </w:r>
  </w:p>
  <w:p w14:paraId="7B36736A" w14:textId="69567501" w:rsidR="00D82FCC" w:rsidRPr="00C9283B" w:rsidRDefault="00866C6D">
    <w:pPr>
      <w:pStyle w:val="EPFooter2"/>
    </w:pPr>
    <w:r w:rsidRPr="00C9283B">
      <w:tab/>
    </w:r>
    <w:r w:rsidRPr="00C9283B">
      <w:tab/>
    </w:r>
    <w:r w:rsidR="00BE5062" w:rsidRPr="00C9283B">
      <w:fldChar w:fldCharType="begin"/>
    </w:r>
    <w:r w:rsidR="00BE5062" w:rsidRPr="00C9283B">
      <w:instrText xml:space="preserve"> DOCPROPERTY "&lt;Extension&gt;" </w:instrText>
    </w:r>
    <w:r w:rsidR="00BE5062" w:rsidRPr="00C9283B">
      <w:fldChar w:fldCharType="separate"/>
    </w:r>
    <w:r w:rsidR="00026414">
      <w:t>CS</w:t>
    </w:r>
    <w:r w:rsidR="00BE5062" w:rsidRPr="00C928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EEA73" w14:textId="77777777" w:rsidR="00D82FCC" w:rsidRPr="00C9283B" w:rsidRDefault="00866C6D" w:rsidP="00EA25AE">
    <w:pPr>
      <w:pStyle w:val="EPFooter"/>
    </w:pPr>
    <w:r w:rsidRPr="00C9283B">
      <w:rPr>
        <w:rStyle w:val="HideTWBExt"/>
      </w:rPr>
      <w:t>&lt;PathFdR&gt;</w:t>
    </w:r>
    <w:r w:rsidR="00F723AF" w:rsidRPr="00F723AF">
      <w:t>AM\1337257CS.docx</w:t>
    </w:r>
    <w:r w:rsidRPr="00C9283B">
      <w:rPr>
        <w:rStyle w:val="HideTWBExt"/>
      </w:rPr>
      <w:t>&lt;/PathFdR&gt;</w:t>
    </w:r>
    <w:r w:rsidRPr="00C9283B">
      <w:tab/>
    </w:r>
    <w:r w:rsidRPr="00C9283B">
      <w:tab/>
      <w:t>PE</w:t>
    </w:r>
    <w:r w:rsidRPr="00C9283B">
      <w:rPr>
        <w:rStyle w:val="HideTWBExt"/>
      </w:rPr>
      <w:t>&lt;NoPE&gt;</w:t>
    </w:r>
    <w:r w:rsidR="00F723AF" w:rsidRPr="00F723AF">
      <w:t>784.377</w:t>
    </w:r>
    <w:r w:rsidRPr="00C9283B">
      <w:rPr>
        <w:rStyle w:val="HideTWBExt"/>
      </w:rPr>
      <w:t>&lt;/NoPE&gt;&lt;Version&gt;</w:t>
    </w:r>
    <w:r w:rsidR="00C9283B" w:rsidRPr="00C9283B">
      <w:t>v</w:t>
    </w:r>
    <w:r w:rsidR="00F723AF" w:rsidRPr="00F723AF">
      <w:t>01-00</w:t>
    </w:r>
    <w:r w:rsidRPr="00C9283B">
      <w:rPr>
        <w:rStyle w:val="HideTWBExt"/>
      </w:rPr>
      <w:t>&lt;/Version&gt;</w:t>
    </w:r>
  </w:p>
  <w:p w14:paraId="5F25325D" w14:textId="020EC1E1" w:rsidR="00D82FCC" w:rsidRPr="00C9283B" w:rsidRDefault="00866C6D" w:rsidP="00CC3983">
    <w:pPr>
      <w:pStyle w:val="EPFooter2"/>
      <w:tabs>
        <w:tab w:val="clear" w:pos="4535"/>
        <w:tab w:val="center" w:pos="4536"/>
      </w:tabs>
    </w:pPr>
    <w:r w:rsidRPr="00C9283B">
      <w:fldChar w:fldCharType="begin"/>
    </w:r>
    <w:r w:rsidRPr="00C9283B">
      <w:instrText xml:space="preserve"> DOCPROPERTY "&lt;Extension&gt;" </w:instrText>
    </w:r>
    <w:r w:rsidRPr="00C9283B">
      <w:fldChar w:fldCharType="separate"/>
    </w:r>
    <w:r w:rsidR="00026414">
      <w:t>CS</w:t>
    </w:r>
    <w:r w:rsidRPr="00C9283B">
      <w:fldChar w:fldCharType="end"/>
    </w:r>
    <w:r w:rsidRPr="00C9283B">
      <w:tab/>
    </w:r>
    <w:r w:rsidR="00F723AF">
      <w:rPr>
        <w:b w:val="0"/>
        <w:i/>
        <w:color w:val="C0C0C0"/>
        <w:sz w:val="22"/>
        <w:szCs w:val="22"/>
      </w:rPr>
      <w:t>Jednotná v rozmanitosti</w:t>
    </w:r>
    <w:r w:rsidRPr="00C9283B">
      <w:tab/>
    </w:r>
    <w:r w:rsidRPr="00C9283B">
      <w:fldChar w:fldCharType="begin"/>
    </w:r>
    <w:r w:rsidRPr="00C9283B">
      <w:instrText xml:space="preserve"> DOCPROPERTY "&lt;Extension&gt;" </w:instrText>
    </w:r>
    <w:r w:rsidRPr="00C9283B">
      <w:fldChar w:fldCharType="separate"/>
    </w:r>
    <w:r w:rsidR="00026414">
      <w:t>CS</w:t>
    </w:r>
    <w:r w:rsidRPr="00C9283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C4766" w14:textId="77777777" w:rsidR="00866C6D" w:rsidRDefault="00866C6D">
      <w:r>
        <w:separator/>
      </w:r>
    </w:p>
  </w:footnote>
  <w:footnote w:type="continuationSeparator" w:id="0">
    <w:p w14:paraId="3AE9A6A8" w14:textId="77777777" w:rsidR="00866C6D" w:rsidRDefault="00866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F3A94" w14:textId="77777777" w:rsidR="007E6387" w:rsidRDefault="007E6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8700B" w14:textId="77777777" w:rsidR="007E6387" w:rsidRDefault="007E6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BA04" w14:textId="77777777" w:rsidR="007E6387" w:rsidRDefault="007E6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6349221">
    <w:abstractNumId w:val="9"/>
  </w:num>
  <w:num w:numId="2" w16cid:durableId="1261255372">
    <w:abstractNumId w:val="9"/>
  </w:num>
  <w:num w:numId="3" w16cid:durableId="743144932">
    <w:abstractNumId w:val="7"/>
  </w:num>
  <w:num w:numId="4" w16cid:durableId="600140714">
    <w:abstractNumId w:val="7"/>
  </w:num>
  <w:num w:numId="5" w16cid:durableId="1312369285">
    <w:abstractNumId w:val="6"/>
  </w:num>
  <w:num w:numId="6" w16cid:durableId="900098938">
    <w:abstractNumId w:val="6"/>
  </w:num>
  <w:num w:numId="7" w16cid:durableId="265190859">
    <w:abstractNumId w:val="5"/>
  </w:num>
  <w:num w:numId="8" w16cid:durableId="1852911264">
    <w:abstractNumId w:val="5"/>
  </w:num>
  <w:num w:numId="9" w16cid:durableId="726756421">
    <w:abstractNumId w:val="4"/>
  </w:num>
  <w:num w:numId="10" w16cid:durableId="1530289885">
    <w:abstractNumId w:val="4"/>
  </w:num>
  <w:num w:numId="11" w16cid:durableId="484200606">
    <w:abstractNumId w:val="8"/>
  </w:num>
  <w:num w:numId="12" w16cid:durableId="1166944163">
    <w:abstractNumId w:val="8"/>
  </w:num>
  <w:num w:numId="13" w16cid:durableId="1072511870">
    <w:abstractNumId w:val="3"/>
  </w:num>
  <w:num w:numId="14" w16cid:durableId="1271203539">
    <w:abstractNumId w:val="3"/>
  </w:num>
  <w:num w:numId="15" w16cid:durableId="225335658">
    <w:abstractNumId w:val="2"/>
  </w:num>
  <w:num w:numId="16" w16cid:durableId="1781366781">
    <w:abstractNumId w:val="2"/>
  </w:num>
  <w:num w:numId="17" w16cid:durableId="1812597203">
    <w:abstractNumId w:val="1"/>
  </w:num>
  <w:num w:numId="18" w16cid:durableId="1778018854">
    <w:abstractNumId w:val="1"/>
  </w:num>
  <w:num w:numId="19" w16cid:durableId="1784887098">
    <w:abstractNumId w:val="0"/>
  </w:num>
  <w:num w:numId="20" w16cid:durableId="1253661205">
    <w:abstractNumId w:val="0"/>
  </w:num>
  <w:num w:numId="21" w16cid:durableId="957103862">
    <w:abstractNumId w:val="9"/>
  </w:num>
  <w:num w:numId="22" w16cid:durableId="127474482">
    <w:abstractNumId w:val="7"/>
  </w:num>
  <w:num w:numId="23" w16cid:durableId="83494893">
    <w:abstractNumId w:val="6"/>
  </w:num>
  <w:num w:numId="24" w16cid:durableId="518281752">
    <w:abstractNumId w:val="5"/>
  </w:num>
  <w:num w:numId="25" w16cid:durableId="94833859">
    <w:abstractNumId w:val="4"/>
  </w:num>
  <w:num w:numId="26" w16cid:durableId="496505495">
    <w:abstractNumId w:val="8"/>
  </w:num>
  <w:num w:numId="27" w16cid:durableId="261646068">
    <w:abstractNumId w:val="3"/>
  </w:num>
  <w:num w:numId="28" w16cid:durableId="1276671403">
    <w:abstractNumId w:val="2"/>
  </w:num>
  <w:num w:numId="29" w16cid:durableId="757216177">
    <w:abstractNumId w:val="1"/>
  </w:num>
  <w:num w:numId="30" w16cid:durableId="753480543">
    <w:abstractNumId w:val="0"/>
  </w:num>
  <w:num w:numId="31" w16cid:durableId="387997820">
    <w:abstractNumId w:val="9"/>
  </w:num>
  <w:num w:numId="32" w16cid:durableId="907957864">
    <w:abstractNumId w:val="7"/>
  </w:num>
  <w:num w:numId="33" w16cid:durableId="520507042">
    <w:abstractNumId w:val="6"/>
  </w:num>
  <w:num w:numId="34" w16cid:durableId="992566252">
    <w:abstractNumId w:val="5"/>
  </w:num>
  <w:num w:numId="35" w16cid:durableId="329988382">
    <w:abstractNumId w:val="4"/>
  </w:num>
  <w:num w:numId="36" w16cid:durableId="499319756">
    <w:abstractNumId w:val="8"/>
  </w:num>
  <w:num w:numId="37" w16cid:durableId="1864787501">
    <w:abstractNumId w:val="3"/>
  </w:num>
  <w:num w:numId="38" w16cid:durableId="77873465">
    <w:abstractNumId w:val="2"/>
  </w:num>
  <w:num w:numId="39" w16cid:durableId="989481989">
    <w:abstractNumId w:val="1"/>
  </w:num>
  <w:num w:numId="40" w16cid:durableId="85927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MKEY" w:val="LIBE"/>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0\fbidi \froman\fcharset238\fprq2 Times New Roman CE;}{\f1351\fbidi \froman\fcharset204\fprq2 Times New Roman Cyr;}_x000d__x000a_{\f1353\fbidi \froman\fcharset161\fprq2 Times New Roman Greek;}{\f1354\fbidi \froman\fcharset162\fprq2 Times New Roman Tur;}{\f1355\fbidi \froman\fcharset177\fprq2 Times New Roman (Hebrew);}_x000d__x000a_{\f1356\fbidi \froman\fcharset178\fprq2 Times New Roman (Arabic);}{\f1357\fbidi \froman\fcharset186\fprq2 Times New Roman Baltic;}{\f1358\fbidi \froman\fcharset163\fprq2 Times New Roman (Vietnamese);}{\f1360\fbidi \fswiss\fcharset238\fprq2 Arial CE;}_x000d__x000a_{\f1361\fbidi \fswiss\fcharset204\fprq2 Arial Cyr;}{\f1363\fbidi \fswiss\fcharset161\fprq2 Arial Greek;}{\f1364\fbidi \fswiss\fcharset162\fprq2 Arial Tur;}{\f1365\fbidi \fswiss\fcharset177\fprq2 Arial (Hebrew);}_x000d__x000a_{\f1366\fbidi \fswiss\fcharset178\fprq2 Arial (Arabic);}{\f1367\fbidi \fswiss\fcharset186\fprq2 Arial Baltic;}{\f1368\fbidi \fswiss\fcharset163\fprq2 Arial (Vietnamese);}{\f1690\fbidi \froman\fcharset238\fprq2 Cambria Math CE;}_x000d__x000a_{\f1691\fbidi \froman\fcharset204\fprq2 Cambria Math Cyr;}{\f1693\fbidi \froman\fcharset161\fprq2 Cambria Math Greek;}{\f1694\fbidi \froman\fcharset162\fprq2 Cambria Math Tur;}{\f1697\fbidi \froman\fcharset186\fprq2 Cambria Math Baltic;}_x000d__x000a_{\f169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99866 HideTWBExt;}{\*\cs18 \additive \v\f1\fs20\cf15 _x000d__x000a_\spriority0 \styrsid13899866 HideTWBInt;}{\s19\ql \li0\ri0\sa120\nowidctlpar\wrapdefault\aspalpha\aspnum\faauto\adjustright\rin0\lin0\itap0 \rtlch\fcs1 \af0\afs20\alang1025 \ltrch\fcs0 \fs24\lang1029\langfe2057\cgrid\langnp1029\langfenp2057 _x000d__x000a_\sbasedon0 \snext19 \spriority0 \styrsid13899866 Normal6a;}{\s20\ql \li0\ri0\nowidctlpar\wrapdefault\aspalpha\aspnum\faauto\adjustright\rin0\lin0\itap0 \rtlch\fcs1 \af0\afs20\alang1025 \ltrch\fcs0 \b\fs24\lang1029\langfe2057\cgrid\langnp1029\langfenp2057 _x000d__x000a_\sbasedon0 \snext20 \spriority0 \styrsid13899866 NormalBold;}{\s21\qr \li0\ri0\sb240\sa240\nowidctlpar\wrapdefault\aspalpha\aspnum\faauto\adjustright\rin0\lin0\itap0 \rtlch\fcs1 \af0\afs20\alang1025 \ltrch\fcs0 _x000d__x000a_\fs24\lang1029\langfe2057\cgrid\langnp1029\langfenp2057 \sbasedon0 \snext21 \spriority0 \styrsid13899866 AmOrLang;}{\s22\qc \li0\ri0\sa240\nowidctlpar\wrapdefault\aspalpha\aspnum\faauto\adjustright\rin0\lin0\itap0 \rtlch\fcs1 \af0\afs20\alang1025 _x000d__x000a_\ltrch\fcs0 \i\fs24\lang1029\langfe2057\cgrid\langnp1029\langfenp2057 \sbasedon0 \snext22 \spriority0 \styrsid1389986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3899866 AmNumberTabs;}}{\*\rsidtbl \rsid24658\rsid223860\rsid735077\rsid1718133\rsid2892074\rsid3565327\rsid4666813\rsid6426920\rsid6641733_x000d__x000a_\rsid6959307\rsid7823322\rsid9636012\rsid10377208\rsid11215221\rsid11549030\rsid12154954\rsid13899866\rsid14382809\rsid14424199\rsid15204470\rsid15285974\rsid15950462\rsid16324206\rsid16662270}{\mmathPr\mmathFont34\mbrkBin0\mbrkBinSub0\msmallFrac0_x000d__x000a_\mdispDef1\mlMargin0\mrMargin0\mdefJc1\mwrapIndent1440\mintLim0\mnaryLim1}{\info{\author GOESSINGER SKLENAROVA Ruzena}{\operator GOESSINGER SKLENAROVA Ruzena}{\creatim\yr2025\mo11\dy20\hr11\min19}{\revtim\yr2025\mo11\dy20\hr11\min19}{\version1}{\edmins0}_x000d__x000a_{\nofpages1}{\nofwords69}{\nofchars423}{\nofcharsws48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8\pgbrdrhead\pgbrdrfoot\splytwnine\ftnlytwnine\htmautsp\nolnhtadjtbl\useltbaln\alntblind\lytcalctblwd\lyttblrtgr\lnbrkrule\nobrkwrptbl\snaptogridincell\allowfieldendsel\wrppunct_x000d__x000a_\asianbrkrule\nojkernpunct\rsidroot13899866\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6426920 \chftnsep _x000d__x000a_\par }}{\*\ftnsepc \ltrpar \pard\plain \ltrpar\ql \li0\ri0\widctlpar\wrapdefault\aspalpha\aspnum\faauto\adjustright\rin0\lin0\itap0 \rtlch\fcs1 \af0\afs20\alang1025 \ltrch\fcs0 \fs24\lang2057\langfe2057\cgrid\langnp2057\langfenp2057 {\rtlch\fcs1 \af0 _x000d__x000a_\ltrch\fcs0 \insrsid6426920 \chftnsepc _x000d__x000a_\par }}{\*\aftnsep \ltrpar \pard\plain \ltrpar\ql \li0\ri0\widctlpar\wrapdefault\aspalpha\aspnum\faauto\adjustright\rin0\lin0\itap0 \rtlch\fcs1 \af0\afs20\alang1025 \ltrch\fcs0 \fs24\lang2057\langfe2057\cgrid\langnp2057\langfenp2057 {\rtlch\fcs1 \af0 _x000d__x000a_\ltrch\fcs0 \insrsid6426920 \chftnsep _x000d__x000a_\par }}{\*\aftnsepc \ltrpar \pard\plain \ltrpar\ql \li0\ri0\widctlpar\wrapdefault\aspalpha\aspnum\faauto\adjustright\rin0\lin0\itap0 \rtlch\fcs1 \af0\afs20\alang1025 \ltrch\fcs0 \fs24\lang2057\langfe2057\cgrid\langnp2057\langfenp2057 {\rtlch\fcs1 \af0 _x000d__x000a_\ltrch\fcs0 \insrsid64269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29\langfe2057\cgrid\langnp1029\langfenp2057 {\rtlch\fcs1 \af0 \ltrch\fcs0 \cs17\b0\v\fs20\cf9\lang1024\langfe1024\loch\af1\hich\af1\dbch\af31501\noproof\insrsid13899866\charrsid7864647 {\*\bkmkstart restartA}_x000d__x000a_\hich\af1\dbch\af31501\loch\f1 &lt;AmendA&gt;}{\rtlch\fcs1 \af1350 \ltrch\fcs0 \f1350\insrsid13899866\charrsid7864647 Pozm\'ec\'f2ovac\'ed n\'e1vrh}{\rtlch\fcs1 \af0 \ltrch\fcs0 \insrsid13899866\charrsid7864647 \tab \tab }{\rtlch\fcs1 \af0 \ltrch\fcs0 _x000d__x000a_\cs17\b0\v\fs20\cf9\lang1024\langfe1024\loch\af1\hich\af1\dbch\af31501\noproof\insrsid13899866\charrsid7864647 \hich\af1\dbch\af31501\loch\f1 &lt;NumAmA&gt;}{\rtlch\fcs1 \af0 \ltrch\fcs0 \insrsid13899866\charrsid7864647 #}{\rtlch\fcs1 \af1 \ltrch\fcs0 _x000d__x000a_\cs18\v\f1\fs20\cf15\insrsid13899866\charrsid7864647 ENMIENDA@NRAM@}{\rtlch\fcs1 \af0 \ltrch\fcs0 \insrsid13899866\charrsid7864647 #}{\rtlch\fcs1 \af0 \ltrch\fcs0 _x000d__x000a_\cs17\b0\v\fs20\cf9\lang1024\langfe1024\loch\af1\hich\af1\dbch\af31501\noproof\insrsid13899866\charrsid7864647 \hich\af1\dbch\af31501\loch\f1 &lt;/NumAmA&gt;}{\rtlch\fcs1 \af0 \ltrch\fcs0 \insrsid13899866\charrsid786464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899866\charrsid7864647 \hich\af1\dbch\af31501\loch\f1 &lt;RepeatBlock-By&gt;}{\rtlch\fcs1 \af0 \ltrch\fcs0 \insrsid13899866\charrsid7864647 #}{\rtlch\fcs1 \af1 _x000d__x000a_\ltrch\fcs0 \cs18\v\f1\fs20\cf15\insrsid13899866\charrsid7864647 (MOD@InsideLoop()}{\rtlch\fcs1 \af0 \ltrch\fcs0 \insrsid13899866\charrsid7864647 ##}{\rtlch\fcs1 \af1 \ltrch\fcs0 \cs18\v\f1\fs20\cf15\insrsid13899866\charrsid7864647 &gt;&gt;&gt;@[ZMEMBERSMSG]@}{_x000d__x000a_\rtlch\fcs1 \af0 \ltrch\fcs0 \insrsid13899866\charrsid7864647 #}{\rtlch\fcs1 \af0 \ltrch\fcs0 \cs17\b0\v\fs20\cf9\lang1024\langfe1024\loch\af1\hich\af1\dbch\af31501\noproof\insrsid13899866\charrsid7864647 \hich\af1\dbch\af31501\loch\f1 &lt;Members&gt;}{_x000d__x000a_\rtlch\fcs1 \af0 \ltrch\fcs0 \insrsid13899866\charrsid7864647 #}{\rtlch\fcs1 \af1 \ltrch\fcs0 \cs18\v\f1\fs20\cf15\insrsid13899866\charrsid7864647 (MOD@InsideLoop(\'a7)}{\rtlch\fcs1 \af0 \ltrch\fcs0 \insrsid13899866\charrsid7864647 #}{\rtlch\fcs1 \af0 _x000d__x000a_\ltrch\fcs0 \cf10\insrsid13899866\charrsid7864647 \u9668\'3f}{\rtlch\fcs1 \af0 \ltrch\fcs0 \insrsid13899866\charrsid7864647 #}{\rtlch\fcs1 \af1 \ltrch\fcs0 \cs18\v\f1\fs20\cf15\insrsid13899866\charrsid7864647 TVTMEMBERS\'a7@MEMBERS@}{\rtlch\fcs1 \af0 _x000d__x000a_\ltrch\fcs0 \insrsid13899866\charrsid7864647 #}{\rtlch\fcs1 \af0 \ltrch\fcs0 \cf10\insrsid13899866\charrsid7864647 \u9658\'3f}{\rtlch\fcs1 \af0 \ltrch\fcs0 _x000d__x000a_\cs17\b0\v\fs20\cf9\lang1024\langfe1024\loch\af1\hich\af1\dbch\af31501\noproof\insrsid13899866\charrsid7864647 \hich\af1\dbch\af31501\loch\f1 &lt;/Members&gt;}{\rtlch\fcs1 \af0 \ltrch\fcs0 \insrsid13899866\charrsid786464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3899866\charrsid7864647 \hich\af1\dbch\af31501\loch\f1 &lt;AuNomDe&gt;&lt;OptDel&gt;}{\rtlch\fcs1 \af0 \ltrch\fcs0 _x000d__x000a_\lang1029\langfe2057\langnp1029\insrsid13899866\charrsid7864647 #}{\rtlch\fcs1 \af1 \ltrch\fcs0 \cs18\v\f1\fs20\cf15\lang1029\langfe2057\langnp1029\insrsid13899866\charrsid7864647 MNU[ONBEHALFYES][NOTAPP]@CHOICE@}{\rtlch\fcs1 \af0 \ltrch\fcs0 _x000d__x000a_\lang1029\langfe2057\langnp1029\insrsid13899866\charrsid7864647 #}{\rtlch\fcs1 \af0 \ltrch\fcs0 \cs17\v\fs20\cf9\lang1024\langfe1024\loch\af1\hich\af1\dbch\af31501\noproof\langnp1029\insrsid13899866\charrsid7864647 \hich\af1\dbch\af31501\loch\f1 _x000d__x000a_&lt;/OptDel&gt;&lt;/AuNomDe&gt;}{\rtlch\fcs1 \af0 \ltrch\fcs0 \lang1029\langfe2057\langnp1029\insrsid13899866\charrsid7864647 _x000d__x000a_\par &lt;&lt;&lt;}{\rtlch\fcs1 \af0 \ltrch\fcs0 \cs17\v\fs20\cf9\lang1024\langfe1024\loch\af1\hich\af1\dbch\af31501\noproof\langnp1029\insrsid13899866\charrsid7864647 \hich\af1\dbch\af31501\loch\f1 &lt;/RepeatBlock-By&gt;}{\rtlch\fcs1 \af0 \ltrch\fcs0 _x000d__x000a_\lang1029\langfe2057\langnp1029\insrsid13899866\charrsid786464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3899866\charrsid7864647 \hich\af1\dbch\af31501\loch\f1 &lt;DocAmend&gt;}{\rtlch\fcs1 \af0 \ltrch\fcs0 \insrsid13899866\charrsid7864647 N\'e1vrh legislativn\'ed_x000d__x000a_ho usnesen\'ed}{\rtlch\fcs1 \af0 \ltrch\fcs0 \cs17\b0\v\fs20\cf9\lang1024\langfe1024\loch\af1\hich\af1\dbch\af31501\noproof\insrsid13899866\charrsid7864647 \hich\af1\dbch\af31501\loch\f1 &lt;/DocAmend&gt;}{\rtlch\fcs1 \af0 \ltrch\fcs0 _x000d__x000a_\insrsid13899866\charrsid7864647 _x000d__x000a_\par }\pard \ltrpar\s20\ql \li0\ri0\nowidctlpar\wrapdefault\aspalpha\aspnum\faauto\adjustright\rin0\lin0\itap0\pararsid16013815 {\rtlch\fcs1 \af0 \ltrch\fcs0 _x000d__x000a_\cs17\b0\v\fs20\cf9\lang1024\langfe1024\loch\af1\hich\af1\dbch\af31501\noproof\insrsid13899866\charrsid7864647 \hich\af1\dbch\af31501\loch\f1 &lt;Article&gt;}{\rtlch\fcs1 \af0 \ltrch\fcs0 \cf10\insrsid13899866\charrsid7864647 \u9668\'3f}{\rtlch\fcs1 \af0 _x000d__x000a_\ltrch\fcs0 \insrsid13899866\charrsid7864647 #}{\rtlch\fcs1 \af1 \ltrch\fcs0 \cs18\v\f1\fs20\cf15\insrsid13899866\charrsid7864647 TVTRESPART@RESPART@}{\rtlch\fcs1 \af0 \ltrch\fcs0 \insrsid13899866\charrsid7864647 #}{\rtlch\fcs1 \af0 \ltrch\fcs0 _x000d__x000a_\cf10\insrsid13899866\charrsid7864647 \u9658\'3f}{\rtlch\fcs1 \af0 \ltrch\fcs0 \cs17\b0\v\fs20\cf9\lang1024\langfe1024\loch\af1\hich\af1\dbch\af31501\noproof\insrsid13899866\charrsid7864647 \hich\af1\dbch\af31501\loch\f1 &lt;/Article&gt;}{\rtlch\fcs1 \af0 _x000d__x000a_\ltrch\fcs0 \insrsid13899866\charrsid786464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3899866\charrsid7864647 \cell }\pard\plain \ltrpar_x000d__x000a_\ql \li0\ri0\widctlpar\intbl\wrapdefault\aspalpha\aspnum\faauto\adjustright\rin0\lin0 \rtlch\fcs1 \af0\afs20\alang1025 \ltrch\fcs0 \fs24\lang2057\langfe2057\cgrid\langnp2057\langfenp2057 {\rtlch\fcs1 \af0 \ltrch\fcs0 _x000d__x000a_\lang1029\langfe2057\langnp1029\insrsid13899866\charrsid7864647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3899866\charrsid7864647 N\'e1vrh legislativn\'edho usnesen\'ed\cell }{\rtlch\fcs1 \af1350 \ltrch\fcs0 \f1350\insrsid13899866\charrsid7864647 Pozm\'ec\'f2ovac\'ed n\'e1vrh}{\rtlch\fcs1 \af0 \ltrch\fcs0 \insrsid13899866\charrsid7864647 \cell _x000d__x000a_}\pard\plain \ltrpar\ql \li0\ri0\widctlpar\intbl\wrapdefault\aspalpha\aspnum\faauto\adjustright\rin0\lin0 \rtlch\fcs1 \af0\afs20\alang1025 \ltrch\fcs0 \fs24\lang2057\langfe2057\cgrid\langnp2057\langfenp2057 {\rtlch\fcs1 \af0 \ltrch\fcs0 _x000d__x000a_\lang1029\langfe2057\langnp1029\insrsid13899866\charrsid7864647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13899866\charrsid7864647 ##\cell ##}{\rtlch\fcs1 \af0\afs24 \ltrch\fcs0 \insrsid13899866\charrsid7864647 \cell }\pard\plain \ltrpar\ql \li0\ri0\widctlpar\intbl\wrapdefault\aspalpha\aspnum\faauto\adjustright\rin0\lin0 \rtlch\fcs1 _x000d__x000a_\af0\afs20\alang1025 \ltrch\fcs0 \fs24\lang2057\langfe2057\cgrid\langnp2057\langfenp2057 {\rtlch\fcs1 \af0 \ltrch\fcs0 \lang1029\langfe2057\langnp1029\insrsid13899866\charrsid786464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29\langfe2057\cgrid\langnp1029\langfenp2057 {\rtlch\fcs1 \af0 \ltrch\fcs0 _x000d__x000a_\insrsid13899866\charrsid7864647 Or. }{\rtlch\fcs1 \af0 \ltrch\fcs0 \cs17\v\fs20\cf9\lang1024\langfe1024\loch\af1\hich\af1\dbch\af31501\noproof\insrsid13899866\charrsid7864647 \hich\af1\dbch\af31501\loch\f1 &lt;Original&gt;}{\rtlch\fcs1 \af0 \ltrch\fcs0 _x000d__x000a_\insrsid13899866\charrsid7864647 #}{\rtlch\fcs1 \af1 \ltrch\fcs0 \cs18\v\f1\fs20\cf15\insrsid13899866\charrsid7864647 KEY(MAIN/LANGMIN)sh@ORLANGMSG@}{\rtlch\fcs1 \af0 \ltrch\fcs0 \insrsid13899866\charrsid7864647 #}{\rtlch\fcs1 \af0 \ltrch\fcs0 _x000d__x000a_\cs17\v\fs20\cf9\lang1024\langfe1024\loch\af1\hich\af1\dbch\af31501\noproof\insrsid13899866\charrsid7864647 \hich\af1\dbch\af31501\loch\f1 &lt;/Original&gt;}{\rtlch\fcs1 \af0 \ltrch\fcs0 \insrsid13899866\charrsid786464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3899866\charrsid786464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5_x000d__x000a_0d1b075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0\fbidi \froman\fcharset238\fprq2 Times New Roman CE;}{\f1351\fbidi \froman\fcharset204\fprq2 Times New Roman Cyr;}_x000d__x000a_{\f1353\fbidi \froman\fcharset161\fprq2 Times New Roman Greek;}{\f1354\fbidi \froman\fcharset162\fprq2 Times New Roman Tur;}{\f1355\fbidi \froman\fcharset177\fprq2 Times New Roman (Hebrew);}_x000d__x000a_{\f1356\fbidi \froman\fcharset178\fprq2 Times New Roman (Arabic);}{\f1357\fbidi \froman\fcharset186\fprq2 Times New Roman Baltic;}{\f1358\fbidi \froman\fcharset163\fprq2 Times New Roman (Vietnamese);}{\f1360\fbidi \fswiss\fcharset238\fprq2 Arial CE;}_x000d__x000a_{\f1361\fbidi \fswiss\fcharset204\fprq2 Arial Cyr;}{\f1363\fbidi \fswiss\fcharset161\fprq2 Arial Greek;}{\f1364\fbidi \fswiss\fcharset162\fprq2 Arial Tur;}{\f1365\fbidi \fswiss\fcharset177\fprq2 Arial (Hebrew);}_x000d__x000a_{\f1366\fbidi \fswiss\fcharset178\fprq2 Arial (Arabic);}{\f1367\fbidi \fswiss\fcharset186\fprq2 Arial Baltic;}{\f1368\fbidi \fswiss\fcharset163\fprq2 Arial (Vietnamese);}{\f1690\fbidi \froman\fcharset238\fprq2 Cambria Math CE;}_x000d__x000a_{\f1691\fbidi \froman\fcharset204\fprq2 Cambria Math Cyr;}{\f1693\fbidi \froman\fcharset161\fprq2 Cambria Math Greek;}{\f1694\fbidi \froman\fcharset162\fprq2 Cambria Math Tur;}{\f1697\fbidi \froman\fcharset186\fprq2 Cambria Math Baltic;}_x000d__x000a_{\f169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67393 HideTWBExt;}{\*\cs18 \additive \v\f1\fs20\cf15 _x000d__x000a_\spriority0 \styrsid12667393 HideTWBInt;}{\s19\ql \li0\ri0\sa120\nowidctlpar\wrapdefault\aspalpha\aspnum\faauto\adjustright\rin0\lin0\itap0 \rtlch\fcs1 \af0\afs20\alang1025 \ltrch\fcs0 \fs24\lang1029\langfe2057\cgrid\langnp1029\langfenp2057 _x000d__x000a_\sbasedon0 \snext19 \spriority0 \styrsid12667393 Normal6a;}{\s20\ql \li0\ri0\nowidctlpar\wrapdefault\aspalpha\aspnum\faauto\adjustright\rin0\lin0\itap0 \rtlch\fcs1 \af0\afs20\alang1025 \ltrch\fcs0 \b\fs24\lang1029\langfe2057\cgrid\langnp1029\langfenp2057 _x000d__x000a_\sbasedon0 \snext20 \spriority0 \styrsid12667393 NormalBold;}{\s21\ql \li0\ri0\sa240\nowidctlpar\wrapdefault\aspalpha\aspnum\faauto\adjustright\rin0\lin0\itap0 \rtlch\fcs1 \af0\afs20\alang1025 \ltrch\fcs0 _x000d__x000a_\i\fs24\lang1029\langfe2057\cgrid\langnp1029\langfenp2057 \sbasedon0 \snext21 \spriority0 \styrsid12667393 AmJustText;}{\s22\qc \li0\ri0\sb240\sa240\nowidctlpar\wrapdefault\aspalpha\aspnum\faauto\adjustright\rin0\lin0\itap0 \rtlch\fcs1 _x000d__x000a_\af0\afs20\alang1025 \ltrch\fcs0 \i\fs24\lang1029\langfe2057\cgrid\langnp1029\langfenp2057 \sbasedon0 \snext22 \spriority0 \styrsid12667393 AmCrossRef;}{_x000d__x000a_\s23\qc \li0\ri0\sb240\sa240\keepn\nowidctlpar\wrapdefault\aspalpha\aspnum\faauto\adjustright\rin0\lin0\itap0 \rtlch\fcs1 \af0\afs20\alang1025 \ltrch\fcs0 \i\fs24\lang1029\langfe2057\cgrid\langnp1029\langfenp2057 _x000d__x000a_\sbasedon0 \snext21 \spriority0 \styrsid12667393 AmJustTitle;}{\s24\qr \li0\ri0\sb240\sa240\nowidctlpar\wrapdefault\aspalpha\aspnum\faauto\adjustright\rin0\lin0\itap0 \rtlch\fcs1 \af0\afs20\alang1025 \ltrch\fcs0 _x000d__x000a_\fs24\lang1029\langfe2057\cgrid\langnp1029\langfenp2057 \sbasedon0 \snext24 \spriority0 \styrsid12667393 AmOrLang;}{\s25\qc \li0\ri0\sa240\nowidctlpar\wrapdefault\aspalpha\aspnum\faauto\adjustright\rin0\lin0\itap0 \rtlch\fcs1 \af0\afs20\alang1025 _x000d__x000a_\ltrch\fcs0 \i\fs24\lang1029\langfe2057\cgrid\langnp1029\langfenp2057 \sbasedon0 \snext25 \spriority0 \styrsid126673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2667393 AmNumberTabs;}}{\*\rsidtbl \rsid24658\rsid223860\rsid735077\rsid1718133\rsid2892074\rsid3565327\rsid4666813\rsid6641733\rsid6959307_x000d__x000a_\rsid7823322\rsid9636012\rsid10377208\rsid11215221\rsid11549030\rsid12154954\rsid12667393\rsid14382809\rsid14424199\rsid15204470\rsid15285974\rsid15950462\rsid16324206\rsid16662270\rsid16732043}{\mmathPr\mmathFont34\mbrkBin0\mbrkBinSub0\msmallFrac0_x000d__x000a_\mdispDef1\mlMargin0\mrMargin0\mdefJc1\mwrapIndent1440\mintLim0\mnaryLim1}{\info{\author GOESSINGER SKLENAROVA Ruzena}{\operator GOESSINGER SKLENAROVA Ruzena}{\creatim\yr2025\mo11\dy20\hr11\min19}{\revtim\yr2025\mo11\dy20\hr11\min19}{\version1}{\edmins0}_x000d__x000a_{\nofpages1}{\nofwords126}{\nofchars766}{\nofcharsws88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8\pgbrdrhead\pgbrdrfoot\splytwnine\ftnlytwnine\htmautsp\nolnhtadjtbl\useltbaln\alntblind\lytcalctblwd\lyttblrtgr\lnbrkrule\nobrkwrptbl\snaptogridincell\allowfieldendsel\wrppunct_x000d__x000a_\asianbrkrule\nojkernpunct\rsidroot12667393\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6732043 \chftnsep _x000d__x000a_\par }}{\*\ftnsepc \ltrpar \pard\plain \ltrpar\ql \li0\ri0\widctlpar\wrapdefault\aspalpha\aspnum\faauto\adjustright\rin0\lin0\itap0 \rtlch\fcs1 \af0\afs20\alang1025 \ltrch\fcs0 \fs24\lang2057\langfe2057\cgrid\langnp2057\langfenp2057 {\rtlch\fcs1 \af0 _x000d__x000a_\ltrch\fcs0 \insrsid16732043 \chftnsepc _x000d__x000a_\par }}{\*\aftnsep \ltrpar \pard\plain \ltrpar\ql \li0\ri0\widctlpar\wrapdefault\aspalpha\aspnum\faauto\adjustright\rin0\lin0\itap0 \rtlch\fcs1 \af0\afs20\alang1025 \ltrch\fcs0 \fs24\lang2057\langfe2057\cgrid\langnp2057\langfenp2057 {\rtlch\fcs1 \af0 _x000d__x000a_\ltrch\fcs0 \insrsid16732043 \chftnsep _x000d__x000a_\par }}{\*\aftnsepc \ltrpar \pard\plain \ltrpar\ql \li0\ri0\widctlpar\wrapdefault\aspalpha\aspnum\faauto\adjustright\rin0\lin0\itap0 \rtlch\fcs1 \af0\afs20\alang1025 \ltrch\fcs0 \fs24\lang2057\langfe2057\cgrid\langnp2057\langfenp2057 {\rtlch\fcs1 \af0 _x000d__x000a_\ltrch\fcs0 \insrsid16732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29\langfe2057\cgrid\langnp1029\langfenp2057 {\rtlch\fcs1 \af0 \ltrch\fcs0 \cs17\b0\v\fs20\cf9\lang1024\langfe1024\loch\af1\hich\af1\dbch\af31501\noproof\insrsid12667393\charrsid7864647 {\*\bkmkstart restartB}_x000d__x000a_\hich\af1\dbch\af31501\loch\f1 &lt;AmendB&gt;}{\rtlch\fcs1 \af1350 \ltrch\fcs0 \f1350\insrsid12667393\charrsid7864647 Pozm\'ec\'f2ovac\'ed n\'e1vrh}{\rtlch\fcs1 \af0 \ltrch\fcs0 \insrsid12667393\charrsid7864647 \tab \tab }{\rtlch\fcs1 \af0 \ltrch\fcs0 _x000d__x000a_\cs17\b0\v\fs20\cf9\lang1024\langfe1024\loch\af1\hich\af1\dbch\af31501\noproof\insrsid12667393\charrsid7864647 \hich\af1\dbch\af31501\loch\f1 &lt;NumAmB&gt;}{\rtlch\fcs1 \af0 \ltrch\fcs0 \insrsid12667393\charrsid7864647 #}{\rtlch\fcs1 \af1 \ltrch\fcs0 _x000d__x000a_\cs18\v\f1\fs20\cf15\insrsid12667393\charrsid7864647 ENMIENDA@NRAM@}{\rtlch\fcs1 \af0 \ltrch\fcs0 \insrsid12667393\charrsid7864647 #}{\rtlch\fcs1 \af0 \ltrch\fcs0 _x000d__x000a_\cs17\b0\v\fs20\cf9\lang1024\langfe1024\loch\af1\hich\af1\dbch\af31501\noproof\insrsid12667393\charrsid7864647 \hich\af1\dbch\af31501\loch\f1 &lt;/NumAmB&gt;}{\rtlch\fcs1 \af0 \ltrch\fcs0 \insrsid12667393\charrsid786464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2667393\charrsid7864647 \hich\af1\dbch\af31501\loch\f1 &lt;RepeatBlock-By&gt;}{\rtlch\fcs1 \af0 \ltrch\fcs0 \insrsid12667393\charrsid7864647 #}{\rtlch\fcs1 \af1 _x000d__x000a_\ltrch\fcs0 \cs18\v\f1\fs20\cf15\insrsid12667393\charrsid7864647 (MOD@InsideLoop()}{\rtlch\fcs1 \af0 \ltrch\fcs0 \insrsid12667393\charrsid7864647 ##}{\rtlch\fcs1 \af1 \ltrch\fcs0 \cs18\v\f1\fs20\cf15\insrsid12667393\charrsid7864647 &gt;&gt;&gt;@[ZMEMBERSMSG]@}{_x000d__x000a_\rtlch\fcs1 \af0 \ltrch\fcs0 \insrsid12667393\charrsid7864647 #}{\rtlch\fcs1 \af0 \ltrch\fcs0 \cs17\b0\v\fs20\cf9\lang1024\langfe1024\loch\af1\hich\af1\dbch\af31501\noproof\insrsid12667393\charrsid7864647 \hich\af1\dbch\af31501\loch\f1 &lt;Members&gt;}{_x000d__x000a_\rtlch\fcs1 \af0 \ltrch\fcs0 \insrsid12667393\charrsid7864647 #}{\rtlch\fcs1 \af1 \ltrch\fcs0 \cs18\v\f1\fs20\cf15\insrsid12667393\charrsid7864647 (MOD@InsideLoop(\'a7)}{\rtlch\fcs1 \af0 \ltrch\fcs0 \insrsid12667393\charrsid7864647 #}{\rtlch\fcs1 \af0 _x000d__x000a_\ltrch\fcs0 \cf10\insrsid12667393\charrsid7864647 \u9668\'3f}{\rtlch\fcs1 \af0 \ltrch\fcs0 \insrsid12667393\charrsid7864647 #}{\rtlch\fcs1 \af1 \ltrch\fcs0 \cs18\v\f1\fs20\cf15\insrsid12667393\charrsid7864647 TVTMEMBERS\'a7@MEMBERS@}{\rtlch\fcs1 \af0 _x000d__x000a_\ltrch\fcs0 \insrsid12667393\charrsid7864647 #}{\rtlch\fcs1 \af0 \ltrch\fcs0 \cf10\insrsid12667393\charrsid7864647 \u9658\'3f}{\rtlch\fcs1 \af0 \ltrch\fcs0 _x000d__x000a_\cs17\b0\v\fs20\cf9\lang1024\langfe1024\loch\af1\hich\af1\dbch\af31501\noproof\insrsid12667393\charrsid7864647 \hich\af1\dbch\af31501\loch\f1 &lt;/Members&gt;}{\rtlch\fcs1 \af0 \ltrch\fcs0 \insrsid12667393\charrsid786464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29\insrsid12667393\charrsid7864647 \hich\af1\dbch\af31501\loch\f1 &lt;AuNomDe&gt;&lt;OptDel&gt;}{\rtlch\fcs1 \af0 \ltrch\fcs0 _x000d__x000a_\lang1029\langfe2057\langnp1029\insrsid12667393\charrsid7864647 #}{\rtlch\fcs1 \af1 \ltrch\fcs0 \cs18\v\f1\fs20\cf15\lang1029\langfe2057\langnp1029\insrsid12667393\charrsid7864647 MNU[ONBEHALFYES][NOTAPP]@CHOICE@}{\rtlch\fcs1 \af0 \ltrch\fcs0 _x000d__x000a_\lang1029\langfe2057\langnp1029\insrsid12667393\charrsid7864647 #}{\rtlch\fcs1 \af0 \ltrch\fcs0 \cs17\v\fs20\cf9\lang1024\langfe1024\loch\af1\hich\af1\dbch\af31501\noproof\langnp1029\insrsid12667393\charrsid7864647 \hich\af1\dbch\af31501\loch\f1 _x000d__x000a_&lt;/OptDel&gt;&lt;/AuNomDe&gt;}{\rtlch\fcs1 \af0 \ltrch\fcs0 \lang1029\langfe2057\langnp1029\insrsid12667393\charrsid7864647 _x000d__x000a_\par &lt;&lt;&lt;}{\rtlch\fcs1 \af0 \ltrch\fcs0 \cs17\v\fs20\cf9\lang1024\langfe1024\loch\af1\hich\af1\dbch\af31501\noproof\langnp1029\insrsid12667393\charrsid7864647 \hich\af1\dbch\af31501\loch\f1 &lt;/RepeatBlock-By&gt;}{\rtlch\fcs1 \af0 \ltrch\fcs0 _x000d__x000a_\lang1029\langfe2057\langnp1029\insrsid12667393\charrsid7864647 _x000d__x000a_\par }\pard\plain \ltrpar\s20\ql \li0\ri0\nowidctlpar\wrapdefault\aspalpha\aspnum\faauto\adjustright\rin0\lin0\itap0\pararsid5976803 \rtlch\fcs1 \af0\afs20\alang1025 \ltrch\fcs0 \b\fs24\lang1029\langfe2057\cgrid\langnp1029\langfenp2057 {\rtlch\fcs1 \af0 _x000d__x000a_\ltrch\fcs0 \cs17\b0\v\fs20\cf9\lang1024\langfe1024\loch\af1\hich\af1\dbch\af31501\noproof\insrsid12667393\charrsid7864647 \hich\af1\dbch\af31501\loch\f1 &lt;DocAmend&gt;}{\rtlch\fcs1 \af0 \ltrch\fcs0 \insrsid12667393\charrsid7864647 #}{\rtlch\fcs1 \af1 _x000d__x000a_\ltrch\fcs0 \cs18\v\f1\fs20\cf15\insrsid12667393\charrsid7864647 MNU[OPTPROPOSALCOD][OPTPROPOSALCNS][OPTPROPOSALNLE]@CHOICE@CODEMNU}{\rtlch\fcs1 \af0 \ltrch\fcs0 \insrsid12667393\charrsid7864647 #}{\rtlch\fcs1 \af0 \ltrch\fcs0 _x000d__x000a_\cs17\b0\v\fs20\cf9\lang1024\langfe1024\loch\af1\hich\af1\dbch\af31501\noproof\insrsid12667393\charrsid7864647 \hich\af1\dbch\af31501\loch\f1 &lt;/DocAmend&gt;}{\rtlch\fcs1 \af0 \ltrch\fcs0 \insrsid12667393\charrsid7864647 _x000d__x000a_\par }\pard \ltrpar\s20\ql \li0\ri0\keepn\nowidctlpar\wrapdefault\aspalpha\aspnum\faauto\adjustright\rin0\lin0\itap0\pararsid10630121 {\rtlch\fcs1 \af0 \ltrch\fcs0 _x000d__x000a_\cs17\b0\v\fs20\cf9\lang1024\langfe1024\loch\af1\hich\af1\dbch\af31501\noproof\insrsid12667393\charrsid7864647 \hich\af1\dbch\af31501\loch\f1 &lt;Article&gt;}{\rtlch\fcs1 \af0 \ltrch\fcs0 \insrsid12667393\charrsid7864647 #}{\rtlch\fcs1 \af1 \ltrch\fcs0 _x000d__x000a_\cs18\v\f1\fs20\cf15\insrsid12667393\charrsid7864647 MNU[AMACTPARTYES][AMACTPARTNO]@CHOICE@AMACTMNU}{\rtlch\fcs1 \af0 \ltrch\fcs0 \insrsid12667393\charrsid7864647 #}{\rtlch\fcs1 \af0 \ltrch\fcs0 _x000d__x000a_\cs17\b0\v\fs20\cf9\lang1024\langfe1024\loch\af1\hich\af1\dbch\af31501\noproof\insrsid12667393\charrsid7864647 \hich\af1\dbch\af31501\loch\f1 &lt;/Article&gt;}{\rtlch\fcs1 \af0 \ltrch\fcs0 \insrsid12667393\charrsid786464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29\insrsid12667393\charrsid7864647 \hich\af1\dbch\af31501\loch\f1 &lt;DocAmend2&gt;&lt;OptDel&gt;}{\rtlch\fcs1 \af0 \ltrch\fcs0 _x000d__x000a_\lang1029\langfe2057\langnp1029\insrsid12667393\charrsid7864647 #}{\rtlch\fcs1 \af1 \ltrch\fcs0 \cs18\v\f1\fs20\cf15\lang1029\langfe2057\langnp1029\insrsid12667393\charrsid7864647 MNU[OPTNRACTYES][NOTAPP]@CHOICE@AMACTMNU}{\rtlch\fcs1 \af0 \ltrch\fcs0 _x000d__x000a_\lang1029\langfe2057\langnp1029\insrsid12667393\charrsid7864647 #}{\rtlch\fcs1 \af0 \ltrch\fcs0 \cs17\v\fs20\cf9\lang1024\langfe1024\loch\af1\hich\af1\dbch\af31501\noproof\langnp1029\insrsid12667393\charrsid7864647 \hich\af1\dbch\af31501\loch\f1 _x000d__x000a_&lt;/OptDel&gt;&lt;/DocAmend2&gt;}{\rtlch\fcs1 \af0 \ltrch\fcs0 \lang1029\langfe2057\langnp1029\insrsid12667393\charrsid7864647 _x000d__x000a_\par }\pard \ltrpar\ql \li0\ri0\widctlpar\wrapdefault\aspalpha\aspnum\faauto\adjustright\rin0\lin0\itap0\pararsid10158853 {\rtlch\fcs1 \af0 \ltrch\fcs0 _x000d__x000a_\cs17\v\fs20\cf9\lang1024\langfe1024\loch\af1\hich\af1\dbch\af31501\noproof\langnp1029\insrsid12667393\charrsid7864647 \hich\af1\dbch\af31501\loch\f1 &lt;Article2&gt;&lt;OptDel&gt;}{\rtlch\fcs1 \af0 \ltrch\fcs0 _x000d__x000a_\lang1029\langfe2057\langnp1029\insrsid12667393\charrsid7864647 #}{\rtlch\fcs1 \af1 \ltrch\fcs0 \cs18\v\f1\fs20\cf15\lang1029\langfe2057\langnp1029\insrsid12667393\charrsid7864647 MNU[OPTACTPARTYES][NOTAPP]@CHOICE@AMACTMNU}{\rtlch\fcs1 \af0 \ltrch\fcs0 _x000d__x000a_\lang1029\langfe2057\langnp1029\insrsid12667393\charrsid7864647 #}{\rtlch\fcs1 \af0 \ltrch\fcs0 \cs17\v\fs20\cf9\lang1024\langfe1024\loch\af1\hich\af1\dbch\af31501\noproof\langnp1029\insrsid12667393\charrsid7864647 \hich\af1\dbch\af31501\loch\f1 _x000d__x000a_&lt;/OptDel&gt;&lt;/Article2&gt;}{\rtlch\fcs1 \af0 \ltrch\fcs0 \lang1029\langfe2057\langnp1029\insrsid12667393\charrsid786464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2667393\charrsid7864647 \cell }\pard\plain \ltrpar_x000d__x000a_\ql \li0\ri0\widctlpar\intbl\wrapdefault\aspalpha\aspnum\faauto\adjustright\rin0\lin0 \rtlch\fcs1 \af0\afs20\alang1025 \ltrch\fcs0 \fs24\lang2057\langfe2057\cgrid\langnp2057\langfenp2057 {\rtlch\fcs1 \af0 \ltrch\fcs0 _x000d__x000a_\lang1029\langfe2057\langnp1029\insrsid12667393\charrsid7864647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12667393\charrsid7864647 #}{\rtlch\fcs1 \af1 \ltrch\fcs0 \cs18\v\f1\fs20\cf15\insrsid12667393\charrsid7864647 MNU[OPTLEFTAMACT][LEFTPROP]@CHOICE@AMACTMNU}{\rtlch\fcs1 \af0 \ltrch\fcs0 \insrsid12667393\charrsid7864647 #\cell }{\rtlch\fcs1 \af1350 _x000d__x000a_\ltrch\fcs0 \f1350\insrsid12667393\charrsid7864647 Pozm\'ec\'f2ovac\'ed n\'e1vrh}{\rtlch\fcs1 \af0 \ltrch\fcs0 \insrsid12667393\charrsid7864647 \cell }\pard\plain \ltrpar_x000d__x000a_\ql \li0\ri0\widctlpar\intbl\wrapdefault\aspalpha\aspnum\faauto\adjustright\rin0\lin0 \rtlch\fcs1 \af0\afs20\alang1025 \ltrch\fcs0 \fs24\lang2057\langfe2057\cgrid\langnp2057\langfenp2057 {\rtlch\fcs1 \af0 \ltrch\fcs0 _x000d__x000a_\lang1029\langfe2057\langnp1029\insrsid12667393\charrsid7864647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12667393\charrsid7864647 ##\cell ##}{\rtlch\fcs1 \af0\afs24 \ltrch\fcs0 \insrsid12667393\charrsid7864647 \cell }\pard\plain \ltrpar\ql \li0\ri0\widctlpar\intbl\wrapdefault\aspalpha\aspnum\faauto\adjustright\rin0\lin0 \rtlch\fcs1 _x000d__x000a_\af0\afs20\alang1025 \ltrch\fcs0 \fs24\lang2057\langfe2057\cgrid\langnp2057\langfenp2057 {\rtlch\fcs1 \af0 \ltrch\fcs0 \lang1029\langfe2057\langnp1029\insrsid12667393\charrsid786464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29\langfe2057\cgrid\langnp1029\langfenp2057 {\rtlch\fcs1 \af0 \ltrch\fcs0 _x000d__x000a_\insrsid12667393\charrsid7864647 Or. }{\rtlch\fcs1 \af0 \ltrch\fcs0 \cs17\v\fs20\cf9\lang1024\langfe1024\loch\af1\hich\af1\dbch\af31501\noproof\insrsid12667393\charrsid7864647 \hich\af1\dbch\af31501\loch\f1 &lt;Original&gt;}{\rtlch\fcs1 \af0 \ltrch\fcs0 _x000d__x000a_\insrsid12667393\charrsid7864647 #}{\rtlch\fcs1 \af1 \ltrch\fcs0 \cs18\v\f1\fs20\cf15\insrsid12667393\charrsid7864647 KEY(MAIN/LANGMIN)sh@ORLANGMSG@}{\rtlch\fcs1 \af0 \ltrch\fcs0 \insrsid12667393\charrsid7864647 #}{\rtlch\fcs1 \af0 \ltrch\fcs0 _x000d__x000a_\cs17\v\fs20\cf9\lang1024\langfe1024\loch\af1\hich\af1\dbch\af31501\noproof\insrsid12667393\charrsid7864647 \hich\af1\dbch\af31501\loch\f1 &lt;/Original&gt;}{\rtlch\fcs1 \af0 \ltrch\fcs0 \insrsid12667393\charrsid7864647 _x000d__x000a_\par }\pard\plain \ltrpar\s22\qc \li0\ri0\sb240\sa240\nowidctlpar\wrapdefault\aspalpha\aspnum\faauto\adjustright\rin0\lin0\itap0\pararsid10630121 \rtlch\fcs1 \af0\afs20\alang1025 \ltrch\fcs0 \i\fs24\lang1029\langfe2057\cgrid\langnp1029\langfenp2057 {_x000d__x000a_\rtlch\fcs1 \af0 \ltrch\fcs0 \cs17\i0\v\fs20\cf9\lang1024\langfe1024\loch\af1\hich\af1\dbch\af31501\noproof\insrsid12667393\charrsid7864647 \hich\af1\dbch\af31501\loch\f1 &lt;OptDel&gt;}{\rtlch\fcs1 \af0 \ltrch\fcs0 \insrsid12667393\charrsid7864647 #}{_x000d__x000a_\rtlch\fcs1 \af1 \ltrch\fcs0 \cs18\v\f1\fs20\cf15\insrsid12667393\charrsid7864647 MNU[CROSSREFNO][CROSSREFYES]@CHOICE@}{\rtlch\fcs1 \af0 \ltrch\fcs0 \insrsid12667393\charrsid7864647 #}{\rtlch\fcs1 \af0 \ltrch\fcs0 _x000d__x000a_\cs17\i0\v\fs20\cf9\lang1024\langfe1024\loch\af1\hich\af1\dbch\af31501\noproof\insrsid12667393\charrsid7864647 \hich\af1\dbch\af31501\loch\f1 &lt;/OptDel&gt;}{\rtlch\fcs1 \af0 \ltrch\fcs0 \insrsid12667393\charrsid7864647 _x000d__x000a_\par }\pard\plain \ltrpar\s23\qc \li0\ri0\sb240\sa240\keepn\nowidctlpar\wrapdefault\aspalpha\aspnum\faauto\adjustright\rin0\lin0\itap0\pararsid3744759 \rtlch\fcs1 \af0\afs20\alang1025 \ltrch\fcs0 \i\fs24\lang1029\langfe2057\cgrid\langnp1029\langfenp2057 {_x000d__x000a_\rtlch\fcs1 \af0 \ltrch\fcs0 \cs17\i0\v\fs20\cf9\lang1024\langfe1024\loch\af1\hich\af1\dbch\af31501\noproof\insrsid12667393\charrsid7864647 \hich\af1\dbch\af31501\loch\f1 &lt;TitreJust&gt;}{\rtlch\fcs1 \af1350 \ltrch\fcs0 \f1350\insrsid12667393\charrsid7864647 _x000d__x000a_Od\'f9vodn\'ecn\'ed}{\rtlch\fcs1 \af0 \ltrch\fcs0 \cs17\i0\v\fs20\cf9\lang1024\langfe1024\loch\af1\hich\af1\dbch\af31501\noproof\insrsid12667393\charrsid7864647 \hich\af1\dbch\af31501\loch\f1 &lt;/TitreJust&gt;}{\rtlch\fcs1 \af0 \ltrch\fcs0 _x000d__x000a_\insrsid12667393\charrsid7864647 _x000d__x000a_\par }\pard\plain \ltrpar\s21\ql \li0\ri0\sa240\nowidctlpar\wrapdefault\aspalpha\aspnum\faauto\adjustright\rin0\lin0\itap0\pararsid16390444 \rtlch\fcs1 \af0\afs20\alang1025 \ltrch\fcs0 \i\fs24\lang1029\langfe2057\cgrid\langnp1029\langfenp2057 {\rtlch\fcs1 _x000d__x000a_\af0 \ltrch\fcs0 \cs17\i0\v\fs20\cf9\lang1024\langfe1024\loch\af1\hich\af1\dbch\af31501\noproof\insrsid12667393\charrsid7864647 \hich\af1\dbch\af31501\loch\f1 &lt;OptDelPrev&gt;}{\rtlch\fcs1 \af0 \ltrch\fcs0 \insrsid12667393\charrsid7864647 #}{\rtlch\fcs1 \af1 _x000d__x000a_\ltrch\fcs0 \cs18\v\f1\fs20\cf15\insrsid12667393\charrsid7864647 MNU[TEXTJUSTYES][TEXTJUSTNO]@CHOICE@}{\rtlch\fcs1 \af0 \ltrch\fcs0 \insrsid12667393\charrsid7864647 #}{\rtlch\fcs1 \af0 \ltrch\fcs0 _x000d__x000a_\cs17\i0\v\fs20\cf9\lang1024\langfe1024\loch\af1\hich\af1\dbch\af31501\noproof\insrsid12667393\charrsid7864647 \hich\af1\dbch\af31501\loch\f1 &lt;/OptDelPrev&gt;}{\rtlch\fcs1 \af0 \ltrch\fcs0 \insrsid12667393\charrsid786464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12667393\charrsid786464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bc1b075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AUTHOR" w:val="Birgit Sippel"/>
    <w:docVar w:name="TXTLANGUE" w:val="CS"/>
    <w:docVar w:name="TXTLANGUEMIN" w:val="cs"/>
    <w:docVar w:name="TXTNRC" w:val="0370/2025"/>
    <w:docVar w:name="TXTNRCOM" w:val="(2025)0797"/>
    <w:docVar w:name="TXTNRFIRSTAM" w:val="19"/>
    <w:docVar w:name="TXTNRLASTAM" w:val="53"/>
    <w:docVar w:name="TXTNRPE" w:val="784.377"/>
    <w:docVar w:name="TXTNRPE2" w:val="784.310"/>
    <w:docVar w:name="TXTNRPROC" w:val="2025/0429"/>
    <w:docVar w:name="TXTPEorAP" w:val="PE"/>
    <w:docVar w:name="TXTROUTE" w:val="AM\1337257CS.docx"/>
    <w:docVar w:name="TXTTITLE" w:val="Amending Regulation (EU) 2021/1232 as regards the extension of its period of application"/>
    <w:docVar w:name="TXTVERSION" w:val="01-00"/>
    <w:docVar w:name="TXTVERSION2" w:val="01-00"/>
  </w:docVars>
  <w:rsids>
    <w:rsidRoot w:val="00C9283B"/>
    <w:rsid w:val="000111BD"/>
    <w:rsid w:val="00026414"/>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12B4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1B6A"/>
    <w:rsid w:val="007C71DE"/>
    <w:rsid w:val="007E6387"/>
    <w:rsid w:val="00822C94"/>
    <w:rsid w:val="008363E4"/>
    <w:rsid w:val="00851460"/>
    <w:rsid w:val="00866C6D"/>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164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245E2"/>
    <w:rsid w:val="00C35E35"/>
    <w:rsid w:val="00C41E32"/>
    <w:rsid w:val="00C85D0F"/>
    <w:rsid w:val="00C92798"/>
    <w:rsid w:val="00C9283B"/>
    <w:rsid w:val="00CB34F1"/>
    <w:rsid w:val="00CB7B07"/>
    <w:rsid w:val="00CC3983"/>
    <w:rsid w:val="00D00CC7"/>
    <w:rsid w:val="00D100D1"/>
    <w:rsid w:val="00D14FCE"/>
    <w:rsid w:val="00D15308"/>
    <w:rsid w:val="00D1583C"/>
    <w:rsid w:val="00D15D1E"/>
    <w:rsid w:val="00D42398"/>
    <w:rsid w:val="00D44842"/>
    <w:rsid w:val="00D50BE0"/>
    <w:rsid w:val="00D677D5"/>
    <w:rsid w:val="00D755F1"/>
    <w:rsid w:val="00D767AC"/>
    <w:rsid w:val="00D82FCC"/>
    <w:rsid w:val="00D832A3"/>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23AF"/>
    <w:rsid w:val="00F7768A"/>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97F6D"/>
  <w15:chartTrackingRefBased/>
  <w15:docId w15:val="{3223A335-489A-4208-AE01-1C319AA2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F723AF"/>
    <w:rPr>
      <w:rFonts w:ascii="Arial" w:hAnsi="Arial"/>
      <w:b/>
      <w:i/>
      <w:color w:val="C0C0C0"/>
      <w:sz w:val="22"/>
    </w:rPr>
  </w:style>
  <w:style w:type="paragraph" w:customStyle="1" w:styleId="EPFooterLandscape">
    <w:name w:val="EPFooterLandscape"/>
    <w:rsid w:val="00F723AF"/>
    <w:pPr>
      <w:tabs>
        <w:tab w:val="center" w:pos="6800"/>
        <w:tab w:val="right" w:pos="15020"/>
      </w:tabs>
    </w:pPr>
    <w:rPr>
      <w:sz w:val="22"/>
      <w:lang w:eastAsia="en-US"/>
    </w:rPr>
  </w:style>
  <w:style w:type="paragraph" w:customStyle="1" w:styleId="Normal0">
    <w:name w:val="Normal0"/>
    <w:basedOn w:val="Normal"/>
    <w:rsid w:val="00F723AF"/>
    <w:pPr>
      <w:widowControl/>
    </w:pPr>
    <w:rPr>
      <w:sz w:val="0"/>
      <w:szCs w:val="24"/>
      <w:lang w:eastAsia="en-US"/>
    </w:rPr>
  </w:style>
  <w:style w:type="paragraph" w:customStyle="1" w:styleId="EPFooter2Landscape">
    <w:name w:val="EPFooter2Landscape"/>
    <w:rsid w:val="00F723AF"/>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723AF"/>
    <w:rPr>
      <w:rFonts w:ascii="Arial" w:hAnsi="Arial"/>
      <w:b w:val="0"/>
      <w:i/>
      <w:color w:val="AEAAAA"/>
      <w:sz w:val="22"/>
      <w:shd w:val="pct50" w:color="auto" w:fill="auto"/>
    </w:rPr>
  </w:style>
  <w:style w:type="paragraph" w:customStyle="1" w:styleId="PMissingStyle">
    <w:name w:val="P_MissingStyle"/>
    <w:basedOn w:val="Normal"/>
    <w:rsid w:val="00F723AF"/>
    <w:pPr>
      <w:widowControl/>
    </w:pPr>
    <w:rPr>
      <w:color w:val="FFFFFF"/>
      <w:szCs w:val="24"/>
      <w:shd w:val="clear" w:color="000000" w:fill="000000"/>
      <w:lang w:eastAsia="en-US"/>
    </w:rPr>
  </w:style>
  <w:style w:type="character" w:customStyle="1" w:styleId="CMissingStyle">
    <w:name w:val="C_MissingStyle"/>
    <w:rsid w:val="00F723AF"/>
    <w:rPr>
      <w:color w:val="FFFFFF"/>
      <w:sz w:val="22"/>
      <w:shd w:val="clear" w:color="000000" w:fill="000000"/>
    </w:rPr>
  </w:style>
  <w:style w:type="paragraph" w:customStyle="1" w:styleId="Normal12a">
    <w:name w:val="Normal12a"/>
    <w:basedOn w:val="Normal"/>
    <w:rsid w:val="00F723AF"/>
    <w:pPr>
      <w:widowControl/>
      <w:spacing w:after="240"/>
    </w:pPr>
    <w:rPr>
      <w:szCs w:val="24"/>
      <w:lang w:eastAsia="en-US"/>
    </w:rPr>
  </w:style>
  <w:style w:type="paragraph" w:customStyle="1" w:styleId="NormalBold12b">
    <w:name w:val="NormalBold12b"/>
    <w:basedOn w:val="Normal"/>
    <w:rsid w:val="00F723AF"/>
    <w:pPr>
      <w:widowControl/>
      <w:spacing w:before="240"/>
    </w:pPr>
    <w:rPr>
      <w:b/>
      <w:szCs w:val="24"/>
      <w:lang w:eastAsia="en-US"/>
    </w:rPr>
  </w:style>
  <w:style w:type="paragraph" w:styleId="Footer">
    <w:name w:val="footer"/>
    <w:basedOn w:val="Normal"/>
    <w:link w:val="FooterChar"/>
    <w:rsid w:val="00F723AF"/>
    <w:pPr>
      <w:tabs>
        <w:tab w:val="center" w:pos="4513"/>
        <w:tab w:val="right" w:pos="9026"/>
      </w:tabs>
    </w:pPr>
    <w:rPr>
      <w:szCs w:val="24"/>
      <w:lang w:eastAsia="en-US"/>
    </w:rPr>
  </w:style>
  <w:style w:type="character" w:customStyle="1" w:styleId="FooterChar">
    <w:name w:val="Footer Char"/>
    <w:basedOn w:val="DefaultParagraphFont"/>
    <w:link w:val="Footer"/>
    <w:rsid w:val="00F723A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3610</Words>
  <Characters>21561</Characters>
  <Application>Microsoft Office Word</Application>
  <DocSecurity>0</DocSecurity>
  <Lines>1002</Lines>
  <Paragraphs>373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2026-02-25T14:53:00Z</dcterms:created>
  <dcterms:modified xsi:type="dcterms:W3CDTF">2026-02-25T14:53:00Z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\\eiciLUXpr1\pdocep$\DocEP\TRANSFIL\CS\AM_Com_LegReport.CS(16/08/2024 15:58:01)</vt:lpwstr>
  </property>
  <property fmtid="{D5CDD505-2E9C-101B-9397-08002B2CF9AE}" pid="7" name="&lt;Type&gt;">
    <vt:lpwstr>AM</vt:lpwstr>
  </property>
  <property fmtid="{D5CDD505-2E9C-101B-9397-08002B2CF9AE}" pid="8" name="Bookout">
    <vt:lpwstr>OK - 2026/02/25 15:53</vt:lpwstr>
  </property>
  <property fmtid="{D5CDD505-2E9C-101B-9397-08002B2CF9AE}" pid="9" name="Created with">
    <vt:lpwstr>10.2.1 Build [20260110]</vt:lpwstr>
  </property>
  <property fmtid="{D5CDD505-2E9C-101B-9397-08002B2CF9AE}" pid="10" name="FooterPath">
    <vt:lpwstr>AM\1337257CS.docx</vt:lpwstr>
  </property>
  <property fmtid="{D5CDD505-2E9C-101B-9397-08002B2CF9AE}" pid="11" name="LastEdited with">
    <vt:lpwstr>10.2.1 Build [20260110]</vt:lpwstr>
  </property>
  <property fmtid="{D5CDD505-2E9C-101B-9397-08002B2CF9AE}" pid="12" name="PE number">
    <vt:lpwstr>784.377</vt:lpwstr>
  </property>
  <property fmtid="{D5CDD505-2E9C-101B-9397-08002B2CF9AE}" pid="13" name="SDLStudio">
    <vt:lpwstr/>
  </property>
</Properties>
</file>