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31204E" w:rsidRPr="002853AD" w14:paraId="767DEA9D" w14:textId="77777777" w:rsidTr="007C626C">
        <w:trPr>
          <w:trHeight w:hRule="exact" w:val="1417"/>
          <w:jc w:val="center"/>
        </w:trPr>
        <w:tc>
          <w:tcPr>
            <w:tcW w:w="6804" w:type="dxa"/>
            <w:tcBorders>
              <w:top w:val="nil"/>
              <w:left w:val="nil"/>
              <w:bottom w:val="nil"/>
              <w:right w:val="nil"/>
            </w:tcBorders>
            <w:vAlign w:val="center"/>
          </w:tcPr>
          <w:p w14:paraId="6EC4DC51" w14:textId="77777777" w:rsidR="0031204E" w:rsidRPr="002853AD" w:rsidRDefault="0031204E" w:rsidP="007C626C">
            <w:pPr>
              <w:pStyle w:val="EPName"/>
            </w:pPr>
            <w:r w:rsidRPr="002853AD">
              <w:t>Európsky parlament</w:t>
            </w:r>
          </w:p>
          <w:p w14:paraId="11451434" w14:textId="77777777" w:rsidR="0031204E" w:rsidRPr="002853AD" w:rsidRDefault="0031204E" w:rsidP="007C626C">
            <w:pPr>
              <w:pStyle w:val="EPTerm"/>
            </w:pPr>
            <w:r w:rsidRPr="002853AD">
              <w:t>2024-2029</w:t>
            </w:r>
          </w:p>
        </w:tc>
        <w:tc>
          <w:tcPr>
            <w:tcW w:w="2268" w:type="dxa"/>
            <w:tcBorders>
              <w:top w:val="nil"/>
              <w:left w:val="nil"/>
              <w:bottom w:val="nil"/>
              <w:right w:val="nil"/>
            </w:tcBorders>
          </w:tcPr>
          <w:p w14:paraId="2224BD46" w14:textId="77777777" w:rsidR="0031204E" w:rsidRPr="002853AD" w:rsidRDefault="0031204E" w:rsidP="007C626C">
            <w:pPr>
              <w:pStyle w:val="EPLogo"/>
            </w:pPr>
            <w:r w:rsidRPr="002853AD">
              <w:rPr>
                <w:noProof/>
              </w:rPr>
              <w:drawing>
                <wp:inline distT="0" distB="0" distL="0" distR="0" wp14:anchorId="4415F088" wp14:editId="18B95824">
                  <wp:extent cx="1162050" cy="638175"/>
                  <wp:effectExtent l="0" t="0" r="0" b="9525"/>
                  <wp:docPr id="2067608615"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2050" cy="638175"/>
                          </a:xfrm>
                          <a:prstGeom prst="rect">
                            <a:avLst/>
                          </a:prstGeom>
                          <a:noFill/>
                          <a:ln>
                            <a:noFill/>
                          </a:ln>
                        </pic:spPr>
                      </pic:pic>
                    </a:graphicData>
                  </a:graphic>
                </wp:inline>
              </w:drawing>
            </w:r>
          </w:p>
        </w:tc>
      </w:tr>
    </w:tbl>
    <w:p w14:paraId="579E6E1D" w14:textId="77777777" w:rsidR="0031204E" w:rsidRPr="002853AD" w:rsidRDefault="0031204E" w:rsidP="0031204E">
      <w:pPr>
        <w:pStyle w:val="LineTop"/>
      </w:pPr>
      <w:r w:rsidRPr="002853AD">
        <w:t xml:space="preserve"> </w:t>
      </w:r>
    </w:p>
    <w:p w14:paraId="73F329B8" w14:textId="77777777" w:rsidR="0031204E" w:rsidRPr="002853AD" w:rsidRDefault="0031204E" w:rsidP="0031204E">
      <w:pPr>
        <w:pStyle w:val="EPBody"/>
      </w:pPr>
      <w:r w:rsidRPr="002853AD">
        <w:rPr>
          <w:rStyle w:val="HideTWBExt"/>
        </w:rPr>
        <w:t>&lt;</w:t>
      </w:r>
      <w:proofErr w:type="spellStart"/>
      <w:r w:rsidRPr="002853AD">
        <w:rPr>
          <w:rStyle w:val="HideTWBExt"/>
        </w:rPr>
        <w:t>Commission</w:t>
      </w:r>
      <w:proofErr w:type="spellEnd"/>
      <w:r w:rsidRPr="002853AD">
        <w:rPr>
          <w:rStyle w:val="HideTWBExt"/>
        </w:rPr>
        <w:t>&gt;</w:t>
      </w:r>
      <w:r w:rsidRPr="002853AD">
        <w:rPr>
          <w:rStyle w:val="HideTWBInt"/>
        </w:rPr>
        <w:t>{LIBE}</w:t>
      </w:r>
      <w:r w:rsidRPr="002853AD">
        <w:t>Výbor pre občianske slobody, spravodlivosť a vnútorné veci</w:t>
      </w:r>
      <w:r w:rsidRPr="002853AD">
        <w:rPr>
          <w:rStyle w:val="HideTWBExt"/>
        </w:rPr>
        <w:t>&lt;/</w:t>
      </w:r>
      <w:proofErr w:type="spellStart"/>
      <w:r w:rsidRPr="002853AD">
        <w:rPr>
          <w:rStyle w:val="HideTWBExt"/>
        </w:rPr>
        <w:t>Commission</w:t>
      </w:r>
      <w:proofErr w:type="spellEnd"/>
      <w:r w:rsidRPr="002853AD">
        <w:rPr>
          <w:rStyle w:val="HideTWBExt"/>
        </w:rPr>
        <w:t>&gt;</w:t>
      </w:r>
    </w:p>
    <w:p w14:paraId="52947A38" w14:textId="77777777" w:rsidR="0031204E" w:rsidRPr="002853AD" w:rsidRDefault="0031204E" w:rsidP="0031204E">
      <w:pPr>
        <w:pStyle w:val="LineBottom"/>
      </w:pPr>
      <w:r w:rsidRPr="002853AD">
        <w:t xml:space="preserve"> </w:t>
      </w:r>
    </w:p>
    <w:p w14:paraId="25219248" w14:textId="77777777" w:rsidR="0031204E" w:rsidRPr="002853AD" w:rsidRDefault="0031204E" w:rsidP="0031204E">
      <w:pPr>
        <w:pStyle w:val="CoverReference"/>
      </w:pPr>
      <w:r w:rsidRPr="002853AD">
        <w:rPr>
          <w:rStyle w:val="HideTWBExt"/>
        </w:rPr>
        <w:t>&lt;</w:t>
      </w:r>
      <w:proofErr w:type="spellStart"/>
      <w:r w:rsidRPr="002853AD">
        <w:rPr>
          <w:rStyle w:val="HideTWBExt"/>
        </w:rPr>
        <w:t>RefProc</w:t>
      </w:r>
      <w:proofErr w:type="spellEnd"/>
      <w:r w:rsidRPr="002853AD">
        <w:rPr>
          <w:rStyle w:val="HideTWBExt"/>
        </w:rPr>
        <w:t>&gt;</w:t>
      </w:r>
      <w:r w:rsidRPr="002853AD">
        <w:t>2023/0441</w:t>
      </w:r>
      <w:r w:rsidRPr="002853AD">
        <w:rPr>
          <w:rStyle w:val="HideTWBExt"/>
        </w:rPr>
        <w:t>&lt;/</w:t>
      </w:r>
      <w:proofErr w:type="spellStart"/>
      <w:r w:rsidRPr="002853AD">
        <w:rPr>
          <w:rStyle w:val="HideTWBExt"/>
        </w:rPr>
        <w:t>RefProc</w:t>
      </w:r>
      <w:proofErr w:type="spellEnd"/>
      <w:r w:rsidRPr="002853AD">
        <w:rPr>
          <w:rStyle w:val="HideTWBExt"/>
        </w:rPr>
        <w:t>&gt;&lt;</w:t>
      </w:r>
      <w:proofErr w:type="spellStart"/>
      <w:r w:rsidRPr="002853AD">
        <w:rPr>
          <w:rStyle w:val="HideTWBExt"/>
        </w:rPr>
        <w:t>RefTypeProc</w:t>
      </w:r>
      <w:proofErr w:type="spellEnd"/>
      <w:r w:rsidRPr="002853AD">
        <w:rPr>
          <w:rStyle w:val="HideTWBExt"/>
        </w:rPr>
        <w:t>&gt;</w:t>
      </w:r>
      <w:r w:rsidRPr="002853AD">
        <w:t>(CNS)</w:t>
      </w:r>
      <w:r w:rsidRPr="002853AD">
        <w:rPr>
          <w:rStyle w:val="HideTWBExt"/>
        </w:rPr>
        <w:t>&lt;/</w:t>
      </w:r>
      <w:proofErr w:type="spellStart"/>
      <w:r w:rsidRPr="002853AD">
        <w:rPr>
          <w:rStyle w:val="HideTWBExt"/>
        </w:rPr>
        <w:t>RefTypeProc</w:t>
      </w:r>
      <w:proofErr w:type="spellEnd"/>
      <w:r w:rsidRPr="002853AD">
        <w:rPr>
          <w:rStyle w:val="HideTWBExt"/>
        </w:rPr>
        <w:t>&gt;</w:t>
      </w:r>
    </w:p>
    <w:p w14:paraId="13F5A921" w14:textId="77777777" w:rsidR="0031204E" w:rsidRPr="002853AD" w:rsidRDefault="0031204E" w:rsidP="0031204E">
      <w:pPr>
        <w:pStyle w:val="CoverDate"/>
      </w:pPr>
      <w:r w:rsidRPr="002853AD">
        <w:rPr>
          <w:rStyle w:val="HideTWBExt"/>
        </w:rPr>
        <w:t>&lt;</w:t>
      </w:r>
      <w:proofErr w:type="spellStart"/>
      <w:r w:rsidRPr="002853AD">
        <w:rPr>
          <w:rStyle w:val="HideTWBExt"/>
        </w:rPr>
        <w:t>Date</w:t>
      </w:r>
      <w:proofErr w:type="spellEnd"/>
      <w:r w:rsidRPr="002853AD">
        <w:rPr>
          <w:rStyle w:val="HideTWBExt"/>
        </w:rPr>
        <w:t>&gt;</w:t>
      </w:r>
      <w:r w:rsidRPr="002853AD">
        <w:rPr>
          <w:rStyle w:val="HideTWBInt"/>
        </w:rPr>
        <w:t>{15/06/2026}</w:t>
      </w:r>
      <w:r w:rsidRPr="002853AD">
        <w:t>15.6.2026</w:t>
      </w:r>
      <w:r w:rsidRPr="002853AD">
        <w:rPr>
          <w:rStyle w:val="HideTWBExt"/>
        </w:rPr>
        <w:t>&lt;/</w:t>
      </w:r>
      <w:proofErr w:type="spellStart"/>
      <w:r w:rsidRPr="002853AD">
        <w:rPr>
          <w:rStyle w:val="HideTWBExt"/>
        </w:rPr>
        <w:t>Date</w:t>
      </w:r>
      <w:proofErr w:type="spellEnd"/>
      <w:r w:rsidRPr="002853AD">
        <w:rPr>
          <w:rStyle w:val="HideTWBExt"/>
        </w:rPr>
        <w:t>&gt;</w:t>
      </w:r>
    </w:p>
    <w:p w14:paraId="526609B7" w14:textId="77777777" w:rsidR="0031204E" w:rsidRPr="002853AD" w:rsidRDefault="0031204E" w:rsidP="0031204E">
      <w:pPr>
        <w:pStyle w:val="CoverDocType"/>
      </w:pPr>
      <w:r w:rsidRPr="002853AD">
        <w:rPr>
          <w:rStyle w:val="HideTWBExt"/>
        </w:rPr>
        <w:t>&lt;</w:t>
      </w:r>
      <w:proofErr w:type="spellStart"/>
      <w:r w:rsidRPr="002853AD">
        <w:rPr>
          <w:rStyle w:val="HideTWBExt"/>
        </w:rPr>
        <w:t>TypeAM</w:t>
      </w:r>
      <w:proofErr w:type="spellEnd"/>
      <w:r w:rsidRPr="002853AD">
        <w:rPr>
          <w:rStyle w:val="HideTWBExt"/>
        </w:rPr>
        <w:t>&gt;</w:t>
      </w:r>
      <w:r w:rsidRPr="002853AD">
        <w:t>POZMEŇUJÚCE NÁVRHY</w:t>
      </w:r>
      <w:r w:rsidRPr="002853AD">
        <w:rPr>
          <w:rStyle w:val="HideTWBExt"/>
        </w:rPr>
        <w:t>&lt;/</w:t>
      </w:r>
      <w:proofErr w:type="spellStart"/>
      <w:r w:rsidRPr="002853AD">
        <w:rPr>
          <w:rStyle w:val="HideTWBExt"/>
        </w:rPr>
        <w:t>TypeAM</w:t>
      </w:r>
      <w:proofErr w:type="spellEnd"/>
      <w:r w:rsidRPr="002853AD">
        <w:rPr>
          <w:rStyle w:val="HideTWBExt"/>
        </w:rPr>
        <w:t>&gt;</w:t>
      </w:r>
    </w:p>
    <w:p w14:paraId="2F8F8A32" w14:textId="0E7FE88E" w:rsidR="0031204E" w:rsidRPr="002853AD" w:rsidRDefault="0031204E" w:rsidP="0031204E">
      <w:pPr>
        <w:pStyle w:val="CoverDocType24a"/>
      </w:pPr>
      <w:r w:rsidRPr="002853AD">
        <w:rPr>
          <w:rStyle w:val="HideTWBExt"/>
        </w:rPr>
        <w:t>&lt;</w:t>
      </w:r>
      <w:proofErr w:type="spellStart"/>
      <w:r w:rsidRPr="002853AD">
        <w:rPr>
          <w:rStyle w:val="HideTWBExt"/>
        </w:rPr>
        <w:t>RangeAM</w:t>
      </w:r>
      <w:proofErr w:type="spellEnd"/>
      <w:r w:rsidRPr="002853AD">
        <w:rPr>
          <w:rStyle w:val="HideTWBExt"/>
        </w:rPr>
        <w:t>&gt;</w:t>
      </w:r>
      <w:r w:rsidRPr="002853AD">
        <w:t>29</w:t>
      </w:r>
      <w:r w:rsidR="005556B1">
        <w:t xml:space="preserve"> - </w:t>
      </w:r>
      <w:r w:rsidRPr="002853AD">
        <w:t>77</w:t>
      </w:r>
      <w:r w:rsidRPr="002853AD">
        <w:rPr>
          <w:rStyle w:val="HideTWBExt"/>
        </w:rPr>
        <w:t>&lt;/</w:t>
      </w:r>
      <w:proofErr w:type="spellStart"/>
      <w:r w:rsidRPr="002853AD">
        <w:rPr>
          <w:rStyle w:val="HideTWBExt"/>
        </w:rPr>
        <w:t>RangeAM</w:t>
      </w:r>
      <w:proofErr w:type="spellEnd"/>
      <w:r w:rsidRPr="002853AD">
        <w:rPr>
          <w:rStyle w:val="HideTWBExt"/>
        </w:rPr>
        <w:t>&gt;</w:t>
      </w:r>
    </w:p>
    <w:p w14:paraId="30B57C67" w14:textId="77777777" w:rsidR="0031204E" w:rsidRPr="002853AD" w:rsidRDefault="0031204E" w:rsidP="0031204E">
      <w:pPr>
        <w:pStyle w:val="CoverBold"/>
      </w:pPr>
      <w:r w:rsidRPr="002853AD">
        <w:rPr>
          <w:rStyle w:val="HideTWBExt"/>
        </w:rPr>
        <w:t>&lt;</w:t>
      </w:r>
      <w:proofErr w:type="spellStart"/>
      <w:r w:rsidRPr="002853AD">
        <w:rPr>
          <w:rStyle w:val="HideTWBExt"/>
        </w:rPr>
        <w:t>TitreType</w:t>
      </w:r>
      <w:proofErr w:type="spellEnd"/>
      <w:r w:rsidRPr="002853AD">
        <w:rPr>
          <w:rStyle w:val="HideTWBExt"/>
        </w:rPr>
        <w:t>&gt;</w:t>
      </w:r>
      <w:r w:rsidRPr="002853AD">
        <w:t>Návrh správy</w:t>
      </w:r>
      <w:r w:rsidRPr="002853AD">
        <w:rPr>
          <w:rStyle w:val="HideTWBExt"/>
        </w:rPr>
        <w:t>&lt;/</w:t>
      </w:r>
      <w:proofErr w:type="spellStart"/>
      <w:r w:rsidRPr="002853AD">
        <w:rPr>
          <w:rStyle w:val="HideTWBExt"/>
        </w:rPr>
        <w:t>TitreType</w:t>
      </w:r>
      <w:proofErr w:type="spellEnd"/>
      <w:r w:rsidRPr="002853AD">
        <w:rPr>
          <w:rStyle w:val="HideTWBExt"/>
        </w:rPr>
        <w:t>&gt;</w:t>
      </w:r>
    </w:p>
    <w:p w14:paraId="3D7245E6" w14:textId="77777777" w:rsidR="0031204E" w:rsidRPr="002853AD" w:rsidRDefault="0031204E" w:rsidP="0031204E">
      <w:pPr>
        <w:pStyle w:val="CoverBold"/>
      </w:pPr>
      <w:r w:rsidRPr="002853AD">
        <w:rPr>
          <w:rStyle w:val="HideTWBExt"/>
        </w:rPr>
        <w:t>&lt;</w:t>
      </w:r>
      <w:proofErr w:type="spellStart"/>
      <w:r w:rsidRPr="002853AD">
        <w:rPr>
          <w:rStyle w:val="HideTWBExt"/>
        </w:rPr>
        <w:t>Rapporteur</w:t>
      </w:r>
      <w:proofErr w:type="spellEnd"/>
      <w:r w:rsidRPr="002853AD">
        <w:rPr>
          <w:rStyle w:val="HideTWBExt"/>
        </w:rPr>
        <w:t>&gt;</w:t>
      </w:r>
      <w:r w:rsidRPr="002853AD">
        <w:t xml:space="preserve">Lena </w:t>
      </w:r>
      <w:proofErr w:type="spellStart"/>
      <w:r w:rsidRPr="002853AD">
        <w:t>Düpont</w:t>
      </w:r>
      <w:proofErr w:type="spellEnd"/>
      <w:r w:rsidRPr="002853AD">
        <w:rPr>
          <w:rStyle w:val="HideTWBExt"/>
        </w:rPr>
        <w:t>&lt;/</w:t>
      </w:r>
      <w:proofErr w:type="spellStart"/>
      <w:r w:rsidRPr="002853AD">
        <w:rPr>
          <w:rStyle w:val="HideTWBExt"/>
        </w:rPr>
        <w:t>Rapporteur</w:t>
      </w:r>
      <w:proofErr w:type="spellEnd"/>
      <w:r w:rsidRPr="002853AD">
        <w:rPr>
          <w:rStyle w:val="HideTWBExt"/>
        </w:rPr>
        <w:t>&gt;</w:t>
      </w:r>
    </w:p>
    <w:p w14:paraId="63F05129" w14:textId="77777777" w:rsidR="0031204E" w:rsidRPr="002853AD" w:rsidRDefault="0031204E" w:rsidP="0031204E">
      <w:pPr>
        <w:pStyle w:val="CoverNormal24a"/>
      </w:pPr>
      <w:r w:rsidRPr="002853AD">
        <w:rPr>
          <w:rStyle w:val="HideTWBExt"/>
        </w:rPr>
        <w:t>&lt;</w:t>
      </w:r>
      <w:proofErr w:type="spellStart"/>
      <w:r w:rsidRPr="002853AD">
        <w:rPr>
          <w:rStyle w:val="HideTWBExt"/>
        </w:rPr>
        <w:t>DocRefPE</w:t>
      </w:r>
      <w:proofErr w:type="spellEnd"/>
      <w:r w:rsidRPr="002853AD">
        <w:rPr>
          <w:rStyle w:val="HideTWBExt"/>
        </w:rPr>
        <w:t>&gt;</w:t>
      </w:r>
      <w:r w:rsidRPr="002853AD">
        <w:t>(PE789.005v01-00)</w:t>
      </w:r>
      <w:r w:rsidRPr="002853AD">
        <w:rPr>
          <w:rStyle w:val="HideTWBExt"/>
        </w:rPr>
        <w:t>&lt;/</w:t>
      </w:r>
      <w:proofErr w:type="spellStart"/>
      <w:r w:rsidRPr="002853AD">
        <w:rPr>
          <w:rStyle w:val="HideTWBExt"/>
        </w:rPr>
        <w:t>DocRefPE</w:t>
      </w:r>
      <w:proofErr w:type="spellEnd"/>
      <w:r w:rsidRPr="002853AD">
        <w:rPr>
          <w:rStyle w:val="HideTWBExt"/>
        </w:rPr>
        <w:t>&gt;</w:t>
      </w:r>
    </w:p>
    <w:p w14:paraId="15666C1C" w14:textId="77777777" w:rsidR="0031204E" w:rsidRPr="002853AD" w:rsidRDefault="0031204E" w:rsidP="0031204E">
      <w:pPr>
        <w:pStyle w:val="CoverNormal24a"/>
      </w:pPr>
      <w:r w:rsidRPr="002853AD">
        <w:rPr>
          <w:rStyle w:val="HideTWBExt"/>
        </w:rPr>
        <w:t>&lt;</w:t>
      </w:r>
      <w:proofErr w:type="spellStart"/>
      <w:r w:rsidRPr="002853AD">
        <w:rPr>
          <w:rStyle w:val="HideTWBExt"/>
        </w:rPr>
        <w:t>Titre</w:t>
      </w:r>
      <w:proofErr w:type="spellEnd"/>
      <w:r w:rsidRPr="002853AD">
        <w:rPr>
          <w:rStyle w:val="HideTWBExt"/>
        </w:rPr>
        <w:t>&gt;</w:t>
      </w:r>
      <w:r w:rsidRPr="002853AD">
        <w:t xml:space="preserve">Opatrenia na uľahčenie konzulárnej ochrany nezastúpených občanov Únie v tretích krajinách </w:t>
      </w:r>
      <w:r w:rsidRPr="002853AD">
        <w:rPr>
          <w:rStyle w:val="HideTWBExt"/>
        </w:rPr>
        <w:t>&lt;/</w:t>
      </w:r>
      <w:proofErr w:type="spellStart"/>
      <w:r w:rsidRPr="002853AD">
        <w:rPr>
          <w:rStyle w:val="HideTWBExt"/>
        </w:rPr>
        <w:t>Titre</w:t>
      </w:r>
      <w:proofErr w:type="spellEnd"/>
      <w:r w:rsidRPr="002853AD">
        <w:rPr>
          <w:rStyle w:val="HideTWBExt"/>
        </w:rPr>
        <w:t>&gt;</w:t>
      </w:r>
    </w:p>
    <w:p w14:paraId="154E3C53" w14:textId="77777777" w:rsidR="0031204E" w:rsidRPr="002853AD" w:rsidRDefault="0031204E" w:rsidP="0031204E">
      <w:pPr>
        <w:pStyle w:val="CoverNormal"/>
      </w:pPr>
      <w:r w:rsidRPr="002853AD">
        <w:rPr>
          <w:rStyle w:val="HideTWBExt"/>
        </w:rPr>
        <w:t>&lt;</w:t>
      </w:r>
      <w:proofErr w:type="spellStart"/>
      <w:r w:rsidRPr="002853AD">
        <w:rPr>
          <w:rStyle w:val="HideTWBExt"/>
        </w:rPr>
        <w:t>DocAmend</w:t>
      </w:r>
      <w:proofErr w:type="spellEnd"/>
      <w:r w:rsidRPr="002853AD">
        <w:rPr>
          <w:rStyle w:val="HideTWBExt"/>
        </w:rPr>
        <w:t>&gt;</w:t>
      </w:r>
      <w:r w:rsidRPr="002853AD">
        <w:t>Návrh smernice</w:t>
      </w:r>
      <w:r w:rsidRPr="002853AD">
        <w:rPr>
          <w:rStyle w:val="HideTWBExt"/>
        </w:rPr>
        <w:t>&lt;/</w:t>
      </w:r>
      <w:proofErr w:type="spellStart"/>
      <w:r w:rsidRPr="002853AD">
        <w:rPr>
          <w:rStyle w:val="HideTWBExt"/>
        </w:rPr>
        <w:t>DocAmend</w:t>
      </w:r>
      <w:proofErr w:type="spellEnd"/>
      <w:r w:rsidRPr="002853AD">
        <w:rPr>
          <w:rStyle w:val="HideTWBExt"/>
        </w:rPr>
        <w:t>&gt;</w:t>
      </w:r>
    </w:p>
    <w:p w14:paraId="756D00EF" w14:textId="77777777" w:rsidR="0031204E" w:rsidRPr="002853AD" w:rsidRDefault="0031204E" w:rsidP="0031204E">
      <w:pPr>
        <w:pStyle w:val="CoverNormal24a"/>
      </w:pPr>
      <w:r w:rsidRPr="002853AD">
        <w:rPr>
          <w:rStyle w:val="HideTWBExt"/>
        </w:rPr>
        <w:t>&lt;</w:t>
      </w:r>
      <w:proofErr w:type="spellStart"/>
      <w:r w:rsidRPr="002853AD">
        <w:rPr>
          <w:rStyle w:val="HideTWBExt"/>
        </w:rPr>
        <w:t>DocRef</w:t>
      </w:r>
      <w:proofErr w:type="spellEnd"/>
      <w:r w:rsidRPr="002853AD">
        <w:rPr>
          <w:rStyle w:val="HideTWBExt"/>
        </w:rPr>
        <w:t>&gt;</w:t>
      </w:r>
      <w:r w:rsidRPr="002853AD">
        <w:t>(05760/2026 – 2023/0441(CNS))</w:t>
      </w:r>
      <w:r w:rsidRPr="002853AD">
        <w:rPr>
          <w:rStyle w:val="HideTWBExt"/>
        </w:rPr>
        <w:t>&lt;/</w:t>
      </w:r>
      <w:proofErr w:type="spellStart"/>
      <w:r w:rsidRPr="002853AD">
        <w:rPr>
          <w:rStyle w:val="HideTWBExt"/>
        </w:rPr>
        <w:t>DocRef</w:t>
      </w:r>
      <w:proofErr w:type="spellEnd"/>
      <w:r w:rsidRPr="002853AD">
        <w:rPr>
          <w:rStyle w:val="HideTWBExt"/>
        </w:rPr>
        <w:t>&gt;</w:t>
      </w:r>
    </w:p>
    <w:p w14:paraId="71C9C748" w14:textId="77777777" w:rsidR="0031204E" w:rsidRPr="002853AD" w:rsidRDefault="0031204E" w:rsidP="0031204E">
      <w:r w:rsidRPr="002853AD">
        <w:br w:type="page"/>
      </w:r>
      <w:proofErr w:type="spellStart"/>
      <w:r w:rsidRPr="002853AD">
        <w:lastRenderedPageBreak/>
        <w:t>AM_Com_LegReport</w:t>
      </w:r>
      <w:proofErr w:type="spellEnd"/>
    </w:p>
    <w:p w14:paraId="1AF9600F" w14:textId="64EF1C1A" w:rsidR="0031204E" w:rsidRPr="002853AD" w:rsidRDefault="0031204E" w:rsidP="0031204E">
      <w:pPr>
        <w:pStyle w:val="AmNumberTabs"/>
      </w:pPr>
      <w:r w:rsidRPr="002853AD">
        <w:br w:type="page"/>
      </w:r>
      <w:r w:rsidRPr="002853AD">
        <w:rPr>
          <w:rStyle w:val="HideTWBExt"/>
        </w:rPr>
        <w:lastRenderedPageBreak/>
        <w:t>&lt;</w:t>
      </w:r>
      <w:proofErr w:type="spellStart"/>
      <w:r w:rsidRPr="002853AD">
        <w:rPr>
          <w:rStyle w:val="HideTWBExt"/>
        </w:rPr>
        <w:t>RepeatBlock-Amend</w:t>
      </w:r>
      <w:proofErr w:type="spellEnd"/>
      <w:r w:rsidRPr="002853AD">
        <w:rPr>
          <w:rStyle w:val="HideTWBExt"/>
        </w:rPr>
        <w:t>&gt;&lt;</w:t>
      </w:r>
      <w:proofErr w:type="spellStart"/>
      <w:r w:rsidRPr="002853AD">
        <w:rPr>
          <w:rStyle w:val="HideTWBExt"/>
        </w:rPr>
        <w:t>Amend</w:t>
      </w:r>
      <w:proofErr w:type="spellEnd"/>
      <w:r w:rsidRPr="002853AD">
        <w:rPr>
          <w:rStyle w:val="HideTWBExt"/>
        </w:rPr>
        <w:t>&gt;</w:t>
      </w:r>
      <w:r w:rsidRPr="002853AD">
        <w:t>Pozmeňujúci návrh</w:t>
      </w:r>
      <w:r w:rsidRPr="002853AD">
        <w:tab/>
      </w:r>
      <w:r w:rsidRPr="002853AD">
        <w:tab/>
      </w:r>
      <w:r w:rsidRPr="002853AD">
        <w:rPr>
          <w:rStyle w:val="HideTWBExt"/>
        </w:rPr>
        <w:t>&lt;</w:t>
      </w:r>
      <w:proofErr w:type="spellStart"/>
      <w:r w:rsidRPr="002853AD">
        <w:rPr>
          <w:rStyle w:val="HideTWBExt"/>
        </w:rPr>
        <w:t>NumAm</w:t>
      </w:r>
      <w:proofErr w:type="spellEnd"/>
      <w:r w:rsidRPr="002853AD">
        <w:rPr>
          <w:rStyle w:val="HideTWBExt"/>
        </w:rPr>
        <w:t>&gt;</w:t>
      </w:r>
      <w:r w:rsidRPr="002853AD">
        <w:t>29</w:t>
      </w:r>
      <w:r w:rsidRPr="002853AD">
        <w:rPr>
          <w:rStyle w:val="HideTWBExt"/>
        </w:rPr>
        <w:t>&lt;/</w:t>
      </w:r>
      <w:proofErr w:type="spellStart"/>
      <w:r w:rsidRPr="002853AD">
        <w:rPr>
          <w:rStyle w:val="HideTWBExt"/>
        </w:rPr>
        <w:t>NumAm</w:t>
      </w:r>
      <w:proofErr w:type="spellEnd"/>
      <w:r w:rsidRPr="002853AD">
        <w:rPr>
          <w:rStyle w:val="HideTWBExt"/>
        </w:rPr>
        <w:t>&gt;</w:t>
      </w:r>
    </w:p>
    <w:p w14:paraId="6BE6E31B" w14:textId="77777777" w:rsidR="0031204E" w:rsidRPr="002853AD" w:rsidRDefault="0031204E" w:rsidP="0031204E">
      <w:pPr>
        <w:pStyle w:val="NormalBold"/>
      </w:pPr>
      <w:r w:rsidRPr="002853AD">
        <w:rPr>
          <w:rStyle w:val="HideTWBExt"/>
        </w:rPr>
        <w:t>&lt;</w:t>
      </w:r>
      <w:proofErr w:type="spellStart"/>
      <w:r w:rsidRPr="002853AD">
        <w:rPr>
          <w:rStyle w:val="HideTWBExt"/>
        </w:rPr>
        <w:t>RepeatBlock</w:t>
      </w:r>
      <w:proofErr w:type="spellEnd"/>
      <w:r w:rsidRPr="002853AD">
        <w:rPr>
          <w:rStyle w:val="HideTWBExt"/>
        </w:rPr>
        <w:t>-By&gt;&lt;</w:t>
      </w:r>
      <w:proofErr w:type="spellStart"/>
      <w:r w:rsidRPr="002853AD">
        <w:rPr>
          <w:rStyle w:val="HideTWBExt"/>
        </w:rPr>
        <w:t>Members</w:t>
      </w:r>
      <w:proofErr w:type="spellEnd"/>
      <w:r w:rsidRPr="002853AD">
        <w:rPr>
          <w:rStyle w:val="HideTWBExt"/>
        </w:rPr>
        <w:t>&gt;</w:t>
      </w:r>
      <w:r w:rsidRPr="002853AD">
        <w:t xml:space="preserve">Marina </w:t>
      </w:r>
      <w:proofErr w:type="spellStart"/>
      <w:r w:rsidRPr="002853AD">
        <w:t>Kaljurand</w:t>
      </w:r>
      <w:proofErr w:type="spellEnd"/>
      <w:r w:rsidRPr="002853AD">
        <w:t xml:space="preserve">, </w:t>
      </w:r>
      <w:proofErr w:type="spellStart"/>
      <w:r w:rsidRPr="002853AD">
        <w:t>Matjaž</w:t>
      </w:r>
      <w:proofErr w:type="spellEnd"/>
      <w:r w:rsidRPr="002853AD">
        <w:t xml:space="preserve"> Nemec, </w:t>
      </w:r>
      <w:proofErr w:type="spellStart"/>
      <w:r w:rsidRPr="002853AD">
        <w:t>Birgit</w:t>
      </w:r>
      <w:proofErr w:type="spellEnd"/>
      <w:r w:rsidRPr="002853AD">
        <w:t xml:space="preserve"> </w:t>
      </w:r>
      <w:proofErr w:type="spellStart"/>
      <w:r w:rsidRPr="002853AD">
        <w:t>Sippel</w:t>
      </w:r>
      <w:proofErr w:type="spellEnd"/>
      <w:r w:rsidRPr="002853AD">
        <w:rPr>
          <w:rStyle w:val="HideTWBExt"/>
        </w:rPr>
        <w:t>&lt;/</w:t>
      </w:r>
      <w:proofErr w:type="spellStart"/>
      <w:r w:rsidRPr="002853AD">
        <w:rPr>
          <w:rStyle w:val="HideTWBExt"/>
        </w:rPr>
        <w:t>Members</w:t>
      </w:r>
      <w:proofErr w:type="spellEnd"/>
      <w:r w:rsidRPr="002853AD">
        <w:rPr>
          <w:rStyle w:val="HideTWBExt"/>
        </w:rPr>
        <w:t>&gt;</w:t>
      </w:r>
    </w:p>
    <w:p w14:paraId="13A383D7" w14:textId="77777777" w:rsidR="0031204E" w:rsidRPr="002853AD" w:rsidRDefault="0031204E" w:rsidP="0031204E">
      <w:pPr>
        <w:pStyle w:val="NormalBold"/>
      </w:pPr>
      <w:r w:rsidRPr="002853AD">
        <w:rPr>
          <w:rStyle w:val="HideTWBExt"/>
        </w:rPr>
        <w:t>&lt;/</w:t>
      </w:r>
      <w:proofErr w:type="spellStart"/>
      <w:r w:rsidRPr="002853AD">
        <w:rPr>
          <w:rStyle w:val="HideTWBExt"/>
        </w:rPr>
        <w:t>RepeatBlock</w:t>
      </w:r>
      <w:proofErr w:type="spellEnd"/>
      <w:r w:rsidRPr="002853AD">
        <w:rPr>
          <w:rStyle w:val="HideTWBExt"/>
        </w:rPr>
        <w:t>-By&gt;</w:t>
      </w:r>
    </w:p>
    <w:p w14:paraId="03057A7E" w14:textId="77777777" w:rsidR="0031204E" w:rsidRPr="002853AD" w:rsidRDefault="0031204E" w:rsidP="0031204E">
      <w:pPr>
        <w:pStyle w:val="NormalBold"/>
      </w:pPr>
      <w:r w:rsidRPr="002853AD">
        <w:rPr>
          <w:rStyle w:val="HideTWBExt"/>
        </w:rPr>
        <w:t>&lt;</w:t>
      </w:r>
      <w:proofErr w:type="spellStart"/>
      <w:r w:rsidRPr="002853AD">
        <w:rPr>
          <w:rStyle w:val="HideTWBExt"/>
        </w:rPr>
        <w:t>DocAmend</w:t>
      </w:r>
      <w:proofErr w:type="spellEnd"/>
      <w:r w:rsidRPr="002853AD">
        <w:rPr>
          <w:rStyle w:val="HideTWBExt"/>
        </w:rPr>
        <w:t>&gt;</w:t>
      </w:r>
      <w:r w:rsidRPr="002853AD">
        <w:t>Návrh smernice</w:t>
      </w:r>
      <w:r w:rsidRPr="002853AD">
        <w:rPr>
          <w:rStyle w:val="HideTWBExt"/>
        </w:rPr>
        <w:t>&lt;/</w:t>
      </w:r>
      <w:proofErr w:type="spellStart"/>
      <w:r w:rsidRPr="002853AD">
        <w:rPr>
          <w:rStyle w:val="HideTWBExt"/>
        </w:rPr>
        <w:t>DocAmend</w:t>
      </w:r>
      <w:proofErr w:type="spellEnd"/>
      <w:r w:rsidRPr="002853AD">
        <w:rPr>
          <w:rStyle w:val="HideTWBExt"/>
        </w:rPr>
        <w:t>&gt;</w:t>
      </w:r>
    </w:p>
    <w:p w14:paraId="0438EDC6" w14:textId="77777777" w:rsidR="0031204E" w:rsidRPr="002853AD" w:rsidRDefault="0031204E" w:rsidP="0031204E">
      <w:pPr>
        <w:pStyle w:val="NormalBold"/>
      </w:pPr>
      <w:r w:rsidRPr="002853AD">
        <w:rPr>
          <w:rStyle w:val="HideTWBExt"/>
        </w:rPr>
        <w:t>&lt;</w:t>
      </w:r>
      <w:proofErr w:type="spellStart"/>
      <w:r w:rsidRPr="002853AD">
        <w:rPr>
          <w:rStyle w:val="HideTWBExt"/>
        </w:rPr>
        <w:t>Article</w:t>
      </w:r>
      <w:proofErr w:type="spellEnd"/>
      <w:r w:rsidRPr="002853AD">
        <w:rPr>
          <w:rStyle w:val="HideTWBExt"/>
        </w:rPr>
        <w:t>&gt;</w:t>
      </w:r>
      <w:r w:rsidRPr="002853AD">
        <w:t>Odôvodnenie 1 a (nové)</w:t>
      </w:r>
      <w:r w:rsidRPr="002853AD">
        <w:rPr>
          <w:rStyle w:val="HideTWBExt"/>
        </w:rPr>
        <w:t>&lt;/</w:t>
      </w:r>
      <w:proofErr w:type="spellStart"/>
      <w:r w:rsidRPr="002853AD">
        <w:rPr>
          <w:rStyle w:val="HideTWBExt"/>
        </w:rPr>
        <w:t>Article</w:t>
      </w:r>
      <w:proofErr w:type="spellEnd"/>
      <w:r w:rsidRPr="002853AD">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04E" w:rsidRPr="002853AD" w14:paraId="6BEA719A" w14:textId="77777777" w:rsidTr="007C626C">
        <w:trPr>
          <w:trHeight w:hRule="exact" w:val="240"/>
          <w:jc w:val="center"/>
        </w:trPr>
        <w:tc>
          <w:tcPr>
            <w:tcW w:w="9752" w:type="dxa"/>
            <w:gridSpan w:val="2"/>
            <w:tcBorders>
              <w:top w:val="nil"/>
              <w:left w:val="nil"/>
              <w:bottom w:val="nil"/>
              <w:right w:val="nil"/>
            </w:tcBorders>
          </w:tcPr>
          <w:p w14:paraId="170668AD" w14:textId="77777777" w:rsidR="0031204E" w:rsidRPr="002853AD" w:rsidRDefault="0031204E" w:rsidP="007C626C"/>
        </w:tc>
      </w:tr>
      <w:tr w:rsidR="0031204E" w:rsidRPr="002853AD" w14:paraId="4A058962" w14:textId="77777777" w:rsidTr="007C626C">
        <w:trPr>
          <w:trHeight w:val="240"/>
          <w:jc w:val="center"/>
        </w:trPr>
        <w:tc>
          <w:tcPr>
            <w:tcW w:w="4876" w:type="dxa"/>
            <w:tcBorders>
              <w:top w:val="nil"/>
              <w:left w:val="nil"/>
              <w:bottom w:val="nil"/>
              <w:right w:val="nil"/>
            </w:tcBorders>
          </w:tcPr>
          <w:p w14:paraId="1C151DD1" w14:textId="77777777" w:rsidR="0031204E" w:rsidRPr="002853AD" w:rsidRDefault="0031204E" w:rsidP="007C626C">
            <w:pPr>
              <w:pStyle w:val="AmColumnHeading"/>
            </w:pPr>
            <w:r w:rsidRPr="002853AD">
              <w:t>Text predložený Radou</w:t>
            </w:r>
          </w:p>
        </w:tc>
        <w:tc>
          <w:tcPr>
            <w:tcW w:w="4876" w:type="dxa"/>
            <w:tcBorders>
              <w:top w:val="nil"/>
              <w:left w:val="nil"/>
              <w:bottom w:val="nil"/>
              <w:right w:val="nil"/>
            </w:tcBorders>
          </w:tcPr>
          <w:p w14:paraId="71259657" w14:textId="77777777" w:rsidR="0031204E" w:rsidRPr="002853AD" w:rsidRDefault="0031204E" w:rsidP="007C626C">
            <w:pPr>
              <w:pStyle w:val="AmColumnHeading"/>
            </w:pPr>
            <w:r w:rsidRPr="002853AD">
              <w:t>Pozmeňujúci návrh</w:t>
            </w:r>
          </w:p>
        </w:tc>
      </w:tr>
      <w:tr w:rsidR="0031204E" w:rsidRPr="002853AD" w14:paraId="03422EE8" w14:textId="77777777" w:rsidTr="007C626C">
        <w:trPr>
          <w:jc w:val="center"/>
        </w:trPr>
        <w:tc>
          <w:tcPr>
            <w:tcW w:w="4876" w:type="dxa"/>
            <w:tcBorders>
              <w:top w:val="nil"/>
              <w:left w:val="nil"/>
              <w:bottom w:val="nil"/>
              <w:right w:val="nil"/>
            </w:tcBorders>
          </w:tcPr>
          <w:p w14:paraId="51743F28" w14:textId="77777777" w:rsidR="0031204E" w:rsidRPr="002853AD" w:rsidRDefault="0031204E" w:rsidP="007C626C">
            <w:pPr>
              <w:pStyle w:val="Normal6a"/>
            </w:pPr>
          </w:p>
        </w:tc>
        <w:tc>
          <w:tcPr>
            <w:tcW w:w="4876" w:type="dxa"/>
            <w:tcBorders>
              <w:top w:val="nil"/>
              <w:left w:val="nil"/>
              <w:bottom w:val="nil"/>
              <w:right w:val="nil"/>
            </w:tcBorders>
          </w:tcPr>
          <w:p w14:paraId="73A7B11A" w14:textId="77777777" w:rsidR="0031204E" w:rsidRPr="002853AD" w:rsidRDefault="0031204E" w:rsidP="007C626C">
            <w:pPr>
              <w:pStyle w:val="Normal6a"/>
            </w:pPr>
            <w:r w:rsidRPr="002853AD">
              <w:rPr>
                <w:b/>
                <w:i/>
              </w:rPr>
              <w:t>(1a)</w:t>
            </w:r>
            <w:r w:rsidRPr="002853AD">
              <w:tab/>
            </w:r>
            <w:r w:rsidRPr="002853AD">
              <w:rPr>
                <w:b/>
                <w:i/>
              </w:rPr>
              <w:t>Rozsah pôsobnosti smernice (EÚ) 2015/637 by sa mal rozšíriť aj nad rámec občanov Únie. V tomto zmysle by uznaní utečenci a iné osoby, ktoré majú oprávnený pobyt v členskom štáte a sú držiteľmi cestovného dokladu vydaného týmto členským štátom, mali mať právo na konzulárnu ochranu za rovnakých podmienok ako nezastúpení občania.</w:t>
            </w:r>
          </w:p>
        </w:tc>
      </w:tr>
    </w:tbl>
    <w:p w14:paraId="1D0E2285" w14:textId="77777777" w:rsidR="0031204E" w:rsidRPr="002853AD" w:rsidRDefault="0031204E" w:rsidP="0031204E">
      <w:pPr>
        <w:pStyle w:val="AmOrLang"/>
      </w:pPr>
      <w:r w:rsidRPr="002853AD">
        <w:t xml:space="preserve">Or. </w:t>
      </w:r>
      <w:r w:rsidRPr="002853AD">
        <w:rPr>
          <w:rStyle w:val="HideTWBExt"/>
        </w:rPr>
        <w:t>&lt;</w:t>
      </w:r>
      <w:proofErr w:type="spellStart"/>
      <w:r w:rsidRPr="002853AD">
        <w:rPr>
          <w:rStyle w:val="HideTWBExt"/>
        </w:rPr>
        <w:t>Original</w:t>
      </w:r>
      <w:proofErr w:type="spellEnd"/>
      <w:r w:rsidRPr="002853AD">
        <w:rPr>
          <w:rStyle w:val="HideTWBExt"/>
        </w:rPr>
        <w:t>&gt;</w:t>
      </w:r>
      <w:r w:rsidRPr="002853AD">
        <w:rPr>
          <w:rStyle w:val="HideTWBInt"/>
        </w:rPr>
        <w:t>{EN}</w:t>
      </w:r>
      <w:proofErr w:type="spellStart"/>
      <w:r w:rsidRPr="002853AD">
        <w:t>en</w:t>
      </w:r>
      <w:proofErr w:type="spellEnd"/>
      <w:r w:rsidRPr="002853AD">
        <w:rPr>
          <w:rStyle w:val="HideTWBExt"/>
        </w:rPr>
        <w:t>&lt;/</w:t>
      </w:r>
      <w:proofErr w:type="spellStart"/>
      <w:r w:rsidRPr="002853AD">
        <w:rPr>
          <w:rStyle w:val="HideTWBExt"/>
        </w:rPr>
        <w:t>Original</w:t>
      </w:r>
      <w:proofErr w:type="spellEnd"/>
      <w:r w:rsidRPr="002853AD">
        <w:rPr>
          <w:rStyle w:val="HideTWBExt"/>
        </w:rPr>
        <w:t>&gt;</w:t>
      </w:r>
    </w:p>
    <w:p w14:paraId="62A97C41" w14:textId="424F108D" w:rsidR="00990442" w:rsidRPr="002853AD" w:rsidRDefault="0031204E" w:rsidP="0031204E">
      <w:pPr>
        <w:pStyle w:val="AmNumberTabs"/>
      </w:pPr>
      <w:r w:rsidRPr="002853AD">
        <w:rPr>
          <w:rStyle w:val="HideTWBExt"/>
        </w:rPr>
        <w:t>&lt;/</w:t>
      </w:r>
      <w:proofErr w:type="spellStart"/>
      <w:r w:rsidRPr="002853AD">
        <w:rPr>
          <w:rStyle w:val="HideTWBExt"/>
        </w:rPr>
        <w:t>Amend</w:t>
      </w:r>
      <w:proofErr w:type="spellEnd"/>
      <w:r w:rsidRPr="002853AD">
        <w:rPr>
          <w:rStyle w:val="HideTWBExt"/>
        </w:rPr>
        <w:t>&gt;</w:t>
      </w:r>
    </w:p>
    <w:p w14:paraId="49D127AC" w14:textId="77777777" w:rsidR="0031204E" w:rsidRPr="002853AD" w:rsidRDefault="0031204E" w:rsidP="0031204E">
      <w:pPr>
        <w:pStyle w:val="AmNumberTabs"/>
      </w:pPr>
      <w:r w:rsidRPr="002853AD">
        <w:rPr>
          <w:rStyle w:val="HideTWBExt"/>
        </w:rPr>
        <w:t>&lt;</w:t>
      </w:r>
      <w:proofErr w:type="spellStart"/>
      <w:r w:rsidRPr="002853AD">
        <w:rPr>
          <w:rStyle w:val="HideTWBExt"/>
        </w:rPr>
        <w:t>Amend</w:t>
      </w:r>
      <w:proofErr w:type="spellEnd"/>
      <w:r w:rsidRPr="002853AD">
        <w:rPr>
          <w:rStyle w:val="HideTWBExt"/>
        </w:rPr>
        <w:t>&gt;</w:t>
      </w:r>
      <w:r w:rsidRPr="002853AD">
        <w:t>Pozmeňujúci návrh</w:t>
      </w:r>
      <w:r w:rsidRPr="002853AD">
        <w:tab/>
      </w:r>
      <w:r w:rsidRPr="002853AD">
        <w:tab/>
      </w:r>
      <w:r w:rsidRPr="002853AD">
        <w:rPr>
          <w:rStyle w:val="HideTWBExt"/>
        </w:rPr>
        <w:t>&lt;</w:t>
      </w:r>
      <w:proofErr w:type="spellStart"/>
      <w:r w:rsidRPr="002853AD">
        <w:rPr>
          <w:rStyle w:val="HideTWBExt"/>
        </w:rPr>
        <w:t>NumAm</w:t>
      </w:r>
      <w:proofErr w:type="spellEnd"/>
      <w:r w:rsidRPr="002853AD">
        <w:rPr>
          <w:rStyle w:val="HideTWBExt"/>
        </w:rPr>
        <w:t>&gt;</w:t>
      </w:r>
      <w:r w:rsidRPr="002853AD">
        <w:t>30</w:t>
      </w:r>
      <w:r w:rsidRPr="002853AD">
        <w:rPr>
          <w:rStyle w:val="HideTWBExt"/>
        </w:rPr>
        <w:t>&lt;/</w:t>
      </w:r>
      <w:proofErr w:type="spellStart"/>
      <w:r w:rsidRPr="002853AD">
        <w:rPr>
          <w:rStyle w:val="HideTWBExt"/>
        </w:rPr>
        <w:t>NumAm</w:t>
      </w:r>
      <w:proofErr w:type="spellEnd"/>
      <w:r w:rsidRPr="002853AD">
        <w:rPr>
          <w:rStyle w:val="HideTWBExt"/>
        </w:rPr>
        <w:t>&gt;</w:t>
      </w:r>
    </w:p>
    <w:p w14:paraId="77EBC999" w14:textId="77777777" w:rsidR="0031204E" w:rsidRPr="002853AD" w:rsidRDefault="0031204E" w:rsidP="0031204E">
      <w:pPr>
        <w:pStyle w:val="NormalBold"/>
      </w:pPr>
      <w:r w:rsidRPr="002853AD">
        <w:rPr>
          <w:rStyle w:val="HideTWBExt"/>
        </w:rPr>
        <w:t>&lt;</w:t>
      </w:r>
      <w:proofErr w:type="spellStart"/>
      <w:r w:rsidRPr="002853AD">
        <w:rPr>
          <w:rStyle w:val="HideTWBExt"/>
        </w:rPr>
        <w:t>RepeatBlock</w:t>
      </w:r>
      <w:proofErr w:type="spellEnd"/>
      <w:r w:rsidRPr="002853AD">
        <w:rPr>
          <w:rStyle w:val="HideTWBExt"/>
        </w:rPr>
        <w:t>-By&gt;&lt;</w:t>
      </w:r>
      <w:proofErr w:type="spellStart"/>
      <w:r w:rsidRPr="002853AD">
        <w:rPr>
          <w:rStyle w:val="HideTWBExt"/>
        </w:rPr>
        <w:t>Members</w:t>
      </w:r>
      <w:proofErr w:type="spellEnd"/>
      <w:r w:rsidRPr="002853AD">
        <w:rPr>
          <w:rStyle w:val="HideTWBExt"/>
        </w:rPr>
        <w:t>&gt;</w:t>
      </w:r>
      <w:proofErr w:type="spellStart"/>
      <w:r w:rsidRPr="002853AD">
        <w:t>Raquel</w:t>
      </w:r>
      <w:proofErr w:type="spellEnd"/>
      <w:r w:rsidRPr="002853AD">
        <w:t xml:space="preserve"> </w:t>
      </w:r>
      <w:proofErr w:type="spellStart"/>
      <w:r w:rsidRPr="002853AD">
        <w:t>García</w:t>
      </w:r>
      <w:proofErr w:type="spellEnd"/>
      <w:r w:rsidRPr="002853AD">
        <w:t xml:space="preserve"> </w:t>
      </w:r>
      <w:proofErr w:type="spellStart"/>
      <w:r w:rsidRPr="002853AD">
        <w:t>Hermida</w:t>
      </w:r>
      <w:proofErr w:type="spellEnd"/>
      <w:r w:rsidRPr="002853AD">
        <w:t xml:space="preserve">-Van Der </w:t>
      </w:r>
      <w:proofErr w:type="spellStart"/>
      <w:r w:rsidRPr="002853AD">
        <w:t>Walle</w:t>
      </w:r>
      <w:proofErr w:type="spellEnd"/>
      <w:r w:rsidRPr="002853AD">
        <w:rPr>
          <w:rStyle w:val="HideTWBExt"/>
        </w:rPr>
        <w:t>&lt;/</w:t>
      </w:r>
      <w:proofErr w:type="spellStart"/>
      <w:r w:rsidRPr="002853AD">
        <w:rPr>
          <w:rStyle w:val="HideTWBExt"/>
        </w:rPr>
        <w:t>Members</w:t>
      </w:r>
      <w:proofErr w:type="spellEnd"/>
      <w:r w:rsidRPr="002853AD">
        <w:rPr>
          <w:rStyle w:val="HideTWBExt"/>
        </w:rPr>
        <w:t>&gt;</w:t>
      </w:r>
    </w:p>
    <w:p w14:paraId="2BA1F230" w14:textId="77777777" w:rsidR="0031204E" w:rsidRPr="002853AD" w:rsidRDefault="0031204E" w:rsidP="0031204E">
      <w:pPr>
        <w:pStyle w:val="NormalBold"/>
      </w:pPr>
      <w:r w:rsidRPr="002853AD">
        <w:rPr>
          <w:rStyle w:val="HideTWBExt"/>
        </w:rPr>
        <w:t>&lt;/</w:t>
      </w:r>
      <w:proofErr w:type="spellStart"/>
      <w:r w:rsidRPr="002853AD">
        <w:rPr>
          <w:rStyle w:val="HideTWBExt"/>
        </w:rPr>
        <w:t>RepeatBlock</w:t>
      </w:r>
      <w:proofErr w:type="spellEnd"/>
      <w:r w:rsidRPr="002853AD">
        <w:rPr>
          <w:rStyle w:val="HideTWBExt"/>
        </w:rPr>
        <w:t>-By&gt;</w:t>
      </w:r>
    </w:p>
    <w:p w14:paraId="7ED4DBCC" w14:textId="77777777" w:rsidR="0031204E" w:rsidRPr="002853AD" w:rsidRDefault="0031204E" w:rsidP="0031204E">
      <w:pPr>
        <w:pStyle w:val="NormalBold"/>
      </w:pPr>
      <w:r w:rsidRPr="002853AD">
        <w:rPr>
          <w:rStyle w:val="HideTWBExt"/>
        </w:rPr>
        <w:t>&lt;</w:t>
      </w:r>
      <w:proofErr w:type="spellStart"/>
      <w:r w:rsidRPr="002853AD">
        <w:rPr>
          <w:rStyle w:val="HideTWBExt"/>
        </w:rPr>
        <w:t>DocAmend</w:t>
      </w:r>
      <w:proofErr w:type="spellEnd"/>
      <w:r w:rsidRPr="002853AD">
        <w:rPr>
          <w:rStyle w:val="HideTWBExt"/>
        </w:rPr>
        <w:t>&gt;</w:t>
      </w:r>
      <w:r w:rsidRPr="002853AD">
        <w:t>Návrh smernice</w:t>
      </w:r>
      <w:r w:rsidRPr="002853AD">
        <w:rPr>
          <w:rStyle w:val="HideTWBExt"/>
        </w:rPr>
        <w:t>&lt;/</w:t>
      </w:r>
      <w:proofErr w:type="spellStart"/>
      <w:r w:rsidRPr="002853AD">
        <w:rPr>
          <w:rStyle w:val="HideTWBExt"/>
        </w:rPr>
        <w:t>DocAmend</w:t>
      </w:r>
      <w:proofErr w:type="spellEnd"/>
      <w:r w:rsidRPr="002853AD">
        <w:rPr>
          <w:rStyle w:val="HideTWBExt"/>
        </w:rPr>
        <w:t>&gt;</w:t>
      </w:r>
    </w:p>
    <w:p w14:paraId="4701226F" w14:textId="77777777" w:rsidR="0031204E" w:rsidRPr="002853AD" w:rsidRDefault="0031204E" w:rsidP="0031204E">
      <w:pPr>
        <w:pStyle w:val="NormalBold"/>
      </w:pPr>
      <w:r w:rsidRPr="002853AD">
        <w:rPr>
          <w:rStyle w:val="HideTWBExt"/>
        </w:rPr>
        <w:t>&lt;</w:t>
      </w:r>
      <w:proofErr w:type="spellStart"/>
      <w:r w:rsidRPr="002853AD">
        <w:rPr>
          <w:rStyle w:val="HideTWBExt"/>
        </w:rPr>
        <w:t>Article</w:t>
      </w:r>
      <w:proofErr w:type="spellEnd"/>
      <w:r w:rsidRPr="002853AD">
        <w:rPr>
          <w:rStyle w:val="HideTWBExt"/>
        </w:rPr>
        <w:t>&gt;</w:t>
      </w:r>
      <w:r w:rsidRPr="002853AD">
        <w:t>Odôvodnenie 1 a (nové)</w:t>
      </w:r>
      <w:r w:rsidRPr="002853AD">
        <w:rPr>
          <w:rStyle w:val="HideTWBExt"/>
        </w:rPr>
        <w:t>&lt;/</w:t>
      </w:r>
      <w:proofErr w:type="spellStart"/>
      <w:r w:rsidRPr="002853AD">
        <w:rPr>
          <w:rStyle w:val="HideTWBExt"/>
        </w:rPr>
        <w:t>Article</w:t>
      </w:r>
      <w:proofErr w:type="spellEnd"/>
      <w:r w:rsidRPr="002853AD">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04E" w:rsidRPr="002853AD" w14:paraId="4C25B8CA" w14:textId="77777777" w:rsidTr="007C626C">
        <w:trPr>
          <w:trHeight w:hRule="exact" w:val="240"/>
          <w:jc w:val="center"/>
        </w:trPr>
        <w:tc>
          <w:tcPr>
            <w:tcW w:w="9752" w:type="dxa"/>
            <w:gridSpan w:val="2"/>
            <w:tcBorders>
              <w:top w:val="nil"/>
              <w:left w:val="nil"/>
              <w:bottom w:val="nil"/>
              <w:right w:val="nil"/>
            </w:tcBorders>
          </w:tcPr>
          <w:p w14:paraId="1192E9F3" w14:textId="77777777" w:rsidR="0031204E" w:rsidRPr="002853AD" w:rsidRDefault="0031204E" w:rsidP="007C626C"/>
        </w:tc>
      </w:tr>
      <w:tr w:rsidR="0031204E" w:rsidRPr="002853AD" w14:paraId="2D7E2667" w14:textId="77777777" w:rsidTr="007C626C">
        <w:trPr>
          <w:trHeight w:val="240"/>
          <w:jc w:val="center"/>
        </w:trPr>
        <w:tc>
          <w:tcPr>
            <w:tcW w:w="4876" w:type="dxa"/>
            <w:tcBorders>
              <w:top w:val="nil"/>
              <w:left w:val="nil"/>
              <w:bottom w:val="nil"/>
              <w:right w:val="nil"/>
            </w:tcBorders>
          </w:tcPr>
          <w:p w14:paraId="5E2EE8FC" w14:textId="77777777" w:rsidR="0031204E" w:rsidRPr="002853AD" w:rsidRDefault="0031204E" w:rsidP="007C626C">
            <w:pPr>
              <w:pStyle w:val="AmColumnHeading"/>
            </w:pPr>
            <w:r w:rsidRPr="002853AD">
              <w:t>Text predložený Radou</w:t>
            </w:r>
          </w:p>
        </w:tc>
        <w:tc>
          <w:tcPr>
            <w:tcW w:w="4876" w:type="dxa"/>
            <w:tcBorders>
              <w:top w:val="nil"/>
              <w:left w:val="nil"/>
              <w:bottom w:val="nil"/>
              <w:right w:val="nil"/>
            </w:tcBorders>
          </w:tcPr>
          <w:p w14:paraId="48ACEFF3" w14:textId="77777777" w:rsidR="0031204E" w:rsidRPr="002853AD" w:rsidRDefault="0031204E" w:rsidP="007C626C">
            <w:pPr>
              <w:pStyle w:val="AmColumnHeading"/>
            </w:pPr>
            <w:r w:rsidRPr="002853AD">
              <w:t>Pozmeňujúci návrh</w:t>
            </w:r>
          </w:p>
        </w:tc>
      </w:tr>
      <w:tr w:rsidR="0031204E" w:rsidRPr="002853AD" w14:paraId="523D088D" w14:textId="77777777" w:rsidTr="007C626C">
        <w:trPr>
          <w:jc w:val="center"/>
        </w:trPr>
        <w:tc>
          <w:tcPr>
            <w:tcW w:w="4876" w:type="dxa"/>
            <w:tcBorders>
              <w:top w:val="nil"/>
              <w:left w:val="nil"/>
              <w:bottom w:val="nil"/>
              <w:right w:val="nil"/>
            </w:tcBorders>
          </w:tcPr>
          <w:p w14:paraId="5B941130" w14:textId="77777777" w:rsidR="0031204E" w:rsidRPr="002853AD" w:rsidRDefault="0031204E" w:rsidP="007C626C">
            <w:pPr>
              <w:pStyle w:val="Normal6a"/>
            </w:pPr>
          </w:p>
        </w:tc>
        <w:tc>
          <w:tcPr>
            <w:tcW w:w="4876" w:type="dxa"/>
            <w:tcBorders>
              <w:top w:val="nil"/>
              <w:left w:val="nil"/>
              <w:bottom w:val="nil"/>
              <w:right w:val="nil"/>
            </w:tcBorders>
          </w:tcPr>
          <w:p w14:paraId="5A643B1F" w14:textId="77777777" w:rsidR="0031204E" w:rsidRPr="002853AD" w:rsidRDefault="0031204E" w:rsidP="007C626C">
            <w:pPr>
              <w:pStyle w:val="Normal6a"/>
            </w:pPr>
            <w:r w:rsidRPr="002853AD">
              <w:rPr>
                <w:b/>
                <w:i/>
              </w:rPr>
              <w:t>(1a)</w:t>
            </w:r>
            <w:r w:rsidRPr="002853AD">
              <w:tab/>
            </w:r>
            <w:r w:rsidRPr="002853AD">
              <w:rPr>
                <w:b/>
                <w:i/>
              </w:rPr>
              <w:t>Rozsah pôsobnosti smernice (EÚ) 2015/637 by sa mal rozšíriť tak, aby sa vzťahovala aj na každú osobu, ktorá má oprávnený pobyt v členskom štáte a je držiteľom platného cestovného dokladu vydaného daným členským štátom, ktorý nemá zastúpenie v tretej krajine.</w:t>
            </w:r>
          </w:p>
        </w:tc>
      </w:tr>
    </w:tbl>
    <w:p w14:paraId="0A7DDF78" w14:textId="77777777" w:rsidR="0031204E" w:rsidRPr="002853AD" w:rsidRDefault="0031204E" w:rsidP="0031204E">
      <w:pPr>
        <w:pStyle w:val="AmOrLang"/>
      </w:pPr>
      <w:r w:rsidRPr="002853AD">
        <w:t xml:space="preserve">Or. </w:t>
      </w:r>
      <w:r w:rsidRPr="002853AD">
        <w:rPr>
          <w:rStyle w:val="HideTWBExt"/>
        </w:rPr>
        <w:t>&lt;</w:t>
      </w:r>
      <w:proofErr w:type="spellStart"/>
      <w:r w:rsidRPr="002853AD">
        <w:rPr>
          <w:rStyle w:val="HideTWBExt"/>
        </w:rPr>
        <w:t>Original</w:t>
      </w:r>
      <w:proofErr w:type="spellEnd"/>
      <w:r w:rsidRPr="002853AD">
        <w:rPr>
          <w:rStyle w:val="HideTWBExt"/>
        </w:rPr>
        <w:t>&gt;</w:t>
      </w:r>
      <w:r w:rsidRPr="002853AD">
        <w:rPr>
          <w:rStyle w:val="HideTWBInt"/>
        </w:rPr>
        <w:t>{EN}</w:t>
      </w:r>
      <w:proofErr w:type="spellStart"/>
      <w:r w:rsidRPr="002853AD">
        <w:t>en</w:t>
      </w:r>
      <w:proofErr w:type="spellEnd"/>
      <w:r w:rsidRPr="002853AD">
        <w:rPr>
          <w:rStyle w:val="HideTWBExt"/>
        </w:rPr>
        <w:t>&lt;/</w:t>
      </w:r>
      <w:proofErr w:type="spellStart"/>
      <w:r w:rsidRPr="002853AD">
        <w:rPr>
          <w:rStyle w:val="HideTWBExt"/>
        </w:rPr>
        <w:t>Original</w:t>
      </w:r>
      <w:proofErr w:type="spellEnd"/>
      <w:r w:rsidRPr="002853AD">
        <w:rPr>
          <w:rStyle w:val="HideTWBExt"/>
        </w:rPr>
        <w:t>&gt;</w:t>
      </w:r>
    </w:p>
    <w:p w14:paraId="728D6E1F" w14:textId="19F2B4B2" w:rsidR="00990442" w:rsidRPr="002853AD" w:rsidRDefault="0031204E" w:rsidP="0031204E">
      <w:r w:rsidRPr="002853AD">
        <w:rPr>
          <w:rStyle w:val="HideTWBExt"/>
        </w:rPr>
        <w:t>&lt;/</w:t>
      </w:r>
      <w:proofErr w:type="spellStart"/>
      <w:r w:rsidRPr="002853AD">
        <w:rPr>
          <w:rStyle w:val="HideTWBExt"/>
        </w:rPr>
        <w:t>Amend</w:t>
      </w:r>
      <w:proofErr w:type="spellEnd"/>
      <w:r w:rsidRPr="002853AD">
        <w:rPr>
          <w:rStyle w:val="HideTWBExt"/>
        </w:rPr>
        <w:t>&gt;</w:t>
      </w:r>
    </w:p>
    <w:p w14:paraId="1AE732FA" w14:textId="77777777" w:rsidR="0031204E" w:rsidRPr="002853AD" w:rsidRDefault="0031204E" w:rsidP="0031204E">
      <w:pPr>
        <w:pStyle w:val="AmNumberTabs"/>
      </w:pPr>
      <w:r w:rsidRPr="002853AD">
        <w:rPr>
          <w:rStyle w:val="HideTWBExt"/>
        </w:rPr>
        <w:t>&lt;</w:t>
      </w:r>
      <w:proofErr w:type="spellStart"/>
      <w:r w:rsidRPr="002853AD">
        <w:rPr>
          <w:rStyle w:val="HideTWBExt"/>
        </w:rPr>
        <w:t>Amend</w:t>
      </w:r>
      <w:proofErr w:type="spellEnd"/>
      <w:r w:rsidRPr="002853AD">
        <w:rPr>
          <w:rStyle w:val="HideTWBExt"/>
        </w:rPr>
        <w:t>&gt;</w:t>
      </w:r>
      <w:r w:rsidRPr="002853AD">
        <w:t>Pozmeňujúci návrh</w:t>
      </w:r>
      <w:r w:rsidRPr="002853AD">
        <w:tab/>
      </w:r>
      <w:r w:rsidRPr="002853AD">
        <w:tab/>
      </w:r>
      <w:r w:rsidRPr="002853AD">
        <w:rPr>
          <w:rStyle w:val="HideTWBExt"/>
        </w:rPr>
        <w:t>&lt;</w:t>
      </w:r>
      <w:proofErr w:type="spellStart"/>
      <w:r w:rsidRPr="002853AD">
        <w:rPr>
          <w:rStyle w:val="HideTWBExt"/>
        </w:rPr>
        <w:t>NumAm</w:t>
      </w:r>
      <w:proofErr w:type="spellEnd"/>
      <w:r w:rsidRPr="002853AD">
        <w:rPr>
          <w:rStyle w:val="HideTWBExt"/>
        </w:rPr>
        <w:t>&gt;</w:t>
      </w:r>
      <w:r w:rsidRPr="002853AD">
        <w:t>31</w:t>
      </w:r>
      <w:r w:rsidRPr="002853AD">
        <w:rPr>
          <w:rStyle w:val="HideTWBExt"/>
        </w:rPr>
        <w:t>&lt;/</w:t>
      </w:r>
      <w:proofErr w:type="spellStart"/>
      <w:r w:rsidRPr="002853AD">
        <w:rPr>
          <w:rStyle w:val="HideTWBExt"/>
        </w:rPr>
        <w:t>NumAm</w:t>
      </w:r>
      <w:proofErr w:type="spellEnd"/>
      <w:r w:rsidRPr="002853AD">
        <w:rPr>
          <w:rStyle w:val="HideTWBExt"/>
        </w:rPr>
        <w:t>&gt;</w:t>
      </w:r>
    </w:p>
    <w:p w14:paraId="329B6335" w14:textId="77777777" w:rsidR="0031204E" w:rsidRPr="002853AD" w:rsidRDefault="0031204E" w:rsidP="0031204E">
      <w:pPr>
        <w:pStyle w:val="NormalBold"/>
      </w:pPr>
      <w:r w:rsidRPr="002853AD">
        <w:rPr>
          <w:rStyle w:val="HideTWBExt"/>
        </w:rPr>
        <w:t>&lt;</w:t>
      </w:r>
      <w:proofErr w:type="spellStart"/>
      <w:r w:rsidRPr="002853AD">
        <w:rPr>
          <w:rStyle w:val="HideTWBExt"/>
        </w:rPr>
        <w:t>RepeatBlock</w:t>
      </w:r>
      <w:proofErr w:type="spellEnd"/>
      <w:r w:rsidRPr="002853AD">
        <w:rPr>
          <w:rStyle w:val="HideTWBExt"/>
        </w:rPr>
        <w:t>-By&gt;&lt;</w:t>
      </w:r>
      <w:proofErr w:type="spellStart"/>
      <w:r w:rsidRPr="002853AD">
        <w:rPr>
          <w:rStyle w:val="HideTWBExt"/>
        </w:rPr>
        <w:t>Members</w:t>
      </w:r>
      <w:proofErr w:type="spellEnd"/>
      <w:r w:rsidRPr="002853AD">
        <w:rPr>
          <w:rStyle w:val="HideTWBExt"/>
        </w:rPr>
        <w:t>&gt;</w:t>
      </w:r>
      <w:proofErr w:type="spellStart"/>
      <w:r w:rsidRPr="002853AD">
        <w:t>Sebastian</w:t>
      </w:r>
      <w:proofErr w:type="spellEnd"/>
      <w:r w:rsidRPr="002853AD">
        <w:t xml:space="preserve"> </w:t>
      </w:r>
      <w:proofErr w:type="spellStart"/>
      <w:r w:rsidRPr="002853AD">
        <w:t>Tynkkynen</w:t>
      </w:r>
      <w:proofErr w:type="spellEnd"/>
      <w:r w:rsidRPr="002853AD">
        <w:rPr>
          <w:rStyle w:val="HideTWBExt"/>
        </w:rPr>
        <w:t>&lt;/</w:t>
      </w:r>
      <w:proofErr w:type="spellStart"/>
      <w:r w:rsidRPr="002853AD">
        <w:rPr>
          <w:rStyle w:val="HideTWBExt"/>
        </w:rPr>
        <w:t>Members</w:t>
      </w:r>
      <w:proofErr w:type="spellEnd"/>
      <w:r w:rsidRPr="002853AD">
        <w:rPr>
          <w:rStyle w:val="HideTWBExt"/>
        </w:rPr>
        <w:t>&gt;</w:t>
      </w:r>
    </w:p>
    <w:p w14:paraId="0E39BF8C" w14:textId="77777777" w:rsidR="0031204E" w:rsidRPr="002853AD" w:rsidRDefault="0031204E" w:rsidP="0031204E">
      <w:pPr>
        <w:pStyle w:val="NormalBold"/>
      </w:pPr>
      <w:r w:rsidRPr="002853AD">
        <w:rPr>
          <w:rStyle w:val="HideTWBExt"/>
        </w:rPr>
        <w:t>&lt;/</w:t>
      </w:r>
      <w:proofErr w:type="spellStart"/>
      <w:r w:rsidRPr="002853AD">
        <w:rPr>
          <w:rStyle w:val="HideTWBExt"/>
        </w:rPr>
        <w:t>RepeatBlock</w:t>
      </w:r>
      <w:proofErr w:type="spellEnd"/>
      <w:r w:rsidRPr="002853AD">
        <w:rPr>
          <w:rStyle w:val="HideTWBExt"/>
        </w:rPr>
        <w:t>-By&gt;</w:t>
      </w:r>
    </w:p>
    <w:p w14:paraId="587628C9" w14:textId="77777777" w:rsidR="0031204E" w:rsidRPr="002853AD" w:rsidRDefault="0031204E" w:rsidP="0031204E">
      <w:pPr>
        <w:pStyle w:val="NormalBold"/>
      </w:pPr>
      <w:r w:rsidRPr="002853AD">
        <w:rPr>
          <w:rStyle w:val="HideTWBExt"/>
        </w:rPr>
        <w:t>&lt;</w:t>
      </w:r>
      <w:proofErr w:type="spellStart"/>
      <w:r w:rsidRPr="002853AD">
        <w:rPr>
          <w:rStyle w:val="HideTWBExt"/>
        </w:rPr>
        <w:t>DocAmend</w:t>
      </w:r>
      <w:proofErr w:type="spellEnd"/>
      <w:r w:rsidRPr="002853AD">
        <w:rPr>
          <w:rStyle w:val="HideTWBExt"/>
        </w:rPr>
        <w:t>&gt;</w:t>
      </w:r>
      <w:r w:rsidRPr="002853AD">
        <w:t>Návrh smernice</w:t>
      </w:r>
      <w:r w:rsidRPr="002853AD">
        <w:rPr>
          <w:rStyle w:val="HideTWBExt"/>
        </w:rPr>
        <w:t>&lt;/</w:t>
      </w:r>
      <w:proofErr w:type="spellStart"/>
      <w:r w:rsidRPr="002853AD">
        <w:rPr>
          <w:rStyle w:val="HideTWBExt"/>
        </w:rPr>
        <w:t>DocAmend</w:t>
      </w:r>
      <w:proofErr w:type="spellEnd"/>
      <w:r w:rsidRPr="002853AD">
        <w:rPr>
          <w:rStyle w:val="HideTWBExt"/>
        </w:rPr>
        <w:t>&gt;</w:t>
      </w:r>
    </w:p>
    <w:p w14:paraId="4807996F" w14:textId="77777777" w:rsidR="0031204E" w:rsidRPr="002853AD" w:rsidRDefault="0031204E" w:rsidP="0031204E">
      <w:pPr>
        <w:pStyle w:val="NormalBold"/>
      </w:pPr>
      <w:r w:rsidRPr="002853AD">
        <w:rPr>
          <w:rStyle w:val="HideTWBExt"/>
        </w:rPr>
        <w:t>&lt;</w:t>
      </w:r>
      <w:proofErr w:type="spellStart"/>
      <w:r w:rsidRPr="002853AD">
        <w:rPr>
          <w:rStyle w:val="HideTWBExt"/>
        </w:rPr>
        <w:t>Article</w:t>
      </w:r>
      <w:proofErr w:type="spellEnd"/>
      <w:r w:rsidRPr="002853AD">
        <w:rPr>
          <w:rStyle w:val="HideTWBExt"/>
        </w:rPr>
        <w:t>&gt;</w:t>
      </w:r>
      <w:r w:rsidRPr="002853AD">
        <w:t>Odôvodnenie 2</w:t>
      </w:r>
      <w:r w:rsidRPr="002853AD">
        <w:rPr>
          <w:rStyle w:val="HideTWBExt"/>
        </w:rPr>
        <w:t>&lt;/</w:t>
      </w:r>
      <w:proofErr w:type="spellStart"/>
      <w:r w:rsidRPr="002853AD">
        <w:rPr>
          <w:rStyle w:val="HideTWBExt"/>
        </w:rPr>
        <w:t>Article</w:t>
      </w:r>
      <w:proofErr w:type="spellEnd"/>
      <w:r w:rsidRPr="002853AD">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04E" w:rsidRPr="002853AD" w14:paraId="2836D1BF" w14:textId="77777777" w:rsidTr="007C626C">
        <w:trPr>
          <w:trHeight w:hRule="exact" w:val="240"/>
          <w:jc w:val="center"/>
        </w:trPr>
        <w:tc>
          <w:tcPr>
            <w:tcW w:w="9752" w:type="dxa"/>
            <w:gridSpan w:val="2"/>
            <w:tcBorders>
              <w:top w:val="nil"/>
              <w:left w:val="nil"/>
              <w:bottom w:val="nil"/>
              <w:right w:val="nil"/>
            </w:tcBorders>
          </w:tcPr>
          <w:p w14:paraId="66961F2C" w14:textId="77777777" w:rsidR="0031204E" w:rsidRPr="002853AD" w:rsidRDefault="0031204E" w:rsidP="007C626C"/>
        </w:tc>
      </w:tr>
      <w:tr w:rsidR="0031204E" w:rsidRPr="002853AD" w14:paraId="437D89FD" w14:textId="77777777" w:rsidTr="007C626C">
        <w:trPr>
          <w:trHeight w:val="240"/>
          <w:jc w:val="center"/>
        </w:trPr>
        <w:tc>
          <w:tcPr>
            <w:tcW w:w="4876" w:type="dxa"/>
            <w:tcBorders>
              <w:top w:val="nil"/>
              <w:left w:val="nil"/>
              <w:bottom w:val="nil"/>
              <w:right w:val="nil"/>
            </w:tcBorders>
          </w:tcPr>
          <w:p w14:paraId="5A196267" w14:textId="77777777" w:rsidR="0031204E" w:rsidRPr="002853AD" w:rsidRDefault="0031204E" w:rsidP="007C626C">
            <w:pPr>
              <w:pStyle w:val="AmColumnHeading"/>
            </w:pPr>
            <w:r w:rsidRPr="002853AD">
              <w:lastRenderedPageBreak/>
              <w:t>Text predložený Radou</w:t>
            </w:r>
          </w:p>
        </w:tc>
        <w:tc>
          <w:tcPr>
            <w:tcW w:w="4876" w:type="dxa"/>
            <w:tcBorders>
              <w:top w:val="nil"/>
              <w:left w:val="nil"/>
              <w:bottom w:val="nil"/>
              <w:right w:val="nil"/>
            </w:tcBorders>
          </w:tcPr>
          <w:p w14:paraId="1AE0F757" w14:textId="77777777" w:rsidR="0031204E" w:rsidRPr="002853AD" w:rsidRDefault="0031204E" w:rsidP="007C626C">
            <w:pPr>
              <w:pStyle w:val="AmColumnHeading"/>
            </w:pPr>
            <w:r w:rsidRPr="002853AD">
              <w:t>Pozmeňujúci návrh</w:t>
            </w:r>
          </w:p>
        </w:tc>
      </w:tr>
      <w:tr w:rsidR="0031204E" w:rsidRPr="002853AD" w14:paraId="36FEDC79" w14:textId="77777777" w:rsidTr="007C626C">
        <w:trPr>
          <w:jc w:val="center"/>
        </w:trPr>
        <w:tc>
          <w:tcPr>
            <w:tcW w:w="4876" w:type="dxa"/>
            <w:tcBorders>
              <w:top w:val="nil"/>
              <w:left w:val="nil"/>
              <w:bottom w:val="nil"/>
              <w:right w:val="nil"/>
            </w:tcBorders>
          </w:tcPr>
          <w:p w14:paraId="42239064" w14:textId="77777777" w:rsidR="0031204E" w:rsidRPr="002853AD" w:rsidRDefault="0031204E" w:rsidP="007C626C">
            <w:pPr>
              <w:pStyle w:val="Normal6a"/>
            </w:pPr>
            <w:r w:rsidRPr="002853AD">
              <w:t>(2)</w:t>
            </w:r>
            <w:r w:rsidRPr="002853AD">
              <w:tab/>
              <w:t xml:space="preserve">Zvyšuje sa počet a rozsah kríz vedúcich k žiadostiam nezastúpených občanov o konzulárnu ochranu. Na základe ponaučení z týchto skúseností a s cieľom zjednodušiť postupy pre nezastúpených občanov a konzulárne úrady by sa mali aktualizovať a zefektívniť pravidlá a postupy smernice (EÚ) 2015/637, aby sa zlepšila účinnosť poskytovania konzulárnej ochrany nezastúpeným občanom Únie, najmä v krízových situáciách. Na miestnej úrovni v tretích krajinách, ako aj na úrovni hlavných miest by sa mali </w:t>
            </w:r>
            <w:r w:rsidRPr="002853AD">
              <w:rPr>
                <w:b/>
                <w:bCs/>
                <w:i/>
                <w:iCs/>
              </w:rPr>
              <w:t>čo najlepšie</w:t>
            </w:r>
            <w:r w:rsidRPr="002853AD">
              <w:t xml:space="preserve"> využívať zdroje dostupné na úrovni členských štátov a Únie.</w:t>
            </w:r>
          </w:p>
        </w:tc>
        <w:tc>
          <w:tcPr>
            <w:tcW w:w="4876" w:type="dxa"/>
            <w:tcBorders>
              <w:top w:val="nil"/>
              <w:left w:val="nil"/>
              <w:bottom w:val="nil"/>
              <w:right w:val="nil"/>
            </w:tcBorders>
          </w:tcPr>
          <w:p w14:paraId="6967323A" w14:textId="77777777" w:rsidR="0031204E" w:rsidRPr="002853AD" w:rsidRDefault="0031204E" w:rsidP="007C626C">
            <w:pPr>
              <w:pStyle w:val="Normal6a"/>
            </w:pPr>
            <w:r w:rsidRPr="002853AD">
              <w:t>(2)</w:t>
            </w:r>
            <w:r w:rsidRPr="002853AD">
              <w:tab/>
              <w:t xml:space="preserve">Zvyšuje sa počet a rozsah kríz vedúcich k žiadostiam nezastúpených občanov o konzulárnu ochranu. Na základe ponaučení z týchto skúseností a s cieľom zjednodušiť postupy pre nezastúpených občanov a konzulárne úrady by sa mali aktualizovať a zefektívniť pravidlá a postupy smernice (EÚ) 2015/637, aby sa zlepšila účinnosť poskytovania konzulárnej ochrany nezastúpeným občanom Únie, najmä v krízových situáciách. Na miestnej úrovni v tretích krajinách, ako aj na úrovni hlavných miest by sa mali </w:t>
            </w:r>
            <w:r w:rsidRPr="002853AD">
              <w:rPr>
                <w:b/>
                <w:bCs/>
                <w:i/>
                <w:iCs/>
              </w:rPr>
              <w:t>nákladovo efektívnym a čo najlepším spôsobom</w:t>
            </w:r>
            <w:r w:rsidRPr="002853AD">
              <w:t xml:space="preserve"> využívať zdroje dostupné na úrovni členských štátov a Únie.</w:t>
            </w:r>
          </w:p>
        </w:tc>
      </w:tr>
    </w:tbl>
    <w:p w14:paraId="6A5CDC08" w14:textId="77777777" w:rsidR="0031204E" w:rsidRPr="002853AD" w:rsidRDefault="0031204E" w:rsidP="0031204E">
      <w:pPr>
        <w:pStyle w:val="AmOrLang"/>
      </w:pPr>
      <w:r w:rsidRPr="002853AD">
        <w:t xml:space="preserve">Or. </w:t>
      </w:r>
      <w:r w:rsidRPr="002853AD">
        <w:rPr>
          <w:rStyle w:val="HideTWBExt"/>
        </w:rPr>
        <w:t>&lt;</w:t>
      </w:r>
      <w:proofErr w:type="spellStart"/>
      <w:r w:rsidRPr="002853AD">
        <w:rPr>
          <w:rStyle w:val="HideTWBExt"/>
        </w:rPr>
        <w:t>Original</w:t>
      </w:r>
      <w:proofErr w:type="spellEnd"/>
      <w:r w:rsidRPr="002853AD">
        <w:rPr>
          <w:rStyle w:val="HideTWBExt"/>
        </w:rPr>
        <w:t>&gt;</w:t>
      </w:r>
      <w:r w:rsidRPr="002853AD">
        <w:rPr>
          <w:rStyle w:val="HideTWBInt"/>
        </w:rPr>
        <w:t>{FI}</w:t>
      </w:r>
      <w:proofErr w:type="spellStart"/>
      <w:r w:rsidRPr="002853AD">
        <w:t>fi</w:t>
      </w:r>
      <w:proofErr w:type="spellEnd"/>
      <w:r w:rsidRPr="002853AD">
        <w:rPr>
          <w:rStyle w:val="HideTWBExt"/>
        </w:rPr>
        <w:t>&lt;/</w:t>
      </w:r>
      <w:proofErr w:type="spellStart"/>
      <w:r w:rsidRPr="002853AD">
        <w:rPr>
          <w:rStyle w:val="HideTWBExt"/>
        </w:rPr>
        <w:t>Original</w:t>
      </w:r>
      <w:proofErr w:type="spellEnd"/>
      <w:r w:rsidRPr="002853AD">
        <w:rPr>
          <w:rStyle w:val="HideTWBExt"/>
        </w:rPr>
        <w:t>&gt;</w:t>
      </w:r>
    </w:p>
    <w:p w14:paraId="3E4F9CED" w14:textId="07720317" w:rsidR="00990442" w:rsidRPr="002853AD" w:rsidRDefault="0031204E" w:rsidP="0031204E">
      <w:r w:rsidRPr="002853AD">
        <w:rPr>
          <w:rStyle w:val="HideTWBExt"/>
        </w:rPr>
        <w:t>&lt;/</w:t>
      </w:r>
      <w:proofErr w:type="spellStart"/>
      <w:r w:rsidRPr="002853AD">
        <w:rPr>
          <w:rStyle w:val="HideTWBExt"/>
        </w:rPr>
        <w:t>Amend</w:t>
      </w:r>
      <w:proofErr w:type="spellEnd"/>
      <w:r w:rsidRPr="002853AD">
        <w:rPr>
          <w:rStyle w:val="HideTWBExt"/>
        </w:rPr>
        <w:t>&gt;</w:t>
      </w:r>
    </w:p>
    <w:p w14:paraId="0CED23F8" w14:textId="77777777" w:rsidR="0031204E" w:rsidRPr="002853AD" w:rsidRDefault="0031204E" w:rsidP="0031204E">
      <w:pPr>
        <w:pStyle w:val="AmNumberTabs"/>
      </w:pPr>
      <w:r w:rsidRPr="002853AD">
        <w:rPr>
          <w:rStyle w:val="HideTWBExt"/>
        </w:rPr>
        <w:t>&lt;</w:t>
      </w:r>
      <w:proofErr w:type="spellStart"/>
      <w:r w:rsidRPr="002853AD">
        <w:rPr>
          <w:rStyle w:val="HideTWBExt"/>
        </w:rPr>
        <w:t>Amend</w:t>
      </w:r>
      <w:proofErr w:type="spellEnd"/>
      <w:r w:rsidRPr="002853AD">
        <w:rPr>
          <w:rStyle w:val="HideTWBExt"/>
        </w:rPr>
        <w:t>&gt;</w:t>
      </w:r>
      <w:r w:rsidRPr="002853AD">
        <w:t>Pozmeňujúci návrh</w:t>
      </w:r>
      <w:r w:rsidRPr="002853AD">
        <w:tab/>
      </w:r>
      <w:r w:rsidRPr="002853AD">
        <w:tab/>
      </w:r>
      <w:r w:rsidRPr="002853AD">
        <w:rPr>
          <w:rStyle w:val="HideTWBExt"/>
        </w:rPr>
        <w:t>&lt;</w:t>
      </w:r>
      <w:proofErr w:type="spellStart"/>
      <w:r w:rsidRPr="002853AD">
        <w:rPr>
          <w:rStyle w:val="HideTWBExt"/>
        </w:rPr>
        <w:t>NumAm</w:t>
      </w:r>
      <w:proofErr w:type="spellEnd"/>
      <w:r w:rsidRPr="002853AD">
        <w:rPr>
          <w:rStyle w:val="HideTWBExt"/>
        </w:rPr>
        <w:t>&gt;</w:t>
      </w:r>
      <w:r w:rsidRPr="002853AD">
        <w:t>32</w:t>
      </w:r>
      <w:r w:rsidRPr="002853AD">
        <w:rPr>
          <w:rStyle w:val="HideTWBExt"/>
        </w:rPr>
        <w:t>&lt;/</w:t>
      </w:r>
      <w:proofErr w:type="spellStart"/>
      <w:r w:rsidRPr="002853AD">
        <w:rPr>
          <w:rStyle w:val="HideTWBExt"/>
        </w:rPr>
        <w:t>NumAm</w:t>
      </w:r>
      <w:proofErr w:type="spellEnd"/>
      <w:r w:rsidRPr="002853AD">
        <w:rPr>
          <w:rStyle w:val="HideTWBExt"/>
        </w:rPr>
        <w:t>&gt;</w:t>
      </w:r>
    </w:p>
    <w:p w14:paraId="008998C5" w14:textId="77777777" w:rsidR="0031204E" w:rsidRPr="002853AD" w:rsidRDefault="0031204E" w:rsidP="0031204E">
      <w:pPr>
        <w:pStyle w:val="NormalBold"/>
      </w:pPr>
      <w:r w:rsidRPr="002853AD">
        <w:rPr>
          <w:rStyle w:val="HideTWBExt"/>
        </w:rPr>
        <w:t>&lt;</w:t>
      </w:r>
      <w:proofErr w:type="spellStart"/>
      <w:r w:rsidRPr="002853AD">
        <w:rPr>
          <w:rStyle w:val="HideTWBExt"/>
        </w:rPr>
        <w:t>RepeatBlock</w:t>
      </w:r>
      <w:proofErr w:type="spellEnd"/>
      <w:r w:rsidRPr="002853AD">
        <w:rPr>
          <w:rStyle w:val="HideTWBExt"/>
        </w:rPr>
        <w:t>-By&gt;&lt;</w:t>
      </w:r>
      <w:proofErr w:type="spellStart"/>
      <w:r w:rsidRPr="002853AD">
        <w:rPr>
          <w:rStyle w:val="HideTWBExt"/>
        </w:rPr>
        <w:t>Members</w:t>
      </w:r>
      <w:proofErr w:type="spellEnd"/>
      <w:r w:rsidRPr="002853AD">
        <w:rPr>
          <w:rStyle w:val="HideTWBExt"/>
        </w:rPr>
        <w:t>&gt;</w:t>
      </w:r>
      <w:proofErr w:type="spellStart"/>
      <w:r w:rsidRPr="002853AD">
        <w:t>Ilaria</w:t>
      </w:r>
      <w:proofErr w:type="spellEnd"/>
      <w:r w:rsidRPr="002853AD">
        <w:t xml:space="preserve"> </w:t>
      </w:r>
      <w:proofErr w:type="spellStart"/>
      <w:r w:rsidRPr="002853AD">
        <w:t>Salis</w:t>
      </w:r>
      <w:proofErr w:type="spellEnd"/>
      <w:r w:rsidRPr="002853AD">
        <w:rPr>
          <w:rStyle w:val="HideTWBExt"/>
        </w:rPr>
        <w:t>&lt;/</w:t>
      </w:r>
      <w:proofErr w:type="spellStart"/>
      <w:r w:rsidRPr="002853AD">
        <w:rPr>
          <w:rStyle w:val="HideTWBExt"/>
        </w:rPr>
        <w:t>Members</w:t>
      </w:r>
      <w:proofErr w:type="spellEnd"/>
      <w:r w:rsidRPr="002853AD">
        <w:rPr>
          <w:rStyle w:val="HideTWBExt"/>
        </w:rPr>
        <w:t>&gt;</w:t>
      </w:r>
    </w:p>
    <w:p w14:paraId="39B66F78" w14:textId="77777777" w:rsidR="0031204E" w:rsidRPr="002853AD" w:rsidRDefault="0031204E" w:rsidP="0031204E">
      <w:pPr>
        <w:pStyle w:val="NormalBold"/>
      </w:pPr>
      <w:r w:rsidRPr="002853AD">
        <w:rPr>
          <w:rStyle w:val="HideTWBExt"/>
        </w:rPr>
        <w:t>&lt;/</w:t>
      </w:r>
      <w:proofErr w:type="spellStart"/>
      <w:r w:rsidRPr="002853AD">
        <w:rPr>
          <w:rStyle w:val="HideTWBExt"/>
        </w:rPr>
        <w:t>RepeatBlock</w:t>
      </w:r>
      <w:proofErr w:type="spellEnd"/>
      <w:r w:rsidRPr="002853AD">
        <w:rPr>
          <w:rStyle w:val="HideTWBExt"/>
        </w:rPr>
        <w:t>-By&gt;</w:t>
      </w:r>
    </w:p>
    <w:p w14:paraId="26DF2763" w14:textId="77777777" w:rsidR="0031204E" w:rsidRPr="002853AD" w:rsidRDefault="0031204E" w:rsidP="0031204E">
      <w:pPr>
        <w:pStyle w:val="NormalBold"/>
      </w:pPr>
      <w:r w:rsidRPr="002853AD">
        <w:rPr>
          <w:rStyle w:val="HideTWBExt"/>
        </w:rPr>
        <w:t>&lt;</w:t>
      </w:r>
      <w:proofErr w:type="spellStart"/>
      <w:r w:rsidRPr="002853AD">
        <w:rPr>
          <w:rStyle w:val="HideTWBExt"/>
        </w:rPr>
        <w:t>DocAmend</w:t>
      </w:r>
      <w:proofErr w:type="spellEnd"/>
      <w:r w:rsidRPr="002853AD">
        <w:rPr>
          <w:rStyle w:val="HideTWBExt"/>
        </w:rPr>
        <w:t>&gt;</w:t>
      </w:r>
      <w:r w:rsidRPr="002853AD">
        <w:t>Návrh smernice</w:t>
      </w:r>
      <w:r w:rsidRPr="002853AD">
        <w:rPr>
          <w:rStyle w:val="HideTWBExt"/>
        </w:rPr>
        <w:t>&lt;/</w:t>
      </w:r>
      <w:proofErr w:type="spellStart"/>
      <w:r w:rsidRPr="002853AD">
        <w:rPr>
          <w:rStyle w:val="HideTWBExt"/>
        </w:rPr>
        <w:t>DocAmend</w:t>
      </w:r>
      <w:proofErr w:type="spellEnd"/>
      <w:r w:rsidRPr="002853AD">
        <w:rPr>
          <w:rStyle w:val="HideTWBExt"/>
        </w:rPr>
        <w:t>&gt;</w:t>
      </w:r>
    </w:p>
    <w:p w14:paraId="59F6C945" w14:textId="77777777" w:rsidR="0031204E" w:rsidRPr="002853AD" w:rsidRDefault="0031204E" w:rsidP="0031204E">
      <w:pPr>
        <w:pStyle w:val="NormalBold"/>
      </w:pPr>
      <w:r w:rsidRPr="002853AD">
        <w:rPr>
          <w:rStyle w:val="HideTWBExt"/>
        </w:rPr>
        <w:t>&lt;</w:t>
      </w:r>
      <w:proofErr w:type="spellStart"/>
      <w:r w:rsidRPr="002853AD">
        <w:rPr>
          <w:rStyle w:val="HideTWBExt"/>
        </w:rPr>
        <w:t>Article</w:t>
      </w:r>
      <w:proofErr w:type="spellEnd"/>
      <w:r w:rsidRPr="002853AD">
        <w:rPr>
          <w:rStyle w:val="HideTWBExt"/>
        </w:rPr>
        <w:t>&gt;</w:t>
      </w:r>
      <w:r w:rsidRPr="002853AD">
        <w:t>Odôvodnenie 2 a (nové)</w:t>
      </w:r>
      <w:r w:rsidRPr="002853AD">
        <w:rPr>
          <w:rStyle w:val="HideTWBExt"/>
        </w:rPr>
        <w:t>&lt;/</w:t>
      </w:r>
      <w:proofErr w:type="spellStart"/>
      <w:r w:rsidRPr="002853AD">
        <w:rPr>
          <w:rStyle w:val="HideTWBExt"/>
        </w:rPr>
        <w:t>Article</w:t>
      </w:r>
      <w:proofErr w:type="spellEnd"/>
      <w:r w:rsidRPr="002853AD">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04E" w:rsidRPr="002853AD" w14:paraId="3185A434" w14:textId="77777777" w:rsidTr="007C626C">
        <w:trPr>
          <w:trHeight w:hRule="exact" w:val="240"/>
          <w:jc w:val="center"/>
        </w:trPr>
        <w:tc>
          <w:tcPr>
            <w:tcW w:w="9752" w:type="dxa"/>
            <w:gridSpan w:val="2"/>
            <w:tcBorders>
              <w:top w:val="nil"/>
              <w:left w:val="nil"/>
              <w:bottom w:val="nil"/>
              <w:right w:val="nil"/>
            </w:tcBorders>
          </w:tcPr>
          <w:p w14:paraId="6B9440C5" w14:textId="77777777" w:rsidR="0031204E" w:rsidRPr="002853AD" w:rsidRDefault="0031204E" w:rsidP="007C626C"/>
        </w:tc>
      </w:tr>
      <w:tr w:rsidR="0031204E" w:rsidRPr="002853AD" w14:paraId="36650FA6" w14:textId="77777777" w:rsidTr="007C626C">
        <w:trPr>
          <w:trHeight w:val="240"/>
          <w:jc w:val="center"/>
        </w:trPr>
        <w:tc>
          <w:tcPr>
            <w:tcW w:w="4876" w:type="dxa"/>
            <w:tcBorders>
              <w:top w:val="nil"/>
              <w:left w:val="nil"/>
              <w:bottom w:val="nil"/>
              <w:right w:val="nil"/>
            </w:tcBorders>
          </w:tcPr>
          <w:p w14:paraId="6EF92240" w14:textId="77777777" w:rsidR="0031204E" w:rsidRPr="002853AD" w:rsidRDefault="0031204E" w:rsidP="007C626C">
            <w:pPr>
              <w:pStyle w:val="AmColumnHeading"/>
            </w:pPr>
            <w:r w:rsidRPr="002853AD">
              <w:t>Text predložený Radou</w:t>
            </w:r>
          </w:p>
        </w:tc>
        <w:tc>
          <w:tcPr>
            <w:tcW w:w="4876" w:type="dxa"/>
            <w:tcBorders>
              <w:top w:val="nil"/>
              <w:left w:val="nil"/>
              <w:bottom w:val="nil"/>
              <w:right w:val="nil"/>
            </w:tcBorders>
          </w:tcPr>
          <w:p w14:paraId="66A3D667" w14:textId="77777777" w:rsidR="0031204E" w:rsidRPr="002853AD" w:rsidRDefault="0031204E" w:rsidP="007C626C">
            <w:pPr>
              <w:pStyle w:val="AmColumnHeading"/>
            </w:pPr>
            <w:r w:rsidRPr="002853AD">
              <w:t>Pozmeňujúci návrh</w:t>
            </w:r>
          </w:p>
        </w:tc>
      </w:tr>
      <w:tr w:rsidR="0031204E" w:rsidRPr="002853AD" w14:paraId="589B0699" w14:textId="77777777" w:rsidTr="007C626C">
        <w:trPr>
          <w:jc w:val="center"/>
        </w:trPr>
        <w:tc>
          <w:tcPr>
            <w:tcW w:w="4876" w:type="dxa"/>
            <w:tcBorders>
              <w:top w:val="nil"/>
              <w:left w:val="nil"/>
              <w:bottom w:val="nil"/>
              <w:right w:val="nil"/>
            </w:tcBorders>
          </w:tcPr>
          <w:p w14:paraId="5E16322A" w14:textId="77777777" w:rsidR="0031204E" w:rsidRPr="002853AD" w:rsidRDefault="0031204E" w:rsidP="007C626C">
            <w:pPr>
              <w:pStyle w:val="Normal6a"/>
            </w:pPr>
          </w:p>
        </w:tc>
        <w:tc>
          <w:tcPr>
            <w:tcW w:w="4876" w:type="dxa"/>
            <w:tcBorders>
              <w:top w:val="nil"/>
              <w:left w:val="nil"/>
              <w:bottom w:val="nil"/>
              <w:right w:val="nil"/>
            </w:tcBorders>
          </w:tcPr>
          <w:p w14:paraId="148F4D74" w14:textId="77777777" w:rsidR="0031204E" w:rsidRPr="002853AD" w:rsidRDefault="0031204E" w:rsidP="007C626C">
            <w:pPr>
              <w:pStyle w:val="Normal6a"/>
            </w:pPr>
            <w:r w:rsidRPr="002853AD">
              <w:rPr>
                <w:b/>
                <w:i/>
              </w:rPr>
              <w:t>(2a)</w:t>
            </w:r>
            <w:r w:rsidRPr="002853AD">
              <w:tab/>
            </w:r>
            <w:r w:rsidRPr="002853AD">
              <w:rPr>
                <w:b/>
                <w:i/>
              </w:rPr>
              <w:t>Pri poskytovaní konzulárnej ochrany nezastúpeným občanom by členské štáty mali zohľadniť prierezový prístup k osobitným potrebám zraniteľných skupín, ako sú maloleté osoby bez sprievodu, tehotné ženy, osoby so zníženou pohyblivosťou, osoby so zdravotným postihnutím, LGBTIQ+ osoby, migranti alebo osoby ohrozené diskrimináciou z akéhokoľvek dôvodu, ako sú dôvody uvedené v článku 21 charty a judikatúry, miestni pracovníci misií EÚ a veľvyslanectiev členských štátov.</w:t>
            </w:r>
          </w:p>
        </w:tc>
      </w:tr>
    </w:tbl>
    <w:p w14:paraId="4E5902E8" w14:textId="77777777" w:rsidR="0031204E" w:rsidRPr="002853AD" w:rsidRDefault="0031204E" w:rsidP="0031204E">
      <w:pPr>
        <w:pStyle w:val="AmOrLang"/>
      </w:pPr>
      <w:r w:rsidRPr="002853AD">
        <w:t xml:space="preserve">Or. </w:t>
      </w:r>
      <w:r w:rsidRPr="002853AD">
        <w:rPr>
          <w:rStyle w:val="HideTWBExt"/>
        </w:rPr>
        <w:t>&lt;</w:t>
      </w:r>
      <w:proofErr w:type="spellStart"/>
      <w:r w:rsidRPr="002853AD">
        <w:rPr>
          <w:rStyle w:val="HideTWBExt"/>
        </w:rPr>
        <w:t>Original</w:t>
      </w:r>
      <w:proofErr w:type="spellEnd"/>
      <w:r w:rsidRPr="002853AD">
        <w:rPr>
          <w:rStyle w:val="HideTWBExt"/>
        </w:rPr>
        <w:t>&gt;</w:t>
      </w:r>
      <w:r w:rsidRPr="002853AD">
        <w:rPr>
          <w:rStyle w:val="HideTWBInt"/>
        </w:rPr>
        <w:t>{EN}</w:t>
      </w:r>
      <w:proofErr w:type="spellStart"/>
      <w:r w:rsidRPr="002853AD">
        <w:t>en</w:t>
      </w:r>
      <w:proofErr w:type="spellEnd"/>
      <w:r w:rsidRPr="002853AD">
        <w:rPr>
          <w:rStyle w:val="HideTWBExt"/>
        </w:rPr>
        <w:t>&lt;/</w:t>
      </w:r>
      <w:proofErr w:type="spellStart"/>
      <w:r w:rsidRPr="002853AD">
        <w:rPr>
          <w:rStyle w:val="HideTWBExt"/>
        </w:rPr>
        <w:t>Original</w:t>
      </w:r>
      <w:proofErr w:type="spellEnd"/>
      <w:r w:rsidRPr="002853AD">
        <w:rPr>
          <w:rStyle w:val="HideTWBExt"/>
        </w:rPr>
        <w:t>&gt;</w:t>
      </w:r>
    </w:p>
    <w:p w14:paraId="08E875BF" w14:textId="47D16AA1" w:rsidR="00990442" w:rsidRPr="002853AD" w:rsidRDefault="0031204E" w:rsidP="0031204E">
      <w:r w:rsidRPr="002853AD">
        <w:rPr>
          <w:rStyle w:val="HideTWBExt"/>
        </w:rPr>
        <w:t>&lt;/</w:t>
      </w:r>
      <w:proofErr w:type="spellStart"/>
      <w:r w:rsidRPr="002853AD">
        <w:rPr>
          <w:rStyle w:val="HideTWBExt"/>
        </w:rPr>
        <w:t>Amend</w:t>
      </w:r>
      <w:proofErr w:type="spellEnd"/>
      <w:r w:rsidRPr="002853AD">
        <w:rPr>
          <w:rStyle w:val="HideTWBExt"/>
        </w:rPr>
        <w:t>&gt;</w:t>
      </w:r>
    </w:p>
    <w:p w14:paraId="22DCE182" w14:textId="77777777" w:rsidR="0031204E" w:rsidRPr="002853AD" w:rsidRDefault="0031204E" w:rsidP="0031204E">
      <w:pPr>
        <w:pStyle w:val="AmNumberTabs"/>
      </w:pPr>
      <w:r w:rsidRPr="002853AD">
        <w:rPr>
          <w:rStyle w:val="HideTWBExt"/>
        </w:rPr>
        <w:t>&lt;</w:t>
      </w:r>
      <w:proofErr w:type="spellStart"/>
      <w:r w:rsidRPr="002853AD">
        <w:rPr>
          <w:rStyle w:val="HideTWBExt"/>
        </w:rPr>
        <w:t>Amend</w:t>
      </w:r>
      <w:proofErr w:type="spellEnd"/>
      <w:r w:rsidRPr="002853AD">
        <w:rPr>
          <w:rStyle w:val="HideTWBExt"/>
        </w:rPr>
        <w:t>&gt;</w:t>
      </w:r>
      <w:r w:rsidRPr="002853AD">
        <w:t>Pozmeňujúci návrh</w:t>
      </w:r>
      <w:r w:rsidRPr="002853AD">
        <w:tab/>
      </w:r>
      <w:r w:rsidRPr="002853AD">
        <w:tab/>
      </w:r>
      <w:r w:rsidRPr="002853AD">
        <w:rPr>
          <w:rStyle w:val="HideTWBExt"/>
        </w:rPr>
        <w:t>&lt;</w:t>
      </w:r>
      <w:proofErr w:type="spellStart"/>
      <w:r w:rsidRPr="002853AD">
        <w:rPr>
          <w:rStyle w:val="HideTWBExt"/>
        </w:rPr>
        <w:t>NumAm</w:t>
      </w:r>
      <w:proofErr w:type="spellEnd"/>
      <w:r w:rsidRPr="002853AD">
        <w:rPr>
          <w:rStyle w:val="HideTWBExt"/>
        </w:rPr>
        <w:t>&gt;</w:t>
      </w:r>
      <w:r w:rsidRPr="002853AD">
        <w:t>33</w:t>
      </w:r>
      <w:r w:rsidRPr="002853AD">
        <w:rPr>
          <w:rStyle w:val="HideTWBExt"/>
        </w:rPr>
        <w:t>&lt;/</w:t>
      </w:r>
      <w:proofErr w:type="spellStart"/>
      <w:r w:rsidRPr="002853AD">
        <w:rPr>
          <w:rStyle w:val="HideTWBExt"/>
        </w:rPr>
        <w:t>NumAm</w:t>
      </w:r>
      <w:proofErr w:type="spellEnd"/>
      <w:r w:rsidRPr="002853AD">
        <w:rPr>
          <w:rStyle w:val="HideTWBExt"/>
        </w:rPr>
        <w:t>&gt;</w:t>
      </w:r>
    </w:p>
    <w:p w14:paraId="0EC40A34" w14:textId="77777777" w:rsidR="0031204E" w:rsidRPr="002853AD" w:rsidRDefault="0031204E" w:rsidP="0031204E">
      <w:pPr>
        <w:pStyle w:val="NormalBold"/>
      </w:pPr>
      <w:r w:rsidRPr="002853AD">
        <w:rPr>
          <w:rStyle w:val="HideTWBExt"/>
        </w:rPr>
        <w:t>&lt;</w:t>
      </w:r>
      <w:proofErr w:type="spellStart"/>
      <w:r w:rsidRPr="002853AD">
        <w:rPr>
          <w:rStyle w:val="HideTWBExt"/>
        </w:rPr>
        <w:t>RepeatBlock</w:t>
      </w:r>
      <w:proofErr w:type="spellEnd"/>
      <w:r w:rsidRPr="002853AD">
        <w:rPr>
          <w:rStyle w:val="HideTWBExt"/>
        </w:rPr>
        <w:t>-By&gt;&lt;</w:t>
      </w:r>
      <w:proofErr w:type="spellStart"/>
      <w:r w:rsidRPr="002853AD">
        <w:rPr>
          <w:rStyle w:val="HideTWBExt"/>
        </w:rPr>
        <w:t>Members</w:t>
      </w:r>
      <w:proofErr w:type="spellEnd"/>
      <w:r w:rsidRPr="002853AD">
        <w:rPr>
          <w:rStyle w:val="HideTWBExt"/>
        </w:rPr>
        <w:t>&gt;</w:t>
      </w:r>
      <w:proofErr w:type="spellStart"/>
      <w:r w:rsidRPr="002853AD">
        <w:t>Sebastian</w:t>
      </w:r>
      <w:proofErr w:type="spellEnd"/>
      <w:r w:rsidRPr="002853AD">
        <w:t xml:space="preserve"> </w:t>
      </w:r>
      <w:proofErr w:type="spellStart"/>
      <w:r w:rsidRPr="002853AD">
        <w:t>Tynkkynen</w:t>
      </w:r>
      <w:proofErr w:type="spellEnd"/>
      <w:r w:rsidRPr="002853AD">
        <w:rPr>
          <w:rStyle w:val="HideTWBExt"/>
        </w:rPr>
        <w:t>&lt;/</w:t>
      </w:r>
      <w:proofErr w:type="spellStart"/>
      <w:r w:rsidRPr="002853AD">
        <w:rPr>
          <w:rStyle w:val="HideTWBExt"/>
        </w:rPr>
        <w:t>Members</w:t>
      </w:r>
      <w:proofErr w:type="spellEnd"/>
      <w:r w:rsidRPr="002853AD">
        <w:rPr>
          <w:rStyle w:val="HideTWBExt"/>
        </w:rPr>
        <w:t>&gt;</w:t>
      </w:r>
    </w:p>
    <w:p w14:paraId="11C8156E" w14:textId="77777777" w:rsidR="0031204E" w:rsidRPr="002853AD" w:rsidRDefault="0031204E" w:rsidP="0031204E">
      <w:pPr>
        <w:pStyle w:val="NormalBold"/>
      </w:pPr>
      <w:r w:rsidRPr="002853AD">
        <w:rPr>
          <w:rStyle w:val="HideTWBExt"/>
        </w:rPr>
        <w:t>&lt;/</w:t>
      </w:r>
      <w:proofErr w:type="spellStart"/>
      <w:r w:rsidRPr="002853AD">
        <w:rPr>
          <w:rStyle w:val="HideTWBExt"/>
        </w:rPr>
        <w:t>RepeatBlock</w:t>
      </w:r>
      <w:proofErr w:type="spellEnd"/>
      <w:r w:rsidRPr="002853AD">
        <w:rPr>
          <w:rStyle w:val="HideTWBExt"/>
        </w:rPr>
        <w:t>-By&gt;</w:t>
      </w:r>
    </w:p>
    <w:p w14:paraId="43EADAB4" w14:textId="77777777" w:rsidR="0031204E" w:rsidRPr="002853AD" w:rsidRDefault="0031204E" w:rsidP="0031204E">
      <w:pPr>
        <w:pStyle w:val="NormalBold"/>
      </w:pPr>
      <w:r w:rsidRPr="002853AD">
        <w:rPr>
          <w:rStyle w:val="HideTWBExt"/>
        </w:rPr>
        <w:t>&lt;</w:t>
      </w:r>
      <w:proofErr w:type="spellStart"/>
      <w:r w:rsidRPr="002853AD">
        <w:rPr>
          <w:rStyle w:val="HideTWBExt"/>
        </w:rPr>
        <w:t>DocAmend</w:t>
      </w:r>
      <w:proofErr w:type="spellEnd"/>
      <w:r w:rsidRPr="002853AD">
        <w:rPr>
          <w:rStyle w:val="HideTWBExt"/>
        </w:rPr>
        <w:t>&gt;</w:t>
      </w:r>
      <w:r w:rsidRPr="002853AD">
        <w:t>Návrh smernice</w:t>
      </w:r>
      <w:r w:rsidRPr="002853AD">
        <w:rPr>
          <w:rStyle w:val="HideTWBExt"/>
        </w:rPr>
        <w:t>&lt;/</w:t>
      </w:r>
      <w:proofErr w:type="spellStart"/>
      <w:r w:rsidRPr="002853AD">
        <w:rPr>
          <w:rStyle w:val="HideTWBExt"/>
        </w:rPr>
        <w:t>DocAmend</w:t>
      </w:r>
      <w:proofErr w:type="spellEnd"/>
      <w:r w:rsidRPr="002853AD">
        <w:rPr>
          <w:rStyle w:val="HideTWBExt"/>
        </w:rPr>
        <w:t>&gt;</w:t>
      </w:r>
    </w:p>
    <w:p w14:paraId="23D4F8A5" w14:textId="77777777" w:rsidR="0031204E" w:rsidRPr="002853AD" w:rsidRDefault="0031204E" w:rsidP="0031204E">
      <w:pPr>
        <w:pStyle w:val="NormalBold"/>
      </w:pPr>
      <w:r w:rsidRPr="002853AD">
        <w:rPr>
          <w:rStyle w:val="HideTWBExt"/>
        </w:rPr>
        <w:t>&lt;</w:t>
      </w:r>
      <w:proofErr w:type="spellStart"/>
      <w:r w:rsidRPr="002853AD">
        <w:rPr>
          <w:rStyle w:val="HideTWBExt"/>
        </w:rPr>
        <w:t>Article</w:t>
      </w:r>
      <w:proofErr w:type="spellEnd"/>
      <w:r w:rsidRPr="002853AD">
        <w:rPr>
          <w:rStyle w:val="HideTWBExt"/>
        </w:rPr>
        <w:t>&gt;</w:t>
      </w:r>
      <w:r w:rsidRPr="002853AD">
        <w:t>Odôvodnenie 4</w:t>
      </w:r>
      <w:r w:rsidRPr="002853AD">
        <w:rPr>
          <w:rStyle w:val="HideTWBExt"/>
        </w:rPr>
        <w:t>&lt;/</w:t>
      </w:r>
      <w:proofErr w:type="spellStart"/>
      <w:r w:rsidRPr="002853AD">
        <w:rPr>
          <w:rStyle w:val="HideTWBExt"/>
        </w:rPr>
        <w:t>Article</w:t>
      </w:r>
      <w:proofErr w:type="spellEnd"/>
      <w:r w:rsidRPr="002853AD">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04E" w:rsidRPr="002853AD" w14:paraId="6CC1B990" w14:textId="77777777" w:rsidTr="007C626C">
        <w:trPr>
          <w:trHeight w:hRule="exact" w:val="240"/>
          <w:jc w:val="center"/>
        </w:trPr>
        <w:tc>
          <w:tcPr>
            <w:tcW w:w="9752" w:type="dxa"/>
            <w:gridSpan w:val="2"/>
            <w:tcBorders>
              <w:top w:val="nil"/>
              <w:left w:val="nil"/>
              <w:bottom w:val="nil"/>
              <w:right w:val="nil"/>
            </w:tcBorders>
          </w:tcPr>
          <w:p w14:paraId="3C538FD5" w14:textId="77777777" w:rsidR="0031204E" w:rsidRPr="002853AD" w:rsidRDefault="0031204E" w:rsidP="007C626C"/>
        </w:tc>
      </w:tr>
      <w:tr w:rsidR="0031204E" w:rsidRPr="002853AD" w14:paraId="7F673857" w14:textId="77777777" w:rsidTr="007C626C">
        <w:trPr>
          <w:trHeight w:val="240"/>
          <w:jc w:val="center"/>
        </w:trPr>
        <w:tc>
          <w:tcPr>
            <w:tcW w:w="4876" w:type="dxa"/>
            <w:tcBorders>
              <w:top w:val="nil"/>
              <w:left w:val="nil"/>
              <w:bottom w:val="nil"/>
              <w:right w:val="nil"/>
            </w:tcBorders>
          </w:tcPr>
          <w:p w14:paraId="5EF8CBB0" w14:textId="77777777" w:rsidR="0031204E" w:rsidRPr="002853AD" w:rsidRDefault="0031204E" w:rsidP="007C626C">
            <w:pPr>
              <w:pStyle w:val="AmColumnHeading"/>
            </w:pPr>
            <w:r w:rsidRPr="002853AD">
              <w:t>Text predložený Radou</w:t>
            </w:r>
          </w:p>
        </w:tc>
        <w:tc>
          <w:tcPr>
            <w:tcW w:w="4876" w:type="dxa"/>
            <w:tcBorders>
              <w:top w:val="nil"/>
              <w:left w:val="nil"/>
              <w:bottom w:val="nil"/>
              <w:right w:val="nil"/>
            </w:tcBorders>
          </w:tcPr>
          <w:p w14:paraId="09AAFAE1" w14:textId="77777777" w:rsidR="0031204E" w:rsidRPr="002853AD" w:rsidRDefault="0031204E" w:rsidP="007C626C">
            <w:pPr>
              <w:pStyle w:val="AmColumnHeading"/>
            </w:pPr>
            <w:r w:rsidRPr="002853AD">
              <w:t>Pozmeňujúci návrh</w:t>
            </w:r>
          </w:p>
        </w:tc>
      </w:tr>
      <w:tr w:rsidR="0031204E" w:rsidRPr="002853AD" w14:paraId="2CFBE85E" w14:textId="77777777" w:rsidTr="007C626C">
        <w:trPr>
          <w:jc w:val="center"/>
        </w:trPr>
        <w:tc>
          <w:tcPr>
            <w:tcW w:w="4876" w:type="dxa"/>
            <w:tcBorders>
              <w:top w:val="nil"/>
              <w:left w:val="nil"/>
              <w:bottom w:val="nil"/>
              <w:right w:val="nil"/>
            </w:tcBorders>
          </w:tcPr>
          <w:p w14:paraId="35E9610F" w14:textId="77777777" w:rsidR="0031204E" w:rsidRPr="002853AD" w:rsidRDefault="0031204E" w:rsidP="007C626C">
            <w:pPr>
              <w:pStyle w:val="Normal6a"/>
            </w:pPr>
            <w:r w:rsidRPr="002853AD">
              <w:t>(4)</w:t>
            </w:r>
            <w:r w:rsidRPr="002853AD">
              <w:tab/>
              <w:t>Ak krízová situácia vedie k veľkému počtu žiadostí o konzulárnu ochranu, veľvyslanectvá a konzuláty členských štátov zastúpených v dotknutej tretej krajine by mali mať možnosť dohodnúť sa na distribúcii žiadostí na základe dostupnej kapacity s cieľom čo najlepšie ju využiť. Na tento účel im môžu pomáhať delegácie Únie.</w:t>
            </w:r>
          </w:p>
        </w:tc>
        <w:tc>
          <w:tcPr>
            <w:tcW w:w="4876" w:type="dxa"/>
            <w:tcBorders>
              <w:top w:val="nil"/>
              <w:left w:val="nil"/>
              <w:bottom w:val="nil"/>
              <w:right w:val="nil"/>
            </w:tcBorders>
          </w:tcPr>
          <w:p w14:paraId="553D553D" w14:textId="77777777" w:rsidR="0031204E" w:rsidRPr="002853AD" w:rsidRDefault="0031204E" w:rsidP="007C626C">
            <w:pPr>
              <w:pStyle w:val="Normal6a"/>
            </w:pPr>
            <w:r w:rsidRPr="002853AD">
              <w:t>(4)</w:t>
            </w:r>
            <w:r w:rsidRPr="002853AD">
              <w:tab/>
              <w:t xml:space="preserve">Ak krízová situácia vedie k veľkému počtu žiadostí o konzulárnu ochranu, veľvyslanectvá a konzuláty členských štátov zastúpených v dotknutej tretej krajine by mali mať možnosť dohodnúť sa na distribúcii žiadostí na základe dostupnej kapacity s cieľom čo najlepšie </w:t>
            </w:r>
            <w:r w:rsidRPr="002853AD">
              <w:rPr>
                <w:b/>
                <w:bCs/>
                <w:i/>
                <w:iCs/>
              </w:rPr>
              <w:t>a nákladovo efektívne</w:t>
            </w:r>
            <w:r w:rsidRPr="002853AD">
              <w:t xml:space="preserve"> ju využiť. Na tento účel im môžu pomáhať delegácie Únie.</w:t>
            </w:r>
          </w:p>
        </w:tc>
      </w:tr>
    </w:tbl>
    <w:p w14:paraId="570E2481" w14:textId="77777777" w:rsidR="0031204E" w:rsidRPr="002853AD" w:rsidRDefault="0031204E" w:rsidP="0031204E">
      <w:pPr>
        <w:pStyle w:val="AmOrLang"/>
      </w:pPr>
      <w:r w:rsidRPr="002853AD">
        <w:t xml:space="preserve">Or. </w:t>
      </w:r>
      <w:r w:rsidRPr="002853AD">
        <w:rPr>
          <w:rStyle w:val="HideTWBExt"/>
        </w:rPr>
        <w:t>&lt;</w:t>
      </w:r>
      <w:proofErr w:type="spellStart"/>
      <w:r w:rsidRPr="002853AD">
        <w:rPr>
          <w:rStyle w:val="HideTWBExt"/>
        </w:rPr>
        <w:t>Original</w:t>
      </w:r>
      <w:proofErr w:type="spellEnd"/>
      <w:r w:rsidRPr="002853AD">
        <w:rPr>
          <w:rStyle w:val="HideTWBExt"/>
        </w:rPr>
        <w:t>&gt;</w:t>
      </w:r>
      <w:r w:rsidRPr="002853AD">
        <w:rPr>
          <w:rStyle w:val="HideTWBInt"/>
        </w:rPr>
        <w:t>{FI}</w:t>
      </w:r>
      <w:proofErr w:type="spellStart"/>
      <w:r w:rsidRPr="002853AD">
        <w:t>fi</w:t>
      </w:r>
      <w:proofErr w:type="spellEnd"/>
      <w:r w:rsidRPr="002853AD">
        <w:rPr>
          <w:rStyle w:val="HideTWBExt"/>
        </w:rPr>
        <w:t>&lt;/</w:t>
      </w:r>
      <w:proofErr w:type="spellStart"/>
      <w:r w:rsidRPr="002853AD">
        <w:rPr>
          <w:rStyle w:val="HideTWBExt"/>
        </w:rPr>
        <w:t>Original</w:t>
      </w:r>
      <w:proofErr w:type="spellEnd"/>
      <w:r w:rsidRPr="002853AD">
        <w:rPr>
          <w:rStyle w:val="HideTWBExt"/>
        </w:rPr>
        <w:t>&gt;</w:t>
      </w:r>
    </w:p>
    <w:p w14:paraId="5CBF8FF4" w14:textId="549B5835" w:rsidR="00990442" w:rsidRPr="002853AD" w:rsidRDefault="0031204E" w:rsidP="0031204E">
      <w:r w:rsidRPr="002853AD">
        <w:rPr>
          <w:rStyle w:val="HideTWBExt"/>
        </w:rPr>
        <w:t>&lt;/</w:t>
      </w:r>
      <w:proofErr w:type="spellStart"/>
      <w:r w:rsidRPr="002853AD">
        <w:rPr>
          <w:rStyle w:val="HideTWBExt"/>
        </w:rPr>
        <w:t>Amend</w:t>
      </w:r>
      <w:proofErr w:type="spellEnd"/>
      <w:r w:rsidRPr="002853AD">
        <w:rPr>
          <w:rStyle w:val="HideTWBExt"/>
        </w:rPr>
        <w:t>&gt;</w:t>
      </w:r>
    </w:p>
    <w:p w14:paraId="4E920D84" w14:textId="77777777" w:rsidR="0031204E" w:rsidRPr="002853AD" w:rsidRDefault="0031204E" w:rsidP="0031204E">
      <w:pPr>
        <w:pStyle w:val="AmNumberTabs"/>
      </w:pPr>
      <w:r w:rsidRPr="002853AD">
        <w:rPr>
          <w:rStyle w:val="HideTWBExt"/>
        </w:rPr>
        <w:t>&lt;</w:t>
      </w:r>
      <w:proofErr w:type="spellStart"/>
      <w:r w:rsidRPr="002853AD">
        <w:rPr>
          <w:rStyle w:val="HideTWBExt"/>
        </w:rPr>
        <w:t>Amend</w:t>
      </w:r>
      <w:proofErr w:type="spellEnd"/>
      <w:r w:rsidRPr="002853AD">
        <w:rPr>
          <w:rStyle w:val="HideTWBExt"/>
        </w:rPr>
        <w:t>&gt;</w:t>
      </w:r>
      <w:r w:rsidRPr="002853AD">
        <w:t>Pozmeňujúci návrh</w:t>
      </w:r>
      <w:r w:rsidRPr="002853AD">
        <w:tab/>
      </w:r>
      <w:r w:rsidRPr="002853AD">
        <w:tab/>
      </w:r>
      <w:r w:rsidRPr="002853AD">
        <w:rPr>
          <w:rStyle w:val="HideTWBExt"/>
        </w:rPr>
        <w:t>&lt;</w:t>
      </w:r>
      <w:proofErr w:type="spellStart"/>
      <w:r w:rsidRPr="002853AD">
        <w:rPr>
          <w:rStyle w:val="HideTWBExt"/>
        </w:rPr>
        <w:t>NumAm</w:t>
      </w:r>
      <w:proofErr w:type="spellEnd"/>
      <w:r w:rsidRPr="002853AD">
        <w:rPr>
          <w:rStyle w:val="HideTWBExt"/>
        </w:rPr>
        <w:t>&gt;</w:t>
      </w:r>
      <w:r w:rsidRPr="002853AD">
        <w:t>34</w:t>
      </w:r>
      <w:r w:rsidRPr="002853AD">
        <w:rPr>
          <w:rStyle w:val="HideTWBExt"/>
        </w:rPr>
        <w:t>&lt;/</w:t>
      </w:r>
      <w:proofErr w:type="spellStart"/>
      <w:r w:rsidRPr="002853AD">
        <w:rPr>
          <w:rStyle w:val="HideTWBExt"/>
        </w:rPr>
        <w:t>NumAm</w:t>
      </w:r>
      <w:proofErr w:type="spellEnd"/>
      <w:r w:rsidRPr="002853AD">
        <w:rPr>
          <w:rStyle w:val="HideTWBExt"/>
        </w:rPr>
        <w:t>&gt;</w:t>
      </w:r>
    </w:p>
    <w:p w14:paraId="541D705F" w14:textId="77777777" w:rsidR="0031204E" w:rsidRPr="002853AD" w:rsidRDefault="0031204E" w:rsidP="0031204E">
      <w:pPr>
        <w:pStyle w:val="NormalBold"/>
      </w:pPr>
      <w:r w:rsidRPr="002853AD">
        <w:rPr>
          <w:rStyle w:val="HideTWBExt"/>
        </w:rPr>
        <w:t>&lt;</w:t>
      </w:r>
      <w:proofErr w:type="spellStart"/>
      <w:r w:rsidRPr="002853AD">
        <w:rPr>
          <w:rStyle w:val="HideTWBExt"/>
        </w:rPr>
        <w:t>RepeatBlock</w:t>
      </w:r>
      <w:proofErr w:type="spellEnd"/>
      <w:r w:rsidRPr="002853AD">
        <w:rPr>
          <w:rStyle w:val="HideTWBExt"/>
        </w:rPr>
        <w:t>-By&gt;&lt;</w:t>
      </w:r>
      <w:proofErr w:type="spellStart"/>
      <w:r w:rsidRPr="002853AD">
        <w:rPr>
          <w:rStyle w:val="HideTWBExt"/>
        </w:rPr>
        <w:t>Members</w:t>
      </w:r>
      <w:proofErr w:type="spellEnd"/>
      <w:r w:rsidRPr="002853AD">
        <w:rPr>
          <w:rStyle w:val="HideTWBExt"/>
        </w:rPr>
        <w:t>&gt;</w:t>
      </w:r>
      <w:proofErr w:type="spellStart"/>
      <w:r w:rsidRPr="002853AD">
        <w:t>Marieke</w:t>
      </w:r>
      <w:proofErr w:type="spellEnd"/>
      <w:r w:rsidRPr="002853AD">
        <w:t xml:space="preserve"> </w:t>
      </w:r>
      <w:proofErr w:type="spellStart"/>
      <w:r w:rsidRPr="002853AD">
        <w:t>Ehlers</w:t>
      </w:r>
      <w:proofErr w:type="spellEnd"/>
      <w:r w:rsidRPr="002853AD">
        <w:t xml:space="preserve">, Jaroslav </w:t>
      </w:r>
      <w:proofErr w:type="spellStart"/>
      <w:r w:rsidRPr="002853AD">
        <w:t>Bžoch</w:t>
      </w:r>
      <w:proofErr w:type="spellEnd"/>
      <w:r w:rsidRPr="002853AD">
        <w:t xml:space="preserve">, </w:t>
      </w:r>
      <w:proofErr w:type="spellStart"/>
      <w:r w:rsidRPr="002853AD">
        <w:t>Fabrice</w:t>
      </w:r>
      <w:proofErr w:type="spellEnd"/>
      <w:r w:rsidRPr="002853AD">
        <w:t xml:space="preserve"> </w:t>
      </w:r>
      <w:proofErr w:type="spellStart"/>
      <w:r w:rsidRPr="002853AD">
        <w:t>Leggeri</w:t>
      </w:r>
      <w:proofErr w:type="spellEnd"/>
      <w:r w:rsidRPr="002853AD">
        <w:rPr>
          <w:rStyle w:val="HideTWBExt"/>
        </w:rPr>
        <w:t>&lt;/</w:t>
      </w:r>
      <w:proofErr w:type="spellStart"/>
      <w:r w:rsidRPr="002853AD">
        <w:rPr>
          <w:rStyle w:val="HideTWBExt"/>
        </w:rPr>
        <w:t>Members</w:t>
      </w:r>
      <w:proofErr w:type="spellEnd"/>
      <w:r w:rsidRPr="002853AD">
        <w:rPr>
          <w:rStyle w:val="HideTWBExt"/>
        </w:rPr>
        <w:t>&gt;</w:t>
      </w:r>
    </w:p>
    <w:p w14:paraId="086CCA2D" w14:textId="77777777" w:rsidR="0031204E" w:rsidRPr="002853AD" w:rsidRDefault="0031204E" w:rsidP="0031204E">
      <w:pPr>
        <w:pStyle w:val="NormalBold"/>
      </w:pPr>
      <w:r w:rsidRPr="002853AD">
        <w:rPr>
          <w:rStyle w:val="HideTWBExt"/>
        </w:rPr>
        <w:t>&lt;/</w:t>
      </w:r>
      <w:proofErr w:type="spellStart"/>
      <w:r w:rsidRPr="002853AD">
        <w:rPr>
          <w:rStyle w:val="HideTWBExt"/>
        </w:rPr>
        <w:t>RepeatBlock</w:t>
      </w:r>
      <w:proofErr w:type="spellEnd"/>
      <w:r w:rsidRPr="002853AD">
        <w:rPr>
          <w:rStyle w:val="HideTWBExt"/>
        </w:rPr>
        <w:t>-By&gt;</w:t>
      </w:r>
    </w:p>
    <w:p w14:paraId="5094D5C5" w14:textId="77777777" w:rsidR="0031204E" w:rsidRPr="002853AD" w:rsidRDefault="0031204E" w:rsidP="0031204E">
      <w:pPr>
        <w:pStyle w:val="NormalBold"/>
      </w:pPr>
      <w:r w:rsidRPr="002853AD">
        <w:rPr>
          <w:rStyle w:val="HideTWBExt"/>
        </w:rPr>
        <w:t>&lt;</w:t>
      </w:r>
      <w:proofErr w:type="spellStart"/>
      <w:r w:rsidRPr="002853AD">
        <w:rPr>
          <w:rStyle w:val="HideTWBExt"/>
        </w:rPr>
        <w:t>DocAmend</w:t>
      </w:r>
      <w:proofErr w:type="spellEnd"/>
      <w:r w:rsidRPr="002853AD">
        <w:rPr>
          <w:rStyle w:val="HideTWBExt"/>
        </w:rPr>
        <w:t>&gt;</w:t>
      </w:r>
      <w:r w:rsidRPr="002853AD">
        <w:t>Návrh smernice</w:t>
      </w:r>
      <w:r w:rsidRPr="002853AD">
        <w:rPr>
          <w:rStyle w:val="HideTWBExt"/>
        </w:rPr>
        <w:t>&lt;/</w:t>
      </w:r>
      <w:proofErr w:type="spellStart"/>
      <w:r w:rsidRPr="002853AD">
        <w:rPr>
          <w:rStyle w:val="HideTWBExt"/>
        </w:rPr>
        <w:t>DocAmend</w:t>
      </w:r>
      <w:proofErr w:type="spellEnd"/>
      <w:r w:rsidRPr="002853AD">
        <w:rPr>
          <w:rStyle w:val="HideTWBExt"/>
        </w:rPr>
        <w:t>&gt;</w:t>
      </w:r>
    </w:p>
    <w:p w14:paraId="78D9D3F5" w14:textId="77777777" w:rsidR="0031204E" w:rsidRPr="002853AD" w:rsidRDefault="0031204E" w:rsidP="0031204E">
      <w:pPr>
        <w:pStyle w:val="NormalBold"/>
      </w:pPr>
      <w:r w:rsidRPr="002853AD">
        <w:rPr>
          <w:rStyle w:val="HideTWBExt"/>
        </w:rPr>
        <w:t>&lt;</w:t>
      </w:r>
      <w:proofErr w:type="spellStart"/>
      <w:r w:rsidRPr="002853AD">
        <w:rPr>
          <w:rStyle w:val="HideTWBExt"/>
        </w:rPr>
        <w:t>Article</w:t>
      </w:r>
      <w:proofErr w:type="spellEnd"/>
      <w:r w:rsidRPr="002853AD">
        <w:rPr>
          <w:rStyle w:val="HideTWBExt"/>
        </w:rPr>
        <w:t>&gt;</w:t>
      </w:r>
      <w:r w:rsidRPr="002853AD">
        <w:t>Odôvodnenie 6</w:t>
      </w:r>
      <w:r w:rsidRPr="002853AD">
        <w:rPr>
          <w:rStyle w:val="HideTWBExt"/>
        </w:rPr>
        <w:t>&lt;/</w:t>
      </w:r>
      <w:proofErr w:type="spellStart"/>
      <w:r w:rsidRPr="002853AD">
        <w:rPr>
          <w:rStyle w:val="HideTWBExt"/>
        </w:rPr>
        <w:t>Article</w:t>
      </w:r>
      <w:proofErr w:type="spellEnd"/>
      <w:r w:rsidRPr="002853AD">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04E" w:rsidRPr="002853AD" w14:paraId="7F3B5C11" w14:textId="77777777" w:rsidTr="007C626C">
        <w:trPr>
          <w:trHeight w:hRule="exact" w:val="240"/>
          <w:jc w:val="center"/>
        </w:trPr>
        <w:tc>
          <w:tcPr>
            <w:tcW w:w="9752" w:type="dxa"/>
            <w:gridSpan w:val="2"/>
            <w:tcBorders>
              <w:top w:val="nil"/>
              <w:left w:val="nil"/>
              <w:bottom w:val="nil"/>
              <w:right w:val="nil"/>
            </w:tcBorders>
          </w:tcPr>
          <w:p w14:paraId="57A565B3" w14:textId="77777777" w:rsidR="0031204E" w:rsidRPr="002853AD" w:rsidRDefault="0031204E" w:rsidP="007C626C"/>
        </w:tc>
      </w:tr>
      <w:tr w:rsidR="0031204E" w:rsidRPr="002853AD" w14:paraId="2A83BBD0" w14:textId="77777777" w:rsidTr="007C626C">
        <w:trPr>
          <w:trHeight w:val="240"/>
          <w:jc w:val="center"/>
        </w:trPr>
        <w:tc>
          <w:tcPr>
            <w:tcW w:w="4876" w:type="dxa"/>
            <w:tcBorders>
              <w:top w:val="nil"/>
              <w:left w:val="nil"/>
              <w:bottom w:val="nil"/>
              <w:right w:val="nil"/>
            </w:tcBorders>
          </w:tcPr>
          <w:p w14:paraId="2347E26D" w14:textId="77777777" w:rsidR="0031204E" w:rsidRPr="002853AD" w:rsidRDefault="0031204E" w:rsidP="007C626C">
            <w:pPr>
              <w:pStyle w:val="AmColumnHeading"/>
            </w:pPr>
            <w:r w:rsidRPr="002853AD">
              <w:t>Text predložený Radou</w:t>
            </w:r>
          </w:p>
        </w:tc>
        <w:tc>
          <w:tcPr>
            <w:tcW w:w="4876" w:type="dxa"/>
            <w:tcBorders>
              <w:top w:val="nil"/>
              <w:left w:val="nil"/>
              <w:bottom w:val="nil"/>
              <w:right w:val="nil"/>
            </w:tcBorders>
          </w:tcPr>
          <w:p w14:paraId="17C638F5" w14:textId="77777777" w:rsidR="0031204E" w:rsidRPr="002853AD" w:rsidRDefault="0031204E" w:rsidP="007C626C">
            <w:pPr>
              <w:pStyle w:val="AmColumnHeading"/>
            </w:pPr>
            <w:r w:rsidRPr="002853AD">
              <w:t>Pozmeňujúci návrh</w:t>
            </w:r>
          </w:p>
        </w:tc>
      </w:tr>
      <w:tr w:rsidR="0031204E" w:rsidRPr="002853AD" w14:paraId="04893DF6" w14:textId="77777777" w:rsidTr="007C626C">
        <w:trPr>
          <w:jc w:val="center"/>
        </w:trPr>
        <w:tc>
          <w:tcPr>
            <w:tcW w:w="4876" w:type="dxa"/>
            <w:tcBorders>
              <w:top w:val="nil"/>
              <w:left w:val="nil"/>
              <w:bottom w:val="nil"/>
              <w:right w:val="nil"/>
            </w:tcBorders>
          </w:tcPr>
          <w:p w14:paraId="1AC8E5DE" w14:textId="77777777" w:rsidR="0031204E" w:rsidRPr="002853AD" w:rsidRDefault="0031204E" w:rsidP="007C626C">
            <w:pPr>
              <w:pStyle w:val="Normal6a"/>
            </w:pPr>
            <w:r w:rsidRPr="002853AD">
              <w:t>(6)</w:t>
            </w:r>
            <w:r w:rsidRPr="002853AD">
              <w:tab/>
              <w:t xml:space="preserve">Skúsenosti z minulosti ukázali, že delegácie Únie v úzkej spolupráci s členskými štátmi významne prispievajú k vykonávaniu práva na konzulárnu ochranu stanoveného v článku 20 ods. 2 písm. c) ZFEÚ. Platí to najmä v tretích krajinách, v ktorých je zastúpených len málo členských štátov, v krízových situáciách a pokiaľ ide o výmenu informácií. V tejto súvislosti je vhodné objasniť podpornú úlohu delegácií Únie pri vykonávaní práva na konzulárnu ochranu. Z dôvodu konzistentnosti a kontinuity činností </w:t>
            </w:r>
            <w:r w:rsidRPr="002853AD">
              <w:rPr>
                <w:b/>
                <w:bCs/>
                <w:i/>
                <w:iCs/>
              </w:rPr>
              <w:t>a</w:t>
            </w:r>
            <w:r w:rsidRPr="002853AD">
              <w:t xml:space="preserve"> pokiaľ sa na miestnej úrovni nedohodne inak, </w:t>
            </w:r>
            <w:r w:rsidRPr="002853AD">
              <w:rPr>
                <w:b/>
                <w:bCs/>
                <w:i/>
                <w:iCs/>
              </w:rPr>
              <w:t>by</w:t>
            </w:r>
            <w:r w:rsidRPr="002853AD">
              <w:t xml:space="preserve"> delegácie Únie mali predsedať zasadnutiam miestnej konzulárnej spolupráce v úzkej spolupráci s členským štátom, ktorý vykonáva rotujúce predsedníctvo Rady Európskej únie, ak je zastúpený, a koordinovať vytváranie a aktualizáciu spoločných rámcov pripravenosti EÚ na konzulárne krízy. S cieľom zabezpečiť koordináciu a účinnú ochranu nezastúpených občanov by sa delegácie Únie mali v úzkej spolupráci s členskými štátmi zúčastňovať aj na koordinácii reakcie na krízu.</w:t>
            </w:r>
          </w:p>
        </w:tc>
        <w:tc>
          <w:tcPr>
            <w:tcW w:w="4876" w:type="dxa"/>
            <w:tcBorders>
              <w:top w:val="nil"/>
              <w:left w:val="nil"/>
              <w:bottom w:val="nil"/>
              <w:right w:val="nil"/>
            </w:tcBorders>
          </w:tcPr>
          <w:p w14:paraId="28273E2E" w14:textId="77777777" w:rsidR="0031204E" w:rsidRPr="002853AD" w:rsidRDefault="0031204E" w:rsidP="007C626C">
            <w:pPr>
              <w:pStyle w:val="Normal6a"/>
            </w:pPr>
            <w:r w:rsidRPr="002853AD">
              <w:t>(6)</w:t>
            </w:r>
            <w:r w:rsidRPr="002853AD">
              <w:tab/>
              <w:t>Skúsenosti z minulosti ukázali, že delegácie Únie v úzkej spolupráci s členskými štátmi významne prispievajú k vykonávaniu práva na konzulárnu ochranu stanoveného v článku 20 ods. 2 písm. c) ZFEÚ. Platí to najmä v tretích krajinách, v ktorých je zastúpených len málo členských štátov, v krízových situáciách a pokiaľ ide o výmenu informácií. V tejto súvislosti je vhodné objasniť podpornú úlohu delegácií Únie pri vykonávaní práva na konzulárnu ochranu. Z dôvodu konzistentnosti a kontinuity činností</w:t>
            </w:r>
            <w:r w:rsidRPr="002853AD">
              <w:rPr>
                <w:b/>
                <w:i/>
              </w:rPr>
              <w:t xml:space="preserve"> by zasadnutiam miestnej konzulárnej spolupráce mal predsedať zástupca členského štátu, pričom sa v plnej miere rešpektuje primárna právomoc a operačné velenie členských štátov v konzulárnych záležitostiach. </w:t>
            </w:r>
            <w:r w:rsidRPr="002853AD">
              <w:rPr>
                <w:b/>
                <w:bCs/>
                <w:i/>
                <w:iCs/>
              </w:rPr>
              <w:t>Delegácie Únie by mali takýmto zasadnutiam predsedať iba na výslovnú žiadosť členských štátov prítomných na miestnej úrovni a s ich súhlasom.</w:t>
            </w:r>
            <w:r w:rsidRPr="002853AD">
              <w:t xml:space="preserve"> Pokiaľ sa na miestnej úrovni nedohodne inak, delegácie Únie </w:t>
            </w:r>
            <w:r w:rsidRPr="002853AD">
              <w:rPr>
                <w:b/>
                <w:bCs/>
                <w:i/>
                <w:iCs/>
              </w:rPr>
              <w:t>by</w:t>
            </w:r>
            <w:r w:rsidRPr="002853AD">
              <w:t xml:space="preserve"> mali predsedať zasadnutiam miestnej konzulárnej spolupráce v úzkej spolupráci s členským štátom, ktorý vykonáva rotujúce predsedníctvo Rady Európskej únie, ak je zastúpený, a koordinovať vytváranie a aktualizáciu spoločných rámcov pripravenosti EÚ na konzulárne krízy. S cieľom zabezpečiť koordináciu a účinnú ochranu nezastúpených občanov by sa delegácie Únie mali v úzkej spolupráci s členskými štátmi zúčastňovať aj na koordinácii reakcie na krízu.</w:t>
            </w:r>
          </w:p>
        </w:tc>
      </w:tr>
    </w:tbl>
    <w:p w14:paraId="201AB247" w14:textId="77777777" w:rsidR="0031204E" w:rsidRPr="002853AD" w:rsidRDefault="0031204E" w:rsidP="0031204E">
      <w:pPr>
        <w:pStyle w:val="AmOrLang"/>
      </w:pPr>
      <w:r w:rsidRPr="002853AD">
        <w:t xml:space="preserve">Or. </w:t>
      </w:r>
      <w:r w:rsidRPr="002853AD">
        <w:rPr>
          <w:rStyle w:val="HideTWBExt"/>
        </w:rPr>
        <w:t>&lt;</w:t>
      </w:r>
      <w:proofErr w:type="spellStart"/>
      <w:r w:rsidRPr="002853AD">
        <w:rPr>
          <w:rStyle w:val="HideTWBExt"/>
        </w:rPr>
        <w:t>Original</w:t>
      </w:r>
      <w:proofErr w:type="spellEnd"/>
      <w:r w:rsidRPr="002853AD">
        <w:rPr>
          <w:rStyle w:val="HideTWBExt"/>
        </w:rPr>
        <w:t>&gt;</w:t>
      </w:r>
      <w:r w:rsidRPr="002853AD">
        <w:rPr>
          <w:rStyle w:val="HideTWBInt"/>
        </w:rPr>
        <w:t>{EN}</w:t>
      </w:r>
      <w:proofErr w:type="spellStart"/>
      <w:r w:rsidRPr="002853AD">
        <w:t>en</w:t>
      </w:r>
      <w:proofErr w:type="spellEnd"/>
      <w:r w:rsidRPr="002853AD">
        <w:rPr>
          <w:rStyle w:val="HideTWBExt"/>
        </w:rPr>
        <w:t>&lt;/</w:t>
      </w:r>
      <w:proofErr w:type="spellStart"/>
      <w:r w:rsidRPr="002853AD">
        <w:rPr>
          <w:rStyle w:val="HideTWBExt"/>
        </w:rPr>
        <w:t>Original</w:t>
      </w:r>
      <w:proofErr w:type="spellEnd"/>
      <w:r w:rsidRPr="002853AD">
        <w:rPr>
          <w:rStyle w:val="HideTWBExt"/>
        </w:rPr>
        <w:t>&gt;</w:t>
      </w:r>
    </w:p>
    <w:p w14:paraId="4151EBFC" w14:textId="3B361234" w:rsidR="00990442" w:rsidRPr="002853AD" w:rsidRDefault="0031204E" w:rsidP="0031204E">
      <w:r w:rsidRPr="002853AD">
        <w:rPr>
          <w:rStyle w:val="HideTWBExt"/>
        </w:rPr>
        <w:t>&lt;/</w:t>
      </w:r>
      <w:proofErr w:type="spellStart"/>
      <w:r w:rsidRPr="002853AD">
        <w:rPr>
          <w:rStyle w:val="HideTWBExt"/>
        </w:rPr>
        <w:t>Amend</w:t>
      </w:r>
      <w:proofErr w:type="spellEnd"/>
      <w:r w:rsidRPr="002853AD">
        <w:rPr>
          <w:rStyle w:val="HideTWBExt"/>
        </w:rPr>
        <w:t>&gt;</w:t>
      </w:r>
    </w:p>
    <w:p w14:paraId="6DD66798" w14:textId="77777777" w:rsidR="0031204E" w:rsidRPr="002853AD" w:rsidRDefault="0031204E" w:rsidP="0031204E">
      <w:pPr>
        <w:pStyle w:val="AmNumberTabs"/>
      </w:pPr>
      <w:r w:rsidRPr="002853AD">
        <w:rPr>
          <w:rStyle w:val="HideTWBExt"/>
        </w:rPr>
        <w:t>&lt;</w:t>
      </w:r>
      <w:proofErr w:type="spellStart"/>
      <w:r w:rsidRPr="002853AD">
        <w:rPr>
          <w:rStyle w:val="HideTWBExt"/>
        </w:rPr>
        <w:t>Amend</w:t>
      </w:r>
      <w:proofErr w:type="spellEnd"/>
      <w:r w:rsidRPr="002853AD">
        <w:rPr>
          <w:rStyle w:val="HideTWBExt"/>
        </w:rPr>
        <w:t>&gt;</w:t>
      </w:r>
      <w:r w:rsidRPr="002853AD">
        <w:t>Pozmeňujúci návrh</w:t>
      </w:r>
      <w:r w:rsidRPr="002853AD">
        <w:tab/>
      </w:r>
      <w:r w:rsidRPr="002853AD">
        <w:tab/>
      </w:r>
      <w:r w:rsidRPr="002853AD">
        <w:rPr>
          <w:rStyle w:val="HideTWBExt"/>
        </w:rPr>
        <w:t>&lt;</w:t>
      </w:r>
      <w:proofErr w:type="spellStart"/>
      <w:r w:rsidRPr="002853AD">
        <w:rPr>
          <w:rStyle w:val="HideTWBExt"/>
        </w:rPr>
        <w:t>NumAm</w:t>
      </w:r>
      <w:proofErr w:type="spellEnd"/>
      <w:r w:rsidRPr="002853AD">
        <w:rPr>
          <w:rStyle w:val="HideTWBExt"/>
        </w:rPr>
        <w:t>&gt;</w:t>
      </w:r>
      <w:r w:rsidRPr="002853AD">
        <w:t>35</w:t>
      </w:r>
      <w:r w:rsidRPr="002853AD">
        <w:rPr>
          <w:rStyle w:val="HideTWBExt"/>
        </w:rPr>
        <w:t>&lt;/</w:t>
      </w:r>
      <w:proofErr w:type="spellStart"/>
      <w:r w:rsidRPr="002853AD">
        <w:rPr>
          <w:rStyle w:val="HideTWBExt"/>
        </w:rPr>
        <w:t>NumAm</w:t>
      </w:r>
      <w:proofErr w:type="spellEnd"/>
      <w:r w:rsidRPr="002853AD">
        <w:rPr>
          <w:rStyle w:val="HideTWBExt"/>
        </w:rPr>
        <w:t>&gt;</w:t>
      </w:r>
    </w:p>
    <w:p w14:paraId="55512C0D" w14:textId="77777777" w:rsidR="0031204E" w:rsidRPr="002853AD" w:rsidRDefault="0031204E" w:rsidP="0031204E">
      <w:pPr>
        <w:pStyle w:val="NormalBold"/>
      </w:pPr>
      <w:r w:rsidRPr="002853AD">
        <w:rPr>
          <w:rStyle w:val="HideTWBExt"/>
        </w:rPr>
        <w:t>&lt;</w:t>
      </w:r>
      <w:proofErr w:type="spellStart"/>
      <w:r w:rsidRPr="002853AD">
        <w:rPr>
          <w:rStyle w:val="HideTWBExt"/>
        </w:rPr>
        <w:t>RepeatBlock</w:t>
      </w:r>
      <w:proofErr w:type="spellEnd"/>
      <w:r w:rsidRPr="002853AD">
        <w:rPr>
          <w:rStyle w:val="HideTWBExt"/>
        </w:rPr>
        <w:t>-By&gt;&lt;</w:t>
      </w:r>
      <w:proofErr w:type="spellStart"/>
      <w:r w:rsidRPr="002853AD">
        <w:rPr>
          <w:rStyle w:val="HideTWBExt"/>
        </w:rPr>
        <w:t>Members</w:t>
      </w:r>
      <w:proofErr w:type="spellEnd"/>
      <w:r w:rsidRPr="002853AD">
        <w:rPr>
          <w:rStyle w:val="HideTWBExt"/>
        </w:rPr>
        <w:t>&gt;</w:t>
      </w:r>
      <w:proofErr w:type="spellStart"/>
      <w:r w:rsidRPr="002853AD">
        <w:t>Sebastian</w:t>
      </w:r>
      <w:proofErr w:type="spellEnd"/>
      <w:r w:rsidRPr="002853AD">
        <w:t xml:space="preserve"> </w:t>
      </w:r>
      <w:proofErr w:type="spellStart"/>
      <w:r w:rsidRPr="002853AD">
        <w:t>Tynkkynen</w:t>
      </w:r>
      <w:proofErr w:type="spellEnd"/>
      <w:r w:rsidRPr="002853AD">
        <w:rPr>
          <w:rStyle w:val="HideTWBExt"/>
        </w:rPr>
        <w:t>&lt;/</w:t>
      </w:r>
      <w:proofErr w:type="spellStart"/>
      <w:r w:rsidRPr="002853AD">
        <w:rPr>
          <w:rStyle w:val="HideTWBExt"/>
        </w:rPr>
        <w:t>Members</w:t>
      </w:r>
      <w:proofErr w:type="spellEnd"/>
      <w:r w:rsidRPr="002853AD">
        <w:rPr>
          <w:rStyle w:val="HideTWBExt"/>
        </w:rPr>
        <w:t>&gt;</w:t>
      </w:r>
    </w:p>
    <w:p w14:paraId="2613D60D" w14:textId="77777777" w:rsidR="0031204E" w:rsidRPr="002853AD" w:rsidRDefault="0031204E" w:rsidP="0031204E">
      <w:pPr>
        <w:pStyle w:val="NormalBold"/>
      </w:pPr>
      <w:r w:rsidRPr="002853AD">
        <w:rPr>
          <w:rStyle w:val="HideTWBExt"/>
        </w:rPr>
        <w:t>&lt;/</w:t>
      </w:r>
      <w:proofErr w:type="spellStart"/>
      <w:r w:rsidRPr="002853AD">
        <w:rPr>
          <w:rStyle w:val="HideTWBExt"/>
        </w:rPr>
        <w:t>RepeatBlock</w:t>
      </w:r>
      <w:proofErr w:type="spellEnd"/>
      <w:r w:rsidRPr="002853AD">
        <w:rPr>
          <w:rStyle w:val="HideTWBExt"/>
        </w:rPr>
        <w:t>-By&gt;</w:t>
      </w:r>
    </w:p>
    <w:p w14:paraId="620776B4" w14:textId="77777777" w:rsidR="0031204E" w:rsidRPr="002853AD" w:rsidRDefault="0031204E" w:rsidP="0031204E">
      <w:pPr>
        <w:pStyle w:val="NormalBold"/>
      </w:pPr>
      <w:r w:rsidRPr="002853AD">
        <w:rPr>
          <w:rStyle w:val="HideTWBExt"/>
        </w:rPr>
        <w:t>&lt;</w:t>
      </w:r>
      <w:proofErr w:type="spellStart"/>
      <w:r w:rsidRPr="002853AD">
        <w:rPr>
          <w:rStyle w:val="HideTWBExt"/>
        </w:rPr>
        <w:t>DocAmend</w:t>
      </w:r>
      <w:proofErr w:type="spellEnd"/>
      <w:r w:rsidRPr="002853AD">
        <w:rPr>
          <w:rStyle w:val="HideTWBExt"/>
        </w:rPr>
        <w:t>&gt;</w:t>
      </w:r>
      <w:r w:rsidRPr="002853AD">
        <w:t>Návrh smernice</w:t>
      </w:r>
      <w:r w:rsidRPr="002853AD">
        <w:rPr>
          <w:rStyle w:val="HideTWBExt"/>
        </w:rPr>
        <w:t>&lt;/</w:t>
      </w:r>
      <w:proofErr w:type="spellStart"/>
      <w:r w:rsidRPr="002853AD">
        <w:rPr>
          <w:rStyle w:val="HideTWBExt"/>
        </w:rPr>
        <w:t>DocAmend</w:t>
      </w:r>
      <w:proofErr w:type="spellEnd"/>
      <w:r w:rsidRPr="002853AD">
        <w:rPr>
          <w:rStyle w:val="HideTWBExt"/>
        </w:rPr>
        <w:t>&gt;</w:t>
      </w:r>
    </w:p>
    <w:p w14:paraId="5361CA41" w14:textId="77777777" w:rsidR="0031204E" w:rsidRPr="002853AD" w:rsidRDefault="0031204E" w:rsidP="0031204E">
      <w:pPr>
        <w:pStyle w:val="NormalBold"/>
      </w:pPr>
      <w:r w:rsidRPr="002853AD">
        <w:rPr>
          <w:rStyle w:val="HideTWBExt"/>
        </w:rPr>
        <w:t>&lt;</w:t>
      </w:r>
      <w:proofErr w:type="spellStart"/>
      <w:r w:rsidRPr="002853AD">
        <w:rPr>
          <w:rStyle w:val="HideTWBExt"/>
        </w:rPr>
        <w:t>Article</w:t>
      </w:r>
      <w:proofErr w:type="spellEnd"/>
      <w:r w:rsidRPr="002853AD">
        <w:rPr>
          <w:rStyle w:val="HideTWBExt"/>
        </w:rPr>
        <w:t>&gt;</w:t>
      </w:r>
      <w:r w:rsidRPr="002853AD">
        <w:t>Odôvodnenie 6</w:t>
      </w:r>
      <w:r w:rsidRPr="002853AD">
        <w:rPr>
          <w:rStyle w:val="HideTWBExt"/>
        </w:rPr>
        <w:t>&lt;/</w:t>
      </w:r>
      <w:proofErr w:type="spellStart"/>
      <w:r w:rsidRPr="002853AD">
        <w:rPr>
          <w:rStyle w:val="HideTWBExt"/>
        </w:rPr>
        <w:t>Article</w:t>
      </w:r>
      <w:proofErr w:type="spellEnd"/>
      <w:r w:rsidRPr="002853AD">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04E" w:rsidRPr="002853AD" w14:paraId="2F446AAE" w14:textId="77777777" w:rsidTr="007C626C">
        <w:trPr>
          <w:trHeight w:hRule="exact" w:val="240"/>
          <w:jc w:val="center"/>
        </w:trPr>
        <w:tc>
          <w:tcPr>
            <w:tcW w:w="9752" w:type="dxa"/>
            <w:gridSpan w:val="2"/>
            <w:tcBorders>
              <w:top w:val="nil"/>
              <w:left w:val="nil"/>
              <w:bottom w:val="nil"/>
              <w:right w:val="nil"/>
            </w:tcBorders>
          </w:tcPr>
          <w:p w14:paraId="69990AE9" w14:textId="77777777" w:rsidR="0031204E" w:rsidRPr="002853AD" w:rsidRDefault="0031204E" w:rsidP="007C626C"/>
        </w:tc>
      </w:tr>
      <w:tr w:rsidR="0031204E" w:rsidRPr="002853AD" w14:paraId="3379A774" w14:textId="77777777" w:rsidTr="007C626C">
        <w:trPr>
          <w:trHeight w:val="240"/>
          <w:jc w:val="center"/>
        </w:trPr>
        <w:tc>
          <w:tcPr>
            <w:tcW w:w="4876" w:type="dxa"/>
            <w:tcBorders>
              <w:top w:val="nil"/>
              <w:left w:val="nil"/>
              <w:bottom w:val="nil"/>
              <w:right w:val="nil"/>
            </w:tcBorders>
          </w:tcPr>
          <w:p w14:paraId="6EBD6D79" w14:textId="77777777" w:rsidR="0031204E" w:rsidRPr="002853AD" w:rsidRDefault="0031204E" w:rsidP="007C626C">
            <w:pPr>
              <w:pStyle w:val="AmColumnHeading"/>
            </w:pPr>
            <w:r w:rsidRPr="002853AD">
              <w:t>Text predložený Radou</w:t>
            </w:r>
          </w:p>
        </w:tc>
        <w:tc>
          <w:tcPr>
            <w:tcW w:w="4876" w:type="dxa"/>
            <w:tcBorders>
              <w:top w:val="nil"/>
              <w:left w:val="nil"/>
              <w:bottom w:val="nil"/>
              <w:right w:val="nil"/>
            </w:tcBorders>
          </w:tcPr>
          <w:p w14:paraId="741DBA1C" w14:textId="77777777" w:rsidR="0031204E" w:rsidRPr="002853AD" w:rsidRDefault="0031204E" w:rsidP="007C626C">
            <w:pPr>
              <w:pStyle w:val="AmColumnHeading"/>
            </w:pPr>
            <w:r w:rsidRPr="002853AD">
              <w:t>Pozmeňujúci návrh</w:t>
            </w:r>
          </w:p>
        </w:tc>
      </w:tr>
      <w:tr w:rsidR="0031204E" w:rsidRPr="002853AD" w14:paraId="494E8D19" w14:textId="77777777" w:rsidTr="007C626C">
        <w:trPr>
          <w:jc w:val="center"/>
        </w:trPr>
        <w:tc>
          <w:tcPr>
            <w:tcW w:w="4876" w:type="dxa"/>
            <w:tcBorders>
              <w:top w:val="nil"/>
              <w:left w:val="nil"/>
              <w:bottom w:val="nil"/>
              <w:right w:val="nil"/>
            </w:tcBorders>
          </w:tcPr>
          <w:p w14:paraId="5D19DA8A" w14:textId="77777777" w:rsidR="0031204E" w:rsidRPr="002853AD" w:rsidRDefault="0031204E" w:rsidP="007C626C">
            <w:pPr>
              <w:pStyle w:val="Normal6a"/>
            </w:pPr>
            <w:r w:rsidRPr="002853AD">
              <w:t>(6)</w:t>
            </w:r>
            <w:r w:rsidRPr="002853AD">
              <w:tab/>
              <w:t xml:space="preserve">Skúsenosti z minulosti ukázali, že delegácie Únie </w:t>
            </w:r>
            <w:r w:rsidRPr="002853AD">
              <w:rPr>
                <w:b/>
                <w:bCs/>
                <w:i/>
                <w:iCs/>
              </w:rPr>
              <w:t>v úzkej spolupráci s členskými štátmi</w:t>
            </w:r>
            <w:r w:rsidRPr="002853AD">
              <w:t xml:space="preserve"> významne </w:t>
            </w:r>
            <w:r w:rsidRPr="002853AD">
              <w:rPr>
                <w:b/>
                <w:bCs/>
                <w:i/>
                <w:iCs/>
              </w:rPr>
              <w:t>prispievajú</w:t>
            </w:r>
            <w:r w:rsidRPr="002853AD">
              <w:t xml:space="preserve"> k vykonávaniu práva na konzulárnu ochranu stanoveného v článku 20 ods. 2 písm. c) ZFEÚ. Platí to najmä v tretích krajinách, v ktorých je zastúpených len málo členských štátov, v krízových situáciách a pokiaľ ide o výmenu informácií. V tejto súvislosti je vhodné objasniť podpornú úlohu delegácií Únie pri vykonávaní práva na konzulárnu ochranu. Z dôvodu konzistentnosti a kontinuity činností a pokiaľ sa na miestnej úrovni nedohodne inak, by delegácie Únie mali predsedať zasadnutiam miestnej konzulárnej spolupráce v úzkej spolupráci s členským štátom, ktorý vykonáva rotujúce predsedníctvo Rady Európskej únie, ak je zastúpený, a koordinovať vytváranie a aktualizáciu spoločných rámcov pripravenosti EÚ na konzulárne krízy. S cieľom zabezpečiť koordináciu a účinnú ochranu nezastúpených občanov by sa delegácie Únie mali v úzkej spolupráci s členskými štátmi zúčastňovať aj na koordinácii reakcie na krízu.</w:t>
            </w:r>
          </w:p>
        </w:tc>
        <w:tc>
          <w:tcPr>
            <w:tcW w:w="4876" w:type="dxa"/>
            <w:tcBorders>
              <w:top w:val="nil"/>
              <w:left w:val="nil"/>
              <w:bottom w:val="nil"/>
              <w:right w:val="nil"/>
            </w:tcBorders>
          </w:tcPr>
          <w:p w14:paraId="43E1D253" w14:textId="77777777" w:rsidR="0031204E" w:rsidRPr="002853AD" w:rsidRDefault="0031204E" w:rsidP="007C626C">
            <w:pPr>
              <w:pStyle w:val="Normal6a"/>
            </w:pPr>
            <w:r w:rsidRPr="002853AD">
              <w:t>(6)</w:t>
            </w:r>
            <w:r w:rsidRPr="002853AD">
              <w:tab/>
              <w:t xml:space="preserve">Skúsenosti z minulosti ukázali, že </w:t>
            </w:r>
            <w:r w:rsidRPr="002853AD">
              <w:rPr>
                <w:b/>
                <w:bCs/>
                <w:i/>
                <w:iCs/>
              </w:rPr>
              <w:t>podpora, ktorú</w:t>
            </w:r>
            <w:r w:rsidRPr="002853AD">
              <w:t xml:space="preserve"> delegácie Únie </w:t>
            </w:r>
            <w:r w:rsidRPr="002853AD">
              <w:rPr>
                <w:b/>
                <w:bCs/>
                <w:i/>
                <w:iCs/>
              </w:rPr>
              <w:t>poskytujú členským štátom,</w:t>
            </w:r>
            <w:r w:rsidRPr="002853AD">
              <w:t xml:space="preserve"> významne </w:t>
            </w:r>
            <w:r w:rsidRPr="002853AD">
              <w:rPr>
                <w:b/>
                <w:bCs/>
                <w:i/>
                <w:iCs/>
              </w:rPr>
              <w:t>prispieva</w:t>
            </w:r>
            <w:r w:rsidRPr="002853AD">
              <w:t xml:space="preserve"> k vykonávaniu práva na konzulárnu ochranu stanoveného v článku 20 ods. 2 písm. c) ZFEÚ. Platí to najmä v tretích krajinách, v ktorých je zastúpených len málo členských štátov, v krízových situáciách a pokiaľ ide o výmenu informácií. V tejto súvislosti je vhodné objasniť podpornú úlohu delegácií Únie pri vykonávaní práva na konzulárnu ochranu. Z dôvodu konzistentnosti a kontinuity činností a pokiaľ sa na miestnej úrovni nedohodne inak, by delegácie Únie mali predsedať zasadnutiam miestnej konzulárnej spolupráce v úzkej spolupráci s členským štátom, ktorý vykonáva rotujúce predsedníctvo Rady Európskej únie, ak je zastúpený, a koordinovať vytváranie a aktualizáciu spoločných rámcov pripravenosti EÚ na konzulárne krízy. S cieľom zabezpečiť koordináciu a účinnú ochranu nezastúpených občanov by sa delegácie Únie mali v úzkej spolupráci s členskými štátmi zúčastňovať aj na koordinácii reakcie na krízu.</w:t>
            </w:r>
          </w:p>
        </w:tc>
      </w:tr>
    </w:tbl>
    <w:p w14:paraId="6587D4D7" w14:textId="77777777" w:rsidR="0031204E" w:rsidRPr="002853AD" w:rsidRDefault="0031204E" w:rsidP="0031204E">
      <w:pPr>
        <w:pStyle w:val="AmOrLang"/>
      </w:pPr>
      <w:r w:rsidRPr="002853AD">
        <w:t xml:space="preserve">Or. </w:t>
      </w:r>
      <w:r w:rsidRPr="002853AD">
        <w:rPr>
          <w:rStyle w:val="HideTWBExt"/>
        </w:rPr>
        <w:t>&lt;</w:t>
      </w:r>
      <w:proofErr w:type="spellStart"/>
      <w:r w:rsidRPr="002853AD">
        <w:rPr>
          <w:rStyle w:val="HideTWBExt"/>
        </w:rPr>
        <w:t>Original</w:t>
      </w:r>
      <w:proofErr w:type="spellEnd"/>
      <w:r w:rsidRPr="002853AD">
        <w:rPr>
          <w:rStyle w:val="HideTWBExt"/>
        </w:rPr>
        <w:t>&gt;</w:t>
      </w:r>
      <w:r w:rsidRPr="002853AD">
        <w:rPr>
          <w:rStyle w:val="HideTWBInt"/>
        </w:rPr>
        <w:t>{FI}</w:t>
      </w:r>
      <w:proofErr w:type="spellStart"/>
      <w:r w:rsidRPr="002853AD">
        <w:t>fi</w:t>
      </w:r>
      <w:proofErr w:type="spellEnd"/>
      <w:r w:rsidRPr="002853AD">
        <w:rPr>
          <w:rStyle w:val="HideTWBExt"/>
        </w:rPr>
        <w:t>&lt;/</w:t>
      </w:r>
      <w:proofErr w:type="spellStart"/>
      <w:r w:rsidRPr="002853AD">
        <w:rPr>
          <w:rStyle w:val="HideTWBExt"/>
        </w:rPr>
        <w:t>Original</w:t>
      </w:r>
      <w:proofErr w:type="spellEnd"/>
      <w:r w:rsidRPr="002853AD">
        <w:rPr>
          <w:rStyle w:val="HideTWBExt"/>
        </w:rPr>
        <w:t>&gt;</w:t>
      </w:r>
    </w:p>
    <w:p w14:paraId="62A9AEAE" w14:textId="26FD375D" w:rsidR="00990442" w:rsidRPr="002853AD" w:rsidRDefault="0031204E" w:rsidP="0031204E">
      <w:r w:rsidRPr="002853AD">
        <w:rPr>
          <w:rStyle w:val="HideTWBExt"/>
        </w:rPr>
        <w:t>&lt;/</w:t>
      </w:r>
      <w:proofErr w:type="spellStart"/>
      <w:r w:rsidRPr="002853AD">
        <w:rPr>
          <w:rStyle w:val="HideTWBExt"/>
        </w:rPr>
        <w:t>Amend</w:t>
      </w:r>
      <w:proofErr w:type="spellEnd"/>
      <w:r w:rsidRPr="002853AD">
        <w:rPr>
          <w:rStyle w:val="HideTWBExt"/>
        </w:rPr>
        <w:t>&gt;</w:t>
      </w:r>
    </w:p>
    <w:p w14:paraId="07CC0190" w14:textId="77777777" w:rsidR="0031204E" w:rsidRPr="002853AD" w:rsidRDefault="0031204E" w:rsidP="0031204E">
      <w:pPr>
        <w:pStyle w:val="AmNumberTabs"/>
      </w:pPr>
      <w:r w:rsidRPr="002853AD">
        <w:rPr>
          <w:rStyle w:val="HideTWBExt"/>
        </w:rPr>
        <w:t>&lt;</w:t>
      </w:r>
      <w:proofErr w:type="spellStart"/>
      <w:r w:rsidRPr="002853AD">
        <w:rPr>
          <w:rStyle w:val="HideTWBExt"/>
        </w:rPr>
        <w:t>Amend</w:t>
      </w:r>
      <w:proofErr w:type="spellEnd"/>
      <w:r w:rsidRPr="002853AD">
        <w:rPr>
          <w:rStyle w:val="HideTWBExt"/>
        </w:rPr>
        <w:t>&gt;</w:t>
      </w:r>
      <w:r w:rsidRPr="002853AD">
        <w:t>Pozmeňujúci návrh</w:t>
      </w:r>
      <w:r w:rsidRPr="002853AD">
        <w:tab/>
      </w:r>
      <w:r w:rsidRPr="002853AD">
        <w:tab/>
      </w:r>
      <w:r w:rsidRPr="002853AD">
        <w:rPr>
          <w:rStyle w:val="HideTWBExt"/>
        </w:rPr>
        <w:t>&lt;</w:t>
      </w:r>
      <w:proofErr w:type="spellStart"/>
      <w:r w:rsidRPr="002853AD">
        <w:rPr>
          <w:rStyle w:val="HideTWBExt"/>
        </w:rPr>
        <w:t>NumAm</w:t>
      </w:r>
      <w:proofErr w:type="spellEnd"/>
      <w:r w:rsidRPr="002853AD">
        <w:rPr>
          <w:rStyle w:val="HideTWBExt"/>
        </w:rPr>
        <w:t>&gt;</w:t>
      </w:r>
      <w:r w:rsidRPr="002853AD">
        <w:t>36</w:t>
      </w:r>
      <w:r w:rsidRPr="002853AD">
        <w:rPr>
          <w:rStyle w:val="HideTWBExt"/>
        </w:rPr>
        <w:t>&lt;/</w:t>
      </w:r>
      <w:proofErr w:type="spellStart"/>
      <w:r w:rsidRPr="002853AD">
        <w:rPr>
          <w:rStyle w:val="HideTWBExt"/>
        </w:rPr>
        <w:t>NumAm</w:t>
      </w:r>
      <w:proofErr w:type="spellEnd"/>
      <w:r w:rsidRPr="002853AD">
        <w:rPr>
          <w:rStyle w:val="HideTWBExt"/>
        </w:rPr>
        <w:t>&gt;</w:t>
      </w:r>
    </w:p>
    <w:p w14:paraId="3864A71D" w14:textId="77777777" w:rsidR="0031204E" w:rsidRPr="002853AD" w:rsidRDefault="0031204E" w:rsidP="0031204E">
      <w:pPr>
        <w:pStyle w:val="NormalBold"/>
      </w:pPr>
      <w:r w:rsidRPr="002853AD">
        <w:rPr>
          <w:rStyle w:val="HideTWBExt"/>
        </w:rPr>
        <w:t>&lt;</w:t>
      </w:r>
      <w:proofErr w:type="spellStart"/>
      <w:r w:rsidRPr="002853AD">
        <w:rPr>
          <w:rStyle w:val="HideTWBExt"/>
        </w:rPr>
        <w:t>RepeatBlock</w:t>
      </w:r>
      <w:proofErr w:type="spellEnd"/>
      <w:r w:rsidRPr="002853AD">
        <w:rPr>
          <w:rStyle w:val="HideTWBExt"/>
        </w:rPr>
        <w:t>-By&gt;&lt;</w:t>
      </w:r>
      <w:proofErr w:type="spellStart"/>
      <w:r w:rsidRPr="002853AD">
        <w:rPr>
          <w:rStyle w:val="HideTWBExt"/>
        </w:rPr>
        <w:t>Members</w:t>
      </w:r>
      <w:proofErr w:type="spellEnd"/>
      <w:r w:rsidRPr="002853AD">
        <w:rPr>
          <w:rStyle w:val="HideTWBExt"/>
        </w:rPr>
        <w:t>&gt;</w:t>
      </w:r>
      <w:r w:rsidRPr="002853AD">
        <w:t xml:space="preserve">Erik </w:t>
      </w:r>
      <w:proofErr w:type="spellStart"/>
      <w:r w:rsidRPr="002853AD">
        <w:t>Kaliňák</w:t>
      </w:r>
      <w:proofErr w:type="spellEnd"/>
      <w:r w:rsidRPr="002853AD">
        <w:t xml:space="preserve">, Judita </w:t>
      </w:r>
      <w:proofErr w:type="spellStart"/>
      <w:r w:rsidRPr="002853AD">
        <w:t>Laššáková</w:t>
      </w:r>
      <w:proofErr w:type="spellEnd"/>
      <w:r w:rsidRPr="002853AD">
        <w:t xml:space="preserve">, Katarína Roth </w:t>
      </w:r>
      <w:proofErr w:type="spellStart"/>
      <w:r w:rsidRPr="002853AD">
        <w:t>Neveďalová</w:t>
      </w:r>
      <w:proofErr w:type="spellEnd"/>
      <w:r w:rsidRPr="002853AD">
        <w:t>, Monika Beňová</w:t>
      </w:r>
      <w:r w:rsidRPr="002853AD">
        <w:rPr>
          <w:rStyle w:val="HideTWBExt"/>
        </w:rPr>
        <w:t>&lt;/</w:t>
      </w:r>
      <w:proofErr w:type="spellStart"/>
      <w:r w:rsidRPr="002853AD">
        <w:rPr>
          <w:rStyle w:val="HideTWBExt"/>
        </w:rPr>
        <w:t>Members</w:t>
      </w:r>
      <w:proofErr w:type="spellEnd"/>
      <w:r w:rsidRPr="002853AD">
        <w:rPr>
          <w:rStyle w:val="HideTWBExt"/>
        </w:rPr>
        <w:t>&gt;</w:t>
      </w:r>
    </w:p>
    <w:p w14:paraId="086BC70D" w14:textId="77777777" w:rsidR="0031204E" w:rsidRPr="002853AD" w:rsidRDefault="0031204E" w:rsidP="0031204E">
      <w:pPr>
        <w:pStyle w:val="NormalBold"/>
      </w:pPr>
      <w:r w:rsidRPr="002853AD">
        <w:rPr>
          <w:rStyle w:val="HideTWBExt"/>
        </w:rPr>
        <w:t>&lt;/</w:t>
      </w:r>
      <w:proofErr w:type="spellStart"/>
      <w:r w:rsidRPr="002853AD">
        <w:rPr>
          <w:rStyle w:val="HideTWBExt"/>
        </w:rPr>
        <w:t>RepeatBlock</w:t>
      </w:r>
      <w:proofErr w:type="spellEnd"/>
      <w:r w:rsidRPr="002853AD">
        <w:rPr>
          <w:rStyle w:val="HideTWBExt"/>
        </w:rPr>
        <w:t>-By&gt;</w:t>
      </w:r>
    </w:p>
    <w:p w14:paraId="29BFE416" w14:textId="77777777" w:rsidR="0031204E" w:rsidRPr="002853AD" w:rsidRDefault="0031204E" w:rsidP="0031204E">
      <w:pPr>
        <w:pStyle w:val="NormalBold"/>
      </w:pPr>
      <w:r w:rsidRPr="002853AD">
        <w:rPr>
          <w:rStyle w:val="HideTWBExt"/>
        </w:rPr>
        <w:t>&lt;</w:t>
      </w:r>
      <w:proofErr w:type="spellStart"/>
      <w:r w:rsidRPr="002853AD">
        <w:rPr>
          <w:rStyle w:val="HideTWBExt"/>
        </w:rPr>
        <w:t>DocAmend</w:t>
      </w:r>
      <w:proofErr w:type="spellEnd"/>
      <w:r w:rsidRPr="002853AD">
        <w:rPr>
          <w:rStyle w:val="HideTWBExt"/>
        </w:rPr>
        <w:t>&gt;</w:t>
      </w:r>
      <w:r w:rsidRPr="002853AD">
        <w:t>Návrh smernice</w:t>
      </w:r>
      <w:r w:rsidRPr="002853AD">
        <w:rPr>
          <w:rStyle w:val="HideTWBExt"/>
        </w:rPr>
        <w:t>&lt;/</w:t>
      </w:r>
      <w:proofErr w:type="spellStart"/>
      <w:r w:rsidRPr="002853AD">
        <w:rPr>
          <w:rStyle w:val="HideTWBExt"/>
        </w:rPr>
        <w:t>DocAmend</w:t>
      </w:r>
      <w:proofErr w:type="spellEnd"/>
      <w:r w:rsidRPr="002853AD">
        <w:rPr>
          <w:rStyle w:val="HideTWBExt"/>
        </w:rPr>
        <w:t>&gt;</w:t>
      </w:r>
    </w:p>
    <w:p w14:paraId="419DF9D5" w14:textId="77777777" w:rsidR="0031204E" w:rsidRPr="002853AD" w:rsidRDefault="0031204E" w:rsidP="0031204E">
      <w:pPr>
        <w:pStyle w:val="NormalBold"/>
      </w:pPr>
      <w:r w:rsidRPr="002853AD">
        <w:rPr>
          <w:rStyle w:val="HideTWBExt"/>
        </w:rPr>
        <w:t>&lt;</w:t>
      </w:r>
      <w:proofErr w:type="spellStart"/>
      <w:r w:rsidRPr="002853AD">
        <w:rPr>
          <w:rStyle w:val="HideTWBExt"/>
        </w:rPr>
        <w:t>Article</w:t>
      </w:r>
      <w:proofErr w:type="spellEnd"/>
      <w:r w:rsidRPr="002853AD">
        <w:rPr>
          <w:rStyle w:val="HideTWBExt"/>
        </w:rPr>
        <w:t>&gt;</w:t>
      </w:r>
      <w:r w:rsidRPr="002853AD">
        <w:t>Odôvodnenie 7</w:t>
      </w:r>
      <w:r w:rsidRPr="002853AD">
        <w:rPr>
          <w:rStyle w:val="HideTWBExt"/>
        </w:rPr>
        <w:t>&lt;/</w:t>
      </w:r>
      <w:proofErr w:type="spellStart"/>
      <w:r w:rsidRPr="002853AD">
        <w:rPr>
          <w:rStyle w:val="HideTWBExt"/>
        </w:rPr>
        <w:t>Article</w:t>
      </w:r>
      <w:proofErr w:type="spellEnd"/>
      <w:r w:rsidRPr="002853AD">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04E" w:rsidRPr="002853AD" w14:paraId="0B3AF61E" w14:textId="77777777" w:rsidTr="007C626C">
        <w:trPr>
          <w:trHeight w:hRule="exact" w:val="240"/>
          <w:jc w:val="center"/>
        </w:trPr>
        <w:tc>
          <w:tcPr>
            <w:tcW w:w="9752" w:type="dxa"/>
            <w:gridSpan w:val="2"/>
            <w:tcBorders>
              <w:top w:val="nil"/>
              <w:left w:val="nil"/>
              <w:bottom w:val="nil"/>
              <w:right w:val="nil"/>
            </w:tcBorders>
          </w:tcPr>
          <w:p w14:paraId="6486320D" w14:textId="77777777" w:rsidR="0031204E" w:rsidRPr="002853AD" w:rsidRDefault="0031204E" w:rsidP="007C626C"/>
        </w:tc>
      </w:tr>
      <w:tr w:rsidR="0031204E" w:rsidRPr="002853AD" w14:paraId="03DAAB46" w14:textId="77777777" w:rsidTr="007C626C">
        <w:trPr>
          <w:trHeight w:val="240"/>
          <w:jc w:val="center"/>
        </w:trPr>
        <w:tc>
          <w:tcPr>
            <w:tcW w:w="4876" w:type="dxa"/>
            <w:tcBorders>
              <w:top w:val="nil"/>
              <w:left w:val="nil"/>
              <w:bottom w:val="nil"/>
              <w:right w:val="nil"/>
            </w:tcBorders>
          </w:tcPr>
          <w:p w14:paraId="700084C2" w14:textId="77777777" w:rsidR="0031204E" w:rsidRPr="002853AD" w:rsidRDefault="0031204E" w:rsidP="007C626C">
            <w:pPr>
              <w:pStyle w:val="AmColumnHeading"/>
            </w:pPr>
            <w:r w:rsidRPr="002853AD">
              <w:t>Text predložený Radou</w:t>
            </w:r>
          </w:p>
        </w:tc>
        <w:tc>
          <w:tcPr>
            <w:tcW w:w="4876" w:type="dxa"/>
            <w:tcBorders>
              <w:top w:val="nil"/>
              <w:left w:val="nil"/>
              <w:bottom w:val="nil"/>
              <w:right w:val="nil"/>
            </w:tcBorders>
          </w:tcPr>
          <w:p w14:paraId="5EF1F897" w14:textId="77777777" w:rsidR="0031204E" w:rsidRPr="002853AD" w:rsidRDefault="0031204E" w:rsidP="007C626C">
            <w:pPr>
              <w:pStyle w:val="AmColumnHeading"/>
            </w:pPr>
            <w:r w:rsidRPr="002853AD">
              <w:t>Pozmeňujúci návrh</w:t>
            </w:r>
          </w:p>
        </w:tc>
      </w:tr>
      <w:tr w:rsidR="0031204E" w:rsidRPr="002853AD" w14:paraId="2689EBA9" w14:textId="77777777" w:rsidTr="007C626C">
        <w:trPr>
          <w:jc w:val="center"/>
        </w:trPr>
        <w:tc>
          <w:tcPr>
            <w:tcW w:w="4876" w:type="dxa"/>
            <w:tcBorders>
              <w:top w:val="nil"/>
              <w:left w:val="nil"/>
              <w:bottom w:val="nil"/>
              <w:right w:val="nil"/>
            </w:tcBorders>
          </w:tcPr>
          <w:p w14:paraId="76E95DEA" w14:textId="77777777" w:rsidR="0031204E" w:rsidRPr="002853AD" w:rsidRDefault="0031204E" w:rsidP="007C626C">
            <w:pPr>
              <w:pStyle w:val="Normal6a"/>
            </w:pPr>
            <w:r w:rsidRPr="002853AD">
              <w:t>(7)</w:t>
            </w:r>
            <w:r w:rsidRPr="002853AD">
              <w:tab/>
              <w:t>V smernici (EÚ) 2015/637 sa stanovujú praktické prostriedky, ktorými môžu delegácie Únie podľa článku 35 Zmluvy o Európskej únii (ZEÚ) prispieť k vykonávaniu práva na konzulárnu ochranu. Delegácie Únie by mali v zmysle článku 5 ods. 10 rozhodnutia Rady 2010/427/EÚ na požiadanie členských štátov, ktoré poskytujú pomoc, a v ich mene a na neutrálnom základe z hľadiska zdrojov podporovať členské štáty pri poskytovaní konzulárnej ochrany nezastúpeným občanom. V tejto súvislosti by členské štáty, ktoré poskytujú pomoc, mali mať takisto možnosť požiadať delegácie Únie o pomoc pri vykonávaní osobitných úloh konzulárnej pomoci vrátane tých, ktoré sú uvedené v článku 9 smernice (EÚ) 2015/637, a zároveň informovať členský štát, ktorého je občan štátnym príslušníkom, v kontexte konzultácií stanovených v článku 10 smernice (EÚ) 2015/637, a to aj o možných nákladoch vyplývajúcich z takejto podpory. Aby mohli delegácie Únie vykonávať svoje podporné úlohy, mali by mať k dispozícii všetky relevantné informácie, ktorými disponuje členský štát poskytujúci pomoc, prípadne členský štát, ktorého je občan štátnym príslušníkom. Podporou zo strany delegácií Únie by nemala byť dotknutá právomoc členských štátov určiť rozsah ochrany, ktorá sa má poskytovať ich vlastným štátnym príslušníkom.</w:t>
            </w:r>
          </w:p>
        </w:tc>
        <w:tc>
          <w:tcPr>
            <w:tcW w:w="4876" w:type="dxa"/>
            <w:tcBorders>
              <w:top w:val="nil"/>
              <w:left w:val="nil"/>
              <w:bottom w:val="nil"/>
              <w:right w:val="nil"/>
            </w:tcBorders>
          </w:tcPr>
          <w:p w14:paraId="71C4D0C4" w14:textId="77777777" w:rsidR="0031204E" w:rsidRPr="002853AD" w:rsidRDefault="0031204E" w:rsidP="007C626C">
            <w:pPr>
              <w:pStyle w:val="Normal6a"/>
            </w:pPr>
            <w:r w:rsidRPr="002853AD">
              <w:t>(7)</w:t>
            </w:r>
            <w:r w:rsidRPr="002853AD">
              <w:tab/>
              <w:t xml:space="preserve">V smernici (EÚ) 2015/637 sa stanovujú praktické prostriedky, ktorými môžu delegácie Únie podľa článku 35 Zmluvy o Európskej únii (ZEÚ) prispieť k vykonávaniu práva na konzulárnu ochranu. Delegácie Únie by mali v zmysle článku 5 ods. 10 rozhodnutia Rady 2010/427/EÚ na požiadanie členských štátov, ktoré poskytujú pomoc, a v ich mene a na neutrálnom základe z hľadiska zdrojov podporovať členské štáty pri poskytovaní konzulárnej ochrany nezastúpeným občanom. V tejto súvislosti by členské štáty, ktoré poskytujú pomoc, mali mať takisto možnosť požiadať delegácie Únie o pomoc pri vykonávaní osobitných úloh konzulárnej pomoci vrátane tých, ktoré sú uvedené v článku 9 smernice (EÚ) 2015/637, a zároveň informovať členský štát, ktorého je občan štátnym príslušníkom, v kontexte konzultácií stanovených v článku 10 smernice (EÚ) 2015/637, a to aj o možných nákladoch vyplývajúcich z takejto podpory. Aby mohli delegácie Únie vykonávať svoje podporné úlohy, mali by mať k dispozícii všetky relevantné informácie, ktorými disponuje členský štát poskytujúci pomoc, prípadne členský štát, ktorého je občan štátnym príslušníkom. Podporou zo strany delegácií Únie by nemala byť dotknutá právomoc členských štátov určiť rozsah ochrany, ktorá sa má poskytovať ich vlastným štátnym príslušníkom. </w:t>
            </w:r>
            <w:r w:rsidRPr="002853AD">
              <w:rPr>
                <w:b/>
                <w:i/>
              </w:rPr>
              <w:t>Delegácie Únie neprijímajú rozhodnutia týkajúce sa poskytnutia, zamietnutia alebo rozsahu konzulárnej ochrany, ktoré zostávajú zodpovednosťou príslušných orgánov členských štátov.</w:t>
            </w:r>
          </w:p>
        </w:tc>
      </w:tr>
    </w:tbl>
    <w:p w14:paraId="142280FF" w14:textId="77777777" w:rsidR="0031204E" w:rsidRPr="002853AD" w:rsidRDefault="0031204E" w:rsidP="0031204E">
      <w:pPr>
        <w:pStyle w:val="AmOrLang"/>
      </w:pPr>
      <w:r w:rsidRPr="002853AD">
        <w:t xml:space="preserve">Or. </w:t>
      </w:r>
      <w:r w:rsidRPr="002853AD">
        <w:rPr>
          <w:rStyle w:val="HideTWBExt"/>
        </w:rPr>
        <w:t>&lt;</w:t>
      </w:r>
      <w:proofErr w:type="spellStart"/>
      <w:r w:rsidRPr="002853AD">
        <w:rPr>
          <w:rStyle w:val="HideTWBExt"/>
        </w:rPr>
        <w:t>Original</w:t>
      </w:r>
      <w:proofErr w:type="spellEnd"/>
      <w:r w:rsidRPr="002853AD">
        <w:rPr>
          <w:rStyle w:val="HideTWBExt"/>
        </w:rPr>
        <w:t>&gt;</w:t>
      </w:r>
      <w:r w:rsidRPr="002853AD">
        <w:rPr>
          <w:rStyle w:val="HideTWBInt"/>
        </w:rPr>
        <w:t>{EN}</w:t>
      </w:r>
      <w:proofErr w:type="spellStart"/>
      <w:r w:rsidRPr="002853AD">
        <w:t>en</w:t>
      </w:r>
      <w:proofErr w:type="spellEnd"/>
      <w:r w:rsidRPr="002853AD">
        <w:rPr>
          <w:rStyle w:val="HideTWBExt"/>
        </w:rPr>
        <w:t>&lt;/</w:t>
      </w:r>
      <w:proofErr w:type="spellStart"/>
      <w:r w:rsidRPr="002853AD">
        <w:rPr>
          <w:rStyle w:val="HideTWBExt"/>
        </w:rPr>
        <w:t>Original</w:t>
      </w:r>
      <w:proofErr w:type="spellEnd"/>
      <w:r w:rsidRPr="002853AD">
        <w:rPr>
          <w:rStyle w:val="HideTWBExt"/>
        </w:rPr>
        <w:t>&gt;</w:t>
      </w:r>
    </w:p>
    <w:p w14:paraId="0ABB7EDF" w14:textId="77777777" w:rsidR="0031204E" w:rsidRPr="002853AD" w:rsidRDefault="0031204E" w:rsidP="0031204E">
      <w:pPr>
        <w:pStyle w:val="AmJustTitle"/>
      </w:pPr>
      <w:r w:rsidRPr="002853AD">
        <w:rPr>
          <w:rStyle w:val="HideTWBExt"/>
        </w:rPr>
        <w:t>&lt;</w:t>
      </w:r>
      <w:proofErr w:type="spellStart"/>
      <w:r w:rsidRPr="002853AD">
        <w:rPr>
          <w:rStyle w:val="HideTWBExt"/>
        </w:rPr>
        <w:t>TitreJust</w:t>
      </w:r>
      <w:proofErr w:type="spellEnd"/>
      <w:r w:rsidRPr="002853AD">
        <w:rPr>
          <w:rStyle w:val="HideTWBExt"/>
        </w:rPr>
        <w:t>&gt;</w:t>
      </w:r>
      <w:r w:rsidRPr="002853AD">
        <w:t>Odôvodnenie</w:t>
      </w:r>
      <w:r w:rsidRPr="002853AD">
        <w:rPr>
          <w:rStyle w:val="HideTWBExt"/>
        </w:rPr>
        <w:t>&lt;/</w:t>
      </w:r>
      <w:proofErr w:type="spellStart"/>
      <w:r w:rsidRPr="002853AD">
        <w:rPr>
          <w:rStyle w:val="HideTWBExt"/>
        </w:rPr>
        <w:t>TitreJust</w:t>
      </w:r>
      <w:proofErr w:type="spellEnd"/>
      <w:r w:rsidRPr="002853AD">
        <w:rPr>
          <w:rStyle w:val="HideTWBExt"/>
        </w:rPr>
        <w:t>&gt;</w:t>
      </w:r>
    </w:p>
    <w:p w14:paraId="55FEE862" w14:textId="77777777" w:rsidR="0031204E" w:rsidRPr="002853AD" w:rsidRDefault="0031204E" w:rsidP="0031204E">
      <w:pPr>
        <w:pStyle w:val="AmJustText"/>
      </w:pPr>
      <w:r w:rsidRPr="002853AD">
        <w:t>Návrhom sa zvyšuje právna istota tým, že sa jasne odlišuje prevádzková podpora od výkonu verejnej moci. Toto odôvodnenie v súčasnosti neobsahuje žiadnu výslovnú záruku, ktorá by zabránila rozdielnym výkladom týkajúcim sa rozsahu zapojenia delegácie EÚ.</w:t>
      </w:r>
    </w:p>
    <w:p w14:paraId="7D4A4D18" w14:textId="2F25DA5C" w:rsidR="00990442" w:rsidRPr="002853AD" w:rsidRDefault="0031204E" w:rsidP="0031204E">
      <w:r w:rsidRPr="002853AD">
        <w:rPr>
          <w:rStyle w:val="HideTWBExt"/>
        </w:rPr>
        <w:t>&lt;/</w:t>
      </w:r>
      <w:proofErr w:type="spellStart"/>
      <w:r w:rsidRPr="002853AD">
        <w:rPr>
          <w:rStyle w:val="HideTWBExt"/>
        </w:rPr>
        <w:t>Amend</w:t>
      </w:r>
      <w:proofErr w:type="spellEnd"/>
      <w:r w:rsidRPr="002853AD">
        <w:rPr>
          <w:rStyle w:val="HideTWBExt"/>
        </w:rPr>
        <w:t>&gt;</w:t>
      </w:r>
    </w:p>
    <w:p w14:paraId="6F788165" w14:textId="77777777" w:rsidR="0031204E" w:rsidRPr="002853AD" w:rsidRDefault="0031204E" w:rsidP="0031204E">
      <w:pPr>
        <w:pStyle w:val="AmNumberTabs"/>
      </w:pPr>
      <w:r w:rsidRPr="002853AD">
        <w:rPr>
          <w:rStyle w:val="HideTWBExt"/>
        </w:rPr>
        <w:t>&lt;</w:t>
      </w:r>
      <w:proofErr w:type="spellStart"/>
      <w:r w:rsidRPr="002853AD">
        <w:rPr>
          <w:rStyle w:val="HideTWBExt"/>
        </w:rPr>
        <w:t>Amend</w:t>
      </w:r>
      <w:proofErr w:type="spellEnd"/>
      <w:r w:rsidRPr="002853AD">
        <w:rPr>
          <w:rStyle w:val="HideTWBExt"/>
        </w:rPr>
        <w:t>&gt;</w:t>
      </w:r>
      <w:r w:rsidRPr="002853AD">
        <w:t>Pozmeňujúci návrh</w:t>
      </w:r>
      <w:r w:rsidRPr="002853AD">
        <w:tab/>
      </w:r>
      <w:r w:rsidRPr="002853AD">
        <w:tab/>
      </w:r>
      <w:r w:rsidRPr="002853AD">
        <w:rPr>
          <w:rStyle w:val="HideTWBExt"/>
        </w:rPr>
        <w:t>&lt;</w:t>
      </w:r>
      <w:proofErr w:type="spellStart"/>
      <w:r w:rsidRPr="002853AD">
        <w:rPr>
          <w:rStyle w:val="HideTWBExt"/>
        </w:rPr>
        <w:t>NumAm</w:t>
      </w:r>
      <w:proofErr w:type="spellEnd"/>
      <w:r w:rsidRPr="002853AD">
        <w:rPr>
          <w:rStyle w:val="HideTWBExt"/>
        </w:rPr>
        <w:t>&gt;</w:t>
      </w:r>
      <w:r w:rsidRPr="002853AD">
        <w:t>37</w:t>
      </w:r>
      <w:r w:rsidRPr="002853AD">
        <w:rPr>
          <w:rStyle w:val="HideTWBExt"/>
        </w:rPr>
        <w:t>&lt;/</w:t>
      </w:r>
      <w:proofErr w:type="spellStart"/>
      <w:r w:rsidRPr="002853AD">
        <w:rPr>
          <w:rStyle w:val="HideTWBExt"/>
        </w:rPr>
        <w:t>NumAm</w:t>
      </w:r>
      <w:proofErr w:type="spellEnd"/>
      <w:r w:rsidRPr="002853AD">
        <w:rPr>
          <w:rStyle w:val="HideTWBExt"/>
        </w:rPr>
        <w:t>&gt;</w:t>
      </w:r>
    </w:p>
    <w:p w14:paraId="7D09031D" w14:textId="77777777" w:rsidR="0031204E" w:rsidRPr="002853AD" w:rsidRDefault="0031204E" w:rsidP="0031204E">
      <w:pPr>
        <w:pStyle w:val="NormalBold"/>
      </w:pPr>
      <w:r w:rsidRPr="002853AD">
        <w:rPr>
          <w:rStyle w:val="HideTWBExt"/>
        </w:rPr>
        <w:t>&lt;</w:t>
      </w:r>
      <w:proofErr w:type="spellStart"/>
      <w:r w:rsidRPr="002853AD">
        <w:rPr>
          <w:rStyle w:val="HideTWBExt"/>
        </w:rPr>
        <w:t>RepeatBlock</w:t>
      </w:r>
      <w:proofErr w:type="spellEnd"/>
      <w:r w:rsidRPr="002853AD">
        <w:rPr>
          <w:rStyle w:val="HideTWBExt"/>
        </w:rPr>
        <w:t>-By&gt;&lt;</w:t>
      </w:r>
      <w:proofErr w:type="spellStart"/>
      <w:r w:rsidRPr="002853AD">
        <w:rPr>
          <w:rStyle w:val="HideTWBExt"/>
        </w:rPr>
        <w:t>Members</w:t>
      </w:r>
      <w:proofErr w:type="spellEnd"/>
      <w:r w:rsidRPr="002853AD">
        <w:rPr>
          <w:rStyle w:val="HideTWBExt"/>
        </w:rPr>
        <w:t>&gt;</w:t>
      </w:r>
      <w:r w:rsidRPr="002853AD">
        <w:t xml:space="preserve">Erik </w:t>
      </w:r>
      <w:proofErr w:type="spellStart"/>
      <w:r w:rsidRPr="002853AD">
        <w:t>Kaliňák</w:t>
      </w:r>
      <w:proofErr w:type="spellEnd"/>
      <w:r w:rsidRPr="002853AD">
        <w:t xml:space="preserve">, Judita </w:t>
      </w:r>
      <w:proofErr w:type="spellStart"/>
      <w:r w:rsidRPr="002853AD">
        <w:t>Laššáková</w:t>
      </w:r>
      <w:proofErr w:type="spellEnd"/>
      <w:r w:rsidRPr="002853AD">
        <w:t xml:space="preserve">, Katarína Roth </w:t>
      </w:r>
      <w:proofErr w:type="spellStart"/>
      <w:r w:rsidRPr="002853AD">
        <w:t>Neveďalová</w:t>
      </w:r>
      <w:proofErr w:type="spellEnd"/>
      <w:r w:rsidRPr="002853AD">
        <w:t>, Monika Beňová</w:t>
      </w:r>
      <w:r w:rsidRPr="002853AD">
        <w:rPr>
          <w:rStyle w:val="HideTWBExt"/>
        </w:rPr>
        <w:t>&lt;/</w:t>
      </w:r>
      <w:proofErr w:type="spellStart"/>
      <w:r w:rsidRPr="002853AD">
        <w:rPr>
          <w:rStyle w:val="HideTWBExt"/>
        </w:rPr>
        <w:t>Members</w:t>
      </w:r>
      <w:proofErr w:type="spellEnd"/>
      <w:r w:rsidRPr="002853AD">
        <w:rPr>
          <w:rStyle w:val="HideTWBExt"/>
        </w:rPr>
        <w:t>&gt;</w:t>
      </w:r>
    </w:p>
    <w:p w14:paraId="5DC96073" w14:textId="77777777" w:rsidR="0031204E" w:rsidRPr="002853AD" w:rsidRDefault="0031204E" w:rsidP="0031204E">
      <w:pPr>
        <w:pStyle w:val="NormalBold"/>
      </w:pPr>
      <w:r w:rsidRPr="002853AD">
        <w:rPr>
          <w:rStyle w:val="HideTWBExt"/>
        </w:rPr>
        <w:t>&lt;/</w:t>
      </w:r>
      <w:proofErr w:type="spellStart"/>
      <w:r w:rsidRPr="002853AD">
        <w:rPr>
          <w:rStyle w:val="HideTWBExt"/>
        </w:rPr>
        <w:t>RepeatBlock</w:t>
      </w:r>
      <w:proofErr w:type="spellEnd"/>
      <w:r w:rsidRPr="002853AD">
        <w:rPr>
          <w:rStyle w:val="HideTWBExt"/>
        </w:rPr>
        <w:t>-By&gt;</w:t>
      </w:r>
    </w:p>
    <w:p w14:paraId="118611CB" w14:textId="77777777" w:rsidR="0031204E" w:rsidRPr="002853AD" w:rsidRDefault="0031204E" w:rsidP="0031204E">
      <w:pPr>
        <w:pStyle w:val="NormalBold"/>
      </w:pPr>
      <w:r w:rsidRPr="002853AD">
        <w:rPr>
          <w:rStyle w:val="HideTWBExt"/>
        </w:rPr>
        <w:t>&lt;</w:t>
      </w:r>
      <w:proofErr w:type="spellStart"/>
      <w:r w:rsidRPr="002853AD">
        <w:rPr>
          <w:rStyle w:val="HideTWBExt"/>
        </w:rPr>
        <w:t>DocAmend</w:t>
      </w:r>
      <w:proofErr w:type="spellEnd"/>
      <w:r w:rsidRPr="002853AD">
        <w:rPr>
          <w:rStyle w:val="HideTWBExt"/>
        </w:rPr>
        <w:t>&gt;</w:t>
      </w:r>
      <w:r w:rsidRPr="002853AD">
        <w:t>Návrh smernice</w:t>
      </w:r>
      <w:r w:rsidRPr="002853AD">
        <w:rPr>
          <w:rStyle w:val="HideTWBExt"/>
        </w:rPr>
        <w:t>&lt;/</w:t>
      </w:r>
      <w:proofErr w:type="spellStart"/>
      <w:r w:rsidRPr="002853AD">
        <w:rPr>
          <w:rStyle w:val="HideTWBExt"/>
        </w:rPr>
        <w:t>DocAmend</w:t>
      </w:r>
      <w:proofErr w:type="spellEnd"/>
      <w:r w:rsidRPr="002853AD">
        <w:rPr>
          <w:rStyle w:val="HideTWBExt"/>
        </w:rPr>
        <w:t>&gt;</w:t>
      </w:r>
    </w:p>
    <w:p w14:paraId="5F654F71" w14:textId="77777777" w:rsidR="0031204E" w:rsidRPr="002853AD" w:rsidRDefault="0031204E" w:rsidP="0031204E">
      <w:pPr>
        <w:pStyle w:val="NormalBold"/>
      </w:pPr>
      <w:r w:rsidRPr="002853AD">
        <w:rPr>
          <w:rStyle w:val="HideTWBExt"/>
        </w:rPr>
        <w:t>&lt;</w:t>
      </w:r>
      <w:proofErr w:type="spellStart"/>
      <w:r w:rsidRPr="002853AD">
        <w:rPr>
          <w:rStyle w:val="HideTWBExt"/>
        </w:rPr>
        <w:t>Article</w:t>
      </w:r>
      <w:proofErr w:type="spellEnd"/>
      <w:r w:rsidRPr="002853AD">
        <w:rPr>
          <w:rStyle w:val="HideTWBExt"/>
        </w:rPr>
        <w:t>&gt;</w:t>
      </w:r>
      <w:r w:rsidRPr="002853AD">
        <w:t>Odôvodnenie 8</w:t>
      </w:r>
      <w:r w:rsidRPr="002853AD">
        <w:rPr>
          <w:rStyle w:val="HideTWBExt"/>
        </w:rPr>
        <w:t>&lt;/</w:t>
      </w:r>
      <w:proofErr w:type="spellStart"/>
      <w:r w:rsidRPr="002853AD">
        <w:rPr>
          <w:rStyle w:val="HideTWBExt"/>
        </w:rPr>
        <w:t>Article</w:t>
      </w:r>
      <w:proofErr w:type="spellEnd"/>
      <w:r w:rsidRPr="002853AD">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04E" w:rsidRPr="002853AD" w14:paraId="06FE43EE" w14:textId="77777777" w:rsidTr="007C626C">
        <w:trPr>
          <w:trHeight w:hRule="exact" w:val="240"/>
          <w:jc w:val="center"/>
        </w:trPr>
        <w:tc>
          <w:tcPr>
            <w:tcW w:w="9752" w:type="dxa"/>
            <w:gridSpan w:val="2"/>
            <w:tcBorders>
              <w:top w:val="nil"/>
              <w:left w:val="nil"/>
              <w:bottom w:val="nil"/>
              <w:right w:val="nil"/>
            </w:tcBorders>
          </w:tcPr>
          <w:p w14:paraId="4CA592D1" w14:textId="77777777" w:rsidR="0031204E" w:rsidRPr="002853AD" w:rsidRDefault="0031204E" w:rsidP="007C626C"/>
        </w:tc>
      </w:tr>
      <w:tr w:rsidR="0031204E" w:rsidRPr="002853AD" w14:paraId="03089EC1" w14:textId="77777777" w:rsidTr="007C626C">
        <w:trPr>
          <w:trHeight w:val="240"/>
          <w:jc w:val="center"/>
        </w:trPr>
        <w:tc>
          <w:tcPr>
            <w:tcW w:w="4876" w:type="dxa"/>
            <w:tcBorders>
              <w:top w:val="nil"/>
              <w:left w:val="nil"/>
              <w:bottom w:val="nil"/>
              <w:right w:val="nil"/>
            </w:tcBorders>
          </w:tcPr>
          <w:p w14:paraId="6380B96E" w14:textId="77777777" w:rsidR="0031204E" w:rsidRPr="002853AD" w:rsidRDefault="0031204E" w:rsidP="007C626C">
            <w:pPr>
              <w:pStyle w:val="AmColumnHeading"/>
            </w:pPr>
            <w:r w:rsidRPr="002853AD">
              <w:t>Text predložený Radou</w:t>
            </w:r>
          </w:p>
        </w:tc>
        <w:tc>
          <w:tcPr>
            <w:tcW w:w="4876" w:type="dxa"/>
            <w:tcBorders>
              <w:top w:val="nil"/>
              <w:left w:val="nil"/>
              <w:bottom w:val="nil"/>
              <w:right w:val="nil"/>
            </w:tcBorders>
          </w:tcPr>
          <w:p w14:paraId="5C56A519" w14:textId="77777777" w:rsidR="0031204E" w:rsidRPr="002853AD" w:rsidRDefault="0031204E" w:rsidP="007C626C">
            <w:pPr>
              <w:pStyle w:val="AmColumnHeading"/>
            </w:pPr>
            <w:r w:rsidRPr="002853AD">
              <w:t>Pozmeňujúci návrh</w:t>
            </w:r>
          </w:p>
        </w:tc>
      </w:tr>
      <w:tr w:rsidR="0031204E" w:rsidRPr="002853AD" w14:paraId="637B7C94" w14:textId="77777777" w:rsidTr="007C626C">
        <w:trPr>
          <w:jc w:val="center"/>
        </w:trPr>
        <w:tc>
          <w:tcPr>
            <w:tcW w:w="4876" w:type="dxa"/>
            <w:tcBorders>
              <w:top w:val="nil"/>
              <w:left w:val="nil"/>
              <w:bottom w:val="nil"/>
              <w:right w:val="nil"/>
            </w:tcBorders>
          </w:tcPr>
          <w:p w14:paraId="7CBF1073" w14:textId="77777777" w:rsidR="0031204E" w:rsidRPr="002853AD" w:rsidRDefault="0031204E" w:rsidP="007C626C">
            <w:pPr>
              <w:pStyle w:val="Normal6a"/>
            </w:pPr>
            <w:r w:rsidRPr="002853AD">
              <w:t>(8)</w:t>
            </w:r>
            <w:r w:rsidRPr="002853AD">
              <w:tab/>
            </w:r>
            <w:r w:rsidRPr="002853AD">
              <w:rPr>
                <w:b/>
                <w:bCs/>
                <w:i/>
                <w:iCs/>
              </w:rPr>
              <w:t>S cieľom zabezpečiť účinnosť</w:t>
            </w:r>
            <w:r w:rsidRPr="002853AD">
              <w:t xml:space="preserve"> práva na </w:t>
            </w:r>
            <w:r w:rsidRPr="002853AD">
              <w:rPr>
                <w:b/>
                <w:bCs/>
                <w:i/>
                <w:iCs/>
              </w:rPr>
              <w:t>konzulárnu</w:t>
            </w:r>
            <w:r w:rsidRPr="002853AD">
              <w:t xml:space="preserve"> ochranu </w:t>
            </w:r>
            <w:r w:rsidRPr="002853AD">
              <w:rPr>
                <w:b/>
                <w:bCs/>
                <w:i/>
                <w:iCs/>
              </w:rPr>
              <w:t>stanoveného v článku 20 ods. 2 písm. c) ZFEÚ, a najmä s cieľom zabezpečiť pripravenosť na možné konzulárne krízy, ktoré si vyžadujú poskytnutie pomoci nezastúpeným občanom, by miestna konzulárna spolupráca medzi členskými štátmi v tretích krajinách s podporou delegácií Únie mala zahŕňať výmeny informácií o záležitostiach relevantných pre takýchto občanov vrátane vytvorenia spoločných konzulárnych pohotovostných rámcov a organizovania konzulárnych cvičení.</w:t>
            </w:r>
            <w:r w:rsidRPr="002853AD">
              <w:rPr>
                <w:b/>
                <w:i/>
              </w:rPr>
              <w:t xml:space="preserve"> </w:t>
            </w:r>
            <w:r w:rsidRPr="002853AD">
              <w:rPr>
                <w:b/>
                <w:bCs/>
                <w:i/>
                <w:iCs/>
              </w:rPr>
              <w:t>V tejto súvislosti môže byť obzvlášť dôležité, aby konzulárne orgány</w:t>
            </w:r>
            <w:r w:rsidRPr="002853AD">
              <w:t xml:space="preserve"> nezastúpených členských štátov </w:t>
            </w:r>
            <w:r w:rsidRPr="002853AD">
              <w:rPr>
                <w:b/>
                <w:bCs/>
                <w:i/>
                <w:iCs/>
              </w:rPr>
              <w:t>boli zapojené do takejto miestnej konzulárnej spolupráce, pokiaľ ide o koordináciu pripravenosti a reakcie na konzulárne krízy.</w:t>
            </w:r>
            <w:r w:rsidRPr="002853AD">
              <w:rPr>
                <w:b/>
                <w:i/>
              </w:rPr>
              <w:t xml:space="preserve"> </w:t>
            </w:r>
            <w:r w:rsidRPr="002853AD">
              <w:rPr>
                <w:b/>
                <w:bCs/>
                <w:i/>
                <w:iCs/>
              </w:rPr>
              <w:t>Takéto výmeny by sa mohli uskutočňovať v kontexte existujúcich miestnych štruktúr konzulárnej spolupráce spolu s výmenami medzi členskými štátmi týkajúcimi sa iných konzulárnych alebo miestnych záležitostí v rámci výkonu ich právomocí</w:t>
            </w:r>
            <w:r w:rsidRPr="002853AD">
              <w:t>.</w:t>
            </w:r>
          </w:p>
        </w:tc>
        <w:tc>
          <w:tcPr>
            <w:tcW w:w="4876" w:type="dxa"/>
            <w:tcBorders>
              <w:top w:val="nil"/>
              <w:left w:val="nil"/>
              <w:bottom w:val="nil"/>
              <w:right w:val="nil"/>
            </w:tcBorders>
          </w:tcPr>
          <w:p w14:paraId="48E710C7" w14:textId="77777777" w:rsidR="0031204E" w:rsidRPr="002853AD" w:rsidRDefault="0031204E" w:rsidP="007C626C">
            <w:pPr>
              <w:pStyle w:val="Normal6a"/>
            </w:pPr>
            <w:r w:rsidRPr="002853AD">
              <w:t>(8)</w:t>
            </w:r>
            <w:r w:rsidRPr="002853AD">
              <w:tab/>
            </w:r>
            <w:r w:rsidRPr="002853AD">
              <w:rPr>
                <w:b/>
                <w:i/>
              </w:rPr>
              <w:t xml:space="preserve">Občania Únie by sa mali považovať za nezastúpených v tretej krajine, ak členský štát, ktorého sú štátnymi príslušníkmi, nemá v tejto krajine veľvyslanectvo, konzulát ani honorárneho konzula. Občania by sa za nezastúpených mali považovať aj vtedy, ak miestne veľvyslanectvo, konzulát alebo honorárny konzul nemôžu zo žiadneho dôvodu poskytnúť v danom prípade dotknutej osobe ochranu, na ktorú by táto osoba inak mala podľa vnútroštátneho práva alebo praxe nárok. Veľvyslanectvá a konzuláty by sa mali vzájomne informovať o akýchkoľvek výnimočných okolnostiach, ktoré by mohli dočasne ovplyvniť ich schopnosť poskytovať konzulárnu ochranu. Do úvahy by sa taktiež mala vziať prístupnosť a blízkosť. Napríklad občan, ktorý žiada o konzulárnu ochranu alebo pomoc veľvyslanectvo alebo konzulát iného členského štátu, by nemal byť presmerovaný na veľvyslanectvo, konzulát alebo honorárneho konzula svojho vlastného členského štátu, ktorého je štátnym príslušníkom, ak z dôvodu miestnych okolností alebo nedostatku zdrojov nie je možné, aby bol občan schopný bezpečne sa dostať na svoje veľvyslanectvo, konzulát alebo ku svojmu honorárnemu konzulovi – a byť týmto veľvyslanectvom, konzulátom alebo honorárnym konzulom dosiahnuteľný – tak, aby sa mu mohla poskytnúť konzulárna ochrana. </w:t>
            </w:r>
            <w:r w:rsidRPr="002853AD">
              <w:rPr>
                <w:b/>
                <w:bCs/>
                <w:i/>
                <w:iCs/>
              </w:rPr>
              <w:t>Pojem „absencia zastúpenia“ by sa mal vykladať so zreteľom na zabezpečenie účinnosti</w:t>
            </w:r>
            <w:r w:rsidRPr="002853AD">
              <w:rPr>
                <w:i/>
                <w:iCs/>
              </w:rPr>
              <w:t xml:space="preserve"> </w:t>
            </w:r>
            <w:r w:rsidRPr="002853AD">
              <w:t xml:space="preserve">práva </w:t>
            </w:r>
            <w:r w:rsidRPr="002853AD">
              <w:rPr>
                <w:b/>
                <w:bCs/>
                <w:i/>
                <w:iCs/>
              </w:rPr>
              <w:t>nezastúpených občanov</w:t>
            </w:r>
            <w:r w:rsidRPr="002853AD">
              <w:t xml:space="preserve"> na ochranu </w:t>
            </w:r>
            <w:r w:rsidRPr="002853AD">
              <w:rPr>
                <w:b/>
                <w:bCs/>
                <w:i/>
                <w:iCs/>
              </w:rPr>
              <w:t>veľvyslanectvom alebo konzulátom iného členského štátu poskytovanú nediskriminačným spôsobom, berúc pritom do úvahy okolnosti každého jednotlivého prípadu.</w:t>
            </w:r>
            <w:r w:rsidRPr="002853AD">
              <w:t xml:space="preserve"> </w:t>
            </w:r>
            <w:r w:rsidRPr="002853AD">
              <w:rPr>
                <w:b/>
                <w:bCs/>
                <w:i/>
                <w:iCs/>
              </w:rPr>
              <w:t>Občania, ktorí sú štátnymi príslušníkmi viacerých členských štátov, by sa mali považovať za</w:t>
            </w:r>
            <w:r w:rsidRPr="002853AD">
              <w:t xml:space="preserve"> nezastúpených</w:t>
            </w:r>
            <w:r w:rsidRPr="002853AD">
              <w:rPr>
                <w:b/>
                <w:bCs/>
                <w:i/>
                <w:iCs/>
              </w:rPr>
              <w:t>, keď v dotknutej tretej krajine nemá zastúpenie žiaden z </w:t>
            </w:r>
            <w:r w:rsidRPr="002853AD">
              <w:t>členských štátov</w:t>
            </w:r>
            <w:r w:rsidRPr="002853AD">
              <w:rPr>
                <w:b/>
                <w:bCs/>
                <w:i/>
                <w:iCs/>
              </w:rPr>
              <w:t>, ktorých sú štátnymi príslušníkmi</w:t>
            </w:r>
            <w:r w:rsidRPr="002853AD">
              <w:t>.</w:t>
            </w:r>
          </w:p>
        </w:tc>
      </w:tr>
    </w:tbl>
    <w:p w14:paraId="13673540" w14:textId="77777777" w:rsidR="0031204E" w:rsidRPr="002853AD" w:rsidRDefault="0031204E" w:rsidP="0031204E">
      <w:pPr>
        <w:pStyle w:val="AmOrLang"/>
      </w:pPr>
      <w:r w:rsidRPr="002853AD">
        <w:t xml:space="preserve">Or. </w:t>
      </w:r>
      <w:r w:rsidRPr="002853AD">
        <w:rPr>
          <w:rStyle w:val="HideTWBExt"/>
        </w:rPr>
        <w:t>&lt;</w:t>
      </w:r>
      <w:proofErr w:type="spellStart"/>
      <w:r w:rsidRPr="002853AD">
        <w:rPr>
          <w:rStyle w:val="HideTWBExt"/>
        </w:rPr>
        <w:t>Original</w:t>
      </w:r>
      <w:proofErr w:type="spellEnd"/>
      <w:r w:rsidRPr="002853AD">
        <w:rPr>
          <w:rStyle w:val="HideTWBExt"/>
        </w:rPr>
        <w:t>&gt;</w:t>
      </w:r>
      <w:r w:rsidRPr="002853AD">
        <w:rPr>
          <w:rStyle w:val="HideTWBInt"/>
        </w:rPr>
        <w:t>{EN}</w:t>
      </w:r>
      <w:proofErr w:type="spellStart"/>
      <w:r w:rsidRPr="002853AD">
        <w:t>en</w:t>
      </w:r>
      <w:proofErr w:type="spellEnd"/>
      <w:r w:rsidRPr="002853AD">
        <w:rPr>
          <w:rStyle w:val="HideTWBExt"/>
        </w:rPr>
        <w:t>&lt;/</w:t>
      </w:r>
      <w:proofErr w:type="spellStart"/>
      <w:r w:rsidRPr="002853AD">
        <w:rPr>
          <w:rStyle w:val="HideTWBExt"/>
        </w:rPr>
        <w:t>Original</w:t>
      </w:r>
      <w:proofErr w:type="spellEnd"/>
      <w:r w:rsidRPr="002853AD">
        <w:rPr>
          <w:rStyle w:val="HideTWBExt"/>
        </w:rPr>
        <w:t>&gt;</w:t>
      </w:r>
    </w:p>
    <w:p w14:paraId="797298E9" w14:textId="77777777" w:rsidR="0031204E" w:rsidRPr="002853AD" w:rsidRDefault="0031204E" w:rsidP="0031204E">
      <w:pPr>
        <w:pStyle w:val="AmJustTitle"/>
      </w:pPr>
      <w:r w:rsidRPr="002853AD">
        <w:rPr>
          <w:rStyle w:val="HideTWBExt"/>
        </w:rPr>
        <w:t>&lt;</w:t>
      </w:r>
      <w:proofErr w:type="spellStart"/>
      <w:r w:rsidRPr="002853AD">
        <w:rPr>
          <w:rStyle w:val="HideTWBExt"/>
        </w:rPr>
        <w:t>TitreJust</w:t>
      </w:r>
      <w:proofErr w:type="spellEnd"/>
      <w:r w:rsidRPr="002853AD">
        <w:rPr>
          <w:rStyle w:val="HideTWBExt"/>
        </w:rPr>
        <w:t>&gt;</w:t>
      </w:r>
      <w:r w:rsidRPr="002853AD">
        <w:t>Odôvodnenie</w:t>
      </w:r>
      <w:r w:rsidRPr="002853AD">
        <w:rPr>
          <w:rStyle w:val="HideTWBExt"/>
        </w:rPr>
        <w:t>&lt;/</w:t>
      </w:r>
      <w:proofErr w:type="spellStart"/>
      <w:r w:rsidRPr="002853AD">
        <w:rPr>
          <w:rStyle w:val="HideTWBExt"/>
        </w:rPr>
        <w:t>TitreJust</w:t>
      </w:r>
      <w:proofErr w:type="spellEnd"/>
      <w:r w:rsidRPr="002853AD">
        <w:rPr>
          <w:rStyle w:val="HideTWBExt"/>
        </w:rPr>
        <w:t>&gt;</w:t>
      </w:r>
    </w:p>
    <w:p w14:paraId="3C61197B" w14:textId="77777777" w:rsidR="0031204E" w:rsidRPr="002853AD" w:rsidRDefault="0031204E" w:rsidP="0031204E">
      <w:pPr>
        <w:pStyle w:val="AmJustText"/>
      </w:pPr>
      <w:proofErr w:type="spellStart"/>
      <w:r w:rsidRPr="002853AD">
        <w:t>The</w:t>
      </w:r>
      <w:proofErr w:type="spellEnd"/>
      <w:r w:rsidRPr="002853AD">
        <w:t xml:space="preserve"> </w:t>
      </w:r>
      <w:proofErr w:type="spellStart"/>
      <w:r w:rsidRPr="002853AD">
        <w:t>amendment</w:t>
      </w:r>
      <w:proofErr w:type="spellEnd"/>
      <w:r w:rsidRPr="002853AD">
        <w:t xml:space="preserve"> </w:t>
      </w:r>
      <w:proofErr w:type="spellStart"/>
      <w:r w:rsidRPr="002853AD">
        <w:t>aims</w:t>
      </w:r>
      <w:proofErr w:type="spellEnd"/>
      <w:r w:rsidRPr="002853AD">
        <w:t xml:space="preserve"> to </w:t>
      </w:r>
      <w:proofErr w:type="spellStart"/>
      <w:r w:rsidRPr="002853AD">
        <w:t>provide</w:t>
      </w:r>
      <w:proofErr w:type="spellEnd"/>
      <w:r w:rsidRPr="002853AD">
        <w:t xml:space="preserve"> </w:t>
      </w:r>
      <w:proofErr w:type="spellStart"/>
      <w:r w:rsidRPr="002853AD">
        <w:t>greater</w:t>
      </w:r>
      <w:proofErr w:type="spellEnd"/>
      <w:r w:rsidRPr="002853AD">
        <w:t xml:space="preserve"> </w:t>
      </w:r>
      <w:proofErr w:type="spellStart"/>
      <w:r w:rsidRPr="002853AD">
        <w:t>legal</w:t>
      </w:r>
      <w:proofErr w:type="spellEnd"/>
      <w:r w:rsidRPr="002853AD">
        <w:t xml:space="preserve"> </w:t>
      </w:r>
      <w:proofErr w:type="spellStart"/>
      <w:r w:rsidRPr="002853AD">
        <w:t>certainty</w:t>
      </w:r>
      <w:proofErr w:type="spellEnd"/>
      <w:r w:rsidRPr="002853AD">
        <w:t xml:space="preserve"> </w:t>
      </w:r>
      <w:proofErr w:type="spellStart"/>
      <w:r w:rsidRPr="002853AD">
        <w:t>regarding</w:t>
      </w:r>
      <w:proofErr w:type="spellEnd"/>
      <w:r w:rsidRPr="002853AD">
        <w:t xml:space="preserve"> </w:t>
      </w:r>
      <w:proofErr w:type="spellStart"/>
      <w:r w:rsidRPr="002853AD">
        <w:t>the</w:t>
      </w:r>
      <w:proofErr w:type="spellEnd"/>
      <w:r w:rsidRPr="002853AD">
        <w:t xml:space="preserve"> </w:t>
      </w:r>
      <w:proofErr w:type="spellStart"/>
      <w:r w:rsidRPr="002853AD">
        <w:t>interpretation</w:t>
      </w:r>
      <w:proofErr w:type="spellEnd"/>
      <w:r w:rsidRPr="002853AD">
        <w:t xml:space="preserve"> of </w:t>
      </w:r>
      <w:proofErr w:type="spellStart"/>
      <w:r w:rsidRPr="002853AD">
        <w:t>the</w:t>
      </w:r>
      <w:proofErr w:type="spellEnd"/>
      <w:r w:rsidRPr="002853AD">
        <w:t xml:space="preserve"> </w:t>
      </w:r>
      <w:proofErr w:type="spellStart"/>
      <w:r w:rsidRPr="002853AD">
        <w:t>notion</w:t>
      </w:r>
      <w:proofErr w:type="spellEnd"/>
      <w:r w:rsidRPr="002853AD">
        <w:t xml:space="preserve"> “</w:t>
      </w:r>
      <w:proofErr w:type="spellStart"/>
      <w:r w:rsidRPr="002853AD">
        <w:t>effectively</w:t>
      </w:r>
      <w:proofErr w:type="spellEnd"/>
      <w:r w:rsidRPr="002853AD">
        <w:t xml:space="preserve"> in a </w:t>
      </w:r>
      <w:proofErr w:type="spellStart"/>
      <w:r w:rsidRPr="002853AD">
        <w:t>position</w:t>
      </w:r>
      <w:proofErr w:type="spellEnd"/>
      <w:r w:rsidRPr="002853AD">
        <w:t xml:space="preserve"> to </w:t>
      </w:r>
      <w:proofErr w:type="spellStart"/>
      <w:r w:rsidRPr="002853AD">
        <w:t>provide</w:t>
      </w:r>
      <w:proofErr w:type="spellEnd"/>
      <w:r w:rsidRPr="002853AD">
        <w:t xml:space="preserve"> </w:t>
      </w:r>
      <w:proofErr w:type="spellStart"/>
      <w:r w:rsidRPr="002853AD">
        <w:t>consular</w:t>
      </w:r>
      <w:proofErr w:type="spellEnd"/>
      <w:r w:rsidRPr="002853AD">
        <w:t xml:space="preserve"> </w:t>
      </w:r>
      <w:proofErr w:type="spellStart"/>
      <w:r w:rsidRPr="002853AD">
        <w:t>protection</w:t>
      </w:r>
      <w:proofErr w:type="spellEnd"/>
      <w:r w:rsidRPr="002853AD">
        <w:t xml:space="preserve">” in </w:t>
      </w:r>
      <w:proofErr w:type="spellStart"/>
      <w:r w:rsidRPr="002853AD">
        <w:t>Article</w:t>
      </w:r>
      <w:proofErr w:type="spellEnd"/>
      <w:r w:rsidRPr="002853AD">
        <w:t xml:space="preserve"> 6. </w:t>
      </w:r>
      <w:proofErr w:type="spellStart"/>
      <w:r w:rsidRPr="002853AD">
        <w:t>It</w:t>
      </w:r>
      <w:proofErr w:type="spellEnd"/>
      <w:r w:rsidRPr="002853AD">
        <w:t xml:space="preserve"> </w:t>
      </w:r>
      <w:proofErr w:type="spellStart"/>
      <w:r w:rsidRPr="002853AD">
        <w:t>does</w:t>
      </w:r>
      <w:proofErr w:type="spellEnd"/>
      <w:r w:rsidRPr="002853AD">
        <w:t xml:space="preserve"> </w:t>
      </w:r>
      <w:proofErr w:type="spellStart"/>
      <w:r w:rsidRPr="002853AD">
        <w:t>not</w:t>
      </w:r>
      <w:proofErr w:type="spellEnd"/>
      <w:r w:rsidRPr="002853AD">
        <w:t xml:space="preserve"> </w:t>
      </w:r>
      <w:proofErr w:type="spellStart"/>
      <w:r w:rsidRPr="002853AD">
        <w:t>introduce</w:t>
      </w:r>
      <w:proofErr w:type="spellEnd"/>
      <w:r w:rsidRPr="002853AD">
        <w:t xml:space="preserve"> new </w:t>
      </w:r>
      <w:proofErr w:type="spellStart"/>
      <w:r w:rsidRPr="002853AD">
        <w:t>rights</w:t>
      </w:r>
      <w:proofErr w:type="spellEnd"/>
      <w:r w:rsidRPr="002853AD">
        <w:t xml:space="preserve"> or </w:t>
      </w:r>
      <w:proofErr w:type="spellStart"/>
      <w:r w:rsidRPr="002853AD">
        <w:t>obligations</w:t>
      </w:r>
      <w:proofErr w:type="spellEnd"/>
      <w:r w:rsidRPr="002853AD">
        <w:t xml:space="preserve"> </w:t>
      </w:r>
      <w:proofErr w:type="spellStart"/>
      <w:r w:rsidRPr="002853AD">
        <w:t>but</w:t>
      </w:r>
      <w:proofErr w:type="spellEnd"/>
      <w:r w:rsidRPr="002853AD">
        <w:t xml:space="preserve"> </w:t>
      </w:r>
      <w:proofErr w:type="spellStart"/>
      <w:r w:rsidRPr="002853AD">
        <w:t>reflects</w:t>
      </w:r>
      <w:proofErr w:type="spellEnd"/>
      <w:r w:rsidRPr="002853AD">
        <w:t xml:space="preserve"> </w:t>
      </w:r>
      <w:proofErr w:type="spellStart"/>
      <w:r w:rsidRPr="002853AD">
        <w:t>criteria</w:t>
      </w:r>
      <w:proofErr w:type="spellEnd"/>
      <w:r w:rsidRPr="002853AD">
        <w:t xml:space="preserve"> </w:t>
      </w:r>
      <w:proofErr w:type="spellStart"/>
      <w:r w:rsidRPr="002853AD">
        <w:t>already</w:t>
      </w:r>
      <w:proofErr w:type="spellEnd"/>
      <w:r w:rsidRPr="002853AD">
        <w:t xml:space="preserve"> </w:t>
      </w:r>
      <w:proofErr w:type="spellStart"/>
      <w:r w:rsidRPr="002853AD">
        <w:t>referred</w:t>
      </w:r>
      <w:proofErr w:type="spellEnd"/>
      <w:r w:rsidRPr="002853AD">
        <w:t xml:space="preserve"> to in </w:t>
      </w:r>
      <w:proofErr w:type="spellStart"/>
      <w:r w:rsidRPr="002853AD">
        <w:t>the</w:t>
      </w:r>
      <w:proofErr w:type="spellEnd"/>
      <w:r w:rsidRPr="002853AD">
        <w:t xml:space="preserve"> </w:t>
      </w:r>
      <w:proofErr w:type="spellStart"/>
      <w:r w:rsidRPr="002853AD">
        <w:t>recital</w:t>
      </w:r>
      <w:proofErr w:type="spellEnd"/>
      <w:r w:rsidRPr="002853AD">
        <w:t xml:space="preserve"> (8) of </w:t>
      </w:r>
      <w:proofErr w:type="spellStart"/>
      <w:r w:rsidRPr="002853AD">
        <w:t>the</w:t>
      </w:r>
      <w:proofErr w:type="spellEnd"/>
      <w:r w:rsidRPr="002853AD">
        <w:t xml:space="preserve"> </w:t>
      </w:r>
      <w:proofErr w:type="spellStart"/>
      <w:r w:rsidRPr="002853AD">
        <w:t>Directive</w:t>
      </w:r>
      <w:proofErr w:type="spellEnd"/>
      <w:r w:rsidRPr="002853AD">
        <w:t xml:space="preserve">, </w:t>
      </w:r>
      <w:proofErr w:type="spellStart"/>
      <w:r w:rsidRPr="002853AD">
        <w:t>notably</w:t>
      </w:r>
      <w:proofErr w:type="spellEnd"/>
      <w:r w:rsidRPr="002853AD">
        <w:t xml:space="preserve"> </w:t>
      </w:r>
      <w:proofErr w:type="spellStart"/>
      <w:r w:rsidRPr="002853AD">
        <w:t>accessibility</w:t>
      </w:r>
      <w:proofErr w:type="spellEnd"/>
      <w:r w:rsidRPr="002853AD">
        <w:t xml:space="preserve">, </w:t>
      </w:r>
      <w:proofErr w:type="spellStart"/>
      <w:r w:rsidRPr="002853AD">
        <w:t>proximity</w:t>
      </w:r>
      <w:proofErr w:type="spellEnd"/>
      <w:r w:rsidRPr="002853AD">
        <w:t xml:space="preserve">, </w:t>
      </w:r>
      <w:proofErr w:type="spellStart"/>
      <w:r w:rsidRPr="002853AD">
        <w:t>safety</w:t>
      </w:r>
      <w:proofErr w:type="spellEnd"/>
      <w:r w:rsidRPr="002853AD">
        <w:t xml:space="preserve"> and </w:t>
      </w:r>
      <w:proofErr w:type="spellStart"/>
      <w:r w:rsidRPr="002853AD">
        <w:t>the</w:t>
      </w:r>
      <w:proofErr w:type="spellEnd"/>
      <w:r w:rsidRPr="002853AD">
        <w:t xml:space="preserve"> </w:t>
      </w:r>
      <w:proofErr w:type="spellStart"/>
      <w:r w:rsidRPr="002853AD">
        <w:t>ability</w:t>
      </w:r>
      <w:proofErr w:type="spellEnd"/>
      <w:r w:rsidRPr="002853AD">
        <w:t xml:space="preserve"> of </w:t>
      </w:r>
      <w:proofErr w:type="spellStart"/>
      <w:r w:rsidRPr="002853AD">
        <w:t>the</w:t>
      </w:r>
      <w:proofErr w:type="spellEnd"/>
      <w:r w:rsidRPr="002853AD">
        <w:t xml:space="preserve"> </w:t>
      </w:r>
      <w:proofErr w:type="spellStart"/>
      <w:r w:rsidRPr="002853AD">
        <w:t>citizen</w:t>
      </w:r>
      <w:proofErr w:type="spellEnd"/>
      <w:r w:rsidRPr="002853AD">
        <w:t xml:space="preserve"> to </w:t>
      </w:r>
      <w:proofErr w:type="spellStart"/>
      <w:r w:rsidRPr="002853AD">
        <w:t>receive</w:t>
      </w:r>
      <w:proofErr w:type="spellEnd"/>
      <w:r w:rsidRPr="002853AD">
        <w:t xml:space="preserve"> </w:t>
      </w:r>
      <w:proofErr w:type="spellStart"/>
      <w:r w:rsidRPr="002853AD">
        <w:t>assistance</w:t>
      </w:r>
      <w:proofErr w:type="spellEnd"/>
      <w:r w:rsidRPr="002853AD">
        <w:t xml:space="preserve"> </w:t>
      </w:r>
      <w:proofErr w:type="spellStart"/>
      <w:r w:rsidRPr="002853AD">
        <w:t>within</w:t>
      </w:r>
      <w:proofErr w:type="spellEnd"/>
      <w:r w:rsidRPr="002853AD">
        <w:t xml:space="preserve"> a </w:t>
      </w:r>
      <w:proofErr w:type="spellStart"/>
      <w:r w:rsidRPr="002853AD">
        <w:t>reasonable</w:t>
      </w:r>
      <w:proofErr w:type="spellEnd"/>
      <w:r w:rsidRPr="002853AD">
        <w:t xml:space="preserve"> </w:t>
      </w:r>
      <w:proofErr w:type="spellStart"/>
      <w:r w:rsidRPr="002853AD">
        <w:t>period</w:t>
      </w:r>
      <w:proofErr w:type="spellEnd"/>
      <w:r w:rsidRPr="002853AD">
        <w:t xml:space="preserve"> of </w:t>
      </w:r>
      <w:proofErr w:type="spellStart"/>
      <w:r w:rsidRPr="002853AD">
        <w:t>time</w:t>
      </w:r>
      <w:proofErr w:type="spellEnd"/>
      <w:r w:rsidRPr="002853AD">
        <w:t xml:space="preserve">. </w:t>
      </w:r>
      <w:proofErr w:type="spellStart"/>
      <w:r w:rsidRPr="002853AD">
        <w:t>The</w:t>
      </w:r>
      <w:proofErr w:type="spellEnd"/>
      <w:r w:rsidRPr="002853AD">
        <w:t xml:space="preserve"> </w:t>
      </w:r>
      <w:proofErr w:type="spellStart"/>
      <w:r w:rsidRPr="002853AD">
        <w:t>amendment</w:t>
      </w:r>
      <w:proofErr w:type="spellEnd"/>
      <w:r w:rsidRPr="002853AD">
        <w:t xml:space="preserve"> </w:t>
      </w:r>
      <w:proofErr w:type="spellStart"/>
      <w:r w:rsidRPr="002853AD">
        <w:t>seeks</w:t>
      </w:r>
      <w:proofErr w:type="spellEnd"/>
      <w:r w:rsidRPr="002853AD">
        <w:t xml:space="preserve"> to </w:t>
      </w:r>
      <w:proofErr w:type="spellStart"/>
      <w:r w:rsidRPr="002853AD">
        <w:t>promote</w:t>
      </w:r>
      <w:proofErr w:type="spellEnd"/>
      <w:r w:rsidRPr="002853AD">
        <w:t xml:space="preserve"> a more </w:t>
      </w:r>
      <w:proofErr w:type="spellStart"/>
      <w:r w:rsidRPr="002853AD">
        <w:t>consistent</w:t>
      </w:r>
      <w:proofErr w:type="spellEnd"/>
      <w:r w:rsidRPr="002853AD">
        <w:t xml:space="preserve"> </w:t>
      </w:r>
      <w:proofErr w:type="spellStart"/>
      <w:r w:rsidRPr="002853AD">
        <w:t>application</w:t>
      </w:r>
      <w:proofErr w:type="spellEnd"/>
      <w:r w:rsidRPr="002853AD">
        <w:t xml:space="preserve"> of </w:t>
      </w:r>
      <w:proofErr w:type="spellStart"/>
      <w:r w:rsidRPr="002853AD">
        <w:t>the</w:t>
      </w:r>
      <w:proofErr w:type="spellEnd"/>
      <w:r w:rsidRPr="002853AD">
        <w:t xml:space="preserve"> </w:t>
      </w:r>
      <w:proofErr w:type="spellStart"/>
      <w:r w:rsidRPr="002853AD">
        <w:t>Directive</w:t>
      </w:r>
      <w:proofErr w:type="spellEnd"/>
      <w:r w:rsidRPr="002853AD">
        <w:t xml:space="preserve"> </w:t>
      </w:r>
      <w:proofErr w:type="spellStart"/>
      <w:r w:rsidRPr="002853AD">
        <w:t>across</w:t>
      </w:r>
      <w:proofErr w:type="spellEnd"/>
      <w:r w:rsidRPr="002853AD">
        <w:t xml:space="preserve"> </w:t>
      </w:r>
      <w:proofErr w:type="spellStart"/>
      <w:r w:rsidRPr="002853AD">
        <w:t>Member</w:t>
      </w:r>
      <w:proofErr w:type="spellEnd"/>
      <w:r w:rsidRPr="002853AD">
        <w:t xml:space="preserve"> </w:t>
      </w:r>
      <w:proofErr w:type="spellStart"/>
      <w:r w:rsidRPr="002853AD">
        <w:t>States</w:t>
      </w:r>
      <w:proofErr w:type="spellEnd"/>
      <w:r w:rsidRPr="002853AD">
        <w:t xml:space="preserve"> </w:t>
      </w:r>
      <w:proofErr w:type="spellStart"/>
      <w:r w:rsidRPr="002853AD">
        <w:t>while</w:t>
      </w:r>
      <w:proofErr w:type="spellEnd"/>
      <w:r w:rsidRPr="002853AD">
        <w:t xml:space="preserve"> </w:t>
      </w:r>
      <w:proofErr w:type="spellStart"/>
      <w:r w:rsidRPr="002853AD">
        <w:t>preserving</w:t>
      </w:r>
      <w:proofErr w:type="spellEnd"/>
      <w:r w:rsidRPr="002853AD">
        <w:t xml:space="preserve"> </w:t>
      </w:r>
      <w:proofErr w:type="spellStart"/>
      <w:r w:rsidRPr="002853AD">
        <w:t>the</w:t>
      </w:r>
      <w:proofErr w:type="spellEnd"/>
      <w:r w:rsidRPr="002853AD">
        <w:t xml:space="preserve"> </w:t>
      </w:r>
      <w:proofErr w:type="spellStart"/>
      <w:r w:rsidRPr="002853AD">
        <w:t>necessary</w:t>
      </w:r>
      <w:proofErr w:type="spellEnd"/>
      <w:r w:rsidRPr="002853AD">
        <w:t xml:space="preserve"> flexibility to </w:t>
      </w:r>
      <w:proofErr w:type="spellStart"/>
      <w:r w:rsidRPr="002853AD">
        <w:t>assess</w:t>
      </w:r>
      <w:proofErr w:type="spellEnd"/>
      <w:r w:rsidRPr="002853AD">
        <w:t xml:space="preserve"> </w:t>
      </w:r>
      <w:proofErr w:type="spellStart"/>
      <w:r w:rsidRPr="002853AD">
        <w:t>the</w:t>
      </w:r>
      <w:proofErr w:type="spellEnd"/>
      <w:r w:rsidRPr="002853AD">
        <w:t xml:space="preserve"> </w:t>
      </w:r>
      <w:proofErr w:type="spellStart"/>
      <w:r w:rsidRPr="002853AD">
        <w:t>circumstances</w:t>
      </w:r>
      <w:proofErr w:type="spellEnd"/>
      <w:r w:rsidRPr="002853AD">
        <w:t xml:space="preserve"> of </w:t>
      </w:r>
      <w:proofErr w:type="spellStart"/>
      <w:r w:rsidRPr="002853AD">
        <w:t>each</w:t>
      </w:r>
      <w:proofErr w:type="spellEnd"/>
      <w:r w:rsidRPr="002853AD">
        <w:t xml:space="preserve"> </w:t>
      </w:r>
      <w:proofErr w:type="spellStart"/>
      <w:r w:rsidRPr="002853AD">
        <w:t>individual</w:t>
      </w:r>
      <w:proofErr w:type="spellEnd"/>
      <w:r w:rsidRPr="002853AD">
        <w:t xml:space="preserve"> </w:t>
      </w:r>
      <w:proofErr w:type="spellStart"/>
      <w:r w:rsidRPr="002853AD">
        <w:t>case</w:t>
      </w:r>
      <w:proofErr w:type="spellEnd"/>
      <w:r w:rsidRPr="002853AD">
        <w:t>.</w:t>
      </w:r>
    </w:p>
    <w:p w14:paraId="36D05331" w14:textId="741B60D1" w:rsidR="00990442" w:rsidRPr="002853AD" w:rsidRDefault="0031204E" w:rsidP="0031204E">
      <w:r w:rsidRPr="002853AD">
        <w:rPr>
          <w:rStyle w:val="HideTWBExt"/>
        </w:rPr>
        <w:t>&lt;/</w:t>
      </w:r>
      <w:proofErr w:type="spellStart"/>
      <w:r w:rsidRPr="002853AD">
        <w:rPr>
          <w:rStyle w:val="HideTWBExt"/>
        </w:rPr>
        <w:t>Amend</w:t>
      </w:r>
      <w:proofErr w:type="spellEnd"/>
      <w:r w:rsidRPr="002853AD">
        <w:rPr>
          <w:rStyle w:val="HideTWBExt"/>
        </w:rPr>
        <w:t>&gt;</w:t>
      </w:r>
    </w:p>
    <w:p w14:paraId="1BF4A7B0" w14:textId="77777777" w:rsidR="0031204E" w:rsidRPr="002853AD" w:rsidRDefault="0031204E" w:rsidP="0031204E">
      <w:pPr>
        <w:pStyle w:val="AmNumberTabs"/>
      </w:pPr>
      <w:r w:rsidRPr="002853AD">
        <w:rPr>
          <w:rStyle w:val="HideTWBExt"/>
        </w:rPr>
        <w:t>&lt;</w:t>
      </w:r>
      <w:proofErr w:type="spellStart"/>
      <w:r w:rsidRPr="002853AD">
        <w:rPr>
          <w:rStyle w:val="HideTWBExt"/>
        </w:rPr>
        <w:t>Amend</w:t>
      </w:r>
      <w:proofErr w:type="spellEnd"/>
      <w:r w:rsidRPr="002853AD">
        <w:rPr>
          <w:rStyle w:val="HideTWBExt"/>
        </w:rPr>
        <w:t>&gt;</w:t>
      </w:r>
      <w:r w:rsidRPr="002853AD">
        <w:t>Pozmeňujúci návrh</w:t>
      </w:r>
      <w:r w:rsidRPr="002853AD">
        <w:tab/>
      </w:r>
      <w:r w:rsidRPr="002853AD">
        <w:tab/>
      </w:r>
      <w:r w:rsidRPr="002853AD">
        <w:rPr>
          <w:rStyle w:val="HideTWBExt"/>
        </w:rPr>
        <w:t>&lt;</w:t>
      </w:r>
      <w:proofErr w:type="spellStart"/>
      <w:r w:rsidRPr="002853AD">
        <w:rPr>
          <w:rStyle w:val="HideTWBExt"/>
        </w:rPr>
        <w:t>NumAm</w:t>
      </w:r>
      <w:proofErr w:type="spellEnd"/>
      <w:r w:rsidRPr="002853AD">
        <w:rPr>
          <w:rStyle w:val="HideTWBExt"/>
        </w:rPr>
        <w:t>&gt;</w:t>
      </w:r>
      <w:r w:rsidRPr="002853AD">
        <w:t>38</w:t>
      </w:r>
      <w:r w:rsidRPr="002853AD">
        <w:rPr>
          <w:rStyle w:val="HideTWBExt"/>
        </w:rPr>
        <w:t>&lt;/</w:t>
      </w:r>
      <w:proofErr w:type="spellStart"/>
      <w:r w:rsidRPr="002853AD">
        <w:rPr>
          <w:rStyle w:val="HideTWBExt"/>
        </w:rPr>
        <w:t>NumAm</w:t>
      </w:r>
      <w:proofErr w:type="spellEnd"/>
      <w:r w:rsidRPr="002853AD">
        <w:rPr>
          <w:rStyle w:val="HideTWBExt"/>
        </w:rPr>
        <w:t>&gt;</w:t>
      </w:r>
    </w:p>
    <w:p w14:paraId="13D1D053" w14:textId="77777777" w:rsidR="0031204E" w:rsidRPr="002853AD" w:rsidRDefault="0031204E" w:rsidP="0031204E">
      <w:pPr>
        <w:pStyle w:val="NormalBold"/>
      </w:pPr>
      <w:r w:rsidRPr="002853AD">
        <w:rPr>
          <w:rStyle w:val="HideTWBExt"/>
        </w:rPr>
        <w:t>&lt;</w:t>
      </w:r>
      <w:proofErr w:type="spellStart"/>
      <w:r w:rsidRPr="002853AD">
        <w:rPr>
          <w:rStyle w:val="HideTWBExt"/>
        </w:rPr>
        <w:t>RepeatBlock</w:t>
      </w:r>
      <w:proofErr w:type="spellEnd"/>
      <w:r w:rsidRPr="002853AD">
        <w:rPr>
          <w:rStyle w:val="HideTWBExt"/>
        </w:rPr>
        <w:t>-By&gt;&lt;</w:t>
      </w:r>
      <w:proofErr w:type="spellStart"/>
      <w:r w:rsidRPr="002853AD">
        <w:rPr>
          <w:rStyle w:val="HideTWBExt"/>
        </w:rPr>
        <w:t>Members</w:t>
      </w:r>
      <w:proofErr w:type="spellEnd"/>
      <w:r w:rsidRPr="002853AD">
        <w:rPr>
          <w:rStyle w:val="HideTWBExt"/>
        </w:rPr>
        <w:t>&gt;</w:t>
      </w:r>
      <w:proofErr w:type="spellStart"/>
      <w:r w:rsidRPr="002853AD">
        <w:t>Sebastian</w:t>
      </w:r>
      <w:proofErr w:type="spellEnd"/>
      <w:r w:rsidRPr="002853AD">
        <w:t xml:space="preserve"> </w:t>
      </w:r>
      <w:proofErr w:type="spellStart"/>
      <w:r w:rsidRPr="002853AD">
        <w:t>Tynkkynen</w:t>
      </w:r>
      <w:proofErr w:type="spellEnd"/>
      <w:r w:rsidRPr="002853AD">
        <w:rPr>
          <w:rStyle w:val="HideTWBExt"/>
        </w:rPr>
        <w:t>&lt;/</w:t>
      </w:r>
      <w:proofErr w:type="spellStart"/>
      <w:r w:rsidRPr="002853AD">
        <w:rPr>
          <w:rStyle w:val="HideTWBExt"/>
        </w:rPr>
        <w:t>Members</w:t>
      </w:r>
      <w:proofErr w:type="spellEnd"/>
      <w:r w:rsidRPr="002853AD">
        <w:rPr>
          <w:rStyle w:val="HideTWBExt"/>
        </w:rPr>
        <w:t>&gt;</w:t>
      </w:r>
    </w:p>
    <w:p w14:paraId="7331BB45" w14:textId="77777777" w:rsidR="0031204E" w:rsidRPr="002853AD" w:rsidRDefault="0031204E" w:rsidP="0031204E">
      <w:pPr>
        <w:pStyle w:val="NormalBold"/>
      </w:pPr>
      <w:r w:rsidRPr="002853AD">
        <w:rPr>
          <w:rStyle w:val="HideTWBExt"/>
        </w:rPr>
        <w:t>&lt;/</w:t>
      </w:r>
      <w:proofErr w:type="spellStart"/>
      <w:r w:rsidRPr="002853AD">
        <w:rPr>
          <w:rStyle w:val="HideTWBExt"/>
        </w:rPr>
        <w:t>RepeatBlock</w:t>
      </w:r>
      <w:proofErr w:type="spellEnd"/>
      <w:r w:rsidRPr="002853AD">
        <w:rPr>
          <w:rStyle w:val="HideTWBExt"/>
        </w:rPr>
        <w:t>-By&gt;</w:t>
      </w:r>
    </w:p>
    <w:p w14:paraId="55EA2BF8" w14:textId="77777777" w:rsidR="0031204E" w:rsidRPr="002853AD" w:rsidRDefault="0031204E" w:rsidP="0031204E">
      <w:pPr>
        <w:pStyle w:val="NormalBold"/>
      </w:pPr>
      <w:r w:rsidRPr="002853AD">
        <w:rPr>
          <w:rStyle w:val="HideTWBExt"/>
        </w:rPr>
        <w:t>&lt;</w:t>
      </w:r>
      <w:proofErr w:type="spellStart"/>
      <w:r w:rsidRPr="002853AD">
        <w:rPr>
          <w:rStyle w:val="HideTWBExt"/>
        </w:rPr>
        <w:t>DocAmend</w:t>
      </w:r>
      <w:proofErr w:type="spellEnd"/>
      <w:r w:rsidRPr="002853AD">
        <w:rPr>
          <w:rStyle w:val="HideTWBExt"/>
        </w:rPr>
        <w:t>&gt;</w:t>
      </w:r>
      <w:r w:rsidRPr="002853AD">
        <w:t>Návrh smernice</w:t>
      </w:r>
      <w:r w:rsidRPr="002853AD">
        <w:rPr>
          <w:rStyle w:val="HideTWBExt"/>
        </w:rPr>
        <w:t>&lt;/</w:t>
      </w:r>
      <w:proofErr w:type="spellStart"/>
      <w:r w:rsidRPr="002853AD">
        <w:rPr>
          <w:rStyle w:val="HideTWBExt"/>
        </w:rPr>
        <w:t>DocAmend</w:t>
      </w:r>
      <w:proofErr w:type="spellEnd"/>
      <w:r w:rsidRPr="002853AD">
        <w:rPr>
          <w:rStyle w:val="HideTWBExt"/>
        </w:rPr>
        <w:t>&gt;</w:t>
      </w:r>
    </w:p>
    <w:p w14:paraId="13A5A422" w14:textId="77777777" w:rsidR="0031204E" w:rsidRPr="002853AD" w:rsidRDefault="0031204E" w:rsidP="0031204E">
      <w:pPr>
        <w:pStyle w:val="NormalBold"/>
      </w:pPr>
      <w:r w:rsidRPr="002853AD">
        <w:rPr>
          <w:rStyle w:val="HideTWBExt"/>
        </w:rPr>
        <w:t>&lt;</w:t>
      </w:r>
      <w:proofErr w:type="spellStart"/>
      <w:r w:rsidRPr="002853AD">
        <w:rPr>
          <w:rStyle w:val="HideTWBExt"/>
        </w:rPr>
        <w:t>Article</w:t>
      </w:r>
      <w:proofErr w:type="spellEnd"/>
      <w:r w:rsidRPr="002853AD">
        <w:rPr>
          <w:rStyle w:val="HideTWBExt"/>
        </w:rPr>
        <w:t>&gt;</w:t>
      </w:r>
      <w:r w:rsidRPr="002853AD">
        <w:t>Odôvodnenie 9</w:t>
      </w:r>
      <w:r w:rsidRPr="002853AD">
        <w:rPr>
          <w:rStyle w:val="HideTWBExt"/>
        </w:rPr>
        <w:t>&lt;/</w:t>
      </w:r>
      <w:proofErr w:type="spellStart"/>
      <w:r w:rsidRPr="002853AD">
        <w:rPr>
          <w:rStyle w:val="HideTWBExt"/>
        </w:rPr>
        <w:t>Article</w:t>
      </w:r>
      <w:proofErr w:type="spellEnd"/>
      <w:r w:rsidRPr="002853AD">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04E" w:rsidRPr="002853AD" w14:paraId="2BE38BC7" w14:textId="77777777" w:rsidTr="007C626C">
        <w:trPr>
          <w:trHeight w:hRule="exact" w:val="240"/>
          <w:jc w:val="center"/>
        </w:trPr>
        <w:tc>
          <w:tcPr>
            <w:tcW w:w="9752" w:type="dxa"/>
            <w:gridSpan w:val="2"/>
            <w:tcBorders>
              <w:top w:val="nil"/>
              <w:left w:val="nil"/>
              <w:bottom w:val="nil"/>
              <w:right w:val="nil"/>
            </w:tcBorders>
          </w:tcPr>
          <w:p w14:paraId="54967A6D" w14:textId="77777777" w:rsidR="0031204E" w:rsidRPr="002853AD" w:rsidRDefault="0031204E" w:rsidP="007C626C"/>
        </w:tc>
      </w:tr>
      <w:tr w:rsidR="0031204E" w:rsidRPr="002853AD" w14:paraId="25317EC5" w14:textId="77777777" w:rsidTr="007C626C">
        <w:trPr>
          <w:trHeight w:val="240"/>
          <w:jc w:val="center"/>
        </w:trPr>
        <w:tc>
          <w:tcPr>
            <w:tcW w:w="4876" w:type="dxa"/>
            <w:tcBorders>
              <w:top w:val="nil"/>
              <w:left w:val="nil"/>
              <w:bottom w:val="nil"/>
              <w:right w:val="nil"/>
            </w:tcBorders>
          </w:tcPr>
          <w:p w14:paraId="53762583" w14:textId="77777777" w:rsidR="0031204E" w:rsidRPr="002853AD" w:rsidRDefault="0031204E" w:rsidP="007C626C">
            <w:pPr>
              <w:pStyle w:val="AmColumnHeading"/>
            </w:pPr>
            <w:r w:rsidRPr="002853AD">
              <w:t>Text predložený Radou</w:t>
            </w:r>
          </w:p>
        </w:tc>
        <w:tc>
          <w:tcPr>
            <w:tcW w:w="4876" w:type="dxa"/>
            <w:tcBorders>
              <w:top w:val="nil"/>
              <w:left w:val="nil"/>
              <w:bottom w:val="nil"/>
              <w:right w:val="nil"/>
            </w:tcBorders>
          </w:tcPr>
          <w:p w14:paraId="7689F2B8" w14:textId="77777777" w:rsidR="0031204E" w:rsidRPr="002853AD" w:rsidRDefault="0031204E" w:rsidP="007C626C">
            <w:pPr>
              <w:pStyle w:val="AmColumnHeading"/>
            </w:pPr>
            <w:r w:rsidRPr="002853AD">
              <w:t>Pozmeňujúci návrh</w:t>
            </w:r>
          </w:p>
        </w:tc>
      </w:tr>
      <w:tr w:rsidR="0031204E" w:rsidRPr="002853AD" w14:paraId="0322156F" w14:textId="77777777" w:rsidTr="007C626C">
        <w:trPr>
          <w:jc w:val="center"/>
        </w:trPr>
        <w:tc>
          <w:tcPr>
            <w:tcW w:w="4876" w:type="dxa"/>
            <w:tcBorders>
              <w:top w:val="nil"/>
              <w:left w:val="nil"/>
              <w:bottom w:val="nil"/>
              <w:right w:val="nil"/>
            </w:tcBorders>
          </w:tcPr>
          <w:p w14:paraId="76D92434" w14:textId="77777777" w:rsidR="0031204E" w:rsidRPr="002853AD" w:rsidRDefault="0031204E" w:rsidP="007C626C">
            <w:pPr>
              <w:pStyle w:val="Normal6a"/>
            </w:pPr>
            <w:r w:rsidRPr="002853AD">
              <w:t>(9)</w:t>
            </w:r>
            <w:r w:rsidRPr="002853AD">
              <w:tab/>
              <w:t>Pripravenosť na konzulárne krízy je základným predpokladom zabezpečenia účinnej reakcie na konzulárne krízy. Členské štáty s podporou Európskej služby pre vonkajšiu činnosť (ESVČ) by preto mali zabezpečiť, aby sa prediskutovali a zaviedli opatrenia konzulárnej pripravenosti potrebné na ochranu nezastúpených občanov.</w:t>
            </w:r>
          </w:p>
        </w:tc>
        <w:tc>
          <w:tcPr>
            <w:tcW w:w="4876" w:type="dxa"/>
            <w:tcBorders>
              <w:top w:val="nil"/>
              <w:left w:val="nil"/>
              <w:bottom w:val="nil"/>
              <w:right w:val="nil"/>
            </w:tcBorders>
          </w:tcPr>
          <w:p w14:paraId="034EDA87" w14:textId="77777777" w:rsidR="0031204E" w:rsidRPr="002853AD" w:rsidRDefault="0031204E" w:rsidP="007C626C">
            <w:pPr>
              <w:pStyle w:val="Normal6a"/>
            </w:pPr>
            <w:r w:rsidRPr="002853AD">
              <w:t>(9)</w:t>
            </w:r>
            <w:r w:rsidRPr="002853AD">
              <w:tab/>
              <w:t>Pripravenosť na konzulárne krízy je základným predpokladom zabezpečenia účinnej reakcie na konzulárne krízy. Členské štáty s podporou Európskej služby pre vonkajšiu činnosť (ESVČ) by preto mali zabezpečiť, aby sa prediskutovali a </w:t>
            </w:r>
            <w:r w:rsidRPr="002853AD">
              <w:rPr>
                <w:b/>
                <w:bCs/>
                <w:i/>
                <w:iCs/>
              </w:rPr>
              <w:t>nákladovo efektívnym spôsobom</w:t>
            </w:r>
            <w:r w:rsidRPr="002853AD">
              <w:rPr>
                <w:i/>
                <w:iCs/>
              </w:rPr>
              <w:t xml:space="preserve"> </w:t>
            </w:r>
            <w:r w:rsidRPr="002853AD">
              <w:t>zaviedli opatrenia konzulárnej pripravenosti potrebné na ochranu nezastúpených občanov.</w:t>
            </w:r>
          </w:p>
        </w:tc>
      </w:tr>
    </w:tbl>
    <w:p w14:paraId="4D9CF321" w14:textId="77777777" w:rsidR="0031204E" w:rsidRPr="002853AD" w:rsidRDefault="0031204E" w:rsidP="0031204E">
      <w:pPr>
        <w:pStyle w:val="AmOrLang"/>
      </w:pPr>
      <w:r w:rsidRPr="002853AD">
        <w:t xml:space="preserve">Or. </w:t>
      </w:r>
      <w:r w:rsidRPr="002853AD">
        <w:rPr>
          <w:rStyle w:val="HideTWBExt"/>
        </w:rPr>
        <w:t>&lt;</w:t>
      </w:r>
      <w:proofErr w:type="spellStart"/>
      <w:r w:rsidRPr="002853AD">
        <w:rPr>
          <w:rStyle w:val="HideTWBExt"/>
        </w:rPr>
        <w:t>Original</w:t>
      </w:r>
      <w:proofErr w:type="spellEnd"/>
      <w:r w:rsidRPr="002853AD">
        <w:rPr>
          <w:rStyle w:val="HideTWBExt"/>
        </w:rPr>
        <w:t>&gt;</w:t>
      </w:r>
      <w:r w:rsidRPr="002853AD">
        <w:rPr>
          <w:rStyle w:val="HideTWBInt"/>
        </w:rPr>
        <w:t>{FI}</w:t>
      </w:r>
      <w:proofErr w:type="spellStart"/>
      <w:r w:rsidRPr="002853AD">
        <w:t>fi</w:t>
      </w:r>
      <w:proofErr w:type="spellEnd"/>
      <w:r w:rsidRPr="002853AD">
        <w:rPr>
          <w:rStyle w:val="HideTWBExt"/>
        </w:rPr>
        <w:t>&lt;/</w:t>
      </w:r>
      <w:proofErr w:type="spellStart"/>
      <w:r w:rsidRPr="002853AD">
        <w:rPr>
          <w:rStyle w:val="HideTWBExt"/>
        </w:rPr>
        <w:t>Original</w:t>
      </w:r>
      <w:proofErr w:type="spellEnd"/>
      <w:r w:rsidRPr="002853AD">
        <w:rPr>
          <w:rStyle w:val="HideTWBExt"/>
        </w:rPr>
        <w:t>&gt;</w:t>
      </w:r>
    </w:p>
    <w:p w14:paraId="4DBA8F46" w14:textId="1928257C" w:rsidR="00990442" w:rsidRPr="002853AD" w:rsidRDefault="0031204E" w:rsidP="0031204E">
      <w:r w:rsidRPr="002853AD">
        <w:rPr>
          <w:rStyle w:val="HideTWBExt"/>
        </w:rPr>
        <w:t>&lt;/</w:t>
      </w:r>
      <w:proofErr w:type="spellStart"/>
      <w:r w:rsidRPr="002853AD">
        <w:rPr>
          <w:rStyle w:val="HideTWBExt"/>
        </w:rPr>
        <w:t>Amend</w:t>
      </w:r>
      <w:proofErr w:type="spellEnd"/>
      <w:r w:rsidRPr="002853AD">
        <w:rPr>
          <w:rStyle w:val="HideTWBExt"/>
        </w:rPr>
        <w:t>&gt;</w:t>
      </w:r>
    </w:p>
    <w:p w14:paraId="617B9B33" w14:textId="77777777" w:rsidR="0031204E" w:rsidRPr="002853AD" w:rsidRDefault="0031204E" w:rsidP="0031204E">
      <w:pPr>
        <w:pStyle w:val="AmNumberTabs"/>
      </w:pPr>
      <w:r w:rsidRPr="002853AD">
        <w:rPr>
          <w:rStyle w:val="HideTWBExt"/>
        </w:rPr>
        <w:t>&lt;</w:t>
      </w:r>
      <w:proofErr w:type="spellStart"/>
      <w:r w:rsidRPr="002853AD">
        <w:rPr>
          <w:rStyle w:val="HideTWBExt"/>
        </w:rPr>
        <w:t>Amend</w:t>
      </w:r>
      <w:proofErr w:type="spellEnd"/>
      <w:r w:rsidRPr="002853AD">
        <w:rPr>
          <w:rStyle w:val="HideTWBExt"/>
        </w:rPr>
        <w:t>&gt;</w:t>
      </w:r>
      <w:r w:rsidRPr="002853AD">
        <w:t>Pozmeňujúci návrh</w:t>
      </w:r>
      <w:r w:rsidRPr="002853AD">
        <w:tab/>
      </w:r>
      <w:r w:rsidRPr="002853AD">
        <w:tab/>
      </w:r>
      <w:r w:rsidRPr="002853AD">
        <w:rPr>
          <w:rStyle w:val="HideTWBExt"/>
        </w:rPr>
        <w:t>&lt;</w:t>
      </w:r>
      <w:proofErr w:type="spellStart"/>
      <w:r w:rsidRPr="002853AD">
        <w:rPr>
          <w:rStyle w:val="HideTWBExt"/>
        </w:rPr>
        <w:t>NumAm</w:t>
      </w:r>
      <w:proofErr w:type="spellEnd"/>
      <w:r w:rsidRPr="002853AD">
        <w:rPr>
          <w:rStyle w:val="HideTWBExt"/>
        </w:rPr>
        <w:t>&gt;</w:t>
      </w:r>
      <w:r w:rsidRPr="002853AD">
        <w:t>39</w:t>
      </w:r>
      <w:r w:rsidRPr="002853AD">
        <w:rPr>
          <w:rStyle w:val="HideTWBExt"/>
        </w:rPr>
        <w:t>&lt;/</w:t>
      </w:r>
      <w:proofErr w:type="spellStart"/>
      <w:r w:rsidRPr="002853AD">
        <w:rPr>
          <w:rStyle w:val="HideTWBExt"/>
        </w:rPr>
        <w:t>NumAm</w:t>
      </w:r>
      <w:proofErr w:type="spellEnd"/>
      <w:r w:rsidRPr="002853AD">
        <w:rPr>
          <w:rStyle w:val="HideTWBExt"/>
        </w:rPr>
        <w:t>&gt;</w:t>
      </w:r>
    </w:p>
    <w:p w14:paraId="5DFDCEA3" w14:textId="77777777" w:rsidR="0031204E" w:rsidRPr="002853AD" w:rsidRDefault="0031204E" w:rsidP="0031204E">
      <w:pPr>
        <w:pStyle w:val="NormalBold"/>
      </w:pPr>
      <w:r w:rsidRPr="002853AD">
        <w:rPr>
          <w:rStyle w:val="HideTWBExt"/>
        </w:rPr>
        <w:t>&lt;</w:t>
      </w:r>
      <w:proofErr w:type="spellStart"/>
      <w:r w:rsidRPr="002853AD">
        <w:rPr>
          <w:rStyle w:val="HideTWBExt"/>
        </w:rPr>
        <w:t>RepeatBlock</w:t>
      </w:r>
      <w:proofErr w:type="spellEnd"/>
      <w:r w:rsidRPr="002853AD">
        <w:rPr>
          <w:rStyle w:val="HideTWBExt"/>
        </w:rPr>
        <w:t>-By&gt;&lt;</w:t>
      </w:r>
      <w:proofErr w:type="spellStart"/>
      <w:r w:rsidRPr="002853AD">
        <w:rPr>
          <w:rStyle w:val="HideTWBExt"/>
        </w:rPr>
        <w:t>Members</w:t>
      </w:r>
      <w:proofErr w:type="spellEnd"/>
      <w:r w:rsidRPr="002853AD">
        <w:rPr>
          <w:rStyle w:val="HideTWBExt"/>
        </w:rPr>
        <w:t>&gt;</w:t>
      </w:r>
      <w:r w:rsidRPr="002853AD">
        <w:t xml:space="preserve">Erik </w:t>
      </w:r>
      <w:proofErr w:type="spellStart"/>
      <w:r w:rsidRPr="002853AD">
        <w:t>Kaliňák</w:t>
      </w:r>
      <w:proofErr w:type="spellEnd"/>
      <w:r w:rsidRPr="002853AD">
        <w:t xml:space="preserve">, Judita </w:t>
      </w:r>
      <w:proofErr w:type="spellStart"/>
      <w:r w:rsidRPr="002853AD">
        <w:t>Laššáková</w:t>
      </w:r>
      <w:proofErr w:type="spellEnd"/>
      <w:r w:rsidRPr="002853AD">
        <w:t xml:space="preserve">, Katarína Roth </w:t>
      </w:r>
      <w:proofErr w:type="spellStart"/>
      <w:r w:rsidRPr="002853AD">
        <w:t>Neveďalová</w:t>
      </w:r>
      <w:proofErr w:type="spellEnd"/>
      <w:r w:rsidRPr="002853AD">
        <w:t>, Monika Beňová</w:t>
      </w:r>
      <w:r w:rsidRPr="002853AD">
        <w:rPr>
          <w:rStyle w:val="HideTWBExt"/>
        </w:rPr>
        <w:t>&lt;/</w:t>
      </w:r>
      <w:proofErr w:type="spellStart"/>
      <w:r w:rsidRPr="002853AD">
        <w:rPr>
          <w:rStyle w:val="HideTWBExt"/>
        </w:rPr>
        <w:t>Members</w:t>
      </w:r>
      <w:proofErr w:type="spellEnd"/>
      <w:r w:rsidRPr="002853AD">
        <w:rPr>
          <w:rStyle w:val="HideTWBExt"/>
        </w:rPr>
        <w:t>&gt;</w:t>
      </w:r>
    </w:p>
    <w:p w14:paraId="6CED3E9F" w14:textId="77777777" w:rsidR="0031204E" w:rsidRPr="002853AD" w:rsidRDefault="0031204E" w:rsidP="0031204E">
      <w:pPr>
        <w:pStyle w:val="NormalBold"/>
      </w:pPr>
      <w:r w:rsidRPr="002853AD">
        <w:rPr>
          <w:rStyle w:val="HideTWBExt"/>
        </w:rPr>
        <w:t>&lt;/</w:t>
      </w:r>
      <w:proofErr w:type="spellStart"/>
      <w:r w:rsidRPr="002853AD">
        <w:rPr>
          <w:rStyle w:val="HideTWBExt"/>
        </w:rPr>
        <w:t>RepeatBlock</w:t>
      </w:r>
      <w:proofErr w:type="spellEnd"/>
      <w:r w:rsidRPr="002853AD">
        <w:rPr>
          <w:rStyle w:val="HideTWBExt"/>
        </w:rPr>
        <w:t>-By&gt;</w:t>
      </w:r>
    </w:p>
    <w:p w14:paraId="648839D1" w14:textId="77777777" w:rsidR="0031204E" w:rsidRPr="002853AD" w:rsidRDefault="0031204E" w:rsidP="0031204E">
      <w:pPr>
        <w:pStyle w:val="NormalBold"/>
      </w:pPr>
      <w:r w:rsidRPr="002853AD">
        <w:rPr>
          <w:rStyle w:val="HideTWBExt"/>
        </w:rPr>
        <w:t>&lt;</w:t>
      </w:r>
      <w:proofErr w:type="spellStart"/>
      <w:r w:rsidRPr="002853AD">
        <w:rPr>
          <w:rStyle w:val="HideTWBExt"/>
        </w:rPr>
        <w:t>DocAmend</w:t>
      </w:r>
      <w:proofErr w:type="spellEnd"/>
      <w:r w:rsidRPr="002853AD">
        <w:rPr>
          <w:rStyle w:val="HideTWBExt"/>
        </w:rPr>
        <w:t>&gt;</w:t>
      </w:r>
      <w:r w:rsidRPr="002853AD">
        <w:t>Návrh smernice</w:t>
      </w:r>
      <w:r w:rsidRPr="002853AD">
        <w:rPr>
          <w:rStyle w:val="HideTWBExt"/>
        </w:rPr>
        <w:t>&lt;/</w:t>
      </w:r>
      <w:proofErr w:type="spellStart"/>
      <w:r w:rsidRPr="002853AD">
        <w:rPr>
          <w:rStyle w:val="HideTWBExt"/>
        </w:rPr>
        <w:t>DocAmend</w:t>
      </w:r>
      <w:proofErr w:type="spellEnd"/>
      <w:r w:rsidRPr="002853AD">
        <w:rPr>
          <w:rStyle w:val="HideTWBExt"/>
        </w:rPr>
        <w:t>&gt;</w:t>
      </w:r>
    </w:p>
    <w:p w14:paraId="591F0208" w14:textId="77777777" w:rsidR="0031204E" w:rsidRPr="002853AD" w:rsidRDefault="0031204E" w:rsidP="0031204E">
      <w:pPr>
        <w:pStyle w:val="NormalBold"/>
      </w:pPr>
      <w:r w:rsidRPr="002853AD">
        <w:rPr>
          <w:rStyle w:val="HideTWBExt"/>
        </w:rPr>
        <w:t>&lt;</w:t>
      </w:r>
      <w:proofErr w:type="spellStart"/>
      <w:r w:rsidRPr="002853AD">
        <w:rPr>
          <w:rStyle w:val="HideTWBExt"/>
        </w:rPr>
        <w:t>Article</w:t>
      </w:r>
      <w:proofErr w:type="spellEnd"/>
      <w:r w:rsidRPr="002853AD">
        <w:rPr>
          <w:rStyle w:val="HideTWBExt"/>
        </w:rPr>
        <w:t>&gt;</w:t>
      </w:r>
      <w:r w:rsidRPr="002853AD">
        <w:t>Odôvodnenie 10</w:t>
      </w:r>
      <w:r w:rsidRPr="002853AD">
        <w:rPr>
          <w:rStyle w:val="HideTWBExt"/>
        </w:rPr>
        <w:t>&lt;/</w:t>
      </w:r>
      <w:proofErr w:type="spellStart"/>
      <w:r w:rsidRPr="002853AD">
        <w:rPr>
          <w:rStyle w:val="HideTWBExt"/>
        </w:rPr>
        <w:t>Article</w:t>
      </w:r>
      <w:proofErr w:type="spellEnd"/>
      <w:r w:rsidRPr="002853AD">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04E" w:rsidRPr="002853AD" w14:paraId="635F6238" w14:textId="77777777" w:rsidTr="007C626C">
        <w:trPr>
          <w:trHeight w:hRule="exact" w:val="240"/>
          <w:jc w:val="center"/>
        </w:trPr>
        <w:tc>
          <w:tcPr>
            <w:tcW w:w="9752" w:type="dxa"/>
            <w:gridSpan w:val="2"/>
            <w:tcBorders>
              <w:top w:val="nil"/>
              <w:left w:val="nil"/>
              <w:bottom w:val="nil"/>
              <w:right w:val="nil"/>
            </w:tcBorders>
          </w:tcPr>
          <w:p w14:paraId="159DD775" w14:textId="77777777" w:rsidR="0031204E" w:rsidRPr="002853AD" w:rsidRDefault="0031204E" w:rsidP="007C626C"/>
        </w:tc>
      </w:tr>
      <w:tr w:rsidR="0031204E" w:rsidRPr="002853AD" w14:paraId="269604EB" w14:textId="77777777" w:rsidTr="007C626C">
        <w:trPr>
          <w:trHeight w:val="240"/>
          <w:jc w:val="center"/>
        </w:trPr>
        <w:tc>
          <w:tcPr>
            <w:tcW w:w="4876" w:type="dxa"/>
            <w:tcBorders>
              <w:top w:val="nil"/>
              <w:left w:val="nil"/>
              <w:bottom w:val="nil"/>
              <w:right w:val="nil"/>
            </w:tcBorders>
          </w:tcPr>
          <w:p w14:paraId="5D47D975" w14:textId="77777777" w:rsidR="0031204E" w:rsidRPr="002853AD" w:rsidRDefault="0031204E" w:rsidP="007C626C">
            <w:pPr>
              <w:pStyle w:val="AmColumnHeading"/>
            </w:pPr>
            <w:r w:rsidRPr="002853AD">
              <w:t>Text predložený Radou</w:t>
            </w:r>
          </w:p>
        </w:tc>
        <w:tc>
          <w:tcPr>
            <w:tcW w:w="4876" w:type="dxa"/>
            <w:tcBorders>
              <w:top w:val="nil"/>
              <w:left w:val="nil"/>
              <w:bottom w:val="nil"/>
              <w:right w:val="nil"/>
            </w:tcBorders>
          </w:tcPr>
          <w:p w14:paraId="286E328D" w14:textId="77777777" w:rsidR="0031204E" w:rsidRPr="002853AD" w:rsidRDefault="0031204E" w:rsidP="007C626C">
            <w:pPr>
              <w:pStyle w:val="AmColumnHeading"/>
            </w:pPr>
            <w:r w:rsidRPr="002853AD">
              <w:t>Pozmeňujúci návrh</w:t>
            </w:r>
          </w:p>
        </w:tc>
      </w:tr>
      <w:tr w:rsidR="0031204E" w:rsidRPr="002853AD" w14:paraId="295E0DED" w14:textId="77777777" w:rsidTr="007C626C">
        <w:trPr>
          <w:jc w:val="center"/>
        </w:trPr>
        <w:tc>
          <w:tcPr>
            <w:tcW w:w="4876" w:type="dxa"/>
            <w:tcBorders>
              <w:top w:val="nil"/>
              <w:left w:val="nil"/>
              <w:bottom w:val="nil"/>
              <w:right w:val="nil"/>
            </w:tcBorders>
          </w:tcPr>
          <w:p w14:paraId="64477FF7" w14:textId="77777777" w:rsidR="0031204E" w:rsidRPr="002853AD" w:rsidRDefault="0031204E" w:rsidP="007C626C">
            <w:pPr>
              <w:pStyle w:val="Normal6a"/>
            </w:pPr>
            <w:r w:rsidRPr="002853AD">
              <w:t>(10)</w:t>
            </w:r>
            <w:r w:rsidRPr="002853AD">
              <w:tab/>
              <w:t>Minulé krízy ukázali, aký význam má plánovanie pre prípad nepredvídaných udalostí a aké užitočné sú spoločné konzulárne pohotovostné rámce známe aj ako „Spoločné rámce pripravenosti EÚ na konzulárne krízy“ v tretích krajinách za účasti diplomatických a konzulárnych orgánov všetkých členských štátov, ako aj miestnej delegácie Únie. Takéto rámce by mali byť prispôsobené miestnym okolnostiam a mohli by sa v nich jasne rozdeliť zodpovednosti medzi zastúpenými a nezastúpenými členskými štátmi a delegáciou Únie a mali by zahŕňať súbor postupov a činností, ktoré sa majú vykonať na miestnej úrovni v prípade krízy, ktorá by si vyžadovala konzulárnu ochranu nezastúpených občanov.</w:t>
            </w:r>
          </w:p>
        </w:tc>
        <w:tc>
          <w:tcPr>
            <w:tcW w:w="4876" w:type="dxa"/>
            <w:tcBorders>
              <w:top w:val="nil"/>
              <w:left w:val="nil"/>
              <w:bottom w:val="nil"/>
              <w:right w:val="nil"/>
            </w:tcBorders>
          </w:tcPr>
          <w:p w14:paraId="26050358" w14:textId="77777777" w:rsidR="0031204E" w:rsidRPr="002853AD" w:rsidRDefault="0031204E" w:rsidP="007C626C">
            <w:pPr>
              <w:pStyle w:val="Normal6a"/>
            </w:pPr>
            <w:r w:rsidRPr="002853AD">
              <w:t>(10)</w:t>
            </w:r>
            <w:r w:rsidRPr="002853AD">
              <w:tab/>
              <w:t xml:space="preserve">Minulé krízy ukázali, aký význam má plánovanie pre prípad nepredvídaných udalostí a aké užitočné sú spoločné konzulárne pohotovostné rámce známe aj ako „Spoločné rámce pripravenosti EÚ na konzulárne krízy“ v tretích krajinách za účasti diplomatických a konzulárnych orgánov všetkých členských štátov, ako aj miestnej delegácie Únie. Takéto rámce by mali byť prispôsobené miestnym okolnostiam a mohli by sa v nich jasne rozdeliť zodpovednosti medzi zastúpenými a nezastúpenými členskými štátmi a delegáciou Únie a mali by zahŕňať súbor postupov a činností, ktoré sa majú vykonať na miestnej úrovni v prípade krízy, ktorá by si vyžadovala konzulárnu ochranu nezastúpených občanov. </w:t>
            </w:r>
            <w:r w:rsidRPr="002853AD">
              <w:rPr>
                <w:b/>
                <w:i/>
              </w:rPr>
              <w:t>Takéto rámce dopĺňajú – a nenahrádzajú – vnútroštátne opatrenia pripravenosti na krízy a opatrenia reakcie na krízy, ktoré zaviedli členské štáty.</w:t>
            </w:r>
          </w:p>
        </w:tc>
      </w:tr>
    </w:tbl>
    <w:p w14:paraId="18491777" w14:textId="77777777" w:rsidR="0031204E" w:rsidRPr="002853AD" w:rsidRDefault="0031204E" w:rsidP="0031204E">
      <w:pPr>
        <w:pStyle w:val="AmOrLang"/>
      </w:pPr>
      <w:r w:rsidRPr="002853AD">
        <w:t xml:space="preserve">Or. </w:t>
      </w:r>
      <w:r w:rsidRPr="002853AD">
        <w:rPr>
          <w:rStyle w:val="HideTWBExt"/>
        </w:rPr>
        <w:t>&lt;</w:t>
      </w:r>
      <w:proofErr w:type="spellStart"/>
      <w:r w:rsidRPr="002853AD">
        <w:rPr>
          <w:rStyle w:val="HideTWBExt"/>
        </w:rPr>
        <w:t>Original</w:t>
      </w:r>
      <w:proofErr w:type="spellEnd"/>
      <w:r w:rsidRPr="002853AD">
        <w:rPr>
          <w:rStyle w:val="HideTWBExt"/>
        </w:rPr>
        <w:t>&gt;</w:t>
      </w:r>
      <w:r w:rsidRPr="002853AD">
        <w:rPr>
          <w:rStyle w:val="HideTWBInt"/>
        </w:rPr>
        <w:t>{EN}</w:t>
      </w:r>
      <w:proofErr w:type="spellStart"/>
      <w:r w:rsidRPr="002853AD">
        <w:t>en</w:t>
      </w:r>
      <w:proofErr w:type="spellEnd"/>
      <w:r w:rsidRPr="002853AD">
        <w:rPr>
          <w:rStyle w:val="HideTWBExt"/>
        </w:rPr>
        <w:t>&lt;/</w:t>
      </w:r>
      <w:proofErr w:type="spellStart"/>
      <w:r w:rsidRPr="002853AD">
        <w:rPr>
          <w:rStyle w:val="HideTWBExt"/>
        </w:rPr>
        <w:t>Original</w:t>
      </w:r>
      <w:proofErr w:type="spellEnd"/>
      <w:r w:rsidRPr="002853AD">
        <w:rPr>
          <w:rStyle w:val="HideTWBExt"/>
        </w:rPr>
        <w:t>&gt;</w:t>
      </w:r>
    </w:p>
    <w:p w14:paraId="4715E5F4" w14:textId="77777777" w:rsidR="0031204E" w:rsidRPr="002853AD" w:rsidRDefault="0031204E" w:rsidP="0031204E">
      <w:pPr>
        <w:pStyle w:val="AmJustTitle"/>
      </w:pPr>
      <w:r w:rsidRPr="002853AD">
        <w:rPr>
          <w:rStyle w:val="HideTWBExt"/>
        </w:rPr>
        <w:t>&lt;</w:t>
      </w:r>
      <w:proofErr w:type="spellStart"/>
      <w:r w:rsidRPr="002853AD">
        <w:rPr>
          <w:rStyle w:val="HideTWBExt"/>
        </w:rPr>
        <w:t>TitreJust</w:t>
      </w:r>
      <w:proofErr w:type="spellEnd"/>
      <w:r w:rsidRPr="002853AD">
        <w:rPr>
          <w:rStyle w:val="HideTWBExt"/>
        </w:rPr>
        <w:t>&gt;</w:t>
      </w:r>
      <w:r w:rsidRPr="002853AD">
        <w:t>Odôvodnenie</w:t>
      </w:r>
      <w:r w:rsidRPr="002853AD">
        <w:rPr>
          <w:rStyle w:val="HideTWBExt"/>
        </w:rPr>
        <w:t>&lt;/</w:t>
      </w:r>
      <w:proofErr w:type="spellStart"/>
      <w:r w:rsidRPr="002853AD">
        <w:rPr>
          <w:rStyle w:val="HideTWBExt"/>
        </w:rPr>
        <w:t>TitreJust</w:t>
      </w:r>
      <w:proofErr w:type="spellEnd"/>
      <w:r w:rsidRPr="002853AD">
        <w:rPr>
          <w:rStyle w:val="HideTWBExt"/>
        </w:rPr>
        <w:t>&gt;</w:t>
      </w:r>
    </w:p>
    <w:p w14:paraId="2E23A48C" w14:textId="77777777" w:rsidR="0031204E" w:rsidRPr="002853AD" w:rsidRDefault="0031204E" w:rsidP="0031204E">
      <w:pPr>
        <w:pStyle w:val="AmJustText"/>
      </w:pPr>
      <w:r w:rsidRPr="002853AD">
        <w:t>Týmto pozmeňujúcim návrhom sa objasňuje vzťah medzi koordinačnými mechanizmami na úrovni EÚ a vnútroštátnymi systémami v oblasti pripravenosti a zabraňuje sa zdvojovaniu štruktúr.</w:t>
      </w:r>
    </w:p>
    <w:p w14:paraId="0C7D8E0E" w14:textId="286C5FB5" w:rsidR="00990442" w:rsidRPr="002853AD" w:rsidRDefault="0031204E" w:rsidP="0031204E">
      <w:r w:rsidRPr="002853AD">
        <w:rPr>
          <w:rStyle w:val="HideTWBExt"/>
        </w:rPr>
        <w:t>&lt;/</w:t>
      </w:r>
      <w:proofErr w:type="spellStart"/>
      <w:r w:rsidRPr="002853AD">
        <w:rPr>
          <w:rStyle w:val="HideTWBExt"/>
        </w:rPr>
        <w:t>Amend</w:t>
      </w:r>
      <w:proofErr w:type="spellEnd"/>
      <w:r w:rsidRPr="002853AD">
        <w:rPr>
          <w:rStyle w:val="HideTWBExt"/>
        </w:rPr>
        <w:t>&gt;</w:t>
      </w:r>
    </w:p>
    <w:p w14:paraId="7E6FA8F2" w14:textId="77777777" w:rsidR="0031204E" w:rsidRPr="002853AD" w:rsidRDefault="0031204E" w:rsidP="0031204E">
      <w:pPr>
        <w:pStyle w:val="AmNumberTabs"/>
      </w:pPr>
      <w:r w:rsidRPr="002853AD">
        <w:rPr>
          <w:rStyle w:val="HideTWBExt"/>
        </w:rPr>
        <w:t>&lt;</w:t>
      </w:r>
      <w:proofErr w:type="spellStart"/>
      <w:r w:rsidRPr="002853AD">
        <w:rPr>
          <w:rStyle w:val="HideTWBExt"/>
        </w:rPr>
        <w:t>Amend</w:t>
      </w:r>
      <w:proofErr w:type="spellEnd"/>
      <w:r w:rsidRPr="002853AD">
        <w:rPr>
          <w:rStyle w:val="HideTWBExt"/>
        </w:rPr>
        <w:t>&gt;</w:t>
      </w:r>
      <w:r w:rsidRPr="002853AD">
        <w:t>Pozmeňujúci návrh</w:t>
      </w:r>
      <w:r w:rsidRPr="002853AD">
        <w:tab/>
      </w:r>
      <w:r w:rsidRPr="002853AD">
        <w:tab/>
      </w:r>
      <w:r w:rsidRPr="002853AD">
        <w:rPr>
          <w:rStyle w:val="HideTWBExt"/>
        </w:rPr>
        <w:t>&lt;</w:t>
      </w:r>
      <w:proofErr w:type="spellStart"/>
      <w:r w:rsidRPr="002853AD">
        <w:rPr>
          <w:rStyle w:val="HideTWBExt"/>
        </w:rPr>
        <w:t>NumAm</w:t>
      </w:r>
      <w:proofErr w:type="spellEnd"/>
      <w:r w:rsidRPr="002853AD">
        <w:rPr>
          <w:rStyle w:val="HideTWBExt"/>
        </w:rPr>
        <w:t>&gt;</w:t>
      </w:r>
      <w:r w:rsidRPr="002853AD">
        <w:t>40</w:t>
      </w:r>
      <w:r w:rsidRPr="002853AD">
        <w:rPr>
          <w:rStyle w:val="HideTWBExt"/>
        </w:rPr>
        <w:t>&lt;/</w:t>
      </w:r>
      <w:proofErr w:type="spellStart"/>
      <w:r w:rsidRPr="002853AD">
        <w:rPr>
          <w:rStyle w:val="HideTWBExt"/>
        </w:rPr>
        <w:t>NumAm</w:t>
      </w:r>
      <w:proofErr w:type="spellEnd"/>
      <w:r w:rsidRPr="002853AD">
        <w:rPr>
          <w:rStyle w:val="HideTWBExt"/>
        </w:rPr>
        <w:t>&gt;</w:t>
      </w:r>
    </w:p>
    <w:p w14:paraId="1CB14959" w14:textId="77777777" w:rsidR="0031204E" w:rsidRPr="002853AD" w:rsidRDefault="0031204E" w:rsidP="0031204E">
      <w:pPr>
        <w:pStyle w:val="NormalBold"/>
      </w:pPr>
      <w:r w:rsidRPr="002853AD">
        <w:rPr>
          <w:rStyle w:val="HideTWBExt"/>
        </w:rPr>
        <w:t>&lt;</w:t>
      </w:r>
      <w:proofErr w:type="spellStart"/>
      <w:r w:rsidRPr="002853AD">
        <w:rPr>
          <w:rStyle w:val="HideTWBExt"/>
        </w:rPr>
        <w:t>RepeatBlock</w:t>
      </w:r>
      <w:proofErr w:type="spellEnd"/>
      <w:r w:rsidRPr="002853AD">
        <w:rPr>
          <w:rStyle w:val="HideTWBExt"/>
        </w:rPr>
        <w:t>-By&gt;&lt;</w:t>
      </w:r>
      <w:proofErr w:type="spellStart"/>
      <w:r w:rsidRPr="002853AD">
        <w:rPr>
          <w:rStyle w:val="HideTWBExt"/>
        </w:rPr>
        <w:t>Members</w:t>
      </w:r>
      <w:proofErr w:type="spellEnd"/>
      <w:r w:rsidRPr="002853AD">
        <w:rPr>
          <w:rStyle w:val="HideTWBExt"/>
        </w:rPr>
        <w:t>&gt;</w:t>
      </w:r>
      <w:r w:rsidRPr="002853AD">
        <w:t xml:space="preserve">Erik </w:t>
      </w:r>
      <w:proofErr w:type="spellStart"/>
      <w:r w:rsidRPr="002853AD">
        <w:t>Kaliňák</w:t>
      </w:r>
      <w:proofErr w:type="spellEnd"/>
      <w:r w:rsidRPr="002853AD">
        <w:t xml:space="preserve">, Judita </w:t>
      </w:r>
      <w:proofErr w:type="spellStart"/>
      <w:r w:rsidRPr="002853AD">
        <w:t>Laššáková</w:t>
      </w:r>
      <w:proofErr w:type="spellEnd"/>
      <w:r w:rsidRPr="002853AD">
        <w:t xml:space="preserve">, Katarína Roth </w:t>
      </w:r>
      <w:proofErr w:type="spellStart"/>
      <w:r w:rsidRPr="002853AD">
        <w:t>Neveďalová</w:t>
      </w:r>
      <w:proofErr w:type="spellEnd"/>
      <w:r w:rsidRPr="002853AD">
        <w:t>, Monika Beňová</w:t>
      </w:r>
      <w:r w:rsidRPr="002853AD">
        <w:rPr>
          <w:rStyle w:val="HideTWBExt"/>
        </w:rPr>
        <w:t>&lt;/</w:t>
      </w:r>
      <w:proofErr w:type="spellStart"/>
      <w:r w:rsidRPr="002853AD">
        <w:rPr>
          <w:rStyle w:val="HideTWBExt"/>
        </w:rPr>
        <w:t>Members</w:t>
      </w:r>
      <w:proofErr w:type="spellEnd"/>
      <w:r w:rsidRPr="002853AD">
        <w:rPr>
          <w:rStyle w:val="HideTWBExt"/>
        </w:rPr>
        <w:t>&gt;</w:t>
      </w:r>
    </w:p>
    <w:p w14:paraId="58579181" w14:textId="77777777" w:rsidR="0031204E" w:rsidRPr="002853AD" w:rsidRDefault="0031204E" w:rsidP="0031204E">
      <w:pPr>
        <w:pStyle w:val="NormalBold"/>
      </w:pPr>
      <w:r w:rsidRPr="002853AD">
        <w:rPr>
          <w:rStyle w:val="HideTWBExt"/>
        </w:rPr>
        <w:t>&lt;/</w:t>
      </w:r>
      <w:proofErr w:type="spellStart"/>
      <w:r w:rsidRPr="002853AD">
        <w:rPr>
          <w:rStyle w:val="HideTWBExt"/>
        </w:rPr>
        <w:t>RepeatBlock</w:t>
      </w:r>
      <w:proofErr w:type="spellEnd"/>
      <w:r w:rsidRPr="002853AD">
        <w:rPr>
          <w:rStyle w:val="HideTWBExt"/>
        </w:rPr>
        <w:t>-By&gt;</w:t>
      </w:r>
    </w:p>
    <w:p w14:paraId="3275E837" w14:textId="77777777" w:rsidR="0031204E" w:rsidRPr="002853AD" w:rsidRDefault="0031204E" w:rsidP="0031204E">
      <w:pPr>
        <w:pStyle w:val="NormalBold"/>
      </w:pPr>
      <w:r w:rsidRPr="002853AD">
        <w:rPr>
          <w:rStyle w:val="HideTWBExt"/>
        </w:rPr>
        <w:t>&lt;</w:t>
      </w:r>
      <w:proofErr w:type="spellStart"/>
      <w:r w:rsidRPr="002853AD">
        <w:rPr>
          <w:rStyle w:val="HideTWBExt"/>
        </w:rPr>
        <w:t>DocAmend</w:t>
      </w:r>
      <w:proofErr w:type="spellEnd"/>
      <w:r w:rsidRPr="002853AD">
        <w:rPr>
          <w:rStyle w:val="HideTWBExt"/>
        </w:rPr>
        <w:t>&gt;</w:t>
      </w:r>
      <w:r w:rsidRPr="002853AD">
        <w:t>Návrh smernice</w:t>
      </w:r>
      <w:r w:rsidRPr="002853AD">
        <w:rPr>
          <w:rStyle w:val="HideTWBExt"/>
        </w:rPr>
        <w:t>&lt;/</w:t>
      </w:r>
      <w:proofErr w:type="spellStart"/>
      <w:r w:rsidRPr="002853AD">
        <w:rPr>
          <w:rStyle w:val="HideTWBExt"/>
        </w:rPr>
        <w:t>DocAmend</w:t>
      </w:r>
      <w:proofErr w:type="spellEnd"/>
      <w:r w:rsidRPr="002853AD">
        <w:rPr>
          <w:rStyle w:val="HideTWBExt"/>
        </w:rPr>
        <w:t>&gt;</w:t>
      </w:r>
    </w:p>
    <w:p w14:paraId="705A6476" w14:textId="77777777" w:rsidR="0031204E" w:rsidRPr="002853AD" w:rsidRDefault="0031204E" w:rsidP="0031204E">
      <w:pPr>
        <w:pStyle w:val="NormalBold"/>
      </w:pPr>
      <w:r w:rsidRPr="002853AD">
        <w:rPr>
          <w:rStyle w:val="HideTWBExt"/>
        </w:rPr>
        <w:t>&lt;</w:t>
      </w:r>
      <w:proofErr w:type="spellStart"/>
      <w:r w:rsidRPr="002853AD">
        <w:rPr>
          <w:rStyle w:val="HideTWBExt"/>
        </w:rPr>
        <w:t>Article</w:t>
      </w:r>
      <w:proofErr w:type="spellEnd"/>
      <w:r w:rsidRPr="002853AD">
        <w:rPr>
          <w:rStyle w:val="HideTWBExt"/>
        </w:rPr>
        <w:t>&gt;</w:t>
      </w:r>
      <w:r w:rsidRPr="002853AD">
        <w:t>Odôvodnenie 11</w:t>
      </w:r>
      <w:r w:rsidRPr="002853AD">
        <w:rPr>
          <w:rStyle w:val="HideTWBExt"/>
        </w:rPr>
        <w:t>&lt;/</w:t>
      </w:r>
      <w:proofErr w:type="spellStart"/>
      <w:r w:rsidRPr="002853AD">
        <w:rPr>
          <w:rStyle w:val="HideTWBExt"/>
        </w:rPr>
        <w:t>Article</w:t>
      </w:r>
      <w:proofErr w:type="spellEnd"/>
      <w:r w:rsidRPr="002853AD">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04E" w:rsidRPr="002853AD" w14:paraId="124377FB" w14:textId="77777777" w:rsidTr="007C626C">
        <w:trPr>
          <w:trHeight w:hRule="exact" w:val="240"/>
          <w:jc w:val="center"/>
        </w:trPr>
        <w:tc>
          <w:tcPr>
            <w:tcW w:w="9752" w:type="dxa"/>
            <w:gridSpan w:val="2"/>
            <w:tcBorders>
              <w:top w:val="nil"/>
              <w:left w:val="nil"/>
              <w:bottom w:val="nil"/>
              <w:right w:val="nil"/>
            </w:tcBorders>
          </w:tcPr>
          <w:p w14:paraId="56CD04F1" w14:textId="77777777" w:rsidR="0031204E" w:rsidRPr="002853AD" w:rsidRDefault="0031204E" w:rsidP="007C626C"/>
        </w:tc>
      </w:tr>
      <w:tr w:rsidR="0031204E" w:rsidRPr="002853AD" w14:paraId="3AE5169E" w14:textId="77777777" w:rsidTr="007C626C">
        <w:trPr>
          <w:trHeight w:val="240"/>
          <w:jc w:val="center"/>
        </w:trPr>
        <w:tc>
          <w:tcPr>
            <w:tcW w:w="4876" w:type="dxa"/>
            <w:tcBorders>
              <w:top w:val="nil"/>
              <w:left w:val="nil"/>
              <w:bottom w:val="nil"/>
              <w:right w:val="nil"/>
            </w:tcBorders>
          </w:tcPr>
          <w:p w14:paraId="415E9746" w14:textId="77777777" w:rsidR="0031204E" w:rsidRPr="002853AD" w:rsidRDefault="0031204E" w:rsidP="007C626C">
            <w:pPr>
              <w:pStyle w:val="AmColumnHeading"/>
            </w:pPr>
            <w:r w:rsidRPr="002853AD">
              <w:t>Text predložený Radou</w:t>
            </w:r>
          </w:p>
        </w:tc>
        <w:tc>
          <w:tcPr>
            <w:tcW w:w="4876" w:type="dxa"/>
            <w:tcBorders>
              <w:top w:val="nil"/>
              <w:left w:val="nil"/>
              <w:bottom w:val="nil"/>
              <w:right w:val="nil"/>
            </w:tcBorders>
          </w:tcPr>
          <w:p w14:paraId="64DE3005" w14:textId="77777777" w:rsidR="0031204E" w:rsidRPr="002853AD" w:rsidRDefault="0031204E" w:rsidP="007C626C">
            <w:pPr>
              <w:pStyle w:val="AmColumnHeading"/>
            </w:pPr>
            <w:r w:rsidRPr="002853AD">
              <w:t>Pozmeňujúci návrh</w:t>
            </w:r>
          </w:p>
        </w:tc>
      </w:tr>
      <w:tr w:rsidR="0031204E" w:rsidRPr="002853AD" w14:paraId="7C3BDEF5" w14:textId="77777777" w:rsidTr="007C626C">
        <w:trPr>
          <w:jc w:val="center"/>
        </w:trPr>
        <w:tc>
          <w:tcPr>
            <w:tcW w:w="4876" w:type="dxa"/>
            <w:tcBorders>
              <w:top w:val="nil"/>
              <w:left w:val="nil"/>
              <w:bottom w:val="nil"/>
              <w:right w:val="nil"/>
            </w:tcBorders>
          </w:tcPr>
          <w:p w14:paraId="01A18D55" w14:textId="77777777" w:rsidR="0031204E" w:rsidRPr="002853AD" w:rsidRDefault="0031204E" w:rsidP="007C626C">
            <w:pPr>
              <w:pStyle w:val="Normal6a"/>
            </w:pPr>
            <w:r w:rsidRPr="002853AD">
              <w:t>(11)</w:t>
            </w:r>
            <w:r w:rsidRPr="002853AD">
              <w:tab/>
              <w:t>Účinnosť existujúcich opatrení koordinácie stanovených v smernici (EÚ) 2015/637 by sa mala zvýšiť zavedením povinnosti prípravy spoločných konzulárnych pohotovostných rámcov, aj keď sa ich úroveň podrobnosti môže líšiť v závislosti od miestnych okolností. Na tento účel by sa mali stanoviť najdôležitejšie prvky takýchto rámcov. Môžu zahŕňať analýzu konzulárnej situácie v dotknutej tretej krajine vrátane prehľadu veľvyslanectiev alebo konzulátov členských štátov, odhad počtu a umiestnenia nezastúpených občanov Únie a posúdenie rizika najpravdepodobnejších scenárov, opatrenia týkajúce sa pripravenosti na konzulárne krízy vrátane komunikačných kanálov a príslušných kontaktov, ako aj opatrenia reakcie na krízy vrátane postupov výmeny informácií a komunikácie v rámci miestnej konzulárnej spolupráce a s občanmi Únie a relevantných dojednaní o spolupráci. Nemalo by sa to chápať tak, že sa členským štátom bráni, aby pri výkone svojich právomocí zahrnuli iné relevantné informácie, napríklad o zastúpených občanoch. V krízových situáciách často nie je z mnohých praktických dôvodov možné jasne rozlišovať medzi nezastúpenými a zastúpenými občanmi.</w:t>
            </w:r>
          </w:p>
        </w:tc>
        <w:tc>
          <w:tcPr>
            <w:tcW w:w="4876" w:type="dxa"/>
            <w:tcBorders>
              <w:top w:val="nil"/>
              <w:left w:val="nil"/>
              <w:bottom w:val="nil"/>
              <w:right w:val="nil"/>
            </w:tcBorders>
          </w:tcPr>
          <w:p w14:paraId="2DB7B8DE" w14:textId="77777777" w:rsidR="0031204E" w:rsidRPr="002853AD" w:rsidRDefault="0031204E" w:rsidP="007C626C">
            <w:pPr>
              <w:pStyle w:val="Normal6a"/>
            </w:pPr>
            <w:r w:rsidRPr="002853AD">
              <w:t>(11)</w:t>
            </w:r>
            <w:r w:rsidRPr="002853AD">
              <w:tab/>
              <w:t xml:space="preserve">Účinnosť existujúcich opatrení koordinácie stanovených v smernici (EÚ) 2015/637 by sa mala zvýšiť zavedením povinnosti prípravy spoločných konzulárnych pohotovostných rámcov, aj keď sa ich úroveň podrobnosti môže líšiť v závislosti od miestnych okolností. Na tento účel by sa mali stanoviť najdôležitejšie prvky takýchto rámcov. Môžu zahŕňať analýzu konzulárnej situácie v dotknutej tretej krajine vrátane prehľadu veľvyslanectiev alebo konzulátov členských štátov, odhad počtu a umiestnenia nezastúpených občanov Únie a posúdenie rizika najpravdepodobnejších scenárov, opatrenia týkajúce sa pripravenosti na konzulárne krízy vrátane komunikačných kanálov a príslušných kontaktov, ako aj opatrenia reakcie na krízy vrátane postupov výmeny informácií a komunikácie v rámci miestnej konzulárnej spolupráce a s občanmi Únie a relevantných dojednaní o spolupráci. Nemalo by sa to chápať tak, že sa členským štátom bráni, aby pri výkone svojich právomocí zahrnuli iné relevantné informácie, napríklad o zastúpených občanoch. V krízových situáciách často nie je z mnohých praktických dôvodov možné jasne rozlišovať medzi nezastúpenými a zastúpenými občanmi. </w:t>
            </w:r>
            <w:r w:rsidRPr="002853AD">
              <w:rPr>
                <w:b/>
                <w:i/>
              </w:rPr>
              <w:t>Obsah, úroveň podrobnosti a prevádzkové opatrenia takýchto rámcov musia byť primerané miestnym okolnostiam, zisteným rizikám a úrovni zastúpenia členského štátu v dotknutej tretej krajine.</w:t>
            </w:r>
          </w:p>
        </w:tc>
      </w:tr>
    </w:tbl>
    <w:p w14:paraId="1FE55F32" w14:textId="77777777" w:rsidR="0031204E" w:rsidRPr="002853AD" w:rsidRDefault="0031204E" w:rsidP="0031204E">
      <w:pPr>
        <w:pStyle w:val="AmOrLang"/>
      </w:pPr>
      <w:r w:rsidRPr="002853AD">
        <w:t xml:space="preserve">Or. </w:t>
      </w:r>
      <w:r w:rsidRPr="002853AD">
        <w:rPr>
          <w:rStyle w:val="HideTWBExt"/>
        </w:rPr>
        <w:t>&lt;</w:t>
      </w:r>
      <w:proofErr w:type="spellStart"/>
      <w:r w:rsidRPr="002853AD">
        <w:rPr>
          <w:rStyle w:val="HideTWBExt"/>
        </w:rPr>
        <w:t>Original</w:t>
      </w:r>
      <w:proofErr w:type="spellEnd"/>
      <w:r w:rsidRPr="002853AD">
        <w:rPr>
          <w:rStyle w:val="HideTWBExt"/>
        </w:rPr>
        <w:t>&gt;</w:t>
      </w:r>
      <w:r w:rsidRPr="002853AD">
        <w:rPr>
          <w:rStyle w:val="HideTWBInt"/>
        </w:rPr>
        <w:t>{EN}</w:t>
      </w:r>
      <w:proofErr w:type="spellStart"/>
      <w:r w:rsidRPr="002853AD">
        <w:t>en</w:t>
      </w:r>
      <w:proofErr w:type="spellEnd"/>
      <w:r w:rsidRPr="002853AD">
        <w:rPr>
          <w:rStyle w:val="HideTWBExt"/>
        </w:rPr>
        <w:t>&lt;/</w:t>
      </w:r>
      <w:proofErr w:type="spellStart"/>
      <w:r w:rsidRPr="002853AD">
        <w:rPr>
          <w:rStyle w:val="HideTWBExt"/>
        </w:rPr>
        <w:t>Original</w:t>
      </w:r>
      <w:proofErr w:type="spellEnd"/>
      <w:r w:rsidRPr="002853AD">
        <w:rPr>
          <w:rStyle w:val="HideTWBExt"/>
        </w:rPr>
        <w:t>&gt;</w:t>
      </w:r>
    </w:p>
    <w:p w14:paraId="3D81B889" w14:textId="77777777" w:rsidR="0031204E" w:rsidRPr="002853AD" w:rsidRDefault="0031204E" w:rsidP="0031204E">
      <w:pPr>
        <w:pStyle w:val="AmJustTitle"/>
      </w:pPr>
      <w:r w:rsidRPr="002853AD">
        <w:rPr>
          <w:rStyle w:val="HideTWBExt"/>
        </w:rPr>
        <w:t>&lt;</w:t>
      </w:r>
      <w:proofErr w:type="spellStart"/>
      <w:r w:rsidRPr="002853AD">
        <w:rPr>
          <w:rStyle w:val="HideTWBExt"/>
        </w:rPr>
        <w:t>TitreJust</w:t>
      </w:r>
      <w:proofErr w:type="spellEnd"/>
      <w:r w:rsidRPr="002853AD">
        <w:rPr>
          <w:rStyle w:val="HideTWBExt"/>
        </w:rPr>
        <w:t>&gt;</w:t>
      </w:r>
      <w:r w:rsidRPr="002853AD">
        <w:t>Odôvodnenie</w:t>
      </w:r>
      <w:r w:rsidRPr="002853AD">
        <w:rPr>
          <w:rStyle w:val="HideTWBExt"/>
        </w:rPr>
        <w:t>&lt;/</w:t>
      </w:r>
      <w:proofErr w:type="spellStart"/>
      <w:r w:rsidRPr="002853AD">
        <w:rPr>
          <w:rStyle w:val="HideTWBExt"/>
        </w:rPr>
        <w:t>TitreJust</w:t>
      </w:r>
      <w:proofErr w:type="spellEnd"/>
      <w:r w:rsidRPr="002853AD">
        <w:rPr>
          <w:rStyle w:val="HideTWBExt"/>
        </w:rPr>
        <w:t>&gt;</w:t>
      </w:r>
    </w:p>
    <w:p w14:paraId="34914287" w14:textId="77777777" w:rsidR="0031204E" w:rsidRPr="002853AD" w:rsidRDefault="0031204E" w:rsidP="0031204E">
      <w:pPr>
        <w:pStyle w:val="AmJustText"/>
      </w:pPr>
      <w:r w:rsidRPr="002853AD">
        <w:t>V tomto pozmeňujúcom návrhu sa zohľadňuje zásada proporcionality a prispieva sa ním k predchádzaniu zbytočnému administratívnemu zaťaženiu v lokalitách, v ktorých sú konzulárne riziká obmedzené.</w:t>
      </w:r>
    </w:p>
    <w:p w14:paraId="0D50C7D3" w14:textId="43B1F7F4" w:rsidR="00990442" w:rsidRPr="002853AD" w:rsidRDefault="0031204E" w:rsidP="0031204E">
      <w:r w:rsidRPr="002853AD">
        <w:rPr>
          <w:rStyle w:val="HideTWBExt"/>
        </w:rPr>
        <w:t>&lt;/</w:t>
      </w:r>
      <w:proofErr w:type="spellStart"/>
      <w:r w:rsidRPr="002853AD">
        <w:rPr>
          <w:rStyle w:val="HideTWBExt"/>
        </w:rPr>
        <w:t>Amend</w:t>
      </w:r>
      <w:proofErr w:type="spellEnd"/>
      <w:r w:rsidRPr="002853AD">
        <w:rPr>
          <w:rStyle w:val="HideTWBExt"/>
        </w:rPr>
        <w:t>&gt;</w:t>
      </w:r>
    </w:p>
    <w:p w14:paraId="00C8300E" w14:textId="77777777" w:rsidR="0031204E" w:rsidRPr="002853AD" w:rsidRDefault="0031204E" w:rsidP="0031204E">
      <w:pPr>
        <w:pStyle w:val="AmNumberTabs"/>
      </w:pPr>
      <w:r w:rsidRPr="002853AD">
        <w:rPr>
          <w:rStyle w:val="HideTWBExt"/>
        </w:rPr>
        <w:t>&lt;</w:t>
      </w:r>
      <w:proofErr w:type="spellStart"/>
      <w:r w:rsidRPr="002853AD">
        <w:rPr>
          <w:rStyle w:val="HideTWBExt"/>
        </w:rPr>
        <w:t>Amend</w:t>
      </w:r>
      <w:proofErr w:type="spellEnd"/>
      <w:r w:rsidRPr="002853AD">
        <w:rPr>
          <w:rStyle w:val="HideTWBExt"/>
        </w:rPr>
        <w:t>&gt;</w:t>
      </w:r>
      <w:r w:rsidRPr="002853AD">
        <w:t>Pozmeňujúci návrh</w:t>
      </w:r>
      <w:r w:rsidRPr="002853AD">
        <w:tab/>
      </w:r>
      <w:r w:rsidRPr="002853AD">
        <w:tab/>
      </w:r>
      <w:r w:rsidRPr="002853AD">
        <w:rPr>
          <w:rStyle w:val="HideTWBExt"/>
        </w:rPr>
        <w:t>&lt;</w:t>
      </w:r>
      <w:proofErr w:type="spellStart"/>
      <w:r w:rsidRPr="002853AD">
        <w:rPr>
          <w:rStyle w:val="HideTWBExt"/>
        </w:rPr>
        <w:t>NumAm</w:t>
      </w:r>
      <w:proofErr w:type="spellEnd"/>
      <w:r w:rsidRPr="002853AD">
        <w:rPr>
          <w:rStyle w:val="HideTWBExt"/>
        </w:rPr>
        <w:t>&gt;</w:t>
      </w:r>
      <w:r w:rsidRPr="002853AD">
        <w:t>41</w:t>
      </w:r>
      <w:r w:rsidRPr="002853AD">
        <w:rPr>
          <w:rStyle w:val="HideTWBExt"/>
        </w:rPr>
        <w:t>&lt;/</w:t>
      </w:r>
      <w:proofErr w:type="spellStart"/>
      <w:r w:rsidRPr="002853AD">
        <w:rPr>
          <w:rStyle w:val="HideTWBExt"/>
        </w:rPr>
        <w:t>NumAm</w:t>
      </w:r>
      <w:proofErr w:type="spellEnd"/>
      <w:r w:rsidRPr="002853AD">
        <w:rPr>
          <w:rStyle w:val="HideTWBExt"/>
        </w:rPr>
        <w:t>&gt;</w:t>
      </w:r>
    </w:p>
    <w:p w14:paraId="1AE83FB6" w14:textId="77777777" w:rsidR="0031204E" w:rsidRPr="002853AD" w:rsidRDefault="0031204E" w:rsidP="0031204E">
      <w:pPr>
        <w:pStyle w:val="NormalBold"/>
      </w:pPr>
      <w:r w:rsidRPr="002853AD">
        <w:rPr>
          <w:rStyle w:val="HideTWBExt"/>
        </w:rPr>
        <w:t>&lt;</w:t>
      </w:r>
      <w:proofErr w:type="spellStart"/>
      <w:r w:rsidRPr="002853AD">
        <w:rPr>
          <w:rStyle w:val="HideTWBExt"/>
        </w:rPr>
        <w:t>RepeatBlock</w:t>
      </w:r>
      <w:proofErr w:type="spellEnd"/>
      <w:r w:rsidRPr="002853AD">
        <w:rPr>
          <w:rStyle w:val="HideTWBExt"/>
        </w:rPr>
        <w:t>-By&gt;&lt;</w:t>
      </w:r>
      <w:proofErr w:type="spellStart"/>
      <w:r w:rsidRPr="002853AD">
        <w:rPr>
          <w:rStyle w:val="HideTWBExt"/>
        </w:rPr>
        <w:t>Members</w:t>
      </w:r>
      <w:proofErr w:type="spellEnd"/>
      <w:r w:rsidRPr="002853AD">
        <w:rPr>
          <w:rStyle w:val="HideTWBExt"/>
        </w:rPr>
        <w:t>&gt;</w:t>
      </w:r>
      <w:proofErr w:type="spellStart"/>
      <w:r w:rsidRPr="002853AD">
        <w:t>Sebastian</w:t>
      </w:r>
      <w:proofErr w:type="spellEnd"/>
      <w:r w:rsidRPr="002853AD">
        <w:t xml:space="preserve"> </w:t>
      </w:r>
      <w:proofErr w:type="spellStart"/>
      <w:r w:rsidRPr="002853AD">
        <w:t>Tynkkynen</w:t>
      </w:r>
      <w:proofErr w:type="spellEnd"/>
      <w:r w:rsidRPr="002853AD">
        <w:rPr>
          <w:rStyle w:val="HideTWBExt"/>
        </w:rPr>
        <w:t>&lt;/</w:t>
      </w:r>
      <w:proofErr w:type="spellStart"/>
      <w:r w:rsidRPr="002853AD">
        <w:rPr>
          <w:rStyle w:val="HideTWBExt"/>
        </w:rPr>
        <w:t>Members</w:t>
      </w:r>
      <w:proofErr w:type="spellEnd"/>
      <w:r w:rsidRPr="002853AD">
        <w:rPr>
          <w:rStyle w:val="HideTWBExt"/>
        </w:rPr>
        <w:t>&gt;</w:t>
      </w:r>
    </w:p>
    <w:p w14:paraId="5AE0EC8D" w14:textId="77777777" w:rsidR="0031204E" w:rsidRPr="002853AD" w:rsidRDefault="0031204E" w:rsidP="0031204E">
      <w:pPr>
        <w:pStyle w:val="NormalBold"/>
      </w:pPr>
      <w:r w:rsidRPr="002853AD">
        <w:rPr>
          <w:rStyle w:val="HideTWBExt"/>
        </w:rPr>
        <w:t>&lt;/</w:t>
      </w:r>
      <w:proofErr w:type="spellStart"/>
      <w:r w:rsidRPr="002853AD">
        <w:rPr>
          <w:rStyle w:val="HideTWBExt"/>
        </w:rPr>
        <w:t>RepeatBlock</w:t>
      </w:r>
      <w:proofErr w:type="spellEnd"/>
      <w:r w:rsidRPr="002853AD">
        <w:rPr>
          <w:rStyle w:val="HideTWBExt"/>
        </w:rPr>
        <w:t>-By&gt;</w:t>
      </w:r>
    </w:p>
    <w:p w14:paraId="01DFD4DA" w14:textId="77777777" w:rsidR="0031204E" w:rsidRPr="002853AD" w:rsidRDefault="0031204E" w:rsidP="0031204E">
      <w:pPr>
        <w:pStyle w:val="NormalBold"/>
      </w:pPr>
      <w:r w:rsidRPr="002853AD">
        <w:rPr>
          <w:rStyle w:val="HideTWBExt"/>
        </w:rPr>
        <w:t>&lt;</w:t>
      </w:r>
      <w:proofErr w:type="spellStart"/>
      <w:r w:rsidRPr="002853AD">
        <w:rPr>
          <w:rStyle w:val="HideTWBExt"/>
        </w:rPr>
        <w:t>DocAmend</w:t>
      </w:r>
      <w:proofErr w:type="spellEnd"/>
      <w:r w:rsidRPr="002853AD">
        <w:rPr>
          <w:rStyle w:val="HideTWBExt"/>
        </w:rPr>
        <w:t>&gt;</w:t>
      </w:r>
      <w:r w:rsidRPr="002853AD">
        <w:t>Návrh smernice</w:t>
      </w:r>
      <w:r w:rsidRPr="002853AD">
        <w:rPr>
          <w:rStyle w:val="HideTWBExt"/>
        </w:rPr>
        <w:t>&lt;/</w:t>
      </w:r>
      <w:proofErr w:type="spellStart"/>
      <w:r w:rsidRPr="002853AD">
        <w:rPr>
          <w:rStyle w:val="HideTWBExt"/>
        </w:rPr>
        <w:t>DocAmend</w:t>
      </w:r>
      <w:proofErr w:type="spellEnd"/>
      <w:r w:rsidRPr="002853AD">
        <w:rPr>
          <w:rStyle w:val="HideTWBExt"/>
        </w:rPr>
        <w:t>&gt;</w:t>
      </w:r>
    </w:p>
    <w:p w14:paraId="02F54F1E" w14:textId="77777777" w:rsidR="0031204E" w:rsidRPr="002853AD" w:rsidRDefault="0031204E" w:rsidP="0031204E">
      <w:pPr>
        <w:pStyle w:val="NormalBold"/>
      </w:pPr>
      <w:r w:rsidRPr="002853AD">
        <w:rPr>
          <w:rStyle w:val="HideTWBExt"/>
        </w:rPr>
        <w:t>&lt;</w:t>
      </w:r>
      <w:proofErr w:type="spellStart"/>
      <w:r w:rsidRPr="002853AD">
        <w:rPr>
          <w:rStyle w:val="HideTWBExt"/>
        </w:rPr>
        <w:t>Article</w:t>
      </w:r>
      <w:proofErr w:type="spellEnd"/>
      <w:r w:rsidRPr="002853AD">
        <w:rPr>
          <w:rStyle w:val="HideTWBExt"/>
        </w:rPr>
        <w:t>&gt;</w:t>
      </w:r>
      <w:r w:rsidRPr="002853AD">
        <w:t>Odôvodnenie 11</w:t>
      </w:r>
      <w:r w:rsidRPr="002853AD">
        <w:rPr>
          <w:rStyle w:val="HideTWBExt"/>
        </w:rPr>
        <w:t>&lt;/</w:t>
      </w:r>
      <w:proofErr w:type="spellStart"/>
      <w:r w:rsidRPr="002853AD">
        <w:rPr>
          <w:rStyle w:val="HideTWBExt"/>
        </w:rPr>
        <w:t>Article</w:t>
      </w:r>
      <w:proofErr w:type="spellEnd"/>
      <w:r w:rsidRPr="002853AD">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04E" w:rsidRPr="002853AD" w14:paraId="5EE22374" w14:textId="77777777" w:rsidTr="007C626C">
        <w:trPr>
          <w:trHeight w:hRule="exact" w:val="240"/>
          <w:jc w:val="center"/>
        </w:trPr>
        <w:tc>
          <w:tcPr>
            <w:tcW w:w="9752" w:type="dxa"/>
            <w:gridSpan w:val="2"/>
            <w:tcBorders>
              <w:top w:val="nil"/>
              <w:left w:val="nil"/>
              <w:bottom w:val="nil"/>
              <w:right w:val="nil"/>
            </w:tcBorders>
          </w:tcPr>
          <w:p w14:paraId="17E8F3EA" w14:textId="77777777" w:rsidR="0031204E" w:rsidRPr="002853AD" w:rsidRDefault="0031204E" w:rsidP="007C626C"/>
        </w:tc>
      </w:tr>
      <w:tr w:rsidR="0031204E" w:rsidRPr="002853AD" w14:paraId="4ED77F8B" w14:textId="77777777" w:rsidTr="007C626C">
        <w:trPr>
          <w:trHeight w:val="240"/>
          <w:jc w:val="center"/>
        </w:trPr>
        <w:tc>
          <w:tcPr>
            <w:tcW w:w="4876" w:type="dxa"/>
            <w:tcBorders>
              <w:top w:val="nil"/>
              <w:left w:val="nil"/>
              <w:bottom w:val="nil"/>
              <w:right w:val="nil"/>
            </w:tcBorders>
          </w:tcPr>
          <w:p w14:paraId="24770E59" w14:textId="77777777" w:rsidR="0031204E" w:rsidRPr="002853AD" w:rsidRDefault="0031204E" w:rsidP="007C626C">
            <w:pPr>
              <w:pStyle w:val="AmColumnHeading"/>
            </w:pPr>
            <w:r w:rsidRPr="002853AD">
              <w:t>Text predložený Radou</w:t>
            </w:r>
          </w:p>
        </w:tc>
        <w:tc>
          <w:tcPr>
            <w:tcW w:w="4876" w:type="dxa"/>
            <w:tcBorders>
              <w:top w:val="nil"/>
              <w:left w:val="nil"/>
              <w:bottom w:val="nil"/>
              <w:right w:val="nil"/>
            </w:tcBorders>
          </w:tcPr>
          <w:p w14:paraId="066E419B" w14:textId="77777777" w:rsidR="0031204E" w:rsidRPr="002853AD" w:rsidRDefault="0031204E" w:rsidP="007C626C">
            <w:pPr>
              <w:pStyle w:val="AmColumnHeading"/>
            </w:pPr>
            <w:r w:rsidRPr="002853AD">
              <w:t>Pozmeňujúci návrh</w:t>
            </w:r>
          </w:p>
        </w:tc>
      </w:tr>
      <w:tr w:rsidR="0031204E" w:rsidRPr="002853AD" w14:paraId="25C3FB1D" w14:textId="77777777" w:rsidTr="007C626C">
        <w:trPr>
          <w:jc w:val="center"/>
        </w:trPr>
        <w:tc>
          <w:tcPr>
            <w:tcW w:w="4876" w:type="dxa"/>
            <w:tcBorders>
              <w:top w:val="nil"/>
              <w:left w:val="nil"/>
              <w:bottom w:val="nil"/>
              <w:right w:val="nil"/>
            </w:tcBorders>
          </w:tcPr>
          <w:p w14:paraId="3C44E617" w14:textId="77777777" w:rsidR="0031204E" w:rsidRPr="002853AD" w:rsidRDefault="0031204E" w:rsidP="007C626C">
            <w:pPr>
              <w:pStyle w:val="Normal6a"/>
            </w:pPr>
            <w:r w:rsidRPr="002853AD">
              <w:t>(11)</w:t>
            </w:r>
            <w:r w:rsidRPr="002853AD">
              <w:tab/>
              <w:t>Účinnosť existujúcich opatrení koordinácie stanovených v smernici (EÚ) 2015/637 by sa mala zvýšiť zavedením povinnosti prípravy spoločných konzulárnych pohotovostných rámcov, aj keď sa ich úroveň podrobnosti môže líšiť v závislosti od miestnych okolností. Na tento účel by sa mali stanoviť najdôležitejšie prvky takýchto rámcov. Môžu zahŕňať analýzu konzulárnej situácie v dotknutej tretej krajine vrátane prehľadu veľvyslanectiev alebo konzulátov členských štátov, odhad počtu a umiestnenia nezastúpených občanov Únie a posúdenie rizika najpravdepodobnejších scenárov, opatrenia týkajúce sa pripravenosti na konzulárne krízy vrátane komunikačných kanálov a príslušných kontaktov, ako aj opatrenia reakcie na krízy vrátane postupov výmeny informácií a komunikácie v rámci miestnej konzulárnej spolupráce a s občanmi Únie a relevantných dojednaní o spolupráci. Nemalo by sa to chápať tak, že sa členským štátom bráni, aby pri výkone svojich právomocí zahrnuli iné relevantné informácie, napríklad o zastúpených občanoch. V krízových situáciách často nie je z mnohých praktických dôvodov možné jasne rozlišovať medzi nezastúpenými a zastúpenými občanmi.</w:t>
            </w:r>
          </w:p>
        </w:tc>
        <w:tc>
          <w:tcPr>
            <w:tcW w:w="4876" w:type="dxa"/>
            <w:tcBorders>
              <w:top w:val="nil"/>
              <w:left w:val="nil"/>
              <w:bottom w:val="nil"/>
              <w:right w:val="nil"/>
            </w:tcBorders>
          </w:tcPr>
          <w:p w14:paraId="3A3BDE17" w14:textId="77777777" w:rsidR="0031204E" w:rsidRPr="002853AD" w:rsidRDefault="0031204E" w:rsidP="007C626C">
            <w:pPr>
              <w:pStyle w:val="Normal6a"/>
            </w:pPr>
            <w:r w:rsidRPr="002853AD">
              <w:t>(11)</w:t>
            </w:r>
            <w:r w:rsidRPr="002853AD">
              <w:tab/>
              <w:t xml:space="preserve">Účinnosť existujúcich opatrení koordinácie stanovených v smernici (EÚ) 2015/637 by sa mala zvýšiť zavedením povinnosti prípravy spoločných konzulárnych pohotovostných rámcov, aj keď sa ich úroveň podrobnosti môže líšiť v závislosti od miestnych okolností. Na tento účel by sa mali stanoviť najdôležitejšie prvky takýchto rámcov </w:t>
            </w:r>
            <w:r w:rsidRPr="002853AD">
              <w:rPr>
                <w:b/>
                <w:i/>
              </w:rPr>
              <w:t>na základe potrieb jednotlivých členských štátov</w:t>
            </w:r>
            <w:r w:rsidRPr="002853AD">
              <w:t>. Môžu zahŕňať analýzu konzulárnej situácie v dotknutej tretej krajine vrátane prehľadu veľvyslanectiev alebo konzulátov členských štátov, odhad počtu a umiestnenia nezastúpených občanov Únie a posúdenie rizika najpravdepodobnejších scenárov, opatrenia týkajúce sa pripravenosti na konzulárne krízy vrátane komunikačných kanálov a príslušných kontaktov, ako aj opatrenia reakcie na krízy vrátane postupov výmeny informácií a komunikácie v rámci miestnej konzulárnej spolupráce a s občanmi Únie a relevantných dojednaní o spolupráci. Nemalo by sa to chápať tak, že sa členským štátom bráni, aby pri výkone svojich právomocí zahrnuli iné relevantné informácie, napríklad o zastúpených občanoch. V krízových situáciách často nie je z mnohých praktických dôvodov možné jasne rozlišovať medzi nezastúpenými a zastúpenými občanmi.</w:t>
            </w:r>
          </w:p>
        </w:tc>
      </w:tr>
    </w:tbl>
    <w:p w14:paraId="6A854A72" w14:textId="77777777" w:rsidR="0031204E" w:rsidRPr="002853AD" w:rsidRDefault="0031204E" w:rsidP="0031204E">
      <w:pPr>
        <w:pStyle w:val="AmOrLang"/>
      </w:pPr>
      <w:r w:rsidRPr="002853AD">
        <w:t xml:space="preserve">Or. </w:t>
      </w:r>
      <w:r w:rsidRPr="002853AD">
        <w:rPr>
          <w:rStyle w:val="HideTWBExt"/>
        </w:rPr>
        <w:t>&lt;</w:t>
      </w:r>
      <w:proofErr w:type="spellStart"/>
      <w:r w:rsidRPr="002853AD">
        <w:rPr>
          <w:rStyle w:val="HideTWBExt"/>
        </w:rPr>
        <w:t>Original</w:t>
      </w:r>
      <w:proofErr w:type="spellEnd"/>
      <w:r w:rsidRPr="002853AD">
        <w:rPr>
          <w:rStyle w:val="HideTWBExt"/>
        </w:rPr>
        <w:t>&gt;</w:t>
      </w:r>
      <w:r w:rsidRPr="002853AD">
        <w:rPr>
          <w:rStyle w:val="HideTWBInt"/>
        </w:rPr>
        <w:t>{FI}</w:t>
      </w:r>
      <w:proofErr w:type="spellStart"/>
      <w:r w:rsidRPr="002853AD">
        <w:t>fi</w:t>
      </w:r>
      <w:proofErr w:type="spellEnd"/>
      <w:r w:rsidRPr="002853AD">
        <w:rPr>
          <w:rStyle w:val="HideTWBExt"/>
        </w:rPr>
        <w:t>&lt;/</w:t>
      </w:r>
      <w:proofErr w:type="spellStart"/>
      <w:r w:rsidRPr="002853AD">
        <w:rPr>
          <w:rStyle w:val="HideTWBExt"/>
        </w:rPr>
        <w:t>Original</w:t>
      </w:r>
      <w:proofErr w:type="spellEnd"/>
      <w:r w:rsidRPr="002853AD">
        <w:rPr>
          <w:rStyle w:val="HideTWBExt"/>
        </w:rPr>
        <w:t>&gt;</w:t>
      </w:r>
    </w:p>
    <w:p w14:paraId="17FA4C47" w14:textId="1685D920" w:rsidR="00990442" w:rsidRPr="002853AD" w:rsidRDefault="0031204E" w:rsidP="0031204E">
      <w:r w:rsidRPr="002853AD">
        <w:rPr>
          <w:rStyle w:val="HideTWBExt"/>
        </w:rPr>
        <w:t>&lt;/</w:t>
      </w:r>
      <w:proofErr w:type="spellStart"/>
      <w:r w:rsidRPr="002853AD">
        <w:rPr>
          <w:rStyle w:val="HideTWBExt"/>
        </w:rPr>
        <w:t>Amend</w:t>
      </w:r>
      <w:proofErr w:type="spellEnd"/>
      <w:r w:rsidRPr="002853AD">
        <w:rPr>
          <w:rStyle w:val="HideTWBExt"/>
        </w:rPr>
        <w:t>&gt;</w:t>
      </w:r>
    </w:p>
    <w:p w14:paraId="7E600198" w14:textId="77777777" w:rsidR="0031204E" w:rsidRPr="002853AD" w:rsidRDefault="0031204E" w:rsidP="0031204E">
      <w:pPr>
        <w:pStyle w:val="AmNumberTabs"/>
      </w:pPr>
      <w:r w:rsidRPr="002853AD">
        <w:rPr>
          <w:rStyle w:val="HideTWBExt"/>
        </w:rPr>
        <w:t>&lt;</w:t>
      </w:r>
      <w:proofErr w:type="spellStart"/>
      <w:r w:rsidRPr="002853AD">
        <w:rPr>
          <w:rStyle w:val="HideTWBExt"/>
        </w:rPr>
        <w:t>Amend</w:t>
      </w:r>
      <w:proofErr w:type="spellEnd"/>
      <w:r w:rsidRPr="002853AD">
        <w:rPr>
          <w:rStyle w:val="HideTWBExt"/>
        </w:rPr>
        <w:t>&gt;</w:t>
      </w:r>
      <w:r w:rsidRPr="002853AD">
        <w:t>Pozmeňujúci návrh</w:t>
      </w:r>
      <w:r w:rsidRPr="002853AD">
        <w:tab/>
      </w:r>
      <w:r w:rsidRPr="002853AD">
        <w:tab/>
      </w:r>
      <w:r w:rsidRPr="002853AD">
        <w:rPr>
          <w:rStyle w:val="HideTWBExt"/>
        </w:rPr>
        <w:t>&lt;</w:t>
      </w:r>
      <w:proofErr w:type="spellStart"/>
      <w:r w:rsidRPr="002853AD">
        <w:rPr>
          <w:rStyle w:val="HideTWBExt"/>
        </w:rPr>
        <w:t>NumAm</w:t>
      </w:r>
      <w:proofErr w:type="spellEnd"/>
      <w:r w:rsidRPr="002853AD">
        <w:rPr>
          <w:rStyle w:val="HideTWBExt"/>
        </w:rPr>
        <w:t>&gt;</w:t>
      </w:r>
      <w:r w:rsidRPr="002853AD">
        <w:t>42</w:t>
      </w:r>
      <w:r w:rsidRPr="002853AD">
        <w:rPr>
          <w:rStyle w:val="HideTWBExt"/>
        </w:rPr>
        <w:t>&lt;/</w:t>
      </w:r>
      <w:proofErr w:type="spellStart"/>
      <w:r w:rsidRPr="002853AD">
        <w:rPr>
          <w:rStyle w:val="HideTWBExt"/>
        </w:rPr>
        <w:t>NumAm</w:t>
      </w:r>
      <w:proofErr w:type="spellEnd"/>
      <w:r w:rsidRPr="002853AD">
        <w:rPr>
          <w:rStyle w:val="HideTWBExt"/>
        </w:rPr>
        <w:t>&gt;</w:t>
      </w:r>
    </w:p>
    <w:p w14:paraId="442A253F" w14:textId="77777777" w:rsidR="0031204E" w:rsidRPr="002853AD" w:rsidRDefault="0031204E" w:rsidP="0031204E">
      <w:pPr>
        <w:pStyle w:val="NormalBold"/>
      </w:pPr>
      <w:r w:rsidRPr="002853AD">
        <w:rPr>
          <w:rStyle w:val="HideTWBExt"/>
        </w:rPr>
        <w:t>&lt;</w:t>
      </w:r>
      <w:proofErr w:type="spellStart"/>
      <w:r w:rsidRPr="002853AD">
        <w:rPr>
          <w:rStyle w:val="HideTWBExt"/>
        </w:rPr>
        <w:t>RepeatBlock</w:t>
      </w:r>
      <w:proofErr w:type="spellEnd"/>
      <w:r w:rsidRPr="002853AD">
        <w:rPr>
          <w:rStyle w:val="HideTWBExt"/>
        </w:rPr>
        <w:t>-By&gt;&lt;</w:t>
      </w:r>
      <w:proofErr w:type="spellStart"/>
      <w:r w:rsidRPr="002853AD">
        <w:rPr>
          <w:rStyle w:val="HideTWBExt"/>
        </w:rPr>
        <w:t>Members</w:t>
      </w:r>
      <w:proofErr w:type="spellEnd"/>
      <w:r w:rsidRPr="002853AD">
        <w:rPr>
          <w:rStyle w:val="HideTWBExt"/>
        </w:rPr>
        <w:t>&gt;</w:t>
      </w:r>
      <w:proofErr w:type="spellStart"/>
      <w:r w:rsidRPr="002853AD">
        <w:t>Marieke</w:t>
      </w:r>
      <w:proofErr w:type="spellEnd"/>
      <w:r w:rsidRPr="002853AD">
        <w:t xml:space="preserve"> </w:t>
      </w:r>
      <w:proofErr w:type="spellStart"/>
      <w:r w:rsidRPr="002853AD">
        <w:t>Ehlers</w:t>
      </w:r>
      <w:proofErr w:type="spellEnd"/>
      <w:r w:rsidRPr="002853AD">
        <w:t xml:space="preserve">, Jaroslav </w:t>
      </w:r>
      <w:proofErr w:type="spellStart"/>
      <w:r w:rsidRPr="002853AD">
        <w:t>Bžoch</w:t>
      </w:r>
      <w:proofErr w:type="spellEnd"/>
      <w:r w:rsidRPr="002853AD">
        <w:t xml:space="preserve">, </w:t>
      </w:r>
      <w:proofErr w:type="spellStart"/>
      <w:r w:rsidRPr="002853AD">
        <w:t>Fabrice</w:t>
      </w:r>
      <w:proofErr w:type="spellEnd"/>
      <w:r w:rsidRPr="002853AD">
        <w:t xml:space="preserve"> </w:t>
      </w:r>
      <w:proofErr w:type="spellStart"/>
      <w:r w:rsidRPr="002853AD">
        <w:t>Leggeri</w:t>
      </w:r>
      <w:proofErr w:type="spellEnd"/>
      <w:r w:rsidRPr="002853AD">
        <w:rPr>
          <w:rStyle w:val="HideTWBExt"/>
        </w:rPr>
        <w:t>&lt;/</w:t>
      </w:r>
      <w:proofErr w:type="spellStart"/>
      <w:r w:rsidRPr="002853AD">
        <w:rPr>
          <w:rStyle w:val="HideTWBExt"/>
        </w:rPr>
        <w:t>Members</w:t>
      </w:r>
      <w:proofErr w:type="spellEnd"/>
      <w:r w:rsidRPr="002853AD">
        <w:rPr>
          <w:rStyle w:val="HideTWBExt"/>
        </w:rPr>
        <w:t>&gt;</w:t>
      </w:r>
    </w:p>
    <w:p w14:paraId="1FE3B3A3" w14:textId="77777777" w:rsidR="0031204E" w:rsidRPr="002853AD" w:rsidRDefault="0031204E" w:rsidP="0031204E">
      <w:pPr>
        <w:pStyle w:val="NormalBold"/>
      </w:pPr>
      <w:r w:rsidRPr="002853AD">
        <w:rPr>
          <w:rStyle w:val="HideTWBExt"/>
        </w:rPr>
        <w:t>&lt;/</w:t>
      </w:r>
      <w:proofErr w:type="spellStart"/>
      <w:r w:rsidRPr="002853AD">
        <w:rPr>
          <w:rStyle w:val="HideTWBExt"/>
        </w:rPr>
        <w:t>RepeatBlock</w:t>
      </w:r>
      <w:proofErr w:type="spellEnd"/>
      <w:r w:rsidRPr="002853AD">
        <w:rPr>
          <w:rStyle w:val="HideTWBExt"/>
        </w:rPr>
        <w:t>-By&gt;</w:t>
      </w:r>
    </w:p>
    <w:p w14:paraId="7D6F2E35" w14:textId="77777777" w:rsidR="0031204E" w:rsidRPr="002853AD" w:rsidRDefault="0031204E" w:rsidP="0031204E">
      <w:pPr>
        <w:pStyle w:val="NormalBold"/>
      </w:pPr>
      <w:r w:rsidRPr="002853AD">
        <w:rPr>
          <w:rStyle w:val="HideTWBExt"/>
        </w:rPr>
        <w:t>&lt;</w:t>
      </w:r>
      <w:proofErr w:type="spellStart"/>
      <w:r w:rsidRPr="002853AD">
        <w:rPr>
          <w:rStyle w:val="HideTWBExt"/>
        </w:rPr>
        <w:t>DocAmend</w:t>
      </w:r>
      <w:proofErr w:type="spellEnd"/>
      <w:r w:rsidRPr="002853AD">
        <w:rPr>
          <w:rStyle w:val="HideTWBExt"/>
        </w:rPr>
        <w:t>&gt;</w:t>
      </w:r>
      <w:r w:rsidRPr="002853AD">
        <w:t>Návrh smernice</w:t>
      </w:r>
      <w:r w:rsidRPr="002853AD">
        <w:rPr>
          <w:rStyle w:val="HideTWBExt"/>
        </w:rPr>
        <w:t>&lt;/</w:t>
      </w:r>
      <w:proofErr w:type="spellStart"/>
      <w:r w:rsidRPr="002853AD">
        <w:rPr>
          <w:rStyle w:val="HideTWBExt"/>
        </w:rPr>
        <w:t>DocAmend</w:t>
      </w:r>
      <w:proofErr w:type="spellEnd"/>
      <w:r w:rsidRPr="002853AD">
        <w:rPr>
          <w:rStyle w:val="HideTWBExt"/>
        </w:rPr>
        <w:t>&gt;</w:t>
      </w:r>
    </w:p>
    <w:p w14:paraId="2D4C97B9" w14:textId="77777777" w:rsidR="0031204E" w:rsidRPr="002853AD" w:rsidRDefault="0031204E" w:rsidP="0031204E">
      <w:pPr>
        <w:pStyle w:val="NormalBold"/>
      </w:pPr>
      <w:r w:rsidRPr="002853AD">
        <w:rPr>
          <w:rStyle w:val="HideTWBExt"/>
        </w:rPr>
        <w:t>&lt;</w:t>
      </w:r>
      <w:proofErr w:type="spellStart"/>
      <w:r w:rsidRPr="002853AD">
        <w:rPr>
          <w:rStyle w:val="HideTWBExt"/>
        </w:rPr>
        <w:t>Article</w:t>
      </w:r>
      <w:proofErr w:type="spellEnd"/>
      <w:r w:rsidRPr="002853AD">
        <w:rPr>
          <w:rStyle w:val="HideTWBExt"/>
        </w:rPr>
        <w:t>&gt;</w:t>
      </w:r>
      <w:r w:rsidRPr="002853AD">
        <w:t>Odôvodnenie 12</w:t>
      </w:r>
      <w:r w:rsidRPr="002853AD">
        <w:rPr>
          <w:rStyle w:val="HideTWBExt"/>
        </w:rPr>
        <w:t>&lt;/</w:t>
      </w:r>
      <w:proofErr w:type="spellStart"/>
      <w:r w:rsidRPr="002853AD">
        <w:rPr>
          <w:rStyle w:val="HideTWBExt"/>
        </w:rPr>
        <w:t>Article</w:t>
      </w:r>
      <w:proofErr w:type="spellEnd"/>
      <w:r w:rsidRPr="002853AD">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04E" w:rsidRPr="002853AD" w14:paraId="42306B92" w14:textId="77777777" w:rsidTr="007C626C">
        <w:trPr>
          <w:trHeight w:hRule="exact" w:val="240"/>
          <w:jc w:val="center"/>
        </w:trPr>
        <w:tc>
          <w:tcPr>
            <w:tcW w:w="9752" w:type="dxa"/>
            <w:gridSpan w:val="2"/>
            <w:tcBorders>
              <w:top w:val="nil"/>
              <w:left w:val="nil"/>
              <w:bottom w:val="nil"/>
              <w:right w:val="nil"/>
            </w:tcBorders>
          </w:tcPr>
          <w:p w14:paraId="6E656068" w14:textId="77777777" w:rsidR="0031204E" w:rsidRPr="002853AD" w:rsidRDefault="0031204E" w:rsidP="007C626C"/>
        </w:tc>
      </w:tr>
      <w:tr w:rsidR="0031204E" w:rsidRPr="002853AD" w14:paraId="4190DD56" w14:textId="77777777" w:rsidTr="007C626C">
        <w:trPr>
          <w:trHeight w:val="240"/>
          <w:jc w:val="center"/>
        </w:trPr>
        <w:tc>
          <w:tcPr>
            <w:tcW w:w="4876" w:type="dxa"/>
            <w:tcBorders>
              <w:top w:val="nil"/>
              <w:left w:val="nil"/>
              <w:bottom w:val="nil"/>
              <w:right w:val="nil"/>
            </w:tcBorders>
          </w:tcPr>
          <w:p w14:paraId="569B8832" w14:textId="77777777" w:rsidR="0031204E" w:rsidRPr="002853AD" w:rsidRDefault="0031204E" w:rsidP="007C626C">
            <w:pPr>
              <w:pStyle w:val="AmColumnHeading"/>
            </w:pPr>
            <w:r w:rsidRPr="002853AD">
              <w:t>Text predložený Radou</w:t>
            </w:r>
          </w:p>
        </w:tc>
        <w:tc>
          <w:tcPr>
            <w:tcW w:w="4876" w:type="dxa"/>
            <w:tcBorders>
              <w:top w:val="nil"/>
              <w:left w:val="nil"/>
              <w:bottom w:val="nil"/>
              <w:right w:val="nil"/>
            </w:tcBorders>
          </w:tcPr>
          <w:p w14:paraId="27C4BCEF" w14:textId="77777777" w:rsidR="0031204E" w:rsidRPr="002853AD" w:rsidRDefault="0031204E" w:rsidP="007C626C">
            <w:pPr>
              <w:pStyle w:val="AmColumnHeading"/>
            </w:pPr>
            <w:r w:rsidRPr="002853AD">
              <w:t>Pozmeňujúci návrh</w:t>
            </w:r>
          </w:p>
        </w:tc>
      </w:tr>
      <w:tr w:rsidR="0031204E" w:rsidRPr="002853AD" w14:paraId="4A12F876" w14:textId="77777777" w:rsidTr="007C626C">
        <w:trPr>
          <w:jc w:val="center"/>
        </w:trPr>
        <w:tc>
          <w:tcPr>
            <w:tcW w:w="4876" w:type="dxa"/>
            <w:tcBorders>
              <w:top w:val="nil"/>
              <w:left w:val="nil"/>
              <w:bottom w:val="nil"/>
              <w:right w:val="nil"/>
            </w:tcBorders>
          </w:tcPr>
          <w:p w14:paraId="6D881524" w14:textId="77777777" w:rsidR="0031204E" w:rsidRPr="002853AD" w:rsidRDefault="0031204E" w:rsidP="007C626C">
            <w:pPr>
              <w:pStyle w:val="Normal6a"/>
            </w:pPr>
            <w:r w:rsidRPr="002853AD">
              <w:t>(12)</w:t>
            </w:r>
            <w:r w:rsidRPr="002853AD">
              <w:tab/>
              <w:t xml:space="preserve">V kontexte miestnej konzulárnej spolupráce by sa spoločné konzulárne pohotovostné rámce mali pravidelne preskúmavať a v prípade potreby aktualizovať, a to najmä na základe zistení z konzulárnych cvičení. Spoločné konzulárne pohotovostné rámce by mohli obsahovať aj osobitné dojednania týkajúce sa úloh členských štátov, ako napr. rozhodnutie skupiny členských štátov posilniť vzájomnú spoluprácu na účely pripravenosti alebo reakcie na krízy, aby sa zabezpečila účinná koordinácia konzulárnej pomoci. Spoločné konzulárne pohotovostné rámce by sa zároveň nemali chápať tak, že nahrádzajú existujúce národné krízové plány členských štátov alebo ovplyvňujú </w:t>
            </w:r>
            <w:r w:rsidRPr="002853AD">
              <w:rPr>
                <w:b/>
                <w:bCs/>
                <w:i/>
                <w:iCs/>
              </w:rPr>
              <w:t>ich</w:t>
            </w:r>
            <w:r w:rsidRPr="002853AD">
              <w:t xml:space="preserve"> zodpovednosť za poskytovanie konzulárnej pomoci ich vlastným štátnym príslušníkom.</w:t>
            </w:r>
          </w:p>
        </w:tc>
        <w:tc>
          <w:tcPr>
            <w:tcW w:w="4876" w:type="dxa"/>
            <w:tcBorders>
              <w:top w:val="nil"/>
              <w:left w:val="nil"/>
              <w:bottom w:val="nil"/>
              <w:right w:val="nil"/>
            </w:tcBorders>
          </w:tcPr>
          <w:p w14:paraId="189FEB4F" w14:textId="77777777" w:rsidR="0031204E" w:rsidRPr="002853AD" w:rsidRDefault="0031204E" w:rsidP="007C626C">
            <w:pPr>
              <w:pStyle w:val="Normal6a"/>
            </w:pPr>
            <w:r w:rsidRPr="002853AD">
              <w:t>(12)</w:t>
            </w:r>
            <w:r w:rsidRPr="002853AD">
              <w:tab/>
              <w:t>V kontexte miestnej konzulárnej spolupráce by sa spoločné konzulárne pohotovostné rámce mali pravidelne preskúmavať a v prípade potreby aktualizovať, a to najmä na základe zistení z konzulárnych cvičení</w:t>
            </w:r>
            <w:r w:rsidRPr="002853AD">
              <w:rPr>
                <w:b/>
                <w:bCs/>
                <w:i/>
                <w:iCs/>
              </w:rPr>
              <w:t>.</w:t>
            </w:r>
            <w:r w:rsidRPr="002853AD">
              <w:rPr>
                <w:b/>
                <w:i/>
              </w:rPr>
              <w:t xml:space="preserve"> Aby sa zabránilo zbytočnému administratívnemu zaťaženiu, zavádzanie a aktualizácia takýchto rámcov by mali byť primerané konkrétnej úrovni rizika v dotknutej tretej krajine</w:t>
            </w:r>
            <w:r w:rsidRPr="002853AD">
              <w:t xml:space="preserve">. Spoločné konzulárne pohotovostné rámce by mohli obsahovať aj osobitné dojednania týkajúce sa úloh členských štátov, ako napr. rozhodnutie skupiny členských štátov posilniť vzájomnú spoluprácu na účely pripravenosti alebo reakcie na krízy, aby sa zabezpečila účinná koordinácia konzulárnej pomoci. Spoločné konzulárne pohotovostné rámce by zároveň </w:t>
            </w:r>
            <w:r w:rsidRPr="002853AD">
              <w:rPr>
                <w:b/>
                <w:bCs/>
                <w:i/>
                <w:iCs/>
              </w:rPr>
              <w:t>mali byť prísne doplnkové</w:t>
            </w:r>
            <w:r w:rsidRPr="002853AD">
              <w:rPr>
                <w:b/>
                <w:bCs/>
              </w:rPr>
              <w:t xml:space="preserve"> a </w:t>
            </w:r>
            <w:r w:rsidRPr="002853AD">
              <w:t xml:space="preserve">nemali </w:t>
            </w:r>
            <w:r w:rsidRPr="002853AD">
              <w:rPr>
                <w:b/>
                <w:bCs/>
                <w:i/>
                <w:iCs/>
              </w:rPr>
              <w:t>by sa</w:t>
            </w:r>
            <w:r w:rsidRPr="002853AD">
              <w:rPr>
                <w:b/>
                <w:bCs/>
              </w:rPr>
              <w:t xml:space="preserve"> </w:t>
            </w:r>
            <w:r w:rsidRPr="002853AD">
              <w:t xml:space="preserve">chápať tak, že nahrádzajú existujúce národné krízové plány členských štátov </w:t>
            </w:r>
            <w:r w:rsidRPr="002853AD">
              <w:rPr>
                <w:b/>
                <w:bCs/>
                <w:i/>
                <w:iCs/>
              </w:rPr>
              <w:t>alebo do nich zasahujú,</w:t>
            </w:r>
            <w:r w:rsidRPr="002853AD">
              <w:rPr>
                <w:i/>
                <w:iCs/>
              </w:rPr>
              <w:t xml:space="preserve"> </w:t>
            </w:r>
            <w:r w:rsidRPr="002853AD">
              <w:t xml:space="preserve">alebo </w:t>
            </w:r>
            <w:r w:rsidRPr="002853AD">
              <w:rPr>
                <w:b/>
                <w:bCs/>
                <w:i/>
                <w:iCs/>
              </w:rPr>
              <w:t>že</w:t>
            </w:r>
            <w:r w:rsidRPr="002853AD">
              <w:t xml:space="preserve"> </w:t>
            </w:r>
            <w:proofErr w:type="spellStart"/>
            <w:r w:rsidRPr="002853AD">
              <w:t>ovplyvňujú</w:t>
            </w:r>
            <w:r w:rsidRPr="002853AD">
              <w:rPr>
                <w:b/>
                <w:bCs/>
                <w:i/>
                <w:iCs/>
              </w:rPr>
              <w:t>zvrchovanú</w:t>
            </w:r>
            <w:proofErr w:type="spellEnd"/>
            <w:r w:rsidRPr="002853AD">
              <w:rPr>
                <w:b/>
                <w:bCs/>
              </w:rPr>
              <w:t xml:space="preserve"> </w:t>
            </w:r>
            <w:r w:rsidRPr="002853AD">
              <w:t xml:space="preserve">zodpovednosť </w:t>
            </w:r>
            <w:r w:rsidRPr="002853AD">
              <w:rPr>
                <w:b/>
                <w:bCs/>
                <w:i/>
                <w:iCs/>
              </w:rPr>
              <w:t>členských štátov</w:t>
            </w:r>
            <w:r w:rsidRPr="002853AD">
              <w:rPr>
                <w:b/>
                <w:bCs/>
              </w:rPr>
              <w:t xml:space="preserve"> </w:t>
            </w:r>
            <w:r w:rsidRPr="002853AD">
              <w:t>za poskytovanie konzulárnej pomoci ich vlastným štátnym príslušníkom.</w:t>
            </w:r>
          </w:p>
        </w:tc>
      </w:tr>
    </w:tbl>
    <w:p w14:paraId="54D29AA3" w14:textId="77777777" w:rsidR="0031204E" w:rsidRPr="002853AD" w:rsidRDefault="0031204E" w:rsidP="0031204E">
      <w:pPr>
        <w:pStyle w:val="AmOrLang"/>
      </w:pPr>
      <w:r w:rsidRPr="002853AD">
        <w:t xml:space="preserve">Or. </w:t>
      </w:r>
      <w:r w:rsidRPr="002853AD">
        <w:rPr>
          <w:rStyle w:val="HideTWBExt"/>
        </w:rPr>
        <w:t>&lt;</w:t>
      </w:r>
      <w:proofErr w:type="spellStart"/>
      <w:r w:rsidRPr="002853AD">
        <w:rPr>
          <w:rStyle w:val="HideTWBExt"/>
        </w:rPr>
        <w:t>Original</w:t>
      </w:r>
      <w:proofErr w:type="spellEnd"/>
      <w:r w:rsidRPr="002853AD">
        <w:rPr>
          <w:rStyle w:val="HideTWBExt"/>
        </w:rPr>
        <w:t>&gt;</w:t>
      </w:r>
      <w:r w:rsidRPr="002853AD">
        <w:rPr>
          <w:rStyle w:val="HideTWBInt"/>
        </w:rPr>
        <w:t>{EN}</w:t>
      </w:r>
      <w:proofErr w:type="spellStart"/>
      <w:r w:rsidRPr="002853AD">
        <w:t>en</w:t>
      </w:r>
      <w:proofErr w:type="spellEnd"/>
      <w:r w:rsidRPr="002853AD">
        <w:rPr>
          <w:rStyle w:val="HideTWBExt"/>
        </w:rPr>
        <w:t>&lt;/</w:t>
      </w:r>
      <w:proofErr w:type="spellStart"/>
      <w:r w:rsidRPr="002853AD">
        <w:rPr>
          <w:rStyle w:val="HideTWBExt"/>
        </w:rPr>
        <w:t>Original</w:t>
      </w:r>
      <w:proofErr w:type="spellEnd"/>
      <w:r w:rsidRPr="002853AD">
        <w:rPr>
          <w:rStyle w:val="HideTWBExt"/>
        </w:rPr>
        <w:t>&gt;</w:t>
      </w:r>
    </w:p>
    <w:p w14:paraId="5311F748" w14:textId="2E833BE7" w:rsidR="00990442" w:rsidRPr="002853AD" w:rsidRDefault="0031204E" w:rsidP="0031204E">
      <w:r w:rsidRPr="002853AD">
        <w:rPr>
          <w:rStyle w:val="HideTWBExt"/>
        </w:rPr>
        <w:t>&lt;/</w:t>
      </w:r>
      <w:proofErr w:type="spellStart"/>
      <w:r w:rsidRPr="002853AD">
        <w:rPr>
          <w:rStyle w:val="HideTWBExt"/>
        </w:rPr>
        <w:t>Amend</w:t>
      </w:r>
      <w:proofErr w:type="spellEnd"/>
      <w:r w:rsidRPr="002853AD">
        <w:rPr>
          <w:rStyle w:val="HideTWBExt"/>
        </w:rPr>
        <w:t>&gt;</w:t>
      </w:r>
    </w:p>
    <w:p w14:paraId="16F6046A" w14:textId="77777777" w:rsidR="0031204E" w:rsidRPr="002853AD" w:rsidRDefault="0031204E" w:rsidP="0031204E">
      <w:pPr>
        <w:pStyle w:val="AmNumberTabs"/>
      </w:pPr>
      <w:r w:rsidRPr="002853AD">
        <w:rPr>
          <w:rStyle w:val="HideTWBExt"/>
        </w:rPr>
        <w:t>&lt;</w:t>
      </w:r>
      <w:proofErr w:type="spellStart"/>
      <w:r w:rsidRPr="002853AD">
        <w:rPr>
          <w:rStyle w:val="HideTWBExt"/>
        </w:rPr>
        <w:t>Amend</w:t>
      </w:r>
      <w:proofErr w:type="spellEnd"/>
      <w:r w:rsidRPr="002853AD">
        <w:rPr>
          <w:rStyle w:val="HideTWBExt"/>
        </w:rPr>
        <w:t>&gt;</w:t>
      </w:r>
      <w:r w:rsidRPr="002853AD">
        <w:t>Pozmeňujúci návrh</w:t>
      </w:r>
      <w:r w:rsidRPr="002853AD">
        <w:tab/>
      </w:r>
      <w:r w:rsidRPr="002853AD">
        <w:tab/>
      </w:r>
      <w:r w:rsidRPr="002853AD">
        <w:rPr>
          <w:rStyle w:val="HideTWBExt"/>
        </w:rPr>
        <w:t>&lt;</w:t>
      </w:r>
      <w:proofErr w:type="spellStart"/>
      <w:r w:rsidRPr="002853AD">
        <w:rPr>
          <w:rStyle w:val="HideTWBExt"/>
        </w:rPr>
        <w:t>NumAm</w:t>
      </w:r>
      <w:proofErr w:type="spellEnd"/>
      <w:r w:rsidRPr="002853AD">
        <w:rPr>
          <w:rStyle w:val="HideTWBExt"/>
        </w:rPr>
        <w:t>&gt;</w:t>
      </w:r>
      <w:r w:rsidRPr="002853AD">
        <w:t>43</w:t>
      </w:r>
      <w:r w:rsidRPr="002853AD">
        <w:rPr>
          <w:rStyle w:val="HideTWBExt"/>
        </w:rPr>
        <w:t>&lt;/</w:t>
      </w:r>
      <w:proofErr w:type="spellStart"/>
      <w:r w:rsidRPr="002853AD">
        <w:rPr>
          <w:rStyle w:val="HideTWBExt"/>
        </w:rPr>
        <w:t>NumAm</w:t>
      </w:r>
      <w:proofErr w:type="spellEnd"/>
      <w:r w:rsidRPr="002853AD">
        <w:rPr>
          <w:rStyle w:val="HideTWBExt"/>
        </w:rPr>
        <w:t>&gt;</w:t>
      </w:r>
    </w:p>
    <w:p w14:paraId="7714227B" w14:textId="77777777" w:rsidR="0031204E" w:rsidRPr="002853AD" w:rsidRDefault="0031204E" w:rsidP="0031204E">
      <w:pPr>
        <w:pStyle w:val="NormalBold"/>
      </w:pPr>
      <w:r w:rsidRPr="002853AD">
        <w:rPr>
          <w:rStyle w:val="HideTWBExt"/>
        </w:rPr>
        <w:t>&lt;</w:t>
      </w:r>
      <w:proofErr w:type="spellStart"/>
      <w:r w:rsidRPr="002853AD">
        <w:rPr>
          <w:rStyle w:val="HideTWBExt"/>
        </w:rPr>
        <w:t>RepeatBlock</w:t>
      </w:r>
      <w:proofErr w:type="spellEnd"/>
      <w:r w:rsidRPr="002853AD">
        <w:rPr>
          <w:rStyle w:val="HideTWBExt"/>
        </w:rPr>
        <w:t>-By&gt;&lt;</w:t>
      </w:r>
      <w:proofErr w:type="spellStart"/>
      <w:r w:rsidRPr="002853AD">
        <w:rPr>
          <w:rStyle w:val="HideTWBExt"/>
        </w:rPr>
        <w:t>Members</w:t>
      </w:r>
      <w:proofErr w:type="spellEnd"/>
      <w:r w:rsidRPr="002853AD">
        <w:rPr>
          <w:rStyle w:val="HideTWBExt"/>
        </w:rPr>
        <w:t>&gt;</w:t>
      </w:r>
      <w:proofErr w:type="spellStart"/>
      <w:r w:rsidRPr="002853AD">
        <w:t>Sebastian</w:t>
      </w:r>
      <w:proofErr w:type="spellEnd"/>
      <w:r w:rsidRPr="002853AD">
        <w:t xml:space="preserve"> </w:t>
      </w:r>
      <w:proofErr w:type="spellStart"/>
      <w:r w:rsidRPr="002853AD">
        <w:t>Tynkkynen</w:t>
      </w:r>
      <w:proofErr w:type="spellEnd"/>
      <w:r w:rsidRPr="002853AD">
        <w:rPr>
          <w:rStyle w:val="HideTWBExt"/>
        </w:rPr>
        <w:t>&lt;/</w:t>
      </w:r>
      <w:proofErr w:type="spellStart"/>
      <w:r w:rsidRPr="002853AD">
        <w:rPr>
          <w:rStyle w:val="HideTWBExt"/>
        </w:rPr>
        <w:t>Members</w:t>
      </w:r>
      <w:proofErr w:type="spellEnd"/>
      <w:r w:rsidRPr="002853AD">
        <w:rPr>
          <w:rStyle w:val="HideTWBExt"/>
        </w:rPr>
        <w:t>&gt;</w:t>
      </w:r>
    </w:p>
    <w:p w14:paraId="5A7BCFEE" w14:textId="77777777" w:rsidR="0031204E" w:rsidRPr="002853AD" w:rsidRDefault="0031204E" w:rsidP="0031204E">
      <w:pPr>
        <w:pStyle w:val="NormalBold"/>
      </w:pPr>
      <w:r w:rsidRPr="002853AD">
        <w:rPr>
          <w:rStyle w:val="HideTWBExt"/>
        </w:rPr>
        <w:t>&lt;/</w:t>
      </w:r>
      <w:proofErr w:type="spellStart"/>
      <w:r w:rsidRPr="002853AD">
        <w:rPr>
          <w:rStyle w:val="HideTWBExt"/>
        </w:rPr>
        <w:t>RepeatBlock</w:t>
      </w:r>
      <w:proofErr w:type="spellEnd"/>
      <w:r w:rsidRPr="002853AD">
        <w:rPr>
          <w:rStyle w:val="HideTWBExt"/>
        </w:rPr>
        <w:t>-By&gt;</w:t>
      </w:r>
    </w:p>
    <w:p w14:paraId="5AE4B20E" w14:textId="77777777" w:rsidR="0031204E" w:rsidRPr="002853AD" w:rsidRDefault="0031204E" w:rsidP="0031204E">
      <w:pPr>
        <w:pStyle w:val="NormalBold"/>
      </w:pPr>
      <w:r w:rsidRPr="002853AD">
        <w:rPr>
          <w:rStyle w:val="HideTWBExt"/>
        </w:rPr>
        <w:t>&lt;</w:t>
      </w:r>
      <w:proofErr w:type="spellStart"/>
      <w:r w:rsidRPr="002853AD">
        <w:rPr>
          <w:rStyle w:val="HideTWBExt"/>
        </w:rPr>
        <w:t>DocAmend</w:t>
      </w:r>
      <w:proofErr w:type="spellEnd"/>
      <w:r w:rsidRPr="002853AD">
        <w:rPr>
          <w:rStyle w:val="HideTWBExt"/>
        </w:rPr>
        <w:t>&gt;</w:t>
      </w:r>
      <w:r w:rsidRPr="002853AD">
        <w:t>Návrh smernice</w:t>
      </w:r>
      <w:r w:rsidRPr="002853AD">
        <w:rPr>
          <w:rStyle w:val="HideTWBExt"/>
        </w:rPr>
        <w:t>&lt;/</w:t>
      </w:r>
      <w:proofErr w:type="spellStart"/>
      <w:r w:rsidRPr="002853AD">
        <w:rPr>
          <w:rStyle w:val="HideTWBExt"/>
        </w:rPr>
        <w:t>DocAmend</w:t>
      </w:r>
      <w:proofErr w:type="spellEnd"/>
      <w:r w:rsidRPr="002853AD">
        <w:rPr>
          <w:rStyle w:val="HideTWBExt"/>
        </w:rPr>
        <w:t>&gt;</w:t>
      </w:r>
    </w:p>
    <w:p w14:paraId="128F9FB3" w14:textId="77777777" w:rsidR="0031204E" w:rsidRPr="002853AD" w:rsidRDefault="0031204E" w:rsidP="0031204E">
      <w:pPr>
        <w:pStyle w:val="NormalBold"/>
      </w:pPr>
      <w:r w:rsidRPr="002853AD">
        <w:rPr>
          <w:rStyle w:val="HideTWBExt"/>
        </w:rPr>
        <w:t>&lt;</w:t>
      </w:r>
      <w:proofErr w:type="spellStart"/>
      <w:r w:rsidRPr="002853AD">
        <w:rPr>
          <w:rStyle w:val="HideTWBExt"/>
        </w:rPr>
        <w:t>Article</w:t>
      </w:r>
      <w:proofErr w:type="spellEnd"/>
      <w:r w:rsidRPr="002853AD">
        <w:rPr>
          <w:rStyle w:val="HideTWBExt"/>
        </w:rPr>
        <w:t>&gt;</w:t>
      </w:r>
      <w:r w:rsidRPr="002853AD">
        <w:t>Odôvodnenie 12</w:t>
      </w:r>
      <w:r w:rsidRPr="002853AD">
        <w:rPr>
          <w:rStyle w:val="HideTWBExt"/>
        </w:rPr>
        <w:t>&lt;/</w:t>
      </w:r>
      <w:proofErr w:type="spellStart"/>
      <w:r w:rsidRPr="002853AD">
        <w:rPr>
          <w:rStyle w:val="HideTWBExt"/>
        </w:rPr>
        <w:t>Article</w:t>
      </w:r>
      <w:proofErr w:type="spellEnd"/>
      <w:r w:rsidRPr="002853AD">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04E" w:rsidRPr="002853AD" w14:paraId="157209EA" w14:textId="77777777" w:rsidTr="007C626C">
        <w:trPr>
          <w:trHeight w:hRule="exact" w:val="240"/>
          <w:jc w:val="center"/>
        </w:trPr>
        <w:tc>
          <w:tcPr>
            <w:tcW w:w="9752" w:type="dxa"/>
            <w:gridSpan w:val="2"/>
            <w:tcBorders>
              <w:top w:val="nil"/>
              <w:left w:val="nil"/>
              <w:bottom w:val="nil"/>
              <w:right w:val="nil"/>
            </w:tcBorders>
          </w:tcPr>
          <w:p w14:paraId="2AEE5CFC" w14:textId="77777777" w:rsidR="0031204E" w:rsidRPr="002853AD" w:rsidRDefault="0031204E" w:rsidP="007C626C"/>
        </w:tc>
      </w:tr>
      <w:tr w:rsidR="0031204E" w:rsidRPr="002853AD" w14:paraId="506BF3F4" w14:textId="77777777" w:rsidTr="007C626C">
        <w:trPr>
          <w:trHeight w:val="240"/>
          <w:jc w:val="center"/>
        </w:trPr>
        <w:tc>
          <w:tcPr>
            <w:tcW w:w="4876" w:type="dxa"/>
            <w:tcBorders>
              <w:top w:val="nil"/>
              <w:left w:val="nil"/>
              <w:bottom w:val="nil"/>
              <w:right w:val="nil"/>
            </w:tcBorders>
          </w:tcPr>
          <w:p w14:paraId="52F30BBB" w14:textId="77777777" w:rsidR="0031204E" w:rsidRPr="002853AD" w:rsidRDefault="0031204E" w:rsidP="007C626C">
            <w:pPr>
              <w:pStyle w:val="AmColumnHeading"/>
            </w:pPr>
            <w:r w:rsidRPr="002853AD">
              <w:t>Text predložený Radou</w:t>
            </w:r>
          </w:p>
        </w:tc>
        <w:tc>
          <w:tcPr>
            <w:tcW w:w="4876" w:type="dxa"/>
            <w:tcBorders>
              <w:top w:val="nil"/>
              <w:left w:val="nil"/>
              <w:bottom w:val="nil"/>
              <w:right w:val="nil"/>
            </w:tcBorders>
          </w:tcPr>
          <w:p w14:paraId="5115E7D7" w14:textId="77777777" w:rsidR="0031204E" w:rsidRPr="002853AD" w:rsidRDefault="0031204E" w:rsidP="007C626C">
            <w:pPr>
              <w:pStyle w:val="AmColumnHeading"/>
            </w:pPr>
            <w:r w:rsidRPr="002853AD">
              <w:t>Pozmeňujúci návrh</w:t>
            </w:r>
          </w:p>
        </w:tc>
      </w:tr>
      <w:tr w:rsidR="0031204E" w:rsidRPr="002853AD" w14:paraId="0D96A400" w14:textId="77777777" w:rsidTr="007C626C">
        <w:trPr>
          <w:jc w:val="center"/>
        </w:trPr>
        <w:tc>
          <w:tcPr>
            <w:tcW w:w="4876" w:type="dxa"/>
            <w:tcBorders>
              <w:top w:val="nil"/>
              <w:left w:val="nil"/>
              <w:bottom w:val="nil"/>
              <w:right w:val="nil"/>
            </w:tcBorders>
          </w:tcPr>
          <w:p w14:paraId="587AB11B" w14:textId="77777777" w:rsidR="0031204E" w:rsidRPr="002853AD" w:rsidRDefault="0031204E" w:rsidP="007C626C">
            <w:pPr>
              <w:pStyle w:val="Normal6a"/>
            </w:pPr>
            <w:r w:rsidRPr="002853AD">
              <w:t>(12)</w:t>
            </w:r>
            <w:r w:rsidRPr="002853AD">
              <w:tab/>
              <w:t xml:space="preserve">V kontexte miestnej konzulárnej spolupráce by sa spoločné konzulárne pohotovostné rámce mali pravidelne preskúmavať a v prípade potreby aktualizovať, a to najmä na základe zistení z konzulárnych cvičení. Spoločné konzulárne pohotovostné rámce by mohli obsahovať aj osobitné dojednania týkajúce sa úloh členských štátov, ako napr. rozhodnutie skupiny členských štátov posilniť vzájomnú spoluprácu na účely pripravenosti alebo reakcie na krízy, aby sa zabezpečila účinná koordinácia konzulárnej pomoci. Spoločné konzulárne pohotovostné rámce by </w:t>
            </w:r>
            <w:r w:rsidRPr="002853AD">
              <w:rPr>
                <w:b/>
                <w:bCs/>
                <w:i/>
                <w:iCs/>
              </w:rPr>
              <w:t>sa</w:t>
            </w:r>
            <w:r w:rsidRPr="002853AD">
              <w:t xml:space="preserve"> zároveň nemali </w:t>
            </w:r>
            <w:r w:rsidRPr="002853AD">
              <w:rPr>
                <w:b/>
                <w:bCs/>
                <w:i/>
                <w:iCs/>
              </w:rPr>
              <w:t>chápať tak, že nahrádzajú</w:t>
            </w:r>
            <w:r w:rsidRPr="002853AD">
              <w:t xml:space="preserve"> existujúce národné krízové plány členských štátov alebo </w:t>
            </w:r>
            <w:r w:rsidRPr="002853AD">
              <w:rPr>
                <w:b/>
                <w:bCs/>
                <w:i/>
                <w:iCs/>
              </w:rPr>
              <w:t>ovplyvňujú</w:t>
            </w:r>
            <w:r w:rsidRPr="002853AD">
              <w:t xml:space="preserve"> ich zodpovednosť za poskytovanie konzulárnej pomoci ich vlastným štátnym príslušníkom.</w:t>
            </w:r>
          </w:p>
        </w:tc>
        <w:tc>
          <w:tcPr>
            <w:tcW w:w="4876" w:type="dxa"/>
            <w:tcBorders>
              <w:top w:val="nil"/>
              <w:left w:val="nil"/>
              <w:bottom w:val="nil"/>
              <w:right w:val="nil"/>
            </w:tcBorders>
          </w:tcPr>
          <w:p w14:paraId="75E92E00" w14:textId="77777777" w:rsidR="0031204E" w:rsidRPr="002853AD" w:rsidRDefault="0031204E" w:rsidP="007C626C">
            <w:pPr>
              <w:pStyle w:val="Normal6a"/>
            </w:pPr>
            <w:r w:rsidRPr="002853AD">
              <w:t>(12)</w:t>
            </w:r>
            <w:r w:rsidRPr="002853AD">
              <w:tab/>
              <w:t xml:space="preserve">V kontexte miestnej konzulárnej spolupráce by sa spoločné konzulárne pohotovostné rámce mali pravidelne preskúmavať a v prípade potreby aktualizovať, a to najmä na základe zistení z konzulárnych cvičení. Spoločné konzulárne pohotovostné rámce by mohli obsahovať aj osobitné dojednania týkajúce sa úloh členských štátov, ako napr. rozhodnutie skupiny členských štátov posilniť vzájomnú spoluprácu na účely pripravenosti alebo reakcie na krízy, aby sa zabezpečila účinná koordinácia konzulárnej pomoci. Spoločné konzulárne pohotovostné rámce by zároveň nemali </w:t>
            </w:r>
            <w:r w:rsidRPr="002853AD">
              <w:rPr>
                <w:b/>
                <w:bCs/>
                <w:i/>
                <w:iCs/>
              </w:rPr>
              <w:t>nahrádzať</w:t>
            </w:r>
            <w:r w:rsidRPr="002853AD">
              <w:t xml:space="preserve"> existujúce národné krízové plány členských štátov alebo </w:t>
            </w:r>
            <w:r w:rsidRPr="002853AD">
              <w:rPr>
                <w:b/>
                <w:bCs/>
                <w:i/>
                <w:iCs/>
              </w:rPr>
              <w:t>ovplyvňovať</w:t>
            </w:r>
            <w:r w:rsidRPr="002853AD">
              <w:t xml:space="preserve"> ich zodpovednosť za poskytovanie konzulárnej pomoci ich vlastným štátnym príslušníkom.</w:t>
            </w:r>
          </w:p>
        </w:tc>
      </w:tr>
    </w:tbl>
    <w:p w14:paraId="671E39FD" w14:textId="77777777" w:rsidR="0031204E" w:rsidRPr="002853AD" w:rsidRDefault="0031204E" w:rsidP="0031204E">
      <w:pPr>
        <w:pStyle w:val="AmOrLang"/>
      </w:pPr>
      <w:r w:rsidRPr="002853AD">
        <w:t xml:space="preserve">Or. </w:t>
      </w:r>
      <w:r w:rsidRPr="002853AD">
        <w:rPr>
          <w:rStyle w:val="HideTWBExt"/>
        </w:rPr>
        <w:t>&lt;</w:t>
      </w:r>
      <w:proofErr w:type="spellStart"/>
      <w:r w:rsidRPr="002853AD">
        <w:rPr>
          <w:rStyle w:val="HideTWBExt"/>
        </w:rPr>
        <w:t>Original</w:t>
      </w:r>
      <w:proofErr w:type="spellEnd"/>
      <w:r w:rsidRPr="002853AD">
        <w:rPr>
          <w:rStyle w:val="HideTWBExt"/>
        </w:rPr>
        <w:t>&gt;</w:t>
      </w:r>
      <w:r w:rsidRPr="002853AD">
        <w:rPr>
          <w:rStyle w:val="HideTWBInt"/>
        </w:rPr>
        <w:t>{FI}</w:t>
      </w:r>
      <w:proofErr w:type="spellStart"/>
      <w:r w:rsidRPr="002853AD">
        <w:t>fi</w:t>
      </w:r>
      <w:proofErr w:type="spellEnd"/>
      <w:r w:rsidRPr="002853AD">
        <w:rPr>
          <w:rStyle w:val="HideTWBExt"/>
        </w:rPr>
        <w:t>&lt;/</w:t>
      </w:r>
      <w:proofErr w:type="spellStart"/>
      <w:r w:rsidRPr="002853AD">
        <w:rPr>
          <w:rStyle w:val="HideTWBExt"/>
        </w:rPr>
        <w:t>Original</w:t>
      </w:r>
      <w:proofErr w:type="spellEnd"/>
      <w:r w:rsidRPr="002853AD">
        <w:rPr>
          <w:rStyle w:val="HideTWBExt"/>
        </w:rPr>
        <w:t>&gt;</w:t>
      </w:r>
    </w:p>
    <w:p w14:paraId="0010D018" w14:textId="0DA37C46" w:rsidR="00990442" w:rsidRPr="002853AD" w:rsidRDefault="0031204E" w:rsidP="0031204E">
      <w:r w:rsidRPr="002853AD">
        <w:rPr>
          <w:rStyle w:val="HideTWBExt"/>
        </w:rPr>
        <w:t>&lt;/</w:t>
      </w:r>
      <w:proofErr w:type="spellStart"/>
      <w:r w:rsidRPr="002853AD">
        <w:rPr>
          <w:rStyle w:val="HideTWBExt"/>
        </w:rPr>
        <w:t>Amend</w:t>
      </w:r>
      <w:proofErr w:type="spellEnd"/>
      <w:r w:rsidRPr="002853AD">
        <w:rPr>
          <w:rStyle w:val="HideTWBExt"/>
        </w:rPr>
        <w:t>&gt;</w:t>
      </w:r>
    </w:p>
    <w:p w14:paraId="42E0BCF1" w14:textId="77777777" w:rsidR="0031204E" w:rsidRPr="002853AD" w:rsidRDefault="0031204E" w:rsidP="0031204E">
      <w:pPr>
        <w:pStyle w:val="AmNumberTabs"/>
      </w:pPr>
      <w:r w:rsidRPr="002853AD">
        <w:rPr>
          <w:rStyle w:val="HideTWBExt"/>
        </w:rPr>
        <w:t>&lt;</w:t>
      </w:r>
      <w:proofErr w:type="spellStart"/>
      <w:r w:rsidRPr="002853AD">
        <w:rPr>
          <w:rStyle w:val="HideTWBExt"/>
        </w:rPr>
        <w:t>Amend</w:t>
      </w:r>
      <w:proofErr w:type="spellEnd"/>
      <w:r w:rsidRPr="002853AD">
        <w:rPr>
          <w:rStyle w:val="HideTWBExt"/>
        </w:rPr>
        <w:t>&gt;</w:t>
      </w:r>
      <w:r w:rsidRPr="002853AD">
        <w:t>Pozmeňujúci návrh</w:t>
      </w:r>
      <w:r w:rsidRPr="002853AD">
        <w:tab/>
      </w:r>
      <w:r w:rsidRPr="002853AD">
        <w:tab/>
      </w:r>
      <w:r w:rsidRPr="002853AD">
        <w:rPr>
          <w:rStyle w:val="HideTWBExt"/>
        </w:rPr>
        <w:t>&lt;</w:t>
      </w:r>
      <w:proofErr w:type="spellStart"/>
      <w:r w:rsidRPr="002853AD">
        <w:rPr>
          <w:rStyle w:val="HideTWBExt"/>
        </w:rPr>
        <w:t>NumAm</w:t>
      </w:r>
      <w:proofErr w:type="spellEnd"/>
      <w:r w:rsidRPr="002853AD">
        <w:rPr>
          <w:rStyle w:val="HideTWBExt"/>
        </w:rPr>
        <w:t>&gt;</w:t>
      </w:r>
      <w:r w:rsidRPr="002853AD">
        <w:t>44</w:t>
      </w:r>
      <w:r w:rsidRPr="002853AD">
        <w:rPr>
          <w:rStyle w:val="HideTWBExt"/>
        </w:rPr>
        <w:t>&lt;/</w:t>
      </w:r>
      <w:proofErr w:type="spellStart"/>
      <w:r w:rsidRPr="002853AD">
        <w:rPr>
          <w:rStyle w:val="HideTWBExt"/>
        </w:rPr>
        <w:t>NumAm</w:t>
      </w:r>
      <w:proofErr w:type="spellEnd"/>
      <w:r w:rsidRPr="002853AD">
        <w:rPr>
          <w:rStyle w:val="HideTWBExt"/>
        </w:rPr>
        <w:t>&gt;</w:t>
      </w:r>
    </w:p>
    <w:p w14:paraId="42BD5346" w14:textId="77777777" w:rsidR="0031204E" w:rsidRPr="002853AD" w:rsidRDefault="0031204E" w:rsidP="0031204E">
      <w:pPr>
        <w:pStyle w:val="NormalBold"/>
      </w:pPr>
      <w:r w:rsidRPr="002853AD">
        <w:rPr>
          <w:rStyle w:val="HideTWBExt"/>
        </w:rPr>
        <w:t>&lt;</w:t>
      </w:r>
      <w:proofErr w:type="spellStart"/>
      <w:r w:rsidRPr="002853AD">
        <w:rPr>
          <w:rStyle w:val="HideTWBExt"/>
        </w:rPr>
        <w:t>RepeatBlock</w:t>
      </w:r>
      <w:proofErr w:type="spellEnd"/>
      <w:r w:rsidRPr="002853AD">
        <w:rPr>
          <w:rStyle w:val="HideTWBExt"/>
        </w:rPr>
        <w:t>-By&gt;&lt;</w:t>
      </w:r>
      <w:proofErr w:type="spellStart"/>
      <w:r w:rsidRPr="002853AD">
        <w:rPr>
          <w:rStyle w:val="HideTWBExt"/>
        </w:rPr>
        <w:t>Members</w:t>
      </w:r>
      <w:proofErr w:type="spellEnd"/>
      <w:r w:rsidRPr="002853AD">
        <w:rPr>
          <w:rStyle w:val="HideTWBExt"/>
        </w:rPr>
        <w:t>&gt;</w:t>
      </w:r>
      <w:proofErr w:type="spellStart"/>
      <w:r w:rsidRPr="002853AD">
        <w:t>Sebastian</w:t>
      </w:r>
      <w:proofErr w:type="spellEnd"/>
      <w:r w:rsidRPr="002853AD">
        <w:t xml:space="preserve"> </w:t>
      </w:r>
      <w:proofErr w:type="spellStart"/>
      <w:r w:rsidRPr="002853AD">
        <w:t>Tynkkynen</w:t>
      </w:r>
      <w:proofErr w:type="spellEnd"/>
      <w:r w:rsidRPr="002853AD">
        <w:rPr>
          <w:rStyle w:val="HideTWBExt"/>
        </w:rPr>
        <w:t>&lt;/</w:t>
      </w:r>
      <w:proofErr w:type="spellStart"/>
      <w:r w:rsidRPr="002853AD">
        <w:rPr>
          <w:rStyle w:val="HideTWBExt"/>
        </w:rPr>
        <w:t>Members</w:t>
      </w:r>
      <w:proofErr w:type="spellEnd"/>
      <w:r w:rsidRPr="002853AD">
        <w:rPr>
          <w:rStyle w:val="HideTWBExt"/>
        </w:rPr>
        <w:t>&gt;</w:t>
      </w:r>
    </w:p>
    <w:p w14:paraId="74308994" w14:textId="77777777" w:rsidR="0031204E" w:rsidRPr="002853AD" w:rsidRDefault="0031204E" w:rsidP="0031204E">
      <w:pPr>
        <w:pStyle w:val="NormalBold"/>
      </w:pPr>
      <w:r w:rsidRPr="002853AD">
        <w:rPr>
          <w:rStyle w:val="HideTWBExt"/>
        </w:rPr>
        <w:t>&lt;/</w:t>
      </w:r>
      <w:proofErr w:type="spellStart"/>
      <w:r w:rsidRPr="002853AD">
        <w:rPr>
          <w:rStyle w:val="HideTWBExt"/>
        </w:rPr>
        <w:t>RepeatBlock</w:t>
      </w:r>
      <w:proofErr w:type="spellEnd"/>
      <w:r w:rsidRPr="002853AD">
        <w:rPr>
          <w:rStyle w:val="HideTWBExt"/>
        </w:rPr>
        <w:t>-By&gt;</w:t>
      </w:r>
    </w:p>
    <w:p w14:paraId="051AFB37" w14:textId="77777777" w:rsidR="0031204E" w:rsidRPr="002853AD" w:rsidRDefault="0031204E" w:rsidP="0031204E">
      <w:pPr>
        <w:pStyle w:val="NormalBold"/>
      </w:pPr>
      <w:r w:rsidRPr="002853AD">
        <w:rPr>
          <w:rStyle w:val="HideTWBExt"/>
        </w:rPr>
        <w:t>&lt;</w:t>
      </w:r>
      <w:proofErr w:type="spellStart"/>
      <w:r w:rsidRPr="002853AD">
        <w:rPr>
          <w:rStyle w:val="HideTWBExt"/>
        </w:rPr>
        <w:t>DocAmend</w:t>
      </w:r>
      <w:proofErr w:type="spellEnd"/>
      <w:r w:rsidRPr="002853AD">
        <w:rPr>
          <w:rStyle w:val="HideTWBExt"/>
        </w:rPr>
        <w:t>&gt;</w:t>
      </w:r>
      <w:r w:rsidRPr="002853AD">
        <w:t>Návrh smernice</w:t>
      </w:r>
      <w:r w:rsidRPr="002853AD">
        <w:rPr>
          <w:rStyle w:val="HideTWBExt"/>
        </w:rPr>
        <w:t>&lt;/</w:t>
      </w:r>
      <w:proofErr w:type="spellStart"/>
      <w:r w:rsidRPr="002853AD">
        <w:rPr>
          <w:rStyle w:val="HideTWBExt"/>
        </w:rPr>
        <w:t>DocAmend</w:t>
      </w:r>
      <w:proofErr w:type="spellEnd"/>
      <w:r w:rsidRPr="002853AD">
        <w:rPr>
          <w:rStyle w:val="HideTWBExt"/>
        </w:rPr>
        <w:t>&gt;</w:t>
      </w:r>
    </w:p>
    <w:p w14:paraId="7724179D" w14:textId="77777777" w:rsidR="0031204E" w:rsidRPr="002853AD" w:rsidRDefault="0031204E" w:rsidP="0031204E">
      <w:pPr>
        <w:pStyle w:val="NormalBold"/>
      </w:pPr>
      <w:r w:rsidRPr="002853AD">
        <w:rPr>
          <w:rStyle w:val="HideTWBExt"/>
        </w:rPr>
        <w:t>&lt;</w:t>
      </w:r>
      <w:proofErr w:type="spellStart"/>
      <w:r w:rsidRPr="002853AD">
        <w:rPr>
          <w:rStyle w:val="HideTWBExt"/>
        </w:rPr>
        <w:t>Article</w:t>
      </w:r>
      <w:proofErr w:type="spellEnd"/>
      <w:r w:rsidRPr="002853AD">
        <w:rPr>
          <w:rStyle w:val="HideTWBExt"/>
        </w:rPr>
        <w:t>&gt;</w:t>
      </w:r>
      <w:r w:rsidRPr="002853AD">
        <w:t>Odôvodnenie 13</w:t>
      </w:r>
      <w:r w:rsidRPr="002853AD">
        <w:rPr>
          <w:rStyle w:val="HideTWBExt"/>
        </w:rPr>
        <w:t>&lt;/</w:t>
      </w:r>
      <w:proofErr w:type="spellStart"/>
      <w:r w:rsidRPr="002853AD">
        <w:rPr>
          <w:rStyle w:val="HideTWBExt"/>
        </w:rPr>
        <w:t>Article</w:t>
      </w:r>
      <w:proofErr w:type="spellEnd"/>
      <w:r w:rsidRPr="002853AD">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04E" w:rsidRPr="002853AD" w14:paraId="38FE9AA4" w14:textId="77777777" w:rsidTr="007C626C">
        <w:trPr>
          <w:trHeight w:hRule="exact" w:val="240"/>
          <w:jc w:val="center"/>
        </w:trPr>
        <w:tc>
          <w:tcPr>
            <w:tcW w:w="9752" w:type="dxa"/>
            <w:gridSpan w:val="2"/>
            <w:tcBorders>
              <w:top w:val="nil"/>
              <w:left w:val="nil"/>
              <w:bottom w:val="nil"/>
              <w:right w:val="nil"/>
            </w:tcBorders>
          </w:tcPr>
          <w:p w14:paraId="3EAAC970" w14:textId="77777777" w:rsidR="0031204E" w:rsidRPr="002853AD" w:rsidRDefault="0031204E" w:rsidP="007C626C"/>
        </w:tc>
      </w:tr>
      <w:tr w:rsidR="0031204E" w:rsidRPr="002853AD" w14:paraId="1707165D" w14:textId="77777777" w:rsidTr="007C626C">
        <w:trPr>
          <w:trHeight w:val="240"/>
          <w:jc w:val="center"/>
        </w:trPr>
        <w:tc>
          <w:tcPr>
            <w:tcW w:w="4876" w:type="dxa"/>
            <w:tcBorders>
              <w:top w:val="nil"/>
              <w:left w:val="nil"/>
              <w:bottom w:val="nil"/>
              <w:right w:val="nil"/>
            </w:tcBorders>
          </w:tcPr>
          <w:p w14:paraId="1A7F4DF6" w14:textId="77777777" w:rsidR="0031204E" w:rsidRPr="002853AD" w:rsidRDefault="0031204E" w:rsidP="007C626C">
            <w:pPr>
              <w:pStyle w:val="AmColumnHeading"/>
            </w:pPr>
            <w:r w:rsidRPr="002853AD">
              <w:t>Text predložený Radou</w:t>
            </w:r>
          </w:p>
        </w:tc>
        <w:tc>
          <w:tcPr>
            <w:tcW w:w="4876" w:type="dxa"/>
            <w:tcBorders>
              <w:top w:val="nil"/>
              <w:left w:val="nil"/>
              <w:bottom w:val="nil"/>
              <w:right w:val="nil"/>
            </w:tcBorders>
          </w:tcPr>
          <w:p w14:paraId="20DE9BAE" w14:textId="77777777" w:rsidR="0031204E" w:rsidRPr="002853AD" w:rsidRDefault="0031204E" w:rsidP="007C626C">
            <w:pPr>
              <w:pStyle w:val="AmColumnHeading"/>
            </w:pPr>
            <w:r w:rsidRPr="002853AD">
              <w:t>Pozmeňujúci návrh</w:t>
            </w:r>
          </w:p>
        </w:tc>
      </w:tr>
      <w:tr w:rsidR="0031204E" w:rsidRPr="002853AD" w14:paraId="1000F9DE" w14:textId="77777777" w:rsidTr="007C626C">
        <w:trPr>
          <w:jc w:val="center"/>
        </w:trPr>
        <w:tc>
          <w:tcPr>
            <w:tcW w:w="4876" w:type="dxa"/>
            <w:tcBorders>
              <w:top w:val="nil"/>
              <w:left w:val="nil"/>
              <w:bottom w:val="nil"/>
              <w:right w:val="nil"/>
            </w:tcBorders>
          </w:tcPr>
          <w:p w14:paraId="05F1B173" w14:textId="77777777" w:rsidR="0031204E" w:rsidRPr="002853AD" w:rsidRDefault="0031204E" w:rsidP="007C626C">
            <w:pPr>
              <w:pStyle w:val="Normal6a"/>
            </w:pPr>
            <w:r w:rsidRPr="002853AD">
              <w:t>(13)</w:t>
            </w:r>
            <w:r w:rsidRPr="002853AD">
              <w:tab/>
              <w:t>Cestovné odporúčania, t. j. informácie vydávané členskými štátmi o relatívnej bezpečnosti cestovania do konkrétnych tretích krajín, umožňujú cestujúcim prijať informované rozhodnutie o konkrétnej cestovnej destinácii vrátane tretích krajín, v ktorých členský štát, ktorého sú štátnymi príslušníkmi, nie je zastúpený. Hoci za vydávanie cestovných odporúčaní sú zodpovedné členské štáty, je užitočné, aby si o tejto téme vymieňali informácie, najmä v kontexte krízových situácií, s cieľom zlepšiť informácie poskytované nezastúpeným občanom. Na tento účel by ESVČ mala podporovať výmenu takýchto informácií medzi členskými štátmi, najmä prostredníctvom svojho zabezpečeného internetového sídla (</w:t>
            </w:r>
            <w:proofErr w:type="spellStart"/>
            <w:r w:rsidRPr="002853AD">
              <w:t>Consular</w:t>
            </w:r>
            <w:proofErr w:type="spellEnd"/>
            <w:r w:rsidRPr="002853AD">
              <w:t xml:space="preserve"> </w:t>
            </w:r>
            <w:proofErr w:type="spellStart"/>
            <w:r w:rsidRPr="002853AD">
              <w:t>OnLine</w:t>
            </w:r>
            <w:proofErr w:type="spellEnd"/>
            <w:r w:rsidRPr="002853AD">
              <w:t xml:space="preserve"> alebo </w:t>
            </w:r>
            <w:proofErr w:type="spellStart"/>
            <w:r w:rsidRPr="002853AD">
              <w:t>CoOL</w:t>
            </w:r>
            <w:proofErr w:type="spellEnd"/>
            <w:r w:rsidRPr="002853AD">
              <w:t>). Takéto výmeny by mohli byť založené na spoločnej štruktúre úrovní rizika uvedených v cestovných odporúčaniach.</w:t>
            </w:r>
          </w:p>
        </w:tc>
        <w:tc>
          <w:tcPr>
            <w:tcW w:w="4876" w:type="dxa"/>
            <w:tcBorders>
              <w:top w:val="nil"/>
              <w:left w:val="nil"/>
              <w:bottom w:val="nil"/>
              <w:right w:val="nil"/>
            </w:tcBorders>
          </w:tcPr>
          <w:p w14:paraId="24313D14" w14:textId="77777777" w:rsidR="0031204E" w:rsidRPr="002853AD" w:rsidRDefault="0031204E" w:rsidP="007C626C">
            <w:pPr>
              <w:pStyle w:val="Normal6a"/>
            </w:pPr>
            <w:r w:rsidRPr="002853AD">
              <w:t>(13)</w:t>
            </w:r>
            <w:r w:rsidRPr="002853AD">
              <w:tab/>
              <w:t>Cestovné odporúčania, t. j. informácie vydávané členskými štátmi o relatívnej bezpečnosti cestovania do konkrétnych tretích krajín, umožňujú cestujúcim prijať informované rozhodnutie o konkrétnej cestovnej destinácii vrátane tretích krajín, v ktorých členský štát, ktorého sú štátnymi príslušníkmi, nie je zastúpený. Hoci za vydávanie cestovných odporúčaní sú zodpovedné členské štáty, je užitočné, aby si o tejto téme vymieňali informácie, najmä v kontexte krízových situácií, s cieľom zlepšiť informácie poskytované nezastúpeným občanom. Na tento účel by ESVČ mala podporovať výmenu takýchto informácií medzi členskými štátmi, najmä prostredníctvom svojho zabezpečeného internetového sídla (</w:t>
            </w:r>
            <w:proofErr w:type="spellStart"/>
            <w:r w:rsidRPr="002853AD">
              <w:t>Consular</w:t>
            </w:r>
            <w:proofErr w:type="spellEnd"/>
            <w:r w:rsidRPr="002853AD">
              <w:t xml:space="preserve"> </w:t>
            </w:r>
            <w:proofErr w:type="spellStart"/>
            <w:r w:rsidRPr="002853AD">
              <w:t>OnLine</w:t>
            </w:r>
            <w:proofErr w:type="spellEnd"/>
            <w:r w:rsidRPr="002853AD">
              <w:t xml:space="preserve"> alebo </w:t>
            </w:r>
            <w:proofErr w:type="spellStart"/>
            <w:r w:rsidRPr="002853AD">
              <w:t>CoOL</w:t>
            </w:r>
            <w:proofErr w:type="spellEnd"/>
            <w:r w:rsidRPr="002853AD">
              <w:t>). Takéto výmeny by mohli byť založené na spoločnej štruktúre úrovní rizika uvedených v cestovných odporúčaniach</w:t>
            </w:r>
            <w:r w:rsidRPr="002853AD">
              <w:rPr>
                <w:b/>
                <w:i/>
              </w:rPr>
              <w:t>, pričom by sa zohľadňovali prístupy jednotlivých členských štátov</w:t>
            </w:r>
            <w:r w:rsidRPr="002853AD">
              <w:t>.</w:t>
            </w:r>
          </w:p>
        </w:tc>
      </w:tr>
    </w:tbl>
    <w:p w14:paraId="107E65B6" w14:textId="77777777" w:rsidR="0031204E" w:rsidRPr="002853AD" w:rsidRDefault="0031204E" w:rsidP="0031204E">
      <w:pPr>
        <w:pStyle w:val="AmOrLang"/>
      </w:pPr>
      <w:r w:rsidRPr="002853AD">
        <w:t xml:space="preserve">Or. </w:t>
      </w:r>
      <w:r w:rsidRPr="002853AD">
        <w:rPr>
          <w:rStyle w:val="HideTWBExt"/>
        </w:rPr>
        <w:t>&lt;</w:t>
      </w:r>
      <w:proofErr w:type="spellStart"/>
      <w:r w:rsidRPr="002853AD">
        <w:rPr>
          <w:rStyle w:val="HideTWBExt"/>
        </w:rPr>
        <w:t>Original</w:t>
      </w:r>
      <w:proofErr w:type="spellEnd"/>
      <w:r w:rsidRPr="002853AD">
        <w:rPr>
          <w:rStyle w:val="HideTWBExt"/>
        </w:rPr>
        <w:t>&gt;</w:t>
      </w:r>
      <w:r w:rsidRPr="002853AD">
        <w:rPr>
          <w:rStyle w:val="HideTWBInt"/>
        </w:rPr>
        <w:t>{FI}</w:t>
      </w:r>
      <w:proofErr w:type="spellStart"/>
      <w:r w:rsidRPr="002853AD">
        <w:t>fi</w:t>
      </w:r>
      <w:proofErr w:type="spellEnd"/>
      <w:r w:rsidRPr="002853AD">
        <w:rPr>
          <w:rStyle w:val="HideTWBExt"/>
        </w:rPr>
        <w:t>&lt;/</w:t>
      </w:r>
      <w:proofErr w:type="spellStart"/>
      <w:r w:rsidRPr="002853AD">
        <w:rPr>
          <w:rStyle w:val="HideTWBExt"/>
        </w:rPr>
        <w:t>Original</w:t>
      </w:r>
      <w:proofErr w:type="spellEnd"/>
      <w:r w:rsidRPr="002853AD">
        <w:rPr>
          <w:rStyle w:val="HideTWBExt"/>
        </w:rPr>
        <w:t>&gt;</w:t>
      </w:r>
    </w:p>
    <w:p w14:paraId="179212D9" w14:textId="5C10A319" w:rsidR="00990442" w:rsidRPr="002853AD" w:rsidRDefault="0031204E" w:rsidP="0031204E">
      <w:r w:rsidRPr="002853AD">
        <w:rPr>
          <w:rStyle w:val="HideTWBExt"/>
        </w:rPr>
        <w:t>&lt;/</w:t>
      </w:r>
      <w:proofErr w:type="spellStart"/>
      <w:r w:rsidRPr="002853AD">
        <w:rPr>
          <w:rStyle w:val="HideTWBExt"/>
        </w:rPr>
        <w:t>Amend</w:t>
      </w:r>
      <w:proofErr w:type="spellEnd"/>
      <w:r w:rsidRPr="002853AD">
        <w:rPr>
          <w:rStyle w:val="HideTWBExt"/>
        </w:rPr>
        <w:t>&gt;</w:t>
      </w:r>
    </w:p>
    <w:p w14:paraId="7C187C4B" w14:textId="77777777" w:rsidR="0031204E" w:rsidRPr="002853AD" w:rsidRDefault="0031204E" w:rsidP="0031204E">
      <w:pPr>
        <w:pStyle w:val="AmNumberTabs"/>
      </w:pPr>
      <w:r w:rsidRPr="002853AD">
        <w:rPr>
          <w:rStyle w:val="HideTWBExt"/>
        </w:rPr>
        <w:t>&lt;</w:t>
      </w:r>
      <w:proofErr w:type="spellStart"/>
      <w:r w:rsidRPr="002853AD">
        <w:rPr>
          <w:rStyle w:val="HideTWBExt"/>
        </w:rPr>
        <w:t>Amend</w:t>
      </w:r>
      <w:proofErr w:type="spellEnd"/>
      <w:r w:rsidRPr="002853AD">
        <w:rPr>
          <w:rStyle w:val="HideTWBExt"/>
        </w:rPr>
        <w:t>&gt;</w:t>
      </w:r>
      <w:r w:rsidRPr="002853AD">
        <w:t>Pozmeňujúci návrh</w:t>
      </w:r>
      <w:r w:rsidRPr="002853AD">
        <w:tab/>
      </w:r>
      <w:r w:rsidRPr="002853AD">
        <w:tab/>
      </w:r>
      <w:r w:rsidRPr="002853AD">
        <w:rPr>
          <w:rStyle w:val="HideTWBExt"/>
        </w:rPr>
        <w:t>&lt;</w:t>
      </w:r>
      <w:proofErr w:type="spellStart"/>
      <w:r w:rsidRPr="002853AD">
        <w:rPr>
          <w:rStyle w:val="HideTWBExt"/>
        </w:rPr>
        <w:t>NumAm</w:t>
      </w:r>
      <w:proofErr w:type="spellEnd"/>
      <w:r w:rsidRPr="002853AD">
        <w:rPr>
          <w:rStyle w:val="HideTWBExt"/>
        </w:rPr>
        <w:t>&gt;</w:t>
      </w:r>
      <w:r w:rsidRPr="002853AD">
        <w:t>45</w:t>
      </w:r>
      <w:r w:rsidRPr="002853AD">
        <w:rPr>
          <w:rStyle w:val="HideTWBExt"/>
        </w:rPr>
        <w:t>&lt;/</w:t>
      </w:r>
      <w:proofErr w:type="spellStart"/>
      <w:r w:rsidRPr="002853AD">
        <w:rPr>
          <w:rStyle w:val="HideTWBExt"/>
        </w:rPr>
        <w:t>NumAm</w:t>
      </w:r>
      <w:proofErr w:type="spellEnd"/>
      <w:r w:rsidRPr="002853AD">
        <w:rPr>
          <w:rStyle w:val="HideTWBExt"/>
        </w:rPr>
        <w:t>&gt;</w:t>
      </w:r>
    </w:p>
    <w:p w14:paraId="52654B65" w14:textId="77777777" w:rsidR="0031204E" w:rsidRPr="002853AD" w:rsidRDefault="0031204E" w:rsidP="0031204E">
      <w:pPr>
        <w:pStyle w:val="NormalBold"/>
      </w:pPr>
      <w:r w:rsidRPr="002853AD">
        <w:rPr>
          <w:rStyle w:val="HideTWBExt"/>
        </w:rPr>
        <w:t>&lt;</w:t>
      </w:r>
      <w:proofErr w:type="spellStart"/>
      <w:r w:rsidRPr="002853AD">
        <w:rPr>
          <w:rStyle w:val="HideTWBExt"/>
        </w:rPr>
        <w:t>RepeatBlock</w:t>
      </w:r>
      <w:proofErr w:type="spellEnd"/>
      <w:r w:rsidRPr="002853AD">
        <w:rPr>
          <w:rStyle w:val="HideTWBExt"/>
        </w:rPr>
        <w:t>-By&gt;&lt;</w:t>
      </w:r>
      <w:proofErr w:type="spellStart"/>
      <w:r w:rsidRPr="002853AD">
        <w:rPr>
          <w:rStyle w:val="HideTWBExt"/>
        </w:rPr>
        <w:t>Members</w:t>
      </w:r>
      <w:proofErr w:type="spellEnd"/>
      <w:r w:rsidRPr="002853AD">
        <w:rPr>
          <w:rStyle w:val="HideTWBExt"/>
        </w:rPr>
        <w:t>&gt;</w:t>
      </w:r>
      <w:proofErr w:type="spellStart"/>
      <w:r w:rsidRPr="002853AD">
        <w:t>Sebastian</w:t>
      </w:r>
      <w:proofErr w:type="spellEnd"/>
      <w:r w:rsidRPr="002853AD">
        <w:t xml:space="preserve"> </w:t>
      </w:r>
      <w:proofErr w:type="spellStart"/>
      <w:r w:rsidRPr="002853AD">
        <w:t>Tynkkynen</w:t>
      </w:r>
      <w:proofErr w:type="spellEnd"/>
      <w:r w:rsidRPr="002853AD">
        <w:rPr>
          <w:rStyle w:val="HideTWBExt"/>
        </w:rPr>
        <w:t>&lt;/</w:t>
      </w:r>
      <w:proofErr w:type="spellStart"/>
      <w:r w:rsidRPr="002853AD">
        <w:rPr>
          <w:rStyle w:val="HideTWBExt"/>
        </w:rPr>
        <w:t>Members</w:t>
      </w:r>
      <w:proofErr w:type="spellEnd"/>
      <w:r w:rsidRPr="002853AD">
        <w:rPr>
          <w:rStyle w:val="HideTWBExt"/>
        </w:rPr>
        <w:t>&gt;</w:t>
      </w:r>
    </w:p>
    <w:p w14:paraId="130A4F2A" w14:textId="77777777" w:rsidR="0031204E" w:rsidRPr="002853AD" w:rsidRDefault="0031204E" w:rsidP="0031204E">
      <w:pPr>
        <w:pStyle w:val="NormalBold"/>
      </w:pPr>
      <w:r w:rsidRPr="002853AD">
        <w:rPr>
          <w:rStyle w:val="HideTWBExt"/>
        </w:rPr>
        <w:t>&lt;/</w:t>
      </w:r>
      <w:proofErr w:type="spellStart"/>
      <w:r w:rsidRPr="002853AD">
        <w:rPr>
          <w:rStyle w:val="HideTWBExt"/>
        </w:rPr>
        <w:t>RepeatBlock</w:t>
      </w:r>
      <w:proofErr w:type="spellEnd"/>
      <w:r w:rsidRPr="002853AD">
        <w:rPr>
          <w:rStyle w:val="HideTWBExt"/>
        </w:rPr>
        <w:t>-By&gt;</w:t>
      </w:r>
    </w:p>
    <w:p w14:paraId="0D8BC033" w14:textId="77777777" w:rsidR="0031204E" w:rsidRPr="002853AD" w:rsidRDefault="0031204E" w:rsidP="0031204E">
      <w:pPr>
        <w:pStyle w:val="NormalBold"/>
      </w:pPr>
      <w:r w:rsidRPr="002853AD">
        <w:rPr>
          <w:rStyle w:val="HideTWBExt"/>
        </w:rPr>
        <w:t>&lt;</w:t>
      </w:r>
      <w:proofErr w:type="spellStart"/>
      <w:r w:rsidRPr="002853AD">
        <w:rPr>
          <w:rStyle w:val="HideTWBExt"/>
        </w:rPr>
        <w:t>DocAmend</w:t>
      </w:r>
      <w:proofErr w:type="spellEnd"/>
      <w:r w:rsidRPr="002853AD">
        <w:rPr>
          <w:rStyle w:val="HideTWBExt"/>
        </w:rPr>
        <w:t>&gt;</w:t>
      </w:r>
      <w:r w:rsidRPr="002853AD">
        <w:t>Návrh smernice</w:t>
      </w:r>
      <w:r w:rsidRPr="002853AD">
        <w:rPr>
          <w:rStyle w:val="HideTWBExt"/>
        </w:rPr>
        <w:t>&lt;/</w:t>
      </w:r>
      <w:proofErr w:type="spellStart"/>
      <w:r w:rsidRPr="002853AD">
        <w:rPr>
          <w:rStyle w:val="HideTWBExt"/>
        </w:rPr>
        <w:t>DocAmend</w:t>
      </w:r>
      <w:proofErr w:type="spellEnd"/>
      <w:r w:rsidRPr="002853AD">
        <w:rPr>
          <w:rStyle w:val="HideTWBExt"/>
        </w:rPr>
        <w:t>&gt;</w:t>
      </w:r>
    </w:p>
    <w:p w14:paraId="45591202" w14:textId="77777777" w:rsidR="0031204E" w:rsidRPr="002853AD" w:rsidRDefault="0031204E" w:rsidP="0031204E">
      <w:pPr>
        <w:pStyle w:val="NormalBold"/>
      </w:pPr>
      <w:r w:rsidRPr="002853AD">
        <w:rPr>
          <w:rStyle w:val="HideTWBExt"/>
        </w:rPr>
        <w:t>&lt;</w:t>
      </w:r>
      <w:proofErr w:type="spellStart"/>
      <w:r w:rsidRPr="002853AD">
        <w:rPr>
          <w:rStyle w:val="HideTWBExt"/>
        </w:rPr>
        <w:t>Article</w:t>
      </w:r>
      <w:proofErr w:type="spellEnd"/>
      <w:r w:rsidRPr="002853AD">
        <w:rPr>
          <w:rStyle w:val="HideTWBExt"/>
        </w:rPr>
        <w:t>&gt;</w:t>
      </w:r>
      <w:r w:rsidRPr="002853AD">
        <w:t>Odôvodnenie 14</w:t>
      </w:r>
      <w:r w:rsidRPr="002853AD">
        <w:rPr>
          <w:rStyle w:val="HideTWBExt"/>
        </w:rPr>
        <w:t>&lt;/</w:t>
      </w:r>
      <w:proofErr w:type="spellStart"/>
      <w:r w:rsidRPr="002853AD">
        <w:rPr>
          <w:rStyle w:val="HideTWBExt"/>
        </w:rPr>
        <w:t>Article</w:t>
      </w:r>
      <w:proofErr w:type="spellEnd"/>
      <w:r w:rsidRPr="002853AD">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04E" w:rsidRPr="002853AD" w14:paraId="073F0B69" w14:textId="77777777" w:rsidTr="007C626C">
        <w:trPr>
          <w:trHeight w:hRule="exact" w:val="240"/>
          <w:jc w:val="center"/>
        </w:trPr>
        <w:tc>
          <w:tcPr>
            <w:tcW w:w="9752" w:type="dxa"/>
            <w:gridSpan w:val="2"/>
            <w:tcBorders>
              <w:top w:val="nil"/>
              <w:left w:val="nil"/>
              <w:bottom w:val="nil"/>
              <w:right w:val="nil"/>
            </w:tcBorders>
          </w:tcPr>
          <w:p w14:paraId="0514BA63" w14:textId="77777777" w:rsidR="0031204E" w:rsidRPr="002853AD" w:rsidRDefault="0031204E" w:rsidP="007C626C"/>
        </w:tc>
      </w:tr>
      <w:tr w:rsidR="0031204E" w:rsidRPr="002853AD" w14:paraId="7031016A" w14:textId="77777777" w:rsidTr="007C626C">
        <w:trPr>
          <w:trHeight w:val="240"/>
          <w:jc w:val="center"/>
        </w:trPr>
        <w:tc>
          <w:tcPr>
            <w:tcW w:w="4876" w:type="dxa"/>
            <w:tcBorders>
              <w:top w:val="nil"/>
              <w:left w:val="nil"/>
              <w:bottom w:val="nil"/>
              <w:right w:val="nil"/>
            </w:tcBorders>
          </w:tcPr>
          <w:p w14:paraId="18A56B67" w14:textId="77777777" w:rsidR="0031204E" w:rsidRPr="002853AD" w:rsidRDefault="0031204E" w:rsidP="007C626C">
            <w:pPr>
              <w:pStyle w:val="AmColumnHeading"/>
            </w:pPr>
            <w:r w:rsidRPr="002853AD">
              <w:t>Text predložený Radou</w:t>
            </w:r>
          </w:p>
        </w:tc>
        <w:tc>
          <w:tcPr>
            <w:tcW w:w="4876" w:type="dxa"/>
            <w:tcBorders>
              <w:top w:val="nil"/>
              <w:left w:val="nil"/>
              <w:bottom w:val="nil"/>
              <w:right w:val="nil"/>
            </w:tcBorders>
          </w:tcPr>
          <w:p w14:paraId="1D1600FF" w14:textId="77777777" w:rsidR="0031204E" w:rsidRPr="002853AD" w:rsidRDefault="0031204E" w:rsidP="007C626C">
            <w:pPr>
              <w:pStyle w:val="AmColumnHeading"/>
            </w:pPr>
            <w:r w:rsidRPr="002853AD">
              <w:t>Pozmeňujúci návrh</w:t>
            </w:r>
          </w:p>
        </w:tc>
      </w:tr>
      <w:tr w:rsidR="0031204E" w:rsidRPr="002853AD" w14:paraId="11A7C51A" w14:textId="77777777" w:rsidTr="007C626C">
        <w:trPr>
          <w:jc w:val="center"/>
        </w:trPr>
        <w:tc>
          <w:tcPr>
            <w:tcW w:w="4876" w:type="dxa"/>
            <w:tcBorders>
              <w:top w:val="nil"/>
              <w:left w:val="nil"/>
              <w:bottom w:val="nil"/>
              <w:right w:val="nil"/>
            </w:tcBorders>
          </w:tcPr>
          <w:p w14:paraId="231023FD" w14:textId="77777777" w:rsidR="0031204E" w:rsidRPr="002853AD" w:rsidRDefault="0031204E" w:rsidP="007C626C">
            <w:pPr>
              <w:pStyle w:val="Normal6a"/>
            </w:pPr>
            <w:r w:rsidRPr="002853AD">
              <w:t>(14)</w:t>
            </w:r>
            <w:r w:rsidRPr="002853AD">
              <w:tab/>
              <w:t>Efektívna koordinácia je nevyhnutná na zabezpečenie účinnej reakcie na krízu. Na zabezpečenie takejto koordinácie by centrum ESVČ pre reakcie na krízy a Koordinačné centrum Komisie pre reakcie na núdzové situácie mali podporovať členské štáty</w:t>
            </w:r>
            <w:r w:rsidRPr="002853AD">
              <w:rPr>
                <w:b/>
                <w:bCs/>
                <w:i/>
                <w:iCs/>
              </w:rPr>
              <w:t>, kedykoľvek to bude užitočné</w:t>
            </w:r>
            <w:r w:rsidRPr="002853AD">
              <w:t>. Koordinovaná reakcia Únie na krízu je obzvlášť dôležitá, aby sa zabezpečilo efektívne poskytovanie dostupnej podpory a aby sa čo najlepšie využili dostupné evakuačné kapacity. Z tohto dôvodu by sa informácie o dostupných evakuačných kapacitách mali vymieňať včas, pokiaľ tomu nebránia bezpečnostné obmedzenia. Výmenou takýchto informácií by nemala byť dotknutá právomoc členských štátov rozhodovať o tom, či zorganizujú evakuácie a repatriácie.</w:t>
            </w:r>
          </w:p>
        </w:tc>
        <w:tc>
          <w:tcPr>
            <w:tcW w:w="4876" w:type="dxa"/>
            <w:tcBorders>
              <w:top w:val="nil"/>
              <w:left w:val="nil"/>
              <w:bottom w:val="nil"/>
              <w:right w:val="nil"/>
            </w:tcBorders>
          </w:tcPr>
          <w:p w14:paraId="3D416AB7" w14:textId="77777777" w:rsidR="0031204E" w:rsidRPr="002853AD" w:rsidRDefault="0031204E" w:rsidP="007C626C">
            <w:pPr>
              <w:pStyle w:val="Normal6a"/>
            </w:pPr>
            <w:r w:rsidRPr="002853AD">
              <w:t>(14)</w:t>
            </w:r>
            <w:r w:rsidRPr="002853AD">
              <w:tab/>
              <w:t xml:space="preserve">Efektívna koordinácia je nevyhnutná na zabezpečenie účinnej reakcie na krízu. Na zabezpečenie takejto koordinácie by centrum ESVČ pre reakcie na krízy a Koordinačné centrum Komisie pre reakcie na núdzové situácie mali </w:t>
            </w:r>
            <w:r w:rsidRPr="002853AD">
              <w:rPr>
                <w:b/>
                <w:bCs/>
                <w:i/>
                <w:iCs/>
              </w:rPr>
              <w:t>v prípade potreby</w:t>
            </w:r>
            <w:r w:rsidRPr="002853AD">
              <w:rPr>
                <w:i/>
                <w:iCs/>
              </w:rPr>
              <w:t xml:space="preserve"> </w:t>
            </w:r>
            <w:r w:rsidRPr="002853AD">
              <w:t>podporovať členské štáty. Koordinovaná reakcia Únie na krízu je obzvlášť dôležitá, aby sa zabezpečilo efektívne poskytovanie dostupnej podpory a aby sa čo najlepšie využili dostupné evakuačné kapacity. Z tohto dôvodu by sa informácie o dostupných evakuačných kapacitách mali vymieňať včas, pokiaľ tomu nebránia bezpečnostné obmedzenia. Výmenou takýchto informácií by nemala byť dotknutá právomoc členských štátov rozhodovať o tom, či zorganizujú evakuácie a repatriácie.</w:t>
            </w:r>
          </w:p>
        </w:tc>
      </w:tr>
    </w:tbl>
    <w:p w14:paraId="6C412905" w14:textId="77777777" w:rsidR="0031204E" w:rsidRPr="002853AD" w:rsidRDefault="0031204E" w:rsidP="0031204E">
      <w:pPr>
        <w:pStyle w:val="AmOrLang"/>
      </w:pPr>
      <w:r w:rsidRPr="002853AD">
        <w:t xml:space="preserve">Or. </w:t>
      </w:r>
      <w:r w:rsidRPr="002853AD">
        <w:rPr>
          <w:rStyle w:val="HideTWBExt"/>
        </w:rPr>
        <w:t>&lt;</w:t>
      </w:r>
      <w:proofErr w:type="spellStart"/>
      <w:r w:rsidRPr="002853AD">
        <w:rPr>
          <w:rStyle w:val="HideTWBExt"/>
        </w:rPr>
        <w:t>Original</w:t>
      </w:r>
      <w:proofErr w:type="spellEnd"/>
      <w:r w:rsidRPr="002853AD">
        <w:rPr>
          <w:rStyle w:val="HideTWBExt"/>
        </w:rPr>
        <w:t>&gt;</w:t>
      </w:r>
      <w:r w:rsidRPr="002853AD">
        <w:rPr>
          <w:rStyle w:val="HideTWBInt"/>
        </w:rPr>
        <w:t>{FI}</w:t>
      </w:r>
      <w:proofErr w:type="spellStart"/>
      <w:r w:rsidRPr="002853AD">
        <w:t>fi</w:t>
      </w:r>
      <w:proofErr w:type="spellEnd"/>
      <w:r w:rsidRPr="002853AD">
        <w:rPr>
          <w:rStyle w:val="HideTWBExt"/>
        </w:rPr>
        <w:t>&lt;/</w:t>
      </w:r>
      <w:proofErr w:type="spellStart"/>
      <w:r w:rsidRPr="002853AD">
        <w:rPr>
          <w:rStyle w:val="HideTWBExt"/>
        </w:rPr>
        <w:t>Original</w:t>
      </w:r>
      <w:proofErr w:type="spellEnd"/>
      <w:r w:rsidRPr="002853AD">
        <w:rPr>
          <w:rStyle w:val="HideTWBExt"/>
        </w:rPr>
        <w:t>&gt;</w:t>
      </w:r>
    </w:p>
    <w:p w14:paraId="18883968" w14:textId="1ACF95F6" w:rsidR="00990442" w:rsidRPr="002853AD" w:rsidRDefault="0031204E" w:rsidP="0031204E">
      <w:r w:rsidRPr="002853AD">
        <w:rPr>
          <w:rStyle w:val="HideTWBExt"/>
        </w:rPr>
        <w:t>&lt;/</w:t>
      </w:r>
      <w:proofErr w:type="spellStart"/>
      <w:r w:rsidRPr="002853AD">
        <w:rPr>
          <w:rStyle w:val="HideTWBExt"/>
        </w:rPr>
        <w:t>Amend</w:t>
      </w:r>
      <w:proofErr w:type="spellEnd"/>
      <w:r w:rsidRPr="002853AD">
        <w:rPr>
          <w:rStyle w:val="HideTWBExt"/>
        </w:rPr>
        <w:t>&gt;</w:t>
      </w:r>
    </w:p>
    <w:p w14:paraId="6F928854" w14:textId="77777777" w:rsidR="0031204E" w:rsidRPr="002853AD" w:rsidRDefault="0031204E" w:rsidP="0031204E">
      <w:pPr>
        <w:pStyle w:val="AmNumberTabs"/>
      </w:pPr>
      <w:r w:rsidRPr="002853AD">
        <w:rPr>
          <w:rStyle w:val="HideTWBExt"/>
        </w:rPr>
        <w:t>&lt;</w:t>
      </w:r>
      <w:proofErr w:type="spellStart"/>
      <w:r w:rsidRPr="002853AD">
        <w:rPr>
          <w:rStyle w:val="HideTWBExt"/>
        </w:rPr>
        <w:t>Amend</w:t>
      </w:r>
      <w:proofErr w:type="spellEnd"/>
      <w:r w:rsidRPr="002853AD">
        <w:rPr>
          <w:rStyle w:val="HideTWBExt"/>
        </w:rPr>
        <w:t>&gt;</w:t>
      </w:r>
      <w:r w:rsidRPr="002853AD">
        <w:t>Pozmeňujúci návrh</w:t>
      </w:r>
      <w:r w:rsidRPr="002853AD">
        <w:tab/>
      </w:r>
      <w:r w:rsidRPr="002853AD">
        <w:tab/>
      </w:r>
      <w:r w:rsidRPr="002853AD">
        <w:rPr>
          <w:rStyle w:val="HideTWBExt"/>
        </w:rPr>
        <w:t>&lt;</w:t>
      </w:r>
      <w:proofErr w:type="spellStart"/>
      <w:r w:rsidRPr="002853AD">
        <w:rPr>
          <w:rStyle w:val="HideTWBExt"/>
        </w:rPr>
        <w:t>NumAm</w:t>
      </w:r>
      <w:proofErr w:type="spellEnd"/>
      <w:r w:rsidRPr="002853AD">
        <w:rPr>
          <w:rStyle w:val="HideTWBExt"/>
        </w:rPr>
        <w:t>&gt;</w:t>
      </w:r>
      <w:r w:rsidRPr="002853AD">
        <w:t>46</w:t>
      </w:r>
      <w:r w:rsidRPr="002853AD">
        <w:rPr>
          <w:rStyle w:val="HideTWBExt"/>
        </w:rPr>
        <w:t>&lt;/</w:t>
      </w:r>
      <w:proofErr w:type="spellStart"/>
      <w:r w:rsidRPr="002853AD">
        <w:rPr>
          <w:rStyle w:val="HideTWBExt"/>
        </w:rPr>
        <w:t>NumAm</w:t>
      </w:r>
      <w:proofErr w:type="spellEnd"/>
      <w:r w:rsidRPr="002853AD">
        <w:rPr>
          <w:rStyle w:val="HideTWBExt"/>
        </w:rPr>
        <w:t>&gt;</w:t>
      </w:r>
    </w:p>
    <w:p w14:paraId="6385017D" w14:textId="77777777" w:rsidR="0031204E" w:rsidRPr="002853AD" w:rsidRDefault="0031204E" w:rsidP="0031204E">
      <w:pPr>
        <w:pStyle w:val="NormalBold"/>
      </w:pPr>
      <w:r w:rsidRPr="002853AD">
        <w:rPr>
          <w:rStyle w:val="HideTWBExt"/>
        </w:rPr>
        <w:t>&lt;</w:t>
      </w:r>
      <w:proofErr w:type="spellStart"/>
      <w:r w:rsidRPr="002853AD">
        <w:rPr>
          <w:rStyle w:val="HideTWBExt"/>
        </w:rPr>
        <w:t>RepeatBlock</w:t>
      </w:r>
      <w:proofErr w:type="spellEnd"/>
      <w:r w:rsidRPr="002853AD">
        <w:rPr>
          <w:rStyle w:val="HideTWBExt"/>
        </w:rPr>
        <w:t>-By&gt;&lt;</w:t>
      </w:r>
      <w:proofErr w:type="spellStart"/>
      <w:r w:rsidRPr="002853AD">
        <w:rPr>
          <w:rStyle w:val="HideTWBExt"/>
        </w:rPr>
        <w:t>Members</w:t>
      </w:r>
      <w:proofErr w:type="spellEnd"/>
      <w:r w:rsidRPr="002853AD">
        <w:rPr>
          <w:rStyle w:val="HideTWBExt"/>
        </w:rPr>
        <w:t>&gt;</w:t>
      </w:r>
      <w:proofErr w:type="spellStart"/>
      <w:r w:rsidRPr="002853AD">
        <w:t>Raquel</w:t>
      </w:r>
      <w:proofErr w:type="spellEnd"/>
      <w:r w:rsidRPr="002853AD">
        <w:t xml:space="preserve"> </w:t>
      </w:r>
      <w:proofErr w:type="spellStart"/>
      <w:r w:rsidRPr="002853AD">
        <w:t>García</w:t>
      </w:r>
      <w:proofErr w:type="spellEnd"/>
      <w:r w:rsidRPr="002853AD">
        <w:t xml:space="preserve"> </w:t>
      </w:r>
      <w:proofErr w:type="spellStart"/>
      <w:r w:rsidRPr="002853AD">
        <w:t>Hermida</w:t>
      </w:r>
      <w:proofErr w:type="spellEnd"/>
      <w:r w:rsidRPr="002853AD">
        <w:t xml:space="preserve">-Van Der </w:t>
      </w:r>
      <w:proofErr w:type="spellStart"/>
      <w:r w:rsidRPr="002853AD">
        <w:t>Walle</w:t>
      </w:r>
      <w:proofErr w:type="spellEnd"/>
      <w:r w:rsidRPr="002853AD">
        <w:rPr>
          <w:rStyle w:val="HideTWBExt"/>
        </w:rPr>
        <w:t>&lt;/</w:t>
      </w:r>
      <w:proofErr w:type="spellStart"/>
      <w:r w:rsidRPr="002853AD">
        <w:rPr>
          <w:rStyle w:val="HideTWBExt"/>
        </w:rPr>
        <w:t>Members</w:t>
      </w:r>
      <w:proofErr w:type="spellEnd"/>
      <w:r w:rsidRPr="002853AD">
        <w:rPr>
          <w:rStyle w:val="HideTWBExt"/>
        </w:rPr>
        <w:t>&gt;</w:t>
      </w:r>
    </w:p>
    <w:p w14:paraId="009705BC" w14:textId="77777777" w:rsidR="0031204E" w:rsidRPr="002853AD" w:rsidRDefault="0031204E" w:rsidP="0031204E">
      <w:pPr>
        <w:pStyle w:val="NormalBold"/>
      </w:pPr>
      <w:r w:rsidRPr="002853AD">
        <w:rPr>
          <w:rStyle w:val="HideTWBExt"/>
        </w:rPr>
        <w:t>&lt;/</w:t>
      </w:r>
      <w:proofErr w:type="spellStart"/>
      <w:r w:rsidRPr="002853AD">
        <w:rPr>
          <w:rStyle w:val="HideTWBExt"/>
        </w:rPr>
        <w:t>RepeatBlock</w:t>
      </w:r>
      <w:proofErr w:type="spellEnd"/>
      <w:r w:rsidRPr="002853AD">
        <w:rPr>
          <w:rStyle w:val="HideTWBExt"/>
        </w:rPr>
        <w:t>-By&gt;</w:t>
      </w:r>
    </w:p>
    <w:p w14:paraId="3CC3B14C" w14:textId="77777777" w:rsidR="0031204E" w:rsidRPr="002853AD" w:rsidRDefault="0031204E" w:rsidP="0031204E">
      <w:pPr>
        <w:pStyle w:val="NormalBold"/>
      </w:pPr>
      <w:r w:rsidRPr="002853AD">
        <w:rPr>
          <w:rStyle w:val="HideTWBExt"/>
        </w:rPr>
        <w:t>&lt;</w:t>
      </w:r>
      <w:proofErr w:type="spellStart"/>
      <w:r w:rsidRPr="002853AD">
        <w:rPr>
          <w:rStyle w:val="HideTWBExt"/>
        </w:rPr>
        <w:t>DocAmend</w:t>
      </w:r>
      <w:proofErr w:type="spellEnd"/>
      <w:r w:rsidRPr="002853AD">
        <w:rPr>
          <w:rStyle w:val="HideTWBExt"/>
        </w:rPr>
        <w:t>&gt;</w:t>
      </w:r>
      <w:r w:rsidRPr="002853AD">
        <w:t>Návrh smernice</w:t>
      </w:r>
      <w:r w:rsidRPr="002853AD">
        <w:rPr>
          <w:rStyle w:val="HideTWBExt"/>
        </w:rPr>
        <w:t>&lt;/</w:t>
      </w:r>
      <w:proofErr w:type="spellStart"/>
      <w:r w:rsidRPr="002853AD">
        <w:rPr>
          <w:rStyle w:val="HideTWBExt"/>
        </w:rPr>
        <w:t>DocAmend</w:t>
      </w:r>
      <w:proofErr w:type="spellEnd"/>
      <w:r w:rsidRPr="002853AD">
        <w:rPr>
          <w:rStyle w:val="HideTWBExt"/>
        </w:rPr>
        <w:t>&gt;</w:t>
      </w:r>
    </w:p>
    <w:p w14:paraId="3A758CB3" w14:textId="77777777" w:rsidR="0031204E" w:rsidRPr="002853AD" w:rsidRDefault="0031204E" w:rsidP="0031204E">
      <w:pPr>
        <w:pStyle w:val="NormalBold"/>
      </w:pPr>
      <w:r w:rsidRPr="002853AD">
        <w:rPr>
          <w:rStyle w:val="HideTWBExt"/>
        </w:rPr>
        <w:t>&lt;</w:t>
      </w:r>
      <w:proofErr w:type="spellStart"/>
      <w:r w:rsidRPr="002853AD">
        <w:rPr>
          <w:rStyle w:val="HideTWBExt"/>
        </w:rPr>
        <w:t>Article</w:t>
      </w:r>
      <w:proofErr w:type="spellEnd"/>
      <w:r w:rsidRPr="002853AD">
        <w:rPr>
          <w:rStyle w:val="HideTWBExt"/>
        </w:rPr>
        <w:t>&gt;</w:t>
      </w:r>
      <w:r w:rsidRPr="002853AD">
        <w:t>Odôvodnenie 16</w:t>
      </w:r>
      <w:r w:rsidRPr="002853AD">
        <w:rPr>
          <w:rStyle w:val="HideTWBExt"/>
        </w:rPr>
        <w:t>&lt;/</w:t>
      </w:r>
      <w:proofErr w:type="spellStart"/>
      <w:r w:rsidRPr="002853AD">
        <w:rPr>
          <w:rStyle w:val="HideTWBExt"/>
        </w:rPr>
        <w:t>Article</w:t>
      </w:r>
      <w:proofErr w:type="spellEnd"/>
      <w:r w:rsidRPr="002853AD">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04E" w:rsidRPr="002853AD" w14:paraId="7C1A5D19" w14:textId="77777777" w:rsidTr="007C626C">
        <w:trPr>
          <w:trHeight w:hRule="exact" w:val="240"/>
          <w:jc w:val="center"/>
        </w:trPr>
        <w:tc>
          <w:tcPr>
            <w:tcW w:w="9752" w:type="dxa"/>
            <w:gridSpan w:val="2"/>
            <w:tcBorders>
              <w:top w:val="nil"/>
              <w:left w:val="nil"/>
              <w:bottom w:val="nil"/>
              <w:right w:val="nil"/>
            </w:tcBorders>
          </w:tcPr>
          <w:p w14:paraId="4AA37708" w14:textId="77777777" w:rsidR="0031204E" w:rsidRPr="002853AD" w:rsidRDefault="0031204E" w:rsidP="007C626C"/>
        </w:tc>
      </w:tr>
      <w:tr w:rsidR="0031204E" w:rsidRPr="002853AD" w14:paraId="0D2303FE" w14:textId="77777777" w:rsidTr="007C626C">
        <w:trPr>
          <w:trHeight w:val="240"/>
          <w:jc w:val="center"/>
        </w:trPr>
        <w:tc>
          <w:tcPr>
            <w:tcW w:w="4876" w:type="dxa"/>
            <w:tcBorders>
              <w:top w:val="nil"/>
              <w:left w:val="nil"/>
              <w:bottom w:val="nil"/>
              <w:right w:val="nil"/>
            </w:tcBorders>
          </w:tcPr>
          <w:p w14:paraId="1A727734" w14:textId="77777777" w:rsidR="0031204E" w:rsidRPr="002853AD" w:rsidRDefault="0031204E" w:rsidP="007C626C">
            <w:pPr>
              <w:pStyle w:val="AmColumnHeading"/>
            </w:pPr>
            <w:r w:rsidRPr="002853AD">
              <w:t>Text predložený Radou</w:t>
            </w:r>
          </w:p>
        </w:tc>
        <w:tc>
          <w:tcPr>
            <w:tcW w:w="4876" w:type="dxa"/>
            <w:tcBorders>
              <w:top w:val="nil"/>
              <w:left w:val="nil"/>
              <w:bottom w:val="nil"/>
              <w:right w:val="nil"/>
            </w:tcBorders>
          </w:tcPr>
          <w:p w14:paraId="3453C7C1" w14:textId="77777777" w:rsidR="0031204E" w:rsidRPr="002853AD" w:rsidRDefault="0031204E" w:rsidP="007C626C">
            <w:pPr>
              <w:pStyle w:val="AmColumnHeading"/>
            </w:pPr>
            <w:r w:rsidRPr="002853AD">
              <w:t>Pozmeňujúci návrh</w:t>
            </w:r>
          </w:p>
        </w:tc>
      </w:tr>
      <w:tr w:rsidR="0031204E" w:rsidRPr="002853AD" w14:paraId="2BA4FD4A" w14:textId="77777777" w:rsidTr="007C626C">
        <w:trPr>
          <w:jc w:val="center"/>
        </w:trPr>
        <w:tc>
          <w:tcPr>
            <w:tcW w:w="4876" w:type="dxa"/>
            <w:tcBorders>
              <w:top w:val="nil"/>
              <w:left w:val="nil"/>
              <w:bottom w:val="nil"/>
              <w:right w:val="nil"/>
            </w:tcBorders>
          </w:tcPr>
          <w:p w14:paraId="135CE8B0" w14:textId="77777777" w:rsidR="0031204E" w:rsidRPr="002853AD" w:rsidRDefault="0031204E" w:rsidP="007C626C">
            <w:pPr>
              <w:pStyle w:val="Normal6a"/>
            </w:pPr>
            <w:r w:rsidRPr="002853AD">
              <w:t>(16)</w:t>
            </w:r>
            <w:r w:rsidRPr="002853AD">
              <w:tab/>
              <w:t xml:space="preserve">Spoločné konzulárne tímy by mali byť založené na zásadách </w:t>
            </w:r>
            <w:r w:rsidRPr="002853AD">
              <w:rPr>
                <w:b/>
                <w:bCs/>
                <w:i/>
                <w:iCs/>
              </w:rPr>
              <w:t>dobrovoľnej účasti,</w:t>
            </w:r>
            <w:r w:rsidRPr="002853AD">
              <w:t xml:space="preserve"> solidarity so zastúpenými členskými štátmi, rovnosti, pokiaľ ide o rozhodnutia o vnútorných pracovných štruktúrach, jednoduchosti zloženia tímov, rozdelenia nákladov – aby každý členský štát, inštitúcia alebo orgán Únie znášal svoje vlastné prevádzkové náklady – flexibility, viditeľnosti koordinovanej reakcie Únie a otvorenosti voči príslušným tretím krajinám. Tieto zásady a témy, ako je odborná príprava, prípravné činnosti na nasadenie, samotné nasadenie, následné opatrenia, logistika a finančné otázky, by sa mohli ďalej rozpracovať v nezáväzných usmerneniach. Spoločné konzulárne tímy by nemali mať vplyv na konzulárne operácie vedené členskými štátmi ani na ich právomoc nasadzovať národné konzulárne tímy.</w:t>
            </w:r>
          </w:p>
        </w:tc>
        <w:tc>
          <w:tcPr>
            <w:tcW w:w="4876" w:type="dxa"/>
            <w:tcBorders>
              <w:top w:val="nil"/>
              <w:left w:val="nil"/>
              <w:bottom w:val="nil"/>
              <w:right w:val="nil"/>
            </w:tcBorders>
          </w:tcPr>
          <w:p w14:paraId="6E57715D" w14:textId="77777777" w:rsidR="0031204E" w:rsidRPr="002853AD" w:rsidRDefault="0031204E" w:rsidP="007C626C">
            <w:pPr>
              <w:pStyle w:val="Normal6a"/>
            </w:pPr>
            <w:r w:rsidRPr="002853AD">
              <w:t>(16)</w:t>
            </w:r>
            <w:r w:rsidRPr="002853AD">
              <w:tab/>
              <w:t>Spoločné konzulárne tímy by mali byť založené na zásadách solidarity so zastúpenými členskými štátmi, rovnosti, pokiaľ ide o rozhodnutia o vnútorných pracovných štruktúrach, jednoduchosti zloženia tímov, rozdelenia nákladov – aby každý členský štát, inštitúcia alebo orgán Únie znášal svoje vlastné prevádzkové náklady – flexibility, viditeľnosti koordinovanej reakcie Únie a otvorenosti voči príslušným tretím krajinám. Tieto zásady a témy, ako je odborná príprava, prípravné činnosti na nasadenie, samotné nasadenie, následné opatrenia, logistika a finančné otázky, by sa mohli ďalej rozpracovať v nezáväzných usmerneniach. Spoločné konzulárne tímy by nemali mať vplyv na konzulárne operácie vedené členskými štátmi ani na ich právomoc nasadzovať národné konzulárne tímy.</w:t>
            </w:r>
          </w:p>
        </w:tc>
      </w:tr>
    </w:tbl>
    <w:p w14:paraId="7395C723" w14:textId="77777777" w:rsidR="0031204E" w:rsidRPr="002853AD" w:rsidRDefault="0031204E" w:rsidP="0031204E">
      <w:pPr>
        <w:pStyle w:val="AmOrLang"/>
      </w:pPr>
      <w:r w:rsidRPr="002853AD">
        <w:t xml:space="preserve">Or. </w:t>
      </w:r>
      <w:r w:rsidRPr="002853AD">
        <w:rPr>
          <w:rStyle w:val="HideTWBExt"/>
        </w:rPr>
        <w:t>&lt;</w:t>
      </w:r>
      <w:proofErr w:type="spellStart"/>
      <w:r w:rsidRPr="002853AD">
        <w:rPr>
          <w:rStyle w:val="HideTWBExt"/>
        </w:rPr>
        <w:t>Original</w:t>
      </w:r>
      <w:proofErr w:type="spellEnd"/>
      <w:r w:rsidRPr="002853AD">
        <w:rPr>
          <w:rStyle w:val="HideTWBExt"/>
        </w:rPr>
        <w:t>&gt;</w:t>
      </w:r>
      <w:r w:rsidRPr="002853AD">
        <w:rPr>
          <w:rStyle w:val="HideTWBInt"/>
        </w:rPr>
        <w:t>{EN}</w:t>
      </w:r>
      <w:proofErr w:type="spellStart"/>
      <w:r w:rsidRPr="002853AD">
        <w:t>en</w:t>
      </w:r>
      <w:proofErr w:type="spellEnd"/>
      <w:r w:rsidRPr="002853AD">
        <w:rPr>
          <w:rStyle w:val="HideTWBExt"/>
        </w:rPr>
        <w:t>&lt;/</w:t>
      </w:r>
      <w:proofErr w:type="spellStart"/>
      <w:r w:rsidRPr="002853AD">
        <w:rPr>
          <w:rStyle w:val="HideTWBExt"/>
        </w:rPr>
        <w:t>Original</w:t>
      </w:r>
      <w:proofErr w:type="spellEnd"/>
      <w:r w:rsidRPr="002853AD">
        <w:rPr>
          <w:rStyle w:val="HideTWBExt"/>
        </w:rPr>
        <w:t>&gt;</w:t>
      </w:r>
    </w:p>
    <w:p w14:paraId="56AB2255" w14:textId="54057FF3" w:rsidR="00990442" w:rsidRPr="002853AD" w:rsidRDefault="0031204E" w:rsidP="0031204E">
      <w:r w:rsidRPr="002853AD">
        <w:rPr>
          <w:rStyle w:val="HideTWBExt"/>
        </w:rPr>
        <w:t>&lt;/</w:t>
      </w:r>
      <w:proofErr w:type="spellStart"/>
      <w:r w:rsidRPr="002853AD">
        <w:rPr>
          <w:rStyle w:val="HideTWBExt"/>
        </w:rPr>
        <w:t>Amend</w:t>
      </w:r>
      <w:proofErr w:type="spellEnd"/>
      <w:r w:rsidRPr="002853AD">
        <w:rPr>
          <w:rStyle w:val="HideTWBExt"/>
        </w:rPr>
        <w:t>&gt;</w:t>
      </w:r>
    </w:p>
    <w:p w14:paraId="130A90DF" w14:textId="77777777" w:rsidR="0031204E" w:rsidRPr="002853AD" w:rsidRDefault="0031204E" w:rsidP="0031204E">
      <w:pPr>
        <w:pStyle w:val="AmNumberTabs"/>
      </w:pPr>
      <w:r w:rsidRPr="002853AD">
        <w:rPr>
          <w:rStyle w:val="HideTWBExt"/>
        </w:rPr>
        <w:t>&lt;</w:t>
      </w:r>
      <w:proofErr w:type="spellStart"/>
      <w:r w:rsidRPr="002853AD">
        <w:rPr>
          <w:rStyle w:val="HideTWBExt"/>
        </w:rPr>
        <w:t>Amend</w:t>
      </w:r>
      <w:proofErr w:type="spellEnd"/>
      <w:r w:rsidRPr="002853AD">
        <w:rPr>
          <w:rStyle w:val="HideTWBExt"/>
        </w:rPr>
        <w:t>&gt;</w:t>
      </w:r>
      <w:r w:rsidRPr="002853AD">
        <w:t>Pozmeňujúci návrh</w:t>
      </w:r>
      <w:r w:rsidRPr="002853AD">
        <w:tab/>
      </w:r>
      <w:r w:rsidRPr="002853AD">
        <w:tab/>
      </w:r>
      <w:r w:rsidRPr="002853AD">
        <w:rPr>
          <w:rStyle w:val="HideTWBExt"/>
        </w:rPr>
        <w:t>&lt;</w:t>
      </w:r>
      <w:proofErr w:type="spellStart"/>
      <w:r w:rsidRPr="002853AD">
        <w:rPr>
          <w:rStyle w:val="HideTWBExt"/>
        </w:rPr>
        <w:t>NumAm</w:t>
      </w:r>
      <w:proofErr w:type="spellEnd"/>
      <w:r w:rsidRPr="002853AD">
        <w:rPr>
          <w:rStyle w:val="HideTWBExt"/>
        </w:rPr>
        <w:t>&gt;</w:t>
      </w:r>
      <w:r w:rsidRPr="002853AD">
        <w:t>47</w:t>
      </w:r>
      <w:r w:rsidRPr="002853AD">
        <w:rPr>
          <w:rStyle w:val="HideTWBExt"/>
        </w:rPr>
        <w:t>&lt;/</w:t>
      </w:r>
      <w:proofErr w:type="spellStart"/>
      <w:r w:rsidRPr="002853AD">
        <w:rPr>
          <w:rStyle w:val="HideTWBExt"/>
        </w:rPr>
        <w:t>NumAm</w:t>
      </w:r>
      <w:proofErr w:type="spellEnd"/>
      <w:r w:rsidRPr="002853AD">
        <w:rPr>
          <w:rStyle w:val="HideTWBExt"/>
        </w:rPr>
        <w:t>&gt;</w:t>
      </w:r>
    </w:p>
    <w:p w14:paraId="17647AA1" w14:textId="77777777" w:rsidR="0031204E" w:rsidRPr="002853AD" w:rsidRDefault="0031204E" w:rsidP="0031204E">
      <w:pPr>
        <w:pStyle w:val="NormalBold"/>
      </w:pPr>
      <w:r w:rsidRPr="002853AD">
        <w:rPr>
          <w:rStyle w:val="HideTWBExt"/>
        </w:rPr>
        <w:t>&lt;</w:t>
      </w:r>
      <w:proofErr w:type="spellStart"/>
      <w:r w:rsidRPr="002853AD">
        <w:rPr>
          <w:rStyle w:val="HideTWBExt"/>
        </w:rPr>
        <w:t>RepeatBlock</w:t>
      </w:r>
      <w:proofErr w:type="spellEnd"/>
      <w:r w:rsidRPr="002853AD">
        <w:rPr>
          <w:rStyle w:val="HideTWBExt"/>
        </w:rPr>
        <w:t>-By&gt;&lt;</w:t>
      </w:r>
      <w:proofErr w:type="spellStart"/>
      <w:r w:rsidRPr="002853AD">
        <w:rPr>
          <w:rStyle w:val="HideTWBExt"/>
        </w:rPr>
        <w:t>Members</w:t>
      </w:r>
      <w:proofErr w:type="spellEnd"/>
      <w:r w:rsidRPr="002853AD">
        <w:rPr>
          <w:rStyle w:val="HideTWBExt"/>
        </w:rPr>
        <w:t>&gt;</w:t>
      </w:r>
      <w:proofErr w:type="spellStart"/>
      <w:r w:rsidRPr="002853AD">
        <w:t>Marieke</w:t>
      </w:r>
      <w:proofErr w:type="spellEnd"/>
      <w:r w:rsidRPr="002853AD">
        <w:t xml:space="preserve"> </w:t>
      </w:r>
      <w:proofErr w:type="spellStart"/>
      <w:r w:rsidRPr="002853AD">
        <w:t>Ehlers</w:t>
      </w:r>
      <w:proofErr w:type="spellEnd"/>
      <w:r w:rsidRPr="002853AD">
        <w:t xml:space="preserve">, Jaroslav </w:t>
      </w:r>
      <w:proofErr w:type="spellStart"/>
      <w:r w:rsidRPr="002853AD">
        <w:t>Bžoch</w:t>
      </w:r>
      <w:proofErr w:type="spellEnd"/>
      <w:r w:rsidRPr="002853AD">
        <w:t xml:space="preserve">, </w:t>
      </w:r>
      <w:proofErr w:type="spellStart"/>
      <w:r w:rsidRPr="002853AD">
        <w:t>Fabrice</w:t>
      </w:r>
      <w:proofErr w:type="spellEnd"/>
      <w:r w:rsidRPr="002853AD">
        <w:t xml:space="preserve"> </w:t>
      </w:r>
      <w:proofErr w:type="spellStart"/>
      <w:r w:rsidRPr="002853AD">
        <w:t>Leggeri</w:t>
      </w:r>
      <w:proofErr w:type="spellEnd"/>
      <w:r w:rsidRPr="002853AD">
        <w:rPr>
          <w:rStyle w:val="HideTWBExt"/>
        </w:rPr>
        <w:t>&lt;/</w:t>
      </w:r>
      <w:proofErr w:type="spellStart"/>
      <w:r w:rsidRPr="002853AD">
        <w:rPr>
          <w:rStyle w:val="HideTWBExt"/>
        </w:rPr>
        <w:t>Members</w:t>
      </w:r>
      <w:proofErr w:type="spellEnd"/>
      <w:r w:rsidRPr="002853AD">
        <w:rPr>
          <w:rStyle w:val="HideTWBExt"/>
        </w:rPr>
        <w:t>&gt;</w:t>
      </w:r>
    </w:p>
    <w:p w14:paraId="04C12E23" w14:textId="77777777" w:rsidR="0031204E" w:rsidRPr="002853AD" w:rsidRDefault="0031204E" w:rsidP="0031204E">
      <w:pPr>
        <w:pStyle w:val="NormalBold"/>
      </w:pPr>
      <w:r w:rsidRPr="002853AD">
        <w:rPr>
          <w:rStyle w:val="HideTWBExt"/>
        </w:rPr>
        <w:t>&lt;/</w:t>
      </w:r>
      <w:proofErr w:type="spellStart"/>
      <w:r w:rsidRPr="002853AD">
        <w:rPr>
          <w:rStyle w:val="HideTWBExt"/>
        </w:rPr>
        <w:t>RepeatBlock</w:t>
      </w:r>
      <w:proofErr w:type="spellEnd"/>
      <w:r w:rsidRPr="002853AD">
        <w:rPr>
          <w:rStyle w:val="HideTWBExt"/>
        </w:rPr>
        <w:t>-By&gt;</w:t>
      </w:r>
    </w:p>
    <w:p w14:paraId="0213984F" w14:textId="77777777" w:rsidR="0031204E" w:rsidRPr="002853AD" w:rsidRDefault="0031204E" w:rsidP="0031204E">
      <w:pPr>
        <w:pStyle w:val="NormalBold"/>
      </w:pPr>
      <w:r w:rsidRPr="002853AD">
        <w:rPr>
          <w:rStyle w:val="HideTWBExt"/>
        </w:rPr>
        <w:t>&lt;</w:t>
      </w:r>
      <w:proofErr w:type="spellStart"/>
      <w:r w:rsidRPr="002853AD">
        <w:rPr>
          <w:rStyle w:val="HideTWBExt"/>
        </w:rPr>
        <w:t>DocAmend</w:t>
      </w:r>
      <w:proofErr w:type="spellEnd"/>
      <w:r w:rsidRPr="002853AD">
        <w:rPr>
          <w:rStyle w:val="HideTWBExt"/>
        </w:rPr>
        <w:t>&gt;</w:t>
      </w:r>
      <w:r w:rsidRPr="002853AD">
        <w:t>Návrh smernice</w:t>
      </w:r>
      <w:r w:rsidRPr="002853AD">
        <w:rPr>
          <w:rStyle w:val="HideTWBExt"/>
        </w:rPr>
        <w:t>&lt;/</w:t>
      </w:r>
      <w:proofErr w:type="spellStart"/>
      <w:r w:rsidRPr="002853AD">
        <w:rPr>
          <w:rStyle w:val="HideTWBExt"/>
        </w:rPr>
        <w:t>DocAmend</w:t>
      </w:r>
      <w:proofErr w:type="spellEnd"/>
      <w:r w:rsidRPr="002853AD">
        <w:rPr>
          <w:rStyle w:val="HideTWBExt"/>
        </w:rPr>
        <w:t>&gt;</w:t>
      </w:r>
    </w:p>
    <w:p w14:paraId="44C6CCE4" w14:textId="77777777" w:rsidR="0031204E" w:rsidRPr="002853AD" w:rsidRDefault="0031204E" w:rsidP="0031204E">
      <w:pPr>
        <w:pStyle w:val="NormalBold"/>
      </w:pPr>
      <w:r w:rsidRPr="002853AD">
        <w:rPr>
          <w:rStyle w:val="HideTWBExt"/>
        </w:rPr>
        <w:t>&lt;</w:t>
      </w:r>
      <w:proofErr w:type="spellStart"/>
      <w:r w:rsidRPr="002853AD">
        <w:rPr>
          <w:rStyle w:val="HideTWBExt"/>
        </w:rPr>
        <w:t>Article</w:t>
      </w:r>
      <w:proofErr w:type="spellEnd"/>
      <w:r w:rsidRPr="002853AD">
        <w:rPr>
          <w:rStyle w:val="HideTWBExt"/>
        </w:rPr>
        <w:t>&gt;</w:t>
      </w:r>
      <w:r w:rsidRPr="002853AD">
        <w:t>Odôvodnenie 18</w:t>
      </w:r>
      <w:r w:rsidRPr="002853AD">
        <w:rPr>
          <w:rStyle w:val="HideTWBExt"/>
        </w:rPr>
        <w:t>&lt;/</w:t>
      </w:r>
      <w:proofErr w:type="spellStart"/>
      <w:r w:rsidRPr="002853AD">
        <w:rPr>
          <w:rStyle w:val="HideTWBExt"/>
        </w:rPr>
        <w:t>Article</w:t>
      </w:r>
      <w:proofErr w:type="spellEnd"/>
      <w:r w:rsidRPr="002853AD">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04E" w:rsidRPr="002853AD" w14:paraId="6D267892" w14:textId="77777777" w:rsidTr="007C626C">
        <w:trPr>
          <w:trHeight w:hRule="exact" w:val="240"/>
          <w:jc w:val="center"/>
        </w:trPr>
        <w:tc>
          <w:tcPr>
            <w:tcW w:w="9752" w:type="dxa"/>
            <w:gridSpan w:val="2"/>
            <w:tcBorders>
              <w:top w:val="nil"/>
              <w:left w:val="nil"/>
              <w:bottom w:val="nil"/>
              <w:right w:val="nil"/>
            </w:tcBorders>
          </w:tcPr>
          <w:p w14:paraId="19AF1788" w14:textId="77777777" w:rsidR="0031204E" w:rsidRPr="002853AD" w:rsidRDefault="0031204E" w:rsidP="007C626C"/>
        </w:tc>
      </w:tr>
      <w:tr w:rsidR="0031204E" w:rsidRPr="002853AD" w14:paraId="4D36125A" w14:textId="77777777" w:rsidTr="007C626C">
        <w:trPr>
          <w:trHeight w:val="240"/>
          <w:jc w:val="center"/>
        </w:trPr>
        <w:tc>
          <w:tcPr>
            <w:tcW w:w="4876" w:type="dxa"/>
            <w:tcBorders>
              <w:top w:val="nil"/>
              <w:left w:val="nil"/>
              <w:bottom w:val="nil"/>
              <w:right w:val="nil"/>
            </w:tcBorders>
          </w:tcPr>
          <w:p w14:paraId="77EC73C5" w14:textId="77777777" w:rsidR="0031204E" w:rsidRPr="002853AD" w:rsidRDefault="0031204E" w:rsidP="007C626C">
            <w:pPr>
              <w:pStyle w:val="AmColumnHeading"/>
            </w:pPr>
            <w:r w:rsidRPr="002853AD">
              <w:t>Text predložený Radou</w:t>
            </w:r>
          </w:p>
        </w:tc>
        <w:tc>
          <w:tcPr>
            <w:tcW w:w="4876" w:type="dxa"/>
            <w:tcBorders>
              <w:top w:val="nil"/>
              <w:left w:val="nil"/>
              <w:bottom w:val="nil"/>
              <w:right w:val="nil"/>
            </w:tcBorders>
          </w:tcPr>
          <w:p w14:paraId="45223AC9" w14:textId="77777777" w:rsidR="0031204E" w:rsidRPr="002853AD" w:rsidRDefault="0031204E" w:rsidP="007C626C">
            <w:pPr>
              <w:pStyle w:val="AmColumnHeading"/>
            </w:pPr>
            <w:r w:rsidRPr="002853AD">
              <w:t>Pozmeňujúci návrh</w:t>
            </w:r>
          </w:p>
        </w:tc>
      </w:tr>
      <w:tr w:rsidR="0031204E" w:rsidRPr="002853AD" w14:paraId="1DDAA62D" w14:textId="77777777" w:rsidTr="007C626C">
        <w:trPr>
          <w:jc w:val="center"/>
        </w:trPr>
        <w:tc>
          <w:tcPr>
            <w:tcW w:w="4876" w:type="dxa"/>
            <w:tcBorders>
              <w:top w:val="nil"/>
              <w:left w:val="nil"/>
              <w:bottom w:val="nil"/>
              <w:right w:val="nil"/>
            </w:tcBorders>
          </w:tcPr>
          <w:p w14:paraId="2E6ADEAA" w14:textId="77777777" w:rsidR="0031204E" w:rsidRPr="002853AD" w:rsidRDefault="0031204E" w:rsidP="007C626C">
            <w:pPr>
              <w:pStyle w:val="Normal6a"/>
            </w:pPr>
            <w:r w:rsidRPr="002853AD">
              <w:t>(18)</w:t>
            </w:r>
            <w:r w:rsidRPr="002853AD">
              <w:tab/>
              <w:t>Na podporu občanov Únie v núdzi je dôležité poskytovať im spoľahlivé informácie o tom, ako využiť konzulárnu pomoc v tretích krajinách. Útvary Komisie a ESVČ by mali prispievať k dosiahnutiu tohto cieľa šírením relevantných informácií vrátane informácií, ktoré majú členské štáty poskytovať o svojich konzulárnych sieťach.</w:t>
            </w:r>
          </w:p>
        </w:tc>
        <w:tc>
          <w:tcPr>
            <w:tcW w:w="4876" w:type="dxa"/>
            <w:tcBorders>
              <w:top w:val="nil"/>
              <w:left w:val="nil"/>
              <w:bottom w:val="nil"/>
              <w:right w:val="nil"/>
            </w:tcBorders>
          </w:tcPr>
          <w:p w14:paraId="54ECDCAC" w14:textId="77777777" w:rsidR="0031204E" w:rsidRPr="002853AD" w:rsidRDefault="0031204E" w:rsidP="007C626C">
            <w:pPr>
              <w:pStyle w:val="Normal6a"/>
            </w:pPr>
            <w:r w:rsidRPr="002853AD">
              <w:t>(18)</w:t>
            </w:r>
            <w:r w:rsidRPr="002853AD">
              <w:tab/>
              <w:t xml:space="preserve">Na podporu občanov Únie v núdzi je dôležité poskytovať im spoľahlivé informácie o tom, ako využiť konzulárnu pomoc v tretích krajinách. Útvary Komisie a ESVČ by mali prispievať k dosiahnutiu tohto cieľa šírením relevantných informácií vrátane informácií, ktoré majú členské štáty poskytovať o svojich konzulárnych sieťach. </w:t>
            </w:r>
            <w:r w:rsidRPr="002853AD">
              <w:rPr>
                <w:b/>
                <w:i/>
              </w:rPr>
              <w:t>Aby sa však predišlo neprimeranému administratívnemu zaťaženiu členských štátov, oznamovacie povinnosti uložené členským štátom by sa mali obmedziť na frekvenciu predkladania jedenkrát ročne.</w:t>
            </w:r>
          </w:p>
        </w:tc>
      </w:tr>
    </w:tbl>
    <w:p w14:paraId="6825D134" w14:textId="77777777" w:rsidR="0031204E" w:rsidRPr="002853AD" w:rsidRDefault="0031204E" w:rsidP="0031204E">
      <w:pPr>
        <w:pStyle w:val="AmOrLang"/>
      </w:pPr>
      <w:r w:rsidRPr="002853AD">
        <w:t xml:space="preserve">Or. </w:t>
      </w:r>
      <w:r w:rsidRPr="002853AD">
        <w:rPr>
          <w:rStyle w:val="HideTWBExt"/>
        </w:rPr>
        <w:t>&lt;</w:t>
      </w:r>
      <w:proofErr w:type="spellStart"/>
      <w:r w:rsidRPr="002853AD">
        <w:rPr>
          <w:rStyle w:val="HideTWBExt"/>
        </w:rPr>
        <w:t>Original</w:t>
      </w:r>
      <w:proofErr w:type="spellEnd"/>
      <w:r w:rsidRPr="002853AD">
        <w:rPr>
          <w:rStyle w:val="HideTWBExt"/>
        </w:rPr>
        <w:t>&gt;</w:t>
      </w:r>
      <w:r w:rsidRPr="002853AD">
        <w:rPr>
          <w:rStyle w:val="HideTWBInt"/>
        </w:rPr>
        <w:t>{EN}</w:t>
      </w:r>
      <w:proofErr w:type="spellStart"/>
      <w:r w:rsidRPr="002853AD">
        <w:t>en</w:t>
      </w:r>
      <w:proofErr w:type="spellEnd"/>
      <w:r w:rsidRPr="002853AD">
        <w:rPr>
          <w:rStyle w:val="HideTWBExt"/>
        </w:rPr>
        <w:t>&lt;/</w:t>
      </w:r>
      <w:proofErr w:type="spellStart"/>
      <w:r w:rsidRPr="002853AD">
        <w:rPr>
          <w:rStyle w:val="HideTWBExt"/>
        </w:rPr>
        <w:t>Original</w:t>
      </w:r>
      <w:proofErr w:type="spellEnd"/>
      <w:r w:rsidRPr="002853AD">
        <w:rPr>
          <w:rStyle w:val="HideTWBExt"/>
        </w:rPr>
        <w:t>&gt;</w:t>
      </w:r>
    </w:p>
    <w:p w14:paraId="768947EB" w14:textId="0DD7B553" w:rsidR="00990442" w:rsidRPr="002853AD" w:rsidRDefault="0031204E" w:rsidP="0031204E">
      <w:r w:rsidRPr="002853AD">
        <w:rPr>
          <w:rStyle w:val="HideTWBExt"/>
        </w:rPr>
        <w:t>&lt;/</w:t>
      </w:r>
      <w:proofErr w:type="spellStart"/>
      <w:r w:rsidRPr="002853AD">
        <w:rPr>
          <w:rStyle w:val="HideTWBExt"/>
        </w:rPr>
        <w:t>Amend</w:t>
      </w:r>
      <w:proofErr w:type="spellEnd"/>
      <w:r w:rsidRPr="002853AD">
        <w:rPr>
          <w:rStyle w:val="HideTWBExt"/>
        </w:rPr>
        <w:t>&gt;</w:t>
      </w:r>
    </w:p>
    <w:p w14:paraId="7D2F63A7" w14:textId="77777777" w:rsidR="0031204E" w:rsidRPr="002853AD" w:rsidRDefault="0031204E" w:rsidP="0031204E">
      <w:pPr>
        <w:pStyle w:val="AmNumberTabs"/>
      </w:pPr>
      <w:r w:rsidRPr="002853AD">
        <w:rPr>
          <w:rStyle w:val="HideTWBExt"/>
        </w:rPr>
        <w:t>&lt;</w:t>
      </w:r>
      <w:proofErr w:type="spellStart"/>
      <w:r w:rsidRPr="002853AD">
        <w:rPr>
          <w:rStyle w:val="HideTWBExt"/>
        </w:rPr>
        <w:t>Amend</w:t>
      </w:r>
      <w:proofErr w:type="spellEnd"/>
      <w:r w:rsidRPr="002853AD">
        <w:rPr>
          <w:rStyle w:val="HideTWBExt"/>
        </w:rPr>
        <w:t>&gt;</w:t>
      </w:r>
      <w:r w:rsidRPr="002853AD">
        <w:t>Pozmeňujúci návrh</w:t>
      </w:r>
      <w:r w:rsidRPr="002853AD">
        <w:tab/>
      </w:r>
      <w:r w:rsidRPr="002853AD">
        <w:tab/>
      </w:r>
      <w:r w:rsidRPr="002853AD">
        <w:rPr>
          <w:rStyle w:val="HideTWBExt"/>
        </w:rPr>
        <w:t>&lt;</w:t>
      </w:r>
      <w:proofErr w:type="spellStart"/>
      <w:r w:rsidRPr="002853AD">
        <w:rPr>
          <w:rStyle w:val="HideTWBExt"/>
        </w:rPr>
        <w:t>NumAm</w:t>
      </w:r>
      <w:proofErr w:type="spellEnd"/>
      <w:r w:rsidRPr="002853AD">
        <w:rPr>
          <w:rStyle w:val="HideTWBExt"/>
        </w:rPr>
        <w:t>&gt;</w:t>
      </w:r>
      <w:r w:rsidRPr="002853AD">
        <w:t>48</w:t>
      </w:r>
      <w:r w:rsidRPr="002853AD">
        <w:rPr>
          <w:rStyle w:val="HideTWBExt"/>
        </w:rPr>
        <w:t>&lt;/</w:t>
      </w:r>
      <w:proofErr w:type="spellStart"/>
      <w:r w:rsidRPr="002853AD">
        <w:rPr>
          <w:rStyle w:val="HideTWBExt"/>
        </w:rPr>
        <w:t>NumAm</w:t>
      </w:r>
      <w:proofErr w:type="spellEnd"/>
      <w:r w:rsidRPr="002853AD">
        <w:rPr>
          <w:rStyle w:val="HideTWBExt"/>
        </w:rPr>
        <w:t>&gt;</w:t>
      </w:r>
    </w:p>
    <w:p w14:paraId="1E0F04C4" w14:textId="77777777" w:rsidR="0031204E" w:rsidRPr="002853AD" w:rsidRDefault="0031204E" w:rsidP="0031204E">
      <w:pPr>
        <w:pStyle w:val="NormalBold"/>
      </w:pPr>
      <w:r w:rsidRPr="002853AD">
        <w:rPr>
          <w:rStyle w:val="HideTWBExt"/>
        </w:rPr>
        <w:t>&lt;</w:t>
      </w:r>
      <w:proofErr w:type="spellStart"/>
      <w:r w:rsidRPr="002853AD">
        <w:rPr>
          <w:rStyle w:val="HideTWBExt"/>
        </w:rPr>
        <w:t>RepeatBlock</w:t>
      </w:r>
      <w:proofErr w:type="spellEnd"/>
      <w:r w:rsidRPr="002853AD">
        <w:rPr>
          <w:rStyle w:val="HideTWBExt"/>
        </w:rPr>
        <w:t>-By&gt;&lt;</w:t>
      </w:r>
      <w:proofErr w:type="spellStart"/>
      <w:r w:rsidRPr="002853AD">
        <w:rPr>
          <w:rStyle w:val="HideTWBExt"/>
        </w:rPr>
        <w:t>Members</w:t>
      </w:r>
      <w:proofErr w:type="spellEnd"/>
      <w:r w:rsidRPr="002853AD">
        <w:rPr>
          <w:rStyle w:val="HideTWBExt"/>
        </w:rPr>
        <w:t>&gt;</w:t>
      </w:r>
      <w:proofErr w:type="spellStart"/>
      <w:r w:rsidRPr="002853AD">
        <w:t>Ilaria</w:t>
      </w:r>
      <w:proofErr w:type="spellEnd"/>
      <w:r w:rsidRPr="002853AD">
        <w:t xml:space="preserve"> </w:t>
      </w:r>
      <w:proofErr w:type="spellStart"/>
      <w:r w:rsidRPr="002853AD">
        <w:t>Salis</w:t>
      </w:r>
      <w:proofErr w:type="spellEnd"/>
      <w:r w:rsidRPr="002853AD">
        <w:rPr>
          <w:rStyle w:val="HideTWBExt"/>
        </w:rPr>
        <w:t>&lt;/</w:t>
      </w:r>
      <w:proofErr w:type="spellStart"/>
      <w:r w:rsidRPr="002853AD">
        <w:rPr>
          <w:rStyle w:val="HideTWBExt"/>
        </w:rPr>
        <w:t>Members</w:t>
      </w:r>
      <w:proofErr w:type="spellEnd"/>
      <w:r w:rsidRPr="002853AD">
        <w:rPr>
          <w:rStyle w:val="HideTWBExt"/>
        </w:rPr>
        <w:t>&gt;</w:t>
      </w:r>
    </w:p>
    <w:p w14:paraId="413699DC" w14:textId="77777777" w:rsidR="0031204E" w:rsidRPr="002853AD" w:rsidRDefault="0031204E" w:rsidP="0031204E">
      <w:pPr>
        <w:pStyle w:val="NormalBold"/>
      </w:pPr>
      <w:r w:rsidRPr="002853AD">
        <w:rPr>
          <w:rStyle w:val="HideTWBExt"/>
        </w:rPr>
        <w:t>&lt;/</w:t>
      </w:r>
      <w:proofErr w:type="spellStart"/>
      <w:r w:rsidRPr="002853AD">
        <w:rPr>
          <w:rStyle w:val="HideTWBExt"/>
        </w:rPr>
        <w:t>RepeatBlock</w:t>
      </w:r>
      <w:proofErr w:type="spellEnd"/>
      <w:r w:rsidRPr="002853AD">
        <w:rPr>
          <w:rStyle w:val="HideTWBExt"/>
        </w:rPr>
        <w:t>-By&gt;</w:t>
      </w:r>
    </w:p>
    <w:p w14:paraId="66B971C6" w14:textId="77777777" w:rsidR="0031204E" w:rsidRPr="002853AD" w:rsidRDefault="0031204E" w:rsidP="0031204E">
      <w:pPr>
        <w:pStyle w:val="NormalBold"/>
      </w:pPr>
      <w:r w:rsidRPr="002853AD">
        <w:rPr>
          <w:rStyle w:val="HideTWBExt"/>
        </w:rPr>
        <w:t>&lt;</w:t>
      </w:r>
      <w:proofErr w:type="spellStart"/>
      <w:r w:rsidRPr="002853AD">
        <w:rPr>
          <w:rStyle w:val="HideTWBExt"/>
        </w:rPr>
        <w:t>DocAmend</w:t>
      </w:r>
      <w:proofErr w:type="spellEnd"/>
      <w:r w:rsidRPr="002853AD">
        <w:rPr>
          <w:rStyle w:val="HideTWBExt"/>
        </w:rPr>
        <w:t>&gt;</w:t>
      </w:r>
      <w:r w:rsidRPr="002853AD">
        <w:t>Návrh smernice</w:t>
      </w:r>
      <w:r w:rsidRPr="002853AD">
        <w:rPr>
          <w:rStyle w:val="HideTWBExt"/>
        </w:rPr>
        <w:t>&lt;/</w:t>
      </w:r>
      <w:proofErr w:type="spellStart"/>
      <w:r w:rsidRPr="002853AD">
        <w:rPr>
          <w:rStyle w:val="HideTWBExt"/>
        </w:rPr>
        <w:t>DocAmend</w:t>
      </w:r>
      <w:proofErr w:type="spellEnd"/>
      <w:r w:rsidRPr="002853AD">
        <w:rPr>
          <w:rStyle w:val="HideTWBExt"/>
        </w:rPr>
        <w:t>&gt;</w:t>
      </w:r>
    </w:p>
    <w:p w14:paraId="734EA57F" w14:textId="77777777" w:rsidR="0031204E" w:rsidRPr="002853AD" w:rsidRDefault="0031204E" w:rsidP="0031204E">
      <w:pPr>
        <w:pStyle w:val="NormalBold"/>
      </w:pPr>
      <w:r w:rsidRPr="002853AD">
        <w:rPr>
          <w:rStyle w:val="HideTWBExt"/>
        </w:rPr>
        <w:t>&lt;</w:t>
      </w:r>
      <w:proofErr w:type="spellStart"/>
      <w:r w:rsidRPr="002853AD">
        <w:rPr>
          <w:rStyle w:val="HideTWBExt"/>
        </w:rPr>
        <w:t>Article</w:t>
      </w:r>
      <w:proofErr w:type="spellEnd"/>
      <w:r w:rsidRPr="002853AD">
        <w:rPr>
          <w:rStyle w:val="HideTWBExt"/>
        </w:rPr>
        <w:t>&gt;</w:t>
      </w:r>
      <w:r w:rsidRPr="002853AD">
        <w:t>Odôvodnenie 19</w:t>
      </w:r>
      <w:r w:rsidRPr="002853AD">
        <w:rPr>
          <w:rStyle w:val="HideTWBExt"/>
        </w:rPr>
        <w:t>&lt;/</w:t>
      </w:r>
      <w:proofErr w:type="spellStart"/>
      <w:r w:rsidRPr="002853AD">
        <w:rPr>
          <w:rStyle w:val="HideTWBExt"/>
        </w:rPr>
        <w:t>Article</w:t>
      </w:r>
      <w:proofErr w:type="spellEnd"/>
      <w:r w:rsidRPr="002853AD">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04E" w:rsidRPr="002853AD" w14:paraId="6B9FA337" w14:textId="77777777" w:rsidTr="007C626C">
        <w:trPr>
          <w:trHeight w:hRule="exact" w:val="240"/>
          <w:jc w:val="center"/>
        </w:trPr>
        <w:tc>
          <w:tcPr>
            <w:tcW w:w="9752" w:type="dxa"/>
            <w:gridSpan w:val="2"/>
            <w:tcBorders>
              <w:top w:val="nil"/>
              <w:left w:val="nil"/>
              <w:bottom w:val="nil"/>
              <w:right w:val="nil"/>
            </w:tcBorders>
          </w:tcPr>
          <w:p w14:paraId="2B3000E9" w14:textId="77777777" w:rsidR="0031204E" w:rsidRPr="002853AD" w:rsidRDefault="0031204E" w:rsidP="007C626C"/>
        </w:tc>
      </w:tr>
      <w:tr w:rsidR="0031204E" w:rsidRPr="002853AD" w14:paraId="4BAB97BC" w14:textId="77777777" w:rsidTr="007C626C">
        <w:trPr>
          <w:trHeight w:val="240"/>
          <w:jc w:val="center"/>
        </w:trPr>
        <w:tc>
          <w:tcPr>
            <w:tcW w:w="4876" w:type="dxa"/>
            <w:tcBorders>
              <w:top w:val="nil"/>
              <w:left w:val="nil"/>
              <w:bottom w:val="nil"/>
              <w:right w:val="nil"/>
            </w:tcBorders>
          </w:tcPr>
          <w:p w14:paraId="66455423" w14:textId="77777777" w:rsidR="0031204E" w:rsidRPr="002853AD" w:rsidRDefault="0031204E" w:rsidP="007C626C">
            <w:pPr>
              <w:pStyle w:val="AmColumnHeading"/>
            </w:pPr>
            <w:r w:rsidRPr="002853AD">
              <w:t>Text predložený Radou</w:t>
            </w:r>
          </w:p>
        </w:tc>
        <w:tc>
          <w:tcPr>
            <w:tcW w:w="4876" w:type="dxa"/>
            <w:tcBorders>
              <w:top w:val="nil"/>
              <w:left w:val="nil"/>
              <w:bottom w:val="nil"/>
              <w:right w:val="nil"/>
            </w:tcBorders>
          </w:tcPr>
          <w:p w14:paraId="0CB9B6EF" w14:textId="77777777" w:rsidR="0031204E" w:rsidRPr="002853AD" w:rsidRDefault="0031204E" w:rsidP="007C626C">
            <w:pPr>
              <w:pStyle w:val="AmColumnHeading"/>
            </w:pPr>
            <w:r w:rsidRPr="002853AD">
              <w:t>Pozmeňujúci návrh</w:t>
            </w:r>
          </w:p>
        </w:tc>
      </w:tr>
      <w:tr w:rsidR="0031204E" w:rsidRPr="002853AD" w14:paraId="77C26283" w14:textId="77777777" w:rsidTr="007C626C">
        <w:trPr>
          <w:jc w:val="center"/>
        </w:trPr>
        <w:tc>
          <w:tcPr>
            <w:tcW w:w="4876" w:type="dxa"/>
            <w:tcBorders>
              <w:top w:val="nil"/>
              <w:left w:val="nil"/>
              <w:bottom w:val="nil"/>
              <w:right w:val="nil"/>
            </w:tcBorders>
          </w:tcPr>
          <w:p w14:paraId="10E8E7E2" w14:textId="77777777" w:rsidR="0031204E" w:rsidRPr="002853AD" w:rsidRDefault="0031204E" w:rsidP="007C626C">
            <w:pPr>
              <w:pStyle w:val="Normal6a"/>
            </w:pPr>
            <w:r w:rsidRPr="002853AD">
              <w:t>(19)</w:t>
            </w:r>
            <w:r w:rsidRPr="002853AD">
              <w:tab/>
              <w:t>Členské štáty by mali prijať vhodné opatrenia, ktoré ďalej prispejú k zvyšovaniu informovanosti občanov Únie o ich práve stanovenom v článku 20 ods. 2 písm. c) ZFEÚ, a to aj s prihliadnutím na osobitné potreby osôb so zdravotným postihnutím. Mohlo by to zahŕňať napríklad uvedenie znenia článku 23 ZFEÚ v pasoch vydávaných členskými štátmi, ako sa už odporúčalo v odporúčaní Komisie C(2007) 5841</w:t>
            </w:r>
            <w:r w:rsidRPr="002853AD">
              <w:rPr>
                <w:vertAlign w:val="superscript"/>
              </w:rPr>
              <w:t>3</w:t>
            </w:r>
            <w:r w:rsidRPr="002853AD">
              <w:t>, vrátane relevantných informácií v cestovných odporúčaniach a kampaniach týkajúcich sa konzulárnej pomoci alebo nabádanie poskytovateľov služieb osobnej dopravy a dopravných uzlov ponúkajúcich cestovanie do tretích krajín, aby doplnili príslušné podrobnosti do informačných materiálov sprístupňovaných zákazníkom.</w:t>
            </w:r>
          </w:p>
        </w:tc>
        <w:tc>
          <w:tcPr>
            <w:tcW w:w="4876" w:type="dxa"/>
            <w:tcBorders>
              <w:top w:val="nil"/>
              <w:left w:val="nil"/>
              <w:bottom w:val="nil"/>
              <w:right w:val="nil"/>
            </w:tcBorders>
          </w:tcPr>
          <w:p w14:paraId="521481BF" w14:textId="77777777" w:rsidR="0031204E" w:rsidRPr="002853AD" w:rsidRDefault="0031204E" w:rsidP="007C626C">
            <w:pPr>
              <w:pStyle w:val="Normal6a"/>
            </w:pPr>
            <w:r w:rsidRPr="002853AD">
              <w:t>(19)</w:t>
            </w:r>
            <w:r w:rsidRPr="002853AD">
              <w:tab/>
              <w:t>Členské štáty by mali prijať vhodné opatrenia, ktoré ďalej prispejú k zvyšovaniu informovanosti občanov Únie o ich práve stanovenom v článku 20 ods. 2 písm. c) ZFEÚ, a to aj s prihliadnutím na osobitné potreby osôb so zdravotným postihnutím</w:t>
            </w:r>
            <w:r w:rsidRPr="002853AD">
              <w:rPr>
                <w:b/>
                <w:i/>
              </w:rPr>
              <w:t>, maloletých osôb bez sprievodu, tehotných žien, osôb so zníženou pohyblivosťou alebo osôb ohrozených diskrimináciou z akéhokoľvek dôvodu, ako sú dôvody uvedené v článku 21 charty</w:t>
            </w:r>
            <w:r w:rsidRPr="002853AD">
              <w:t>. Mohlo by to zahŕňať napríklad uvedenie znenia článku 23 ZFEÚ v pasoch vydávaných členskými štátmi, ako sa už odporúčalo v odporúčaní Komisie C(2007) 5841</w:t>
            </w:r>
            <w:r w:rsidRPr="002853AD">
              <w:rPr>
                <w:vertAlign w:val="superscript"/>
              </w:rPr>
              <w:t>3</w:t>
            </w:r>
            <w:r w:rsidRPr="002853AD">
              <w:t>, vrátane relevantných informácií v cestovných odporúčaniach a kampaniach týkajúcich sa konzulárnej pomoci alebo nabádanie poskytovateľov služieb osobnej dopravy a dopravných uzlov ponúkajúcich cestovanie do tretích krajín, aby doplnili príslušné podrobnosti do informačných materiálov sprístupňovaných zákazníkom.</w:t>
            </w:r>
          </w:p>
        </w:tc>
      </w:tr>
      <w:tr w:rsidR="0031204E" w:rsidRPr="002853AD" w14:paraId="670D5BCD" w14:textId="77777777" w:rsidTr="007C626C">
        <w:trPr>
          <w:jc w:val="center"/>
        </w:trPr>
        <w:tc>
          <w:tcPr>
            <w:tcW w:w="4876" w:type="dxa"/>
            <w:tcBorders>
              <w:top w:val="nil"/>
              <w:left w:val="nil"/>
              <w:bottom w:val="nil"/>
              <w:right w:val="nil"/>
            </w:tcBorders>
          </w:tcPr>
          <w:p w14:paraId="774A2B88" w14:textId="77777777" w:rsidR="0031204E" w:rsidRPr="002853AD" w:rsidRDefault="0031204E" w:rsidP="007C626C">
            <w:pPr>
              <w:pStyle w:val="Normal6a"/>
            </w:pPr>
            <w:r w:rsidRPr="002853AD">
              <w:rPr>
                <w:b/>
                <w:i/>
              </w:rPr>
              <w:t>_________________</w:t>
            </w:r>
          </w:p>
        </w:tc>
        <w:tc>
          <w:tcPr>
            <w:tcW w:w="4876" w:type="dxa"/>
            <w:tcBorders>
              <w:top w:val="nil"/>
              <w:left w:val="nil"/>
              <w:bottom w:val="nil"/>
              <w:right w:val="nil"/>
            </w:tcBorders>
          </w:tcPr>
          <w:p w14:paraId="7374E8A1" w14:textId="77777777" w:rsidR="0031204E" w:rsidRPr="002853AD" w:rsidRDefault="0031204E" w:rsidP="007C626C">
            <w:pPr>
              <w:pStyle w:val="Normal6a"/>
            </w:pPr>
            <w:r w:rsidRPr="002853AD">
              <w:rPr>
                <w:b/>
                <w:i/>
              </w:rPr>
              <w:t>_________________</w:t>
            </w:r>
          </w:p>
        </w:tc>
      </w:tr>
      <w:tr w:rsidR="0031204E" w:rsidRPr="002853AD" w14:paraId="201E1613" w14:textId="77777777" w:rsidTr="007C626C">
        <w:trPr>
          <w:jc w:val="center"/>
        </w:trPr>
        <w:tc>
          <w:tcPr>
            <w:tcW w:w="4876" w:type="dxa"/>
            <w:tcBorders>
              <w:top w:val="nil"/>
              <w:left w:val="nil"/>
              <w:bottom w:val="nil"/>
              <w:right w:val="nil"/>
            </w:tcBorders>
          </w:tcPr>
          <w:p w14:paraId="0687B64C" w14:textId="77777777" w:rsidR="0031204E" w:rsidRPr="002853AD" w:rsidRDefault="0031204E" w:rsidP="007C626C">
            <w:pPr>
              <w:pStyle w:val="Normal6a"/>
            </w:pPr>
            <w:r w:rsidRPr="002853AD">
              <w:rPr>
                <w:vertAlign w:val="superscript"/>
              </w:rPr>
              <w:t>3</w:t>
            </w:r>
            <w:r w:rsidRPr="002853AD">
              <w:t xml:space="preserve"> Odporúčanie Komisie K(2007) 5841 z 5. decembra 2007 o uvedení znenia článku 20 Zmluvy o ES v cestovných pasoch (Ú. v. EÚ L 118, 6.5.2008, s. 30, ELI: http://data.europa.eu/eli/reco/2008/355/oj).</w:t>
            </w:r>
          </w:p>
        </w:tc>
        <w:tc>
          <w:tcPr>
            <w:tcW w:w="4876" w:type="dxa"/>
            <w:tcBorders>
              <w:top w:val="nil"/>
              <w:left w:val="nil"/>
              <w:bottom w:val="nil"/>
              <w:right w:val="nil"/>
            </w:tcBorders>
          </w:tcPr>
          <w:p w14:paraId="1F692787" w14:textId="77777777" w:rsidR="0031204E" w:rsidRPr="002853AD" w:rsidRDefault="0031204E" w:rsidP="007C626C">
            <w:pPr>
              <w:pStyle w:val="Normal6a"/>
            </w:pPr>
            <w:r w:rsidRPr="002853AD">
              <w:rPr>
                <w:vertAlign w:val="superscript"/>
              </w:rPr>
              <w:t>3</w:t>
            </w:r>
            <w:r w:rsidRPr="002853AD">
              <w:t xml:space="preserve"> Odporúčanie Komisie K(2007) 5841 z 5. decembra 2007 o uvedení znenia článku 20 Zmluvy o ES v cestovných pasoch (Ú. v. EÚ L 118, 6.5.2008, s. 30, ELI: http://data.europa.eu/eli/reco/2008/355/oj).</w:t>
            </w:r>
          </w:p>
        </w:tc>
      </w:tr>
    </w:tbl>
    <w:p w14:paraId="3D419AF0" w14:textId="77777777" w:rsidR="0031204E" w:rsidRPr="002853AD" w:rsidRDefault="0031204E" w:rsidP="0031204E">
      <w:pPr>
        <w:pStyle w:val="AmOrLang"/>
      </w:pPr>
      <w:r w:rsidRPr="002853AD">
        <w:t xml:space="preserve">Or. </w:t>
      </w:r>
      <w:r w:rsidRPr="002853AD">
        <w:rPr>
          <w:rStyle w:val="HideTWBExt"/>
        </w:rPr>
        <w:t>&lt;</w:t>
      </w:r>
      <w:proofErr w:type="spellStart"/>
      <w:r w:rsidRPr="002853AD">
        <w:rPr>
          <w:rStyle w:val="HideTWBExt"/>
        </w:rPr>
        <w:t>Original</w:t>
      </w:r>
      <w:proofErr w:type="spellEnd"/>
      <w:r w:rsidRPr="002853AD">
        <w:rPr>
          <w:rStyle w:val="HideTWBExt"/>
        </w:rPr>
        <w:t>&gt;</w:t>
      </w:r>
      <w:r w:rsidRPr="002853AD">
        <w:rPr>
          <w:rStyle w:val="HideTWBInt"/>
        </w:rPr>
        <w:t>{EN}</w:t>
      </w:r>
      <w:proofErr w:type="spellStart"/>
      <w:r w:rsidRPr="002853AD">
        <w:t>en</w:t>
      </w:r>
      <w:proofErr w:type="spellEnd"/>
      <w:r w:rsidRPr="002853AD">
        <w:rPr>
          <w:rStyle w:val="HideTWBExt"/>
        </w:rPr>
        <w:t>&lt;/</w:t>
      </w:r>
      <w:proofErr w:type="spellStart"/>
      <w:r w:rsidRPr="002853AD">
        <w:rPr>
          <w:rStyle w:val="HideTWBExt"/>
        </w:rPr>
        <w:t>Original</w:t>
      </w:r>
      <w:proofErr w:type="spellEnd"/>
      <w:r w:rsidRPr="002853AD">
        <w:rPr>
          <w:rStyle w:val="HideTWBExt"/>
        </w:rPr>
        <w:t>&gt;</w:t>
      </w:r>
    </w:p>
    <w:p w14:paraId="4EDD45F2" w14:textId="18E1C055" w:rsidR="00990442" w:rsidRPr="002853AD" w:rsidRDefault="0031204E" w:rsidP="0031204E">
      <w:r w:rsidRPr="002853AD">
        <w:rPr>
          <w:rStyle w:val="HideTWBExt"/>
        </w:rPr>
        <w:t>&lt;/</w:t>
      </w:r>
      <w:proofErr w:type="spellStart"/>
      <w:r w:rsidRPr="002853AD">
        <w:rPr>
          <w:rStyle w:val="HideTWBExt"/>
        </w:rPr>
        <w:t>Amend</w:t>
      </w:r>
      <w:proofErr w:type="spellEnd"/>
      <w:r w:rsidRPr="002853AD">
        <w:rPr>
          <w:rStyle w:val="HideTWBExt"/>
        </w:rPr>
        <w:t>&gt;</w:t>
      </w:r>
    </w:p>
    <w:p w14:paraId="42F152F1" w14:textId="77777777" w:rsidR="0031204E" w:rsidRPr="002853AD" w:rsidRDefault="0031204E" w:rsidP="0031204E">
      <w:pPr>
        <w:pStyle w:val="AmNumberTabs"/>
      </w:pPr>
      <w:r w:rsidRPr="002853AD">
        <w:rPr>
          <w:rStyle w:val="HideTWBExt"/>
        </w:rPr>
        <w:t>&lt;</w:t>
      </w:r>
      <w:proofErr w:type="spellStart"/>
      <w:r w:rsidRPr="002853AD">
        <w:rPr>
          <w:rStyle w:val="HideTWBExt"/>
        </w:rPr>
        <w:t>Amend</w:t>
      </w:r>
      <w:proofErr w:type="spellEnd"/>
      <w:r w:rsidRPr="002853AD">
        <w:rPr>
          <w:rStyle w:val="HideTWBExt"/>
        </w:rPr>
        <w:t>&gt;</w:t>
      </w:r>
      <w:r w:rsidRPr="002853AD">
        <w:t>Pozmeňujúci návrh</w:t>
      </w:r>
      <w:r w:rsidRPr="002853AD">
        <w:tab/>
      </w:r>
      <w:r w:rsidRPr="002853AD">
        <w:tab/>
      </w:r>
      <w:r w:rsidRPr="002853AD">
        <w:rPr>
          <w:rStyle w:val="HideTWBExt"/>
        </w:rPr>
        <w:t>&lt;</w:t>
      </w:r>
      <w:proofErr w:type="spellStart"/>
      <w:r w:rsidRPr="002853AD">
        <w:rPr>
          <w:rStyle w:val="HideTWBExt"/>
        </w:rPr>
        <w:t>NumAm</w:t>
      </w:r>
      <w:proofErr w:type="spellEnd"/>
      <w:r w:rsidRPr="002853AD">
        <w:rPr>
          <w:rStyle w:val="HideTWBExt"/>
        </w:rPr>
        <w:t>&gt;</w:t>
      </w:r>
      <w:r w:rsidRPr="002853AD">
        <w:t>49</w:t>
      </w:r>
      <w:r w:rsidRPr="002853AD">
        <w:rPr>
          <w:rStyle w:val="HideTWBExt"/>
        </w:rPr>
        <w:t>&lt;/</w:t>
      </w:r>
      <w:proofErr w:type="spellStart"/>
      <w:r w:rsidRPr="002853AD">
        <w:rPr>
          <w:rStyle w:val="HideTWBExt"/>
        </w:rPr>
        <w:t>NumAm</w:t>
      </w:r>
      <w:proofErr w:type="spellEnd"/>
      <w:r w:rsidRPr="002853AD">
        <w:rPr>
          <w:rStyle w:val="HideTWBExt"/>
        </w:rPr>
        <w:t>&gt;</w:t>
      </w:r>
    </w:p>
    <w:p w14:paraId="3F07CDE7" w14:textId="77777777" w:rsidR="0031204E" w:rsidRPr="002853AD" w:rsidRDefault="0031204E" w:rsidP="0031204E">
      <w:pPr>
        <w:pStyle w:val="NormalBold"/>
      </w:pPr>
      <w:r w:rsidRPr="002853AD">
        <w:rPr>
          <w:rStyle w:val="HideTWBExt"/>
        </w:rPr>
        <w:t>&lt;</w:t>
      </w:r>
      <w:proofErr w:type="spellStart"/>
      <w:r w:rsidRPr="002853AD">
        <w:rPr>
          <w:rStyle w:val="HideTWBExt"/>
        </w:rPr>
        <w:t>RepeatBlock</w:t>
      </w:r>
      <w:proofErr w:type="spellEnd"/>
      <w:r w:rsidRPr="002853AD">
        <w:rPr>
          <w:rStyle w:val="HideTWBExt"/>
        </w:rPr>
        <w:t>-By&gt;&lt;</w:t>
      </w:r>
      <w:proofErr w:type="spellStart"/>
      <w:r w:rsidRPr="002853AD">
        <w:rPr>
          <w:rStyle w:val="HideTWBExt"/>
        </w:rPr>
        <w:t>Members</w:t>
      </w:r>
      <w:proofErr w:type="spellEnd"/>
      <w:r w:rsidRPr="002853AD">
        <w:rPr>
          <w:rStyle w:val="HideTWBExt"/>
        </w:rPr>
        <w:t>&gt;</w:t>
      </w:r>
      <w:proofErr w:type="spellStart"/>
      <w:r w:rsidRPr="002853AD">
        <w:t>Sebastian</w:t>
      </w:r>
      <w:proofErr w:type="spellEnd"/>
      <w:r w:rsidRPr="002853AD">
        <w:t xml:space="preserve"> </w:t>
      </w:r>
      <w:proofErr w:type="spellStart"/>
      <w:r w:rsidRPr="002853AD">
        <w:t>Tynkkynen</w:t>
      </w:r>
      <w:proofErr w:type="spellEnd"/>
      <w:r w:rsidRPr="002853AD">
        <w:rPr>
          <w:rStyle w:val="HideTWBExt"/>
        </w:rPr>
        <w:t>&lt;/</w:t>
      </w:r>
      <w:proofErr w:type="spellStart"/>
      <w:r w:rsidRPr="002853AD">
        <w:rPr>
          <w:rStyle w:val="HideTWBExt"/>
        </w:rPr>
        <w:t>Members</w:t>
      </w:r>
      <w:proofErr w:type="spellEnd"/>
      <w:r w:rsidRPr="002853AD">
        <w:rPr>
          <w:rStyle w:val="HideTWBExt"/>
        </w:rPr>
        <w:t>&gt;</w:t>
      </w:r>
    </w:p>
    <w:p w14:paraId="2972F567" w14:textId="77777777" w:rsidR="0031204E" w:rsidRPr="002853AD" w:rsidRDefault="0031204E" w:rsidP="0031204E">
      <w:pPr>
        <w:pStyle w:val="NormalBold"/>
      </w:pPr>
      <w:r w:rsidRPr="002853AD">
        <w:rPr>
          <w:rStyle w:val="HideTWBExt"/>
        </w:rPr>
        <w:t>&lt;/</w:t>
      </w:r>
      <w:proofErr w:type="spellStart"/>
      <w:r w:rsidRPr="002853AD">
        <w:rPr>
          <w:rStyle w:val="HideTWBExt"/>
        </w:rPr>
        <w:t>RepeatBlock</w:t>
      </w:r>
      <w:proofErr w:type="spellEnd"/>
      <w:r w:rsidRPr="002853AD">
        <w:rPr>
          <w:rStyle w:val="HideTWBExt"/>
        </w:rPr>
        <w:t>-By&gt;</w:t>
      </w:r>
    </w:p>
    <w:p w14:paraId="3A3D4C22" w14:textId="77777777" w:rsidR="0031204E" w:rsidRPr="002853AD" w:rsidRDefault="0031204E" w:rsidP="0031204E">
      <w:pPr>
        <w:pStyle w:val="NormalBold"/>
      </w:pPr>
      <w:r w:rsidRPr="002853AD">
        <w:rPr>
          <w:rStyle w:val="HideTWBExt"/>
        </w:rPr>
        <w:t>&lt;</w:t>
      </w:r>
      <w:proofErr w:type="spellStart"/>
      <w:r w:rsidRPr="002853AD">
        <w:rPr>
          <w:rStyle w:val="HideTWBExt"/>
        </w:rPr>
        <w:t>DocAmend</w:t>
      </w:r>
      <w:proofErr w:type="spellEnd"/>
      <w:r w:rsidRPr="002853AD">
        <w:rPr>
          <w:rStyle w:val="HideTWBExt"/>
        </w:rPr>
        <w:t>&gt;</w:t>
      </w:r>
      <w:r w:rsidRPr="002853AD">
        <w:t>Návrh smernice</w:t>
      </w:r>
      <w:r w:rsidRPr="002853AD">
        <w:rPr>
          <w:rStyle w:val="HideTWBExt"/>
        </w:rPr>
        <w:t>&lt;/</w:t>
      </w:r>
      <w:proofErr w:type="spellStart"/>
      <w:r w:rsidRPr="002853AD">
        <w:rPr>
          <w:rStyle w:val="HideTWBExt"/>
        </w:rPr>
        <w:t>DocAmend</w:t>
      </w:r>
      <w:proofErr w:type="spellEnd"/>
      <w:r w:rsidRPr="002853AD">
        <w:rPr>
          <w:rStyle w:val="HideTWBExt"/>
        </w:rPr>
        <w:t>&gt;</w:t>
      </w:r>
    </w:p>
    <w:p w14:paraId="5C9E746A" w14:textId="77777777" w:rsidR="0031204E" w:rsidRPr="002853AD" w:rsidRDefault="0031204E" w:rsidP="0031204E">
      <w:pPr>
        <w:pStyle w:val="NormalBold"/>
      </w:pPr>
      <w:r w:rsidRPr="002853AD">
        <w:rPr>
          <w:rStyle w:val="HideTWBExt"/>
        </w:rPr>
        <w:t>&lt;</w:t>
      </w:r>
      <w:proofErr w:type="spellStart"/>
      <w:r w:rsidRPr="002853AD">
        <w:rPr>
          <w:rStyle w:val="HideTWBExt"/>
        </w:rPr>
        <w:t>Article</w:t>
      </w:r>
      <w:proofErr w:type="spellEnd"/>
      <w:r w:rsidRPr="002853AD">
        <w:rPr>
          <w:rStyle w:val="HideTWBExt"/>
        </w:rPr>
        <w:t>&gt;</w:t>
      </w:r>
      <w:r w:rsidRPr="002853AD">
        <w:t>Odôvodnenie 19</w:t>
      </w:r>
      <w:r w:rsidRPr="002853AD">
        <w:rPr>
          <w:rStyle w:val="HideTWBExt"/>
        </w:rPr>
        <w:t>&lt;/</w:t>
      </w:r>
      <w:proofErr w:type="spellStart"/>
      <w:r w:rsidRPr="002853AD">
        <w:rPr>
          <w:rStyle w:val="HideTWBExt"/>
        </w:rPr>
        <w:t>Article</w:t>
      </w:r>
      <w:proofErr w:type="spellEnd"/>
      <w:r w:rsidRPr="002853AD">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04E" w:rsidRPr="002853AD" w14:paraId="7A3D13F5" w14:textId="77777777" w:rsidTr="007C626C">
        <w:trPr>
          <w:trHeight w:hRule="exact" w:val="240"/>
          <w:jc w:val="center"/>
        </w:trPr>
        <w:tc>
          <w:tcPr>
            <w:tcW w:w="9752" w:type="dxa"/>
            <w:gridSpan w:val="2"/>
            <w:tcBorders>
              <w:top w:val="nil"/>
              <w:left w:val="nil"/>
              <w:bottom w:val="nil"/>
              <w:right w:val="nil"/>
            </w:tcBorders>
          </w:tcPr>
          <w:p w14:paraId="45E4EBF6" w14:textId="77777777" w:rsidR="0031204E" w:rsidRPr="002853AD" w:rsidRDefault="0031204E" w:rsidP="007C626C"/>
        </w:tc>
      </w:tr>
      <w:tr w:rsidR="0031204E" w:rsidRPr="002853AD" w14:paraId="5975AC8D" w14:textId="77777777" w:rsidTr="007C626C">
        <w:trPr>
          <w:trHeight w:val="240"/>
          <w:jc w:val="center"/>
        </w:trPr>
        <w:tc>
          <w:tcPr>
            <w:tcW w:w="4876" w:type="dxa"/>
            <w:tcBorders>
              <w:top w:val="nil"/>
              <w:left w:val="nil"/>
              <w:bottom w:val="nil"/>
              <w:right w:val="nil"/>
            </w:tcBorders>
          </w:tcPr>
          <w:p w14:paraId="143384CF" w14:textId="77777777" w:rsidR="0031204E" w:rsidRPr="002853AD" w:rsidRDefault="0031204E" w:rsidP="007C626C">
            <w:pPr>
              <w:pStyle w:val="AmColumnHeading"/>
            </w:pPr>
            <w:r w:rsidRPr="002853AD">
              <w:t>Text predložený Radou</w:t>
            </w:r>
          </w:p>
        </w:tc>
        <w:tc>
          <w:tcPr>
            <w:tcW w:w="4876" w:type="dxa"/>
            <w:tcBorders>
              <w:top w:val="nil"/>
              <w:left w:val="nil"/>
              <w:bottom w:val="nil"/>
              <w:right w:val="nil"/>
            </w:tcBorders>
          </w:tcPr>
          <w:p w14:paraId="177AB4C5" w14:textId="77777777" w:rsidR="0031204E" w:rsidRPr="002853AD" w:rsidRDefault="0031204E" w:rsidP="007C626C">
            <w:pPr>
              <w:pStyle w:val="AmColumnHeading"/>
            </w:pPr>
            <w:r w:rsidRPr="002853AD">
              <w:t>Pozmeňujúci návrh</w:t>
            </w:r>
          </w:p>
        </w:tc>
      </w:tr>
      <w:tr w:rsidR="0031204E" w:rsidRPr="002853AD" w14:paraId="16EFBECA" w14:textId="77777777" w:rsidTr="007C626C">
        <w:trPr>
          <w:jc w:val="center"/>
        </w:trPr>
        <w:tc>
          <w:tcPr>
            <w:tcW w:w="4876" w:type="dxa"/>
            <w:tcBorders>
              <w:top w:val="nil"/>
              <w:left w:val="nil"/>
              <w:bottom w:val="nil"/>
              <w:right w:val="nil"/>
            </w:tcBorders>
          </w:tcPr>
          <w:p w14:paraId="126985E7" w14:textId="77777777" w:rsidR="0031204E" w:rsidRPr="002853AD" w:rsidRDefault="0031204E" w:rsidP="007C626C">
            <w:pPr>
              <w:pStyle w:val="Normal6a"/>
            </w:pPr>
            <w:r w:rsidRPr="002853AD">
              <w:t>(19)</w:t>
            </w:r>
            <w:r w:rsidRPr="002853AD">
              <w:tab/>
              <w:t xml:space="preserve">Členské štáty by mali prijať </w:t>
            </w:r>
            <w:r w:rsidRPr="002853AD">
              <w:rPr>
                <w:b/>
                <w:bCs/>
                <w:i/>
                <w:iCs/>
              </w:rPr>
              <w:t>vhodné</w:t>
            </w:r>
            <w:r w:rsidRPr="002853AD">
              <w:t xml:space="preserve"> opatrenia, ktoré </w:t>
            </w:r>
            <w:r w:rsidRPr="002853AD">
              <w:rPr>
                <w:b/>
                <w:bCs/>
                <w:i/>
                <w:iCs/>
              </w:rPr>
              <w:t>ďalej prispejú</w:t>
            </w:r>
            <w:r w:rsidRPr="002853AD">
              <w:t xml:space="preserve"> k zvyšovaniu informovanosti občanov Únie o ich práve stanovenom v článku 20 ods. 2 písm. c) ZFEÚ, a to aj s prihliadnutím na osobitné potreby osôb so zdravotným postihnutím. Mohlo by to zahŕňať napríklad uvedenie znenia článku 23 ZFEÚ v pasoch vydávaných členskými štátmi, ako sa už odporúčalo v odporúčaní Komisie C(2007) 5841</w:t>
            </w:r>
            <w:r w:rsidRPr="002853AD">
              <w:rPr>
                <w:vertAlign w:val="superscript"/>
              </w:rPr>
              <w:t>3</w:t>
            </w:r>
            <w:r w:rsidRPr="002853AD">
              <w:t>, vrátane relevantných informácií v cestovných odporúčaniach a kampaniach týkajúcich sa konzulárnej pomoci alebo nabádanie poskytovateľov služieb osobnej dopravy a dopravných uzlov ponúkajúcich cestovanie do tretích krajín, aby doplnili príslušné podrobnosti do informačných materiálov sprístupňovaných zákazníkom.</w:t>
            </w:r>
          </w:p>
        </w:tc>
        <w:tc>
          <w:tcPr>
            <w:tcW w:w="4876" w:type="dxa"/>
            <w:tcBorders>
              <w:top w:val="nil"/>
              <w:left w:val="nil"/>
              <w:bottom w:val="nil"/>
              <w:right w:val="nil"/>
            </w:tcBorders>
          </w:tcPr>
          <w:p w14:paraId="754298E0" w14:textId="77777777" w:rsidR="0031204E" w:rsidRPr="002853AD" w:rsidRDefault="0031204E" w:rsidP="007C626C">
            <w:pPr>
              <w:pStyle w:val="Normal6a"/>
            </w:pPr>
            <w:r w:rsidRPr="002853AD">
              <w:t>(19)</w:t>
            </w:r>
            <w:r w:rsidRPr="002853AD">
              <w:tab/>
              <w:t xml:space="preserve">Členské štáty by mali prijať opatrenia, ktoré </w:t>
            </w:r>
            <w:r w:rsidRPr="002853AD">
              <w:rPr>
                <w:b/>
                <w:bCs/>
                <w:i/>
                <w:iCs/>
              </w:rPr>
              <w:t>považujú za vhodné, s cieľom ďalej prispievať</w:t>
            </w:r>
            <w:r w:rsidRPr="002853AD">
              <w:t xml:space="preserve"> k zvyšovaniu informovanosti občanov Únie o ich práve stanovenom v článku 20 ods. 2 písm. c) ZFEÚ, a to aj s prihliadnutím na osobitné potreby osôb so zdravotným postihnutím. Mohlo by to zahŕňať napríklad uvedenie znenia článku 23 ZFEÚ v pasoch vydávaných členskými štátmi, ako sa už odporúčalo v odporúčaní Komisie C(2007) 5841</w:t>
            </w:r>
            <w:r w:rsidRPr="002853AD">
              <w:rPr>
                <w:vertAlign w:val="superscript"/>
              </w:rPr>
              <w:t>3</w:t>
            </w:r>
            <w:r w:rsidRPr="002853AD">
              <w:t>, vrátane relevantných informácií v cestovných odporúčaniach a kampaniach týkajúcich sa konzulárnej pomoci alebo nabádanie poskytovateľov služieb osobnej dopravy a dopravných uzlov ponúkajúcich cestovanie do tretích krajín, aby doplnili príslušné podrobnosti do informačných materiálov sprístupňovaných zákazníkom.</w:t>
            </w:r>
          </w:p>
        </w:tc>
      </w:tr>
      <w:tr w:rsidR="0031204E" w:rsidRPr="002853AD" w14:paraId="46AD182F" w14:textId="77777777" w:rsidTr="007C626C">
        <w:trPr>
          <w:jc w:val="center"/>
        </w:trPr>
        <w:tc>
          <w:tcPr>
            <w:tcW w:w="4876" w:type="dxa"/>
            <w:tcBorders>
              <w:top w:val="nil"/>
              <w:left w:val="nil"/>
              <w:bottom w:val="nil"/>
              <w:right w:val="nil"/>
            </w:tcBorders>
          </w:tcPr>
          <w:p w14:paraId="06771724" w14:textId="77777777" w:rsidR="0031204E" w:rsidRPr="002853AD" w:rsidRDefault="0031204E" w:rsidP="007C626C">
            <w:pPr>
              <w:pStyle w:val="Normal6a"/>
            </w:pPr>
            <w:r w:rsidRPr="002853AD">
              <w:rPr>
                <w:b/>
                <w:i/>
              </w:rPr>
              <w:t>_________________</w:t>
            </w:r>
          </w:p>
        </w:tc>
        <w:tc>
          <w:tcPr>
            <w:tcW w:w="4876" w:type="dxa"/>
            <w:tcBorders>
              <w:top w:val="nil"/>
              <w:left w:val="nil"/>
              <w:bottom w:val="nil"/>
              <w:right w:val="nil"/>
            </w:tcBorders>
          </w:tcPr>
          <w:p w14:paraId="21BF65B2" w14:textId="77777777" w:rsidR="0031204E" w:rsidRPr="002853AD" w:rsidRDefault="0031204E" w:rsidP="007C626C">
            <w:pPr>
              <w:pStyle w:val="Normal6a"/>
            </w:pPr>
            <w:r w:rsidRPr="002853AD">
              <w:rPr>
                <w:b/>
                <w:i/>
              </w:rPr>
              <w:t>_________________</w:t>
            </w:r>
          </w:p>
        </w:tc>
      </w:tr>
      <w:tr w:rsidR="0031204E" w:rsidRPr="002853AD" w14:paraId="73A4246F" w14:textId="77777777" w:rsidTr="007C626C">
        <w:trPr>
          <w:jc w:val="center"/>
        </w:trPr>
        <w:tc>
          <w:tcPr>
            <w:tcW w:w="4876" w:type="dxa"/>
            <w:tcBorders>
              <w:top w:val="nil"/>
              <w:left w:val="nil"/>
              <w:bottom w:val="nil"/>
              <w:right w:val="nil"/>
            </w:tcBorders>
          </w:tcPr>
          <w:p w14:paraId="79859797" w14:textId="77777777" w:rsidR="0031204E" w:rsidRPr="002853AD" w:rsidRDefault="0031204E" w:rsidP="007C626C">
            <w:pPr>
              <w:pStyle w:val="Normal6a"/>
            </w:pPr>
            <w:r w:rsidRPr="002853AD">
              <w:rPr>
                <w:vertAlign w:val="superscript"/>
              </w:rPr>
              <w:t>3</w:t>
            </w:r>
            <w:r w:rsidRPr="002853AD">
              <w:t xml:space="preserve"> Odporúčanie Komisie K(2007) 5841 z 5. decembra 2007 o uvedení znenia článku 20 Zmluvy o ES v cestovných pasoch (Ú. v. EÚ L 118, 6.5.2008, s. 30, ELI: http://data.europa.eu/eli/reco/2008/355/oj).</w:t>
            </w:r>
          </w:p>
        </w:tc>
        <w:tc>
          <w:tcPr>
            <w:tcW w:w="4876" w:type="dxa"/>
            <w:tcBorders>
              <w:top w:val="nil"/>
              <w:left w:val="nil"/>
              <w:bottom w:val="nil"/>
              <w:right w:val="nil"/>
            </w:tcBorders>
          </w:tcPr>
          <w:p w14:paraId="151577DD" w14:textId="77777777" w:rsidR="0031204E" w:rsidRPr="002853AD" w:rsidRDefault="0031204E" w:rsidP="007C626C">
            <w:pPr>
              <w:pStyle w:val="Normal6a"/>
            </w:pPr>
            <w:r w:rsidRPr="002853AD">
              <w:rPr>
                <w:vertAlign w:val="superscript"/>
              </w:rPr>
              <w:t>3</w:t>
            </w:r>
            <w:r w:rsidRPr="002853AD">
              <w:t xml:space="preserve"> Odporúčanie Komisie K(2007) 5841 z 5. decembra 2007 o uvedení znenia článku 20 Zmluvy o ES v cestovných pasoch (Ú. v. EÚ L 118, 6.5.2008, s. 30, ELI: http://data.europa.eu/eli/reco/2008/355/oj).</w:t>
            </w:r>
          </w:p>
        </w:tc>
      </w:tr>
    </w:tbl>
    <w:p w14:paraId="7B16BDA4" w14:textId="77777777" w:rsidR="0031204E" w:rsidRPr="002853AD" w:rsidRDefault="0031204E" w:rsidP="0031204E">
      <w:pPr>
        <w:pStyle w:val="AmOrLang"/>
      </w:pPr>
      <w:r w:rsidRPr="002853AD">
        <w:t xml:space="preserve">Or. </w:t>
      </w:r>
      <w:r w:rsidRPr="002853AD">
        <w:rPr>
          <w:rStyle w:val="HideTWBExt"/>
        </w:rPr>
        <w:t>&lt;</w:t>
      </w:r>
      <w:proofErr w:type="spellStart"/>
      <w:r w:rsidRPr="002853AD">
        <w:rPr>
          <w:rStyle w:val="HideTWBExt"/>
        </w:rPr>
        <w:t>Original</w:t>
      </w:r>
      <w:proofErr w:type="spellEnd"/>
      <w:r w:rsidRPr="002853AD">
        <w:rPr>
          <w:rStyle w:val="HideTWBExt"/>
        </w:rPr>
        <w:t>&gt;</w:t>
      </w:r>
      <w:r w:rsidRPr="002853AD">
        <w:rPr>
          <w:rStyle w:val="HideTWBInt"/>
        </w:rPr>
        <w:t>{FI}</w:t>
      </w:r>
      <w:proofErr w:type="spellStart"/>
      <w:r w:rsidRPr="002853AD">
        <w:t>fi</w:t>
      </w:r>
      <w:proofErr w:type="spellEnd"/>
      <w:r w:rsidRPr="002853AD">
        <w:rPr>
          <w:rStyle w:val="HideTWBExt"/>
        </w:rPr>
        <w:t>&lt;/</w:t>
      </w:r>
      <w:proofErr w:type="spellStart"/>
      <w:r w:rsidRPr="002853AD">
        <w:rPr>
          <w:rStyle w:val="HideTWBExt"/>
        </w:rPr>
        <w:t>Original</w:t>
      </w:r>
      <w:proofErr w:type="spellEnd"/>
      <w:r w:rsidRPr="002853AD">
        <w:rPr>
          <w:rStyle w:val="HideTWBExt"/>
        </w:rPr>
        <w:t>&gt;</w:t>
      </w:r>
    </w:p>
    <w:p w14:paraId="1020434D" w14:textId="32763E94" w:rsidR="00990442" w:rsidRPr="002853AD" w:rsidRDefault="0031204E" w:rsidP="0031204E">
      <w:r w:rsidRPr="002853AD">
        <w:rPr>
          <w:rStyle w:val="HideTWBExt"/>
        </w:rPr>
        <w:t>&lt;/</w:t>
      </w:r>
      <w:proofErr w:type="spellStart"/>
      <w:r w:rsidRPr="002853AD">
        <w:rPr>
          <w:rStyle w:val="HideTWBExt"/>
        </w:rPr>
        <w:t>Amend</w:t>
      </w:r>
      <w:proofErr w:type="spellEnd"/>
      <w:r w:rsidRPr="002853AD">
        <w:rPr>
          <w:rStyle w:val="HideTWBExt"/>
        </w:rPr>
        <w:t>&gt;</w:t>
      </w:r>
    </w:p>
    <w:p w14:paraId="387A9D5F" w14:textId="77777777" w:rsidR="0031204E" w:rsidRPr="002853AD" w:rsidRDefault="0031204E" w:rsidP="0031204E">
      <w:pPr>
        <w:pStyle w:val="AmNumberTabs"/>
      </w:pPr>
      <w:r w:rsidRPr="002853AD">
        <w:rPr>
          <w:rStyle w:val="HideTWBExt"/>
        </w:rPr>
        <w:t>&lt;</w:t>
      </w:r>
      <w:proofErr w:type="spellStart"/>
      <w:r w:rsidRPr="002853AD">
        <w:rPr>
          <w:rStyle w:val="HideTWBExt"/>
        </w:rPr>
        <w:t>Amend</w:t>
      </w:r>
      <w:proofErr w:type="spellEnd"/>
      <w:r w:rsidRPr="002853AD">
        <w:rPr>
          <w:rStyle w:val="HideTWBExt"/>
        </w:rPr>
        <w:t>&gt;</w:t>
      </w:r>
      <w:r w:rsidRPr="002853AD">
        <w:t>Pozmeňujúci návrh</w:t>
      </w:r>
      <w:r w:rsidRPr="002853AD">
        <w:tab/>
      </w:r>
      <w:r w:rsidRPr="002853AD">
        <w:tab/>
      </w:r>
      <w:r w:rsidRPr="002853AD">
        <w:rPr>
          <w:rStyle w:val="HideTWBExt"/>
        </w:rPr>
        <w:t>&lt;</w:t>
      </w:r>
      <w:proofErr w:type="spellStart"/>
      <w:r w:rsidRPr="002853AD">
        <w:rPr>
          <w:rStyle w:val="HideTWBExt"/>
        </w:rPr>
        <w:t>NumAm</w:t>
      </w:r>
      <w:proofErr w:type="spellEnd"/>
      <w:r w:rsidRPr="002853AD">
        <w:rPr>
          <w:rStyle w:val="HideTWBExt"/>
        </w:rPr>
        <w:t>&gt;</w:t>
      </w:r>
      <w:r w:rsidRPr="002853AD">
        <w:t>50</w:t>
      </w:r>
      <w:r w:rsidRPr="002853AD">
        <w:rPr>
          <w:rStyle w:val="HideTWBExt"/>
        </w:rPr>
        <w:t>&lt;/</w:t>
      </w:r>
      <w:proofErr w:type="spellStart"/>
      <w:r w:rsidRPr="002853AD">
        <w:rPr>
          <w:rStyle w:val="HideTWBExt"/>
        </w:rPr>
        <w:t>NumAm</w:t>
      </w:r>
      <w:proofErr w:type="spellEnd"/>
      <w:r w:rsidRPr="002853AD">
        <w:rPr>
          <w:rStyle w:val="HideTWBExt"/>
        </w:rPr>
        <w:t>&gt;</w:t>
      </w:r>
    </w:p>
    <w:p w14:paraId="52F41396" w14:textId="77777777" w:rsidR="0031204E" w:rsidRPr="002853AD" w:rsidRDefault="0031204E" w:rsidP="0031204E">
      <w:pPr>
        <w:pStyle w:val="NormalBold"/>
      </w:pPr>
      <w:r w:rsidRPr="002853AD">
        <w:rPr>
          <w:rStyle w:val="HideTWBExt"/>
        </w:rPr>
        <w:t>&lt;</w:t>
      </w:r>
      <w:proofErr w:type="spellStart"/>
      <w:r w:rsidRPr="002853AD">
        <w:rPr>
          <w:rStyle w:val="HideTWBExt"/>
        </w:rPr>
        <w:t>RepeatBlock</w:t>
      </w:r>
      <w:proofErr w:type="spellEnd"/>
      <w:r w:rsidRPr="002853AD">
        <w:rPr>
          <w:rStyle w:val="HideTWBExt"/>
        </w:rPr>
        <w:t>-By&gt;&lt;</w:t>
      </w:r>
      <w:proofErr w:type="spellStart"/>
      <w:r w:rsidRPr="002853AD">
        <w:rPr>
          <w:rStyle w:val="HideTWBExt"/>
        </w:rPr>
        <w:t>Members</w:t>
      </w:r>
      <w:proofErr w:type="spellEnd"/>
      <w:r w:rsidRPr="002853AD">
        <w:rPr>
          <w:rStyle w:val="HideTWBExt"/>
        </w:rPr>
        <w:t>&gt;</w:t>
      </w:r>
      <w:proofErr w:type="spellStart"/>
      <w:r w:rsidRPr="002853AD">
        <w:t>Ilaria</w:t>
      </w:r>
      <w:proofErr w:type="spellEnd"/>
      <w:r w:rsidRPr="002853AD">
        <w:t xml:space="preserve"> </w:t>
      </w:r>
      <w:proofErr w:type="spellStart"/>
      <w:r w:rsidRPr="002853AD">
        <w:t>Salis</w:t>
      </w:r>
      <w:proofErr w:type="spellEnd"/>
      <w:r w:rsidRPr="002853AD">
        <w:rPr>
          <w:rStyle w:val="HideTWBExt"/>
        </w:rPr>
        <w:t>&lt;/</w:t>
      </w:r>
      <w:proofErr w:type="spellStart"/>
      <w:r w:rsidRPr="002853AD">
        <w:rPr>
          <w:rStyle w:val="HideTWBExt"/>
        </w:rPr>
        <w:t>Members</w:t>
      </w:r>
      <w:proofErr w:type="spellEnd"/>
      <w:r w:rsidRPr="002853AD">
        <w:rPr>
          <w:rStyle w:val="HideTWBExt"/>
        </w:rPr>
        <w:t>&gt;</w:t>
      </w:r>
    </w:p>
    <w:p w14:paraId="78A045AB" w14:textId="77777777" w:rsidR="0031204E" w:rsidRPr="002853AD" w:rsidRDefault="0031204E" w:rsidP="0031204E">
      <w:pPr>
        <w:pStyle w:val="NormalBold"/>
      </w:pPr>
      <w:r w:rsidRPr="002853AD">
        <w:rPr>
          <w:rStyle w:val="HideTWBExt"/>
        </w:rPr>
        <w:t>&lt;/</w:t>
      </w:r>
      <w:proofErr w:type="spellStart"/>
      <w:r w:rsidRPr="002853AD">
        <w:rPr>
          <w:rStyle w:val="HideTWBExt"/>
        </w:rPr>
        <w:t>RepeatBlock</w:t>
      </w:r>
      <w:proofErr w:type="spellEnd"/>
      <w:r w:rsidRPr="002853AD">
        <w:rPr>
          <w:rStyle w:val="HideTWBExt"/>
        </w:rPr>
        <w:t>-By&gt;</w:t>
      </w:r>
    </w:p>
    <w:p w14:paraId="379DABB4" w14:textId="77777777" w:rsidR="0031204E" w:rsidRPr="002853AD" w:rsidRDefault="0031204E" w:rsidP="0031204E">
      <w:pPr>
        <w:pStyle w:val="NormalBold"/>
      </w:pPr>
      <w:r w:rsidRPr="002853AD">
        <w:rPr>
          <w:rStyle w:val="HideTWBExt"/>
        </w:rPr>
        <w:t>&lt;</w:t>
      </w:r>
      <w:proofErr w:type="spellStart"/>
      <w:r w:rsidRPr="002853AD">
        <w:rPr>
          <w:rStyle w:val="HideTWBExt"/>
        </w:rPr>
        <w:t>DocAmend</w:t>
      </w:r>
      <w:proofErr w:type="spellEnd"/>
      <w:r w:rsidRPr="002853AD">
        <w:rPr>
          <w:rStyle w:val="HideTWBExt"/>
        </w:rPr>
        <w:t>&gt;</w:t>
      </w:r>
      <w:r w:rsidRPr="002853AD">
        <w:t>Návrh smernice</w:t>
      </w:r>
      <w:r w:rsidRPr="002853AD">
        <w:rPr>
          <w:rStyle w:val="HideTWBExt"/>
        </w:rPr>
        <w:t>&lt;/</w:t>
      </w:r>
      <w:proofErr w:type="spellStart"/>
      <w:r w:rsidRPr="002853AD">
        <w:rPr>
          <w:rStyle w:val="HideTWBExt"/>
        </w:rPr>
        <w:t>DocAmend</w:t>
      </w:r>
      <w:proofErr w:type="spellEnd"/>
      <w:r w:rsidRPr="002853AD">
        <w:rPr>
          <w:rStyle w:val="HideTWBExt"/>
        </w:rPr>
        <w:t>&gt;</w:t>
      </w:r>
    </w:p>
    <w:p w14:paraId="36D0F886" w14:textId="77777777" w:rsidR="0031204E" w:rsidRPr="002853AD" w:rsidRDefault="0031204E" w:rsidP="0031204E">
      <w:pPr>
        <w:pStyle w:val="NormalBold"/>
      </w:pPr>
      <w:r w:rsidRPr="002853AD">
        <w:rPr>
          <w:rStyle w:val="HideTWBExt"/>
        </w:rPr>
        <w:t>&lt;</w:t>
      </w:r>
      <w:proofErr w:type="spellStart"/>
      <w:r w:rsidRPr="002853AD">
        <w:rPr>
          <w:rStyle w:val="HideTWBExt"/>
        </w:rPr>
        <w:t>Article</w:t>
      </w:r>
      <w:proofErr w:type="spellEnd"/>
      <w:r w:rsidRPr="002853AD">
        <w:rPr>
          <w:rStyle w:val="HideTWBExt"/>
        </w:rPr>
        <w:t>&gt;</w:t>
      </w:r>
      <w:r w:rsidRPr="002853AD">
        <w:t>Odôvodnenie 19 a (nové)</w:t>
      </w:r>
      <w:r w:rsidRPr="002853AD">
        <w:rPr>
          <w:rStyle w:val="HideTWBExt"/>
        </w:rPr>
        <w:t>&lt;/</w:t>
      </w:r>
      <w:proofErr w:type="spellStart"/>
      <w:r w:rsidRPr="002853AD">
        <w:rPr>
          <w:rStyle w:val="HideTWBExt"/>
        </w:rPr>
        <w:t>Article</w:t>
      </w:r>
      <w:proofErr w:type="spellEnd"/>
      <w:r w:rsidRPr="002853AD">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04E" w:rsidRPr="002853AD" w14:paraId="32D80B04" w14:textId="77777777" w:rsidTr="007C626C">
        <w:trPr>
          <w:trHeight w:hRule="exact" w:val="240"/>
          <w:jc w:val="center"/>
        </w:trPr>
        <w:tc>
          <w:tcPr>
            <w:tcW w:w="9752" w:type="dxa"/>
            <w:gridSpan w:val="2"/>
            <w:tcBorders>
              <w:top w:val="nil"/>
              <w:left w:val="nil"/>
              <w:bottom w:val="nil"/>
              <w:right w:val="nil"/>
            </w:tcBorders>
          </w:tcPr>
          <w:p w14:paraId="09DB083F" w14:textId="77777777" w:rsidR="0031204E" w:rsidRPr="002853AD" w:rsidRDefault="0031204E" w:rsidP="007C626C"/>
        </w:tc>
      </w:tr>
      <w:tr w:rsidR="0031204E" w:rsidRPr="002853AD" w14:paraId="6F577DC4" w14:textId="77777777" w:rsidTr="007C626C">
        <w:trPr>
          <w:trHeight w:val="240"/>
          <w:jc w:val="center"/>
        </w:trPr>
        <w:tc>
          <w:tcPr>
            <w:tcW w:w="4876" w:type="dxa"/>
            <w:tcBorders>
              <w:top w:val="nil"/>
              <w:left w:val="nil"/>
              <w:bottom w:val="nil"/>
              <w:right w:val="nil"/>
            </w:tcBorders>
          </w:tcPr>
          <w:p w14:paraId="252B5FC9" w14:textId="77777777" w:rsidR="0031204E" w:rsidRPr="002853AD" w:rsidRDefault="0031204E" w:rsidP="007C626C">
            <w:pPr>
              <w:pStyle w:val="AmColumnHeading"/>
            </w:pPr>
            <w:r w:rsidRPr="002853AD">
              <w:t>Text predložený Radou</w:t>
            </w:r>
          </w:p>
        </w:tc>
        <w:tc>
          <w:tcPr>
            <w:tcW w:w="4876" w:type="dxa"/>
            <w:tcBorders>
              <w:top w:val="nil"/>
              <w:left w:val="nil"/>
              <w:bottom w:val="nil"/>
              <w:right w:val="nil"/>
            </w:tcBorders>
          </w:tcPr>
          <w:p w14:paraId="0C0678DD" w14:textId="77777777" w:rsidR="0031204E" w:rsidRPr="002853AD" w:rsidRDefault="0031204E" w:rsidP="007C626C">
            <w:pPr>
              <w:pStyle w:val="AmColumnHeading"/>
            </w:pPr>
            <w:r w:rsidRPr="002853AD">
              <w:t>Pozmeňujúci návrh</w:t>
            </w:r>
          </w:p>
        </w:tc>
      </w:tr>
      <w:tr w:rsidR="0031204E" w:rsidRPr="002853AD" w14:paraId="0DD62A6C" w14:textId="77777777" w:rsidTr="007C626C">
        <w:trPr>
          <w:jc w:val="center"/>
        </w:trPr>
        <w:tc>
          <w:tcPr>
            <w:tcW w:w="4876" w:type="dxa"/>
            <w:tcBorders>
              <w:top w:val="nil"/>
              <w:left w:val="nil"/>
              <w:bottom w:val="nil"/>
              <w:right w:val="nil"/>
            </w:tcBorders>
          </w:tcPr>
          <w:p w14:paraId="0A80ACFC" w14:textId="77777777" w:rsidR="0031204E" w:rsidRPr="002853AD" w:rsidRDefault="0031204E" w:rsidP="007C626C">
            <w:pPr>
              <w:pStyle w:val="Normal6a"/>
            </w:pPr>
          </w:p>
        </w:tc>
        <w:tc>
          <w:tcPr>
            <w:tcW w:w="4876" w:type="dxa"/>
            <w:tcBorders>
              <w:top w:val="nil"/>
              <w:left w:val="nil"/>
              <w:bottom w:val="nil"/>
              <w:right w:val="nil"/>
            </w:tcBorders>
          </w:tcPr>
          <w:p w14:paraId="0578FEDD" w14:textId="77777777" w:rsidR="0031204E" w:rsidRPr="002853AD" w:rsidRDefault="0031204E" w:rsidP="007C626C">
            <w:pPr>
              <w:pStyle w:val="Normal6a"/>
            </w:pPr>
            <w:r w:rsidRPr="002853AD">
              <w:rPr>
                <w:b/>
                <w:i/>
              </w:rPr>
              <w:t>(19a)</w:t>
            </w:r>
            <w:r w:rsidRPr="002853AD">
              <w:tab/>
            </w:r>
            <w:r w:rsidRPr="002853AD">
              <w:rPr>
                <w:b/>
                <w:i/>
              </w:rPr>
              <w:t>Bez toho, aby boli dotknuté ich povinnosti vyplývajúce z miestnych právnych predpisov, by veľvyslanectvá členských štátov mali zaviesť pohotovostné plány pre miestnych zamestnancov a ich rodiny v núdzových situáciách. Ak je to možné, tieto úlohy by mala koordinovať delegácia EÚ pôsobiaca v danej krajine.</w:t>
            </w:r>
          </w:p>
        </w:tc>
      </w:tr>
    </w:tbl>
    <w:p w14:paraId="6C26254F" w14:textId="77777777" w:rsidR="0031204E" w:rsidRPr="002853AD" w:rsidRDefault="0031204E" w:rsidP="0031204E">
      <w:pPr>
        <w:pStyle w:val="AmOrLang"/>
      </w:pPr>
      <w:r w:rsidRPr="002853AD">
        <w:t xml:space="preserve">Or. </w:t>
      </w:r>
      <w:r w:rsidRPr="002853AD">
        <w:rPr>
          <w:rStyle w:val="HideTWBExt"/>
        </w:rPr>
        <w:t>&lt;</w:t>
      </w:r>
      <w:proofErr w:type="spellStart"/>
      <w:r w:rsidRPr="002853AD">
        <w:rPr>
          <w:rStyle w:val="HideTWBExt"/>
        </w:rPr>
        <w:t>Original</w:t>
      </w:r>
      <w:proofErr w:type="spellEnd"/>
      <w:r w:rsidRPr="002853AD">
        <w:rPr>
          <w:rStyle w:val="HideTWBExt"/>
        </w:rPr>
        <w:t>&gt;</w:t>
      </w:r>
      <w:r w:rsidRPr="002853AD">
        <w:rPr>
          <w:rStyle w:val="HideTWBInt"/>
        </w:rPr>
        <w:t>{EN}</w:t>
      </w:r>
      <w:proofErr w:type="spellStart"/>
      <w:r w:rsidRPr="002853AD">
        <w:t>en</w:t>
      </w:r>
      <w:proofErr w:type="spellEnd"/>
      <w:r w:rsidRPr="002853AD">
        <w:rPr>
          <w:rStyle w:val="HideTWBExt"/>
        </w:rPr>
        <w:t>&lt;/</w:t>
      </w:r>
      <w:proofErr w:type="spellStart"/>
      <w:r w:rsidRPr="002853AD">
        <w:rPr>
          <w:rStyle w:val="HideTWBExt"/>
        </w:rPr>
        <w:t>Original</w:t>
      </w:r>
      <w:proofErr w:type="spellEnd"/>
      <w:r w:rsidRPr="002853AD">
        <w:rPr>
          <w:rStyle w:val="HideTWBExt"/>
        </w:rPr>
        <w:t>&gt;</w:t>
      </w:r>
    </w:p>
    <w:p w14:paraId="0E73C267" w14:textId="0E722AC2" w:rsidR="00990442" w:rsidRPr="002853AD" w:rsidRDefault="0031204E" w:rsidP="0031204E">
      <w:r w:rsidRPr="002853AD">
        <w:rPr>
          <w:rStyle w:val="HideTWBExt"/>
        </w:rPr>
        <w:t>&lt;/</w:t>
      </w:r>
      <w:proofErr w:type="spellStart"/>
      <w:r w:rsidRPr="002853AD">
        <w:rPr>
          <w:rStyle w:val="HideTWBExt"/>
        </w:rPr>
        <w:t>Amend</w:t>
      </w:r>
      <w:proofErr w:type="spellEnd"/>
      <w:r w:rsidRPr="002853AD">
        <w:rPr>
          <w:rStyle w:val="HideTWBExt"/>
        </w:rPr>
        <w:t>&gt;</w:t>
      </w:r>
    </w:p>
    <w:p w14:paraId="1667D6A3" w14:textId="77777777" w:rsidR="0031204E" w:rsidRPr="002853AD" w:rsidRDefault="0031204E" w:rsidP="0031204E">
      <w:pPr>
        <w:pStyle w:val="AmNumberTabs"/>
      </w:pPr>
      <w:r w:rsidRPr="002853AD">
        <w:rPr>
          <w:rStyle w:val="HideTWBExt"/>
        </w:rPr>
        <w:t>&lt;</w:t>
      </w:r>
      <w:proofErr w:type="spellStart"/>
      <w:r w:rsidRPr="002853AD">
        <w:rPr>
          <w:rStyle w:val="HideTWBExt"/>
        </w:rPr>
        <w:t>Amend</w:t>
      </w:r>
      <w:proofErr w:type="spellEnd"/>
      <w:r w:rsidRPr="002853AD">
        <w:rPr>
          <w:rStyle w:val="HideTWBExt"/>
        </w:rPr>
        <w:t>&gt;</w:t>
      </w:r>
      <w:r w:rsidRPr="002853AD">
        <w:t>Pozmeňujúci návrh</w:t>
      </w:r>
      <w:r w:rsidRPr="002853AD">
        <w:tab/>
      </w:r>
      <w:r w:rsidRPr="002853AD">
        <w:tab/>
      </w:r>
      <w:r w:rsidRPr="002853AD">
        <w:rPr>
          <w:rStyle w:val="HideTWBExt"/>
        </w:rPr>
        <w:t>&lt;</w:t>
      </w:r>
      <w:proofErr w:type="spellStart"/>
      <w:r w:rsidRPr="002853AD">
        <w:rPr>
          <w:rStyle w:val="HideTWBExt"/>
        </w:rPr>
        <w:t>NumAm</w:t>
      </w:r>
      <w:proofErr w:type="spellEnd"/>
      <w:r w:rsidRPr="002853AD">
        <w:rPr>
          <w:rStyle w:val="HideTWBExt"/>
        </w:rPr>
        <w:t>&gt;</w:t>
      </w:r>
      <w:r w:rsidRPr="002853AD">
        <w:t>51</w:t>
      </w:r>
      <w:r w:rsidRPr="002853AD">
        <w:rPr>
          <w:rStyle w:val="HideTWBExt"/>
        </w:rPr>
        <w:t>&lt;/</w:t>
      </w:r>
      <w:proofErr w:type="spellStart"/>
      <w:r w:rsidRPr="002853AD">
        <w:rPr>
          <w:rStyle w:val="HideTWBExt"/>
        </w:rPr>
        <w:t>NumAm</w:t>
      </w:r>
      <w:proofErr w:type="spellEnd"/>
      <w:r w:rsidRPr="002853AD">
        <w:rPr>
          <w:rStyle w:val="HideTWBExt"/>
        </w:rPr>
        <w:t>&gt;</w:t>
      </w:r>
    </w:p>
    <w:p w14:paraId="28A1E1B1" w14:textId="77777777" w:rsidR="0031204E" w:rsidRPr="002853AD" w:rsidRDefault="0031204E" w:rsidP="0031204E">
      <w:pPr>
        <w:pStyle w:val="NormalBold"/>
      </w:pPr>
      <w:r w:rsidRPr="002853AD">
        <w:rPr>
          <w:rStyle w:val="HideTWBExt"/>
        </w:rPr>
        <w:t>&lt;</w:t>
      </w:r>
      <w:proofErr w:type="spellStart"/>
      <w:r w:rsidRPr="002853AD">
        <w:rPr>
          <w:rStyle w:val="HideTWBExt"/>
        </w:rPr>
        <w:t>RepeatBlock</w:t>
      </w:r>
      <w:proofErr w:type="spellEnd"/>
      <w:r w:rsidRPr="002853AD">
        <w:rPr>
          <w:rStyle w:val="HideTWBExt"/>
        </w:rPr>
        <w:t>-By&gt;&lt;</w:t>
      </w:r>
      <w:proofErr w:type="spellStart"/>
      <w:r w:rsidRPr="002853AD">
        <w:rPr>
          <w:rStyle w:val="HideTWBExt"/>
        </w:rPr>
        <w:t>Members</w:t>
      </w:r>
      <w:proofErr w:type="spellEnd"/>
      <w:r w:rsidRPr="002853AD">
        <w:rPr>
          <w:rStyle w:val="HideTWBExt"/>
        </w:rPr>
        <w:t>&gt;</w:t>
      </w:r>
      <w:proofErr w:type="spellStart"/>
      <w:r w:rsidRPr="002853AD">
        <w:t>Sebastian</w:t>
      </w:r>
      <w:proofErr w:type="spellEnd"/>
      <w:r w:rsidRPr="002853AD">
        <w:t xml:space="preserve"> </w:t>
      </w:r>
      <w:proofErr w:type="spellStart"/>
      <w:r w:rsidRPr="002853AD">
        <w:t>Tynkkynen</w:t>
      </w:r>
      <w:proofErr w:type="spellEnd"/>
      <w:r w:rsidRPr="002853AD">
        <w:rPr>
          <w:rStyle w:val="HideTWBExt"/>
        </w:rPr>
        <w:t>&lt;/</w:t>
      </w:r>
      <w:proofErr w:type="spellStart"/>
      <w:r w:rsidRPr="002853AD">
        <w:rPr>
          <w:rStyle w:val="HideTWBExt"/>
        </w:rPr>
        <w:t>Members</w:t>
      </w:r>
      <w:proofErr w:type="spellEnd"/>
      <w:r w:rsidRPr="002853AD">
        <w:rPr>
          <w:rStyle w:val="HideTWBExt"/>
        </w:rPr>
        <w:t>&gt;</w:t>
      </w:r>
    </w:p>
    <w:p w14:paraId="655BF8CC" w14:textId="77777777" w:rsidR="0031204E" w:rsidRPr="002853AD" w:rsidRDefault="0031204E" w:rsidP="0031204E">
      <w:pPr>
        <w:pStyle w:val="NormalBold"/>
      </w:pPr>
      <w:r w:rsidRPr="002853AD">
        <w:rPr>
          <w:rStyle w:val="HideTWBExt"/>
        </w:rPr>
        <w:t>&lt;/</w:t>
      </w:r>
      <w:proofErr w:type="spellStart"/>
      <w:r w:rsidRPr="002853AD">
        <w:rPr>
          <w:rStyle w:val="HideTWBExt"/>
        </w:rPr>
        <w:t>RepeatBlock</w:t>
      </w:r>
      <w:proofErr w:type="spellEnd"/>
      <w:r w:rsidRPr="002853AD">
        <w:rPr>
          <w:rStyle w:val="HideTWBExt"/>
        </w:rPr>
        <w:t>-By&gt;</w:t>
      </w:r>
    </w:p>
    <w:p w14:paraId="14649E7A" w14:textId="77777777" w:rsidR="0031204E" w:rsidRPr="002853AD" w:rsidRDefault="0031204E" w:rsidP="0031204E">
      <w:pPr>
        <w:pStyle w:val="NormalBold"/>
      </w:pPr>
      <w:r w:rsidRPr="002853AD">
        <w:rPr>
          <w:rStyle w:val="HideTWBExt"/>
        </w:rPr>
        <w:t>&lt;</w:t>
      </w:r>
      <w:proofErr w:type="spellStart"/>
      <w:r w:rsidRPr="002853AD">
        <w:rPr>
          <w:rStyle w:val="HideTWBExt"/>
        </w:rPr>
        <w:t>DocAmend</w:t>
      </w:r>
      <w:proofErr w:type="spellEnd"/>
      <w:r w:rsidRPr="002853AD">
        <w:rPr>
          <w:rStyle w:val="HideTWBExt"/>
        </w:rPr>
        <w:t>&gt;</w:t>
      </w:r>
      <w:r w:rsidRPr="002853AD">
        <w:t>Návrh smernice</w:t>
      </w:r>
      <w:r w:rsidRPr="002853AD">
        <w:rPr>
          <w:rStyle w:val="HideTWBExt"/>
        </w:rPr>
        <w:t>&lt;/</w:t>
      </w:r>
      <w:proofErr w:type="spellStart"/>
      <w:r w:rsidRPr="002853AD">
        <w:rPr>
          <w:rStyle w:val="HideTWBExt"/>
        </w:rPr>
        <w:t>DocAmend</w:t>
      </w:r>
      <w:proofErr w:type="spellEnd"/>
      <w:r w:rsidRPr="002853AD">
        <w:rPr>
          <w:rStyle w:val="HideTWBExt"/>
        </w:rPr>
        <w:t>&gt;</w:t>
      </w:r>
    </w:p>
    <w:p w14:paraId="7320652A" w14:textId="77777777" w:rsidR="0031204E" w:rsidRPr="002853AD" w:rsidRDefault="0031204E" w:rsidP="0031204E">
      <w:pPr>
        <w:pStyle w:val="NormalBold"/>
      </w:pPr>
      <w:r w:rsidRPr="002853AD">
        <w:rPr>
          <w:rStyle w:val="HideTWBExt"/>
        </w:rPr>
        <w:t>&lt;</w:t>
      </w:r>
      <w:proofErr w:type="spellStart"/>
      <w:r w:rsidRPr="002853AD">
        <w:rPr>
          <w:rStyle w:val="HideTWBExt"/>
        </w:rPr>
        <w:t>Article</w:t>
      </w:r>
      <w:proofErr w:type="spellEnd"/>
      <w:r w:rsidRPr="002853AD">
        <w:rPr>
          <w:rStyle w:val="HideTWBExt"/>
        </w:rPr>
        <w:t>&gt;</w:t>
      </w:r>
      <w:r w:rsidRPr="002853AD">
        <w:t>Odôvodnenie 20</w:t>
      </w:r>
      <w:r w:rsidRPr="002853AD">
        <w:rPr>
          <w:rStyle w:val="HideTWBExt"/>
        </w:rPr>
        <w:t>&lt;/</w:t>
      </w:r>
      <w:proofErr w:type="spellStart"/>
      <w:r w:rsidRPr="002853AD">
        <w:rPr>
          <w:rStyle w:val="HideTWBExt"/>
        </w:rPr>
        <w:t>Article</w:t>
      </w:r>
      <w:proofErr w:type="spellEnd"/>
      <w:r w:rsidRPr="002853AD">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04E" w:rsidRPr="002853AD" w14:paraId="78098F33" w14:textId="77777777" w:rsidTr="007C626C">
        <w:trPr>
          <w:trHeight w:hRule="exact" w:val="240"/>
          <w:jc w:val="center"/>
        </w:trPr>
        <w:tc>
          <w:tcPr>
            <w:tcW w:w="9752" w:type="dxa"/>
            <w:gridSpan w:val="2"/>
            <w:tcBorders>
              <w:top w:val="nil"/>
              <w:left w:val="nil"/>
              <w:bottom w:val="nil"/>
              <w:right w:val="nil"/>
            </w:tcBorders>
          </w:tcPr>
          <w:p w14:paraId="3CD5FAF6" w14:textId="77777777" w:rsidR="0031204E" w:rsidRPr="002853AD" w:rsidRDefault="0031204E" w:rsidP="007C626C"/>
        </w:tc>
      </w:tr>
      <w:tr w:rsidR="0031204E" w:rsidRPr="002853AD" w14:paraId="3C1C2199" w14:textId="77777777" w:rsidTr="007C626C">
        <w:trPr>
          <w:trHeight w:val="240"/>
          <w:jc w:val="center"/>
        </w:trPr>
        <w:tc>
          <w:tcPr>
            <w:tcW w:w="4876" w:type="dxa"/>
            <w:tcBorders>
              <w:top w:val="nil"/>
              <w:left w:val="nil"/>
              <w:bottom w:val="nil"/>
              <w:right w:val="nil"/>
            </w:tcBorders>
          </w:tcPr>
          <w:p w14:paraId="21C77D95" w14:textId="77777777" w:rsidR="0031204E" w:rsidRPr="002853AD" w:rsidRDefault="0031204E" w:rsidP="007C626C">
            <w:pPr>
              <w:pStyle w:val="AmColumnHeading"/>
            </w:pPr>
            <w:r w:rsidRPr="002853AD">
              <w:t>Text predložený Radou</w:t>
            </w:r>
          </w:p>
        </w:tc>
        <w:tc>
          <w:tcPr>
            <w:tcW w:w="4876" w:type="dxa"/>
            <w:tcBorders>
              <w:top w:val="nil"/>
              <w:left w:val="nil"/>
              <w:bottom w:val="nil"/>
              <w:right w:val="nil"/>
            </w:tcBorders>
          </w:tcPr>
          <w:p w14:paraId="7D297FE3" w14:textId="77777777" w:rsidR="0031204E" w:rsidRPr="002853AD" w:rsidRDefault="0031204E" w:rsidP="007C626C">
            <w:pPr>
              <w:pStyle w:val="AmColumnHeading"/>
            </w:pPr>
            <w:r w:rsidRPr="002853AD">
              <w:t>Pozmeňujúci návrh</w:t>
            </w:r>
          </w:p>
        </w:tc>
      </w:tr>
      <w:tr w:rsidR="0031204E" w:rsidRPr="002853AD" w14:paraId="09100D4D" w14:textId="77777777" w:rsidTr="007C626C">
        <w:trPr>
          <w:jc w:val="center"/>
        </w:trPr>
        <w:tc>
          <w:tcPr>
            <w:tcW w:w="4876" w:type="dxa"/>
            <w:tcBorders>
              <w:top w:val="nil"/>
              <w:left w:val="nil"/>
              <w:bottom w:val="nil"/>
              <w:right w:val="nil"/>
            </w:tcBorders>
          </w:tcPr>
          <w:p w14:paraId="1E41C76C" w14:textId="77777777" w:rsidR="0031204E" w:rsidRPr="002853AD" w:rsidRDefault="0031204E" w:rsidP="007C626C">
            <w:pPr>
              <w:pStyle w:val="Normal6a"/>
            </w:pPr>
            <w:r w:rsidRPr="002853AD">
              <w:t>(20)</w:t>
            </w:r>
            <w:r w:rsidRPr="002853AD">
              <w:tab/>
              <w:t>Finančné ustanovenia smernice (EÚ) 2015/637 by sa mali upraviť s cieľom zjednodušiť úhrady nákladov a naďalej zabezpečovať rozdelenie finančného zaťaženia. Nezastúpení občania by mali mať najmä možnosť priamo uhradiť členskému štátu, ktorý poskytuje pomoc, náklady na konzulárnu ochranu za rovnakých podmienok ako štátni príslušníci členského štátu, ktorý poskytuje pomoc, aby sa zabránilo administratívnemu zaťaženiu vyplývajúcemu z požadovania úhrady od členského štátu, ktorého je občan štátnym príslušníkom. Okrem toho by členské štáty mali mať možnosť upustiť od účtovania takýchto nákladov. Keďže v určitých situáciách nezastúpení občania nemusia byť schopní uhradiť platbu pri podávaní žiadosti o pomoc, najmä ak im boli ukradnuté peňažné prostriedky a prostriedky umožňujúce prístup k finančným prostriedkom, je potrebné stanoviť, že konzulárne orgány členského štátu, ktorý poskytuje pomoc, môžu od nich požadovať, aby podpísali prísľub splatiť náklady. Členský štát, ktorého je nezastúpený občan štátnym príslušníkom, by mal byť informovaný o možných nákladoch na konzulárnu ochranu počas konzultácií, ktoré sa uskutočňujú pred poskytnutím pomoci, pokiaľ to neznemožňuje prebiehajúca krízová situácia.</w:t>
            </w:r>
          </w:p>
        </w:tc>
        <w:tc>
          <w:tcPr>
            <w:tcW w:w="4876" w:type="dxa"/>
            <w:tcBorders>
              <w:top w:val="nil"/>
              <w:left w:val="nil"/>
              <w:bottom w:val="nil"/>
              <w:right w:val="nil"/>
            </w:tcBorders>
          </w:tcPr>
          <w:p w14:paraId="5C8C2FBB" w14:textId="77777777" w:rsidR="0031204E" w:rsidRPr="002853AD" w:rsidRDefault="0031204E" w:rsidP="007C626C">
            <w:pPr>
              <w:pStyle w:val="Normal6a"/>
            </w:pPr>
            <w:r w:rsidRPr="002853AD">
              <w:t>(20)</w:t>
            </w:r>
            <w:r w:rsidRPr="002853AD">
              <w:tab/>
              <w:t>Finančné ustanovenia smernice (EÚ) 2015/637 by sa mali upraviť s cieľom zjednodušiť úhrady nákladov</w:t>
            </w:r>
            <w:r w:rsidRPr="002853AD">
              <w:rPr>
                <w:b/>
                <w:bCs/>
                <w:i/>
                <w:iCs/>
              </w:rPr>
              <w:t>, podporiť nákladovú efektívnosť</w:t>
            </w:r>
            <w:r w:rsidRPr="002853AD">
              <w:t xml:space="preserve"> a naďalej zabezpečovať rozdelenie finančného zaťaženia</w:t>
            </w:r>
            <w:r w:rsidRPr="002853AD">
              <w:rPr>
                <w:b/>
                <w:bCs/>
                <w:i/>
                <w:iCs/>
              </w:rPr>
              <w:t>.</w:t>
            </w:r>
            <w:r w:rsidRPr="002853AD">
              <w:t xml:space="preserve"> </w:t>
            </w:r>
            <w:r w:rsidRPr="002853AD">
              <w:rPr>
                <w:b/>
                <w:i/>
              </w:rPr>
              <w:t>Zmeny by sa mali zaviesť tak, aby sa nezvýšilo administratívne zaťaženie delegácií</w:t>
            </w:r>
            <w:r w:rsidRPr="002853AD">
              <w:t>. Nezastúpení občania by mali mať najmä možnosť priamo uhradiť členskému štátu, ktorý poskytuje pomoc, náklady na konzulárnu ochranu za rovnakých podmienok ako štátni príslušníci členského štátu, ktorý poskytuje pomoc, aby sa zabránilo administratívnemu zaťaženiu vyplývajúcemu z požadovania úhrady od členského štátu, ktorého je občan štátnym príslušníkom. Okrem toho by členské štáty mali mať možnosť upustiť od účtovania takýchto nákladov. Keďže v určitých situáciách nezastúpení občania nemusia byť schopní uhradiť platbu pri podávaní žiadosti o pomoc, najmä ak im boli ukradnuté peňažné prostriedky a prostriedky umožňujúce prístup k finančným prostriedkom, je potrebné stanoviť, že konzulárne orgány členského štátu, ktorý poskytuje pomoc, môžu od nich požadovať, aby podpísali prísľub splatiť náklady. Členský štát, ktorého je nezastúpený občan štátnym príslušníkom, by mal byť informovaný o možných nákladoch na konzulárnu ochranu počas konzultácií, ktoré sa uskutočňujú pred poskytnutím pomoci, pokiaľ to neznemožňuje prebiehajúca krízová situácia.</w:t>
            </w:r>
          </w:p>
        </w:tc>
      </w:tr>
    </w:tbl>
    <w:p w14:paraId="47DAF9D2" w14:textId="77777777" w:rsidR="0031204E" w:rsidRPr="002853AD" w:rsidRDefault="0031204E" w:rsidP="0031204E">
      <w:pPr>
        <w:pStyle w:val="AmOrLang"/>
      </w:pPr>
      <w:r w:rsidRPr="002853AD">
        <w:t xml:space="preserve">Or. </w:t>
      </w:r>
      <w:r w:rsidRPr="002853AD">
        <w:rPr>
          <w:rStyle w:val="HideTWBExt"/>
        </w:rPr>
        <w:t>&lt;</w:t>
      </w:r>
      <w:proofErr w:type="spellStart"/>
      <w:r w:rsidRPr="002853AD">
        <w:rPr>
          <w:rStyle w:val="HideTWBExt"/>
        </w:rPr>
        <w:t>Original</w:t>
      </w:r>
      <w:proofErr w:type="spellEnd"/>
      <w:r w:rsidRPr="002853AD">
        <w:rPr>
          <w:rStyle w:val="HideTWBExt"/>
        </w:rPr>
        <w:t>&gt;</w:t>
      </w:r>
      <w:r w:rsidRPr="002853AD">
        <w:rPr>
          <w:rStyle w:val="HideTWBInt"/>
        </w:rPr>
        <w:t>{FI}</w:t>
      </w:r>
      <w:proofErr w:type="spellStart"/>
      <w:r w:rsidRPr="002853AD">
        <w:t>fi</w:t>
      </w:r>
      <w:proofErr w:type="spellEnd"/>
      <w:r w:rsidRPr="002853AD">
        <w:rPr>
          <w:rStyle w:val="HideTWBExt"/>
        </w:rPr>
        <w:t>&lt;/</w:t>
      </w:r>
      <w:proofErr w:type="spellStart"/>
      <w:r w:rsidRPr="002853AD">
        <w:rPr>
          <w:rStyle w:val="HideTWBExt"/>
        </w:rPr>
        <w:t>Original</w:t>
      </w:r>
      <w:proofErr w:type="spellEnd"/>
      <w:r w:rsidRPr="002853AD">
        <w:rPr>
          <w:rStyle w:val="HideTWBExt"/>
        </w:rPr>
        <w:t>&gt;</w:t>
      </w:r>
    </w:p>
    <w:p w14:paraId="3C8AD35F" w14:textId="36AEC5A1" w:rsidR="00990442" w:rsidRPr="002853AD" w:rsidRDefault="0031204E" w:rsidP="0031204E">
      <w:r w:rsidRPr="002853AD">
        <w:rPr>
          <w:rStyle w:val="HideTWBExt"/>
        </w:rPr>
        <w:t>&lt;/</w:t>
      </w:r>
      <w:proofErr w:type="spellStart"/>
      <w:r w:rsidRPr="002853AD">
        <w:rPr>
          <w:rStyle w:val="HideTWBExt"/>
        </w:rPr>
        <w:t>Amend</w:t>
      </w:r>
      <w:proofErr w:type="spellEnd"/>
      <w:r w:rsidRPr="002853AD">
        <w:rPr>
          <w:rStyle w:val="HideTWBExt"/>
        </w:rPr>
        <w:t>&gt;</w:t>
      </w:r>
    </w:p>
    <w:p w14:paraId="2181164B" w14:textId="77777777" w:rsidR="0031204E" w:rsidRPr="002853AD" w:rsidRDefault="0031204E" w:rsidP="0031204E">
      <w:pPr>
        <w:pStyle w:val="AmNumberTabs"/>
      </w:pPr>
      <w:r w:rsidRPr="002853AD">
        <w:rPr>
          <w:rStyle w:val="HideTWBExt"/>
        </w:rPr>
        <w:t>&lt;</w:t>
      </w:r>
      <w:proofErr w:type="spellStart"/>
      <w:r w:rsidRPr="002853AD">
        <w:rPr>
          <w:rStyle w:val="HideTWBExt"/>
        </w:rPr>
        <w:t>Amend</w:t>
      </w:r>
      <w:proofErr w:type="spellEnd"/>
      <w:r w:rsidRPr="002853AD">
        <w:rPr>
          <w:rStyle w:val="HideTWBExt"/>
        </w:rPr>
        <w:t>&gt;</w:t>
      </w:r>
      <w:r w:rsidRPr="002853AD">
        <w:t>Pozmeňujúci návrh</w:t>
      </w:r>
      <w:r w:rsidRPr="002853AD">
        <w:tab/>
      </w:r>
      <w:r w:rsidRPr="002853AD">
        <w:tab/>
      </w:r>
      <w:r w:rsidRPr="002853AD">
        <w:rPr>
          <w:rStyle w:val="HideTWBExt"/>
        </w:rPr>
        <w:t>&lt;</w:t>
      </w:r>
      <w:proofErr w:type="spellStart"/>
      <w:r w:rsidRPr="002853AD">
        <w:rPr>
          <w:rStyle w:val="HideTWBExt"/>
        </w:rPr>
        <w:t>NumAm</w:t>
      </w:r>
      <w:proofErr w:type="spellEnd"/>
      <w:r w:rsidRPr="002853AD">
        <w:rPr>
          <w:rStyle w:val="HideTWBExt"/>
        </w:rPr>
        <w:t>&gt;</w:t>
      </w:r>
      <w:r w:rsidRPr="002853AD">
        <w:t>52</w:t>
      </w:r>
      <w:r w:rsidRPr="002853AD">
        <w:rPr>
          <w:rStyle w:val="HideTWBExt"/>
        </w:rPr>
        <w:t>&lt;/</w:t>
      </w:r>
      <w:proofErr w:type="spellStart"/>
      <w:r w:rsidRPr="002853AD">
        <w:rPr>
          <w:rStyle w:val="HideTWBExt"/>
        </w:rPr>
        <w:t>NumAm</w:t>
      </w:r>
      <w:proofErr w:type="spellEnd"/>
      <w:r w:rsidRPr="002853AD">
        <w:rPr>
          <w:rStyle w:val="HideTWBExt"/>
        </w:rPr>
        <w:t>&gt;</w:t>
      </w:r>
    </w:p>
    <w:p w14:paraId="70410C8A" w14:textId="77777777" w:rsidR="0031204E" w:rsidRPr="002853AD" w:rsidRDefault="0031204E" w:rsidP="0031204E">
      <w:pPr>
        <w:pStyle w:val="NormalBold"/>
      </w:pPr>
      <w:r w:rsidRPr="002853AD">
        <w:rPr>
          <w:rStyle w:val="HideTWBExt"/>
        </w:rPr>
        <w:t>&lt;</w:t>
      </w:r>
      <w:proofErr w:type="spellStart"/>
      <w:r w:rsidRPr="002853AD">
        <w:rPr>
          <w:rStyle w:val="HideTWBExt"/>
        </w:rPr>
        <w:t>RepeatBlock</w:t>
      </w:r>
      <w:proofErr w:type="spellEnd"/>
      <w:r w:rsidRPr="002853AD">
        <w:rPr>
          <w:rStyle w:val="HideTWBExt"/>
        </w:rPr>
        <w:t>-By&gt;&lt;</w:t>
      </w:r>
      <w:proofErr w:type="spellStart"/>
      <w:r w:rsidRPr="002853AD">
        <w:rPr>
          <w:rStyle w:val="HideTWBExt"/>
        </w:rPr>
        <w:t>Members</w:t>
      </w:r>
      <w:proofErr w:type="spellEnd"/>
      <w:r w:rsidRPr="002853AD">
        <w:rPr>
          <w:rStyle w:val="HideTWBExt"/>
        </w:rPr>
        <w:t>&gt;</w:t>
      </w:r>
      <w:r w:rsidRPr="002853AD">
        <w:t xml:space="preserve">Erik </w:t>
      </w:r>
      <w:proofErr w:type="spellStart"/>
      <w:r w:rsidRPr="002853AD">
        <w:t>Kaliňák</w:t>
      </w:r>
      <w:proofErr w:type="spellEnd"/>
      <w:r w:rsidRPr="002853AD">
        <w:t xml:space="preserve">, Judita </w:t>
      </w:r>
      <w:proofErr w:type="spellStart"/>
      <w:r w:rsidRPr="002853AD">
        <w:t>Laššáková</w:t>
      </w:r>
      <w:proofErr w:type="spellEnd"/>
      <w:r w:rsidRPr="002853AD">
        <w:t xml:space="preserve">, Katarína Roth </w:t>
      </w:r>
      <w:proofErr w:type="spellStart"/>
      <w:r w:rsidRPr="002853AD">
        <w:t>Neveďalová</w:t>
      </w:r>
      <w:proofErr w:type="spellEnd"/>
      <w:r w:rsidRPr="002853AD">
        <w:t>, Monika Beňová</w:t>
      </w:r>
      <w:r w:rsidRPr="002853AD">
        <w:rPr>
          <w:rStyle w:val="HideTWBExt"/>
        </w:rPr>
        <w:t>&lt;/</w:t>
      </w:r>
      <w:proofErr w:type="spellStart"/>
      <w:r w:rsidRPr="002853AD">
        <w:rPr>
          <w:rStyle w:val="HideTWBExt"/>
        </w:rPr>
        <w:t>Members</w:t>
      </w:r>
      <w:proofErr w:type="spellEnd"/>
      <w:r w:rsidRPr="002853AD">
        <w:rPr>
          <w:rStyle w:val="HideTWBExt"/>
        </w:rPr>
        <w:t>&gt;</w:t>
      </w:r>
    </w:p>
    <w:p w14:paraId="0A8B0D69" w14:textId="77777777" w:rsidR="0031204E" w:rsidRPr="002853AD" w:rsidRDefault="0031204E" w:rsidP="0031204E">
      <w:pPr>
        <w:pStyle w:val="NormalBold"/>
      </w:pPr>
      <w:r w:rsidRPr="002853AD">
        <w:rPr>
          <w:rStyle w:val="HideTWBExt"/>
        </w:rPr>
        <w:t>&lt;/</w:t>
      </w:r>
      <w:proofErr w:type="spellStart"/>
      <w:r w:rsidRPr="002853AD">
        <w:rPr>
          <w:rStyle w:val="HideTWBExt"/>
        </w:rPr>
        <w:t>RepeatBlock</w:t>
      </w:r>
      <w:proofErr w:type="spellEnd"/>
      <w:r w:rsidRPr="002853AD">
        <w:rPr>
          <w:rStyle w:val="HideTWBExt"/>
        </w:rPr>
        <w:t>-By&gt;</w:t>
      </w:r>
    </w:p>
    <w:p w14:paraId="138E319D" w14:textId="77777777" w:rsidR="0031204E" w:rsidRPr="002853AD" w:rsidRDefault="0031204E" w:rsidP="0031204E">
      <w:pPr>
        <w:pStyle w:val="NormalBold"/>
      </w:pPr>
      <w:r w:rsidRPr="002853AD">
        <w:rPr>
          <w:rStyle w:val="HideTWBExt"/>
        </w:rPr>
        <w:t>&lt;</w:t>
      </w:r>
      <w:proofErr w:type="spellStart"/>
      <w:r w:rsidRPr="002853AD">
        <w:rPr>
          <w:rStyle w:val="HideTWBExt"/>
        </w:rPr>
        <w:t>DocAmend</w:t>
      </w:r>
      <w:proofErr w:type="spellEnd"/>
      <w:r w:rsidRPr="002853AD">
        <w:rPr>
          <w:rStyle w:val="HideTWBExt"/>
        </w:rPr>
        <w:t>&gt;</w:t>
      </w:r>
      <w:r w:rsidRPr="002853AD">
        <w:t>Návrh smernice</w:t>
      </w:r>
      <w:r w:rsidRPr="002853AD">
        <w:rPr>
          <w:rStyle w:val="HideTWBExt"/>
        </w:rPr>
        <w:t>&lt;/</w:t>
      </w:r>
      <w:proofErr w:type="spellStart"/>
      <w:r w:rsidRPr="002853AD">
        <w:rPr>
          <w:rStyle w:val="HideTWBExt"/>
        </w:rPr>
        <w:t>DocAmend</w:t>
      </w:r>
      <w:proofErr w:type="spellEnd"/>
      <w:r w:rsidRPr="002853AD">
        <w:rPr>
          <w:rStyle w:val="HideTWBExt"/>
        </w:rPr>
        <w:t>&gt;</w:t>
      </w:r>
    </w:p>
    <w:p w14:paraId="51121DEA" w14:textId="77777777" w:rsidR="0031204E" w:rsidRPr="002853AD" w:rsidRDefault="0031204E" w:rsidP="0031204E">
      <w:pPr>
        <w:pStyle w:val="NormalBold"/>
      </w:pPr>
      <w:r w:rsidRPr="002853AD">
        <w:rPr>
          <w:rStyle w:val="HideTWBExt"/>
        </w:rPr>
        <w:t>&lt;</w:t>
      </w:r>
      <w:proofErr w:type="spellStart"/>
      <w:r w:rsidRPr="002853AD">
        <w:rPr>
          <w:rStyle w:val="HideTWBExt"/>
        </w:rPr>
        <w:t>Article</w:t>
      </w:r>
      <w:proofErr w:type="spellEnd"/>
      <w:r w:rsidRPr="002853AD">
        <w:rPr>
          <w:rStyle w:val="HideTWBExt"/>
        </w:rPr>
        <w:t>&gt;</w:t>
      </w:r>
      <w:r w:rsidRPr="002853AD">
        <w:t>Odôvodnenie 21</w:t>
      </w:r>
      <w:r w:rsidRPr="002853AD">
        <w:rPr>
          <w:rStyle w:val="HideTWBExt"/>
        </w:rPr>
        <w:t>&lt;/</w:t>
      </w:r>
      <w:proofErr w:type="spellStart"/>
      <w:r w:rsidRPr="002853AD">
        <w:rPr>
          <w:rStyle w:val="HideTWBExt"/>
        </w:rPr>
        <w:t>Article</w:t>
      </w:r>
      <w:proofErr w:type="spellEnd"/>
      <w:r w:rsidRPr="002853AD">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04E" w:rsidRPr="002853AD" w14:paraId="4282D70A" w14:textId="77777777" w:rsidTr="007C626C">
        <w:trPr>
          <w:trHeight w:hRule="exact" w:val="240"/>
          <w:jc w:val="center"/>
        </w:trPr>
        <w:tc>
          <w:tcPr>
            <w:tcW w:w="9752" w:type="dxa"/>
            <w:gridSpan w:val="2"/>
            <w:tcBorders>
              <w:top w:val="nil"/>
              <w:left w:val="nil"/>
              <w:bottom w:val="nil"/>
              <w:right w:val="nil"/>
            </w:tcBorders>
          </w:tcPr>
          <w:p w14:paraId="3F127798" w14:textId="77777777" w:rsidR="0031204E" w:rsidRPr="002853AD" w:rsidRDefault="0031204E" w:rsidP="007C626C"/>
        </w:tc>
      </w:tr>
      <w:tr w:rsidR="0031204E" w:rsidRPr="002853AD" w14:paraId="160B4250" w14:textId="77777777" w:rsidTr="007C626C">
        <w:trPr>
          <w:trHeight w:val="240"/>
          <w:jc w:val="center"/>
        </w:trPr>
        <w:tc>
          <w:tcPr>
            <w:tcW w:w="4876" w:type="dxa"/>
            <w:tcBorders>
              <w:top w:val="nil"/>
              <w:left w:val="nil"/>
              <w:bottom w:val="nil"/>
              <w:right w:val="nil"/>
            </w:tcBorders>
          </w:tcPr>
          <w:p w14:paraId="308065CA" w14:textId="77777777" w:rsidR="0031204E" w:rsidRPr="002853AD" w:rsidRDefault="0031204E" w:rsidP="007C626C">
            <w:pPr>
              <w:pStyle w:val="AmColumnHeading"/>
            </w:pPr>
            <w:r w:rsidRPr="002853AD">
              <w:t>Text predložený Radou</w:t>
            </w:r>
          </w:p>
        </w:tc>
        <w:tc>
          <w:tcPr>
            <w:tcW w:w="4876" w:type="dxa"/>
            <w:tcBorders>
              <w:top w:val="nil"/>
              <w:left w:val="nil"/>
              <w:bottom w:val="nil"/>
              <w:right w:val="nil"/>
            </w:tcBorders>
          </w:tcPr>
          <w:p w14:paraId="48CDB0FA" w14:textId="77777777" w:rsidR="0031204E" w:rsidRPr="002853AD" w:rsidRDefault="0031204E" w:rsidP="007C626C">
            <w:pPr>
              <w:pStyle w:val="AmColumnHeading"/>
            </w:pPr>
            <w:r w:rsidRPr="002853AD">
              <w:t>Pozmeňujúci návrh</w:t>
            </w:r>
          </w:p>
        </w:tc>
      </w:tr>
      <w:tr w:rsidR="0031204E" w:rsidRPr="002853AD" w14:paraId="0EC36B5D" w14:textId="77777777" w:rsidTr="007C626C">
        <w:trPr>
          <w:jc w:val="center"/>
        </w:trPr>
        <w:tc>
          <w:tcPr>
            <w:tcW w:w="4876" w:type="dxa"/>
            <w:tcBorders>
              <w:top w:val="nil"/>
              <w:left w:val="nil"/>
              <w:bottom w:val="nil"/>
              <w:right w:val="nil"/>
            </w:tcBorders>
          </w:tcPr>
          <w:p w14:paraId="48FBA239" w14:textId="77777777" w:rsidR="0031204E" w:rsidRPr="002853AD" w:rsidRDefault="0031204E" w:rsidP="007C626C">
            <w:pPr>
              <w:pStyle w:val="Normal6a"/>
            </w:pPr>
            <w:r w:rsidRPr="002853AD">
              <w:t>(21)</w:t>
            </w:r>
            <w:r w:rsidRPr="002853AD">
              <w:tab/>
              <w:t>V prípadoch, keď občan neuhradil náklady priamo pri podaní žiadosti, členský štát, ktorý poskytuje pomoc, by mal byť oprávnený požiadať o úhradu splatných nákladov členský štát, ktorého je nezastúpený občan štátnym príslušníkom, na základe podpísaného prísľubu splatiť náklady. Aby sa predišlo žiadostiam o úhradu po uplynutí dlhých lehôt, členský štát, ktorý poskytuje pomoc, by mal podať žiadosť v primeranej lehote a členský štát, ktorého je daný občan štátnym príslušníkom, by mal uhradiť náklady tiež v primeranej lehote. Členské štáty by sa mali usilovať o podanie žiadosti a úhradu nákladov čo najskôr. Okrem toho by mali mať možnosť dohodnúť sa na iných spôsoboch úhrady, napríklad na vyrovnaní prostredníctvom recipročných žiadostí o úhradu, alternatívnych harmonogramoch úhrady alebo na tom, že členský štát, ktorý poskytuje pomoc, bude požadovať úhradu priamo od občana v neskoršej fáze, a vo vhodných prípadoch aj na spôsobe informovania dotknutého občana o možných nákladoch. Ak je to možné, dojednania o týchto spôsoboch by sa mali uzavrieť pred poskytnutím pomoci.</w:t>
            </w:r>
          </w:p>
        </w:tc>
        <w:tc>
          <w:tcPr>
            <w:tcW w:w="4876" w:type="dxa"/>
            <w:tcBorders>
              <w:top w:val="nil"/>
              <w:left w:val="nil"/>
              <w:bottom w:val="nil"/>
              <w:right w:val="nil"/>
            </w:tcBorders>
          </w:tcPr>
          <w:p w14:paraId="788B3028" w14:textId="77777777" w:rsidR="0031204E" w:rsidRPr="002853AD" w:rsidRDefault="0031204E" w:rsidP="007C626C">
            <w:pPr>
              <w:pStyle w:val="Normal6a"/>
            </w:pPr>
            <w:r w:rsidRPr="002853AD">
              <w:t>(21)</w:t>
            </w:r>
            <w:r w:rsidRPr="002853AD">
              <w:tab/>
              <w:t xml:space="preserve">V prípadoch, keď občan neuhradil náklady priamo pri podaní žiadosti, členský štát, ktorý poskytuje pomoc, by mal byť oprávnený požiadať o úhradu splatných nákladov členský štát, ktorého je nezastúpený občan štátnym príslušníkom, na základe podpísaného prísľubu splatiť náklady. Aby sa predišlo žiadostiam o úhradu po uplynutí dlhých lehôt, členský štát, ktorý poskytuje pomoc, by mal podať žiadosť v primeranej lehote a členský štát, ktorého je daný občan štátnym príslušníkom, by mal uhradiť náklady tiež v primeranej lehote. Členské štáty by sa mali usilovať o podanie žiadosti a úhradu nákladov čo najskôr. Okrem toho by mali mať možnosť dohodnúť sa na iných spôsoboch úhrady, napríklad na vyrovnaní prostredníctvom recipročných žiadostí o úhradu, alternatívnych harmonogramoch úhrady alebo na tom, že členský štát, ktorý poskytuje pomoc, bude požadovať úhradu priamo od občana v neskoršej fáze, a vo vhodných prípadoch aj na spôsobe informovania dotknutého občana o možných nákladoch. Ak je to možné, dojednania o týchto spôsoboch by sa mali uzavrieť pred poskytnutím pomoci. </w:t>
            </w:r>
            <w:r w:rsidRPr="002853AD">
              <w:rPr>
                <w:b/>
                <w:i/>
              </w:rPr>
              <w:t>Na účely tejto smernice sa pod pojmom „nezvyčajne vysoké náklady“ rozumejú náklady presahujúce objektívne odôvodnenú a zdokumentovanú výšku výdavkov stanovenú v súlade s vykonávacími opatreniami alebo dohodnutými postupmi.</w:t>
            </w:r>
          </w:p>
        </w:tc>
      </w:tr>
    </w:tbl>
    <w:p w14:paraId="79FA99EF" w14:textId="77777777" w:rsidR="0031204E" w:rsidRPr="002853AD" w:rsidRDefault="0031204E" w:rsidP="0031204E">
      <w:pPr>
        <w:pStyle w:val="AmOrLang"/>
      </w:pPr>
      <w:r w:rsidRPr="002853AD">
        <w:t xml:space="preserve">Or. </w:t>
      </w:r>
      <w:r w:rsidRPr="002853AD">
        <w:rPr>
          <w:rStyle w:val="HideTWBExt"/>
        </w:rPr>
        <w:t>&lt;</w:t>
      </w:r>
      <w:proofErr w:type="spellStart"/>
      <w:r w:rsidRPr="002853AD">
        <w:rPr>
          <w:rStyle w:val="HideTWBExt"/>
        </w:rPr>
        <w:t>Original</w:t>
      </w:r>
      <w:proofErr w:type="spellEnd"/>
      <w:r w:rsidRPr="002853AD">
        <w:rPr>
          <w:rStyle w:val="HideTWBExt"/>
        </w:rPr>
        <w:t>&gt;</w:t>
      </w:r>
      <w:r w:rsidRPr="002853AD">
        <w:rPr>
          <w:rStyle w:val="HideTWBInt"/>
        </w:rPr>
        <w:t>{EN}</w:t>
      </w:r>
      <w:proofErr w:type="spellStart"/>
      <w:r w:rsidRPr="002853AD">
        <w:t>en</w:t>
      </w:r>
      <w:proofErr w:type="spellEnd"/>
      <w:r w:rsidRPr="002853AD">
        <w:rPr>
          <w:rStyle w:val="HideTWBExt"/>
        </w:rPr>
        <w:t>&lt;/</w:t>
      </w:r>
      <w:proofErr w:type="spellStart"/>
      <w:r w:rsidRPr="002853AD">
        <w:rPr>
          <w:rStyle w:val="HideTWBExt"/>
        </w:rPr>
        <w:t>Original</w:t>
      </w:r>
      <w:proofErr w:type="spellEnd"/>
      <w:r w:rsidRPr="002853AD">
        <w:rPr>
          <w:rStyle w:val="HideTWBExt"/>
        </w:rPr>
        <w:t>&gt;</w:t>
      </w:r>
    </w:p>
    <w:p w14:paraId="1DF06D26" w14:textId="77777777" w:rsidR="0031204E" w:rsidRPr="002853AD" w:rsidRDefault="0031204E" w:rsidP="0031204E">
      <w:pPr>
        <w:pStyle w:val="AmJustTitle"/>
      </w:pPr>
      <w:r w:rsidRPr="002853AD">
        <w:rPr>
          <w:rStyle w:val="HideTWBExt"/>
        </w:rPr>
        <w:t>&lt;</w:t>
      </w:r>
      <w:proofErr w:type="spellStart"/>
      <w:r w:rsidRPr="002853AD">
        <w:rPr>
          <w:rStyle w:val="HideTWBExt"/>
        </w:rPr>
        <w:t>TitreJust</w:t>
      </w:r>
      <w:proofErr w:type="spellEnd"/>
      <w:r w:rsidRPr="002853AD">
        <w:rPr>
          <w:rStyle w:val="HideTWBExt"/>
        </w:rPr>
        <w:t>&gt;</w:t>
      </w:r>
      <w:r w:rsidRPr="002853AD">
        <w:t>Odôvodnenie</w:t>
      </w:r>
      <w:r w:rsidRPr="002853AD">
        <w:rPr>
          <w:rStyle w:val="HideTWBExt"/>
        </w:rPr>
        <w:t>&lt;/</w:t>
      </w:r>
      <w:proofErr w:type="spellStart"/>
      <w:r w:rsidRPr="002853AD">
        <w:rPr>
          <w:rStyle w:val="HideTWBExt"/>
        </w:rPr>
        <w:t>TitreJust</w:t>
      </w:r>
      <w:proofErr w:type="spellEnd"/>
      <w:r w:rsidRPr="002853AD">
        <w:rPr>
          <w:rStyle w:val="HideTWBExt"/>
        </w:rPr>
        <w:t>&gt;</w:t>
      </w:r>
    </w:p>
    <w:p w14:paraId="2B980015" w14:textId="77777777" w:rsidR="0031204E" w:rsidRPr="002853AD" w:rsidRDefault="0031204E" w:rsidP="0031204E">
      <w:pPr>
        <w:pStyle w:val="AmJustText"/>
      </w:pPr>
      <w:r w:rsidRPr="002853AD">
        <w:t>Týmto pozmeňujúcim návrhom sa zvyšuje právna istota a zabezpečuje jednotnejšie uplatňovanie v členských štátoch.</w:t>
      </w:r>
    </w:p>
    <w:p w14:paraId="7A15C233" w14:textId="0147DEBA" w:rsidR="00990442" w:rsidRPr="002853AD" w:rsidRDefault="0031204E" w:rsidP="0031204E">
      <w:r w:rsidRPr="002853AD">
        <w:rPr>
          <w:rStyle w:val="HideTWBExt"/>
        </w:rPr>
        <w:t>&lt;/</w:t>
      </w:r>
      <w:proofErr w:type="spellStart"/>
      <w:r w:rsidRPr="002853AD">
        <w:rPr>
          <w:rStyle w:val="HideTWBExt"/>
        </w:rPr>
        <w:t>Amend</w:t>
      </w:r>
      <w:proofErr w:type="spellEnd"/>
      <w:r w:rsidRPr="002853AD">
        <w:rPr>
          <w:rStyle w:val="HideTWBExt"/>
        </w:rPr>
        <w:t>&gt;</w:t>
      </w:r>
    </w:p>
    <w:p w14:paraId="1B8FC9AD" w14:textId="77777777" w:rsidR="0031204E" w:rsidRPr="002853AD" w:rsidRDefault="0031204E" w:rsidP="0031204E">
      <w:pPr>
        <w:pStyle w:val="AmNumberTabs"/>
      </w:pPr>
      <w:r w:rsidRPr="002853AD">
        <w:rPr>
          <w:rStyle w:val="HideTWBExt"/>
        </w:rPr>
        <w:t>&lt;</w:t>
      </w:r>
      <w:proofErr w:type="spellStart"/>
      <w:r w:rsidRPr="002853AD">
        <w:rPr>
          <w:rStyle w:val="HideTWBExt"/>
        </w:rPr>
        <w:t>Amend</w:t>
      </w:r>
      <w:proofErr w:type="spellEnd"/>
      <w:r w:rsidRPr="002853AD">
        <w:rPr>
          <w:rStyle w:val="HideTWBExt"/>
        </w:rPr>
        <w:t>&gt;</w:t>
      </w:r>
      <w:r w:rsidRPr="002853AD">
        <w:t>Pozmeňujúci návrh</w:t>
      </w:r>
      <w:r w:rsidRPr="002853AD">
        <w:tab/>
      </w:r>
      <w:r w:rsidRPr="002853AD">
        <w:tab/>
      </w:r>
      <w:r w:rsidRPr="002853AD">
        <w:rPr>
          <w:rStyle w:val="HideTWBExt"/>
        </w:rPr>
        <w:t>&lt;</w:t>
      </w:r>
      <w:proofErr w:type="spellStart"/>
      <w:r w:rsidRPr="002853AD">
        <w:rPr>
          <w:rStyle w:val="HideTWBExt"/>
        </w:rPr>
        <w:t>NumAm</w:t>
      </w:r>
      <w:proofErr w:type="spellEnd"/>
      <w:r w:rsidRPr="002853AD">
        <w:rPr>
          <w:rStyle w:val="HideTWBExt"/>
        </w:rPr>
        <w:t>&gt;</w:t>
      </w:r>
      <w:r w:rsidRPr="002853AD">
        <w:t>53</w:t>
      </w:r>
      <w:r w:rsidRPr="002853AD">
        <w:rPr>
          <w:rStyle w:val="HideTWBExt"/>
        </w:rPr>
        <w:t>&lt;/</w:t>
      </w:r>
      <w:proofErr w:type="spellStart"/>
      <w:r w:rsidRPr="002853AD">
        <w:rPr>
          <w:rStyle w:val="HideTWBExt"/>
        </w:rPr>
        <w:t>NumAm</w:t>
      </w:r>
      <w:proofErr w:type="spellEnd"/>
      <w:r w:rsidRPr="002853AD">
        <w:rPr>
          <w:rStyle w:val="HideTWBExt"/>
        </w:rPr>
        <w:t>&gt;</w:t>
      </w:r>
    </w:p>
    <w:p w14:paraId="7638A1CC" w14:textId="77777777" w:rsidR="0031204E" w:rsidRPr="002853AD" w:rsidRDefault="0031204E" w:rsidP="0031204E">
      <w:pPr>
        <w:pStyle w:val="NormalBold"/>
      </w:pPr>
      <w:r w:rsidRPr="002853AD">
        <w:rPr>
          <w:rStyle w:val="HideTWBExt"/>
        </w:rPr>
        <w:t>&lt;</w:t>
      </w:r>
      <w:proofErr w:type="spellStart"/>
      <w:r w:rsidRPr="002853AD">
        <w:rPr>
          <w:rStyle w:val="HideTWBExt"/>
        </w:rPr>
        <w:t>RepeatBlock</w:t>
      </w:r>
      <w:proofErr w:type="spellEnd"/>
      <w:r w:rsidRPr="002853AD">
        <w:rPr>
          <w:rStyle w:val="HideTWBExt"/>
        </w:rPr>
        <w:t>-By&gt;&lt;</w:t>
      </w:r>
      <w:proofErr w:type="spellStart"/>
      <w:r w:rsidRPr="002853AD">
        <w:rPr>
          <w:rStyle w:val="HideTWBExt"/>
        </w:rPr>
        <w:t>Members</w:t>
      </w:r>
      <w:proofErr w:type="spellEnd"/>
      <w:r w:rsidRPr="002853AD">
        <w:rPr>
          <w:rStyle w:val="HideTWBExt"/>
        </w:rPr>
        <w:t>&gt;</w:t>
      </w:r>
      <w:proofErr w:type="spellStart"/>
      <w:r w:rsidRPr="002853AD">
        <w:t>Sebastian</w:t>
      </w:r>
      <w:proofErr w:type="spellEnd"/>
      <w:r w:rsidRPr="002853AD">
        <w:t xml:space="preserve"> </w:t>
      </w:r>
      <w:proofErr w:type="spellStart"/>
      <w:r w:rsidRPr="002853AD">
        <w:t>Tynkkynen</w:t>
      </w:r>
      <w:proofErr w:type="spellEnd"/>
      <w:r w:rsidRPr="002853AD">
        <w:rPr>
          <w:rStyle w:val="HideTWBExt"/>
        </w:rPr>
        <w:t>&lt;/</w:t>
      </w:r>
      <w:proofErr w:type="spellStart"/>
      <w:r w:rsidRPr="002853AD">
        <w:rPr>
          <w:rStyle w:val="HideTWBExt"/>
        </w:rPr>
        <w:t>Members</w:t>
      </w:r>
      <w:proofErr w:type="spellEnd"/>
      <w:r w:rsidRPr="002853AD">
        <w:rPr>
          <w:rStyle w:val="HideTWBExt"/>
        </w:rPr>
        <w:t>&gt;</w:t>
      </w:r>
    </w:p>
    <w:p w14:paraId="75A418E6" w14:textId="77777777" w:rsidR="0031204E" w:rsidRPr="002853AD" w:rsidRDefault="0031204E" w:rsidP="0031204E">
      <w:pPr>
        <w:pStyle w:val="NormalBold"/>
      </w:pPr>
      <w:r w:rsidRPr="002853AD">
        <w:rPr>
          <w:rStyle w:val="HideTWBExt"/>
        </w:rPr>
        <w:t>&lt;/</w:t>
      </w:r>
      <w:proofErr w:type="spellStart"/>
      <w:r w:rsidRPr="002853AD">
        <w:rPr>
          <w:rStyle w:val="HideTWBExt"/>
        </w:rPr>
        <w:t>RepeatBlock</w:t>
      </w:r>
      <w:proofErr w:type="spellEnd"/>
      <w:r w:rsidRPr="002853AD">
        <w:rPr>
          <w:rStyle w:val="HideTWBExt"/>
        </w:rPr>
        <w:t>-By&gt;</w:t>
      </w:r>
    </w:p>
    <w:p w14:paraId="335C3142" w14:textId="77777777" w:rsidR="0031204E" w:rsidRPr="002853AD" w:rsidRDefault="0031204E" w:rsidP="0031204E">
      <w:pPr>
        <w:pStyle w:val="NormalBold"/>
      </w:pPr>
      <w:r w:rsidRPr="002853AD">
        <w:rPr>
          <w:rStyle w:val="HideTWBExt"/>
        </w:rPr>
        <w:t>&lt;</w:t>
      </w:r>
      <w:proofErr w:type="spellStart"/>
      <w:r w:rsidRPr="002853AD">
        <w:rPr>
          <w:rStyle w:val="HideTWBExt"/>
        </w:rPr>
        <w:t>DocAmend</w:t>
      </w:r>
      <w:proofErr w:type="spellEnd"/>
      <w:r w:rsidRPr="002853AD">
        <w:rPr>
          <w:rStyle w:val="HideTWBExt"/>
        </w:rPr>
        <w:t>&gt;</w:t>
      </w:r>
      <w:r w:rsidRPr="002853AD">
        <w:t>Návrh smernice</w:t>
      </w:r>
      <w:r w:rsidRPr="002853AD">
        <w:rPr>
          <w:rStyle w:val="HideTWBExt"/>
        </w:rPr>
        <w:t>&lt;/</w:t>
      </w:r>
      <w:proofErr w:type="spellStart"/>
      <w:r w:rsidRPr="002853AD">
        <w:rPr>
          <w:rStyle w:val="HideTWBExt"/>
        </w:rPr>
        <w:t>DocAmend</w:t>
      </w:r>
      <w:proofErr w:type="spellEnd"/>
      <w:r w:rsidRPr="002853AD">
        <w:rPr>
          <w:rStyle w:val="HideTWBExt"/>
        </w:rPr>
        <w:t>&gt;</w:t>
      </w:r>
    </w:p>
    <w:p w14:paraId="72DA74A2" w14:textId="77777777" w:rsidR="0031204E" w:rsidRPr="002853AD" w:rsidRDefault="0031204E" w:rsidP="0031204E">
      <w:pPr>
        <w:pStyle w:val="NormalBold"/>
      </w:pPr>
      <w:r w:rsidRPr="002853AD">
        <w:rPr>
          <w:rStyle w:val="HideTWBExt"/>
        </w:rPr>
        <w:t>&lt;</w:t>
      </w:r>
      <w:proofErr w:type="spellStart"/>
      <w:r w:rsidRPr="002853AD">
        <w:rPr>
          <w:rStyle w:val="HideTWBExt"/>
        </w:rPr>
        <w:t>Article</w:t>
      </w:r>
      <w:proofErr w:type="spellEnd"/>
      <w:r w:rsidRPr="002853AD">
        <w:rPr>
          <w:rStyle w:val="HideTWBExt"/>
        </w:rPr>
        <w:t>&gt;</w:t>
      </w:r>
      <w:r w:rsidRPr="002853AD">
        <w:t>Odôvodnenie 21</w:t>
      </w:r>
      <w:r w:rsidRPr="002853AD">
        <w:rPr>
          <w:rStyle w:val="HideTWBExt"/>
        </w:rPr>
        <w:t>&lt;/</w:t>
      </w:r>
      <w:proofErr w:type="spellStart"/>
      <w:r w:rsidRPr="002853AD">
        <w:rPr>
          <w:rStyle w:val="HideTWBExt"/>
        </w:rPr>
        <w:t>Article</w:t>
      </w:r>
      <w:proofErr w:type="spellEnd"/>
      <w:r w:rsidRPr="002853AD">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04E" w:rsidRPr="002853AD" w14:paraId="016C687D" w14:textId="77777777" w:rsidTr="007C626C">
        <w:trPr>
          <w:trHeight w:hRule="exact" w:val="240"/>
          <w:jc w:val="center"/>
        </w:trPr>
        <w:tc>
          <w:tcPr>
            <w:tcW w:w="9752" w:type="dxa"/>
            <w:gridSpan w:val="2"/>
            <w:tcBorders>
              <w:top w:val="nil"/>
              <w:left w:val="nil"/>
              <w:bottom w:val="nil"/>
              <w:right w:val="nil"/>
            </w:tcBorders>
          </w:tcPr>
          <w:p w14:paraId="41B96BE1" w14:textId="77777777" w:rsidR="0031204E" w:rsidRPr="002853AD" w:rsidRDefault="0031204E" w:rsidP="007C626C"/>
        </w:tc>
      </w:tr>
      <w:tr w:rsidR="0031204E" w:rsidRPr="002853AD" w14:paraId="6B09440E" w14:textId="77777777" w:rsidTr="007C626C">
        <w:trPr>
          <w:trHeight w:val="240"/>
          <w:jc w:val="center"/>
        </w:trPr>
        <w:tc>
          <w:tcPr>
            <w:tcW w:w="4876" w:type="dxa"/>
            <w:tcBorders>
              <w:top w:val="nil"/>
              <w:left w:val="nil"/>
              <w:bottom w:val="nil"/>
              <w:right w:val="nil"/>
            </w:tcBorders>
          </w:tcPr>
          <w:p w14:paraId="36F13D68" w14:textId="77777777" w:rsidR="0031204E" w:rsidRPr="002853AD" w:rsidRDefault="0031204E" w:rsidP="007C626C">
            <w:pPr>
              <w:pStyle w:val="AmColumnHeading"/>
            </w:pPr>
            <w:r w:rsidRPr="002853AD">
              <w:t>Text predložený Radou</w:t>
            </w:r>
          </w:p>
        </w:tc>
        <w:tc>
          <w:tcPr>
            <w:tcW w:w="4876" w:type="dxa"/>
            <w:tcBorders>
              <w:top w:val="nil"/>
              <w:left w:val="nil"/>
              <w:bottom w:val="nil"/>
              <w:right w:val="nil"/>
            </w:tcBorders>
          </w:tcPr>
          <w:p w14:paraId="5FCD88E3" w14:textId="77777777" w:rsidR="0031204E" w:rsidRPr="002853AD" w:rsidRDefault="0031204E" w:rsidP="007C626C">
            <w:pPr>
              <w:pStyle w:val="AmColumnHeading"/>
            </w:pPr>
            <w:r w:rsidRPr="002853AD">
              <w:t>Pozmeňujúci návrh</w:t>
            </w:r>
          </w:p>
        </w:tc>
      </w:tr>
      <w:tr w:rsidR="0031204E" w:rsidRPr="002853AD" w14:paraId="63A1250A" w14:textId="77777777" w:rsidTr="007C626C">
        <w:trPr>
          <w:jc w:val="center"/>
        </w:trPr>
        <w:tc>
          <w:tcPr>
            <w:tcW w:w="4876" w:type="dxa"/>
            <w:tcBorders>
              <w:top w:val="nil"/>
              <w:left w:val="nil"/>
              <w:bottom w:val="nil"/>
              <w:right w:val="nil"/>
            </w:tcBorders>
          </w:tcPr>
          <w:p w14:paraId="5D84B3E3" w14:textId="77777777" w:rsidR="0031204E" w:rsidRPr="002853AD" w:rsidRDefault="0031204E" w:rsidP="007C626C">
            <w:pPr>
              <w:pStyle w:val="Normal6a"/>
            </w:pPr>
            <w:r w:rsidRPr="002853AD">
              <w:t>(21)</w:t>
            </w:r>
            <w:r w:rsidRPr="002853AD">
              <w:tab/>
              <w:t>V prípadoch, keď občan neuhradil náklady priamo pri podaní žiadosti, členský štát, ktorý poskytuje pomoc, by mal byť oprávnený požiadať o úhradu splatných nákladov členský štát, ktorého je nezastúpený občan štátnym príslušníkom, na základe podpísaného prísľubu splatiť náklady. Aby sa predišlo žiadostiam o úhradu po uplynutí dlhých lehôt, členský štát, ktorý poskytuje pomoc, by mal podať žiadosť v primeranej lehote a členský štát, ktorého je daný občan štátnym príslušníkom, by mal uhradiť náklady tiež v primeranej lehote. Členské štáty by sa mali usilovať o podanie žiadosti a úhradu nákladov čo najskôr. Okrem toho by mali mať možnosť dohodnúť sa na iných spôsoboch úhrady, napríklad na vyrovnaní prostredníctvom recipročných žiadostí o úhradu, alternatívnych harmonogramoch úhrady alebo na tom, že členský štát, ktorý poskytuje pomoc, bude požadovať úhradu priamo od občana v neskoršej fáze, a vo vhodných prípadoch aj na spôsobe informovania dotknutého občana o možných nákladoch. Ak je to možné, dojednania o týchto spôsoboch by sa mali uzavrieť pred poskytnutím pomoci.</w:t>
            </w:r>
          </w:p>
        </w:tc>
        <w:tc>
          <w:tcPr>
            <w:tcW w:w="4876" w:type="dxa"/>
            <w:tcBorders>
              <w:top w:val="nil"/>
              <w:left w:val="nil"/>
              <w:bottom w:val="nil"/>
              <w:right w:val="nil"/>
            </w:tcBorders>
          </w:tcPr>
          <w:p w14:paraId="46F5ED65" w14:textId="77777777" w:rsidR="0031204E" w:rsidRPr="002853AD" w:rsidRDefault="0031204E" w:rsidP="007C626C">
            <w:pPr>
              <w:pStyle w:val="Normal6a"/>
            </w:pPr>
            <w:r w:rsidRPr="002853AD">
              <w:t>(21)</w:t>
            </w:r>
            <w:r w:rsidRPr="002853AD">
              <w:tab/>
              <w:t>V prípadoch, keď občan neuhradil náklady priamo pri podaní žiadosti, členský štát, ktorý poskytuje pomoc, by mal byť oprávnený požiadať o úhradu splatných nákladov členský štát, ktorého je nezastúpený občan štátnym príslušníkom, na základe podpísaného prísľubu splatiť náklady. Aby sa predišlo žiadostiam o úhradu po uplynutí dlhých lehôt, členský štát, ktorý poskytuje pomoc, by mal podať žiadosť v primeranej lehote a členský štát, ktorého je daný občan štátnym príslušníkom, by mal uhradiť náklady tiež v primeranej lehote</w:t>
            </w:r>
            <w:r w:rsidRPr="002853AD">
              <w:rPr>
                <w:b/>
                <w:bCs/>
                <w:i/>
                <w:iCs/>
              </w:rPr>
              <w:t>.</w:t>
            </w:r>
            <w:r w:rsidRPr="002853AD">
              <w:t xml:space="preserve"> </w:t>
            </w:r>
            <w:r w:rsidRPr="002853AD">
              <w:rPr>
                <w:b/>
                <w:i/>
              </w:rPr>
              <w:t>Členské štáty by však mali mať možnosť dohodnúť sa na týchto lehotách medzi sebou</w:t>
            </w:r>
            <w:r w:rsidRPr="002853AD">
              <w:t>. Členské štáty by sa mali usilovať o podanie žiadosti a úhradu nákladov čo najskôr. Okrem toho by mali mať možnosť dohodnúť sa na iných spôsoboch úhrady, napríklad na vyrovnaní prostredníctvom recipročných žiadostí o úhradu, alternatívnych harmonogramoch úhrady alebo na tom, že členský štát, ktorý poskytuje pomoc, bude požadovať úhradu priamo od občana v neskoršej fáze, a vo vhodných prípadoch aj na spôsobe informovania dotknutého občana o možných nákladoch. Ak je to možné, dojednania o týchto spôsoboch by sa mali uzavrieť pred poskytnutím pomoci.</w:t>
            </w:r>
          </w:p>
        </w:tc>
      </w:tr>
    </w:tbl>
    <w:p w14:paraId="3816D94F" w14:textId="77777777" w:rsidR="0031204E" w:rsidRPr="002853AD" w:rsidRDefault="0031204E" w:rsidP="0031204E">
      <w:pPr>
        <w:pStyle w:val="AmOrLang"/>
      </w:pPr>
      <w:r w:rsidRPr="002853AD">
        <w:t xml:space="preserve">Or. </w:t>
      </w:r>
      <w:r w:rsidRPr="002853AD">
        <w:rPr>
          <w:rStyle w:val="HideTWBExt"/>
        </w:rPr>
        <w:t>&lt;</w:t>
      </w:r>
      <w:proofErr w:type="spellStart"/>
      <w:r w:rsidRPr="002853AD">
        <w:rPr>
          <w:rStyle w:val="HideTWBExt"/>
        </w:rPr>
        <w:t>Original</w:t>
      </w:r>
      <w:proofErr w:type="spellEnd"/>
      <w:r w:rsidRPr="002853AD">
        <w:rPr>
          <w:rStyle w:val="HideTWBExt"/>
        </w:rPr>
        <w:t>&gt;</w:t>
      </w:r>
      <w:r w:rsidRPr="002853AD">
        <w:rPr>
          <w:rStyle w:val="HideTWBInt"/>
        </w:rPr>
        <w:t>{FI}</w:t>
      </w:r>
      <w:proofErr w:type="spellStart"/>
      <w:r w:rsidRPr="002853AD">
        <w:t>fi</w:t>
      </w:r>
      <w:proofErr w:type="spellEnd"/>
      <w:r w:rsidRPr="002853AD">
        <w:rPr>
          <w:rStyle w:val="HideTWBExt"/>
        </w:rPr>
        <w:t>&lt;/</w:t>
      </w:r>
      <w:proofErr w:type="spellStart"/>
      <w:r w:rsidRPr="002853AD">
        <w:rPr>
          <w:rStyle w:val="HideTWBExt"/>
        </w:rPr>
        <w:t>Original</w:t>
      </w:r>
      <w:proofErr w:type="spellEnd"/>
      <w:r w:rsidRPr="002853AD">
        <w:rPr>
          <w:rStyle w:val="HideTWBExt"/>
        </w:rPr>
        <w:t>&gt;</w:t>
      </w:r>
    </w:p>
    <w:p w14:paraId="3CADE3B1" w14:textId="5F9B7C05" w:rsidR="00990442" w:rsidRPr="002853AD" w:rsidRDefault="0031204E" w:rsidP="0031204E">
      <w:r w:rsidRPr="002853AD">
        <w:rPr>
          <w:rStyle w:val="HideTWBExt"/>
        </w:rPr>
        <w:t>&lt;/</w:t>
      </w:r>
      <w:proofErr w:type="spellStart"/>
      <w:r w:rsidRPr="002853AD">
        <w:rPr>
          <w:rStyle w:val="HideTWBExt"/>
        </w:rPr>
        <w:t>Amend</w:t>
      </w:r>
      <w:proofErr w:type="spellEnd"/>
      <w:r w:rsidRPr="002853AD">
        <w:rPr>
          <w:rStyle w:val="HideTWBExt"/>
        </w:rPr>
        <w:t>&gt;</w:t>
      </w:r>
    </w:p>
    <w:p w14:paraId="14958308" w14:textId="77777777" w:rsidR="0031204E" w:rsidRPr="002853AD" w:rsidRDefault="0031204E" w:rsidP="0031204E">
      <w:pPr>
        <w:pStyle w:val="AmNumberTabs"/>
      </w:pPr>
      <w:r w:rsidRPr="002853AD">
        <w:rPr>
          <w:rStyle w:val="HideTWBExt"/>
        </w:rPr>
        <w:t>&lt;</w:t>
      </w:r>
      <w:proofErr w:type="spellStart"/>
      <w:r w:rsidRPr="002853AD">
        <w:rPr>
          <w:rStyle w:val="HideTWBExt"/>
        </w:rPr>
        <w:t>Amend</w:t>
      </w:r>
      <w:proofErr w:type="spellEnd"/>
      <w:r w:rsidRPr="002853AD">
        <w:rPr>
          <w:rStyle w:val="HideTWBExt"/>
        </w:rPr>
        <w:t>&gt;</w:t>
      </w:r>
      <w:r w:rsidRPr="002853AD">
        <w:t>Pozmeňujúci návrh</w:t>
      </w:r>
      <w:r w:rsidRPr="002853AD">
        <w:tab/>
      </w:r>
      <w:r w:rsidRPr="002853AD">
        <w:tab/>
      </w:r>
      <w:r w:rsidRPr="002853AD">
        <w:rPr>
          <w:rStyle w:val="HideTWBExt"/>
        </w:rPr>
        <w:t>&lt;</w:t>
      </w:r>
      <w:proofErr w:type="spellStart"/>
      <w:r w:rsidRPr="002853AD">
        <w:rPr>
          <w:rStyle w:val="HideTWBExt"/>
        </w:rPr>
        <w:t>NumAm</w:t>
      </w:r>
      <w:proofErr w:type="spellEnd"/>
      <w:r w:rsidRPr="002853AD">
        <w:rPr>
          <w:rStyle w:val="HideTWBExt"/>
        </w:rPr>
        <w:t>&gt;</w:t>
      </w:r>
      <w:r w:rsidRPr="002853AD">
        <w:t>54</w:t>
      </w:r>
      <w:r w:rsidRPr="002853AD">
        <w:rPr>
          <w:rStyle w:val="HideTWBExt"/>
        </w:rPr>
        <w:t>&lt;/</w:t>
      </w:r>
      <w:proofErr w:type="spellStart"/>
      <w:r w:rsidRPr="002853AD">
        <w:rPr>
          <w:rStyle w:val="HideTWBExt"/>
        </w:rPr>
        <w:t>NumAm</w:t>
      </w:r>
      <w:proofErr w:type="spellEnd"/>
      <w:r w:rsidRPr="002853AD">
        <w:rPr>
          <w:rStyle w:val="HideTWBExt"/>
        </w:rPr>
        <w:t>&gt;</w:t>
      </w:r>
    </w:p>
    <w:p w14:paraId="46D08B2B" w14:textId="77777777" w:rsidR="0031204E" w:rsidRPr="002853AD" w:rsidRDefault="0031204E" w:rsidP="0031204E">
      <w:pPr>
        <w:pStyle w:val="NormalBold"/>
      </w:pPr>
      <w:r w:rsidRPr="002853AD">
        <w:rPr>
          <w:rStyle w:val="HideTWBExt"/>
        </w:rPr>
        <w:t>&lt;</w:t>
      </w:r>
      <w:proofErr w:type="spellStart"/>
      <w:r w:rsidRPr="002853AD">
        <w:rPr>
          <w:rStyle w:val="HideTWBExt"/>
        </w:rPr>
        <w:t>RepeatBlock</w:t>
      </w:r>
      <w:proofErr w:type="spellEnd"/>
      <w:r w:rsidRPr="002853AD">
        <w:rPr>
          <w:rStyle w:val="HideTWBExt"/>
        </w:rPr>
        <w:t>-By&gt;&lt;</w:t>
      </w:r>
      <w:proofErr w:type="spellStart"/>
      <w:r w:rsidRPr="002853AD">
        <w:rPr>
          <w:rStyle w:val="HideTWBExt"/>
        </w:rPr>
        <w:t>Members</w:t>
      </w:r>
      <w:proofErr w:type="spellEnd"/>
      <w:r w:rsidRPr="002853AD">
        <w:rPr>
          <w:rStyle w:val="HideTWBExt"/>
        </w:rPr>
        <w:t>&gt;</w:t>
      </w:r>
      <w:proofErr w:type="spellStart"/>
      <w:r w:rsidRPr="002853AD">
        <w:t>Marieke</w:t>
      </w:r>
      <w:proofErr w:type="spellEnd"/>
      <w:r w:rsidRPr="002853AD">
        <w:t xml:space="preserve"> </w:t>
      </w:r>
      <w:proofErr w:type="spellStart"/>
      <w:r w:rsidRPr="002853AD">
        <w:t>Ehlers</w:t>
      </w:r>
      <w:proofErr w:type="spellEnd"/>
      <w:r w:rsidRPr="002853AD">
        <w:t xml:space="preserve">, </w:t>
      </w:r>
      <w:proofErr w:type="spellStart"/>
      <w:r w:rsidRPr="002853AD">
        <w:t>Fabrice</w:t>
      </w:r>
      <w:proofErr w:type="spellEnd"/>
      <w:r w:rsidRPr="002853AD">
        <w:t xml:space="preserve"> </w:t>
      </w:r>
      <w:proofErr w:type="spellStart"/>
      <w:r w:rsidRPr="002853AD">
        <w:t>Leggeri</w:t>
      </w:r>
      <w:proofErr w:type="spellEnd"/>
      <w:r w:rsidRPr="002853AD">
        <w:rPr>
          <w:rStyle w:val="HideTWBExt"/>
        </w:rPr>
        <w:t>&lt;/</w:t>
      </w:r>
      <w:proofErr w:type="spellStart"/>
      <w:r w:rsidRPr="002853AD">
        <w:rPr>
          <w:rStyle w:val="HideTWBExt"/>
        </w:rPr>
        <w:t>Members</w:t>
      </w:r>
      <w:proofErr w:type="spellEnd"/>
      <w:r w:rsidRPr="002853AD">
        <w:rPr>
          <w:rStyle w:val="HideTWBExt"/>
        </w:rPr>
        <w:t>&gt;</w:t>
      </w:r>
    </w:p>
    <w:p w14:paraId="4977D27A" w14:textId="77777777" w:rsidR="0031204E" w:rsidRPr="002853AD" w:rsidRDefault="0031204E" w:rsidP="0031204E">
      <w:pPr>
        <w:pStyle w:val="NormalBold"/>
      </w:pPr>
      <w:r w:rsidRPr="002853AD">
        <w:rPr>
          <w:rStyle w:val="HideTWBExt"/>
        </w:rPr>
        <w:t>&lt;/</w:t>
      </w:r>
      <w:proofErr w:type="spellStart"/>
      <w:r w:rsidRPr="002853AD">
        <w:rPr>
          <w:rStyle w:val="HideTWBExt"/>
        </w:rPr>
        <w:t>RepeatBlock</w:t>
      </w:r>
      <w:proofErr w:type="spellEnd"/>
      <w:r w:rsidRPr="002853AD">
        <w:rPr>
          <w:rStyle w:val="HideTWBExt"/>
        </w:rPr>
        <w:t>-By&gt;</w:t>
      </w:r>
    </w:p>
    <w:p w14:paraId="14D274B4" w14:textId="77777777" w:rsidR="0031204E" w:rsidRPr="002853AD" w:rsidRDefault="0031204E" w:rsidP="0031204E">
      <w:pPr>
        <w:pStyle w:val="NormalBold"/>
      </w:pPr>
      <w:r w:rsidRPr="002853AD">
        <w:rPr>
          <w:rStyle w:val="HideTWBExt"/>
        </w:rPr>
        <w:t>&lt;</w:t>
      </w:r>
      <w:proofErr w:type="spellStart"/>
      <w:r w:rsidRPr="002853AD">
        <w:rPr>
          <w:rStyle w:val="HideTWBExt"/>
        </w:rPr>
        <w:t>DocAmend</w:t>
      </w:r>
      <w:proofErr w:type="spellEnd"/>
      <w:r w:rsidRPr="002853AD">
        <w:rPr>
          <w:rStyle w:val="HideTWBExt"/>
        </w:rPr>
        <w:t>&gt;</w:t>
      </w:r>
      <w:r w:rsidRPr="002853AD">
        <w:t>Návrh smernice</w:t>
      </w:r>
      <w:r w:rsidRPr="002853AD">
        <w:rPr>
          <w:rStyle w:val="HideTWBExt"/>
        </w:rPr>
        <w:t>&lt;/</w:t>
      </w:r>
      <w:proofErr w:type="spellStart"/>
      <w:r w:rsidRPr="002853AD">
        <w:rPr>
          <w:rStyle w:val="HideTWBExt"/>
        </w:rPr>
        <w:t>DocAmend</w:t>
      </w:r>
      <w:proofErr w:type="spellEnd"/>
      <w:r w:rsidRPr="002853AD">
        <w:rPr>
          <w:rStyle w:val="HideTWBExt"/>
        </w:rPr>
        <w:t>&gt;</w:t>
      </w:r>
    </w:p>
    <w:p w14:paraId="68D3E3D2" w14:textId="77777777" w:rsidR="0031204E" w:rsidRPr="002853AD" w:rsidRDefault="0031204E" w:rsidP="0031204E">
      <w:pPr>
        <w:pStyle w:val="NormalBold"/>
      </w:pPr>
      <w:r w:rsidRPr="002853AD">
        <w:rPr>
          <w:rStyle w:val="HideTWBExt"/>
        </w:rPr>
        <w:t>&lt;</w:t>
      </w:r>
      <w:proofErr w:type="spellStart"/>
      <w:r w:rsidRPr="002853AD">
        <w:rPr>
          <w:rStyle w:val="HideTWBExt"/>
        </w:rPr>
        <w:t>Article</w:t>
      </w:r>
      <w:proofErr w:type="spellEnd"/>
      <w:r w:rsidRPr="002853AD">
        <w:rPr>
          <w:rStyle w:val="HideTWBExt"/>
        </w:rPr>
        <w:t>&gt;</w:t>
      </w:r>
      <w:r w:rsidRPr="002853AD">
        <w:t>Odôvodnenie 21</w:t>
      </w:r>
      <w:r w:rsidRPr="002853AD">
        <w:rPr>
          <w:rStyle w:val="HideTWBExt"/>
        </w:rPr>
        <w:t>&lt;/</w:t>
      </w:r>
      <w:proofErr w:type="spellStart"/>
      <w:r w:rsidRPr="002853AD">
        <w:rPr>
          <w:rStyle w:val="HideTWBExt"/>
        </w:rPr>
        <w:t>Article</w:t>
      </w:r>
      <w:proofErr w:type="spellEnd"/>
      <w:r w:rsidRPr="002853AD">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04E" w:rsidRPr="002853AD" w14:paraId="2C901785" w14:textId="77777777" w:rsidTr="007C626C">
        <w:trPr>
          <w:trHeight w:hRule="exact" w:val="240"/>
          <w:jc w:val="center"/>
        </w:trPr>
        <w:tc>
          <w:tcPr>
            <w:tcW w:w="9752" w:type="dxa"/>
            <w:gridSpan w:val="2"/>
            <w:tcBorders>
              <w:top w:val="nil"/>
              <w:left w:val="nil"/>
              <w:bottom w:val="nil"/>
              <w:right w:val="nil"/>
            </w:tcBorders>
          </w:tcPr>
          <w:p w14:paraId="23D7E59A" w14:textId="77777777" w:rsidR="0031204E" w:rsidRPr="002853AD" w:rsidRDefault="0031204E" w:rsidP="007C626C"/>
        </w:tc>
      </w:tr>
      <w:tr w:rsidR="0031204E" w:rsidRPr="002853AD" w14:paraId="58CB79DB" w14:textId="77777777" w:rsidTr="007C626C">
        <w:trPr>
          <w:trHeight w:val="240"/>
          <w:jc w:val="center"/>
        </w:trPr>
        <w:tc>
          <w:tcPr>
            <w:tcW w:w="4876" w:type="dxa"/>
            <w:tcBorders>
              <w:top w:val="nil"/>
              <w:left w:val="nil"/>
              <w:bottom w:val="nil"/>
              <w:right w:val="nil"/>
            </w:tcBorders>
          </w:tcPr>
          <w:p w14:paraId="2EE3033D" w14:textId="77777777" w:rsidR="0031204E" w:rsidRPr="002853AD" w:rsidRDefault="0031204E" w:rsidP="007C626C">
            <w:pPr>
              <w:pStyle w:val="AmColumnHeading"/>
            </w:pPr>
            <w:r w:rsidRPr="002853AD">
              <w:t>Text predložený Radou</w:t>
            </w:r>
          </w:p>
        </w:tc>
        <w:tc>
          <w:tcPr>
            <w:tcW w:w="4876" w:type="dxa"/>
            <w:tcBorders>
              <w:top w:val="nil"/>
              <w:left w:val="nil"/>
              <w:bottom w:val="nil"/>
              <w:right w:val="nil"/>
            </w:tcBorders>
          </w:tcPr>
          <w:p w14:paraId="55FFFE4B" w14:textId="77777777" w:rsidR="0031204E" w:rsidRPr="002853AD" w:rsidRDefault="0031204E" w:rsidP="007C626C">
            <w:pPr>
              <w:pStyle w:val="AmColumnHeading"/>
            </w:pPr>
            <w:r w:rsidRPr="002853AD">
              <w:t>Pozmeňujúci návrh</w:t>
            </w:r>
          </w:p>
        </w:tc>
      </w:tr>
      <w:tr w:rsidR="0031204E" w:rsidRPr="002853AD" w14:paraId="26798AE5" w14:textId="77777777" w:rsidTr="007C626C">
        <w:trPr>
          <w:jc w:val="center"/>
        </w:trPr>
        <w:tc>
          <w:tcPr>
            <w:tcW w:w="4876" w:type="dxa"/>
            <w:tcBorders>
              <w:top w:val="nil"/>
              <w:left w:val="nil"/>
              <w:bottom w:val="nil"/>
              <w:right w:val="nil"/>
            </w:tcBorders>
          </w:tcPr>
          <w:p w14:paraId="110EB502" w14:textId="77777777" w:rsidR="0031204E" w:rsidRPr="002853AD" w:rsidRDefault="0031204E" w:rsidP="007C626C">
            <w:pPr>
              <w:pStyle w:val="Normal6a"/>
            </w:pPr>
            <w:r w:rsidRPr="002853AD">
              <w:t>(21)</w:t>
            </w:r>
            <w:r w:rsidRPr="002853AD">
              <w:tab/>
            </w:r>
            <w:r w:rsidRPr="002853AD">
              <w:rPr>
                <w:b/>
                <w:i/>
              </w:rPr>
              <w:t>V prípadoch, keď občan neuhradil náklady priamo pri podaní žiadosti, členský štát, ktorý poskytuje pomoc, by mal byť oprávnený požiadať o úhradu splatných nákladov členský štát, ktorého je nezastúpený občan štátnym príslušníkom, na základe podpísaného prísľubu splatiť náklady.</w:t>
            </w:r>
            <w:r w:rsidRPr="002853AD">
              <w:t xml:space="preserve"> Aby sa predišlo žiadostiam o úhradu po uplynutí dlhých lehôt, členský štát, ktorý poskytuje pomoc, by mal podať žiadosť v primeranej lehote a členský štát, ktorého je daný občan štátnym príslušníkom, by mal uhradiť náklady tiež v primeranej lehote. Členské štáty by sa mali usilovať o podanie žiadosti a úhradu nákladov čo najskôr. Okrem toho by mali mať možnosť dohodnúť sa na iných spôsoboch úhrady, napríklad na vyrovnaní prostredníctvom recipročných žiadostí o úhradu, alternatívnych harmonogramoch úhrady alebo na tom, že členský štát, ktorý poskytuje pomoc, bude požadovať úhradu priamo od občana v neskoršej fáze, a vo vhodných prípadoch aj na spôsobe informovania dotknutého občana o možných nákladoch. Ak je to možné, dojednania o týchto spôsoboch by sa mali uzavrieť pred poskytnutím pomoci.</w:t>
            </w:r>
          </w:p>
        </w:tc>
        <w:tc>
          <w:tcPr>
            <w:tcW w:w="4876" w:type="dxa"/>
            <w:tcBorders>
              <w:top w:val="nil"/>
              <w:left w:val="nil"/>
              <w:bottom w:val="nil"/>
              <w:right w:val="nil"/>
            </w:tcBorders>
          </w:tcPr>
          <w:p w14:paraId="7C42B729" w14:textId="77777777" w:rsidR="0031204E" w:rsidRPr="002853AD" w:rsidRDefault="0031204E" w:rsidP="007C626C">
            <w:pPr>
              <w:pStyle w:val="Normal6a"/>
            </w:pPr>
            <w:r w:rsidRPr="002853AD">
              <w:t>(21)</w:t>
            </w:r>
            <w:r w:rsidRPr="002853AD">
              <w:tab/>
              <w:t>Aby sa predišlo žiadostiam o úhradu po uplynutí dlhých lehôt, členský štát, ktorý poskytuje pomoc, by mal podať žiadosť v primeranej lehote a členský štát, ktorého je daný občan štátnym príslušníkom, by mal uhradiť náklady tiež v primeranej lehote</w:t>
            </w:r>
            <w:r w:rsidRPr="002853AD">
              <w:rPr>
                <w:b/>
                <w:bCs/>
                <w:i/>
                <w:iCs/>
              </w:rPr>
              <w:t>.</w:t>
            </w:r>
            <w:r w:rsidRPr="002853AD">
              <w:rPr>
                <w:b/>
                <w:i/>
              </w:rPr>
              <w:t xml:space="preserve"> S cieľom zmierniť finančné a administratívne zaťaženie členského štátu, ktorý poskytuje pomoc, by mal členský štát, ktorého je daný občan štátnym príslušníkom, uhradiť náklady najneskôr do šiestich mesiacov. Po tejto úhrade by mal členský štát, ktorého je daný občan štátnym príslušníkom, prevziať výhradnú zodpovednosť za vymáhanie akejkoľvek pohľadávky od svojho občana v súlade s vnútroštátnymi právnymi predpismi</w:t>
            </w:r>
            <w:r w:rsidRPr="002853AD">
              <w:t>. Členské štáty by sa mali usilovať o podanie žiadosti a úhradu nákladov čo najskôr. Okrem toho by mali mať možnosť dohodnúť sa na iných spôsoboch úhrady, napríklad na vyrovnaní prostredníctvom recipročných žiadostí o úhradu, alternatívnych harmonogramoch úhrady alebo na tom, že členský štát, ktorý poskytuje pomoc, bude požadovať úhradu priamo od občana v neskoršej fáze, a vo vhodných prípadoch aj na spôsobe informovania dotknutého občana o možných nákladoch. Ak je to možné, dojednania o týchto spôsoboch by sa mali uzavrieť pred poskytnutím pomoci.</w:t>
            </w:r>
          </w:p>
        </w:tc>
      </w:tr>
    </w:tbl>
    <w:p w14:paraId="1FD2355B" w14:textId="77777777" w:rsidR="0031204E" w:rsidRPr="002853AD" w:rsidRDefault="0031204E" w:rsidP="0031204E">
      <w:pPr>
        <w:pStyle w:val="AmOrLang"/>
      </w:pPr>
      <w:r w:rsidRPr="002853AD">
        <w:t xml:space="preserve">Or. </w:t>
      </w:r>
      <w:r w:rsidRPr="002853AD">
        <w:rPr>
          <w:rStyle w:val="HideTWBExt"/>
        </w:rPr>
        <w:t>&lt;</w:t>
      </w:r>
      <w:proofErr w:type="spellStart"/>
      <w:r w:rsidRPr="002853AD">
        <w:rPr>
          <w:rStyle w:val="HideTWBExt"/>
        </w:rPr>
        <w:t>Original</w:t>
      </w:r>
      <w:proofErr w:type="spellEnd"/>
      <w:r w:rsidRPr="002853AD">
        <w:rPr>
          <w:rStyle w:val="HideTWBExt"/>
        </w:rPr>
        <w:t>&gt;</w:t>
      </w:r>
      <w:r w:rsidRPr="002853AD">
        <w:rPr>
          <w:rStyle w:val="HideTWBInt"/>
        </w:rPr>
        <w:t>{EN}</w:t>
      </w:r>
      <w:proofErr w:type="spellStart"/>
      <w:r w:rsidRPr="002853AD">
        <w:t>en</w:t>
      </w:r>
      <w:proofErr w:type="spellEnd"/>
      <w:r w:rsidRPr="002853AD">
        <w:rPr>
          <w:rStyle w:val="HideTWBExt"/>
        </w:rPr>
        <w:t>&lt;/</w:t>
      </w:r>
      <w:proofErr w:type="spellStart"/>
      <w:r w:rsidRPr="002853AD">
        <w:rPr>
          <w:rStyle w:val="HideTWBExt"/>
        </w:rPr>
        <w:t>Original</w:t>
      </w:r>
      <w:proofErr w:type="spellEnd"/>
      <w:r w:rsidRPr="002853AD">
        <w:rPr>
          <w:rStyle w:val="HideTWBExt"/>
        </w:rPr>
        <w:t>&gt;</w:t>
      </w:r>
    </w:p>
    <w:p w14:paraId="2D2C6BF7" w14:textId="5E55A672" w:rsidR="00990442" w:rsidRPr="002853AD" w:rsidRDefault="0031204E" w:rsidP="0031204E">
      <w:r w:rsidRPr="002853AD">
        <w:rPr>
          <w:rStyle w:val="HideTWBExt"/>
        </w:rPr>
        <w:t>&lt;/</w:t>
      </w:r>
      <w:proofErr w:type="spellStart"/>
      <w:r w:rsidRPr="002853AD">
        <w:rPr>
          <w:rStyle w:val="HideTWBExt"/>
        </w:rPr>
        <w:t>Amend</w:t>
      </w:r>
      <w:proofErr w:type="spellEnd"/>
      <w:r w:rsidRPr="002853AD">
        <w:rPr>
          <w:rStyle w:val="HideTWBExt"/>
        </w:rPr>
        <w:t>&gt;</w:t>
      </w:r>
    </w:p>
    <w:p w14:paraId="3F1EEBDA" w14:textId="77777777" w:rsidR="0031204E" w:rsidRPr="002853AD" w:rsidRDefault="0031204E" w:rsidP="0031204E">
      <w:pPr>
        <w:pStyle w:val="AmNumberTabs"/>
      </w:pPr>
      <w:r w:rsidRPr="002853AD">
        <w:rPr>
          <w:rStyle w:val="HideTWBExt"/>
        </w:rPr>
        <w:t>&lt;</w:t>
      </w:r>
      <w:proofErr w:type="spellStart"/>
      <w:r w:rsidRPr="002853AD">
        <w:rPr>
          <w:rStyle w:val="HideTWBExt"/>
        </w:rPr>
        <w:t>Amend</w:t>
      </w:r>
      <w:proofErr w:type="spellEnd"/>
      <w:r w:rsidRPr="002853AD">
        <w:rPr>
          <w:rStyle w:val="HideTWBExt"/>
        </w:rPr>
        <w:t>&gt;</w:t>
      </w:r>
      <w:r w:rsidRPr="002853AD">
        <w:t>Pozmeňujúci návrh</w:t>
      </w:r>
      <w:r w:rsidRPr="002853AD">
        <w:tab/>
      </w:r>
      <w:r w:rsidRPr="002853AD">
        <w:tab/>
      </w:r>
      <w:r w:rsidRPr="002853AD">
        <w:rPr>
          <w:rStyle w:val="HideTWBExt"/>
        </w:rPr>
        <w:t>&lt;</w:t>
      </w:r>
      <w:proofErr w:type="spellStart"/>
      <w:r w:rsidRPr="002853AD">
        <w:rPr>
          <w:rStyle w:val="HideTWBExt"/>
        </w:rPr>
        <w:t>NumAm</w:t>
      </w:r>
      <w:proofErr w:type="spellEnd"/>
      <w:r w:rsidRPr="002853AD">
        <w:rPr>
          <w:rStyle w:val="HideTWBExt"/>
        </w:rPr>
        <w:t>&gt;</w:t>
      </w:r>
      <w:r w:rsidRPr="002853AD">
        <w:t>55</w:t>
      </w:r>
      <w:r w:rsidRPr="002853AD">
        <w:rPr>
          <w:rStyle w:val="HideTWBExt"/>
        </w:rPr>
        <w:t>&lt;/</w:t>
      </w:r>
      <w:proofErr w:type="spellStart"/>
      <w:r w:rsidRPr="002853AD">
        <w:rPr>
          <w:rStyle w:val="HideTWBExt"/>
        </w:rPr>
        <w:t>NumAm</w:t>
      </w:r>
      <w:proofErr w:type="spellEnd"/>
      <w:r w:rsidRPr="002853AD">
        <w:rPr>
          <w:rStyle w:val="HideTWBExt"/>
        </w:rPr>
        <w:t>&gt;</w:t>
      </w:r>
    </w:p>
    <w:p w14:paraId="204AF186" w14:textId="77777777" w:rsidR="0031204E" w:rsidRPr="002853AD" w:rsidRDefault="0031204E" w:rsidP="0031204E">
      <w:pPr>
        <w:pStyle w:val="NormalBold"/>
      </w:pPr>
      <w:r w:rsidRPr="002853AD">
        <w:rPr>
          <w:rStyle w:val="HideTWBExt"/>
        </w:rPr>
        <w:t>&lt;</w:t>
      </w:r>
      <w:proofErr w:type="spellStart"/>
      <w:r w:rsidRPr="002853AD">
        <w:rPr>
          <w:rStyle w:val="HideTWBExt"/>
        </w:rPr>
        <w:t>RepeatBlock</w:t>
      </w:r>
      <w:proofErr w:type="spellEnd"/>
      <w:r w:rsidRPr="002853AD">
        <w:rPr>
          <w:rStyle w:val="HideTWBExt"/>
        </w:rPr>
        <w:t>-By&gt;&lt;</w:t>
      </w:r>
      <w:proofErr w:type="spellStart"/>
      <w:r w:rsidRPr="002853AD">
        <w:rPr>
          <w:rStyle w:val="HideTWBExt"/>
        </w:rPr>
        <w:t>Members</w:t>
      </w:r>
      <w:proofErr w:type="spellEnd"/>
      <w:r w:rsidRPr="002853AD">
        <w:rPr>
          <w:rStyle w:val="HideTWBExt"/>
        </w:rPr>
        <w:t>&gt;</w:t>
      </w:r>
      <w:r w:rsidRPr="002853AD">
        <w:t xml:space="preserve">Erik </w:t>
      </w:r>
      <w:proofErr w:type="spellStart"/>
      <w:r w:rsidRPr="002853AD">
        <w:t>Kaliňák</w:t>
      </w:r>
      <w:proofErr w:type="spellEnd"/>
      <w:r w:rsidRPr="002853AD">
        <w:t xml:space="preserve">, Judita </w:t>
      </w:r>
      <w:proofErr w:type="spellStart"/>
      <w:r w:rsidRPr="002853AD">
        <w:t>Laššáková</w:t>
      </w:r>
      <w:proofErr w:type="spellEnd"/>
      <w:r w:rsidRPr="002853AD">
        <w:t xml:space="preserve">, Katarína Roth </w:t>
      </w:r>
      <w:proofErr w:type="spellStart"/>
      <w:r w:rsidRPr="002853AD">
        <w:t>Neveďalová</w:t>
      </w:r>
      <w:proofErr w:type="spellEnd"/>
      <w:r w:rsidRPr="002853AD">
        <w:t>, Monika Beňová</w:t>
      </w:r>
      <w:r w:rsidRPr="002853AD">
        <w:rPr>
          <w:rStyle w:val="HideTWBExt"/>
        </w:rPr>
        <w:t>&lt;/</w:t>
      </w:r>
      <w:proofErr w:type="spellStart"/>
      <w:r w:rsidRPr="002853AD">
        <w:rPr>
          <w:rStyle w:val="HideTWBExt"/>
        </w:rPr>
        <w:t>Members</w:t>
      </w:r>
      <w:proofErr w:type="spellEnd"/>
      <w:r w:rsidRPr="002853AD">
        <w:rPr>
          <w:rStyle w:val="HideTWBExt"/>
        </w:rPr>
        <w:t>&gt;</w:t>
      </w:r>
    </w:p>
    <w:p w14:paraId="762067A9" w14:textId="77777777" w:rsidR="0031204E" w:rsidRPr="002853AD" w:rsidRDefault="0031204E" w:rsidP="0031204E">
      <w:pPr>
        <w:pStyle w:val="NormalBold"/>
      </w:pPr>
      <w:r w:rsidRPr="002853AD">
        <w:rPr>
          <w:rStyle w:val="HideTWBExt"/>
        </w:rPr>
        <w:t>&lt;/</w:t>
      </w:r>
      <w:proofErr w:type="spellStart"/>
      <w:r w:rsidRPr="002853AD">
        <w:rPr>
          <w:rStyle w:val="HideTWBExt"/>
        </w:rPr>
        <w:t>RepeatBlock</w:t>
      </w:r>
      <w:proofErr w:type="spellEnd"/>
      <w:r w:rsidRPr="002853AD">
        <w:rPr>
          <w:rStyle w:val="HideTWBExt"/>
        </w:rPr>
        <w:t>-By&gt;</w:t>
      </w:r>
    </w:p>
    <w:p w14:paraId="5435B142" w14:textId="77777777" w:rsidR="0031204E" w:rsidRPr="002853AD" w:rsidRDefault="0031204E" w:rsidP="0031204E">
      <w:pPr>
        <w:pStyle w:val="NormalBold"/>
      </w:pPr>
      <w:r w:rsidRPr="002853AD">
        <w:rPr>
          <w:rStyle w:val="HideTWBExt"/>
        </w:rPr>
        <w:t>&lt;</w:t>
      </w:r>
      <w:proofErr w:type="spellStart"/>
      <w:r w:rsidRPr="002853AD">
        <w:rPr>
          <w:rStyle w:val="HideTWBExt"/>
        </w:rPr>
        <w:t>DocAmend</w:t>
      </w:r>
      <w:proofErr w:type="spellEnd"/>
      <w:r w:rsidRPr="002853AD">
        <w:rPr>
          <w:rStyle w:val="HideTWBExt"/>
        </w:rPr>
        <w:t>&gt;</w:t>
      </w:r>
      <w:r w:rsidRPr="002853AD">
        <w:t>Návrh smernice</w:t>
      </w:r>
      <w:r w:rsidRPr="002853AD">
        <w:rPr>
          <w:rStyle w:val="HideTWBExt"/>
        </w:rPr>
        <w:t>&lt;/</w:t>
      </w:r>
      <w:proofErr w:type="spellStart"/>
      <w:r w:rsidRPr="002853AD">
        <w:rPr>
          <w:rStyle w:val="HideTWBExt"/>
        </w:rPr>
        <w:t>DocAmend</w:t>
      </w:r>
      <w:proofErr w:type="spellEnd"/>
      <w:r w:rsidRPr="002853AD">
        <w:rPr>
          <w:rStyle w:val="HideTWBExt"/>
        </w:rPr>
        <w:t>&gt;</w:t>
      </w:r>
    </w:p>
    <w:p w14:paraId="2ADE1C5A" w14:textId="77777777" w:rsidR="0031204E" w:rsidRPr="002853AD" w:rsidRDefault="0031204E" w:rsidP="0031204E">
      <w:pPr>
        <w:pStyle w:val="NormalBold"/>
      </w:pPr>
      <w:r w:rsidRPr="002853AD">
        <w:rPr>
          <w:rStyle w:val="HideTWBExt"/>
        </w:rPr>
        <w:t>&lt;</w:t>
      </w:r>
      <w:proofErr w:type="spellStart"/>
      <w:r w:rsidRPr="002853AD">
        <w:rPr>
          <w:rStyle w:val="HideTWBExt"/>
        </w:rPr>
        <w:t>Article</w:t>
      </w:r>
      <w:proofErr w:type="spellEnd"/>
      <w:r w:rsidRPr="002853AD">
        <w:rPr>
          <w:rStyle w:val="HideTWBExt"/>
        </w:rPr>
        <w:t>&gt;</w:t>
      </w:r>
      <w:r w:rsidRPr="002853AD">
        <w:t>Odôvodnenie 22</w:t>
      </w:r>
      <w:r w:rsidRPr="002853AD">
        <w:rPr>
          <w:rStyle w:val="HideTWBExt"/>
        </w:rPr>
        <w:t>&lt;/</w:t>
      </w:r>
      <w:proofErr w:type="spellStart"/>
      <w:r w:rsidRPr="002853AD">
        <w:rPr>
          <w:rStyle w:val="HideTWBExt"/>
        </w:rPr>
        <w:t>Article</w:t>
      </w:r>
      <w:proofErr w:type="spellEnd"/>
      <w:r w:rsidRPr="002853AD">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04E" w:rsidRPr="002853AD" w14:paraId="5F732263" w14:textId="77777777" w:rsidTr="007C626C">
        <w:trPr>
          <w:trHeight w:hRule="exact" w:val="240"/>
          <w:jc w:val="center"/>
        </w:trPr>
        <w:tc>
          <w:tcPr>
            <w:tcW w:w="9752" w:type="dxa"/>
            <w:gridSpan w:val="2"/>
            <w:tcBorders>
              <w:top w:val="nil"/>
              <w:left w:val="nil"/>
              <w:bottom w:val="nil"/>
              <w:right w:val="nil"/>
            </w:tcBorders>
          </w:tcPr>
          <w:p w14:paraId="25F26756" w14:textId="77777777" w:rsidR="0031204E" w:rsidRPr="002853AD" w:rsidRDefault="0031204E" w:rsidP="007C626C"/>
        </w:tc>
      </w:tr>
      <w:tr w:rsidR="0031204E" w:rsidRPr="002853AD" w14:paraId="35649C9A" w14:textId="77777777" w:rsidTr="007C626C">
        <w:trPr>
          <w:trHeight w:val="240"/>
          <w:jc w:val="center"/>
        </w:trPr>
        <w:tc>
          <w:tcPr>
            <w:tcW w:w="4876" w:type="dxa"/>
            <w:tcBorders>
              <w:top w:val="nil"/>
              <w:left w:val="nil"/>
              <w:bottom w:val="nil"/>
              <w:right w:val="nil"/>
            </w:tcBorders>
          </w:tcPr>
          <w:p w14:paraId="5EFB0921" w14:textId="77777777" w:rsidR="0031204E" w:rsidRPr="002853AD" w:rsidRDefault="0031204E" w:rsidP="007C626C">
            <w:pPr>
              <w:pStyle w:val="AmColumnHeading"/>
            </w:pPr>
            <w:r w:rsidRPr="002853AD">
              <w:t>Text predložený Radou</w:t>
            </w:r>
          </w:p>
        </w:tc>
        <w:tc>
          <w:tcPr>
            <w:tcW w:w="4876" w:type="dxa"/>
            <w:tcBorders>
              <w:top w:val="nil"/>
              <w:left w:val="nil"/>
              <w:bottom w:val="nil"/>
              <w:right w:val="nil"/>
            </w:tcBorders>
          </w:tcPr>
          <w:p w14:paraId="5F9A16AC" w14:textId="77777777" w:rsidR="0031204E" w:rsidRPr="002853AD" w:rsidRDefault="0031204E" w:rsidP="007C626C">
            <w:pPr>
              <w:pStyle w:val="AmColumnHeading"/>
            </w:pPr>
            <w:r w:rsidRPr="002853AD">
              <w:t>Pozmeňujúci návrh</w:t>
            </w:r>
          </w:p>
        </w:tc>
      </w:tr>
      <w:tr w:rsidR="0031204E" w:rsidRPr="002853AD" w14:paraId="1362F6B6" w14:textId="77777777" w:rsidTr="007C626C">
        <w:trPr>
          <w:jc w:val="center"/>
        </w:trPr>
        <w:tc>
          <w:tcPr>
            <w:tcW w:w="4876" w:type="dxa"/>
            <w:tcBorders>
              <w:top w:val="nil"/>
              <w:left w:val="nil"/>
              <w:bottom w:val="nil"/>
              <w:right w:val="nil"/>
            </w:tcBorders>
          </w:tcPr>
          <w:p w14:paraId="6FD88ACC" w14:textId="77777777" w:rsidR="0031204E" w:rsidRPr="002853AD" w:rsidRDefault="0031204E" w:rsidP="007C626C">
            <w:pPr>
              <w:pStyle w:val="Normal6a"/>
            </w:pPr>
            <w:r w:rsidRPr="002853AD">
              <w:t>(22)</w:t>
            </w:r>
            <w:r w:rsidRPr="002853AD">
              <w:tab/>
              <w:t xml:space="preserve">Členské štáty by mali delegáciám Únie uhradiť náklady spojené s ich podporou pri poskytovaní konzulárnej ochrany nezastúpeným občanom s cieľom zabezpečiť, aby sa takáto podpora poskytovala na neutrálnom základe z hľadiska zdrojov, ako sa vyžaduje v článku 5 ods. 10 rozhodnutia 2010/427/EÚ. Členský štát, ktorého je nezastúpený občan štátnym príslušníkom, by mal uhradiť náklady delegácií Únie súvisiace s podporou pri poskytovaní konzulárnej ochrany nezastúpeným občanom v primeranej lehote nepresahujúcej 12 mesiacov od dátumu žiadosti, pokiaľ sa s ESVČ nedohodne na inom spôsobe úhrady. Členský štát, ktorého je nezastúpený občan štátnym príslušníkom, by mal byť oprávnený požiadať dotknutého nezastúpeného občana o uhradenie takýchto nákladov. Vo väčšine prípadov sa neočakáva, že by podpora poskytovaná delegáciami Únie viedla k vzniku iných </w:t>
            </w:r>
            <w:proofErr w:type="spellStart"/>
            <w:r w:rsidRPr="002853AD">
              <w:t>uhraditeľných</w:t>
            </w:r>
            <w:proofErr w:type="spellEnd"/>
            <w:r w:rsidRPr="002853AD">
              <w:t xml:space="preserve"> nákladov ako sú priame náklady porovnateľné s nákladmi, ktoré zvyčajne vznikajú členským štátom, ktoré poskytujú pomoc.</w:t>
            </w:r>
          </w:p>
        </w:tc>
        <w:tc>
          <w:tcPr>
            <w:tcW w:w="4876" w:type="dxa"/>
            <w:tcBorders>
              <w:top w:val="nil"/>
              <w:left w:val="nil"/>
              <w:bottom w:val="nil"/>
              <w:right w:val="nil"/>
            </w:tcBorders>
          </w:tcPr>
          <w:p w14:paraId="61519F8E" w14:textId="77777777" w:rsidR="0031204E" w:rsidRPr="002853AD" w:rsidRDefault="0031204E" w:rsidP="007C626C">
            <w:pPr>
              <w:pStyle w:val="Normal6a"/>
            </w:pPr>
            <w:r w:rsidRPr="002853AD">
              <w:t>(22)</w:t>
            </w:r>
            <w:r w:rsidRPr="002853AD">
              <w:tab/>
              <w:t xml:space="preserve">Členské štáty by mali delegáciám Únie uhradiť náklady spojené s ich podporou pri poskytovaní konzulárnej ochrany nezastúpeným občanom s cieľom zabezpečiť, aby sa takáto podpora poskytovala na neutrálnom základe z hľadiska zdrojov, ako sa vyžaduje v článku 5 ods. 10 rozhodnutia 2010/427/EÚ. Členský štát, ktorého je nezastúpený občan štátnym príslušníkom, by mal uhradiť náklady delegácií Únie súvisiace s podporou pri poskytovaní konzulárnej ochrany nezastúpeným občanom v primeranej lehote nepresahujúcej 12 mesiacov od dátumu žiadosti, pokiaľ sa s ESVČ nedohodne na inom spôsobe úhrady. Členský štát, ktorého je nezastúpený občan štátnym príslušníkom, by mal byť oprávnený požiadať dotknutého nezastúpeného občana o uhradenie takýchto nákladov. Vo väčšine prípadov sa neočakáva, že by podpora poskytovaná delegáciami Únie viedla k vzniku iných </w:t>
            </w:r>
            <w:proofErr w:type="spellStart"/>
            <w:r w:rsidRPr="002853AD">
              <w:t>uhraditeľných</w:t>
            </w:r>
            <w:proofErr w:type="spellEnd"/>
            <w:r w:rsidRPr="002853AD">
              <w:t xml:space="preserve"> nákladov ako sú priame náklady porovnateľné s nákladmi, ktoré zvyčajne vznikajú členským štátom, ktoré poskytujú pomoc. </w:t>
            </w:r>
            <w:r w:rsidRPr="002853AD">
              <w:rPr>
                <w:b/>
                <w:i/>
              </w:rPr>
              <w:t xml:space="preserve">Na úhradu sú oprávnené iba priame, nevyhnutné, zdokumentované a overiteľné náklady, ktoré sú priamo </w:t>
            </w:r>
            <w:proofErr w:type="spellStart"/>
            <w:r w:rsidRPr="002853AD">
              <w:rPr>
                <w:b/>
                <w:i/>
              </w:rPr>
              <w:t>priraditeľné</w:t>
            </w:r>
            <w:proofErr w:type="spellEnd"/>
            <w:r w:rsidRPr="002853AD">
              <w:rPr>
                <w:b/>
                <w:i/>
              </w:rPr>
              <w:t xml:space="preserve"> k podpore poskytnutej podľa tejto smernice.</w:t>
            </w:r>
          </w:p>
        </w:tc>
      </w:tr>
    </w:tbl>
    <w:p w14:paraId="569F5BB7" w14:textId="77777777" w:rsidR="0031204E" w:rsidRPr="002853AD" w:rsidRDefault="0031204E" w:rsidP="0031204E">
      <w:pPr>
        <w:pStyle w:val="AmOrLang"/>
      </w:pPr>
      <w:r w:rsidRPr="002853AD">
        <w:t xml:space="preserve">Or. </w:t>
      </w:r>
      <w:r w:rsidRPr="002853AD">
        <w:rPr>
          <w:rStyle w:val="HideTWBExt"/>
        </w:rPr>
        <w:t>&lt;</w:t>
      </w:r>
      <w:proofErr w:type="spellStart"/>
      <w:r w:rsidRPr="002853AD">
        <w:rPr>
          <w:rStyle w:val="HideTWBExt"/>
        </w:rPr>
        <w:t>Original</w:t>
      </w:r>
      <w:proofErr w:type="spellEnd"/>
      <w:r w:rsidRPr="002853AD">
        <w:rPr>
          <w:rStyle w:val="HideTWBExt"/>
        </w:rPr>
        <w:t>&gt;</w:t>
      </w:r>
      <w:r w:rsidRPr="002853AD">
        <w:rPr>
          <w:rStyle w:val="HideTWBInt"/>
        </w:rPr>
        <w:t>{EN}</w:t>
      </w:r>
      <w:proofErr w:type="spellStart"/>
      <w:r w:rsidRPr="002853AD">
        <w:t>en</w:t>
      </w:r>
      <w:proofErr w:type="spellEnd"/>
      <w:r w:rsidRPr="002853AD">
        <w:rPr>
          <w:rStyle w:val="HideTWBExt"/>
        </w:rPr>
        <w:t>&lt;/</w:t>
      </w:r>
      <w:proofErr w:type="spellStart"/>
      <w:r w:rsidRPr="002853AD">
        <w:rPr>
          <w:rStyle w:val="HideTWBExt"/>
        </w:rPr>
        <w:t>Original</w:t>
      </w:r>
      <w:proofErr w:type="spellEnd"/>
      <w:r w:rsidRPr="002853AD">
        <w:rPr>
          <w:rStyle w:val="HideTWBExt"/>
        </w:rPr>
        <w:t>&gt;</w:t>
      </w:r>
    </w:p>
    <w:p w14:paraId="3A8E4CC7" w14:textId="77777777" w:rsidR="0031204E" w:rsidRPr="002853AD" w:rsidRDefault="0031204E" w:rsidP="0031204E">
      <w:pPr>
        <w:pStyle w:val="AmJustTitle"/>
      </w:pPr>
      <w:r w:rsidRPr="002853AD">
        <w:rPr>
          <w:rStyle w:val="HideTWBExt"/>
        </w:rPr>
        <w:t>&lt;</w:t>
      </w:r>
      <w:proofErr w:type="spellStart"/>
      <w:r w:rsidRPr="002853AD">
        <w:rPr>
          <w:rStyle w:val="HideTWBExt"/>
        </w:rPr>
        <w:t>TitreJust</w:t>
      </w:r>
      <w:proofErr w:type="spellEnd"/>
      <w:r w:rsidRPr="002853AD">
        <w:rPr>
          <w:rStyle w:val="HideTWBExt"/>
        </w:rPr>
        <w:t>&gt;</w:t>
      </w:r>
      <w:r w:rsidRPr="002853AD">
        <w:t>Odôvodnenie</w:t>
      </w:r>
      <w:r w:rsidRPr="002853AD">
        <w:rPr>
          <w:rStyle w:val="HideTWBExt"/>
        </w:rPr>
        <w:t>&lt;/</w:t>
      </w:r>
      <w:proofErr w:type="spellStart"/>
      <w:r w:rsidRPr="002853AD">
        <w:rPr>
          <w:rStyle w:val="HideTWBExt"/>
        </w:rPr>
        <w:t>TitreJust</w:t>
      </w:r>
      <w:proofErr w:type="spellEnd"/>
      <w:r w:rsidRPr="002853AD">
        <w:rPr>
          <w:rStyle w:val="HideTWBExt"/>
        </w:rPr>
        <w:t>&gt;</w:t>
      </w:r>
    </w:p>
    <w:p w14:paraId="00244B35" w14:textId="77777777" w:rsidR="0031204E" w:rsidRPr="002853AD" w:rsidRDefault="0031204E" w:rsidP="0031204E">
      <w:pPr>
        <w:pStyle w:val="AmJustText"/>
      </w:pPr>
      <w:r w:rsidRPr="002853AD">
        <w:t>Týmto pozmeňujúcim návrhom sa posilňuje transparentnosť, zodpovednosť a správne finančné riadenie.</w:t>
      </w:r>
    </w:p>
    <w:p w14:paraId="5AE40208" w14:textId="0B65ECB9" w:rsidR="00990442" w:rsidRPr="002853AD" w:rsidRDefault="0031204E" w:rsidP="0031204E">
      <w:r w:rsidRPr="002853AD">
        <w:rPr>
          <w:rStyle w:val="HideTWBExt"/>
        </w:rPr>
        <w:t>&lt;/</w:t>
      </w:r>
      <w:proofErr w:type="spellStart"/>
      <w:r w:rsidRPr="002853AD">
        <w:rPr>
          <w:rStyle w:val="HideTWBExt"/>
        </w:rPr>
        <w:t>Amend</w:t>
      </w:r>
      <w:proofErr w:type="spellEnd"/>
      <w:r w:rsidRPr="002853AD">
        <w:rPr>
          <w:rStyle w:val="HideTWBExt"/>
        </w:rPr>
        <w:t>&gt;</w:t>
      </w:r>
    </w:p>
    <w:p w14:paraId="679AF2F7" w14:textId="77777777" w:rsidR="0031204E" w:rsidRPr="002853AD" w:rsidRDefault="0031204E" w:rsidP="0031204E">
      <w:pPr>
        <w:pStyle w:val="AmNumberTabs"/>
      </w:pPr>
      <w:r w:rsidRPr="002853AD">
        <w:rPr>
          <w:rStyle w:val="HideTWBExt"/>
        </w:rPr>
        <w:t>&lt;</w:t>
      </w:r>
      <w:proofErr w:type="spellStart"/>
      <w:r w:rsidRPr="002853AD">
        <w:rPr>
          <w:rStyle w:val="HideTWBExt"/>
        </w:rPr>
        <w:t>Amend</w:t>
      </w:r>
      <w:proofErr w:type="spellEnd"/>
      <w:r w:rsidRPr="002853AD">
        <w:rPr>
          <w:rStyle w:val="HideTWBExt"/>
        </w:rPr>
        <w:t>&gt;</w:t>
      </w:r>
      <w:r w:rsidRPr="002853AD">
        <w:t>Pozmeňujúci návrh</w:t>
      </w:r>
      <w:r w:rsidRPr="002853AD">
        <w:tab/>
      </w:r>
      <w:r w:rsidRPr="002853AD">
        <w:tab/>
      </w:r>
      <w:r w:rsidRPr="002853AD">
        <w:rPr>
          <w:rStyle w:val="HideTWBExt"/>
        </w:rPr>
        <w:t>&lt;</w:t>
      </w:r>
      <w:proofErr w:type="spellStart"/>
      <w:r w:rsidRPr="002853AD">
        <w:rPr>
          <w:rStyle w:val="HideTWBExt"/>
        </w:rPr>
        <w:t>NumAm</w:t>
      </w:r>
      <w:proofErr w:type="spellEnd"/>
      <w:r w:rsidRPr="002853AD">
        <w:rPr>
          <w:rStyle w:val="HideTWBExt"/>
        </w:rPr>
        <w:t>&gt;</w:t>
      </w:r>
      <w:r w:rsidRPr="002853AD">
        <w:t>56</w:t>
      </w:r>
      <w:r w:rsidRPr="002853AD">
        <w:rPr>
          <w:rStyle w:val="HideTWBExt"/>
        </w:rPr>
        <w:t>&lt;/</w:t>
      </w:r>
      <w:proofErr w:type="spellStart"/>
      <w:r w:rsidRPr="002853AD">
        <w:rPr>
          <w:rStyle w:val="HideTWBExt"/>
        </w:rPr>
        <w:t>NumAm</w:t>
      </w:r>
      <w:proofErr w:type="spellEnd"/>
      <w:r w:rsidRPr="002853AD">
        <w:rPr>
          <w:rStyle w:val="HideTWBExt"/>
        </w:rPr>
        <w:t>&gt;</w:t>
      </w:r>
    </w:p>
    <w:p w14:paraId="3E67CF10" w14:textId="77777777" w:rsidR="0031204E" w:rsidRPr="002853AD" w:rsidRDefault="0031204E" w:rsidP="0031204E">
      <w:pPr>
        <w:pStyle w:val="NormalBold"/>
      </w:pPr>
      <w:r w:rsidRPr="002853AD">
        <w:rPr>
          <w:rStyle w:val="HideTWBExt"/>
        </w:rPr>
        <w:t>&lt;</w:t>
      </w:r>
      <w:proofErr w:type="spellStart"/>
      <w:r w:rsidRPr="002853AD">
        <w:rPr>
          <w:rStyle w:val="HideTWBExt"/>
        </w:rPr>
        <w:t>RepeatBlock</w:t>
      </w:r>
      <w:proofErr w:type="spellEnd"/>
      <w:r w:rsidRPr="002853AD">
        <w:rPr>
          <w:rStyle w:val="HideTWBExt"/>
        </w:rPr>
        <w:t>-By&gt;&lt;</w:t>
      </w:r>
      <w:proofErr w:type="spellStart"/>
      <w:r w:rsidRPr="002853AD">
        <w:rPr>
          <w:rStyle w:val="HideTWBExt"/>
        </w:rPr>
        <w:t>Members</w:t>
      </w:r>
      <w:proofErr w:type="spellEnd"/>
      <w:r w:rsidRPr="002853AD">
        <w:rPr>
          <w:rStyle w:val="HideTWBExt"/>
        </w:rPr>
        <w:t>&gt;</w:t>
      </w:r>
      <w:proofErr w:type="spellStart"/>
      <w:r w:rsidRPr="002853AD">
        <w:t>Marieke</w:t>
      </w:r>
      <w:proofErr w:type="spellEnd"/>
      <w:r w:rsidRPr="002853AD">
        <w:t xml:space="preserve"> </w:t>
      </w:r>
      <w:proofErr w:type="spellStart"/>
      <w:r w:rsidRPr="002853AD">
        <w:t>Ehlers</w:t>
      </w:r>
      <w:proofErr w:type="spellEnd"/>
      <w:r w:rsidRPr="002853AD">
        <w:t xml:space="preserve">, </w:t>
      </w:r>
      <w:proofErr w:type="spellStart"/>
      <w:r w:rsidRPr="002853AD">
        <w:t>Fabrice</w:t>
      </w:r>
      <w:proofErr w:type="spellEnd"/>
      <w:r w:rsidRPr="002853AD">
        <w:t xml:space="preserve"> </w:t>
      </w:r>
      <w:proofErr w:type="spellStart"/>
      <w:r w:rsidRPr="002853AD">
        <w:t>Leggeri</w:t>
      </w:r>
      <w:proofErr w:type="spellEnd"/>
      <w:r w:rsidRPr="002853AD">
        <w:rPr>
          <w:rStyle w:val="HideTWBExt"/>
        </w:rPr>
        <w:t>&lt;/</w:t>
      </w:r>
      <w:proofErr w:type="spellStart"/>
      <w:r w:rsidRPr="002853AD">
        <w:rPr>
          <w:rStyle w:val="HideTWBExt"/>
        </w:rPr>
        <w:t>Members</w:t>
      </w:r>
      <w:proofErr w:type="spellEnd"/>
      <w:r w:rsidRPr="002853AD">
        <w:rPr>
          <w:rStyle w:val="HideTWBExt"/>
        </w:rPr>
        <w:t>&gt;</w:t>
      </w:r>
    </w:p>
    <w:p w14:paraId="2F7F70C8" w14:textId="77777777" w:rsidR="0031204E" w:rsidRPr="002853AD" w:rsidRDefault="0031204E" w:rsidP="0031204E">
      <w:pPr>
        <w:pStyle w:val="NormalBold"/>
      </w:pPr>
      <w:r w:rsidRPr="002853AD">
        <w:rPr>
          <w:rStyle w:val="HideTWBExt"/>
        </w:rPr>
        <w:t>&lt;/</w:t>
      </w:r>
      <w:proofErr w:type="spellStart"/>
      <w:r w:rsidRPr="002853AD">
        <w:rPr>
          <w:rStyle w:val="HideTWBExt"/>
        </w:rPr>
        <w:t>RepeatBlock</w:t>
      </w:r>
      <w:proofErr w:type="spellEnd"/>
      <w:r w:rsidRPr="002853AD">
        <w:rPr>
          <w:rStyle w:val="HideTWBExt"/>
        </w:rPr>
        <w:t>-By&gt;</w:t>
      </w:r>
    </w:p>
    <w:p w14:paraId="47166593" w14:textId="77777777" w:rsidR="0031204E" w:rsidRPr="002853AD" w:rsidRDefault="0031204E" w:rsidP="0031204E">
      <w:pPr>
        <w:pStyle w:val="NormalBold"/>
      </w:pPr>
      <w:r w:rsidRPr="002853AD">
        <w:rPr>
          <w:rStyle w:val="HideTWBExt"/>
        </w:rPr>
        <w:t>&lt;</w:t>
      </w:r>
      <w:proofErr w:type="spellStart"/>
      <w:r w:rsidRPr="002853AD">
        <w:rPr>
          <w:rStyle w:val="HideTWBExt"/>
        </w:rPr>
        <w:t>DocAmend</w:t>
      </w:r>
      <w:proofErr w:type="spellEnd"/>
      <w:r w:rsidRPr="002853AD">
        <w:rPr>
          <w:rStyle w:val="HideTWBExt"/>
        </w:rPr>
        <w:t>&gt;</w:t>
      </w:r>
      <w:r w:rsidRPr="002853AD">
        <w:t>Návrh smernice</w:t>
      </w:r>
      <w:r w:rsidRPr="002853AD">
        <w:rPr>
          <w:rStyle w:val="HideTWBExt"/>
        </w:rPr>
        <w:t>&lt;/</w:t>
      </w:r>
      <w:proofErr w:type="spellStart"/>
      <w:r w:rsidRPr="002853AD">
        <w:rPr>
          <w:rStyle w:val="HideTWBExt"/>
        </w:rPr>
        <w:t>DocAmend</w:t>
      </w:r>
      <w:proofErr w:type="spellEnd"/>
      <w:r w:rsidRPr="002853AD">
        <w:rPr>
          <w:rStyle w:val="HideTWBExt"/>
        </w:rPr>
        <w:t>&gt;</w:t>
      </w:r>
    </w:p>
    <w:p w14:paraId="414385BB" w14:textId="77777777" w:rsidR="0031204E" w:rsidRPr="002853AD" w:rsidRDefault="0031204E" w:rsidP="0031204E">
      <w:pPr>
        <w:pStyle w:val="NormalBold"/>
      </w:pPr>
      <w:r w:rsidRPr="002853AD">
        <w:rPr>
          <w:rStyle w:val="HideTWBExt"/>
        </w:rPr>
        <w:t>&lt;</w:t>
      </w:r>
      <w:proofErr w:type="spellStart"/>
      <w:r w:rsidRPr="002853AD">
        <w:rPr>
          <w:rStyle w:val="HideTWBExt"/>
        </w:rPr>
        <w:t>Article</w:t>
      </w:r>
      <w:proofErr w:type="spellEnd"/>
      <w:r w:rsidRPr="002853AD">
        <w:rPr>
          <w:rStyle w:val="HideTWBExt"/>
        </w:rPr>
        <w:t>&gt;</w:t>
      </w:r>
      <w:r w:rsidRPr="002853AD">
        <w:t>Odôvodnenie 24 a (nové)</w:t>
      </w:r>
      <w:r w:rsidRPr="002853AD">
        <w:rPr>
          <w:rStyle w:val="HideTWBExt"/>
        </w:rPr>
        <w:t>&lt;/</w:t>
      </w:r>
      <w:proofErr w:type="spellStart"/>
      <w:r w:rsidRPr="002853AD">
        <w:rPr>
          <w:rStyle w:val="HideTWBExt"/>
        </w:rPr>
        <w:t>Article</w:t>
      </w:r>
      <w:proofErr w:type="spellEnd"/>
      <w:r w:rsidRPr="002853AD">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04E" w:rsidRPr="002853AD" w14:paraId="592D11D0" w14:textId="77777777" w:rsidTr="007C626C">
        <w:trPr>
          <w:trHeight w:hRule="exact" w:val="240"/>
          <w:jc w:val="center"/>
        </w:trPr>
        <w:tc>
          <w:tcPr>
            <w:tcW w:w="9752" w:type="dxa"/>
            <w:gridSpan w:val="2"/>
            <w:tcBorders>
              <w:top w:val="nil"/>
              <w:left w:val="nil"/>
              <w:bottom w:val="nil"/>
              <w:right w:val="nil"/>
            </w:tcBorders>
          </w:tcPr>
          <w:p w14:paraId="566E1BCB" w14:textId="77777777" w:rsidR="0031204E" w:rsidRPr="002853AD" w:rsidRDefault="0031204E" w:rsidP="007C626C"/>
        </w:tc>
      </w:tr>
      <w:tr w:rsidR="0031204E" w:rsidRPr="002853AD" w14:paraId="51BE3B07" w14:textId="77777777" w:rsidTr="007C626C">
        <w:trPr>
          <w:trHeight w:val="240"/>
          <w:jc w:val="center"/>
        </w:trPr>
        <w:tc>
          <w:tcPr>
            <w:tcW w:w="4876" w:type="dxa"/>
            <w:tcBorders>
              <w:top w:val="nil"/>
              <w:left w:val="nil"/>
              <w:bottom w:val="nil"/>
              <w:right w:val="nil"/>
            </w:tcBorders>
          </w:tcPr>
          <w:p w14:paraId="311134F3" w14:textId="77777777" w:rsidR="0031204E" w:rsidRPr="002853AD" w:rsidRDefault="0031204E" w:rsidP="007C626C">
            <w:pPr>
              <w:pStyle w:val="AmColumnHeading"/>
            </w:pPr>
            <w:r w:rsidRPr="002853AD">
              <w:t>Text predložený Radou</w:t>
            </w:r>
          </w:p>
        </w:tc>
        <w:tc>
          <w:tcPr>
            <w:tcW w:w="4876" w:type="dxa"/>
            <w:tcBorders>
              <w:top w:val="nil"/>
              <w:left w:val="nil"/>
              <w:bottom w:val="nil"/>
              <w:right w:val="nil"/>
            </w:tcBorders>
          </w:tcPr>
          <w:p w14:paraId="7C2926B0" w14:textId="77777777" w:rsidR="0031204E" w:rsidRPr="002853AD" w:rsidRDefault="0031204E" w:rsidP="007C626C">
            <w:pPr>
              <w:pStyle w:val="AmColumnHeading"/>
            </w:pPr>
            <w:r w:rsidRPr="002853AD">
              <w:t>Pozmeňujúci návrh</w:t>
            </w:r>
          </w:p>
        </w:tc>
      </w:tr>
      <w:tr w:rsidR="0031204E" w:rsidRPr="002853AD" w14:paraId="60288F11" w14:textId="77777777" w:rsidTr="007C626C">
        <w:trPr>
          <w:jc w:val="center"/>
        </w:trPr>
        <w:tc>
          <w:tcPr>
            <w:tcW w:w="4876" w:type="dxa"/>
            <w:tcBorders>
              <w:top w:val="nil"/>
              <w:left w:val="nil"/>
              <w:bottom w:val="nil"/>
              <w:right w:val="nil"/>
            </w:tcBorders>
          </w:tcPr>
          <w:p w14:paraId="09EB5696" w14:textId="77777777" w:rsidR="0031204E" w:rsidRPr="002853AD" w:rsidRDefault="0031204E" w:rsidP="007C626C">
            <w:pPr>
              <w:pStyle w:val="Normal6a"/>
            </w:pPr>
          </w:p>
        </w:tc>
        <w:tc>
          <w:tcPr>
            <w:tcW w:w="4876" w:type="dxa"/>
            <w:tcBorders>
              <w:top w:val="nil"/>
              <w:left w:val="nil"/>
              <w:bottom w:val="nil"/>
              <w:right w:val="nil"/>
            </w:tcBorders>
          </w:tcPr>
          <w:p w14:paraId="24656035" w14:textId="77777777" w:rsidR="0031204E" w:rsidRPr="002853AD" w:rsidRDefault="0031204E" w:rsidP="007C626C">
            <w:pPr>
              <w:pStyle w:val="Normal6a"/>
            </w:pPr>
            <w:r w:rsidRPr="002853AD">
              <w:rPr>
                <w:b/>
                <w:i/>
              </w:rPr>
              <w:t>(24a)</w:t>
            </w:r>
            <w:r w:rsidRPr="002853AD">
              <w:tab/>
            </w:r>
            <w:r w:rsidRPr="002853AD">
              <w:rPr>
                <w:b/>
                <w:i/>
              </w:rPr>
              <w:t>Hoci členské štáty majú pri výkone svojich zvrchovaných právomocí naďalej voľnú ruku pri poskytovaní pomoci alebo evakuácie štátnym príslušníkom tretích krajín vrátane rodinných príslušníkov občanov Únie alebo štátnych príslušníkov tretích krajín s oprávneným pobytom v členskom štáte, na náklady, povinnosti a koordinačné zaťaženie spojené s takouto pomocou by sa nemali vzťahovať povinné mechanizmy úhrady nákladov a koordinácie stanovené v tejto smernici.</w:t>
            </w:r>
          </w:p>
        </w:tc>
      </w:tr>
    </w:tbl>
    <w:p w14:paraId="0F0579C3" w14:textId="77777777" w:rsidR="0031204E" w:rsidRPr="002853AD" w:rsidRDefault="0031204E" w:rsidP="0031204E">
      <w:pPr>
        <w:pStyle w:val="AmOrLang"/>
      </w:pPr>
      <w:r w:rsidRPr="002853AD">
        <w:t xml:space="preserve">Or. </w:t>
      </w:r>
      <w:r w:rsidRPr="002853AD">
        <w:rPr>
          <w:rStyle w:val="HideTWBExt"/>
        </w:rPr>
        <w:t>&lt;</w:t>
      </w:r>
      <w:proofErr w:type="spellStart"/>
      <w:r w:rsidRPr="002853AD">
        <w:rPr>
          <w:rStyle w:val="HideTWBExt"/>
        </w:rPr>
        <w:t>Original</w:t>
      </w:r>
      <w:proofErr w:type="spellEnd"/>
      <w:r w:rsidRPr="002853AD">
        <w:rPr>
          <w:rStyle w:val="HideTWBExt"/>
        </w:rPr>
        <w:t>&gt;</w:t>
      </w:r>
      <w:r w:rsidRPr="002853AD">
        <w:rPr>
          <w:rStyle w:val="HideTWBInt"/>
        </w:rPr>
        <w:t>{EN}</w:t>
      </w:r>
      <w:proofErr w:type="spellStart"/>
      <w:r w:rsidRPr="002853AD">
        <w:t>en</w:t>
      </w:r>
      <w:proofErr w:type="spellEnd"/>
      <w:r w:rsidRPr="002853AD">
        <w:rPr>
          <w:rStyle w:val="HideTWBExt"/>
        </w:rPr>
        <w:t>&lt;/</w:t>
      </w:r>
      <w:proofErr w:type="spellStart"/>
      <w:r w:rsidRPr="002853AD">
        <w:rPr>
          <w:rStyle w:val="HideTWBExt"/>
        </w:rPr>
        <w:t>Original</w:t>
      </w:r>
      <w:proofErr w:type="spellEnd"/>
      <w:r w:rsidRPr="002853AD">
        <w:rPr>
          <w:rStyle w:val="HideTWBExt"/>
        </w:rPr>
        <w:t>&gt;</w:t>
      </w:r>
    </w:p>
    <w:p w14:paraId="2FAE3BAD" w14:textId="601CE79C" w:rsidR="00990442" w:rsidRPr="002853AD" w:rsidRDefault="0031204E" w:rsidP="0031204E">
      <w:r w:rsidRPr="002853AD">
        <w:rPr>
          <w:rStyle w:val="HideTWBExt"/>
        </w:rPr>
        <w:t>&lt;/</w:t>
      </w:r>
      <w:proofErr w:type="spellStart"/>
      <w:r w:rsidRPr="002853AD">
        <w:rPr>
          <w:rStyle w:val="HideTWBExt"/>
        </w:rPr>
        <w:t>Amend</w:t>
      </w:r>
      <w:proofErr w:type="spellEnd"/>
      <w:r w:rsidRPr="002853AD">
        <w:rPr>
          <w:rStyle w:val="HideTWBExt"/>
        </w:rPr>
        <w:t>&gt;</w:t>
      </w:r>
    </w:p>
    <w:p w14:paraId="6BC43EDD" w14:textId="77777777" w:rsidR="0031204E" w:rsidRPr="002853AD" w:rsidRDefault="0031204E" w:rsidP="0031204E">
      <w:pPr>
        <w:pStyle w:val="AmNumberTabs"/>
      </w:pPr>
      <w:r w:rsidRPr="002853AD">
        <w:rPr>
          <w:rStyle w:val="HideTWBExt"/>
        </w:rPr>
        <w:t>&lt;</w:t>
      </w:r>
      <w:proofErr w:type="spellStart"/>
      <w:r w:rsidRPr="002853AD">
        <w:rPr>
          <w:rStyle w:val="HideTWBExt"/>
        </w:rPr>
        <w:t>Amend</w:t>
      </w:r>
      <w:proofErr w:type="spellEnd"/>
      <w:r w:rsidRPr="002853AD">
        <w:rPr>
          <w:rStyle w:val="HideTWBExt"/>
        </w:rPr>
        <w:t>&gt;</w:t>
      </w:r>
      <w:r w:rsidRPr="002853AD">
        <w:t>Pozmeňujúci návrh</w:t>
      </w:r>
      <w:r w:rsidRPr="002853AD">
        <w:tab/>
      </w:r>
      <w:r w:rsidRPr="002853AD">
        <w:tab/>
      </w:r>
      <w:r w:rsidRPr="002853AD">
        <w:rPr>
          <w:rStyle w:val="HideTWBExt"/>
        </w:rPr>
        <w:t>&lt;</w:t>
      </w:r>
      <w:proofErr w:type="spellStart"/>
      <w:r w:rsidRPr="002853AD">
        <w:rPr>
          <w:rStyle w:val="HideTWBExt"/>
        </w:rPr>
        <w:t>NumAm</w:t>
      </w:r>
      <w:proofErr w:type="spellEnd"/>
      <w:r w:rsidRPr="002853AD">
        <w:rPr>
          <w:rStyle w:val="HideTWBExt"/>
        </w:rPr>
        <w:t>&gt;</w:t>
      </w:r>
      <w:r w:rsidRPr="002853AD">
        <w:t>57</w:t>
      </w:r>
      <w:r w:rsidRPr="002853AD">
        <w:rPr>
          <w:rStyle w:val="HideTWBExt"/>
        </w:rPr>
        <w:t>&lt;/</w:t>
      </w:r>
      <w:proofErr w:type="spellStart"/>
      <w:r w:rsidRPr="002853AD">
        <w:rPr>
          <w:rStyle w:val="HideTWBExt"/>
        </w:rPr>
        <w:t>NumAm</w:t>
      </w:r>
      <w:proofErr w:type="spellEnd"/>
      <w:r w:rsidRPr="002853AD">
        <w:rPr>
          <w:rStyle w:val="HideTWBExt"/>
        </w:rPr>
        <w:t>&gt;</w:t>
      </w:r>
    </w:p>
    <w:p w14:paraId="62AC895D" w14:textId="77777777" w:rsidR="0031204E" w:rsidRPr="002853AD" w:rsidRDefault="0031204E" w:rsidP="0031204E">
      <w:pPr>
        <w:pStyle w:val="NormalBold"/>
      </w:pPr>
      <w:r w:rsidRPr="002853AD">
        <w:rPr>
          <w:rStyle w:val="HideTWBExt"/>
        </w:rPr>
        <w:t>&lt;</w:t>
      </w:r>
      <w:proofErr w:type="spellStart"/>
      <w:r w:rsidRPr="002853AD">
        <w:rPr>
          <w:rStyle w:val="HideTWBExt"/>
        </w:rPr>
        <w:t>RepeatBlock</w:t>
      </w:r>
      <w:proofErr w:type="spellEnd"/>
      <w:r w:rsidRPr="002853AD">
        <w:rPr>
          <w:rStyle w:val="HideTWBExt"/>
        </w:rPr>
        <w:t>-By&gt;&lt;</w:t>
      </w:r>
      <w:proofErr w:type="spellStart"/>
      <w:r w:rsidRPr="002853AD">
        <w:rPr>
          <w:rStyle w:val="HideTWBExt"/>
        </w:rPr>
        <w:t>Members</w:t>
      </w:r>
      <w:proofErr w:type="spellEnd"/>
      <w:r w:rsidRPr="002853AD">
        <w:rPr>
          <w:rStyle w:val="HideTWBExt"/>
        </w:rPr>
        <w:t>&gt;</w:t>
      </w:r>
      <w:r w:rsidRPr="002853AD">
        <w:t xml:space="preserve">Erik </w:t>
      </w:r>
      <w:proofErr w:type="spellStart"/>
      <w:r w:rsidRPr="002853AD">
        <w:t>Kaliňák</w:t>
      </w:r>
      <w:proofErr w:type="spellEnd"/>
      <w:r w:rsidRPr="002853AD">
        <w:t xml:space="preserve">, Judita </w:t>
      </w:r>
      <w:proofErr w:type="spellStart"/>
      <w:r w:rsidRPr="002853AD">
        <w:t>Laššáková</w:t>
      </w:r>
      <w:proofErr w:type="spellEnd"/>
      <w:r w:rsidRPr="002853AD">
        <w:t xml:space="preserve">, Katarína Roth </w:t>
      </w:r>
      <w:proofErr w:type="spellStart"/>
      <w:r w:rsidRPr="002853AD">
        <w:t>Neveďalová</w:t>
      </w:r>
      <w:proofErr w:type="spellEnd"/>
      <w:r w:rsidRPr="002853AD">
        <w:t>, Monika Beňová</w:t>
      </w:r>
      <w:r w:rsidRPr="002853AD">
        <w:rPr>
          <w:rStyle w:val="HideTWBExt"/>
        </w:rPr>
        <w:t>&lt;/</w:t>
      </w:r>
      <w:proofErr w:type="spellStart"/>
      <w:r w:rsidRPr="002853AD">
        <w:rPr>
          <w:rStyle w:val="HideTWBExt"/>
        </w:rPr>
        <w:t>Members</w:t>
      </w:r>
      <w:proofErr w:type="spellEnd"/>
      <w:r w:rsidRPr="002853AD">
        <w:rPr>
          <w:rStyle w:val="HideTWBExt"/>
        </w:rPr>
        <w:t>&gt;</w:t>
      </w:r>
    </w:p>
    <w:p w14:paraId="101E8FFA" w14:textId="77777777" w:rsidR="0031204E" w:rsidRPr="002853AD" w:rsidRDefault="0031204E" w:rsidP="0031204E">
      <w:pPr>
        <w:pStyle w:val="NormalBold"/>
      </w:pPr>
      <w:r w:rsidRPr="002853AD">
        <w:rPr>
          <w:rStyle w:val="HideTWBExt"/>
        </w:rPr>
        <w:t>&lt;/</w:t>
      </w:r>
      <w:proofErr w:type="spellStart"/>
      <w:r w:rsidRPr="002853AD">
        <w:rPr>
          <w:rStyle w:val="HideTWBExt"/>
        </w:rPr>
        <w:t>RepeatBlock</w:t>
      </w:r>
      <w:proofErr w:type="spellEnd"/>
      <w:r w:rsidRPr="002853AD">
        <w:rPr>
          <w:rStyle w:val="HideTWBExt"/>
        </w:rPr>
        <w:t>-By&gt;</w:t>
      </w:r>
    </w:p>
    <w:p w14:paraId="7F861F77" w14:textId="77777777" w:rsidR="0031204E" w:rsidRPr="002853AD" w:rsidRDefault="0031204E" w:rsidP="0031204E">
      <w:pPr>
        <w:pStyle w:val="NormalBold"/>
      </w:pPr>
      <w:r w:rsidRPr="002853AD">
        <w:rPr>
          <w:rStyle w:val="HideTWBExt"/>
        </w:rPr>
        <w:t>&lt;</w:t>
      </w:r>
      <w:proofErr w:type="spellStart"/>
      <w:r w:rsidRPr="002853AD">
        <w:rPr>
          <w:rStyle w:val="HideTWBExt"/>
        </w:rPr>
        <w:t>DocAmend</w:t>
      </w:r>
      <w:proofErr w:type="spellEnd"/>
      <w:r w:rsidRPr="002853AD">
        <w:rPr>
          <w:rStyle w:val="HideTWBExt"/>
        </w:rPr>
        <w:t>&gt;</w:t>
      </w:r>
      <w:r w:rsidRPr="002853AD">
        <w:t>Návrh smernice</w:t>
      </w:r>
      <w:r w:rsidRPr="002853AD">
        <w:rPr>
          <w:rStyle w:val="HideTWBExt"/>
        </w:rPr>
        <w:t>&lt;/</w:t>
      </w:r>
      <w:proofErr w:type="spellStart"/>
      <w:r w:rsidRPr="002853AD">
        <w:rPr>
          <w:rStyle w:val="HideTWBExt"/>
        </w:rPr>
        <w:t>DocAmend</w:t>
      </w:r>
      <w:proofErr w:type="spellEnd"/>
      <w:r w:rsidRPr="002853AD">
        <w:rPr>
          <w:rStyle w:val="HideTWBExt"/>
        </w:rPr>
        <w:t>&gt;</w:t>
      </w:r>
    </w:p>
    <w:p w14:paraId="57721A88" w14:textId="77777777" w:rsidR="0031204E" w:rsidRPr="002853AD" w:rsidRDefault="0031204E" w:rsidP="0031204E">
      <w:pPr>
        <w:pStyle w:val="NormalBold"/>
      </w:pPr>
      <w:r w:rsidRPr="002853AD">
        <w:rPr>
          <w:rStyle w:val="HideTWBExt"/>
        </w:rPr>
        <w:t>&lt;</w:t>
      </w:r>
      <w:proofErr w:type="spellStart"/>
      <w:r w:rsidRPr="002853AD">
        <w:rPr>
          <w:rStyle w:val="HideTWBExt"/>
        </w:rPr>
        <w:t>Article</w:t>
      </w:r>
      <w:proofErr w:type="spellEnd"/>
      <w:r w:rsidRPr="002853AD">
        <w:rPr>
          <w:rStyle w:val="HideTWBExt"/>
        </w:rPr>
        <w:t>&gt;</w:t>
      </w:r>
      <w:r w:rsidRPr="002853AD">
        <w:t>Odôvodnenie 24 a</w:t>
      </w:r>
      <w:r w:rsidRPr="002853AD">
        <w:rPr>
          <w:rStyle w:val="HideTWBExt"/>
        </w:rPr>
        <w:t>&lt;/</w:t>
      </w:r>
      <w:proofErr w:type="spellStart"/>
      <w:r w:rsidRPr="002853AD">
        <w:rPr>
          <w:rStyle w:val="HideTWBExt"/>
        </w:rPr>
        <w:t>Article</w:t>
      </w:r>
      <w:proofErr w:type="spellEnd"/>
      <w:r w:rsidRPr="002853AD">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04E" w:rsidRPr="002853AD" w14:paraId="2FFB23D6" w14:textId="77777777" w:rsidTr="007C626C">
        <w:trPr>
          <w:trHeight w:hRule="exact" w:val="240"/>
          <w:jc w:val="center"/>
        </w:trPr>
        <w:tc>
          <w:tcPr>
            <w:tcW w:w="9752" w:type="dxa"/>
            <w:gridSpan w:val="2"/>
            <w:tcBorders>
              <w:top w:val="nil"/>
              <w:left w:val="nil"/>
              <w:bottom w:val="nil"/>
              <w:right w:val="nil"/>
            </w:tcBorders>
          </w:tcPr>
          <w:p w14:paraId="4F70A873" w14:textId="77777777" w:rsidR="0031204E" w:rsidRPr="002853AD" w:rsidRDefault="0031204E" w:rsidP="007C626C"/>
        </w:tc>
      </w:tr>
      <w:tr w:rsidR="0031204E" w:rsidRPr="002853AD" w14:paraId="58304084" w14:textId="77777777" w:rsidTr="007C626C">
        <w:trPr>
          <w:trHeight w:val="240"/>
          <w:jc w:val="center"/>
        </w:trPr>
        <w:tc>
          <w:tcPr>
            <w:tcW w:w="4876" w:type="dxa"/>
            <w:tcBorders>
              <w:top w:val="nil"/>
              <w:left w:val="nil"/>
              <w:bottom w:val="nil"/>
              <w:right w:val="nil"/>
            </w:tcBorders>
          </w:tcPr>
          <w:p w14:paraId="509A9D56" w14:textId="77777777" w:rsidR="0031204E" w:rsidRPr="002853AD" w:rsidRDefault="0031204E" w:rsidP="007C626C">
            <w:pPr>
              <w:pStyle w:val="AmColumnHeading"/>
            </w:pPr>
            <w:r w:rsidRPr="002853AD">
              <w:t>Text predložený Radou</w:t>
            </w:r>
          </w:p>
        </w:tc>
        <w:tc>
          <w:tcPr>
            <w:tcW w:w="4876" w:type="dxa"/>
            <w:tcBorders>
              <w:top w:val="nil"/>
              <w:left w:val="nil"/>
              <w:bottom w:val="nil"/>
              <w:right w:val="nil"/>
            </w:tcBorders>
          </w:tcPr>
          <w:p w14:paraId="5692C8DA" w14:textId="77777777" w:rsidR="0031204E" w:rsidRPr="002853AD" w:rsidRDefault="0031204E" w:rsidP="007C626C">
            <w:pPr>
              <w:pStyle w:val="AmColumnHeading"/>
            </w:pPr>
            <w:r w:rsidRPr="002853AD">
              <w:t>Pozmeňujúci návrh</w:t>
            </w:r>
          </w:p>
        </w:tc>
      </w:tr>
      <w:tr w:rsidR="0031204E" w:rsidRPr="002853AD" w14:paraId="16399980" w14:textId="77777777" w:rsidTr="007C626C">
        <w:trPr>
          <w:jc w:val="center"/>
        </w:trPr>
        <w:tc>
          <w:tcPr>
            <w:tcW w:w="4876" w:type="dxa"/>
            <w:tcBorders>
              <w:top w:val="nil"/>
              <w:left w:val="nil"/>
              <w:bottom w:val="nil"/>
              <w:right w:val="nil"/>
            </w:tcBorders>
          </w:tcPr>
          <w:p w14:paraId="4E27E251" w14:textId="77777777" w:rsidR="0031204E" w:rsidRPr="002853AD" w:rsidRDefault="0031204E" w:rsidP="007C626C">
            <w:pPr>
              <w:pStyle w:val="Normal6a"/>
            </w:pPr>
            <w:r w:rsidRPr="002853AD">
              <w:t>(24a)</w:t>
            </w:r>
            <w:r w:rsidRPr="002853AD">
              <w:tab/>
              <w:t>Zjednodušené postupy pre krízové situácie by sa mali uplatňovať aj na situácie, keď náklady súvisiace s podporou pri poskytovaní konzulárnej ochrany nesie delegácia Únie.</w:t>
            </w:r>
          </w:p>
        </w:tc>
        <w:tc>
          <w:tcPr>
            <w:tcW w:w="4876" w:type="dxa"/>
            <w:tcBorders>
              <w:top w:val="nil"/>
              <w:left w:val="nil"/>
              <w:bottom w:val="nil"/>
              <w:right w:val="nil"/>
            </w:tcBorders>
          </w:tcPr>
          <w:p w14:paraId="6B221983" w14:textId="77777777" w:rsidR="0031204E" w:rsidRPr="002853AD" w:rsidRDefault="0031204E" w:rsidP="007C626C">
            <w:pPr>
              <w:pStyle w:val="Normal6a"/>
            </w:pPr>
            <w:r w:rsidRPr="002853AD">
              <w:t>(24a)</w:t>
            </w:r>
            <w:r w:rsidRPr="002853AD">
              <w:tab/>
              <w:t xml:space="preserve">Zjednodušené postupy pre krízové situácie by sa mali uplatňovať aj na situácie, keď náklady súvisiace s podporou pri poskytovaní konzulárnej ochrany nesie delegácia Únie. </w:t>
            </w:r>
            <w:r w:rsidRPr="002853AD">
              <w:rPr>
                <w:b/>
                <w:i/>
              </w:rPr>
              <w:t xml:space="preserve">Komisia a ESVČ poskytnú členským štátom dostatočné informácie a podpornú dokumentáciu na overenie charakteru a výšky </w:t>
            </w:r>
            <w:proofErr w:type="spellStart"/>
            <w:r w:rsidRPr="002853AD">
              <w:rPr>
                <w:b/>
                <w:i/>
              </w:rPr>
              <w:t>uhraditeľných</w:t>
            </w:r>
            <w:proofErr w:type="spellEnd"/>
            <w:r w:rsidRPr="002853AD">
              <w:rPr>
                <w:b/>
                <w:i/>
              </w:rPr>
              <w:t xml:space="preserve"> výdavkov.</w:t>
            </w:r>
          </w:p>
        </w:tc>
      </w:tr>
    </w:tbl>
    <w:p w14:paraId="3AC26DFC" w14:textId="77777777" w:rsidR="0031204E" w:rsidRPr="002853AD" w:rsidRDefault="0031204E" w:rsidP="0031204E">
      <w:pPr>
        <w:pStyle w:val="AmOrLang"/>
      </w:pPr>
      <w:r w:rsidRPr="002853AD">
        <w:t xml:space="preserve">Or. </w:t>
      </w:r>
      <w:r w:rsidRPr="002853AD">
        <w:rPr>
          <w:rStyle w:val="HideTWBExt"/>
        </w:rPr>
        <w:t>&lt;</w:t>
      </w:r>
      <w:proofErr w:type="spellStart"/>
      <w:r w:rsidRPr="002853AD">
        <w:rPr>
          <w:rStyle w:val="HideTWBExt"/>
        </w:rPr>
        <w:t>Original</w:t>
      </w:r>
      <w:proofErr w:type="spellEnd"/>
      <w:r w:rsidRPr="002853AD">
        <w:rPr>
          <w:rStyle w:val="HideTWBExt"/>
        </w:rPr>
        <w:t>&gt;</w:t>
      </w:r>
      <w:r w:rsidRPr="002853AD">
        <w:rPr>
          <w:rStyle w:val="HideTWBInt"/>
        </w:rPr>
        <w:t>{EN}</w:t>
      </w:r>
      <w:proofErr w:type="spellStart"/>
      <w:r w:rsidRPr="002853AD">
        <w:t>en</w:t>
      </w:r>
      <w:proofErr w:type="spellEnd"/>
      <w:r w:rsidRPr="002853AD">
        <w:rPr>
          <w:rStyle w:val="HideTWBExt"/>
        </w:rPr>
        <w:t>&lt;/</w:t>
      </w:r>
      <w:proofErr w:type="spellStart"/>
      <w:r w:rsidRPr="002853AD">
        <w:rPr>
          <w:rStyle w:val="HideTWBExt"/>
        </w:rPr>
        <w:t>Original</w:t>
      </w:r>
      <w:proofErr w:type="spellEnd"/>
      <w:r w:rsidRPr="002853AD">
        <w:rPr>
          <w:rStyle w:val="HideTWBExt"/>
        </w:rPr>
        <w:t>&gt;</w:t>
      </w:r>
    </w:p>
    <w:p w14:paraId="50023603" w14:textId="77777777" w:rsidR="0031204E" w:rsidRPr="002853AD" w:rsidRDefault="0031204E" w:rsidP="0031204E">
      <w:pPr>
        <w:pStyle w:val="AmJustTitle"/>
      </w:pPr>
      <w:r w:rsidRPr="002853AD">
        <w:rPr>
          <w:rStyle w:val="HideTWBExt"/>
        </w:rPr>
        <w:t>&lt;</w:t>
      </w:r>
      <w:proofErr w:type="spellStart"/>
      <w:r w:rsidRPr="002853AD">
        <w:rPr>
          <w:rStyle w:val="HideTWBExt"/>
        </w:rPr>
        <w:t>TitreJust</w:t>
      </w:r>
      <w:proofErr w:type="spellEnd"/>
      <w:r w:rsidRPr="002853AD">
        <w:rPr>
          <w:rStyle w:val="HideTWBExt"/>
        </w:rPr>
        <w:t>&gt;</w:t>
      </w:r>
      <w:r w:rsidRPr="002853AD">
        <w:t>Odôvodnenie</w:t>
      </w:r>
      <w:r w:rsidRPr="002853AD">
        <w:rPr>
          <w:rStyle w:val="HideTWBExt"/>
        </w:rPr>
        <w:t>&lt;/</w:t>
      </w:r>
      <w:proofErr w:type="spellStart"/>
      <w:r w:rsidRPr="002853AD">
        <w:rPr>
          <w:rStyle w:val="HideTWBExt"/>
        </w:rPr>
        <w:t>TitreJust</w:t>
      </w:r>
      <w:proofErr w:type="spellEnd"/>
      <w:r w:rsidRPr="002853AD">
        <w:rPr>
          <w:rStyle w:val="HideTWBExt"/>
        </w:rPr>
        <w:t>&gt;</w:t>
      </w:r>
    </w:p>
    <w:p w14:paraId="7FDEE648" w14:textId="77777777" w:rsidR="0031204E" w:rsidRPr="002853AD" w:rsidRDefault="0031204E" w:rsidP="0031204E">
      <w:pPr>
        <w:pStyle w:val="AmJustText"/>
      </w:pPr>
      <w:r w:rsidRPr="002853AD">
        <w:t>Týmto pozmeňujúcim návrhom sa umožňuje členským štátom vykonávať účinný finančný dohľad.</w:t>
      </w:r>
    </w:p>
    <w:p w14:paraId="353B29C0" w14:textId="25354627" w:rsidR="00990442" w:rsidRPr="002853AD" w:rsidRDefault="0031204E" w:rsidP="0031204E">
      <w:r w:rsidRPr="002853AD">
        <w:rPr>
          <w:rStyle w:val="HideTWBExt"/>
        </w:rPr>
        <w:t>&lt;/</w:t>
      </w:r>
      <w:proofErr w:type="spellStart"/>
      <w:r w:rsidRPr="002853AD">
        <w:rPr>
          <w:rStyle w:val="HideTWBExt"/>
        </w:rPr>
        <w:t>Amend</w:t>
      </w:r>
      <w:proofErr w:type="spellEnd"/>
      <w:r w:rsidRPr="002853AD">
        <w:rPr>
          <w:rStyle w:val="HideTWBExt"/>
        </w:rPr>
        <w:t>&gt;</w:t>
      </w:r>
    </w:p>
    <w:p w14:paraId="5E45795C" w14:textId="77777777" w:rsidR="0031204E" w:rsidRPr="002853AD" w:rsidRDefault="0031204E" w:rsidP="0031204E">
      <w:pPr>
        <w:pStyle w:val="AmNumberTabs"/>
      </w:pPr>
      <w:r w:rsidRPr="002853AD">
        <w:rPr>
          <w:rStyle w:val="HideTWBExt"/>
        </w:rPr>
        <w:t>&lt;</w:t>
      </w:r>
      <w:proofErr w:type="spellStart"/>
      <w:r w:rsidRPr="002853AD">
        <w:rPr>
          <w:rStyle w:val="HideTWBExt"/>
        </w:rPr>
        <w:t>Amend</w:t>
      </w:r>
      <w:proofErr w:type="spellEnd"/>
      <w:r w:rsidRPr="002853AD">
        <w:rPr>
          <w:rStyle w:val="HideTWBExt"/>
        </w:rPr>
        <w:t>&gt;</w:t>
      </w:r>
      <w:r w:rsidRPr="002853AD">
        <w:t>Pozmeňujúci návrh</w:t>
      </w:r>
      <w:r w:rsidRPr="002853AD">
        <w:tab/>
      </w:r>
      <w:r w:rsidRPr="002853AD">
        <w:tab/>
      </w:r>
      <w:r w:rsidRPr="002853AD">
        <w:rPr>
          <w:rStyle w:val="HideTWBExt"/>
        </w:rPr>
        <w:t>&lt;</w:t>
      </w:r>
      <w:proofErr w:type="spellStart"/>
      <w:r w:rsidRPr="002853AD">
        <w:rPr>
          <w:rStyle w:val="HideTWBExt"/>
        </w:rPr>
        <w:t>NumAm</w:t>
      </w:r>
      <w:proofErr w:type="spellEnd"/>
      <w:r w:rsidRPr="002853AD">
        <w:rPr>
          <w:rStyle w:val="HideTWBExt"/>
        </w:rPr>
        <w:t>&gt;</w:t>
      </w:r>
      <w:r w:rsidRPr="002853AD">
        <w:t>58</w:t>
      </w:r>
      <w:r w:rsidRPr="002853AD">
        <w:rPr>
          <w:rStyle w:val="HideTWBExt"/>
        </w:rPr>
        <w:t>&lt;/</w:t>
      </w:r>
      <w:proofErr w:type="spellStart"/>
      <w:r w:rsidRPr="002853AD">
        <w:rPr>
          <w:rStyle w:val="HideTWBExt"/>
        </w:rPr>
        <w:t>NumAm</w:t>
      </w:r>
      <w:proofErr w:type="spellEnd"/>
      <w:r w:rsidRPr="002853AD">
        <w:rPr>
          <w:rStyle w:val="HideTWBExt"/>
        </w:rPr>
        <w:t>&gt;</w:t>
      </w:r>
    </w:p>
    <w:p w14:paraId="2A4DA6B9" w14:textId="77777777" w:rsidR="0031204E" w:rsidRPr="002853AD" w:rsidRDefault="0031204E" w:rsidP="0031204E">
      <w:pPr>
        <w:pStyle w:val="NormalBold"/>
      </w:pPr>
      <w:r w:rsidRPr="002853AD">
        <w:rPr>
          <w:rStyle w:val="HideTWBExt"/>
        </w:rPr>
        <w:t>&lt;</w:t>
      </w:r>
      <w:proofErr w:type="spellStart"/>
      <w:r w:rsidRPr="002853AD">
        <w:rPr>
          <w:rStyle w:val="HideTWBExt"/>
        </w:rPr>
        <w:t>RepeatBlock</w:t>
      </w:r>
      <w:proofErr w:type="spellEnd"/>
      <w:r w:rsidRPr="002853AD">
        <w:rPr>
          <w:rStyle w:val="HideTWBExt"/>
        </w:rPr>
        <w:t>-By&gt;&lt;</w:t>
      </w:r>
      <w:proofErr w:type="spellStart"/>
      <w:r w:rsidRPr="002853AD">
        <w:rPr>
          <w:rStyle w:val="HideTWBExt"/>
        </w:rPr>
        <w:t>Members</w:t>
      </w:r>
      <w:proofErr w:type="spellEnd"/>
      <w:r w:rsidRPr="002853AD">
        <w:rPr>
          <w:rStyle w:val="HideTWBExt"/>
        </w:rPr>
        <w:t>&gt;</w:t>
      </w:r>
      <w:proofErr w:type="spellStart"/>
      <w:r w:rsidRPr="002853AD">
        <w:t>Ilaria</w:t>
      </w:r>
      <w:proofErr w:type="spellEnd"/>
      <w:r w:rsidRPr="002853AD">
        <w:t xml:space="preserve"> </w:t>
      </w:r>
      <w:proofErr w:type="spellStart"/>
      <w:r w:rsidRPr="002853AD">
        <w:t>Salis</w:t>
      </w:r>
      <w:proofErr w:type="spellEnd"/>
      <w:r w:rsidRPr="002853AD">
        <w:rPr>
          <w:rStyle w:val="HideTWBExt"/>
        </w:rPr>
        <w:t>&lt;/</w:t>
      </w:r>
      <w:proofErr w:type="spellStart"/>
      <w:r w:rsidRPr="002853AD">
        <w:rPr>
          <w:rStyle w:val="HideTWBExt"/>
        </w:rPr>
        <w:t>Members</w:t>
      </w:r>
      <w:proofErr w:type="spellEnd"/>
      <w:r w:rsidRPr="002853AD">
        <w:rPr>
          <w:rStyle w:val="HideTWBExt"/>
        </w:rPr>
        <w:t>&gt;</w:t>
      </w:r>
    </w:p>
    <w:p w14:paraId="0001DB0E" w14:textId="77777777" w:rsidR="0031204E" w:rsidRPr="002853AD" w:rsidRDefault="0031204E" w:rsidP="0031204E">
      <w:pPr>
        <w:pStyle w:val="NormalBold"/>
      </w:pPr>
      <w:r w:rsidRPr="002853AD">
        <w:rPr>
          <w:rStyle w:val="HideTWBExt"/>
        </w:rPr>
        <w:t>&lt;/</w:t>
      </w:r>
      <w:proofErr w:type="spellStart"/>
      <w:r w:rsidRPr="002853AD">
        <w:rPr>
          <w:rStyle w:val="HideTWBExt"/>
        </w:rPr>
        <w:t>RepeatBlock</w:t>
      </w:r>
      <w:proofErr w:type="spellEnd"/>
      <w:r w:rsidRPr="002853AD">
        <w:rPr>
          <w:rStyle w:val="HideTWBExt"/>
        </w:rPr>
        <w:t>-By&gt;</w:t>
      </w:r>
    </w:p>
    <w:p w14:paraId="623D6560" w14:textId="77777777" w:rsidR="0031204E" w:rsidRPr="002853AD" w:rsidRDefault="0031204E" w:rsidP="0031204E">
      <w:pPr>
        <w:pStyle w:val="NormalBold"/>
      </w:pPr>
      <w:r w:rsidRPr="002853AD">
        <w:rPr>
          <w:rStyle w:val="HideTWBExt"/>
        </w:rPr>
        <w:t>&lt;</w:t>
      </w:r>
      <w:proofErr w:type="spellStart"/>
      <w:r w:rsidRPr="002853AD">
        <w:rPr>
          <w:rStyle w:val="HideTWBExt"/>
        </w:rPr>
        <w:t>DocAmend</w:t>
      </w:r>
      <w:proofErr w:type="spellEnd"/>
      <w:r w:rsidRPr="002853AD">
        <w:rPr>
          <w:rStyle w:val="HideTWBExt"/>
        </w:rPr>
        <w:t>&gt;</w:t>
      </w:r>
      <w:r w:rsidRPr="002853AD">
        <w:t>Návrh smernice</w:t>
      </w:r>
      <w:r w:rsidRPr="002853AD">
        <w:rPr>
          <w:rStyle w:val="HideTWBExt"/>
        </w:rPr>
        <w:t>&lt;/</w:t>
      </w:r>
      <w:proofErr w:type="spellStart"/>
      <w:r w:rsidRPr="002853AD">
        <w:rPr>
          <w:rStyle w:val="HideTWBExt"/>
        </w:rPr>
        <w:t>DocAmend</w:t>
      </w:r>
      <w:proofErr w:type="spellEnd"/>
      <w:r w:rsidRPr="002853AD">
        <w:rPr>
          <w:rStyle w:val="HideTWBExt"/>
        </w:rPr>
        <w:t>&gt;</w:t>
      </w:r>
    </w:p>
    <w:p w14:paraId="6867040B" w14:textId="77777777" w:rsidR="0031204E" w:rsidRPr="002853AD" w:rsidRDefault="0031204E" w:rsidP="0031204E">
      <w:pPr>
        <w:pStyle w:val="NormalBold"/>
      </w:pPr>
      <w:r w:rsidRPr="002853AD">
        <w:rPr>
          <w:rStyle w:val="HideTWBExt"/>
        </w:rPr>
        <w:t>&lt;</w:t>
      </w:r>
      <w:proofErr w:type="spellStart"/>
      <w:r w:rsidRPr="002853AD">
        <w:rPr>
          <w:rStyle w:val="HideTWBExt"/>
        </w:rPr>
        <w:t>Article</w:t>
      </w:r>
      <w:proofErr w:type="spellEnd"/>
      <w:r w:rsidRPr="002853AD">
        <w:rPr>
          <w:rStyle w:val="HideTWBExt"/>
        </w:rPr>
        <w:t>&gt;</w:t>
      </w:r>
      <w:r w:rsidRPr="002853AD">
        <w:t>Odôvodnenie 30</w:t>
      </w:r>
      <w:r w:rsidRPr="002853AD">
        <w:rPr>
          <w:rStyle w:val="HideTWBExt"/>
        </w:rPr>
        <w:t>&lt;/</w:t>
      </w:r>
      <w:proofErr w:type="spellStart"/>
      <w:r w:rsidRPr="002853AD">
        <w:rPr>
          <w:rStyle w:val="HideTWBExt"/>
        </w:rPr>
        <w:t>Article</w:t>
      </w:r>
      <w:proofErr w:type="spellEnd"/>
      <w:r w:rsidRPr="002853AD">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04E" w:rsidRPr="002853AD" w14:paraId="1AB9580D" w14:textId="77777777" w:rsidTr="007C626C">
        <w:trPr>
          <w:trHeight w:hRule="exact" w:val="240"/>
          <w:jc w:val="center"/>
        </w:trPr>
        <w:tc>
          <w:tcPr>
            <w:tcW w:w="9752" w:type="dxa"/>
            <w:gridSpan w:val="2"/>
            <w:tcBorders>
              <w:top w:val="nil"/>
              <w:left w:val="nil"/>
              <w:bottom w:val="nil"/>
              <w:right w:val="nil"/>
            </w:tcBorders>
          </w:tcPr>
          <w:p w14:paraId="5312FE79" w14:textId="77777777" w:rsidR="0031204E" w:rsidRPr="002853AD" w:rsidRDefault="0031204E" w:rsidP="007C626C"/>
        </w:tc>
      </w:tr>
      <w:tr w:rsidR="0031204E" w:rsidRPr="002853AD" w14:paraId="35DFF0CF" w14:textId="77777777" w:rsidTr="007C626C">
        <w:trPr>
          <w:trHeight w:val="240"/>
          <w:jc w:val="center"/>
        </w:trPr>
        <w:tc>
          <w:tcPr>
            <w:tcW w:w="4876" w:type="dxa"/>
            <w:tcBorders>
              <w:top w:val="nil"/>
              <w:left w:val="nil"/>
              <w:bottom w:val="nil"/>
              <w:right w:val="nil"/>
            </w:tcBorders>
          </w:tcPr>
          <w:p w14:paraId="5373BA5F" w14:textId="77777777" w:rsidR="0031204E" w:rsidRPr="002853AD" w:rsidRDefault="0031204E" w:rsidP="007C626C">
            <w:pPr>
              <w:pStyle w:val="AmColumnHeading"/>
            </w:pPr>
            <w:r w:rsidRPr="002853AD">
              <w:t>Text predložený Radou</w:t>
            </w:r>
          </w:p>
        </w:tc>
        <w:tc>
          <w:tcPr>
            <w:tcW w:w="4876" w:type="dxa"/>
            <w:tcBorders>
              <w:top w:val="nil"/>
              <w:left w:val="nil"/>
              <w:bottom w:val="nil"/>
              <w:right w:val="nil"/>
            </w:tcBorders>
          </w:tcPr>
          <w:p w14:paraId="19C1AB93" w14:textId="77777777" w:rsidR="0031204E" w:rsidRPr="002853AD" w:rsidRDefault="0031204E" w:rsidP="007C626C">
            <w:pPr>
              <w:pStyle w:val="AmColumnHeading"/>
            </w:pPr>
            <w:r w:rsidRPr="002853AD">
              <w:t>Pozmeňujúci návrh</w:t>
            </w:r>
          </w:p>
        </w:tc>
      </w:tr>
      <w:tr w:rsidR="0031204E" w:rsidRPr="002853AD" w14:paraId="576F231D" w14:textId="77777777" w:rsidTr="007C626C">
        <w:trPr>
          <w:jc w:val="center"/>
        </w:trPr>
        <w:tc>
          <w:tcPr>
            <w:tcW w:w="4876" w:type="dxa"/>
            <w:tcBorders>
              <w:top w:val="nil"/>
              <w:left w:val="nil"/>
              <w:bottom w:val="nil"/>
              <w:right w:val="nil"/>
            </w:tcBorders>
          </w:tcPr>
          <w:p w14:paraId="6B25F6D6" w14:textId="77777777" w:rsidR="0031204E" w:rsidRPr="002853AD" w:rsidRDefault="0031204E" w:rsidP="007C626C">
            <w:pPr>
              <w:pStyle w:val="Normal6a"/>
            </w:pPr>
            <w:r w:rsidRPr="002853AD">
              <w:t>(30)</w:t>
            </w:r>
            <w:r w:rsidRPr="002853AD">
              <w:tab/>
              <w:t>Ak si poskytovanie konzulárnej ochrany vyžaduje prenos osobných údajov občanov Únie do tretích krajín alebo medzinárodných organizácií, ako je Organizácia Spojených národov, ktoré spolupracujú pri opatreniach reakcie na krízu, takéto prenosy by mali byť v súlade s kapitolou V nariadenia (EÚ) 2016/679 a kapitolou V nariadenia (EÚ) 2018/1725.</w:t>
            </w:r>
          </w:p>
        </w:tc>
        <w:tc>
          <w:tcPr>
            <w:tcW w:w="4876" w:type="dxa"/>
            <w:tcBorders>
              <w:top w:val="nil"/>
              <w:left w:val="nil"/>
              <w:bottom w:val="nil"/>
              <w:right w:val="nil"/>
            </w:tcBorders>
          </w:tcPr>
          <w:p w14:paraId="2A7B4E14" w14:textId="77777777" w:rsidR="0031204E" w:rsidRPr="002853AD" w:rsidRDefault="0031204E" w:rsidP="007C626C">
            <w:pPr>
              <w:pStyle w:val="Normal6a"/>
            </w:pPr>
            <w:r w:rsidRPr="002853AD">
              <w:t>(30)</w:t>
            </w:r>
            <w:r w:rsidRPr="002853AD">
              <w:tab/>
              <w:t>Ak si poskytovanie konzulárnej ochrany vyžaduje prenos osobných údajov občanov Únie do tretích krajín alebo medzinárodných organizácií, ako je Organizácia Spojených národov, ktoré spolupracujú pri opatreniach reakcie na krízu, takéto prenosy by mali byť v súlade s kapitolou V nariadenia (EÚ) 2016/679 a kapitolou V nariadenia (EÚ) 2018/1725</w:t>
            </w:r>
            <w:r w:rsidRPr="002853AD">
              <w:rPr>
                <w:b/>
                <w:i/>
              </w:rPr>
              <w:t>, a to najmä pokiaľ ide o posúdenie, či tretia krajina poskytuje dostatočné záruky ochrany a právne záruky, ktoré dostatočne chránia právo na súkromie a ďalšie základné práva</w:t>
            </w:r>
            <w:r w:rsidRPr="002853AD">
              <w:t>.</w:t>
            </w:r>
          </w:p>
        </w:tc>
      </w:tr>
    </w:tbl>
    <w:p w14:paraId="5DA3052C" w14:textId="77777777" w:rsidR="0031204E" w:rsidRPr="002853AD" w:rsidRDefault="0031204E" w:rsidP="0031204E">
      <w:pPr>
        <w:pStyle w:val="AmOrLang"/>
      </w:pPr>
      <w:r w:rsidRPr="002853AD">
        <w:t xml:space="preserve">Or. </w:t>
      </w:r>
      <w:r w:rsidRPr="002853AD">
        <w:rPr>
          <w:rStyle w:val="HideTWBExt"/>
        </w:rPr>
        <w:t>&lt;</w:t>
      </w:r>
      <w:proofErr w:type="spellStart"/>
      <w:r w:rsidRPr="002853AD">
        <w:rPr>
          <w:rStyle w:val="HideTWBExt"/>
        </w:rPr>
        <w:t>Original</w:t>
      </w:r>
      <w:proofErr w:type="spellEnd"/>
      <w:r w:rsidRPr="002853AD">
        <w:rPr>
          <w:rStyle w:val="HideTWBExt"/>
        </w:rPr>
        <w:t>&gt;</w:t>
      </w:r>
      <w:r w:rsidRPr="002853AD">
        <w:rPr>
          <w:rStyle w:val="HideTWBInt"/>
        </w:rPr>
        <w:t>{EN}</w:t>
      </w:r>
      <w:proofErr w:type="spellStart"/>
      <w:r w:rsidRPr="002853AD">
        <w:t>en</w:t>
      </w:r>
      <w:proofErr w:type="spellEnd"/>
      <w:r w:rsidRPr="002853AD">
        <w:rPr>
          <w:rStyle w:val="HideTWBExt"/>
        </w:rPr>
        <w:t>&lt;/</w:t>
      </w:r>
      <w:proofErr w:type="spellStart"/>
      <w:r w:rsidRPr="002853AD">
        <w:rPr>
          <w:rStyle w:val="HideTWBExt"/>
        </w:rPr>
        <w:t>Original</w:t>
      </w:r>
      <w:proofErr w:type="spellEnd"/>
      <w:r w:rsidRPr="002853AD">
        <w:rPr>
          <w:rStyle w:val="HideTWBExt"/>
        </w:rPr>
        <w:t>&gt;</w:t>
      </w:r>
    </w:p>
    <w:p w14:paraId="2BC8CF11" w14:textId="520A4991" w:rsidR="00990442" w:rsidRPr="002853AD" w:rsidRDefault="0031204E" w:rsidP="0031204E">
      <w:r w:rsidRPr="002853AD">
        <w:rPr>
          <w:rStyle w:val="HideTWBExt"/>
        </w:rPr>
        <w:t>&lt;/</w:t>
      </w:r>
      <w:proofErr w:type="spellStart"/>
      <w:r w:rsidRPr="002853AD">
        <w:rPr>
          <w:rStyle w:val="HideTWBExt"/>
        </w:rPr>
        <w:t>Amend</w:t>
      </w:r>
      <w:proofErr w:type="spellEnd"/>
      <w:r w:rsidRPr="002853AD">
        <w:rPr>
          <w:rStyle w:val="HideTWBExt"/>
        </w:rPr>
        <w:t>&gt;</w:t>
      </w:r>
    </w:p>
    <w:p w14:paraId="476B0F52" w14:textId="77777777" w:rsidR="0031204E" w:rsidRPr="002853AD" w:rsidRDefault="0031204E" w:rsidP="0031204E">
      <w:pPr>
        <w:pStyle w:val="AmNumberTabs"/>
      </w:pPr>
      <w:r w:rsidRPr="002853AD">
        <w:rPr>
          <w:rStyle w:val="HideTWBExt"/>
        </w:rPr>
        <w:t>&lt;</w:t>
      </w:r>
      <w:proofErr w:type="spellStart"/>
      <w:r w:rsidRPr="002853AD">
        <w:rPr>
          <w:rStyle w:val="HideTWBExt"/>
        </w:rPr>
        <w:t>Amend</w:t>
      </w:r>
      <w:proofErr w:type="spellEnd"/>
      <w:r w:rsidRPr="002853AD">
        <w:rPr>
          <w:rStyle w:val="HideTWBExt"/>
        </w:rPr>
        <w:t>&gt;</w:t>
      </w:r>
      <w:r w:rsidRPr="002853AD">
        <w:t>Pozmeňujúci návrh</w:t>
      </w:r>
      <w:r w:rsidRPr="002853AD">
        <w:tab/>
      </w:r>
      <w:r w:rsidRPr="002853AD">
        <w:tab/>
      </w:r>
      <w:r w:rsidRPr="002853AD">
        <w:rPr>
          <w:rStyle w:val="HideTWBExt"/>
        </w:rPr>
        <w:t>&lt;</w:t>
      </w:r>
      <w:proofErr w:type="spellStart"/>
      <w:r w:rsidRPr="002853AD">
        <w:rPr>
          <w:rStyle w:val="HideTWBExt"/>
        </w:rPr>
        <w:t>NumAm</w:t>
      </w:r>
      <w:proofErr w:type="spellEnd"/>
      <w:r w:rsidRPr="002853AD">
        <w:rPr>
          <w:rStyle w:val="HideTWBExt"/>
        </w:rPr>
        <w:t>&gt;</w:t>
      </w:r>
      <w:r w:rsidRPr="002853AD">
        <w:t>59</w:t>
      </w:r>
      <w:r w:rsidRPr="002853AD">
        <w:rPr>
          <w:rStyle w:val="HideTWBExt"/>
        </w:rPr>
        <w:t>&lt;/</w:t>
      </w:r>
      <w:proofErr w:type="spellStart"/>
      <w:r w:rsidRPr="002853AD">
        <w:rPr>
          <w:rStyle w:val="HideTWBExt"/>
        </w:rPr>
        <w:t>NumAm</w:t>
      </w:r>
      <w:proofErr w:type="spellEnd"/>
      <w:r w:rsidRPr="002853AD">
        <w:rPr>
          <w:rStyle w:val="HideTWBExt"/>
        </w:rPr>
        <w:t>&gt;</w:t>
      </w:r>
    </w:p>
    <w:p w14:paraId="7137A7C9" w14:textId="77777777" w:rsidR="0031204E" w:rsidRPr="002853AD" w:rsidRDefault="0031204E" w:rsidP="0031204E">
      <w:pPr>
        <w:pStyle w:val="NormalBold"/>
      </w:pPr>
      <w:r w:rsidRPr="002853AD">
        <w:rPr>
          <w:rStyle w:val="HideTWBExt"/>
        </w:rPr>
        <w:t>&lt;</w:t>
      </w:r>
      <w:proofErr w:type="spellStart"/>
      <w:r w:rsidRPr="002853AD">
        <w:rPr>
          <w:rStyle w:val="HideTWBExt"/>
        </w:rPr>
        <w:t>RepeatBlock</w:t>
      </w:r>
      <w:proofErr w:type="spellEnd"/>
      <w:r w:rsidRPr="002853AD">
        <w:rPr>
          <w:rStyle w:val="HideTWBExt"/>
        </w:rPr>
        <w:t>-By&gt;&lt;</w:t>
      </w:r>
      <w:proofErr w:type="spellStart"/>
      <w:r w:rsidRPr="002853AD">
        <w:rPr>
          <w:rStyle w:val="HideTWBExt"/>
        </w:rPr>
        <w:t>Members</w:t>
      </w:r>
      <w:proofErr w:type="spellEnd"/>
      <w:r w:rsidRPr="002853AD">
        <w:rPr>
          <w:rStyle w:val="HideTWBExt"/>
        </w:rPr>
        <w:t>&gt;</w:t>
      </w:r>
      <w:r w:rsidRPr="002853AD">
        <w:t xml:space="preserve">Erik </w:t>
      </w:r>
      <w:proofErr w:type="spellStart"/>
      <w:r w:rsidRPr="002853AD">
        <w:t>Kaliňák</w:t>
      </w:r>
      <w:proofErr w:type="spellEnd"/>
      <w:r w:rsidRPr="002853AD">
        <w:t xml:space="preserve">, Judita </w:t>
      </w:r>
      <w:proofErr w:type="spellStart"/>
      <w:r w:rsidRPr="002853AD">
        <w:t>Laššáková</w:t>
      </w:r>
      <w:proofErr w:type="spellEnd"/>
      <w:r w:rsidRPr="002853AD">
        <w:t xml:space="preserve">, Katarína Roth </w:t>
      </w:r>
      <w:proofErr w:type="spellStart"/>
      <w:r w:rsidRPr="002853AD">
        <w:t>Neveďalová</w:t>
      </w:r>
      <w:proofErr w:type="spellEnd"/>
      <w:r w:rsidRPr="002853AD">
        <w:t>, Monika Beňová</w:t>
      </w:r>
      <w:r w:rsidRPr="002853AD">
        <w:rPr>
          <w:rStyle w:val="HideTWBExt"/>
        </w:rPr>
        <w:t>&lt;/</w:t>
      </w:r>
      <w:proofErr w:type="spellStart"/>
      <w:r w:rsidRPr="002853AD">
        <w:rPr>
          <w:rStyle w:val="HideTWBExt"/>
        </w:rPr>
        <w:t>Members</w:t>
      </w:r>
      <w:proofErr w:type="spellEnd"/>
      <w:r w:rsidRPr="002853AD">
        <w:rPr>
          <w:rStyle w:val="HideTWBExt"/>
        </w:rPr>
        <w:t>&gt;</w:t>
      </w:r>
    </w:p>
    <w:p w14:paraId="7F2CB28A" w14:textId="77777777" w:rsidR="0031204E" w:rsidRPr="002853AD" w:rsidRDefault="0031204E" w:rsidP="0031204E">
      <w:pPr>
        <w:pStyle w:val="NormalBold"/>
      </w:pPr>
      <w:r w:rsidRPr="002853AD">
        <w:rPr>
          <w:rStyle w:val="HideTWBExt"/>
        </w:rPr>
        <w:t>&lt;/</w:t>
      </w:r>
      <w:proofErr w:type="spellStart"/>
      <w:r w:rsidRPr="002853AD">
        <w:rPr>
          <w:rStyle w:val="HideTWBExt"/>
        </w:rPr>
        <w:t>RepeatBlock</w:t>
      </w:r>
      <w:proofErr w:type="spellEnd"/>
      <w:r w:rsidRPr="002853AD">
        <w:rPr>
          <w:rStyle w:val="HideTWBExt"/>
        </w:rPr>
        <w:t>-By&gt;</w:t>
      </w:r>
    </w:p>
    <w:p w14:paraId="70CA6751" w14:textId="77777777" w:rsidR="0031204E" w:rsidRPr="002853AD" w:rsidRDefault="0031204E" w:rsidP="0031204E">
      <w:pPr>
        <w:pStyle w:val="NormalBold"/>
      </w:pPr>
      <w:r w:rsidRPr="002853AD">
        <w:rPr>
          <w:rStyle w:val="HideTWBExt"/>
        </w:rPr>
        <w:t>&lt;</w:t>
      </w:r>
      <w:proofErr w:type="spellStart"/>
      <w:r w:rsidRPr="002853AD">
        <w:rPr>
          <w:rStyle w:val="HideTWBExt"/>
        </w:rPr>
        <w:t>DocAmend</w:t>
      </w:r>
      <w:proofErr w:type="spellEnd"/>
      <w:r w:rsidRPr="002853AD">
        <w:rPr>
          <w:rStyle w:val="HideTWBExt"/>
        </w:rPr>
        <w:t>&gt;</w:t>
      </w:r>
      <w:r w:rsidRPr="002853AD">
        <w:t>Návrh smernice</w:t>
      </w:r>
      <w:r w:rsidRPr="002853AD">
        <w:rPr>
          <w:rStyle w:val="HideTWBExt"/>
        </w:rPr>
        <w:t>&lt;/</w:t>
      </w:r>
      <w:proofErr w:type="spellStart"/>
      <w:r w:rsidRPr="002853AD">
        <w:rPr>
          <w:rStyle w:val="HideTWBExt"/>
        </w:rPr>
        <w:t>DocAmend</w:t>
      </w:r>
      <w:proofErr w:type="spellEnd"/>
      <w:r w:rsidRPr="002853AD">
        <w:rPr>
          <w:rStyle w:val="HideTWBExt"/>
        </w:rPr>
        <w:t>&gt;</w:t>
      </w:r>
    </w:p>
    <w:p w14:paraId="1FEA9320" w14:textId="77777777" w:rsidR="0031204E" w:rsidRPr="002853AD" w:rsidRDefault="0031204E" w:rsidP="0031204E">
      <w:pPr>
        <w:pStyle w:val="NormalBold"/>
      </w:pPr>
      <w:r w:rsidRPr="002853AD">
        <w:rPr>
          <w:rStyle w:val="HideTWBExt"/>
        </w:rPr>
        <w:t>&lt;</w:t>
      </w:r>
      <w:proofErr w:type="spellStart"/>
      <w:r w:rsidRPr="002853AD">
        <w:rPr>
          <w:rStyle w:val="HideTWBExt"/>
        </w:rPr>
        <w:t>Article</w:t>
      </w:r>
      <w:proofErr w:type="spellEnd"/>
      <w:r w:rsidRPr="002853AD">
        <w:rPr>
          <w:rStyle w:val="HideTWBExt"/>
        </w:rPr>
        <w:t>&gt;</w:t>
      </w:r>
      <w:r w:rsidRPr="002853AD">
        <w:t>Článok 1 – odsek 1 – bod -1 a (nový)</w:t>
      </w:r>
      <w:r w:rsidRPr="002853AD">
        <w:rPr>
          <w:rStyle w:val="HideTWBExt"/>
        </w:rPr>
        <w:t>&lt;/</w:t>
      </w:r>
      <w:proofErr w:type="spellStart"/>
      <w:r w:rsidRPr="002853AD">
        <w:rPr>
          <w:rStyle w:val="HideTWBExt"/>
        </w:rPr>
        <w:t>Article</w:t>
      </w:r>
      <w:proofErr w:type="spellEnd"/>
      <w:r w:rsidRPr="002853AD">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04E" w:rsidRPr="002853AD" w14:paraId="77EE1797" w14:textId="77777777" w:rsidTr="007C626C">
        <w:trPr>
          <w:trHeight w:hRule="exact" w:val="240"/>
          <w:jc w:val="center"/>
        </w:trPr>
        <w:tc>
          <w:tcPr>
            <w:tcW w:w="9752" w:type="dxa"/>
            <w:gridSpan w:val="2"/>
            <w:tcBorders>
              <w:top w:val="nil"/>
              <w:left w:val="nil"/>
              <w:bottom w:val="nil"/>
              <w:right w:val="nil"/>
            </w:tcBorders>
          </w:tcPr>
          <w:p w14:paraId="051B007B" w14:textId="77777777" w:rsidR="0031204E" w:rsidRPr="002853AD" w:rsidRDefault="0031204E" w:rsidP="007C626C"/>
        </w:tc>
      </w:tr>
      <w:tr w:rsidR="0031204E" w:rsidRPr="002853AD" w14:paraId="7B49A1AE" w14:textId="77777777" w:rsidTr="007C626C">
        <w:trPr>
          <w:trHeight w:val="240"/>
          <w:jc w:val="center"/>
        </w:trPr>
        <w:tc>
          <w:tcPr>
            <w:tcW w:w="4876" w:type="dxa"/>
            <w:tcBorders>
              <w:top w:val="nil"/>
              <w:left w:val="nil"/>
              <w:bottom w:val="nil"/>
              <w:right w:val="nil"/>
            </w:tcBorders>
          </w:tcPr>
          <w:p w14:paraId="040C02CE" w14:textId="77777777" w:rsidR="0031204E" w:rsidRPr="002853AD" w:rsidRDefault="0031204E" w:rsidP="007C626C">
            <w:pPr>
              <w:pStyle w:val="AmColumnHeading"/>
            </w:pPr>
            <w:r w:rsidRPr="002853AD">
              <w:t>Text predložený Radou</w:t>
            </w:r>
          </w:p>
        </w:tc>
        <w:tc>
          <w:tcPr>
            <w:tcW w:w="4876" w:type="dxa"/>
            <w:tcBorders>
              <w:top w:val="nil"/>
              <w:left w:val="nil"/>
              <w:bottom w:val="nil"/>
              <w:right w:val="nil"/>
            </w:tcBorders>
          </w:tcPr>
          <w:p w14:paraId="5BD4518E" w14:textId="77777777" w:rsidR="0031204E" w:rsidRPr="002853AD" w:rsidRDefault="0031204E" w:rsidP="007C626C">
            <w:pPr>
              <w:pStyle w:val="AmColumnHeading"/>
            </w:pPr>
            <w:r w:rsidRPr="002853AD">
              <w:t>Pozmeňujúci návrh</w:t>
            </w:r>
          </w:p>
        </w:tc>
      </w:tr>
      <w:tr w:rsidR="0031204E" w:rsidRPr="002853AD" w14:paraId="05588FB7" w14:textId="77777777" w:rsidTr="007C626C">
        <w:trPr>
          <w:jc w:val="center"/>
        </w:trPr>
        <w:tc>
          <w:tcPr>
            <w:tcW w:w="4876" w:type="dxa"/>
            <w:tcBorders>
              <w:top w:val="nil"/>
              <w:left w:val="nil"/>
              <w:bottom w:val="nil"/>
              <w:right w:val="nil"/>
            </w:tcBorders>
          </w:tcPr>
          <w:p w14:paraId="52CC7C08" w14:textId="77777777" w:rsidR="0031204E" w:rsidRPr="002853AD" w:rsidRDefault="0031204E" w:rsidP="007C626C">
            <w:pPr>
              <w:pStyle w:val="Normal6a"/>
            </w:pPr>
          </w:p>
        </w:tc>
        <w:tc>
          <w:tcPr>
            <w:tcW w:w="4876" w:type="dxa"/>
            <w:tcBorders>
              <w:top w:val="nil"/>
              <w:left w:val="nil"/>
              <w:bottom w:val="nil"/>
              <w:right w:val="nil"/>
            </w:tcBorders>
          </w:tcPr>
          <w:p w14:paraId="09BF276F" w14:textId="77777777" w:rsidR="0031204E" w:rsidRPr="002853AD" w:rsidRDefault="0031204E" w:rsidP="007C626C">
            <w:pPr>
              <w:pStyle w:val="Normal6a"/>
            </w:pPr>
            <w:r w:rsidRPr="002853AD">
              <w:rPr>
                <w:b/>
                <w:i/>
              </w:rPr>
              <w:t>-1a.</w:t>
            </w:r>
            <w:r w:rsidRPr="002853AD">
              <w:tab/>
            </w:r>
            <w:r w:rsidRPr="002853AD">
              <w:rPr>
                <w:b/>
                <w:i/>
              </w:rPr>
              <w:t>K článku 6 sa pridáva tento odsek:</w:t>
            </w:r>
          </w:p>
        </w:tc>
      </w:tr>
      <w:tr w:rsidR="0031204E" w:rsidRPr="002853AD" w14:paraId="6AD13FF4" w14:textId="77777777" w:rsidTr="007C626C">
        <w:trPr>
          <w:jc w:val="center"/>
        </w:trPr>
        <w:tc>
          <w:tcPr>
            <w:tcW w:w="4876" w:type="dxa"/>
            <w:tcBorders>
              <w:top w:val="nil"/>
              <w:left w:val="nil"/>
              <w:bottom w:val="nil"/>
              <w:right w:val="nil"/>
            </w:tcBorders>
          </w:tcPr>
          <w:p w14:paraId="318E1069" w14:textId="77777777" w:rsidR="0031204E" w:rsidRPr="002853AD" w:rsidRDefault="0031204E" w:rsidP="007C626C">
            <w:pPr>
              <w:pStyle w:val="Normal6a"/>
            </w:pPr>
          </w:p>
        </w:tc>
        <w:tc>
          <w:tcPr>
            <w:tcW w:w="4876" w:type="dxa"/>
            <w:tcBorders>
              <w:top w:val="nil"/>
              <w:left w:val="nil"/>
              <w:bottom w:val="nil"/>
              <w:right w:val="nil"/>
            </w:tcBorders>
          </w:tcPr>
          <w:p w14:paraId="32185713" w14:textId="77777777" w:rsidR="0031204E" w:rsidRPr="002853AD" w:rsidRDefault="0031204E" w:rsidP="007C626C">
            <w:pPr>
              <w:pStyle w:val="Normal6a"/>
            </w:pPr>
            <w:r w:rsidRPr="002853AD">
              <w:rPr>
                <w:b/>
                <w:i/>
              </w:rPr>
              <w:t>„2. Na účely odseku 1 pri posudzovaní, či sú veľvyslanectvo alebo konzulát členského štátu, ktorého je občan štátnym príslušníkom, v danom prípade skutočne schopné poskytnúť konzulárnu ochranu, členský štát, ktorý poskytuje pomoc, zohľadní okrem iného prístupnosť a blízkosť daného veľvyslanectva alebo konzulátu pre dotknutého občana, schopnosť občana bezpečne a v primeranej lehote sa dostať na dané veľvyslanectvo alebo konzulát, alebo schopnosť daného veľvyslanectva alebo konzulátu nadviazať v primeranej lehote s dotknutým občanom kontakt, naliehavosť a povahu požadovanej pomoci, ako aj to, či by sa presmerovaním daného občana na dané veľvyslanectvo alebo konzulát podstatne zdržalo alebo inak ohrozilo poskytnutie konzulárnej ochrany.“</w:t>
            </w:r>
          </w:p>
        </w:tc>
      </w:tr>
      <w:tr w:rsidR="0031204E" w:rsidRPr="002853AD" w14:paraId="0DC64AD2" w14:textId="77777777" w:rsidTr="007C626C">
        <w:trPr>
          <w:jc w:val="center"/>
        </w:trPr>
        <w:tc>
          <w:tcPr>
            <w:tcW w:w="4876" w:type="dxa"/>
            <w:tcBorders>
              <w:top w:val="nil"/>
              <w:left w:val="nil"/>
              <w:bottom w:val="nil"/>
              <w:right w:val="nil"/>
            </w:tcBorders>
          </w:tcPr>
          <w:p w14:paraId="788F5B7D" w14:textId="77777777" w:rsidR="0031204E" w:rsidRPr="002853AD" w:rsidRDefault="0031204E" w:rsidP="007C626C">
            <w:pPr>
              <w:pStyle w:val="Normal6a"/>
            </w:pPr>
          </w:p>
        </w:tc>
        <w:tc>
          <w:tcPr>
            <w:tcW w:w="4876" w:type="dxa"/>
            <w:tcBorders>
              <w:top w:val="nil"/>
              <w:left w:val="nil"/>
              <w:bottom w:val="nil"/>
              <w:right w:val="nil"/>
            </w:tcBorders>
          </w:tcPr>
          <w:p w14:paraId="2EB5C153" w14:textId="77777777" w:rsidR="0031204E" w:rsidRPr="002853AD" w:rsidRDefault="0031204E" w:rsidP="007C626C">
            <w:pPr>
              <w:pStyle w:val="Normal6a"/>
            </w:pPr>
            <w:r w:rsidRPr="002853AD">
              <w:rPr>
                <w:b/>
                <w:i/>
              </w:rPr>
              <w:t>V článku 6 sa doterajší text označí ako odsek 1.</w:t>
            </w:r>
          </w:p>
        </w:tc>
      </w:tr>
    </w:tbl>
    <w:p w14:paraId="0B312093" w14:textId="77777777" w:rsidR="0031204E" w:rsidRPr="002853AD" w:rsidRDefault="0031204E" w:rsidP="0031204E">
      <w:pPr>
        <w:pStyle w:val="AmOrLang"/>
      </w:pPr>
      <w:r w:rsidRPr="002853AD">
        <w:t xml:space="preserve">Or. </w:t>
      </w:r>
      <w:r w:rsidRPr="002853AD">
        <w:rPr>
          <w:rStyle w:val="HideTWBExt"/>
        </w:rPr>
        <w:t>&lt;</w:t>
      </w:r>
      <w:proofErr w:type="spellStart"/>
      <w:r w:rsidRPr="002853AD">
        <w:rPr>
          <w:rStyle w:val="HideTWBExt"/>
        </w:rPr>
        <w:t>Original</w:t>
      </w:r>
      <w:proofErr w:type="spellEnd"/>
      <w:r w:rsidRPr="002853AD">
        <w:rPr>
          <w:rStyle w:val="HideTWBExt"/>
        </w:rPr>
        <w:t>&gt;</w:t>
      </w:r>
      <w:r w:rsidRPr="002853AD">
        <w:rPr>
          <w:rStyle w:val="HideTWBInt"/>
        </w:rPr>
        <w:t>{EN}</w:t>
      </w:r>
      <w:proofErr w:type="spellStart"/>
      <w:r w:rsidRPr="002853AD">
        <w:t>en</w:t>
      </w:r>
      <w:proofErr w:type="spellEnd"/>
      <w:r w:rsidRPr="002853AD">
        <w:rPr>
          <w:rStyle w:val="HideTWBExt"/>
        </w:rPr>
        <w:t>&lt;/</w:t>
      </w:r>
      <w:proofErr w:type="spellStart"/>
      <w:r w:rsidRPr="002853AD">
        <w:rPr>
          <w:rStyle w:val="HideTWBExt"/>
        </w:rPr>
        <w:t>Original</w:t>
      </w:r>
      <w:proofErr w:type="spellEnd"/>
      <w:r w:rsidRPr="002853AD">
        <w:rPr>
          <w:rStyle w:val="HideTWBExt"/>
        </w:rPr>
        <w:t>&gt;</w:t>
      </w:r>
    </w:p>
    <w:p w14:paraId="76BB6969" w14:textId="77777777" w:rsidR="0031204E" w:rsidRPr="002853AD" w:rsidRDefault="0031204E" w:rsidP="0031204E">
      <w:pPr>
        <w:pStyle w:val="AmJustTitle"/>
      </w:pPr>
      <w:r w:rsidRPr="002853AD">
        <w:rPr>
          <w:rStyle w:val="HideTWBExt"/>
        </w:rPr>
        <w:t>&lt;</w:t>
      </w:r>
      <w:proofErr w:type="spellStart"/>
      <w:r w:rsidRPr="002853AD">
        <w:rPr>
          <w:rStyle w:val="HideTWBExt"/>
        </w:rPr>
        <w:t>TitreJust</w:t>
      </w:r>
      <w:proofErr w:type="spellEnd"/>
      <w:r w:rsidRPr="002853AD">
        <w:rPr>
          <w:rStyle w:val="HideTWBExt"/>
        </w:rPr>
        <w:t>&gt;</w:t>
      </w:r>
      <w:r w:rsidRPr="002853AD">
        <w:t>Odôvodnenie</w:t>
      </w:r>
      <w:r w:rsidRPr="002853AD">
        <w:rPr>
          <w:rStyle w:val="HideTWBExt"/>
        </w:rPr>
        <w:t>&lt;/</w:t>
      </w:r>
      <w:proofErr w:type="spellStart"/>
      <w:r w:rsidRPr="002853AD">
        <w:rPr>
          <w:rStyle w:val="HideTWBExt"/>
        </w:rPr>
        <w:t>TitreJust</w:t>
      </w:r>
      <w:proofErr w:type="spellEnd"/>
      <w:r w:rsidRPr="002853AD">
        <w:rPr>
          <w:rStyle w:val="HideTWBExt"/>
        </w:rPr>
        <w:t>&gt;</w:t>
      </w:r>
    </w:p>
    <w:p w14:paraId="0EC7E253" w14:textId="77777777" w:rsidR="0031204E" w:rsidRPr="002853AD" w:rsidRDefault="0031204E" w:rsidP="0031204E">
      <w:pPr>
        <w:pStyle w:val="AmJustText"/>
      </w:pPr>
      <w:proofErr w:type="spellStart"/>
      <w:r w:rsidRPr="002853AD">
        <w:t>The</w:t>
      </w:r>
      <w:proofErr w:type="spellEnd"/>
      <w:r w:rsidRPr="002853AD">
        <w:t xml:space="preserve"> </w:t>
      </w:r>
      <w:proofErr w:type="spellStart"/>
      <w:r w:rsidRPr="002853AD">
        <w:t>amendment</w:t>
      </w:r>
      <w:proofErr w:type="spellEnd"/>
      <w:r w:rsidRPr="002853AD">
        <w:t xml:space="preserve"> </w:t>
      </w:r>
      <w:proofErr w:type="spellStart"/>
      <w:r w:rsidRPr="002853AD">
        <w:t>aims</w:t>
      </w:r>
      <w:proofErr w:type="spellEnd"/>
      <w:r w:rsidRPr="002853AD">
        <w:t xml:space="preserve"> to </w:t>
      </w:r>
      <w:proofErr w:type="spellStart"/>
      <w:r w:rsidRPr="002853AD">
        <w:t>provide</w:t>
      </w:r>
      <w:proofErr w:type="spellEnd"/>
      <w:r w:rsidRPr="002853AD">
        <w:t xml:space="preserve"> </w:t>
      </w:r>
      <w:proofErr w:type="spellStart"/>
      <w:r w:rsidRPr="002853AD">
        <w:t>greater</w:t>
      </w:r>
      <w:proofErr w:type="spellEnd"/>
      <w:r w:rsidRPr="002853AD">
        <w:t xml:space="preserve"> </w:t>
      </w:r>
      <w:proofErr w:type="spellStart"/>
      <w:r w:rsidRPr="002853AD">
        <w:t>legal</w:t>
      </w:r>
      <w:proofErr w:type="spellEnd"/>
      <w:r w:rsidRPr="002853AD">
        <w:t xml:space="preserve"> </w:t>
      </w:r>
      <w:proofErr w:type="spellStart"/>
      <w:r w:rsidRPr="002853AD">
        <w:t>certainty</w:t>
      </w:r>
      <w:proofErr w:type="spellEnd"/>
      <w:r w:rsidRPr="002853AD">
        <w:t xml:space="preserve"> </w:t>
      </w:r>
      <w:proofErr w:type="spellStart"/>
      <w:r w:rsidRPr="002853AD">
        <w:t>regarding</w:t>
      </w:r>
      <w:proofErr w:type="spellEnd"/>
      <w:r w:rsidRPr="002853AD">
        <w:t xml:space="preserve"> </w:t>
      </w:r>
      <w:proofErr w:type="spellStart"/>
      <w:r w:rsidRPr="002853AD">
        <w:t>the</w:t>
      </w:r>
      <w:proofErr w:type="spellEnd"/>
      <w:r w:rsidRPr="002853AD">
        <w:t xml:space="preserve"> </w:t>
      </w:r>
      <w:proofErr w:type="spellStart"/>
      <w:r w:rsidRPr="002853AD">
        <w:t>interpretation</w:t>
      </w:r>
      <w:proofErr w:type="spellEnd"/>
      <w:r w:rsidRPr="002853AD">
        <w:t xml:space="preserve"> of </w:t>
      </w:r>
      <w:proofErr w:type="spellStart"/>
      <w:r w:rsidRPr="002853AD">
        <w:t>the</w:t>
      </w:r>
      <w:proofErr w:type="spellEnd"/>
      <w:r w:rsidRPr="002853AD">
        <w:t xml:space="preserve"> </w:t>
      </w:r>
      <w:proofErr w:type="spellStart"/>
      <w:r w:rsidRPr="002853AD">
        <w:t>notion</w:t>
      </w:r>
      <w:proofErr w:type="spellEnd"/>
      <w:r w:rsidRPr="002853AD">
        <w:t xml:space="preserve"> “</w:t>
      </w:r>
      <w:proofErr w:type="spellStart"/>
      <w:r w:rsidRPr="002853AD">
        <w:t>effectively</w:t>
      </w:r>
      <w:proofErr w:type="spellEnd"/>
      <w:r w:rsidRPr="002853AD">
        <w:t xml:space="preserve"> in a </w:t>
      </w:r>
      <w:proofErr w:type="spellStart"/>
      <w:r w:rsidRPr="002853AD">
        <w:t>position</w:t>
      </w:r>
      <w:proofErr w:type="spellEnd"/>
      <w:r w:rsidRPr="002853AD">
        <w:t xml:space="preserve"> to </w:t>
      </w:r>
      <w:proofErr w:type="spellStart"/>
      <w:r w:rsidRPr="002853AD">
        <w:t>provide</w:t>
      </w:r>
      <w:proofErr w:type="spellEnd"/>
      <w:r w:rsidRPr="002853AD">
        <w:t xml:space="preserve"> </w:t>
      </w:r>
      <w:proofErr w:type="spellStart"/>
      <w:r w:rsidRPr="002853AD">
        <w:t>consular</w:t>
      </w:r>
      <w:proofErr w:type="spellEnd"/>
      <w:r w:rsidRPr="002853AD">
        <w:t xml:space="preserve"> </w:t>
      </w:r>
      <w:proofErr w:type="spellStart"/>
      <w:r w:rsidRPr="002853AD">
        <w:t>protection</w:t>
      </w:r>
      <w:proofErr w:type="spellEnd"/>
      <w:r w:rsidRPr="002853AD">
        <w:t xml:space="preserve">” in </w:t>
      </w:r>
      <w:proofErr w:type="spellStart"/>
      <w:r w:rsidRPr="002853AD">
        <w:t>Article</w:t>
      </w:r>
      <w:proofErr w:type="spellEnd"/>
      <w:r w:rsidRPr="002853AD">
        <w:t xml:space="preserve"> 6. </w:t>
      </w:r>
      <w:proofErr w:type="spellStart"/>
      <w:r w:rsidRPr="002853AD">
        <w:t>It</w:t>
      </w:r>
      <w:proofErr w:type="spellEnd"/>
      <w:r w:rsidRPr="002853AD">
        <w:t xml:space="preserve"> </w:t>
      </w:r>
      <w:proofErr w:type="spellStart"/>
      <w:r w:rsidRPr="002853AD">
        <w:t>does</w:t>
      </w:r>
      <w:proofErr w:type="spellEnd"/>
      <w:r w:rsidRPr="002853AD">
        <w:t xml:space="preserve"> </w:t>
      </w:r>
      <w:proofErr w:type="spellStart"/>
      <w:r w:rsidRPr="002853AD">
        <w:t>not</w:t>
      </w:r>
      <w:proofErr w:type="spellEnd"/>
      <w:r w:rsidRPr="002853AD">
        <w:t xml:space="preserve"> </w:t>
      </w:r>
      <w:proofErr w:type="spellStart"/>
      <w:r w:rsidRPr="002853AD">
        <w:t>introduce</w:t>
      </w:r>
      <w:proofErr w:type="spellEnd"/>
      <w:r w:rsidRPr="002853AD">
        <w:t xml:space="preserve"> new </w:t>
      </w:r>
      <w:proofErr w:type="spellStart"/>
      <w:r w:rsidRPr="002853AD">
        <w:t>rights</w:t>
      </w:r>
      <w:proofErr w:type="spellEnd"/>
      <w:r w:rsidRPr="002853AD">
        <w:t xml:space="preserve"> or </w:t>
      </w:r>
      <w:proofErr w:type="spellStart"/>
      <w:r w:rsidRPr="002853AD">
        <w:t>obligations</w:t>
      </w:r>
      <w:proofErr w:type="spellEnd"/>
      <w:r w:rsidRPr="002853AD">
        <w:t xml:space="preserve"> </w:t>
      </w:r>
      <w:proofErr w:type="spellStart"/>
      <w:r w:rsidRPr="002853AD">
        <w:t>but</w:t>
      </w:r>
      <w:proofErr w:type="spellEnd"/>
      <w:r w:rsidRPr="002853AD">
        <w:t xml:space="preserve"> </w:t>
      </w:r>
      <w:proofErr w:type="spellStart"/>
      <w:r w:rsidRPr="002853AD">
        <w:t>reflects</w:t>
      </w:r>
      <w:proofErr w:type="spellEnd"/>
      <w:r w:rsidRPr="002853AD">
        <w:t xml:space="preserve"> </w:t>
      </w:r>
      <w:proofErr w:type="spellStart"/>
      <w:r w:rsidRPr="002853AD">
        <w:t>criteria</w:t>
      </w:r>
      <w:proofErr w:type="spellEnd"/>
      <w:r w:rsidRPr="002853AD">
        <w:t xml:space="preserve"> </w:t>
      </w:r>
      <w:proofErr w:type="spellStart"/>
      <w:r w:rsidRPr="002853AD">
        <w:t>already</w:t>
      </w:r>
      <w:proofErr w:type="spellEnd"/>
      <w:r w:rsidRPr="002853AD">
        <w:t xml:space="preserve"> </w:t>
      </w:r>
      <w:proofErr w:type="spellStart"/>
      <w:r w:rsidRPr="002853AD">
        <w:t>referred</w:t>
      </w:r>
      <w:proofErr w:type="spellEnd"/>
      <w:r w:rsidRPr="002853AD">
        <w:t xml:space="preserve"> to in </w:t>
      </w:r>
      <w:proofErr w:type="spellStart"/>
      <w:r w:rsidRPr="002853AD">
        <w:t>the</w:t>
      </w:r>
      <w:proofErr w:type="spellEnd"/>
      <w:r w:rsidRPr="002853AD">
        <w:t xml:space="preserve"> </w:t>
      </w:r>
      <w:proofErr w:type="spellStart"/>
      <w:r w:rsidRPr="002853AD">
        <w:t>recital</w:t>
      </w:r>
      <w:proofErr w:type="spellEnd"/>
      <w:r w:rsidRPr="002853AD">
        <w:t xml:space="preserve"> (8) of </w:t>
      </w:r>
      <w:proofErr w:type="spellStart"/>
      <w:r w:rsidRPr="002853AD">
        <w:t>the</w:t>
      </w:r>
      <w:proofErr w:type="spellEnd"/>
      <w:r w:rsidRPr="002853AD">
        <w:t xml:space="preserve"> </w:t>
      </w:r>
      <w:proofErr w:type="spellStart"/>
      <w:r w:rsidRPr="002853AD">
        <w:t>Directive</w:t>
      </w:r>
      <w:proofErr w:type="spellEnd"/>
      <w:r w:rsidRPr="002853AD">
        <w:t xml:space="preserve">, </w:t>
      </w:r>
      <w:proofErr w:type="spellStart"/>
      <w:r w:rsidRPr="002853AD">
        <w:t>notably</w:t>
      </w:r>
      <w:proofErr w:type="spellEnd"/>
      <w:r w:rsidRPr="002853AD">
        <w:t xml:space="preserve"> </w:t>
      </w:r>
      <w:proofErr w:type="spellStart"/>
      <w:r w:rsidRPr="002853AD">
        <w:t>accessibility</w:t>
      </w:r>
      <w:proofErr w:type="spellEnd"/>
      <w:r w:rsidRPr="002853AD">
        <w:t xml:space="preserve">, </w:t>
      </w:r>
      <w:proofErr w:type="spellStart"/>
      <w:r w:rsidRPr="002853AD">
        <w:t>proximity</w:t>
      </w:r>
      <w:proofErr w:type="spellEnd"/>
      <w:r w:rsidRPr="002853AD">
        <w:t xml:space="preserve">, </w:t>
      </w:r>
      <w:proofErr w:type="spellStart"/>
      <w:r w:rsidRPr="002853AD">
        <w:t>safety</w:t>
      </w:r>
      <w:proofErr w:type="spellEnd"/>
      <w:r w:rsidRPr="002853AD">
        <w:t xml:space="preserve"> and </w:t>
      </w:r>
      <w:proofErr w:type="spellStart"/>
      <w:r w:rsidRPr="002853AD">
        <w:t>the</w:t>
      </w:r>
      <w:proofErr w:type="spellEnd"/>
      <w:r w:rsidRPr="002853AD">
        <w:t xml:space="preserve"> </w:t>
      </w:r>
      <w:proofErr w:type="spellStart"/>
      <w:r w:rsidRPr="002853AD">
        <w:t>ability</w:t>
      </w:r>
      <w:proofErr w:type="spellEnd"/>
      <w:r w:rsidRPr="002853AD">
        <w:t xml:space="preserve"> of </w:t>
      </w:r>
      <w:proofErr w:type="spellStart"/>
      <w:r w:rsidRPr="002853AD">
        <w:t>the</w:t>
      </w:r>
      <w:proofErr w:type="spellEnd"/>
      <w:r w:rsidRPr="002853AD">
        <w:t xml:space="preserve"> </w:t>
      </w:r>
      <w:proofErr w:type="spellStart"/>
      <w:r w:rsidRPr="002853AD">
        <w:t>citizen</w:t>
      </w:r>
      <w:proofErr w:type="spellEnd"/>
      <w:r w:rsidRPr="002853AD">
        <w:t xml:space="preserve"> to </w:t>
      </w:r>
      <w:proofErr w:type="spellStart"/>
      <w:r w:rsidRPr="002853AD">
        <w:t>receive</w:t>
      </w:r>
      <w:proofErr w:type="spellEnd"/>
      <w:r w:rsidRPr="002853AD">
        <w:t xml:space="preserve"> </w:t>
      </w:r>
      <w:proofErr w:type="spellStart"/>
      <w:r w:rsidRPr="002853AD">
        <w:t>assistance</w:t>
      </w:r>
      <w:proofErr w:type="spellEnd"/>
      <w:r w:rsidRPr="002853AD">
        <w:t xml:space="preserve"> </w:t>
      </w:r>
      <w:proofErr w:type="spellStart"/>
      <w:r w:rsidRPr="002853AD">
        <w:t>within</w:t>
      </w:r>
      <w:proofErr w:type="spellEnd"/>
      <w:r w:rsidRPr="002853AD">
        <w:t xml:space="preserve"> a </w:t>
      </w:r>
      <w:proofErr w:type="spellStart"/>
      <w:r w:rsidRPr="002853AD">
        <w:t>reasonable</w:t>
      </w:r>
      <w:proofErr w:type="spellEnd"/>
      <w:r w:rsidRPr="002853AD">
        <w:t xml:space="preserve"> </w:t>
      </w:r>
      <w:proofErr w:type="spellStart"/>
      <w:r w:rsidRPr="002853AD">
        <w:t>period</w:t>
      </w:r>
      <w:proofErr w:type="spellEnd"/>
      <w:r w:rsidRPr="002853AD">
        <w:t xml:space="preserve"> of </w:t>
      </w:r>
      <w:proofErr w:type="spellStart"/>
      <w:r w:rsidRPr="002853AD">
        <w:t>time</w:t>
      </w:r>
      <w:proofErr w:type="spellEnd"/>
      <w:r w:rsidRPr="002853AD">
        <w:t xml:space="preserve">. </w:t>
      </w:r>
      <w:proofErr w:type="spellStart"/>
      <w:r w:rsidRPr="002853AD">
        <w:t>The</w:t>
      </w:r>
      <w:proofErr w:type="spellEnd"/>
      <w:r w:rsidRPr="002853AD">
        <w:t xml:space="preserve"> </w:t>
      </w:r>
      <w:proofErr w:type="spellStart"/>
      <w:r w:rsidRPr="002853AD">
        <w:t>amendment</w:t>
      </w:r>
      <w:proofErr w:type="spellEnd"/>
      <w:r w:rsidRPr="002853AD">
        <w:t xml:space="preserve"> </w:t>
      </w:r>
      <w:proofErr w:type="spellStart"/>
      <w:r w:rsidRPr="002853AD">
        <w:t>seeks</w:t>
      </w:r>
      <w:proofErr w:type="spellEnd"/>
      <w:r w:rsidRPr="002853AD">
        <w:t xml:space="preserve"> to </w:t>
      </w:r>
      <w:proofErr w:type="spellStart"/>
      <w:r w:rsidRPr="002853AD">
        <w:t>promote</w:t>
      </w:r>
      <w:proofErr w:type="spellEnd"/>
      <w:r w:rsidRPr="002853AD">
        <w:t xml:space="preserve"> a more </w:t>
      </w:r>
      <w:proofErr w:type="spellStart"/>
      <w:r w:rsidRPr="002853AD">
        <w:t>consistent</w:t>
      </w:r>
      <w:proofErr w:type="spellEnd"/>
      <w:r w:rsidRPr="002853AD">
        <w:t xml:space="preserve"> </w:t>
      </w:r>
      <w:proofErr w:type="spellStart"/>
      <w:r w:rsidRPr="002853AD">
        <w:t>application</w:t>
      </w:r>
      <w:proofErr w:type="spellEnd"/>
      <w:r w:rsidRPr="002853AD">
        <w:t xml:space="preserve"> of </w:t>
      </w:r>
      <w:proofErr w:type="spellStart"/>
      <w:r w:rsidRPr="002853AD">
        <w:t>the</w:t>
      </w:r>
      <w:proofErr w:type="spellEnd"/>
      <w:r w:rsidRPr="002853AD">
        <w:t xml:space="preserve"> </w:t>
      </w:r>
      <w:proofErr w:type="spellStart"/>
      <w:r w:rsidRPr="002853AD">
        <w:t>Directive</w:t>
      </w:r>
      <w:proofErr w:type="spellEnd"/>
      <w:r w:rsidRPr="002853AD">
        <w:t xml:space="preserve"> </w:t>
      </w:r>
      <w:proofErr w:type="spellStart"/>
      <w:r w:rsidRPr="002853AD">
        <w:t>across</w:t>
      </w:r>
      <w:proofErr w:type="spellEnd"/>
      <w:r w:rsidRPr="002853AD">
        <w:t xml:space="preserve"> </w:t>
      </w:r>
      <w:proofErr w:type="spellStart"/>
      <w:r w:rsidRPr="002853AD">
        <w:t>Member</w:t>
      </w:r>
      <w:proofErr w:type="spellEnd"/>
      <w:r w:rsidRPr="002853AD">
        <w:t xml:space="preserve"> </w:t>
      </w:r>
      <w:proofErr w:type="spellStart"/>
      <w:r w:rsidRPr="002853AD">
        <w:t>States</w:t>
      </w:r>
      <w:proofErr w:type="spellEnd"/>
      <w:r w:rsidRPr="002853AD">
        <w:t xml:space="preserve"> </w:t>
      </w:r>
      <w:proofErr w:type="spellStart"/>
      <w:r w:rsidRPr="002853AD">
        <w:t>while</w:t>
      </w:r>
      <w:proofErr w:type="spellEnd"/>
      <w:r w:rsidRPr="002853AD">
        <w:t xml:space="preserve"> </w:t>
      </w:r>
      <w:proofErr w:type="spellStart"/>
      <w:r w:rsidRPr="002853AD">
        <w:t>preserving</w:t>
      </w:r>
      <w:proofErr w:type="spellEnd"/>
      <w:r w:rsidRPr="002853AD">
        <w:t xml:space="preserve"> </w:t>
      </w:r>
      <w:proofErr w:type="spellStart"/>
      <w:r w:rsidRPr="002853AD">
        <w:t>the</w:t>
      </w:r>
      <w:proofErr w:type="spellEnd"/>
      <w:r w:rsidRPr="002853AD">
        <w:t xml:space="preserve"> </w:t>
      </w:r>
      <w:proofErr w:type="spellStart"/>
      <w:r w:rsidRPr="002853AD">
        <w:t>necessary</w:t>
      </w:r>
      <w:proofErr w:type="spellEnd"/>
      <w:r w:rsidRPr="002853AD">
        <w:t xml:space="preserve"> flexibility to </w:t>
      </w:r>
      <w:proofErr w:type="spellStart"/>
      <w:r w:rsidRPr="002853AD">
        <w:t>assess</w:t>
      </w:r>
      <w:proofErr w:type="spellEnd"/>
      <w:r w:rsidRPr="002853AD">
        <w:t xml:space="preserve"> </w:t>
      </w:r>
      <w:proofErr w:type="spellStart"/>
      <w:r w:rsidRPr="002853AD">
        <w:t>the</w:t>
      </w:r>
      <w:proofErr w:type="spellEnd"/>
      <w:r w:rsidRPr="002853AD">
        <w:t xml:space="preserve"> </w:t>
      </w:r>
      <w:proofErr w:type="spellStart"/>
      <w:r w:rsidRPr="002853AD">
        <w:t>circumstances</w:t>
      </w:r>
      <w:proofErr w:type="spellEnd"/>
      <w:r w:rsidRPr="002853AD">
        <w:t xml:space="preserve"> of </w:t>
      </w:r>
      <w:proofErr w:type="spellStart"/>
      <w:r w:rsidRPr="002853AD">
        <w:t>each</w:t>
      </w:r>
      <w:proofErr w:type="spellEnd"/>
      <w:r w:rsidRPr="002853AD">
        <w:t xml:space="preserve"> </w:t>
      </w:r>
      <w:proofErr w:type="spellStart"/>
      <w:r w:rsidRPr="002853AD">
        <w:t>individual</w:t>
      </w:r>
      <w:proofErr w:type="spellEnd"/>
      <w:r w:rsidRPr="002853AD">
        <w:t xml:space="preserve"> </w:t>
      </w:r>
      <w:proofErr w:type="spellStart"/>
      <w:r w:rsidRPr="002853AD">
        <w:t>case</w:t>
      </w:r>
      <w:proofErr w:type="spellEnd"/>
      <w:r w:rsidRPr="002853AD">
        <w:t>.</w:t>
      </w:r>
    </w:p>
    <w:p w14:paraId="7177918A" w14:textId="25424353" w:rsidR="00990442" w:rsidRPr="002853AD" w:rsidRDefault="0031204E" w:rsidP="0031204E">
      <w:r w:rsidRPr="002853AD">
        <w:rPr>
          <w:rStyle w:val="HideTWBExt"/>
        </w:rPr>
        <w:t>&lt;/</w:t>
      </w:r>
      <w:proofErr w:type="spellStart"/>
      <w:r w:rsidRPr="002853AD">
        <w:rPr>
          <w:rStyle w:val="HideTWBExt"/>
        </w:rPr>
        <w:t>Amend</w:t>
      </w:r>
      <w:proofErr w:type="spellEnd"/>
      <w:r w:rsidRPr="002853AD">
        <w:rPr>
          <w:rStyle w:val="HideTWBExt"/>
        </w:rPr>
        <w:t>&gt;</w:t>
      </w:r>
    </w:p>
    <w:p w14:paraId="43A329E2" w14:textId="77777777" w:rsidR="0031204E" w:rsidRPr="002853AD" w:rsidRDefault="0031204E" w:rsidP="0031204E">
      <w:pPr>
        <w:pStyle w:val="AmNumberTabs"/>
      </w:pPr>
      <w:r w:rsidRPr="002853AD">
        <w:rPr>
          <w:rStyle w:val="HideTWBExt"/>
        </w:rPr>
        <w:t>&lt;</w:t>
      </w:r>
      <w:proofErr w:type="spellStart"/>
      <w:r w:rsidRPr="002853AD">
        <w:rPr>
          <w:rStyle w:val="HideTWBExt"/>
        </w:rPr>
        <w:t>Amend</w:t>
      </w:r>
      <w:proofErr w:type="spellEnd"/>
      <w:r w:rsidRPr="002853AD">
        <w:rPr>
          <w:rStyle w:val="HideTWBExt"/>
        </w:rPr>
        <w:t>&gt;</w:t>
      </w:r>
      <w:r w:rsidRPr="002853AD">
        <w:t>Pozmeňujúci návrh</w:t>
      </w:r>
      <w:r w:rsidRPr="002853AD">
        <w:tab/>
      </w:r>
      <w:r w:rsidRPr="002853AD">
        <w:tab/>
      </w:r>
      <w:r w:rsidRPr="002853AD">
        <w:rPr>
          <w:rStyle w:val="HideTWBExt"/>
        </w:rPr>
        <w:t>&lt;</w:t>
      </w:r>
      <w:proofErr w:type="spellStart"/>
      <w:r w:rsidRPr="002853AD">
        <w:rPr>
          <w:rStyle w:val="HideTWBExt"/>
        </w:rPr>
        <w:t>NumAm</w:t>
      </w:r>
      <w:proofErr w:type="spellEnd"/>
      <w:r w:rsidRPr="002853AD">
        <w:rPr>
          <w:rStyle w:val="HideTWBExt"/>
        </w:rPr>
        <w:t>&gt;</w:t>
      </w:r>
      <w:r w:rsidRPr="002853AD">
        <w:t>60</w:t>
      </w:r>
      <w:r w:rsidRPr="002853AD">
        <w:rPr>
          <w:rStyle w:val="HideTWBExt"/>
        </w:rPr>
        <w:t>&lt;/</w:t>
      </w:r>
      <w:proofErr w:type="spellStart"/>
      <w:r w:rsidRPr="002853AD">
        <w:rPr>
          <w:rStyle w:val="HideTWBExt"/>
        </w:rPr>
        <w:t>NumAm</w:t>
      </w:r>
      <w:proofErr w:type="spellEnd"/>
      <w:r w:rsidRPr="002853AD">
        <w:rPr>
          <w:rStyle w:val="HideTWBExt"/>
        </w:rPr>
        <w:t>&gt;</w:t>
      </w:r>
    </w:p>
    <w:p w14:paraId="658A8A5B" w14:textId="77777777" w:rsidR="0031204E" w:rsidRPr="002853AD" w:rsidRDefault="0031204E" w:rsidP="0031204E">
      <w:pPr>
        <w:pStyle w:val="NormalBold"/>
      </w:pPr>
      <w:r w:rsidRPr="002853AD">
        <w:rPr>
          <w:rStyle w:val="HideTWBExt"/>
        </w:rPr>
        <w:t>&lt;</w:t>
      </w:r>
      <w:proofErr w:type="spellStart"/>
      <w:r w:rsidRPr="002853AD">
        <w:rPr>
          <w:rStyle w:val="HideTWBExt"/>
        </w:rPr>
        <w:t>RepeatBlock</w:t>
      </w:r>
      <w:proofErr w:type="spellEnd"/>
      <w:r w:rsidRPr="002853AD">
        <w:rPr>
          <w:rStyle w:val="HideTWBExt"/>
        </w:rPr>
        <w:t>-By&gt;&lt;</w:t>
      </w:r>
      <w:proofErr w:type="spellStart"/>
      <w:r w:rsidRPr="002853AD">
        <w:rPr>
          <w:rStyle w:val="HideTWBExt"/>
        </w:rPr>
        <w:t>Members</w:t>
      </w:r>
      <w:proofErr w:type="spellEnd"/>
      <w:r w:rsidRPr="002853AD">
        <w:rPr>
          <w:rStyle w:val="HideTWBExt"/>
        </w:rPr>
        <w:t>&gt;</w:t>
      </w:r>
      <w:r w:rsidRPr="002853AD">
        <w:t xml:space="preserve">Marina </w:t>
      </w:r>
      <w:proofErr w:type="spellStart"/>
      <w:r w:rsidRPr="002853AD">
        <w:t>Kaljurand</w:t>
      </w:r>
      <w:proofErr w:type="spellEnd"/>
      <w:r w:rsidRPr="002853AD">
        <w:t xml:space="preserve">, </w:t>
      </w:r>
      <w:proofErr w:type="spellStart"/>
      <w:r w:rsidRPr="002853AD">
        <w:t>Matjaž</w:t>
      </w:r>
      <w:proofErr w:type="spellEnd"/>
      <w:r w:rsidRPr="002853AD">
        <w:t xml:space="preserve"> Nemec, </w:t>
      </w:r>
      <w:proofErr w:type="spellStart"/>
      <w:r w:rsidRPr="002853AD">
        <w:t>Birgit</w:t>
      </w:r>
      <w:proofErr w:type="spellEnd"/>
      <w:r w:rsidRPr="002853AD">
        <w:t xml:space="preserve"> </w:t>
      </w:r>
      <w:proofErr w:type="spellStart"/>
      <w:r w:rsidRPr="002853AD">
        <w:t>Sippel</w:t>
      </w:r>
      <w:proofErr w:type="spellEnd"/>
      <w:r w:rsidRPr="002853AD">
        <w:rPr>
          <w:rStyle w:val="HideTWBExt"/>
        </w:rPr>
        <w:t>&lt;/</w:t>
      </w:r>
      <w:proofErr w:type="spellStart"/>
      <w:r w:rsidRPr="002853AD">
        <w:rPr>
          <w:rStyle w:val="HideTWBExt"/>
        </w:rPr>
        <w:t>Members</w:t>
      </w:r>
      <w:proofErr w:type="spellEnd"/>
      <w:r w:rsidRPr="002853AD">
        <w:rPr>
          <w:rStyle w:val="HideTWBExt"/>
        </w:rPr>
        <w:t>&gt;</w:t>
      </w:r>
    </w:p>
    <w:p w14:paraId="0EEABB4C" w14:textId="77777777" w:rsidR="0031204E" w:rsidRPr="002853AD" w:rsidRDefault="0031204E" w:rsidP="0031204E">
      <w:pPr>
        <w:pStyle w:val="NormalBold"/>
      </w:pPr>
      <w:r w:rsidRPr="002853AD">
        <w:rPr>
          <w:rStyle w:val="HideTWBExt"/>
        </w:rPr>
        <w:t>&lt;/</w:t>
      </w:r>
      <w:proofErr w:type="spellStart"/>
      <w:r w:rsidRPr="002853AD">
        <w:rPr>
          <w:rStyle w:val="HideTWBExt"/>
        </w:rPr>
        <w:t>RepeatBlock</w:t>
      </w:r>
      <w:proofErr w:type="spellEnd"/>
      <w:r w:rsidRPr="002853AD">
        <w:rPr>
          <w:rStyle w:val="HideTWBExt"/>
        </w:rPr>
        <w:t>-By&gt;</w:t>
      </w:r>
    </w:p>
    <w:p w14:paraId="5E201E36" w14:textId="77777777" w:rsidR="0031204E" w:rsidRPr="002853AD" w:rsidRDefault="0031204E" w:rsidP="0031204E">
      <w:pPr>
        <w:pStyle w:val="NormalBold"/>
      </w:pPr>
      <w:r w:rsidRPr="002853AD">
        <w:rPr>
          <w:rStyle w:val="HideTWBExt"/>
        </w:rPr>
        <w:t>&lt;</w:t>
      </w:r>
      <w:proofErr w:type="spellStart"/>
      <w:r w:rsidRPr="002853AD">
        <w:rPr>
          <w:rStyle w:val="HideTWBExt"/>
        </w:rPr>
        <w:t>DocAmend</w:t>
      </w:r>
      <w:proofErr w:type="spellEnd"/>
      <w:r w:rsidRPr="002853AD">
        <w:rPr>
          <w:rStyle w:val="HideTWBExt"/>
        </w:rPr>
        <w:t>&gt;</w:t>
      </w:r>
      <w:r w:rsidRPr="002853AD">
        <w:t>Návrh smernice</w:t>
      </w:r>
      <w:r w:rsidRPr="002853AD">
        <w:rPr>
          <w:rStyle w:val="HideTWBExt"/>
        </w:rPr>
        <w:t>&lt;/</w:t>
      </w:r>
      <w:proofErr w:type="spellStart"/>
      <w:r w:rsidRPr="002853AD">
        <w:rPr>
          <w:rStyle w:val="HideTWBExt"/>
        </w:rPr>
        <w:t>DocAmend</w:t>
      </w:r>
      <w:proofErr w:type="spellEnd"/>
      <w:r w:rsidRPr="002853AD">
        <w:rPr>
          <w:rStyle w:val="HideTWBExt"/>
        </w:rPr>
        <w:t>&gt;</w:t>
      </w:r>
    </w:p>
    <w:p w14:paraId="1133E206" w14:textId="77777777" w:rsidR="0031204E" w:rsidRPr="002853AD" w:rsidRDefault="0031204E" w:rsidP="0031204E">
      <w:pPr>
        <w:pStyle w:val="NormalBold"/>
      </w:pPr>
      <w:r w:rsidRPr="002853AD">
        <w:rPr>
          <w:rStyle w:val="HideTWBExt"/>
        </w:rPr>
        <w:t>&lt;</w:t>
      </w:r>
      <w:proofErr w:type="spellStart"/>
      <w:r w:rsidRPr="002853AD">
        <w:rPr>
          <w:rStyle w:val="HideTWBExt"/>
        </w:rPr>
        <w:t>Article</w:t>
      </w:r>
      <w:proofErr w:type="spellEnd"/>
      <w:r w:rsidRPr="002853AD">
        <w:rPr>
          <w:rStyle w:val="HideTWBExt"/>
        </w:rPr>
        <w:t>&gt;</w:t>
      </w:r>
      <w:r w:rsidRPr="002853AD">
        <w:t>Článok 1 – odsek 1 – bod 1</w:t>
      </w:r>
      <w:r w:rsidRPr="002853AD">
        <w:rPr>
          <w:rStyle w:val="HideTWBExt"/>
        </w:rPr>
        <w:t>&lt;/</w:t>
      </w:r>
      <w:proofErr w:type="spellStart"/>
      <w:r w:rsidRPr="002853AD">
        <w:rPr>
          <w:rStyle w:val="HideTWBExt"/>
        </w:rPr>
        <w:t>Article</w:t>
      </w:r>
      <w:proofErr w:type="spellEnd"/>
      <w:r w:rsidRPr="002853AD">
        <w:rPr>
          <w:rStyle w:val="HideTWBExt"/>
        </w:rPr>
        <w:t>&gt;</w:t>
      </w:r>
    </w:p>
    <w:p w14:paraId="0E72C2F2" w14:textId="77777777" w:rsidR="0031204E" w:rsidRPr="002853AD" w:rsidRDefault="0031204E" w:rsidP="0031204E">
      <w:r w:rsidRPr="002853AD">
        <w:rPr>
          <w:rStyle w:val="HideTWBExt"/>
        </w:rPr>
        <w:t>&lt;DocAmend2&gt;</w:t>
      </w:r>
      <w:r w:rsidRPr="002853AD">
        <w:t>Smernica (EÚ) 2015/637</w:t>
      </w:r>
      <w:r w:rsidRPr="002853AD">
        <w:rPr>
          <w:rStyle w:val="HideTWBExt"/>
        </w:rPr>
        <w:t>&lt;/DocAmend2&gt;</w:t>
      </w:r>
    </w:p>
    <w:p w14:paraId="63AD6B52" w14:textId="77777777" w:rsidR="0031204E" w:rsidRPr="002853AD" w:rsidRDefault="0031204E" w:rsidP="0031204E">
      <w:r w:rsidRPr="002853AD">
        <w:rPr>
          <w:rStyle w:val="HideTWBExt"/>
        </w:rPr>
        <w:t>&lt;Article2&gt;</w:t>
      </w:r>
      <w:r w:rsidRPr="002853AD">
        <w:t>Článok 7 – odsek 1 a (nový)</w:t>
      </w:r>
      <w:r w:rsidRPr="002853AD">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04E" w:rsidRPr="002853AD" w14:paraId="4F0DE73F" w14:textId="77777777" w:rsidTr="007C626C">
        <w:trPr>
          <w:trHeight w:hRule="exact" w:val="240"/>
          <w:jc w:val="center"/>
        </w:trPr>
        <w:tc>
          <w:tcPr>
            <w:tcW w:w="9752" w:type="dxa"/>
            <w:gridSpan w:val="2"/>
            <w:tcBorders>
              <w:top w:val="nil"/>
              <w:left w:val="nil"/>
              <w:bottom w:val="nil"/>
              <w:right w:val="nil"/>
            </w:tcBorders>
          </w:tcPr>
          <w:p w14:paraId="0EFB057B" w14:textId="77777777" w:rsidR="0031204E" w:rsidRPr="002853AD" w:rsidRDefault="0031204E" w:rsidP="007C626C"/>
        </w:tc>
      </w:tr>
      <w:tr w:rsidR="0031204E" w:rsidRPr="002853AD" w14:paraId="11D0332A" w14:textId="77777777" w:rsidTr="007C626C">
        <w:trPr>
          <w:trHeight w:val="240"/>
          <w:jc w:val="center"/>
        </w:trPr>
        <w:tc>
          <w:tcPr>
            <w:tcW w:w="4876" w:type="dxa"/>
            <w:tcBorders>
              <w:top w:val="nil"/>
              <w:left w:val="nil"/>
              <w:bottom w:val="nil"/>
              <w:right w:val="nil"/>
            </w:tcBorders>
          </w:tcPr>
          <w:p w14:paraId="636D3221" w14:textId="77777777" w:rsidR="0031204E" w:rsidRPr="002853AD" w:rsidRDefault="0031204E" w:rsidP="007C626C">
            <w:pPr>
              <w:pStyle w:val="AmColumnHeading"/>
            </w:pPr>
            <w:r w:rsidRPr="002853AD">
              <w:t>Text predložený Radou</w:t>
            </w:r>
          </w:p>
        </w:tc>
        <w:tc>
          <w:tcPr>
            <w:tcW w:w="4876" w:type="dxa"/>
            <w:tcBorders>
              <w:top w:val="nil"/>
              <w:left w:val="nil"/>
              <w:bottom w:val="nil"/>
              <w:right w:val="nil"/>
            </w:tcBorders>
          </w:tcPr>
          <w:p w14:paraId="6F28F872" w14:textId="77777777" w:rsidR="0031204E" w:rsidRPr="002853AD" w:rsidRDefault="0031204E" w:rsidP="007C626C">
            <w:pPr>
              <w:pStyle w:val="AmColumnHeading"/>
            </w:pPr>
            <w:r w:rsidRPr="002853AD">
              <w:t>Pozmeňujúci návrh</w:t>
            </w:r>
          </w:p>
        </w:tc>
      </w:tr>
      <w:tr w:rsidR="0031204E" w:rsidRPr="002853AD" w14:paraId="36712895" w14:textId="77777777" w:rsidTr="007C626C">
        <w:trPr>
          <w:jc w:val="center"/>
        </w:trPr>
        <w:tc>
          <w:tcPr>
            <w:tcW w:w="4876" w:type="dxa"/>
            <w:tcBorders>
              <w:top w:val="nil"/>
              <w:left w:val="nil"/>
              <w:bottom w:val="nil"/>
              <w:right w:val="nil"/>
            </w:tcBorders>
          </w:tcPr>
          <w:p w14:paraId="7B478E92" w14:textId="77777777" w:rsidR="0031204E" w:rsidRPr="002853AD" w:rsidRDefault="0031204E" w:rsidP="007C626C">
            <w:pPr>
              <w:pStyle w:val="Normal6a"/>
            </w:pPr>
          </w:p>
        </w:tc>
        <w:tc>
          <w:tcPr>
            <w:tcW w:w="4876" w:type="dxa"/>
            <w:tcBorders>
              <w:top w:val="nil"/>
              <w:left w:val="nil"/>
              <w:bottom w:val="nil"/>
              <w:right w:val="nil"/>
            </w:tcBorders>
          </w:tcPr>
          <w:p w14:paraId="03357FB6" w14:textId="77777777" w:rsidR="0031204E" w:rsidRPr="002853AD" w:rsidRDefault="0031204E" w:rsidP="007C626C">
            <w:pPr>
              <w:pStyle w:val="Normal6a"/>
            </w:pPr>
            <w:r w:rsidRPr="002853AD">
              <w:rPr>
                <w:b/>
                <w:i/>
              </w:rPr>
              <w:t>1a.</w:t>
            </w:r>
            <w:r w:rsidRPr="002853AD">
              <w:tab/>
            </w:r>
            <w:r w:rsidRPr="002853AD">
              <w:rPr>
                <w:b/>
                <w:i/>
              </w:rPr>
              <w:t>Uznaní utečenci a iné osoby, ktorí majú oprávnený pobyt v niektorom členskom štáte a sú držiteľmi cestovného preukazu vydaného týmto členským štátom, majú právo na konzulárnu ochranu za rovnakých podmienok ako nezastúpení občania, ak nie je členský štát, v ktorom majú bydlisko, zastúpený diplomatickým alebo konzulárnym orgánom.</w:t>
            </w:r>
          </w:p>
        </w:tc>
      </w:tr>
    </w:tbl>
    <w:p w14:paraId="2E2EB034" w14:textId="77777777" w:rsidR="0031204E" w:rsidRPr="002853AD" w:rsidRDefault="0031204E" w:rsidP="0031204E">
      <w:pPr>
        <w:pStyle w:val="AmOrLang"/>
      </w:pPr>
      <w:r w:rsidRPr="002853AD">
        <w:t xml:space="preserve">Or. </w:t>
      </w:r>
      <w:r w:rsidRPr="002853AD">
        <w:rPr>
          <w:rStyle w:val="HideTWBExt"/>
        </w:rPr>
        <w:t>&lt;</w:t>
      </w:r>
      <w:proofErr w:type="spellStart"/>
      <w:r w:rsidRPr="002853AD">
        <w:rPr>
          <w:rStyle w:val="HideTWBExt"/>
        </w:rPr>
        <w:t>Original</w:t>
      </w:r>
      <w:proofErr w:type="spellEnd"/>
      <w:r w:rsidRPr="002853AD">
        <w:rPr>
          <w:rStyle w:val="HideTWBExt"/>
        </w:rPr>
        <w:t>&gt;</w:t>
      </w:r>
      <w:r w:rsidRPr="002853AD">
        <w:rPr>
          <w:rStyle w:val="HideTWBInt"/>
        </w:rPr>
        <w:t>{EN}</w:t>
      </w:r>
      <w:proofErr w:type="spellStart"/>
      <w:r w:rsidRPr="002853AD">
        <w:t>en</w:t>
      </w:r>
      <w:proofErr w:type="spellEnd"/>
      <w:r w:rsidRPr="002853AD">
        <w:rPr>
          <w:rStyle w:val="HideTWBExt"/>
        </w:rPr>
        <w:t>&lt;/</w:t>
      </w:r>
      <w:proofErr w:type="spellStart"/>
      <w:r w:rsidRPr="002853AD">
        <w:rPr>
          <w:rStyle w:val="HideTWBExt"/>
        </w:rPr>
        <w:t>Original</w:t>
      </w:r>
      <w:proofErr w:type="spellEnd"/>
      <w:r w:rsidRPr="002853AD">
        <w:rPr>
          <w:rStyle w:val="HideTWBExt"/>
        </w:rPr>
        <w:t>&gt;</w:t>
      </w:r>
    </w:p>
    <w:p w14:paraId="7D1141CC" w14:textId="502A7DBA" w:rsidR="00990442" w:rsidRPr="002853AD" w:rsidRDefault="0031204E" w:rsidP="0031204E">
      <w:r w:rsidRPr="002853AD">
        <w:rPr>
          <w:rStyle w:val="HideTWBExt"/>
        </w:rPr>
        <w:t>&lt;/</w:t>
      </w:r>
      <w:proofErr w:type="spellStart"/>
      <w:r w:rsidRPr="002853AD">
        <w:rPr>
          <w:rStyle w:val="HideTWBExt"/>
        </w:rPr>
        <w:t>Amend</w:t>
      </w:r>
      <w:proofErr w:type="spellEnd"/>
      <w:r w:rsidRPr="002853AD">
        <w:rPr>
          <w:rStyle w:val="HideTWBExt"/>
        </w:rPr>
        <w:t>&gt;</w:t>
      </w:r>
    </w:p>
    <w:p w14:paraId="4441E206" w14:textId="77777777" w:rsidR="0031204E" w:rsidRPr="002853AD" w:rsidRDefault="0031204E" w:rsidP="0031204E">
      <w:pPr>
        <w:pStyle w:val="AmNumberTabs"/>
      </w:pPr>
      <w:r w:rsidRPr="002853AD">
        <w:rPr>
          <w:rStyle w:val="HideTWBExt"/>
        </w:rPr>
        <w:t>&lt;</w:t>
      </w:r>
      <w:proofErr w:type="spellStart"/>
      <w:r w:rsidRPr="002853AD">
        <w:rPr>
          <w:rStyle w:val="HideTWBExt"/>
        </w:rPr>
        <w:t>Amend</w:t>
      </w:r>
      <w:proofErr w:type="spellEnd"/>
      <w:r w:rsidRPr="002853AD">
        <w:rPr>
          <w:rStyle w:val="HideTWBExt"/>
        </w:rPr>
        <w:t>&gt;</w:t>
      </w:r>
      <w:r w:rsidRPr="002853AD">
        <w:t>Pozmeňujúci návrh</w:t>
      </w:r>
      <w:r w:rsidRPr="002853AD">
        <w:tab/>
      </w:r>
      <w:r w:rsidRPr="002853AD">
        <w:tab/>
      </w:r>
      <w:r w:rsidRPr="002853AD">
        <w:rPr>
          <w:rStyle w:val="HideTWBExt"/>
        </w:rPr>
        <w:t>&lt;</w:t>
      </w:r>
      <w:proofErr w:type="spellStart"/>
      <w:r w:rsidRPr="002853AD">
        <w:rPr>
          <w:rStyle w:val="HideTWBExt"/>
        </w:rPr>
        <w:t>NumAm</w:t>
      </w:r>
      <w:proofErr w:type="spellEnd"/>
      <w:r w:rsidRPr="002853AD">
        <w:rPr>
          <w:rStyle w:val="HideTWBExt"/>
        </w:rPr>
        <w:t>&gt;</w:t>
      </w:r>
      <w:r w:rsidRPr="002853AD">
        <w:t>61</w:t>
      </w:r>
      <w:r w:rsidRPr="002853AD">
        <w:rPr>
          <w:rStyle w:val="HideTWBExt"/>
        </w:rPr>
        <w:t>&lt;/</w:t>
      </w:r>
      <w:proofErr w:type="spellStart"/>
      <w:r w:rsidRPr="002853AD">
        <w:rPr>
          <w:rStyle w:val="HideTWBExt"/>
        </w:rPr>
        <w:t>NumAm</w:t>
      </w:r>
      <w:proofErr w:type="spellEnd"/>
      <w:r w:rsidRPr="002853AD">
        <w:rPr>
          <w:rStyle w:val="HideTWBExt"/>
        </w:rPr>
        <w:t>&gt;</w:t>
      </w:r>
    </w:p>
    <w:p w14:paraId="2E88D959" w14:textId="77777777" w:rsidR="0031204E" w:rsidRPr="002853AD" w:rsidRDefault="0031204E" w:rsidP="0031204E">
      <w:pPr>
        <w:pStyle w:val="NormalBold"/>
      </w:pPr>
      <w:r w:rsidRPr="002853AD">
        <w:rPr>
          <w:rStyle w:val="HideTWBExt"/>
        </w:rPr>
        <w:t>&lt;</w:t>
      </w:r>
      <w:proofErr w:type="spellStart"/>
      <w:r w:rsidRPr="002853AD">
        <w:rPr>
          <w:rStyle w:val="HideTWBExt"/>
        </w:rPr>
        <w:t>RepeatBlock</w:t>
      </w:r>
      <w:proofErr w:type="spellEnd"/>
      <w:r w:rsidRPr="002853AD">
        <w:rPr>
          <w:rStyle w:val="HideTWBExt"/>
        </w:rPr>
        <w:t>-By&gt;&lt;</w:t>
      </w:r>
      <w:proofErr w:type="spellStart"/>
      <w:r w:rsidRPr="002853AD">
        <w:rPr>
          <w:rStyle w:val="HideTWBExt"/>
        </w:rPr>
        <w:t>Members</w:t>
      </w:r>
      <w:proofErr w:type="spellEnd"/>
      <w:r w:rsidRPr="002853AD">
        <w:rPr>
          <w:rStyle w:val="HideTWBExt"/>
        </w:rPr>
        <w:t>&gt;</w:t>
      </w:r>
      <w:r w:rsidRPr="002853AD">
        <w:t xml:space="preserve">Marina </w:t>
      </w:r>
      <w:proofErr w:type="spellStart"/>
      <w:r w:rsidRPr="002853AD">
        <w:t>Kaljurand</w:t>
      </w:r>
      <w:proofErr w:type="spellEnd"/>
      <w:r w:rsidRPr="002853AD">
        <w:t xml:space="preserve">, </w:t>
      </w:r>
      <w:proofErr w:type="spellStart"/>
      <w:r w:rsidRPr="002853AD">
        <w:t>Matjaž</w:t>
      </w:r>
      <w:proofErr w:type="spellEnd"/>
      <w:r w:rsidRPr="002853AD">
        <w:t xml:space="preserve"> Nemec, </w:t>
      </w:r>
      <w:proofErr w:type="spellStart"/>
      <w:r w:rsidRPr="002853AD">
        <w:t>Birgit</w:t>
      </w:r>
      <w:proofErr w:type="spellEnd"/>
      <w:r w:rsidRPr="002853AD">
        <w:t xml:space="preserve"> </w:t>
      </w:r>
      <w:proofErr w:type="spellStart"/>
      <w:r w:rsidRPr="002853AD">
        <w:t>Sippel</w:t>
      </w:r>
      <w:proofErr w:type="spellEnd"/>
      <w:r w:rsidRPr="002853AD">
        <w:rPr>
          <w:rStyle w:val="HideTWBExt"/>
        </w:rPr>
        <w:t>&lt;/</w:t>
      </w:r>
      <w:proofErr w:type="spellStart"/>
      <w:r w:rsidRPr="002853AD">
        <w:rPr>
          <w:rStyle w:val="HideTWBExt"/>
        </w:rPr>
        <w:t>Members</w:t>
      </w:r>
      <w:proofErr w:type="spellEnd"/>
      <w:r w:rsidRPr="002853AD">
        <w:rPr>
          <w:rStyle w:val="HideTWBExt"/>
        </w:rPr>
        <w:t>&gt;</w:t>
      </w:r>
    </w:p>
    <w:p w14:paraId="5306E4A7" w14:textId="77777777" w:rsidR="0031204E" w:rsidRPr="002853AD" w:rsidRDefault="0031204E" w:rsidP="0031204E">
      <w:pPr>
        <w:pStyle w:val="NormalBold"/>
      </w:pPr>
      <w:r w:rsidRPr="002853AD">
        <w:rPr>
          <w:rStyle w:val="HideTWBExt"/>
        </w:rPr>
        <w:t>&lt;/</w:t>
      </w:r>
      <w:proofErr w:type="spellStart"/>
      <w:r w:rsidRPr="002853AD">
        <w:rPr>
          <w:rStyle w:val="HideTWBExt"/>
        </w:rPr>
        <w:t>RepeatBlock</w:t>
      </w:r>
      <w:proofErr w:type="spellEnd"/>
      <w:r w:rsidRPr="002853AD">
        <w:rPr>
          <w:rStyle w:val="HideTWBExt"/>
        </w:rPr>
        <w:t>-By&gt;</w:t>
      </w:r>
    </w:p>
    <w:p w14:paraId="4A7EB2C9" w14:textId="77777777" w:rsidR="0031204E" w:rsidRPr="002853AD" w:rsidRDefault="0031204E" w:rsidP="0031204E">
      <w:pPr>
        <w:pStyle w:val="NormalBold"/>
      </w:pPr>
      <w:r w:rsidRPr="002853AD">
        <w:rPr>
          <w:rStyle w:val="HideTWBExt"/>
        </w:rPr>
        <w:t>&lt;</w:t>
      </w:r>
      <w:proofErr w:type="spellStart"/>
      <w:r w:rsidRPr="002853AD">
        <w:rPr>
          <w:rStyle w:val="HideTWBExt"/>
        </w:rPr>
        <w:t>DocAmend</w:t>
      </w:r>
      <w:proofErr w:type="spellEnd"/>
      <w:r w:rsidRPr="002853AD">
        <w:rPr>
          <w:rStyle w:val="HideTWBExt"/>
        </w:rPr>
        <w:t>&gt;</w:t>
      </w:r>
      <w:r w:rsidRPr="002853AD">
        <w:t>Návrh smernice</w:t>
      </w:r>
      <w:r w:rsidRPr="002853AD">
        <w:rPr>
          <w:rStyle w:val="HideTWBExt"/>
        </w:rPr>
        <w:t>&lt;/</w:t>
      </w:r>
      <w:proofErr w:type="spellStart"/>
      <w:r w:rsidRPr="002853AD">
        <w:rPr>
          <w:rStyle w:val="HideTWBExt"/>
        </w:rPr>
        <w:t>DocAmend</w:t>
      </w:r>
      <w:proofErr w:type="spellEnd"/>
      <w:r w:rsidRPr="002853AD">
        <w:rPr>
          <w:rStyle w:val="HideTWBExt"/>
        </w:rPr>
        <w:t>&gt;</w:t>
      </w:r>
    </w:p>
    <w:p w14:paraId="799D93DF" w14:textId="77777777" w:rsidR="0031204E" w:rsidRPr="002853AD" w:rsidRDefault="0031204E" w:rsidP="0031204E">
      <w:pPr>
        <w:pStyle w:val="NormalBold"/>
      </w:pPr>
      <w:r w:rsidRPr="002853AD">
        <w:rPr>
          <w:rStyle w:val="HideTWBExt"/>
        </w:rPr>
        <w:t>&lt;</w:t>
      </w:r>
      <w:proofErr w:type="spellStart"/>
      <w:r w:rsidRPr="002853AD">
        <w:rPr>
          <w:rStyle w:val="HideTWBExt"/>
        </w:rPr>
        <w:t>Article</w:t>
      </w:r>
      <w:proofErr w:type="spellEnd"/>
      <w:r w:rsidRPr="002853AD">
        <w:rPr>
          <w:rStyle w:val="HideTWBExt"/>
        </w:rPr>
        <w:t>&gt;</w:t>
      </w:r>
      <w:r w:rsidRPr="002853AD">
        <w:t>Článok 1 – odsek 1 – bod 1</w:t>
      </w:r>
      <w:r w:rsidRPr="002853AD">
        <w:rPr>
          <w:rStyle w:val="HideTWBExt"/>
        </w:rPr>
        <w:t>&lt;/</w:t>
      </w:r>
      <w:proofErr w:type="spellStart"/>
      <w:r w:rsidRPr="002853AD">
        <w:rPr>
          <w:rStyle w:val="HideTWBExt"/>
        </w:rPr>
        <w:t>Article</w:t>
      </w:r>
      <w:proofErr w:type="spellEnd"/>
      <w:r w:rsidRPr="002853AD">
        <w:rPr>
          <w:rStyle w:val="HideTWBExt"/>
        </w:rPr>
        <w:t>&gt;</w:t>
      </w:r>
    </w:p>
    <w:p w14:paraId="2D3EBD76" w14:textId="77777777" w:rsidR="0031204E" w:rsidRPr="002853AD" w:rsidRDefault="0031204E" w:rsidP="0031204E">
      <w:r w:rsidRPr="002853AD">
        <w:rPr>
          <w:rStyle w:val="HideTWBExt"/>
        </w:rPr>
        <w:t>&lt;DocAmend2&gt;</w:t>
      </w:r>
      <w:r w:rsidRPr="002853AD">
        <w:t>Smernica (EÚ) 2015/637</w:t>
      </w:r>
      <w:r w:rsidRPr="002853AD">
        <w:rPr>
          <w:rStyle w:val="HideTWBExt"/>
        </w:rPr>
        <w:t>&lt;/DocAmend2&gt;</w:t>
      </w:r>
    </w:p>
    <w:p w14:paraId="5AF71DA0" w14:textId="77777777" w:rsidR="0031204E" w:rsidRPr="002853AD" w:rsidRDefault="0031204E" w:rsidP="0031204E">
      <w:r w:rsidRPr="002853AD">
        <w:rPr>
          <w:rStyle w:val="HideTWBExt"/>
        </w:rPr>
        <w:t>&lt;Article2&gt;</w:t>
      </w:r>
      <w:r w:rsidRPr="002853AD">
        <w:t>Článok 7 – odsek 4 a (nový)</w:t>
      </w:r>
      <w:r w:rsidRPr="002853AD">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04E" w:rsidRPr="002853AD" w14:paraId="6EF15A49" w14:textId="77777777" w:rsidTr="007C626C">
        <w:trPr>
          <w:trHeight w:hRule="exact" w:val="240"/>
          <w:jc w:val="center"/>
        </w:trPr>
        <w:tc>
          <w:tcPr>
            <w:tcW w:w="9752" w:type="dxa"/>
            <w:gridSpan w:val="2"/>
            <w:tcBorders>
              <w:top w:val="nil"/>
              <w:left w:val="nil"/>
              <w:bottom w:val="nil"/>
              <w:right w:val="nil"/>
            </w:tcBorders>
          </w:tcPr>
          <w:p w14:paraId="55386116" w14:textId="77777777" w:rsidR="0031204E" w:rsidRPr="002853AD" w:rsidRDefault="0031204E" w:rsidP="007C626C"/>
        </w:tc>
      </w:tr>
      <w:tr w:rsidR="0031204E" w:rsidRPr="002853AD" w14:paraId="0FADDAA6" w14:textId="77777777" w:rsidTr="007C626C">
        <w:trPr>
          <w:trHeight w:val="240"/>
          <w:jc w:val="center"/>
        </w:trPr>
        <w:tc>
          <w:tcPr>
            <w:tcW w:w="4876" w:type="dxa"/>
            <w:tcBorders>
              <w:top w:val="nil"/>
              <w:left w:val="nil"/>
              <w:bottom w:val="nil"/>
              <w:right w:val="nil"/>
            </w:tcBorders>
          </w:tcPr>
          <w:p w14:paraId="3C21A5CB" w14:textId="77777777" w:rsidR="0031204E" w:rsidRPr="002853AD" w:rsidRDefault="0031204E" w:rsidP="007C626C">
            <w:pPr>
              <w:pStyle w:val="AmColumnHeading"/>
            </w:pPr>
            <w:r w:rsidRPr="002853AD">
              <w:t>Text predložený Radou</w:t>
            </w:r>
          </w:p>
        </w:tc>
        <w:tc>
          <w:tcPr>
            <w:tcW w:w="4876" w:type="dxa"/>
            <w:tcBorders>
              <w:top w:val="nil"/>
              <w:left w:val="nil"/>
              <w:bottom w:val="nil"/>
              <w:right w:val="nil"/>
            </w:tcBorders>
          </w:tcPr>
          <w:p w14:paraId="71E23F93" w14:textId="77777777" w:rsidR="0031204E" w:rsidRPr="002853AD" w:rsidRDefault="0031204E" w:rsidP="007C626C">
            <w:pPr>
              <w:pStyle w:val="AmColumnHeading"/>
            </w:pPr>
            <w:r w:rsidRPr="002853AD">
              <w:t>Pozmeňujúci návrh</w:t>
            </w:r>
          </w:p>
        </w:tc>
      </w:tr>
      <w:tr w:rsidR="0031204E" w:rsidRPr="002853AD" w14:paraId="43AB0138" w14:textId="77777777" w:rsidTr="007C626C">
        <w:trPr>
          <w:jc w:val="center"/>
        </w:trPr>
        <w:tc>
          <w:tcPr>
            <w:tcW w:w="4876" w:type="dxa"/>
            <w:tcBorders>
              <w:top w:val="nil"/>
              <w:left w:val="nil"/>
              <w:bottom w:val="nil"/>
              <w:right w:val="nil"/>
            </w:tcBorders>
          </w:tcPr>
          <w:p w14:paraId="1BA9C9AE" w14:textId="77777777" w:rsidR="0031204E" w:rsidRPr="002853AD" w:rsidRDefault="0031204E" w:rsidP="007C626C">
            <w:pPr>
              <w:pStyle w:val="Normal6a"/>
            </w:pPr>
          </w:p>
        </w:tc>
        <w:tc>
          <w:tcPr>
            <w:tcW w:w="4876" w:type="dxa"/>
            <w:tcBorders>
              <w:top w:val="nil"/>
              <w:left w:val="nil"/>
              <w:bottom w:val="nil"/>
              <w:right w:val="nil"/>
            </w:tcBorders>
          </w:tcPr>
          <w:p w14:paraId="5BAAD49A" w14:textId="77777777" w:rsidR="0031204E" w:rsidRPr="002853AD" w:rsidRDefault="0031204E" w:rsidP="007C626C">
            <w:pPr>
              <w:pStyle w:val="Normal6a"/>
            </w:pPr>
            <w:r w:rsidRPr="002853AD">
              <w:rPr>
                <w:b/>
                <w:i/>
              </w:rPr>
              <w:t>4a.</w:t>
            </w:r>
            <w:r w:rsidRPr="002853AD">
              <w:tab/>
            </w:r>
            <w:r w:rsidRPr="002853AD">
              <w:rPr>
                <w:b/>
                <w:i/>
              </w:rPr>
              <w:t>Pri poskytovaní konzulárnej ochrany nezastúpeným občanom členské štáty zohľadnia prierezový prístup k osobitným potrebám zraniteľných skupín a jednotlivcov ohrozených diskrimináciou z akéhokoľvek dôvodu, ako sú dôvody uvedené v článku 21 charty a v judikatúre.</w:t>
            </w:r>
          </w:p>
        </w:tc>
      </w:tr>
    </w:tbl>
    <w:p w14:paraId="125AA30E" w14:textId="77777777" w:rsidR="0031204E" w:rsidRPr="002853AD" w:rsidRDefault="0031204E" w:rsidP="0031204E">
      <w:pPr>
        <w:pStyle w:val="AmOrLang"/>
      </w:pPr>
      <w:r w:rsidRPr="002853AD">
        <w:t xml:space="preserve">Or. </w:t>
      </w:r>
      <w:r w:rsidRPr="002853AD">
        <w:rPr>
          <w:rStyle w:val="HideTWBExt"/>
        </w:rPr>
        <w:t>&lt;</w:t>
      </w:r>
      <w:proofErr w:type="spellStart"/>
      <w:r w:rsidRPr="002853AD">
        <w:rPr>
          <w:rStyle w:val="HideTWBExt"/>
        </w:rPr>
        <w:t>Original</w:t>
      </w:r>
      <w:proofErr w:type="spellEnd"/>
      <w:r w:rsidRPr="002853AD">
        <w:rPr>
          <w:rStyle w:val="HideTWBExt"/>
        </w:rPr>
        <w:t>&gt;</w:t>
      </w:r>
      <w:r w:rsidRPr="002853AD">
        <w:rPr>
          <w:rStyle w:val="HideTWBInt"/>
        </w:rPr>
        <w:t>{EN}</w:t>
      </w:r>
      <w:proofErr w:type="spellStart"/>
      <w:r w:rsidRPr="002853AD">
        <w:t>en</w:t>
      </w:r>
      <w:proofErr w:type="spellEnd"/>
      <w:r w:rsidRPr="002853AD">
        <w:rPr>
          <w:rStyle w:val="HideTWBExt"/>
        </w:rPr>
        <w:t>&lt;/</w:t>
      </w:r>
      <w:proofErr w:type="spellStart"/>
      <w:r w:rsidRPr="002853AD">
        <w:rPr>
          <w:rStyle w:val="HideTWBExt"/>
        </w:rPr>
        <w:t>Original</w:t>
      </w:r>
      <w:proofErr w:type="spellEnd"/>
      <w:r w:rsidRPr="002853AD">
        <w:rPr>
          <w:rStyle w:val="HideTWBExt"/>
        </w:rPr>
        <w:t>&gt;</w:t>
      </w:r>
    </w:p>
    <w:p w14:paraId="00DFA642" w14:textId="3A2DFE2B" w:rsidR="00990442" w:rsidRPr="002853AD" w:rsidRDefault="0031204E" w:rsidP="0031204E">
      <w:r w:rsidRPr="002853AD">
        <w:rPr>
          <w:rStyle w:val="HideTWBExt"/>
        </w:rPr>
        <w:t>&lt;/</w:t>
      </w:r>
      <w:proofErr w:type="spellStart"/>
      <w:r w:rsidRPr="002853AD">
        <w:rPr>
          <w:rStyle w:val="HideTWBExt"/>
        </w:rPr>
        <w:t>Amend</w:t>
      </w:r>
      <w:proofErr w:type="spellEnd"/>
      <w:r w:rsidRPr="002853AD">
        <w:rPr>
          <w:rStyle w:val="HideTWBExt"/>
        </w:rPr>
        <w:t>&gt;</w:t>
      </w:r>
    </w:p>
    <w:p w14:paraId="1FAE876F" w14:textId="77777777" w:rsidR="0031204E" w:rsidRPr="002853AD" w:rsidRDefault="0031204E" w:rsidP="0031204E">
      <w:pPr>
        <w:pStyle w:val="AmNumberTabs"/>
      </w:pPr>
      <w:r w:rsidRPr="002853AD">
        <w:rPr>
          <w:rStyle w:val="HideTWBExt"/>
        </w:rPr>
        <w:t>&lt;</w:t>
      </w:r>
      <w:proofErr w:type="spellStart"/>
      <w:r w:rsidRPr="002853AD">
        <w:rPr>
          <w:rStyle w:val="HideTWBExt"/>
        </w:rPr>
        <w:t>Amend</w:t>
      </w:r>
      <w:proofErr w:type="spellEnd"/>
      <w:r w:rsidRPr="002853AD">
        <w:rPr>
          <w:rStyle w:val="HideTWBExt"/>
        </w:rPr>
        <w:t>&gt;</w:t>
      </w:r>
      <w:r w:rsidRPr="002853AD">
        <w:t>Pozmeňujúci návrh</w:t>
      </w:r>
      <w:r w:rsidRPr="002853AD">
        <w:tab/>
      </w:r>
      <w:r w:rsidRPr="002853AD">
        <w:tab/>
      </w:r>
      <w:r w:rsidRPr="002853AD">
        <w:rPr>
          <w:rStyle w:val="HideTWBExt"/>
        </w:rPr>
        <w:t>&lt;</w:t>
      </w:r>
      <w:proofErr w:type="spellStart"/>
      <w:r w:rsidRPr="002853AD">
        <w:rPr>
          <w:rStyle w:val="HideTWBExt"/>
        </w:rPr>
        <w:t>NumAm</w:t>
      </w:r>
      <w:proofErr w:type="spellEnd"/>
      <w:r w:rsidRPr="002853AD">
        <w:rPr>
          <w:rStyle w:val="HideTWBExt"/>
        </w:rPr>
        <w:t>&gt;</w:t>
      </w:r>
      <w:r w:rsidRPr="002853AD">
        <w:t>62</w:t>
      </w:r>
      <w:r w:rsidRPr="002853AD">
        <w:rPr>
          <w:rStyle w:val="HideTWBExt"/>
        </w:rPr>
        <w:t>&lt;/</w:t>
      </w:r>
      <w:proofErr w:type="spellStart"/>
      <w:r w:rsidRPr="002853AD">
        <w:rPr>
          <w:rStyle w:val="HideTWBExt"/>
        </w:rPr>
        <w:t>NumAm</w:t>
      </w:r>
      <w:proofErr w:type="spellEnd"/>
      <w:r w:rsidRPr="002853AD">
        <w:rPr>
          <w:rStyle w:val="HideTWBExt"/>
        </w:rPr>
        <w:t>&gt;</w:t>
      </w:r>
    </w:p>
    <w:p w14:paraId="058E66DF" w14:textId="77777777" w:rsidR="0031204E" w:rsidRPr="002853AD" w:rsidRDefault="0031204E" w:rsidP="0031204E">
      <w:pPr>
        <w:pStyle w:val="NormalBold"/>
      </w:pPr>
      <w:r w:rsidRPr="002853AD">
        <w:rPr>
          <w:rStyle w:val="HideTWBExt"/>
        </w:rPr>
        <w:t>&lt;</w:t>
      </w:r>
      <w:proofErr w:type="spellStart"/>
      <w:r w:rsidRPr="002853AD">
        <w:rPr>
          <w:rStyle w:val="HideTWBExt"/>
        </w:rPr>
        <w:t>RepeatBlock</w:t>
      </w:r>
      <w:proofErr w:type="spellEnd"/>
      <w:r w:rsidRPr="002853AD">
        <w:rPr>
          <w:rStyle w:val="HideTWBExt"/>
        </w:rPr>
        <w:t>-By&gt;&lt;</w:t>
      </w:r>
      <w:proofErr w:type="spellStart"/>
      <w:r w:rsidRPr="002853AD">
        <w:rPr>
          <w:rStyle w:val="HideTWBExt"/>
        </w:rPr>
        <w:t>Members</w:t>
      </w:r>
      <w:proofErr w:type="spellEnd"/>
      <w:r w:rsidRPr="002853AD">
        <w:rPr>
          <w:rStyle w:val="HideTWBExt"/>
        </w:rPr>
        <w:t>&gt;</w:t>
      </w:r>
      <w:proofErr w:type="spellStart"/>
      <w:r w:rsidRPr="002853AD">
        <w:t>Ilaria</w:t>
      </w:r>
      <w:proofErr w:type="spellEnd"/>
      <w:r w:rsidRPr="002853AD">
        <w:t xml:space="preserve"> </w:t>
      </w:r>
      <w:proofErr w:type="spellStart"/>
      <w:r w:rsidRPr="002853AD">
        <w:t>Salis</w:t>
      </w:r>
      <w:proofErr w:type="spellEnd"/>
      <w:r w:rsidRPr="002853AD">
        <w:rPr>
          <w:rStyle w:val="HideTWBExt"/>
        </w:rPr>
        <w:t>&lt;/</w:t>
      </w:r>
      <w:proofErr w:type="spellStart"/>
      <w:r w:rsidRPr="002853AD">
        <w:rPr>
          <w:rStyle w:val="HideTWBExt"/>
        </w:rPr>
        <w:t>Members</w:t>
      </w:r>
      <w:proofErr w:type="spellEnd"/>
      <w:r w:rsidRPr="002853AD">
        <w:rPr>
          <w:rStyle w:val="HideTWBExt"/>
        </w:rPr>
        <w:t>&gt;</w:t>
      </w:r>
    </w:p>
    <w:p w14:paraId="430D3FAB" w14:textId="77777777" w:rsidR="0031204E" w:rsidRPr="002853AD" w:rsidRDefault="0031204E" w:rsidP="0031204E">
      <w:pPr>
        <w:pStyle w:val="NormalBold"/>
      </w:pPr>
      <w:r w:rsidRPr="002853AD">
        <w:rPr>
          <w:rStyle w:val="HideTWBExt"/>
        </w:rPr>
        <w:t>&lt;/</w:t>
      </w:r>
      <w:proofErr w:type="spellStart"/>
      <w:r w:rsidRPr="002853AD">
        <w:rPr>
          <w:rStyle w:val="HideTWBExt"/>
        </w:rPr>
        <w:t>RepeatBlock</w:t>
      </w:r>
      <w:proofErr w:type="spellEnd"/>
      <w:r w:rsidRPr="002853AD">
        <w:rPr>
          <w:rStyle w:val="HideTWBExt"/>
        </w:rPr>
        <w:t>-By&gt;</w:t>
      </w:r>
    </w:p>
    <w:p w14:paraId="6E5067F9" w14:textId="77777777" w:rsidR="0031204E" w:rsidRPr="002853AD" w:rsidRDefault="0031204E" w:rsidP="0031204E">
      <w:pPr>
        <w:pStyle w:val="NormalBold"/>
      </w:pPr>
      <w:r w:rsidRPr="002853AD">
        <w:rPr>
          <w:rStyle w:val="HideTWBExt"/>
        </w:rPr>
        <w:t>&lt;</w:t>
      </w:r>
      <w:proofErr w:type="spellStart"/>
      <w:r w:rsidRPr="002853AD">
        <w:rPr>
          <w:rStyle w:val="HideTWBExt"/>
        </w:rPr>
        <w:t>DocAmend</w:t>
      </w:r>
      <w:proofErr w:type="spellEnd"/>
      <w:r w:rsidRPr="002853AD">
        <w:rPr>
          <w:rStyle w:val="HideTWBExt"/>
        </w:rPr>
        <w:t>&gt;</w:t>
      </w:r>
      <w:r w:rsidRPr="002853AD">
        <w:t>Návrh smernice</w:t>
      </w:r>
      <w:r w:rsidRPr="002853AD">
        <w:rPr>
          <w:rStyle w:val="HideTWBExt"/>
        </w:rPr>
        <w:t>&lt;/</w:t>
      </w:r>
      <w:proofErr w:type="spellStart"/>
      <w:r w:rsidRPr="002853AD">
        <w:rPr>
          <w:rStyle w:val="HideTWBExt"/>
        </w:rPr>
        <w:t>DocAmend</w:t>
      </w:r>
      <w:proofErr w:type="spellEnd"/>
      <w:r w:rsidRPr="002853AD">
        <w:rPr>
          <w:rStyle w:val="HideTWBExt"/>
        </w:rPr>
        <w:t>&gt;</w:t>
      </w:r>
    </w:p>
    <w:p w14:paraId="1DB1A808" w14:textId="77777777" w:rsidR="0031204E" w:rsidRPr="002853AD" w:rsidRDefault="0031204E" w:rsidP="0031204E">
      <w:pPr>
        <w:pStyle w:val="NormalBold"/>
      </w:pPr>
      <w:r w:rsidRPr="002853AD">
        <w:rPr>
          <w:rStyle w:val="HideTWBExt"/>
        </w:rPr>
        <w:t>&lt;</w:t>
      </w:r>
      <w:proofErr w:type="spellStart"/>
      <w:r w:rsidRPr="002853AD">
        <w:rPr>
          <w:rStyle w:val="HideTWBExt"/>
        </w:rPr>
        <w:t>Article</w:t>
      </w:r>
      <w:proofErr w:type="spellEnd"/>
      <w:r w:rsidRPr="002853AD">
        <w:rPr>
          <w:rStyle w:val="HideTWBExt"/>
        </w:rPr>
        <w:t>&gt;</w:t>
      </w:r>
      <w:r w:rsidRPr="002853AD">
        <w:t>Článok 1 – odsek 1 – bod 1</w:t>
      </w:r>
      <w:r w:rsidRPr="002853AD">
        <w:rPr>
          <w:rStyle w:val="HideTWBExt"/>
        </w:rPr>
        <w:t>&lt;/</w:t>
      </w:r>
      <w:proofErr w:type="spellStart"/>
      <w:r w:rsidRPr="002853AD">
        <w:rPr>
          <w:rStyle w:val="HideTWBExt"/>
        </w:rPr>
        <w:t>Article</w:t>
      </w:r>
      <w:proofErr w:type="spellEnd"/>
      <w:r w:rsidRPr="002853AD">
        <w:rPr>
          <w:rStyle w:val="HideTWBExt"/>
        </w:rPr>
        <w:t>&gt;</w:t>
      </w:r>
    </w:p>
    <w:p w14:paraId="4387F606" w14:textId="77777777" w:rsidR="0031204E" w:rsidRPr="002853AD" w:rsidRDefault="0031204E" w:rsidP="0031204E">
      <w:r w:rsidRPr="002853AD">
        <w:rPr>
          <w:rStyle w:val="HideTWBExt"/>
        </w:rPr>
        <w:t>&lt;DocAmend2&gt;</w:t>
      </w:r>
      <w:r w:rsidRPr="002853AD">
        <w:t>Smernica (EÚ) 2015/637</w:t>
      </w:r>
      <w:r w:rsidRPr="002853AD">
        <w:rPr>
          <w:rStyle w:val="HideTWBExt"/>
        </w:rPr>
        <w:t>&lt;/DocAmend2&gt;</w:t>
      </w:r>
    </w:p>
    <w:p w14:paraId="51F62A15" w14:textId="77777777" w:rsidR="0031204E" w:rsidRPr="002853AD" w:rsidRDefault="0031204E" w:rsidP="0031204E">
      <w:r w:rsidRPr="002853AD">
        <w:rPr>
          <w:rStyle w:val="HideTWBExt"/>
        </w:rPr>
        <w:t>&lt;Article2&gt;</w:t>
      </w:r>
      <w:r w:rsidRPr="002853AD">
        <w:t>Článok 7 – odsek 4</w:t>
      </w:r>
      <w:r w:rsidRPr="002853AD">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04E" w:rsidRPr="002853AD" w14:paraId="3D3F6832" w14:textId="77777777" w:rsidTr="007C626C">
        <w:trPr>
          <w:trHeight w:hRule="exact" w:val="240"/>
          <w:jc w:val="center"/>
        </w:trPr>
        <w:tc>
          <w:tcPr>
            <w:tcW w:w="9752" w:type="dxa"/>
            <w:gridSpan w:val="2"/>
            <w:tcBorders>
              <w:top w:val="nil"/>
              <w:left w:val="nil"/>
              <w:bottom w:val="nil"/>
              <w:right w:val="nil"/>
            </w:tcBorders>
          </w:tcPr>
          <w:p w14:paraId="6BB942AA" w14:textId="77777777" w:rsidR="0031204E" w:rsidRPr="002853AD" w:rsidRDefault="0031204E" w:rsidP="007C626C"/>
        </w:tc>
      </w:tr>
      <w:tr w:rsidR="0031204E" w:rsidRPr="002853AD" w14:paraId="0D84535B" w14:textId="77777777" w:rsidTr="007C626C">
        <w:trPr>
          <w:trHeight w:val="240"/>
          <w:jc w:val="center"/>
        </w:trPr>
        <w:tc>
          <w:tcPr>
            <w:tcW w:w="4876" w:type="dxa"/>
            <w:tcBorders>
              <w:top w:val="nil"/>
              <w:left w:val="nil"/>
              <w:bottom w:val="nil"/>
              <w:right w:val="nil"/>
            </w:tcBorders>
          </w:tcPr>
          <w:p w14:paraId="448D2A7E" w14:textId="77777777" w:rsidR="0031204E" w:rsidRPr="002853AD" w:rsidRDefault="0031204E" w:rsidP="007C626C">
            <w:pPr>
              <w:pStyle w:val="AmColumnHeading"/>
            </w:pPr>
            <w:r w:rsidRPr="002853AD">
              <w:t>Text predložený Radou</w:t>
            </w:r>
          </w:p>
        </w:tc>
        <w:tc>
          <w:tcPr>
            <w:tcW w:w="4876" w:type="dxa"/>
            <w:tcBorders>
              <w:top w:val="nil"/>
              <w:left w:val="nil"/>
              <w:bottom w:val="nil"/>
              <w:right w:val="nil"/>
            </w:tcBorders>
          </w:tcPr>
          <w:p w14:paraId="76A405ED" w14:textId="77777777" w:rsidR="0031204E" w:rsidRPr="002853AD" w:rsidRDefault="0031204E" w:rsidP="007C626C">
            <w:pPr>
              <w:pStyle w:val="AmColumnHeading"/>
            </w:pPr>
            <w:r w:rsidRPr="002853AD">
              <w:t>Pozmeňujúci návrh</w:t>
            </w:r>
          </w:p>
        </w:tc>
      </w:tr>
      <w:tr w:rsidR="0031204E" w:rsidRPr="002853AD" w14:paraId="7F6452B8" w14:textId="77777777" w:rsidTr="007C626C">
        <w:trPr>
          <w:jc w:val="center"/>
        </w:trPr>
        <w:tc>
          <w:tcPr>
            <w:tcW w:w="4876" w:type="dxa"/>
            <w:tcBorders>
              <w:top w:val="nil"/>
              <w:left w:val="nil"/>
              <w:bottom w:val="nil"/>
              <w:right w:val="nil"/>
            </w:tcBorders>
          </w:tcPr>
          <w:p w14:paraId="287E8015" w14:textId="77777777" w:rsidR="0031204E" w:rsidRPr="002853AD" w:rsidRDefault="0031204E" w:rsidP="007C626C">
            <w:pPr>
              <w:pStyle w:val="Normal6a"/>
            </w:pPr>
          </w:p>
        </w:tc>
        <w:tc>
          <w:tcPr>
            <w:tcW w:w="4876" w:type="dxa"/>
            <w:tcBorders>
              <w:top w:val="nil"/>
              <w:left w:val="nil"/>
              <w:bottom w:val="nil"/>
              <w:right w:val="nil"/>
            </w:tcBorders>
          </w:tcPr>
          <w:p w14:paraId="18047E0C" w14:textId="77777777" w:rsidR="0031204E" w:rsidRPr="002853AD" w:rsidRDefault="0031204E" w:rsidP="007C626C">
            <w:pPr>
              <w:pStyle w:val="Normal6a"/>
            </w:pPr>
            <w:r w:rsidRPr="002853AD">
              <w:rPr>
                <w:b/>
                <w:i/>
              </w:rPr>
              <w:t>4a.</w:t>
            </w:r>
            <w:r w:rsidRPr="002853AD">
              <w:tab/>
            </w:r>
            <w:r w:rsidRPr="002853AD">
              <w:rPr>
                <w:b/>
                <w:i/>
              </w:rPr>
              <w:t>Pri poskytovaní konzulárnej ochrany nezastúpeným občanom členské štáty zohľadnia osobitné potreby zraniteľných skupín a jednotlivcov ohrozených prierezovou diskrimináciou na základe článku 21 charty a judikatúry.</w:t>
            </w:r>
          </w:p>
        </w:tc>
      </w:tr>
    </w:tbl>
    <w:p w14:paraId="46C65E2B" w14:textId="77777777" w:rsidR="0031204E" w:rsidRPr="002853AD" w:rsidRDefault="0031204E" w:rsidP="0031204E">
      <w:pPr>
        <w:pStyle w:val="AmOrLang"/>
      </w:pPr>
      <w:r w:rsidRPr="002853AD">
        <w:t xml:space="preserve">Or. </w:t>
      </w:r>
      <w:r w:rsidRPr="002853AD">
        <w:rPr>
          <w:rStyle w:val="HideTWBExt"/>
        </w:rPr>
        <w:t>&lt;</w:t>
      </w:r>
      <w:proofErr w:type="spellStart"/>
      <w:r w:rsidRPr="002853AD">
        <w:rPr>
          <w:rStyle w:val="HideTWBExt"/>
        </w:rPr>
        <w:t>Original</w:t>
      </w:r>
      <w:proofErr w:type="spellEnd"/>
      <w:r w:rsidRPr="002853AD">
        <w:rPr>
          <w:rStyle w:val="HideTWBExt"/>
        </w:rPr>
        <w:t>&gt;</w:t>
      </w:r>
      <w:r w:rsidRPr="002853AD">
        <w:rPr>
          <w:rStyle w:val="HideTWBInt"/>
        </w:rPr>
        <w:t>{EN}</w:t>
      </w:r>
      <w:proofErr w:type="spellStart"/>
      <w:r w:rsidRPr="002853AD">
        <w:t>en</w:t>
      </w:r>
      <w:proofErr w:type="spellEnd"/>
      <w:r w:rsidRPr="002853AD">
        <w:rPr>
          <w:rStyle w:val="HideTWBExt"/>
        </w:rPr>
        <w:t>&lt;/</w:t>
      </w:r>
      <w:proofErr w:type="spellStart"/>
      <w:r w:rsidRPr="002853AD">
        <w:rPr>
          <w:rStyle w:val="HideTWBExt"/>
        </w:rPr>
        <w:t>Original</w:t>
      </w:r>
      <w:proofErr w:type="spellEnd"/>
      <w:r w:rsidRPr="002853AD">
        <w:rPr>
          <w:rStyle w:val="HideTWBExt"/>
        </w:rPr>
        <w:t>&gt;</w:t>
      </w:r>
    </w:p>
    <w:p w14:paraId="2651B8AD" w14:textId="4317853E" w:rsidR="00990442" w:rsidRPr="002853AD" w:rsidRDefault="0031204E" w:rsidP="0031204E">
      <w:r w:rsidRPr="002853AD">
        <w:rPr>
          <w:rStyle w:val="HideTWBExt"/>
        </w:rPr>
        <w:t>&lt;/</w:t>
      </w:r>
      <w:proofErr w:type="spellStart"/>
      <w:r w:rsidRPr="002853AD">
        <w:rPr>
          <w:rStyle w:val="HideTWBExt"/>
        </w:rPr>
        <w:t>Amend</w:t>
      </w:r>
      <w:proofErr w:type="spellEnd"/>
      <w:r w:rsidRPr="002853AD">
        <w:rPr>
          <w:rStyle w:val="HideTWBExt"/>
        </w:rPr>
        <w:t>&gt;</w:t>
      </w:r>
    </w:p>
    <w:p w14:paraId="759D0054" w14:textId="77777777" w:rsidR="0031204E" w:rsidRPr="002853AD" w:rsidRDefault="0031204E" w:rsidP="0031204E">
      <w:pPr>
        <w:pStyle w:val="AmNumberTabs"/>
      </w:pPr>
      <w:r w:rsidRPr="002853AD">
        <w:rPr>
          <w:rStyle w:val="HideTWBExt"/>
        </w:rPr>
        <w:t>&lt;</w:t>
      </w:r>
      <w:proofErr w:type="spellStart"/>
      <w:r w:rsidRPr="002853AD">
        <w:rPr>
          <w:rStyle w:val="HideTWBExt"/>
        </w:rPr>
        <w:t>Amend</w:t>
      </w:r>
      <w:proofErr w:type="spellEnd"/>
      <w:r w:rsidRPr="002853AD">
        <w:rPr>
          <w:rStyle w:val="HideTWBExt"/>
        </w:rPr>
        <w:t>&gt;</w:t>
      </w:r>
      <w:r w:rsidRPr="002853AD">
        <w:t>Pozmeňujúci návrh</w:t>
      </w:r>
      <w:r w:rsidRPr="002853AD">
        <w:tab/>
      </w:r>
      <w:r w:rsidRPr="002853AD">
        <w:tab/>
      </w:r>
      <w:r w:rsidRPr="002853AD">
        <w:rPr>
          <w:rStyle w:val="HideTWBExt"/>
        </w:rPr>
        <w:t>&lt;</w:t>
      </w:r>
      <w:proofErr w:type="spellStart"/>
      <w:r w:rsidRPr="002853AD">
        <w:rPr>
          <w:rStyle w:val="HideTWBExt"/>
        </w:rPr>
        <w:t>NumAm</w:t>
      </w:r>
      <w:proofErr w:type="spellEnd"/>
      <w:r w:rsidRPr="002853AD">
        <w:rPr>
          <w:rStyle w:val="HideTWBExt"/>
        </w:rPr>
        <w:t>&gt;</w:t>
      </w:r>
      <w:r w:rsidRPr="002853AD">
        <w:t>63</w:t>
      </w:r>
      <w:r w:rsidRPr="002853AD">
        <w:rPr>
          <w:rStyle w:val="HideTWBExt"/>
        </w:rPr>
        <w:t>&lt;/</w:t>
      </w:r>
      <w:proofErr w:type="spellStart"/>
      <w:r w:rsidRPr="002853AD">
        <w:rPr>
          <w:rStyle w:val="HideTWBExt"/>
        </w:rPr>
        <w:t>NumAm</w:t>
      </w:r>
      <w:proofErr w:type="spellEnd"/>
      <w:r w:rsidRPr="002853AD">
        <w:rPr>
          <w:rStyle w:val="HideTWBExt"/>
        </w:rPr>
        <w:t>&gt;</w:t>
      </w:r>
    </w:p>
    <w:p w14:paraId="23227DEB" w14:textId="77777777" w:rsidR="0031204E" w:rsidRPr="002853AD" w:rsidRDefault="0031204E" w:rsidP="0031204E">
      <w:pPr>
        <w:pStyle w:val="NormalBold"/>
      </w:pPr>
      <w:r w:rsidRPr="002853AD">
        <w:rPr>
          <w:rStyle w:val="HideTWBExt"/>
        </w:rPr>
        <w:t>&lt;</w:t>
      </w:r>
      <w:proofErr w:type="spellStart"/>
      <w:r w:rsidRPr="002853AD">
        <w:rPr>
          <w:rStyle w:val="HideTWBExt"/>
        </w:rPr>
        <w:t>RepeatBlock</w:t>
      </w:r>
      <w:proofErr w:type="spellEnd"/>
      <w:r w:rsidRPr="002853AD">
        <w:rPr>
          <w:rStyle w:val="HideTWBExt"/>
        </w:rPr>
        <w:t>-By&gt;&lt;</w:t>
      </w:r>
      <w:proofErr w:type="spellStart"/>
      <w:r w:rsidRPr="002853AD">
        <w:rPr>
          <w:rStyle w:val="HideTWBExt"/>
        </w:rPr>
        <w:t>Members</w:t>
      </w:r>
      <w:proofErr w:type="spellEnd"/>
      <w:r w:rsidRPr="002853AD">
        <w:rPr>
          <w:rStyle w:val="HideTWBExt"/>
        </w:rPr>
        <w:t>&gt;</w:t>
      </w:r>
      <w:proofErr w:type="spellStart"/>
      <w:r w:rsidRPr="002853AD">
        <w:t>Raquel</w:t>
      </w:r>
      <w:proofErr w:type="spellEnd"/>
      <w:r w:rsidRPr="002853AD">
        <w:t xml:space="preserve"> </w:t>
      </w:r>
      <w:proofErr w:type="spellStart"/>
      <w:r w:rsidRPr="002853AD">
        <w:t>García</w:t>
      </w:r>
      <w:proofErr w:type="spellEnd"/>
      <w:r w:rsidRPr="002853AD">
        <w:t xml:space="preserve"> </w:t>
      </w:r>
      <w:proofErr w:type="spellStart"/>
      <w:r w:rsidRPr="002853AD">
        <w:t>Hermida</w:t>
      </w:r>
      <w:proofErr w:type="spellEnd"/>
      <w:r w:rsidRPr="002853AD">
        <w:t xml:space="preserve">-Van Der </w:t>
      </w:r>
      <w:proofErr w:type="spellStart"/>
      <w:r w:rsidRPr="002853AD">
        <w:t>Walle</w:t>
      </w:r>
      <w:proofErr w:type="spellEnd"/>
      <w:r w:rsidRPr="002853AD">
        <w:rPr>
          <w:rStyle w:val="HideTWBExt"/>
        </w:rPr>
        <w:t>&lt;/</w:t>
      </w:r>
      <w:proofErr w:type="spellStart"/>
      <w:r w:rsidRPr="002853AD">
        <w:rPr>
          <w:rStyle w:val="HideTWBExt"/>
        </w:rPr>
        <w:t>Members</w:t>
      </w:r>
      <w:proofErr w:type="spellEnd"/>
      <w:r w:rsidRPr="002853AD">
        <w:rPr>
          <w:rStyle w:val="HideTWBExt"/>
        </w:rPr>
        <w:t>&gt;</w:t>
      </w:r>
    </w:p>
    <w:p w14:paraId="7D456D52" w14:textId="77777777" w:rsidR="0031204E" w:rsidRPr="002853AD" w:rsidRDefault="0031204E" w:rsidP="0031204E">
      <w:pPr>
        <w:pStyle w:val="NormalBold"/>
      </w:pPr>
      <w:r w:rsidRPr="002853AD">
        <w:rPr>
          <w:rStyle w:val="HideTWBExt"/>
        </w:rPr>
        <w:t>&lt;/</w:t>
      </w:r>
      <w:proofErr w:type="spellStart"/>
      <w:r w:rsidRPr="002853AD">
        <w:rPr>
          <w:rStyle w:val="HideTWBExt"/>
        </w:rPr>
        <w:t>RepeatBlock</w:t>
      </w:r>
      <w:proofErr w:type="spellEnd"/>
      <w:r w:rsidRPr="002853AD">
        <w:rPr>
          <w:rStyle w:val="HideTWBExt"/>
        </w:rPr>
        <w:t>-By&gt;</w:t>
      </w:r>
    </w:p>
    <w:p w14:paraId="6B7FD188" w14:textId="77777777" w:rsidR="0031204E" w:rsidRPr="002853AD" w:rsidRDefault="0031204E" w:rsidP="0031204E">
      <w:pPr>
        <w:pStyle w:val="NormalBold"/>
      </w:pPr>
      <w:r w:rsidRPr="002853AD">
        <w:rPr>
          <w:rStyle w:val="HideTWBExt"/>
        </w:rPr>
        <w:t>&lt;</w:t>
      </w:r>
      <w:proofErr w:type="spellStart"/>
      <w:r w:rsidRPr="002853AD">
        <w:rPr>
          <w:rStyle w:val="HideTWBExt"/>
        </w:rPr>
        <w:t>DocAmend</w:t>
      </w:r>
      <w:proofErr w:type="spellEnd"/>
      <w:r w:rsidRPr="002853AD">
        <w:rPr>
          <w:rStyle w:val="HideTWBExt"/>
        </w:rPr>
        <w:t>&gt;</w:t>
      </w:r>
      <w:r w:rsidRPr="002853AD">
        <w:t>Návrh smernice</w:t>
      </w:r>
      <w:r w:rsidRPr="002853AD">
        <w:rPr>
          <w:rStyle w:val="HideTWBExt"/>
        </w:rPr>
        <w:t>&lt;/</w:t>
      </w:r>
      <w:proofErr w:type="spellStart"/>
      <w:r w:rsidRPr="002853AD">
        <w:rPr>
          <w:rStyle w:val="HideTWBExt"/>
        </w:rPr>
        <w:t>DocAmend</w:t>
      </w:r>
      <w:proofErr w:type="spellEnd"/>
      <w:r w:rsidRPr="002853AD">
        <w:rPr>
          <w:rStyle w:val="HideTWBExt"/>
        </w:rPr>
        <w:t>&gt;</w:t>
      </w:r>
    </w:p>
    <w:p w14:paraId="21963A3B" w14:textId="77777777" w:rsidR="0031204E" w:rsidRPr="002853AD" w:rsidRDefault="0031204E" w:rsidP="0031204E">
      <w:pPr>
        <w:pStyle w:val="NormalBold"/>
      </w:pPr>
      <w:r w:rsidRPr="002853AD">
        <w:rPr>
          <w:rStyle w:val="HideTWBExt"/>
        </w:rPr>
        <w:t>&lt;</w:t>
      </w:r>
      <w:proofErr w:type="spellStart"/>
      <w:r w:rsidRPr="002853AD">
        <w:rPr>
          <w:rStyle w:val="HideTWBExt"/>
        </w:rPr>
        <w:t>Article</w:t>
      </w:r>
      <w:proofErr w:type="spellEnd"/>
      <w:r w:rsidRPr="002853AD">
        <w:rPr>
          <w:rStyle w:val="HideTWBExt"/>
        </w:rPr>
        <w:t>&gt;</w:t>
      </w:r>
      <w:r w:rsidRPr="002853AD">
        <w:t>Článok 1 – odsek 1 – bod 1 a (nový)</w:t>
      </w:r>
      <w:r w:rsidRPr="002853AD">
        <w:rPr>
          <w:rStyle w:val="HideTWBExt"/>
        </w:rPr>
        <w:t>&lt;/</w:t>
      </w:r>
      <w:proofErr w:type="spellStart"/>
      <w:r w:rsidRPr="002853AD">
        <w:rPr>
          <w:rStyle w:val="HideTWBExt"/>
        </w:rPr>
        <w:t>Article</w:t>
      </w:r>
      <w:proofErr w:type="spellEnd"/>
      <w:r w:rsidRPr="002853AD">
        <w:rPr>
          <w:rStyle w:val="HideTWBExt"/>
        </w:rPr>
        <w:t>&gt;</w:t>
      </w:r>
    </w:p>
    <w:p w14:paraId="1B44AB99" w14:textId="77777777" w:rsidR="0031204E" w:rsidRPr="002853AD" w:rsidRDefault="0031204E" w:rsidP="0031204E">
      <w:r w:rsidRPr="002853AD">
        <w:rPr>
          <w:rStyle w:val="HideTWBExt"/>
        </w:rPr>
        <w:t>&lt;DocAmend2&gt;</w:t>
      </w:r>
      <w:r w:rsidRPr="002853AD">
        <w:t>Smernica (EÚ) 2015/637</w:t>
      </w:r>
      <w:r w:rsidRPr="002853AD">
        <w:rPr>
          <w:rStyle w:val="HideTWBExt"/>
        </w:rPr>
        <w:t>&lt;/DocAmend2&gt;</w:t>
      </w:r>
    </w:p>
    <w:p w14:paraId="3477CEF8" w14:textId="77777777" w:rsidR="0031204E" w:rsidRPr="002853AD" w:rsidRDefault="0031204E" w:rsidP="0031204E">
      <w:r w:rsidRPr="002853AD">
        <w:rPr>
          <w:rStyle w:val="HideTWBExt"/>
        </w:rPr>
        <w:t>&lt;Article2&gt;</w:t>
      </w:r>
      <w:r w:rsidRPr="002853AD">
        <w:t>Článok 4</w:t>
      </w:r>
      <w:r w:rsidRPr="002853AD">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04E" w:rsidRPr="002853AD" w14:paraId="3F92BBE5" w14:textId="77777777" w:rsidTr="007C626C">
        <w:trPr>
          <w:trHeight w:hRule="exact" w:val="240"/>
          <w:jc w:val="center"/>
        </w:trPr>
        <w:tc>
          <w:tcPr>
            <w:tcW w:w="9752" w:type="dxa"/>
            <w:gridSpan w:val="2"/>
            <w:tcBorders>
              <w:top w:val="nil"/>
              <w:left w:val="nil"/>
              <w:bottom w:val="nil"/>
              <w:right w:val="nil"/>
            </w:tcBorders>
          </w:tcPr>
          <w:p w14:paraId="734BD762" w14:textId="77777777" w:rsidR="0031204E" w:rsidRPr="002853AD" w:rsidRDefault="0031204E" w:rsidP="007C626C"/>
        </w:tc>
      </w:tr>
      <w:tr w:rsidR="0031204E" w:rsidRPr="002853AD" w14:paraId="01F3C96D" w14:textId="77777777" w:rsidTr="007C626C">
        <w:trPr>
          <w:trHeight w:val="240"/>
          <w:jc w:val="center"/>
        </w:trPr>
        <w:tc>
          <w:tcPr>
            <w:tcW w:w="4876" w:type="dxa"/>
            <w:tcBorders>
              <w:top w:val="nil"/>
              <w:left w:val="nil"/>
              <w:bottom w:val="nil"/>
              <w:right w:val="nil"/>
            </w:tcBorders>
          </w:tcPr>
          <w:p w14:paraId="7B3F0C3E" w14:textId="77777777" w:rsidR="0031204E" w:rsidRPr="002853AD" w:rsidRDefault="0031204E" w:rsidP="007C626C">
            <w:pPr>
              <w:pStyle w:val="AmColumnHeading"/>
            </w:pPr>
            <w:r w:rsidRPr="002853AD">
              <w:t>Text predložený Radou</w:t>
            </w:r>
          </w:p>
        </w:tc>
        <w:tc>
          <w:tcPr>
            <w:tcW w:w="4876" w:type="dxa"/>
            <w:tcBorders>
              <w:top w:val="nil"/>
              <w:left w:val="nil"/>
              <w:bottom w:val="nil"/>
              <w:right w:val="nil"/>
            </w:tcBorders>
          </w:tcPr>
          <w:p w14:paraId="3CC58E60" w14:textId="77777777" w:rsidR="0031204E" w:rsidRPr="002853AD" w:rsidRDefault="0031204E" w:rsidP="007C626C">
            <w:pPr>
              <w:pStyle w:val="AmColumnHeading"/>
            </w:pPr>
            <w:r w:rsidRPr="002853AD">
              <w:t>Pozmeňujúci návrh</w:t>
            </w:r>
          </w:p>
        </w:tc>
      </w:tr>
      <w:tr w:rsidR="0031204E" w:rsidRPr="002853AD" w14:paraId="046D8F08" w14:textId="77777777" w:rsidTr="007C626C">
        <w:trPr>
          <w:jc w:val="center"/>
        </w:trPr>
        <w:tc>
          <w:tcPr>
            <w:tcW w:w="4876" w:type="dxa"/>
            <w:tcBorders>
              <w:top w:val="nil"/>
              <w:left w:val="nil"/>
              <w:bottom w:val="nil"/>
              <w:right w:val="nil"/>
            </w:tcBorders>
          </w:tcPr>
          <w:p w14:paraId="00831831" w14:textId="77777777" w:rsidR="0031204E" w:rsidRPr="002853AD" w:rsidRDefault="0031204E" w:rsidP="007C626C">
            <w:pPr>
              <w:pStyle w:val="Normal6a"/>
            </w:pPr>
          </w:p>
        </w:tc>
        <w:tc>
          <w:tcPr>
            <w:tcW w:w="4876" w:type="dxa"/>
            <w:tcBorders>
              <w:top w:val="nil"/>
              <w:left w:val="nil"/>
              <w:bottom w:val="nil"/>
              <w:right w:val="nil"/>
            </w:tcBorders>
          </w:tcPr>
          <w:p w14:paraId="4043CF1E" w14:textId="77777777" w:rsidR="0031204E" w:rsidRPr="002853AD" w:rsidRDefault="0031204E" w:rsidP="007C626C">
            <w:pPr>
              <w:pStyle w:val="Normal6a"/>
            </w:pPr>
            <w:r w:rsidRPr="002853AD">
              <w:rPr>
                <w:b/>
                <w:i/>
              </w:rPr>
              <w:t>1a.</w:t>
            </w:r>
            <w:r w:rsidRPr="002853AD">
              <w:tab/>
            </w:r>
            <w:r w:rsidRPr="002853AD">
              <w:rPr>
                <w:b/>
                <w:i/>
              </w:rPr>
              <w:t>Na účely tejto smernice je „nezastúpený občan“ každý občan, ktorý je štátnym príslušníkom členského štátu alebo ktorý má oprávnený pobyt v členskom štáte a je držiteľom cestovného dokladu vydaného daným členským štátom, ktorý nemá zastúpenie v tretej krajine, ako sa stanovuje v článku 6.</w:t>
            </w:r>
          </w:p>
        </w:tc>
      </w:tr>
    </w:tbl>
    <w:p w14:paraId="7A14E42B" w14:textId="77777777" w:rsidR="0031204E" w:rsidRPr="002853AD" w:rsidRDefault="0031204E" w:rsidP="0031204E">
      <w:pPr>
        <w:pStyle w:val="AmOrLang"/>
      </w:pPr>
      <w:r w:rsidRPr="002853AD">
        <w:t xml:space="preserve">Or. </w:t>
      </w:r>
      <w:r w:rsidRPr="002853AD">
        <w:rPr>
          <w:rStyle w:val="HideTWBExt"/>
        </w:rPr>
        <w:t>&lt;</w:t>
      </w:r>
      <w:proofErr w:type="spellStart"/>
      <w:r w:rsidRPr="002853AD">
        <w:rPr>
          <w:rStyle w:val="HideTWBExt"/>
        </w:rPr>
        <w:t>Original</w:t>
      </w:r>
      <w:proofErr w:type="spellEnd"/>
      <w:r w:rsidRPr="002853AD">
        <w:rPr>
          <w:rStyle w:val="HideTWBExt"/>
        </w:rPr>
        <w:t>&gt;</w:t>
      </w:r>
      <w:r w:rsidRPr="002853AD">
        <w:rPr>
          <w:rStyle w:val="HideTWBInt"/>
        </w:rPr>
        <w:t>{EN}</w:t>
      </w:r>
      <w:proofErr w:type="spellStart"/>
      <w:r w:rsidRPr="002853AD">
        <w:t>en</w:t>
      </w:r>
      <w:proofErr w:type="spellEnd"/>
      <w:r w:rsidRPr="002853AD">
        <w:rPr>
          <w:rStyle w:val="HideTWBExt"/>
        </w:rPr>
        <w:t>&lt;/</w:t>
      </w:r>
      <w:proofErr w:type="spellStart"/>
      <w:r w:rsidRPr="002853AD">
        <w:rPr>
          <w:rStyle w:val="HideTWBExt"/>
        </w:rPr>
        <w:t>Original</w:t>
      </w:r>
      <w:proofErr w:type="spellEnd"/>
      <w:r w:rsidRPr="002853AD">
        <w:rPr>
          <w:rStyle w:val="HideTWBExt"/>
        </w:rPr>
        <w:t>&gt;</w:t>
      </w:r>
    </w:p>
    <w:p w14:paraId="5A78AECC" w14:textId="0E8243A7" w:rsidR="00990442" w:rsidRPr="002853AD" w:rsidRDefault="0031204E" w:rsidP="0031204E">
      <w:r w:rsidRPr="002853AD">
        <w:rPr>
          <w:rStyle w:val="HideTWBExt"/>
        </w:rPr>
        <w:t>&lt;/</w:t>
      </w:r>
      <w:proofErr w:type="spellStart"/>
      <w:r w:rsidRPr="002853AD">
        <w:rPr>
          <w:rStyle w:val="HideTWBExt"/>
        </w:rPr>
        <w:t>Amend</w:t>
      </w:r>
      <w:proofErr w:type="spellEnd"/>
      <w:r w:rsidRPr="002853AD">
        <w:rPr>
          <w:rStyle w:val="HideTWBExt"/>
        </w:rPr>
        <w:t>&gt;</w:t>
      </w:r>
    </w:p>
    <w:p w14:paraId="635FBE4C" w14:textId="77777777" w:rsidR="0031204E" w:rsidRPr="002853AD" w:rsidRDefault="0031204E" w:rsidP="0031204E">
      <w:pPr>
        <w:pStyle w:val="AmNumberTabs"/>
      </w:pPr>
      <w:r w:rsidRPr="002853AD">
        <w:rPr>
          <w:rStyle w:val="HideTWBExt"/>
        </w:rPr>
        <w:t>&lt;</w:t>
      </w:r>
      <w:proofErr w:type="spellStart"/>
      <w:r w:rsidRPr="002853AD">
        <w:rPr>
          <w:rStyle w:val="HideTWBExt"/>
        </w:rPr>
        <w:t>Amend</w:t>
      </w:r>
      <w:proofErr w:type="spellEnd"/>
      <w:r w:rsidRPr="002853AD">
        <w:rPr>
          <w:rStyle w:val="HideTWBExt"/>
        </w:rPr>
        <w:t>&gt;</w:t>
      </w:r>
      <w:r w:rsidRPr="002853AD">
        <w:t>Pozmeňujúci návrh</w:t>
      </w:r>
      <w:r w:rsidRPr="002853AD">
        <w:tab/>
      </w:r>
      <w:r w:rsidRPr="002853AD">
        <w:tab/>
      </w:r>
      <w:r w:rsidRPr="002853AD">
        <w:rPr>
          <w:rStyle w:val="HideTWBExt"/>
        </w:rPr>
        <w:t>&lt;</w:t>
      </w:r>
      <w:proofErr w:type="spellStart"/>
      <w:r w:rsidRPr="002853AD">
        <w:rPr>
          <w:rStyle w:val="HideTWBExt"/>
        </w:rPr>
        <w:t>NumAm</w:t>
      </w:r>
      <w:proofErr w:type="spellEnd"/>
      <w:r w:rsidRPr="002853AD">
        <w:rPr>
          <w:rStyle w:val="HideTWBExt"/>
        </w:rPr>
        <w:t>&gt;</w:t>
      </w:r>
      <w:r w:rsidRPr="002853AD">
        <w:t>64</w:t>
      </w:r>
      <w:r w:rsidRPr="002853AD">
        <w:rPr>
          <w:rStyle w:val="HideTWBExt"/>
        </w:rPr>
        <w:t>&lt;/</w:t>
      </w:r>
      <w:proofErr w:type="spellStart"/>
      <w:r w:rsidRPr="002853AD">
        <w:rPr>
          <w:rStyle w:val="HideTWBExt"/>
        </w:rPr>
        <w:t>NumAm</w:t>
      </w:r>
      <w:proofErr w:type="spellEnd"/>
      <w:r w:rsidRPr="002853AD">
        <w:rPr>
          <w:rStyle w:val="HideTWBExt"/>
        </w:rPr>
        <w:t>&gt;</w:t>
      </w:r>
    </w:p>
    <w:p w14:paraId="6B14441F" w14:textId="77777777" w:rsidR="0031204E" w:rsidRPr="002853AD" w:rsidRDefault="0031204E" w:rsidP="0031204E">
      <w:pPr>
        <w:pStyle w:val="NormalBold"/>
      </w:pPr>
      <w:r w:rsidRPr="002853AD">
        <w:rPr>
          <w:rStyle w:val="HideTWBExt"/>
        </w:rPr>
        <w:t>&lt;</w:t>
      </w:r>
      <w:proofErr w:type="spellStart"/>
      <w:r w:rsidRPr="002853AD">
        <w:rPr>
          <w:rStyle w:val="HideTWBExt"/>
        </w:rPr>
        <w:t>RepeatBlock</w:t>
      </w:r>
      <w:proofErr w:type="spellEnd"/>
      <w:r w:rsidRPr="002853AD">
        <w:rPr>
          <w:rStyle w:val="HideTWBExt"/>
        </w:rPr>
        <w:t>-By&gt;&lt;</w:t>
      </w:r>
      <w:proofErr w:type="spellStart"/>
      <w:r w:rsidRPr="002853AD">
        <w:rPr>
          <w:rStyle w:val="HideTWBExt"/>
        </w:rPr>
        <w:t>Members</w:t>
      </w:r>
      <w:proofErr w:type="spellEnd"/>
      <w:r w:rsidRPr="002853AD">
        <w:rPr>
          <w:rStyle w:val="HideTWBExt"/>
        </w:rPr>
        <w:t>&gt;</w:t>
      </w:r>
      <w:proofErr w:type="spellStart"/>
      <w:r w:rsidRPr="002853AD">
        <w:t>Marieke</w:t>
      </w:r>
      <w:proofErr w:type="spellEnd"/>
      <w:r w:rsidRPr="002853AD">
        <w:t xml:space="preserve"> </w:t>
      </w:r>
      <w:proofErr w:type="spellStart"/>
      <w:r w:rsidRPr="002853AD">
        <w:t>Ehlers</w:t>
      </w:r>
      <w:proofErr w:type="spellEnd"/>
      <w:r w:rsidRPr="002853AD">
        <w:t xml:space="preserve">, Jaroslav </w:t>
      </w:r>
      <w:proofErr w:type="spellStart"/>
      <w:r w:rsidRPr="002853AD">
        <w:t>Bžoch</w:t>
      </w:r>
      <w:proofErr w:type="spellEnd"/>
      <w:r w:rsidRPr="002853AD">
        <w:t xml:space="preserve">, </w:t>
      </w:r>
      <w:proofErr w:type="spellStart"/>
      <w:r w:rsidRPr="002853AD">
        <w:t>Fabrice</w:t>
      </w:r>
      <w:proofErr w:type="spellEnd"/>
      <w:r w:rsidRPr="002853AD">
        <w:t xml:space="preserve"> </w:t>
      </w:r>
      <w:proofErr w:type="spellStart"/>
      <w:r w:rsidRPr="002853AD">
        <w:t>Leggeri</w:t>
      </w:r>
      <w:proofErr w:type="spellEnd"/>
      <w:r w:rsidRPr="002853AD">
        <w:rPr>
          <w:rStyle w:val="HideTWBExt"/>
        </w:rPr>
        <w:t>&lt;/</w:t>
      </w:r>
      <w:proofErr w:type="spellStart"/>
      <w:r w:rsidRPr="002853AD">
        <w:rPr>
          <w:rStyle w:val="HideTWBExt"/>
        </w:rPr>
        <w:t>Members</w:t>
      </w:r>
      <w:proofErr w:type="spellEnd"/>
      <w:r w:rsidRPr="002853AD">
        <w:rPr>
          <w:rStyle w:val="HideTWBExt"/>
        </w:rPr>
        <w:t>&gt;</w:t>
      </w:r>
    </w:p>
    <w:p w14:paraId="0386434A" w14:textId="77777777" w:rsidR="0031204E" w:rsidRPr="002853AD" w:rsidRDefault="0031204E" w:rsidP="0031204E">
      <w:pPr>
        <w:pStyle w:val="NormalBold"/>
      </w:pPr>
      <w:r w:rsidRPr="002853AD">
        <w:rPr>
          <w:rStyle w:val="HideTWBExt"/>
        </w:rPr>
        <w:t>&lt;/</w:t>
      </w:r>
      <w:proofErr w:type="spellStart"/>
      <w:r w:rsidRPr="002853AD">
        <w:rPr>
          <w:rStyle w:val="HideTWBExt"/>
        </w:rPr>
        <w:t>RepeatBlock</w:t>
      </w:r>
      <w:proofErr w:type="spellEnd"/>
      <w:r w:rsidRPr="002853AD">
        <w:rPr>
          <w:rStyle w:val="HideTWBExt"/>
        </w:rPr>
        <w:t>-By&gt;</w:t>
      </w:r>
    </w:p>
    <w:p w14:paraId="50D02242" w14:textId="77777777" w:rsidR="0031204E" w:rsidRPr="002853AD" w:rsidRDefault="0031204E" w:rsidP="0031204E">
      <w:pPr>
        <w:pStyle w:val="NormalBold"/>
      </w:pPr>
      <w:r w:rsidRPr="002853AD">
        <w:rPr>
          <w:rStyle w:val="HideTWBExt"/>
        </w:rPr>
        <w:t>&lt;</w:t>
      </w:r>
      <w:proofErr w:type="spellStart"/>
      <w:r w:rsidRPr="002853AD">
        <w:rPr>
          <w:rStyle w:val="HideTWBExt"/>
        </w:rPr>
        <w:t>DocAmend</w:t>
      </w:r>
      <w:proofErr w:type="spellEnd"/>
      <w:r w:rsidRPr="002853AD">
        <w:rPr>
          <w:rStyle w:val="HideTWBExt"/>
        </w:rPr>
        <w:t>&gt;</w:t>
      </w:r>
      <w:r w:rsidRPr="002853AD">
        <w:t>Návrh smernice</w:t>
      </w:r>
      <w:r w:rsidRPr="002853AD">
        <w:rPr>
          <w:rStyle w:val="HideTWBExt"/>
        </w:rPr>
        <w:t>&lt;/</w:t>
      </w:r>
      <w:proofErr w:type="spellStart"/>
      <w:r w:rsidRPr="002853AD">
        <w:rPr>
          <w:rStyle w:val="HideTWBExt"/>
        </w:rPr>
        <w:t>DocAmend</w:t>
      </w:r>
      <w:proofErr w:type="spellEnd"/>
      <w:r w:rsidRPr="002853AD">
        <w:rPr>
          <w:rStyle w:val="HideTWBExt"/>
        </w:rPr>
        <w:t>&gt;</w:t>
      </w:r>
    </w:p>
    <w:p w14:paraId="5BBF168A" w14:textId="77777777" w:rsidR="0031204E" w:rsidRPr="002853AD" w:rsidRDefault="0031204E" w:rsidP="0031204E">
      <w:pPr>
        <w:pStyle w:val="NormalBold"/>
      </w:pPr>
      <w:r w:rsidRPr="002853AD">
        <w:rPr>
          <w:rStyle w:val="HideTWBExt"/>
        </w:rPr>
        <w:t>&lt;</w:t>
      </w:r>
      <w:proofErr w:type="spellStart"/>
      <w:r w:rsidRPr="002853AD">
        <w:rPr>
          <w:rStyle w:val="HideTWBExt"/>
        </w:rPr>
        <w:t>Article</w:t>
      </w:r>
      <w:proofErr w:type="spellEnd"/>
      <w:r w:rsidRPr="002853AD">
        <w:rPr>
          <w:rStyle w:val="HideTWBExt"/>
        </w:rPr>
        <w:t>&gt;</w:t>
      </w:r>
      <w:r w:rsidRPr="002853AD">
        <w:t>Článok 1 – odsek 1 – bod 4</w:t>
      </w:r>
      <w:r w:rsidRPr="002853AD">
        <w:rPr>
          <w:rStyle w:val="HideTWBExt"/>
        </w:rPr>
        <w:t>&lt;/</w:t>
      </w:r>
      <w:proofErr w:type="spellStart"/>
      <w:r w:rsidRPr="002853AD">
        <w:rPr>
          <w:rStyle w:val="HideTWBExt"/>
        </w:rPr>
        <w:t>Article</w:t>
      </w:r>
      <w:proofErr w:type="spellEnd"/>
      <w:r w:rsidRPr="002853AD">
        <w:rPr>
          <w:rStyle w:val="HideTWBExt"/>
        </w:rPr>
        <w:t>&gt;</w:t>
      </w:r>
    </w:p>
    <w:p w14:paraId="4CD0A0CC" w14:textId="77777777" w:rsidR="0031204E" w:rsidRPr="002853AD" w:rsidRDefault="0031204E" w:rsidP="0031204E">
      <w:r w:rsidRPr="002853AD">
        <w:rPr>
          <w:rStyle w:val="HideTWBExt"/>
        </w:rPr>
        <w:t>&lt;DocAmend2&gt;</w:t>
      </w:r>
      <w:r w:rsidRPr="002853AD">
        <w:t>Smernica (EÚ) 2015/637</w:t>
      </w:r>
      <w:r w:rsidRPr="002853AD">
        <w:rPr>
          <w:rStyle w:val="HideTWBExt"/>
        </w:rPr>
        <w:t>&lt;/DocAmend2&gt;</w:t>
      </w:r>
    </w:p>
    <w:p w14:paraId="7AB584D4" w14:textId="77777777" w:rsidR="0031204E" w:rsidRPr="002853AD" w:rsidRDefault="0031204E" w:rsidP="0031204E">
      <w:r w:rsidRPr="002853AD">
        <w:rPr>
          <w:rStyle w:val="HideTWBExt"/>
        </w:rPr>
        <w:t>&lt;Article2&gt;</w:t>
      </w:r>
      <w:r w:rsidRPr="002853AD">
        <w:t>Článok 12 – odsek 2</w:t>
      </w:r>
      <w:r w:rsidRPr="002853AD">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04E" w:rsidRPr="002853AD" w14:paraId="73DD8A20" w14:textId="77777777" w:rsidTr="007C626C">
        <w:trPr>
          <w:trHeight w:hRule="exact" w:val="240"/>
          <w:jc w:val="center"/>
        </w:trPr>
        <w:tc>
          <w:tcPr>
            <w:tcW w:w="9752" w:type="dxa"/>
            <w:gridSpan w:val="2"/>
            <w:tcBorders>
              <w:top w:val="nil"/>
              <w:left w:val="nil"/>
              <w:bottom w:val="nil"/>
              <w:right w:val="nil"/>
            </w:tcBorders>
          </w:tcPr>
          <w:p w14:paraId="20B5A73D" w14:textId="77777777" w:rsidR="0031204E" w:rsidRPr="002853AD" w:rsidRDefault="0031204E" w:rsidP="007C626C"/>
        </w:tc>
      </w:tr>
      <w:tr w:rsidR="0031204E" w:rsidRPr="002853AD" w14:paraId="41BE34CD" w14:textId="77777777" w:rsidTr="007C626C">
        <w:trPr>
          <w:trHeight w:val="240"/>
          <w:jc w:val="center"/>
        </w:trPr>
        <w:tc>
          <w:tcPr>
            <w:tcW w:w="4876" w:type="dxa"/>
            <w:tcBorders>
              <w:top w:val="nil"/>
              <w:left w:val="nil"/>
              <w:bottom w:val="nil"/>
              <w:right w:val="nil"/>
            </w:tcBorders>
          </w:tcPr>
          <w:p w14:paraId="1508EBF5" w14:textId="77777777" w:rsidR="0031204E" w:rsidRPr="002853AD" w:rsidRDefault="0031204E" w:rsidP="007C626C">
            <w:pPr>
              <w:pStyle w:val="AmColumnHeading"/>
            </w:pPr>
            <w:r w:rsidRPr="002853AD">
              <w:t>Text predložený Radou</w:t>
            </w:r>
          </w:p>
        </w:tc>
        <w:tc>
          <w:tcPr>
            <w:tcW w:w="4876" w:type="dxa"/>
            <w:tcBorders>
              <w:top w:val="nil"/>
              <w:left w:val="nil"/>
              <w:bottom w:val="nil"/>
              <w:right w:val="nil"/>
            </w:tcBorders>
          </w:tcPr>
          <w:p w14:paraId="1250D313" w14:textId="77777777" w:rsidR="0031204E" w:rsidRPr="002853AD" w:rsidRDefault="0031204E" w:rsidP="007C626C">
            <w:pPr>
              <w:pStyle w:val="AmColumnHeading"/>
            </w:pPr>
            <w:r w:rsidRPr="002853AD">
              <w:t>Pozmeňujúci návrh</w:t>
            </w:r>
          </w:p>
        </w:tc>
      </w:tr>
      <w:tr w:rsidR="0031204E" w:rsidRPr="002853AD" w14:paraId="5AA4F859" w14:textId="77777777" w:rsidTr="007C626C">
        <w:trPr>
          <w:jc w:val="center"/>
        </w:trPr>
        <w:tc>
          <w:tcPr>
            <w:tcW w:w="4876" w:type="dxa"/>
            <w:tcBorders>
              <w:top w:val="nil"/>
              <w:left w:val="nil"/>
              <w:bottom w:val="nil"/>
              <w:right w:val="nil"/>
            </w:tcBorders>
          </w:tcPr>
          <w:p w14:paraId="38FC7F74" w14:textId="77777777" w:rsidR="0031204E" w:rsidRPr="002853AD" w:rsidRDefault="0031204E" w:rsidP="007C626C">
            <w:pPr>
              <w:pStyle w:val="Normal6a"/>
            </w:pPr>
            <w:r w:rsidRPr="002853AD">
              <w:t>2.</w:t>
            </w:r>
            <w:r w:rsidRPr="002853AD">
              <w:tab/>
            </w:r>
            <w:r w:rsidRPr="002853AD">
              <w:rPr>
                <w:b/>
                <w:bCs/>
                <w:i/>
                <w:iCs/>
              </w:rPr>
              <w:t>Pokiaľ sa</w:t>
            </w:r>
            <w:r w:rsidRPr="002853AD">
              <w:t xml:space="preserve"> konzulárne orgány členských štátov </w:t>
            </w:r>
            <w:r w:rsidRPr="002853AD">
              <w:rPr>
                <w:b/>
                <w:bCs/>
                <w:i/>
                <w:iCs/>
              </w:rPr>
              <w:t>nedohodnú inak, predsedom je zástupca delegácie Únie, ktorý úzko spolupracuje s členským štátom, ktorý vykonáva rotujúce predsedníctvo Rady Únie, ak je zastúpený</w:t>
            </w:r>
            <w:r w:rsidRPr="002853AD">
              <w:t xml:space="preserve">. V prípade absencie delegácie Únie </w:t>
            </w:r>
            <w:r w:rsidRPr="002853AD">
              <w:rPr>
                <w:b/>
                <w:bCs/>
                <w:i/>
                <w:iCs/>
              </w:rPr>
              <w:t>predsedá</w:t>
            </w:r>
            <w:r w:rsidRPr="002853AD">
              <w:t xml:space="preserve"> zasadnutiam zástupca členského štátu.</w:t>
            </w:r>
          </w:p>
        </w:tc>
        <w:tc>
          <w:tcPr>
            <w:tcW w:w="4876" w:type="dxa"/>
            <w:tcBorders>
              <w:top w:val="nil"/>
              <w:left w:val="nil"/>
              <w:bottom w:val="nil"/>
              <w:right w:val="nil"/>
            </w:tcBorders>
          </w:tcPr>
          <w:p w14:paraId="49B25CF5" w14:textId="77777777" w:rsidR="0031204E" w:rsidRPr="002853AD" w:rsidRDefault="0031204E" w:rsidP="007C626C">
            <w:pPr>
              <w:pStyle w:val="Normal6a"/>
            </w:pPr>
            <w:r w:rsidRPr="002853AD">
              <w:t>2.</w:t>
            </w:r>
            <w:r w:rsidRPr="002853AD">
              <w:tab/>
            </w:r>
            <w:r w:rsidRPr="002853AD">
              <w:rPr>
                <w:b/>
                <w:i/>
              </w:rPr>
              <w:t xml:space="preserve">Zasadnutiam predsedá zástupca členského štátu. </w:t>
            </w:r>
            <w:r w:rsidRPr="002853AD">
              <w:rPr>
                <w:b/>
                <w:bCs/>
                <w:i/>
                <w:iCs/>
              </w:rPr>
              <w:t>Zástupca delegácie Únie môže byť predsedom iba v prípade, ak o to výslovne požiadajú a ak sa na tom dohodnú</w:t>
            </w:r>
            <w:r w:rsidRPr="002853AD">
              <w:t xml:space="preserve"> konzulárne orgány </w:t>
            </w:r>
            <w:r w:rsidRPr="002853AD">
              <w:rPr>
                <w:b/>
                <w:i/>
              </w:rPr>
              <w:t>prítomných</w:t>
            </w:r>
            <w:r w:rsidRPr="002853AD">
              <w:t xml:space="preserve"> členských štátov. V prípade absencie delegácie Únie</w:t>
            </w:r>
            <w:r w:rsidRPr="002853AD">
              <w:rPr>
                <w:b/>
                <w:bCs/>
                <w:i/>
                <w:iCs/>
              </w:rPr>
              <w:t xml:space="preserve"> alebo nedosiahnutia takejto dohody</w:t>
            </w:r>
            <w:r w:rsidRPr="002853AD">
              <w:t xml:space="preserve"> zasadnutiam </w:t>
            </w:r>
            <w:r w:rsidRPr="002853AD">
              <w:rPr>
                <w:b/>
                <w:bCs/>
                <w:i/>
                <w:iCs/>
              </w:rPr>
              <w:t>predsedá</w:t>
            </w:r>
            <w:r w:rsidRPr="002853AD">
              <w:t xml:space="preserve"> zástupca členského štátu.</w:t>
            </w:r>
          </w:p>
        </w:tc>
      </w:tr>
    </w:tbl>
    <w:p w14:paraId="05D843E7" w14:textId="77777777" w:rsidR="0031204E" w:rsidRPr="002853AD" w:rsidRDefault="0031204E" w:rsidP="0031204E">
      <w:pPr>
        <w:pStyle w:val="AmOrLang"/>
      </w:pPr>
      <w:r w:rsidRPr="002853AD">
        <w:t xml:space="preserve">Or. </w:t>
      </w:r>
      <w:r w:rsidRPr="002853AD">
        <w:rPr>
          <w:rStyle w:val="HideTWBExt"/>
        </w:rPr>
        <w:t>&lt;</w:t>
      </w:r>
      <w:proofErr w:type="spellStart"/>
      <w:r w:rsidRPr="002853AD">
        <w:rPr>
          <w:rStyle w:val="HideTWBExt"/>
        </w:rPr>
        <w:t>Original</w:t>
      </w:r>
      <w:proofErr w:type="spellEnd"/>
      <w:r w:rsidRPr="002853AD">
        <w:rPr>
          <w:rStyle w:val="HideTWBExt"/>
        </w:rPr>
        <w:t>&gt;</w:t>
      </w:r>
      <w:r w:rsidRPr="002853AD">
        <w:rPr>
          <w:rStyle w:val="HideTWBInt"/>
        </w:rPr>
        <w:t>{EN}</w:t>
      </w:r>
      <w:proofErr w:type="spellStart"/>
      <w:r w:rsidRPr="002853AD">
        <w:t>en</w:t>
      </w:r>
      <w:proofErr w:type="spellEnd"/>
      <w:r w:rsidRPr="002853AD">
        <w:rPr>
          <w:rStyle w:val="HideTWBExt"/>
        </w:rPr>
        <w:t>&lt;/</w:t>
      </w:r>
      <w:proofErr w:type="spellStart"/>
      <w:r w:rsidRPr="002853AD">
        <w:rPr>
          <w:rStyle w:val="HideTWBExt"/>
        </w:rPr>
        <w:t>Original</w:t>
      </w:r>
      <w:proofErr w:type="spellEnd"/>
      <w:r w:rsidRPr="002853AD">
        <w:rPr>
          <w:rStyle w:val="HideTWBExt"/>
        </w:rPr>
        <w:t>&gt;</w:t>
      </w:r>
    </w:p>
    <w:p w14:paraId="54B1B907" w14:textId="77777777" w:rsidR="0031204E" w:rsidRPr="002853AD" w:rsidRDefault="0031204E" w:rsidP="0031204E">
      <w:pPr>
        <w:pStyle w:val="AmJustTitle"/>
      </w:pPr>
      <w:r w:rsidRPr="002853AD">
        <w:rPr>
          <w:rStyle w:val="HideTWBExt"/>
        </w:rPr>
        <w:t>&lt;</w:t>
      </w:r>
      <w:proofErr w:type="spellStart"/>
      <w:r w:rsidRPr="002853AD">
        <w:rPr>
          <w:rStyle w:val="HideTWBExt"/>
        </w:rPr>
        <w:t>TitreJust</w:t>
      </w:r>
      <w:proofErr w:type="spellEnd"/>
      <w:r w:rsidRPr="002853AD">
        <w:rPr>
          <w:rStyle w:val="HideTWBExt"/>
        </w:rPr>
        <w:t>&gt;</w:t>
      </w:r>
      <w:r w:rsidRPr="002853AD">
        <w:t>Odôvodnenie</w:t>
      </w:r>
      <w:r w:rsidRPr="002853AD">
        <w:rPr>
          <w:rStyle w:val="HideTWBExt"/>
        </w:rPr>
        <w:t>&lt;/</w:t>
      </w:r>
      <w:proofErr w:type="spellStart"/>
      <w:r w:rsidRPr="002853AD">
        <w:rPr>
          <w:rStyle w:val="HideTWBExt"/>
        </w:rPr>
        <w:t>TitreJust</w:t>
      </w:r>
      <w:proofErr w:type="spellEnd"/>
      <w:r w:rsidRPr="002853AD">
        <w:rPr>
          <w:rStyle w:val="HideTWBExt"/>
        </w:rPr>
        <w:t>&gt;</w:t>
      </w:r>
    </w:p>
    <w:p w14:paraId="41141FA7" w14:textId="77777777" w:rsidR="0031204E" w:rsidRPr="002853AD" w:rsidRDefault="0031204E" w:rsidP="0031204E">
      <w:pPr>
        <w:pStyle w:val="AmJustText"/>
      </w:pPr>
      <w:r w:rsidRPr="002853AD">
        <w:t>V súlade so zásadou subsidiarity patrí konzulárna ochrana do spoločnej právomoci, v rámci ktorej Únia zohráva podpornú úlohu (ako je vymedzené v článku 5 ods. 10 rozhodnutia 2010/427/EÚ v spojení s článkom 35 Zmluvy o EÚ). Ustanovením delegácie EÚ za automatického predsedu sa oslabuje suverenita členských štátov a ich operačné velenie. Hlavnú úlohu musia naďalej zohrávať členské štáty, pričom delegácie EÚ by mali zasahovať, iba ak o to členské štáty požiadajú.</w:t>
      </w:r>
    </w:p>
    <w:p w14:paraId="1922FC89" w14:textId="3C0F28E7" w:rsidR="00990442" w:rsidRPr="002853AD" w:rsidRDefault="0031204E" w:rsidP="0031204E">
      <w:r w:rsidRPr="002853AD">
        <w:rPr>
          <w:rStyle w:val="HideTWBExt"/>
        </w:rPr>
        <w:t>&lt;/</w:t>
      </w:r>
      <w:proofErr w:type="spellStart"/>
      <w:r w:rsidRPr="002853AD">
        <w:rPr>
          <w:rStyle w:val="HideTWBExt"/>
        </w:rPr>
        <w:t>Amend</w:t>
      </w:r>
      <w:proofErr w:type="spellEnd"/>
      <w:r w:rsidRPr="002853AD">
        <w:rPr>
          <w:rStyle w:val="HideTWBExt"/>
        </w:rPr>
        <w:t>&gt;</w:t>
      </w:r>
    </w:p>
    <w:p w14:paraId="5269C0F1" w14:textId="77777777" w:rsidR="0031204E" w:rsidRPr="002853AD" w:rsidRDefault="0031204E" w:rsidP="0031204E">
      <w:pPr>
        <w:pStyle w:val="AmNumberTabs"/>
      </w:pPr>
      <w:r w:rsidRPr="002853AD">
        <w:rPr>
          <w:rStyle w:val="HideTWBExt"/>
        </w:rPr>
        <w:t>&lt;</w:t>
      </w:r>
      <w:proofErr w:type="spellStart"/>
      <w:r w:rsidRPr="002853AD">
        <w:rPr>
          <w:rStyle w:val="HideTWBExt"/>
        </w:rPr>
        <w:t>Amend</w:t>
      </w:r>
      <w:proofErr w:type="spellEnd"/>
      <w:r w:rsidRPr="002853AD">
        <w:rPr>
          <w:rStyle w:val="HideTWBExt"/>
        </w:rPr>
        <w:t>&gt;</w:t>
      </w:r>
      <w:r w:rsidRPr="002853AD">
        <w:t>Pozmeňujúci návrh</w:t>
      </w:r>
      <w:r w:rsidRPr="002853AD">
        <w:tab/>
      </w:r>
      <w:r w:rsidRPr="002853AD">
        <w:tab/>
      </w:r>
      <w:r w:rsidRPr="002853AD">
        <w:rPr>
          <w:rStyle w:val="HideTWBExt"/>
        </w:rPr>
        <w:t>&lt;</w:t>
      </w:r>
      <w:proofErr w:type="spellStart"/>
      <w:r w:rsidRPr="002853AD">
        <w:rPr>
          <w:rStyle w:val="HideTWBExt"/>
        </w:rPr>
        <w:t>NumAm</w:t>
      </w:r>
      <w:proofErr w:type="spellEnd"/>
      <w:r w:rsidRPr="002853AD">
        <w:rPr>
          <w:rStyle w:val="HideTWBExt"/>
        </w:rPr>
        <w:t>&gt;</w:t>
      </w:r>
      <w:r w:rsidRPr="002853AD">
        <w:t>65</w:t>
      </w:r>
      <w:r w:rsidRPr="002853AD">
        <w:rPr>
          <w:rStyle w:val="HideTWBExt"/>
        </w:rPr>
        <w:t>&lt;/</w:t>
      </w:r>
      <w:proofErr w:type="spellStart"/>
      <w:r w:rsidRPr="002853AD">
        <w:rPr>
          <w:rStyle w:val="HideTWBExt"/>
        </w:rPr>
        <w:t>NumAm</w:t>
      </w:r>
      <w:proofErr w:type="spellEnd"/>
      <w:r w:rsidRPr="002853AD">
        <w:rPr>
          <w:rStyle w:val="HideTWBExt"/>
        </w:rPr>
        <w:t>&gt;</w:t>
      </w:r>
    </w:p>
    <w:p w14:paraId="3E1BBCC9" w14:textId="77777777" w:rsidR="0031204E" w:rsidRPr="002853AD" w:rsidRDefault="0031204E" w:rsidP="0031204E">
      <w:pPr>
        <w:pStyle w:val="NormalBold"/>
      </w:pPr>
      <w:r w:rsidRPr="002853AD">
        <w:rPr>
          <w:rStyle w:val="HideTWBExt"/>
        </w:rPr>
        <w:t>&lt;</w:t>
      </w:r>
      <w:proofErr w:type="spellStart"/>
      <w:r w:rsidRPr="002853AD">
        <w:rPr>
          <w:rStyle w:val="HideTWBExt"/>
        </w:rPr>
        <w:t>RepeatBlock</w:t>
      </w:r>
      <w:proofErr w:type="spellEnd"/>
      <w:r w:rsidRPr="002853AD">
        <w:rPr>
          <w:rStyle w:val="HideTWBExt"/>
        </w:rPr>
        <w:t>-By&gt;&lt;</w:t>
      </w:r>
      <w:proofErr w:type="spellStart"/>
      <w:r w:rsidRPr="002853AD">
        <w:rPr>
          <w:rStyle w:val="HideTWBExt"/>
        </w:rPr>
        <w:t>Members</w:t>
      </w:r>
      <w:proofErr w:type="spellEnd"/>
      <w:r w:rsidRPr="002853AD">
        <w:rPr>
          <w:rStyle w:val="HideTWBExt"/>
        </w:rPr>
        <w:t>&gt;</w:t>
      </w:r>
      <w:proofErr w:type="spellStart"/>
      <w:r w:rsidRPr="002853AD">
        <w:t>Marieke</w:t>
      </w:r>
      <w:proofErr w:type="spellEnd"/>
      <w:r w:rsidRPr="002853AD">
        <w:t xml:space="preserve"> </w:t>
      </w:r>
      <w:proofErr w:type="spellStart"/>
      <w:r w:rsidRPr="002853AD">
        <w:t>Ehlers</w:t>
      </w:r>
      <w:proofErr w:type="spellEnd"/>
      <w:r w:rsidRPr="002853AD">
        <w:t xml:space="preserve">, Jaroslav </w:t>
      </w:r>
      <w:proofErr w:type="spellStart"/>
      <w:r w:rsidRPr="002853AD">
        <w:t>Bžoch</w:t>
      </w:r>
      <w:proofErr w:type="spellEnd"/>
      <w:r w:rsidRPr="002853AD">
        <w:t xml:space="preserve">, </w:t>
      </w:r>
      <w:proofErr w:type="spellStart"/>
      <w:r w:rsidRPr="002853AD">
        <w:t>Fabrice</w:t>
      </w:r>
      <w:proofErr w:type="spellEnd"/>
      <w:r w:rsidRPr="002853AD">
        <w:t xml:space="preserve"> </w:t>
      </w:r>
      <w:proofErr w:type="spellStart"/>
      <w:r w:rsidRPr="002853AD">
        <w:t>Leggeri</w:t>
      </w:r>
      <w:proofErr w:type="spellEnd"/>
      <w:r w:rsidRPr="002853AD">
        <w:rPr>
          <w:rStyle w:val="HideTWBExt"/>
        </w:rPr>
        <w:t>&lt;/</w:t>
      </w:r>
      <w:proofErr w:type="spellStart"/>
      <w:r w:rsidRPr="002853AD">
        <w:rPr>
          <w:rStyle w:val="HideTWBExt"/>
        </w:rPr>
        <w:t>Members</w:t>
      </w:r>
      <w:proofErr w:type="spellEnd"/>
      <w:r w:rsidRPr="002853AD">
        <w:rPr>
          <w:rStyle w:val="HideTWBExt"/>
        </w:rPr>
        <w:t>&gt;</w:t>
      </w:r>
    </w:p>
    <w:p w14:paraId="49263FB0" w14:textId="77777777" w:rsidR="0031204E" w:rsidRPr="002853AD" w:rsidRDefault="0031204E" w:rsidP="0031204E">
      <w:pPr>
        <w:pStyle w:val="NormalBold"/>
      </w:pPr>
      <w:r w:rsidRPr="002853AD">
        <w:rPr>
          <w:rStyle w:val="HideTWBExt"/>
        </w:rPr>
        <w:t>&lt;/</w:t>
      </w:r>
      <w:proofErr w:type="spellStart"/>
      <w:r w:rsidRPr="002853AD">
        <w:rPr>
          <w:rStyle w:val="HideTWBExt"/>
        </w:rPr>
        <w:t>RepeatBlock</w:t>
      </w:r>
      <w:proofErr w:type="spellEnd"/>
      <w:r w:rsidRPr="002853AD">
        <w:rPr>
          <w:rStyle w:val="HideTWBExt"/>
        </w:rPr>
        <w:t>-By&gt;</w:t>
      </w:r>
    </w:p>
    <w:p w14:paraId="5B662684" w14:textId="77777777" w:rsidR="0031204E" w:rsidRPr="002853AD" w:rsidRDefault="0031204E" w:rsidP="0031204E">
      <w:pPr>
        <w:pStyle w:val="NormalBold"/>
      </w:pPr>
      <w:r w:rsidRPr="002853AD">
        <w:rPr>
          <w:rStyle w:val="HideTWBExt"/>
        </w:rPr>
        <w:t>&lt;</w:t>
      </w:r>
      <w:proofErr w:type="spellStart"/>
      <w:r w:rsidRPr="002853AD">
        <w:rPr>
          <w:rStyle w:val="HideTWBExt"/>
        </w:rPr>
        <w:t>DocAmend</w:t>
      </w:r>
      <w:proofErr w:type="spellEnd"/>
      <w:r w:rsidRPr="002853AD">
        <w:rPr>
          <w:rStyle w:val="HideTWBExt"/>
        </w:rPr>
        <w:t>&gt;</w:t>
      </w:r>
      <w:r w:rsidRPr="002853AD">
        <w:t>Návrh smernice</w:t>
      </w:r>
      <w:r w:rsidRPr="002853AD">
        <w:rPr>
          <w:rStyle w:val="HideTWBExt"/>
        </w:rPr>
        <w:t>&lt;/</w:t>
      </w:r>
      <w:proofErr w:type="spellStart"/>
      <w:r w:rsidRPr="002853AD">
        <w:rPr>
          <w:rStyle w:val="HideTWBExt"/>
        </w:rPr>
        <w:t>DocAmend</w:t>
      </w:r>
      <w:proofErr w:type="spellEnd"/>
      <w:r w:rsidRPr="002853AD">
        <w:rPr>
          <w:rStyle w:val="HideTWBExt"/>
        </w:rPr>
        <w:t>&gt;</w:t>
      </w:r>
    </w:p>
    <w:p w14:paraId="78E07F26" w14:textId="77777777" w:rsidR="0031204E" w:rsidRPr="002853AD" w:rsidRDefault="0031204E" w:rsidP="0031204E">
      <w:pPr>
        <w:pStyle w:val="NormalBold"/>
      </w:pPr>
      <w:r w:rsidRPr="002853AD">
        <w:rPr>
          <w:rStyle w:val="HideTWBExt"/>
        </w:rPr>
        <w:t>&lt;</w:t>
      </w:r>
      <w:proofErr w:type="spellStart"/>
      <w:r w:rsidRPr="002853AD">
        <w:rPr>
          <w:rStyle w:val="HideTWBExt"/>
        </w:rPr>
        <w:t>Article</w:t>
      </w:r>
      <w:proofErr w:type="spellEnd"/>
      <w:r w:rsidRPr="002853AD">
        <w:rPr>
          <w:rStyle w:val="HideTWBExt"/>
        </w:rPr>
        <w:t>&gt;</w:t>
      </w:r>
      <w:r w:rsidRPr="002853AD">
        <w:t>Článok 1 – odsek 1 – bod 4</w:t>
      </w:r>
      <w:r w:rsidRPr="002853AD">
        <w:rPr>
          <w:rStyle w:val="HideTWBExt"/>
        </w:rPr>
        <w:t>&lt;/</w:t>
      </w:r>
      <w:proofErr w:type="spellStart"/>
      <w:r w:rsidRPr="002853AD">
        <w:rPr>
          <w:rStyle w:val="HideTWBExt"/>
        </w:rPr>
        <w:t>Article</w:t>
      </w:r>
      <w:proofErr w:type="spellEnd"/>
      <w:r w:rsidRPr="002853AD">
        <w:rPr>
          <w:rStyle w:val="HideTWBExt"/>
        </w:rPr>
        <w:t>&gt;</w:t>
      </w:r>
    </w:p>
    <w:p w14:paraId="577AD5E8" w14:textId="77777777" w:rsidR="0031204E" w:rsidRPr="002853AD" w:rsidRDefault="0031204E" w:rsidP="0031204E">
      <w:r w:rsidRPr="002853AD">
        <w:rPr>
          <w:rStyle w:val="HideTWBExt"/>
        </w:rPr>
        <w:t>&lt;DocAmend2&gt;</w:t>
      </w:r>
      <w:r w:rsidRPr="002853AD">
        <w:t>Smernica (EÚ) 2015/637</w:t>
      </w:r>
      <w:r w:rsidRPr="002853AD">
        <w:rPr>
          <w:rStyle w:val="HideTWBExt"/>
        </w:rPr>
        <w:t>&lt;/DocAmend2&gt;</w:t>
      </w:r>
    </w:p>
    <w:p w14:paraId="1E6CFDEC" w14:textId="77777777" w:rsidR="0031204E" w:rsidRPr="002853AD" w:rsidRDefault="0031204E" w:rsidP="0031204E">
      <w:r w:rsidRPr="002853AD">
        <w:rPr>
          <w:rStyle w:val="HideTWBExt"/>
        </w:rPr>
        <w:t>&lt;Article2&gt;</w:t>
      </w:r>
      <w:r w:rsidRPr="002853AD">
        <w:t>Článok 13 – odsek 1</w:t>
      </w:r>
      <w:r w:rsidRPr="002853AD">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04E" w:rsidRPr="002853AD" w14:paraId="407D20F7" w14:textId="77777777" w:rsidTr="007C626C">
        <w:trPr>
          <w:trHeight w:hRule="exact" w:val="240"/>
          <w:jc w:val="center"/>
        </w:trPr>
        <w:tc>
          <w:tcPr>
            <w:tcW w:w="9752" w:type="dxa"/>
            <w:gridSpan w:val="2"/>
            <w:tcBorders>
              <w:top w:val="nil"/>
              <w:left w:val="nil"/>
              <w:bottom w:val="nil"/>
              <w:right w:val="nil"/>
            </w:tcBorders>
          </w:tcPr>
          <w:p w14:paraId="56561C00" w14:textId="77777777" w:rsidR="0031204E" w:rsidRPr="002853AD" w:rsidRDefault="0031204E" w:rsidP="007C626C"/>
        </w:tc>
      </w:tr>
      <w:tr w:rsidR="0031204E" w:rsidRPr="002853AD" w14:paraId="534CBA33" w14:textId="77777777" w:rsidTr="007C626C">
        <w:trPr>
          <w:trHeight w:val="240"/>
          <w:jc w:val="center"/>
        </w:trPr>
        <w:tc>
          <w:tcPr>
            <w:tcW w:w="4876" w:type="dxa"/>
            <w:tcBorders>
              <w:top w:val="nil"/>
              <w:left w:val="nil"/>
              <w:bottom w:val="nil"/>
              <w:right w:val="nil"/>
            </w:tcBorders>
          </w:tcPr>
          <w:p w14:paraId="1B666BF7" w14:textId="77777777" w:rsidR="0031204E" w:rsidRPr="002853AD" w:rsidRDefault="0031204E" w:rsidP="007C626C">
            <w:pPr>
              <w:pStyle w:val="AmColumnHeading"/>
            </w:pPr>
            <w:r w:rsidRPr="002853AD">
              <w:t>Text predložený Radou</w:t>
            </w:r>
          </w:p>
        </w:tc>
        <w:tc>
          <w:tcPr>
            <w:tcW w:w="4876" w:type="dxa"/>
            <w:tcBorders>
              <w:top w:val="nil"/>
              <w:left w:val="nil"/>
              <w:bottom w:val="nil"/>
              <w:right w:val="nil"/>
            </w:tcBorders>
          </w:tcPr>
          <w:p w14:paraId="43489A1A" w14:textId="77777777" w:rsidR="0031204E" w:rsidRPr="002853AD" w:rsidRDefault="0031204E" w:rsidP="007C626C">
            <w:pPr>
              <w:pStyle w:val="AmColumnHeading"/>
            </w:pPr>
            <w:r w:rsidRPr="002853AD">
              <w:t>Pozmeňujúci návrh</w:t>
            </w:r>
          </w:p>
        </w:tc>
      </w:tr>
      <w:tr w:rsidR="0031204E" w:rsidRPr="002853AD" w14:paraId="74D20227" w14:textId="77777777" w:rsidTr="007C626C">
        <w:trPr>
          <w:jc w:val="center"/>
        </w:trPr>
        <w:tc>
          <w:tcPr>
            <w:tcW w:w="4876" w:type="dxa"/>
            <w:tcBorders>
              <w:top w:val="nil"/>
              <w:left w:val="nil"/>
              <w:bottom w:val="nil"/>
              <w:right w:val="nil"/>
            </w:tcBorders>
          </w:tcPr>
          <w:p w14:paraId="41901FCD" w14:textId="77777777" w:rsidR="0031204E" w:rsidRPr="002853AD" w:rsidRDefault="0031204E" w:rsidP="007C626C">
            <w:pPr>
              <w:pStyle w:val="Normal6a"/>
            </w:pPr>
            <w:r w:rsidRPr="002853AD">
              <w:t>1.</w:t>
            </w:r>
            <w:r w:rsidRPr="002853AD">
              <w:tab/>
              <w:t xml:space="preserve">V kontexte miestnej konzulárnej spolupráce uvedenej v článku 12 </w:t>
            </w:r>
            <w:r w:rsidRPr="002853AD">
              <w:rPr>
                <w:b/>
                <w:bCs/>
                <w:i/>
                <w:iCs/>
              </w:rPr>
              <w:t>a aby zabezpečili potrebnú ochranu nezastúpených občanov Únie vytvoria</w:t>
            </w:r>
            <w:r w:rsidRPr="002853AD">
              <w:t xml:space="preserve"> členské štáty</w:t>
            </w:r>
            <w:r w:rsidRPr="002853AD">
              <w:rPr>
                <w:b/>
                <w:bCs/>
                <w:i/>
                <w:iCs/>
              </w:rPr>
              <w:t>, v relevantných prípadoch s podporou</w:t>
            </w:r>
            <w:r w:rsidRPr="002853AD">
              <w:t xml:space="preserve"> ESVČ</w:t>
            </w:r>
            <w:r w:rsidRPr="002853AD">
              <w:rPr>
                <w:b/>
                <w:bCs/>
                <w:i/>
                <w:iCs/>
              </w:rPr>
              <w:t>, spoločné konzulárne pohotovostné rámce</w:t>
            </w:r>
            <w:r w:rsidRPr="002853AD">
              <w:t>.</w:t>
            </w:r>
          </w:p>
        </w:tc>
        <w:tc>
          <w:tcPr>
            <w:tcW w:w="4876" w:type="dxa"/>
            <w:tcBorders>
              <w:top w:val="nil"/>
              <w:left w:val="nil"/>
              <w:bottom w:val="nil"/>
              <w:right w:val="nil"/>
            </w:tcBorders>
          </w:tcPr>
          <w:p w14:paraId="5120DD2E" w14:textId="77777777" w:rsidR="0031204E" w:rsidRPr="002853AD" w:rsidRDefault="0031204E" w:rsidP="007C626C">
            <w:pPr>
              <w:pStyle w:val="Normal6a"/>
            </w:pPr>
            <w:r w:rsidRPr="002853AD">
              <w:t>1.</w:t>
            </w:r>
            <w:r w:rsidRPr="002853AD">
              <w:tab/>
              <w:t xml:space="preserve">V kontexte miestnej konzulárnej spolupráce uvedenej v článku 12 členské štáty </w:t>
            </w:r>
            <w:r w:rsidRPr="002853AD">
              <w:rPr>
                <w:b/>
                <w:bCs/>
                <w:i/>
                <w:iCs/>
              </w:rPr>
              <w:t>a</w:t>
            </w:r>
            <w:r w:rsidRPr="002853AD">
              <w:t xml:space="preserve"> ESVČ </w:t>
            </w:r>
            <w:r w:rsidRPr="002853AD">
              <w:rPr>
                <w:b/>
                <w:bCs/>
                <w:i/>
                <w:iCs/>
              </w:rPr>
              <w:t>vypracujú a schvália spoločný konzulárny pohotovostný plán pre každú tretiu krajinu.</w:t>
            </w:r>
            <w:r w:rsidRPr="002853AD">
              <w:rPr>
                <w:b/>
                <w:i/>
              </w:rPr>
              <w:t xml:space="preserve"> </w:t>
            </w:r>
            <w:r w:rsidRPr="002853AD">
              <w:rPr>
                <w:b/>
                <w:bCs/>
                <w:i/>
                <w:iCs/>
              </w:rPr>
              <w:t>Spoločný konzulárny pohotovostný plán sa</w:t>
            </w:r>
            <w:r w:rsidRPr="002853AD">
              <w:rPr>
                <w:b/>
                <w:i/>
              </w:rPr>
              <w:t xml:space="preserve"> aktualizuje, ak to prítomné členské štáty považujú za nevyhnutne potrebné, alebo aspoň raz za tri roky</w:t>
            </w:r>
            <w:r w:rsidRPr="002853AD">
              <w:t xml:space="preserve">. </w:t>
            </w:r>
            <w:r w:rsidRPr="002853AD">
              <w:rPr>
                <w:b/>
                <w:i/>
              </w:rPr>
              <w:t>Tieto spoločné konzulárne pohotovostné plány sú doplnkom k národným krízovým a evakuačným plánom členských štátov, pričom ich nenahrádzajú ani do nich nezasahujú.</w:t>
            </w:r>
          </w:p>
        </w:tc>
      </w:tr>
    </w:tbl>
    <w:p w14:paraId="37A98735" w14:textId="77777777" w:rsidR="0031204E" w:rsidRPr="002853AD" w:rsidRDefault="0031204E" w:rsidP="0031204E">
      <w:pPr>
        <w:pStyle w:val="AmOrLang"/>
      </w:pPr>
      <w:r w:rsidRPr="002853AD">
        <w:t xml:space="preserve">Or. </w:t>
      </w:r>
      <w:r w:rsidRPr="002853AD">
        <w:rPr>
          <w:rStyle w:val="HideTWBExt"/>
        </w:rPr>
        <w:t>&lt;</w:t>
      </w:r>
      <w:proofErr w:type="spellStart"/>
      <w:r w:rsidRPr="002853AD">
        <w:rPr>
          <w:rStyle w:val="HideTWBExt"/>
        </w:rPr>
        <w:t>Original</w:t>
      </w:r>
      <w:proofErr w:type="spellEnd"/>
      <w:r w:rsidRPr="002853AD">
        <w:rPr>
          <w:rStyle w:val="HideTWBExt"/>
        </w:rPr>
        <w:t>&gt;</w:t>
      </w:r>
      <w:r w:rsidRPr="002853AD">
        <w:rPr>
          <w:rStyle w:val="HideTWBInt"/>
        </w:rPr>
        <w:t>{EN}</w:t>
      </w:r>
      <w:proofErr w:type="spellStart"/>
      <w:r w:rsidRPr="002853AD">
        <w:t>en</w:t>
      </w:r>
      <w:proofErr w:type="spellEnd"/>
      <w:r w:rsidRPr="002853AD">
        <w:rPr>
          <w:rStyle w:val="HideTWBExt"/>
        </w:rPr>
        <w:t>&lt;/</w:t>
      </w:r>
      <w:proofErr w:type="spellStart"/>
      <w:r w:rsidRPr="002853AD">
        <w:rPr>
          <w:rStyle w:val="HideTWBExt"/>
        </w:rPr>
        <w:t>Original</w:t>
      </w:r>
      <w:proofErr w:type="spellEnd"/>
      <w:r w:rsidRPr="002853AD">
        <w:rPr>
          <w:rStyle w:val="HideTWBExt"/>
        </w:rPr>
        <w:t>&gt;</w:t>
      </w:r>
    </w:p>
    <w:p w14:paraId="4DC3F9A5" w14:textId="7DB4CB99" w:rsidR="00990442" w:rsidRPr="002853AD" w:rsidRDefault="0031204E" w:rsidP="0031204E">
      <w:r w:rsidRPr="002853AD">
        <w:rPr>
          <w:rStyle w:val="HideTWBExt"/>
        </w:rPr>
        <w:t>&lt;/</w:t>
      </w:r>
      <w:proofErr w:type="spellStart"/>
      <w:r w:rsidRPr="002853AD">
        <w:rPr>
          <w:rStyle w:val="HideTWBExt"/>
        </w:rPr>
        <w:t>Amend</w:t>
      </w:r>
      <w:proofErr w:type="spellEnd"/>
      <w:r w:rsidRPr="002853AD">
        <w:rPr>
          <w:rStyle w:val="HideTWBExt"/>
        </w:rPr>
        <w:t>&gt;</w:t>
      </w:r>
    </w:p>
    <w:p w14:paraId="0DE6749F" w14:textId="77777777" w:rsidR="0031204E" w:rsidRPr="002853AD" w:rsidRDefault="0031204E" w:rsidP="0031204E">
      <w:pPr>
        <w:pStyle w:val="AmNumberTabs"/>
      </w:pPr>
      <w:r w:rsidRPr="002853AD">
        <w:rPr>
          <w:rStyle w:val="HideTWBExt"/>
        </w:rPr>
        <w:t>&lt;</w:t>
      </w:r>
      <w:proofErr w:type="spellStart"/>
      <w:r w:rsidRPr="002853AD">
        <w:rPr>
          <w:rStyle w:val="HideTWBExt"/>
        </w:rPr>
        <w:t>Amend</w:t>
      </w:r>
      <w:proofErr w:type="spellEnd"/>
      <w:r w:rsidRPr="002853AD">
        <w:rPr>
          <w:rStyle w:val="HideTWBExt"/>
        </w:rPr>
        <w:t>&gt;</w:t>
      </w:r>
      <w:r w:rsidRPr="002853AD">
        <w:t>Pozmeňujúci návrh</w:t>
      </w:r>
      <w:r w:rsidRPr="002853AD">
        <w:tab/>
      </w:r>
      <w:r w:rsidRPr="002853AD">
        <w:tab/>
      </w:r>
      <w:r w:rsidRPr="002853AD">
        <w:rPr>
          <w:rStyle w:val="HideTWBExt"/>
        </w:rPr>
        <w:t>&lt;</w:t>
      </w:r>
      <w:proofErr w:type="spellStart"/>
      <w:r w:rsidRPr="002853AD">
        <w:rPr>
          <w:rStyle w:val="HideTWBExt"/>
        </w:rPr>
        <w:t>NumAm</w:t>
      </w:r>
      <w:proofErr w:type="spellEnd"/>
      <w:r w:rsidRPr="002853AD">
        <w:rPr>
          <w:rStyle w:val="HideTWBExt"/>
        </w:rPr>
        <w:t>&gt;</w:t>
      </w:r>
      <w:r w:rsidRPr="002853AD">
        <w:t>66</w:t>
      </w:r>
      <w:r w:rsidRPr="002853AD">
        <w:rPr>
          <w:rStyle w:val="HideTWBExt"/>
        </w:rPr>
        <w:t>&lt;/</w:t>
      </w:r>
      <w:proofErr w:type="spellStart"/>
      <w:r w:rsidRPr="002853AD">
        <w:rPr>
          <w:rStyle w:val="HideTWBExt"/>
        </w:rPr>
        <w:t>NumAm</w:t>
      </w:r>
      <w:proofErr w:type="spellEnd"/>
      <w:r w:rsidRPr="002853AD">
        <w:rPr>
          <w:rStyle w:val="HideTWBExt"/>
        </w:rPr>
        <w:t>&gt;</w:t>
      </w:r>
    </w:p>
    <w:p w14:paraId="5D14BAF9" w14:textId="77777777" w:rsidR="0031204E" w:rsidRPr="002853AD" w:rsidRDefault="0031204E" w:rsidP="0031204E">
      <w:pPr>
        <w:pStyle w:val="NormalBold"/>
      </w:pPr>
      <w:r w:rsidRPr="002853AD">
        <w:rPr>
          <w:rStyle w:val="HideTWBExt"/>
        </w:rPr>
        <w:t>&lt;</w:t>
      </w:r>
      <w:proofErr w:type="spellStart"/>
      <w:r w:rsidRPr="002853AD">
        <w:rPr>
          <w:rStyle w:val="HideTWBExt"/>
        </w:rPr>
        <w:t>RepeatBlock</w:t>
      </w:r>
      <w:proofErr w:type="spellEnd"/>
      <w:r w:rsidRPr="002853AD">
        <w:rPr>
          <w:rStyle w:val="HideTWBExt"/>
        </w:rPr>
        <w:t>-By&gt;&lt;</w:t>
      </w:r>
      <w:proofErr w:type="spellStart"/>
      <w:r w:rsidRPr="002853AD">
        <w:rPr>
          <w:rStyle w:val="HideTWBExt"/>
        </w:rPr>
        <w:t>Members</w:t>
      </w:r>
      <w:proofErr w:type="spellEnd"/>
      <w:r w:rsidRPr="002853AD">
        <w:rPr>
          <w:rStyle w:val="HideTWBExt"/>
        </w:rPr>
        <w:t>&gt;</w:t>
      </w:r>
      <w:proofErr w:type="spellStart"/>
      <w:r w:rsidRPr="002853AD">
        <w:t>Ilaria</w:t>
      </w:r>
      <w:proofErr w:type="spellEnd"/>
      <w:r w:rsidRPr="002853AD">
        <w:t xml:space="preserve"> </w:t>
      </w:r>
      <w:proofErr w:type="spellStart"/>
      <w:r w:rsidRPr="002853AD">
        <w:t>Salis</w:t>
      </w:r>
      <w:proofErr w:type="spellEnd"/>
      <w:r w:rsidRPr="002853AD">
        <w:rPr>
          <w:rStyle w:val="HideTWBExt"/>
        </w:rPr>
        <w:t>&lt;/</w:t>
      </w:r>
      <w:proofErr w:type="spellStart"/>
      <w:r w:rsidRPr="002853AD">
        <w:rPr>
          <w:rStyle w:val="HideTWBExt"/>
        </w:rPr>
        <w:t>Members</w:t>
      </w:r>
      <w:proofErr w:type="spellEnd"/>
      <w:r w:rsidRPr="002853AD">
        <w:rPr>
          <w:rStyle w:val="HideTWBExt"/>
        </w:rPr>
        <w:t>&gt;</w:t>
      </w:r>
    </w:p>
    <w:p w14:paraId="7F55B9AC" w14:textId="77777777" w:rsidR="0031204E" w:rsidRPr="002853AD" w:rsidRDefault="0031204E" w:rsidP="0031204E">
      <w:pPr>
        <w:pStyle w:val="NormalBold"/>
      </w:pPr>
      <w:r w:rsidRPr="002853AD">
        <w:rPr>
          <w:rStyle w:val="HideTWBExt"/>
        </w:rPr>
        <w:t>&lt;/</w:t>
      </w:r>
      <w:proofErr w:type="spellStart"/>
      <w:r w:rsidRPr="002853AD">
        <w:rPr>
          <w:rStyle w:val="HideTWBExt"/>
        </w:rPr>
        <w:t>RepeatBlock</w:t>
      </w:r>
      <w:proofErr w:type="spellEnd"/>
      <w:r w:rsidRPr="002853AD">
        <w:rPr>
          <w:rStyle w:val="HideTWBExt"/>
        </w:rPr>
        <w:t>-By&gt;</w:t>
      </w:r>
    </w:p>
    <w:p w14:paraId="16C0E5CF" w14:textId="77777777" w:rsidR="0031204E" w:rsidRPr="002853AD" w:rsidRDefault="0031204E" w:rsidP="0031204E">
      <w:pPr>
        <w:pStyle w:val="NormalBold"/>
      </w:pPr>
      <w:r w:rsidRPr="002853AD">
        <w:rPr>
          <w:rStyle w:val="HideTWBExt"/>
        </w:rPr>
        <w:t>&lt;</w:t>
      </w:r>
      <w:proofErr w:type="spellStart"/>
      <w:r w:rsidRPr="002853AD">
        <w:rPr>
          <w:rStyle w:val="HideTWBExt"/>
        </w:rPr>
        <w:t>DocAmend</w:t>
      </w:r>
      <w:proofErr w:type="spellEnd"/>
      <w:r w:rsidRPr="002853AD">
        <w:rPr>
          <w:rStyle w:val="HideTWBExt"/>
        </w:rPr>
        <w:t>&gt;</w:t>
      </w:r>
      <w:r w:rsidRPr="002853AD">
        <w:t>Návrh smernice</w:t>
      </w:r>
      <w:r w:rsidRPr="002853AD">
        <w:rPr>
          <w:rStyle w:val="HideTWBExt"/>
        </w:rPr>
        <w:t>&lt;/</w:t>
      </w:r>
      <w:proofErr w:type="spellStart"/>
      <w:r w:rsidRPr="002853AD">
        <w:rPr>
          <w:rStyle w:val="HideTWBExt"/>
        </w:rPr>
        <w:t>DocAmend</w:t>
      </w:r>
      <w:proofErr w:type="spellEnd"/>
      <w:r w:rsidRPr="002853AD">
        <w:rPr>
          <w:rStyle w:val="HideTWBExt"/>
        </w:rPr>
        <w:t>&gt;</w:t>
      </w:r>
    </w:p>
    <w:p w14:paraId="013D0674" w14:textId="77777777" w:rsidR="0031204E" w:rsidRPr="002853AD" w:rsidRDefault="0031204E" w:rsidP="0031204E">
      <w:pPr>
        <w:pStyle w:val="NormalBold"/>
      </w:pPr>
      <w:r w:rsidRPr="002853AD">
        <w:rPr>
          <w:rStyle w:val="HideTWBExt"/>
        </w:rPr>
        <w:t>&lt;</w:t>
      </w:r>
      <w:proofErr w:type="spellStart"/>
      <w:r w:rsidRPr="002853AD">
        <w:rPr>
          <w:rStyle w:val="HideTWBExt"/>
        </w:rPr>
        <w:t>Article</w:t>
      </w:r>
      <w:proofErr w:type="spellEnd"/>
      <w:r w:rsidRPr="002853AD">
        <w:rPr>
          <w:rStyle w:val="HideTWBExt"/>
        </w:rPr>
        <w:t>&gt;</w:t>
      </w:r>
      <w:r w:rsidRPr="002853AD">
        <w:t>Článok 1 – odsek 1 – bod 4</w:t>
      </w:r>
      <w:r w:rsidRPr="002853AD">
        <w:rPr>
          <w:rStyle w:val="HideTWBExt"/>
        </w:rPr>
        <w:t>&lt;/</w:t>
      </w:r>
      <w:proofErr w:type="spellStart"/>
      <w:r w:rsidRPr="002853AD">
        <w:rPr>
          <w:rStyle w:val="HideTWBExt"/>
        </w:rPr>
        <w:t>Article</w:t>
      </w:r>
      <w:proofErr w:type="spellEnd"/>
      <w:r w:rsidRPr="002853AD">
        <w:rPr>
          <w:rStyle w:val="HideTWBExt"/>
        </w:rPr>
        <w:t>&gt;</w:t>
      </w:r>
    </w:p>
    <w:p w14:paraId="1D2D31DC" w14:textId="77777777" w:rsidR="0031204E" w:rsidRPr="002853AD" w:rsidRDefault="0031204E" w:rsidP="0031204E">
      <w:r w:rsidRPr="002853AD">
        <w:rPr>
          <w:rStyle w:val="HideTWBExt"/>
        </w:rPr>
        <w:t>&lt;DocAmend2&gt;</w:t>
      </w:r>
      <w:r w:rsidRPr="002853AD">
        <w:t>Smernica (EÚ) 2015/637</w:t>
      </w:r>
      <w:r w:rsidRPr="002853AD">
        <w:rPr>
          <w:rStyle w:val="HideTWBExt"/>
        </w:rPr>
        <w:t>&lt;/DocAmend2&gt;</w:t>
      </w:r>
    </w:p>
    <w:p w14:paraId="69DE94B8" w14:textId="77777777" w:rsidR="0031204E" w:rsidRPr="002853AD" w:rsidRDefault="0031204E" w:rsidP="0031204E">
      <w:r w:rsidRPr="002853AD">
        <w:rPr>
          <w:rStyle w:val="HideTWBExt"/>
        </w:rPr>
        <w:t>&lt;Article2&gt;</w:t>
      </w:r>
      <w:r w:rsidRPr="002853AD">
        <w:t>Článok 13 – odsek 3</w:t>
      </w:r>
      <w:r w:rsidRPr="002853AD">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04E" w:rsidRPr="002853AD" w14:paraId="5C2FF9BD" w14:textId="77777777" w:rsidTr="007C626C">
        <w:trPr>
          <w:trHeight w:hRule="exact" w:val="240"/>
          <w:jc w:val="center"/>
        </w:trPr>
        <w:tc>
          <w:tcPr>
            <w:tcW w:w="9752" w:type="dxa"/>
            <w:gridSpan w:val="2"/>
            <w:tcBorders>
              <w:top w:val="nil"/>
              <w:left w:val="nil"/>
              <w:bottom w:val="nil"/>
              <w:right w:val="nil"/>
            </w:tcBorders>
          </w:tcPr>
          <w:p w14:paraId="1AFC4D58" w14:textId="77777777" w:rsidR="0031204E" w:rsidRPr="002853AD" w:rsidRDefault="0031204E" w:rsidP="007C626C"/>
        </w:tc>
      </w:tr>
      <w:tr w:rsidR="0031204E" w:rsidRPr="002853AD" w14:paraId="1ADA191C" w14:textId="77777777" w:rsidTr="007C626C">
        <w:trPr>
          <w:trHeight w:val="240"/>
          <w:jc w:val="center"/>
        </w:trPr>
        <w:tc>
          <w:tcPr>
            <w:tcW w:w="4876" w:type="dxa"/>
            <w:tcBorders>
              <w:top w:val="nil"/>
              <w:left w:val="nil"/>
              <w:bottom w:val="nil"/>
              <w:right w:val="nil"/>
            </w:tcBorders>
          </w:tcPr>
          <w:p w14:paraId="378CC085" w14:textId="77777777" w:rsidR="0031204E" w:rsidRPr="002853AD" w:rsidRDefault="0031204E" w:rsidP="007C626C">
            <w:pPr>
              <w:pStyle w:val="AmColumnHeading"/>
            </w:pPr>
            <w:r w:rsidRPr="002853AD">
              <w:t>Text predložený Radou</w:t>
            </w:r>
          </w:p>
        </w:tc>
        <w:tc>
          <w:tcPr>
            <w:tcW w:w="4876" w:type="dxa"/>
            <w:tcBorders>
              <w:top w:val="nil"/>
              <w:left w:val="nil"/>
              <w:bottom w:val="nil"/>
              <w:right w:val="nil"/>
            </w:tcBorders>
          </w:tcPr>
          <w:p w14:paraId="2DC287A2" w14:textId="77777777" w:rsidR="0031204E" w:rsidRPr="002853AD" w:rsidRDefault="0031204E" w:rsidP="007C626C">
            <w:pPr>
              <w:pStyle w:val="AmColumnHeading"/>
            </w:pPr>
            <w:r w:rsidRPr="002853AD">
              <w:t>Pozmeňujúci návrh</w:t>
            </w:r>
          </w:p>
        </w:tc>
      </w:tr>
      <w:tr w:rsidR="0031204E" w:rsidRPr="002853AD" w14:paraId="6B87ABC5" w14:textId="77777777" w:rsidTr="007C626C">
        <w:trPr>
          <w:jc w:val="center"/>
        </w:trPr>
        <w:tc>
          <w:tcPr>
            <w:tcW w:w="4876" w:type="dxa"/>
            <w:tcBorders>
              <w:top w:val="nil"/>
              <w:left w:val="nil"/>
              <w:bottom w:val="nil"/>
              <w:right w:val="nil"/>
            </w:tcBorders>
          </w:tcPr>
          <w:p w14:paraId="3C02170C" w14:textId="77777777" w:rsidR="0031204E" w:rsidRPr="002853AD" w:rsidRDefault="0031204E" w:rsidP="007C626C">
            <w:pPr>
              <w:pStyle w:val="Normal6a"/>
            </w:pPr>
            <w:r w:rsidRPr="002853AD">
              <w:t>Ak sú delegácie Únie prítomné a je to potrebné na uľahčenie ochrany nezastúpených občanov Únie, koordinujú vypracúvanie a aktualizáciu spoločných konzulárnych pohotovostných rámcov, a to na základe príspevkov veľvyslanectiev alebo konzulátov členských štátov zastúpených v dotknutej tretej krajine a konzulárnych orgánov nezastúpených členských štátov. Spoločné konzulárne pohotovostné rámce sa sprístupnia všetkým členským štátom, ESVČ a útvarom Komisie.</w:t>
            </w:r>
          </w:p>
        </w:tc>
        <w:tc>
          <w:tcPr>
            <w:tcW w:w="4876" w:type="dxa"/>
            <w:tcBorders>
              <w:top w:val="nil"/>
              <w:left w:val="nil"/>
              <w:bottom w:val="nil"/>
              <w:right w:val="nil"/>
            </w:tcBorders>
          </w:tcPr>
          <w:p w14:paraId="373AF2F6" w14:textId="77777777" w:rsidR="0031204E" w:rsidRPr="002853AD" w:rsidRDefault="0031204E" w:rsidP="007C626C">
            <w:pPr>
              <w:pStyle w:val="Normal6a"/>
            </w:pPr>
            <w:r w:rsidRPr="002853AD">
              <w:t>Ak sú delegácie Únie prítomné a je to potrebné na uľahčenie ochrany nezastúpených občanov Únie, koordinujú vypracúvanie a aktualizáciu spoločných konzulárnych pohotovostných rámcov, a to na základe príspevkov veľvyslanectiev alebo konzulátov členských štátov zastúpených v dotknutej tretej krajine a konzulárnych orgánov nezastúpených členských štátov. Spoločné konzulárne pohotovostné rámce sa sprístupnia všetkým členským štátom, ESVČ</w:t>
            </w:r>
            <w:r w:rsidRPr="002853AD">
              <w:rPr>
                <w:b/>
                <w:i/>
              </w:rPr>
              <w:t xml:space="preserve">, Európskemu parlamentu </w:t>
            </w:r>
            <w:r w:rsidRPr="002853AD">
              <w:t>a útvarom Komisie.</w:t>
            </w:r>
          </w:p>
        </w:tc>
      </w:tr>
    </w:tbl>
    <w:p w14:paraId="4ED58DB1" w14:textId="77777777" w:rsidR="0031204E" w:rsidRPr="002853AD" w:rsidRDefault="0031204E" w:rsidP="0031204E">
      <w:pPr>
        <w:pStyle w:val="AmOrLang"/>
      </w:pPr>
      <w:r w:rsidRPr="002853AD">
        <w:t xml:space="preserve">Or. </w:t>
      </w:r>
      <w:r w:rsidRPr="002853AD">
        <w:rPr>
          <w:rStyle w:val="HideTWBExt"/>
        </w:rPr>
        <w:t>&lt;</w:t>
      </w:r>
      <w:proofErr w:type="spellStart"/>
      <w:r w:rsidRPr="002853AD">
        <w:rPr>
          <w:rStyle w:val="HideTWBExt"/>
        </w:rPr>
        <w:t>Original</w:t>
      </w:r>
      <w:proofErr w:type="spellEnd"/>
      <w:r w:rsidRPr="002853AD">
        <w:rPr>
          <w:rStyle w:val="HideTWBExt"/>
        </w:rPr>
        <w:t>&gt;</w:t>
      </w:r>
      <w:r w:rsidRPr="002853AD">
        <w:rPr>
          <w:rStyle w:val="HideTWBInt"/>
        </w:rPr>
        <w:t>{EN}</w:t>
      </w:r>
      <w:proofErr w:type="spellStart"/>
      <w:r w:rsidRPr="002853AD">
        <w:t>en</w:t>
      </w:r>
      <w:proofErr w:type="spellEnd"/>
      <w:r w:rsidRPr="002853AD">
        <w:rPr>
          <w:rStyle w:val="HideTWBExt"/>
        </w:rPr>
        <w:t>&lt;/</w:t>
      </w:r>
      <w:proofErr w:type="spellStart"/>
      <w:r w:rsidRPr="002853AD">
        <w:rPr>
          <w:rStyle w:val="HideTWBExt"/>
        </w:rPr>
        <w:t>Original</w:t>
      </w:r>
      <w:proofErr w:type="spellEnd"/>
      <w:r w:rsidRPr="002853AD">
        <w:rPr>
          <w:rStyle w:val="HideTWBExt"/>
        </w:rPr>
        <w:t>&gt;</w:t>
      </w:r>
    </w:p>
    <w:p w14:paraId="5C72168D" w14:textId="71A99325" w:rsidR="00990442" w:rsidRPr="002853AD" w:rsidRDefault="0031204E" w:rsidP="0031204E">
      <w:r w:rsidRPr="002853AD">
        <w:rPr>
          <w:rStyle w:val="HideTWBExt"/>
        </w:rPr>
        <w:t>&lt;/</w:t>
      </w:r>
      <w:proofErr w:type="spellStart"/>
      <w:r w:rsidRPr="002853AD">
        <w:rPr>
          <w:rStyle w:val="HideTWBExt"/>
        </w:rPr>
        <w:t>Amend</w:t>
      </w:r>
      <w:proofErr w:type="spellEnd"/>
      <w:r w:rsidRPr="002853AD">
        <w:rPr>
          <w:rStyle w:val="HideTWBExt"/>
        </w:rPr>
        <w:t>&gt;</w:t>
      </w:r>
    </w:p>
    <w:p w14:paraId="1254A22F" w14:textId="77777777" w:rsidR="0031204E" w:rsidRPr="002853AD" w:rsidRDefault="0031204E" w:rsidP="0031204E">
      <w:pPr>
        <w:pStyle w:val="AmNumberTabs"/>
      </w:pPr>
      <w:r w:rsidRPr="002853AD">
        <w:rPr>
          <w:rStyle w:val="HideTWBExt"/>
        </w:rPr>
        <w:t>&lt;</w:t>
      </w:r>
      <w:proofErr w:type="spellStart"/>
      <w:r w:rsidRPr="002853AD">
        <w:rPr>
          <w:rStyle w:val="HideTWBExt"/>
        </w:rPr>
        <w:t>Amend</w:t>
      </w:r>
      <w:proofErr w:type="spellEnd"/>
      <w:r w:rsidRPr="002853AD">
        <w:rPr>
          <w:rStyle w:val="HideTWBExt"/>
        </w:rPr>
        <w:t>&gt;</w:t>
      </w:r>
      <w:r w:rsidRPr="002853AD">
        <w:t>Pozmeňujúci návrh</w:t>
      </w:r>
      <w:r w:rsidRPr="002853AD">
        <w:tab/>
      </w:r>
      <w:r w:rsidRPr="002853AD">
        <w:tab/>
      </w:r>
      <w:r w:rsidRPr="002853AD">
        <w:rPr>
          <w:rStyle w:val="HideTWBExt"/>
        </w:rPr>
        <w:t>&lt;</w:t>
      </w:r>
      <w:proofErr w:type="spellStart"/>
      <w:r w:rsidRPr="002853AD">
        <w:rPr>
          <w:rStyle w:val="HideTWBExt"/>
        </w:rPr>
        <w:t>NumAm</w:t>
      </w:r>
      <w:proofErr w:type="spellEnd"/>
      <w:r w:rsidRPr="002853AD">
        <w:rPr>
          <w:rStyle w:val="HideTWBExt"/>
        </w:rPr>
        <w:t>&gt;</w:t>
      </w:r>
      <w:r w:rsidRPr="002853AD">
        <w:t>67</w:t>
      </w:r>
      <w:r w:rsidRPr="002853AD">
        <w:rPr>
          <w:rStyle w:val="HideTWBExt"/>
        </w:rPr>
        <w:t>&lt;/</w:t>
      </w:r>
      <w:proofErr w:type="spellStart"/>
      <w:r w:rsidRPr="002853AD">
        <w:rPr>
          <w:rStyle w:val="HideTWBExt"/>
        </w:rPr>
        <w:t>NumAm</w:t>
      </w:r>
      <w:proofErr w:type="spellEnd"/>
      <w:r w:rsidRPr="002853AD">
        <w:rPr>
          <w:rStyle w:val="HideTWBExt"/>
        </w:rPr>
        <w:t>&gt;</w:t>
      </w:r>
    </w:p>
    <w:p w14:paraId="53DE91CE" w14:textId="77777777" w:rsidR="0031204E" w:rsidRPr="002853AD" w:rsidRDefault="0031204E" w:rsidP="0031204E">
      <w:pPr>
        <w:pStyle w:val="NormalBold"/>
      </w:pPr>
      <w:r w:rsidRPr="002853AD">
        <w:rPr>
          <w:rStyle w:val="HideTWBExt"/>
        </w:rPr>
        <w:t>&lt;</w:t>
      </w:r>
      <w:proofErr w:type="spellStart"/>
      <w:r w:rsidRPr="002853AD">
        <w:rPr>
          <w:rStyle w:val="HideTWBExt"/>
        </w:rPr>
        <w:t>RepeatBlock</w:t>
      </w:r>
      <w:proofErr w:type="spellEnd"/>
      <w:r w:rsidRPr="002853AD">
        <w:rPr>
          <w:rStyle w:val="HideTWBExt"/>
        </w:rPr>
        <w:t>-By&gt;&lt;</w:t>
      </w:r>
      <w:proofErr w:type="spellStart"/>
      <w:r w:rsidRPr="002853AD">
        <w:rPr>
          <w:rStyle w:val="HideTWBExt"/>
        </w:rPr>
        <w:t>Members</w:t>
      </w:r>
      <w:proofErr w:type="spellEnd"/>
      <w:r w:rsidRPr="002853AD">
        <w:rPr>
          <w:rStyle w:val="HideTWBExt"/>
        </w:rPr>
        <w:t>&gt;</w:t>
      </w:r>
      <w:proofErr w:type="spellStart"/>
      <w:r w:rsidRPr="002853AD">
        <w:t>Raquel</w:t>
      </w:r>
      <w:proofErr w:type="spellEnd"/>
      <w:r w:rsidRPr="002853AD">
        <w:t xml:space="preserve"> </w:t>
      </w:r>
      <w:proofErr w:type="spellStart"/>
      <w:r w:rsidRPr="002853AD">
        <w:t>García</w:t>
      </w:r>
      <w:proofErr w:type="spellEnd"/>
      <w:r w:rsidRPr="002853AD">
        <w:t xml:space="preserve"> </w:t>
      </w:r>
      <w:proofErr w:type="spellStart"/>
      <w:r w:rsidRPr="002853AD">
        <w:t>Hermida</w:t>
      </w:r>
      <w:proofErr w:type="spellEnd"/>
      <w:r w:rsidRPr="002853AD">
        <w:t xml:space="preserve">-Van Der </w:t>
      </w:r>
      <w:proofErr w:type="spellStart"/>
      <w:r w:rsidRPr="002853AD">
        <w:t>Walle</w:t>
      </w:r>
      <w:proofErr w:type="spellEnd"/>
      <w:r w:rsidRPr="002853AD">
        <w:rPr>
          <w:rStyle w:val="HideTWBExt"/>
        </w:rPr>
        <w:t>&lt;/</w:t>
      </w:r>
      <w:proofErr w:type="spellStart"/>
      <w:r w:rsidRPr="002853AD">
        <w:rPr>
          <w:rStyle w:val="HideTWBExt"/>
        </w:rPr>
        <w:t>Members</w:t>
      </w:r>
      <w:proofErr w:type="spellEnd"/>
      <w:r w:rsidRPr="002853AD">
        <w:rPr>
          <w:rStyle w:val="HideTWBExt"/>
        </w:rPr>
        <w:t>&gt;</w:t>
      </w:r>
    </w:p>
    <w:p w14:paraId="1C8C7689" w14:textId="77777777" w:rsidR="0031204E" w:rsidRPr="002853AD" w:rsidRDefault="0031204E" w:rsidP="0031204E">
      <w:pPr>
        <w:pStyle w:val="NormalBold"/>
      </w:pPr>
      <w:r w:rsidRPr="002853AD">
        <w:rPr>
          <w:rStyle w:val="HideTWBExt"/>
        </w:rPr>
        <w:t>&lt;/</w:t>
      </w:r>
      <w:proofErr w:type="spellStart"/>
      <w:r w:rsidRPr="002853AD">
        <w:rPr>
          <w:rStyle w:val="HideTWBExt"/>
        </w:rPr>
        <w:t>RepeatBlock</w:t>
      </w:r>
      <w:proofErr w:type="spellEnd"/>
      <w:r w:rsidRPr="002853AD">
        <w:rPr>
          <w:rStyle w:val="HideTWBExt"/>
        </w:rPr>
        <w:t>-By&gt;</w:t>
      </w:r>
    </w:p>
    <w:p w14:paraId="53AC326C" w14:textId="77777777" w:rsidR="0031204E" w:rsidRPr="002853AD" w:rsidRDefault="0031204E" w:rsidP="0031204E">
      <w:pPr>
        <w:pStyle w:val="NormalBold"/>
      </w:pPr>
      <w:r w:rsidRPr="002853AD">
        <w:rPr>
          <w:rStyle w:val="HideTWBExt"/>
        </w:rPr>
        <w:t>&lt;</w:t>
      </w:r>
      <w:proofErr w:type="spellStart"/>
      <w:r w:rsidRPr="002853AD">
        <w:rPr>
          <w:rStyle w:val="HideTWBExt"/>
        </w:rPr>
        <w:t>DocAmend</w:t>
      </w:r>
      <w:proofErr w:type="spellEnd"/>
      <w:r w:rsidRPr="002853AD">
        <w:rPr>
          <w:rStyle w:val="HideTWBExt"/>
        </w:rPr>
        <w:t>&gt;</w:t>
      </w:r>
      <w:r w:rsidRPr="002853AD">
        <w:t>Návrh smernice</w:t>
      </w:r>
      <w:r w:rsidRPr="002853AD">
        <w:rPr>
          <w:rStyle w:val="HideTWBExt"/>
        </w:rPr>
        <w:t>&lt;/</w:t>
      </w:r>
      <w:proofErr w:type="spellStart"/>
      <w:r w:rsidRPr="002853AD">
        <w:rPr>
          <w:rStyle w:val="HideTWBExt"/>
        </w:rPr>
        <w:t>DocAmend</w:t>
      </w:r>
      <w:proofErr w:type="spellEnd"/>
      <w:r w:rsidRPr="002853AD">
        <w:rPr>
          <w:rStyle w:val="HideTWBExt"/>
        </w:rPr>
        <w:t>&gt;</w:t>
      </w:r>
    </w:p>
    <w:p w14:paraId="10172C1C" w14:textId="77777777" w:rsidR="0031204E" w:rsidRPr="002853AD" w:rsidRDefault="0031204E" w:rsidP="0031204E">
      <w:pPr>
        <w:pStyle w:val="NormalBold"/>
      </w:pPr>
      <w:r w:rsidRPr="002853AD">
        <w:rPr>
          <w:rStyle w:val="HideTWBExt"/>
        </w:rPr>
        <w:t>&lt;</w:t>
      </w:r>
      <w:proofErr w:type="spellStart"/>
      <w:r w:rsidRPr="002853AD">
        <w:rPr>
          <w:rStyle w:val="HideTWBExt"/>
        </w:rPr>
        <w:t>Article</w:t>
      </w:r>
      <w:proofErr w:type="spellEnd"/>
      <w:r w:rsidRPr="002853AD">
        <w:rPr>
          <w:rStyle w:val="HideTWBExt"/>
        </w:rPr>
        <w:t>&gt;</w:t>
      </w:r>
      <w:r w:rsidRPr="002853AD">
        <w:t>Článok 1 – odsek 1 – bod 4</w:t>
      </w:r>
      <w:r w:rsidRPr="002853AD">
        <w:rPr>
          <w:rStyle w:val="HideTWBExt"/>
        </w:rPr>
        <w:t>&lt;/</w:t>
      </w:r>
      <w:proofErr w:type="spellStart"/>
      <w:r w:rsidRPr="002853AD">
        <w:rPr>
          <w:rStyle w:val="HideTWBExt"/>
        </w:rPr>
        <w:t>Article</w:t>
      </w:r>
      <w:proofErr w:type="spellEnd"/>
      <w:r w:rsidRPr="002853AD">
        <w:rPr>
          <w:rStyle w:val="HideTWBExt"/>
        </w:rPr>
        <w:t>&gt;</w:t>
      </w:r>
    </w:p>
    <w:p w14:paraId="6403DD9A" w14:textId="77777777" w:rsidR="0031204E" w:rsidRPr="002853AD" w:rsidRDefault="0031204E" w:rsidP="0031204E">
      <w:r w:rsidRPr="002853AD">
        <w:rPr>
          <w:rStyle w:val="HideTWBExt"/>
        </w:rPr>
        <w:t>&lt;DocAmend2&gt;</w:t>
      </w:r>
      <w:r w:rsidRPr="002853AD">
        <w:t>Smernica (EÚ) 2015/637</w:t>
      </w:r>
      <w:r w:rsidRPr="002853AD">
        <w:rPr>
          <w:rStyle w:val="HideTWBExt"/>
        </w:rPr>
        <w:t>&lt;/DocAmend2&gt;</w:t>
      </w:r>
    </w:p>
    <w:p w14:paraId="035935F7" w14:textId="77777777" w:rsidR="0031204E" w:rsidRPr="002853AD" w:rsidRDefault="0031204E" w:rsidP="0031204E">
      <w:r w:rsidRPr="002853AD">
        <w:rPr>
          <w:rStyle w:val="HideTWBExt"/>
        </w:rPr>
        <w:t>&lt;Article2&gt;</w:t>
      </w:r>
      <w:r w:rsidRPr="002853AD">
        <w:t>Článok 13 – odsek 3</w:t>
      </w:r>
      <w:r w:rsidRPr="002853AD">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04E" w:rsidRPr="002853AD" w14:paraId="644368E4" w14:textId="77777777" w:rsidTr="007C626C">
        <w:trPr>
          <w:trHeight w:hRule="exact" w:val="240"/>
          <w:jc w:val="center"/>
        </w:trPr>
        <w:tc>
          <w:tcPr>
            <w:tcW w:w="9752" w:type="dxa"/>
            <w:gridSpan w:val="2"/>
            <w:tcBorders>
              <w:top w:val="nil"/>
              <w:left w:val="nil"/>
              <w:bottom w:val="nil"/>
              <w:right w:val="nil"/>
            </w:tcBorders>
          </w:tcPr>
          <w:p w14:paraId="1077F01E" w14:textId="77777777" w:rsidR="0031204E" w:rsidRPr="002853AD" w:rsidRDefault="0031204E" w:rsidP="007C626C"/>
        </w:tc>
      </w:tr>
      <w:tr w:rsidR="0031204E" w:rsidRPr="002853AD" w14:paraId="2468691E" w14:textId="77777777" w:rsidTr="007C626C">
        <w:trPr>
          <w:trHeight w:val="240"/>
          <w:jc w:val="center"/>
        </w:trPr>
        <w:tc>
          <w:tcPr>
            <w:tcW w:w="4876" w:type="dxa"/>
            <w:tcBorders>
              <w:top w:val="nil"/>
              <w:left w:val="nil"/>
              <w:bottom w:val="nil"/>
              <w:right w:val="nil"/>
            </w:tcBorders>
          </w:tcPr>
          <w:p w14:paraId="091BE34D" w14:textId="77777777" w:rsidR="0031204E" w:rsidRPr="002853AD" w:rsidRDefault="0031204E" w:rsidP="007C626C">
            <w:pPr>
              <w:pStyle w:val="AmColumnHeading"/>
            </w:pPr>
            <w:r w:rsidRPr="002853AD">
              <w:t>Text predložený Radou</w:t>
            </w:r>
          </w:p>
        </w:tc>
        <w:tc>
          <w:tcPr>
            <w:tcW w:w="4876" w:type="dxa"/>
            <w:tcBorders>
              <w:top w:val="nil"/>
              <w:left w:val="nil"/>
              <w:bottom w:val="nil"/>
              <w:right w:val="nil"/>
            </w:tcBorders>
          </w:tcPr>
          <w:p w14:paraId="0DEBA6BD" w14:textId="77777777" w:rsidR="0031204E" w:rsidRPr="002853AD" w:rsidRDefault="0031204E" w:rsidP="007C626C">
            <w:pPr>
              <w:pStyle w:val="AmColumnHeading"/>
            </w:pPr>
            <w:r w:rsidRPr="002853AD">
              <w:t>Pozmeňujúci návrh</w:t>
            </w:r>
          </w:p>
        </w:tc>
      </w:tr>
      <w:tr w:rsidR="0031204E" w:rsidRPr="002853AD" w14:paraId="2642F10F" w14:textId="77777777" w:rsidTr="007C626C">
        <w:trPr>
          <w:jc w:val="center"/>
        </w:trPr>
        <w:tc>
          <w:tcPr>
            <w:tcW w:w="4876" w:type="dxa"/>
            <w:tcBorders>
              <w:top w:val="nil"/>
              <w:left w:val="nil"/>
              <w:bottom w:val="nil"/>
              <w:right w:val="nil"/>
            </w:tcBorders>
          </w:tcPr>
          <w:p w14:paraId="5495702D" w14:textId="77777777" w:rsidR="0031204E" w:rsidRPr="002853AD" w:rsidRDefault="0031204E" w:rsidP="007C626C">
            <w:pPr>
              <w:pStyle w:val="Normal6a"/>
            </w:pPr>
            <w:r w:rsidRPr="002853AD">
              <w:t>Ak sú delegácie Únie prítomné a je to potrebné na uľahčenie ochrany nezastúpených občanov Únie, koordinujú vypracúvanie a aktualizáciu spoločných konzulárnych pohotovostných rámcov, a to na základe príspevkov veľvyslanectiev alebo konzulátov členských štátov zastúpených v dotknutej tretej krajine a konzulárnych orgánov nezastúpených členských štátov. Spoločné konzulárne pohotovostné rámce sa sprístupnia všetkým členským štátom, ESVČ a útvarom Komisie.</w:t>
            </w:r>
          </w:p>
        </w:tc>
        <w:tc>
          <w:tcPr>
            <w:tcW w:w="4876" w:type="dxa"/>
            <w:tcBorders>
              <w:top w:val="nil"/>
              <w:left w:val="nil"/>
              <w:bottom w:val="nil"/>
              <w:right w:val="nil"/>
            </w:tcBorders>
          </w:tcPr>
          <w:p w14:paraId="03FD44BE" w14:textId="77777777" w:rsidR="0031204E" w:rsidRPr="002853AD" w:rsidRDefault="0031204E" w:rsidP="007C626C">
            <w:pPr>
              <w:pStyle w:val="Normal6a"/>
            </w:pPr>
            <w:r w:rsidRPr="002853AD">
              <w:t xml:space="preserve">Ak sú delegácie Únie prítomné a je to potrebné na uľahčenie ochrany nezastúpených občanov Únie, koordinujú vypracúvanie a aktualizáciu spoločných konzulárnych pohotovostných rámcov, a to na základe príspevkov veľvyslanectiev alebo konzulátov členských štátov zastúpených v dotknutej tretej krajine a konzulárnych orgánov nezastúpených členských štátov. Spoločné konzulárne pohotovostné rámce sa sprístupnia všetkým členským štátom, </w:t>
            </w:r>
            <w:r w:rsidRPr="002853AD">
              <w:rPr>
                <w:b/>
                <w:bCs/>
                <w:i/>
                <w:iCs/>
              </w:rPr>
              <w:t>Parlamentu,</w:t>
            </w:r>
            <w:r w:rsidRPr="002853AD">
              <w:t xml:space="preserve"> ESVČ a útvarom Komisie.</w:t>
            </w:r>
          </w:p>
        </w:tc>
      </w:tr>
    </w:tbl>
    <w:p w14:paraId="7126A397" w14:textId="77777777" w:rsidR="0031204E" w:rsidRPr="002853AD" w:rsidRDefault="0031204E" w:rsidP="0031204E">
      <w:pPr>
        <w:pStyle w:val="AmOrLang"/>
      </w:pPr>
      <w:r w:rsidRPr="002853AD">
        <w:t xml:space="preserve">Or. </w:t>
      </w:r>
      <w:r w:rsidRPr="002853AD">
        <w:rPr>
          <w:rStyle w:val="HideTWBExt"/>
        </w:rPr>
        <w:t>&lt;</w:t>
      </w:r>
      <w:proofErr w:type="spellStart"/>
      <w:r w:rsidRPr="002853AD">
        <w:rPr>
          <w:rStyle w:val="HideTWBExt"/>
        </w:rPr>
        <w:t>Original</w:t>
      </w:r>
      <w:proofErr w:type="spellEnd"/>
      <w:r w:rsidRPr="002853AD">
        <w:rPr>
          <w:rStyle w:val="HideTWBExt"/>
        </w:rPr>
        <w:t>&gt;</w:t>
      </w:r>
      <w:r w:rsidRPr="002853AD">
        <w:rPr>
          <w:rStyle w:val="HideTWBInt"/>
        </w:rPr>
        <w:t>{EN}</w:t>
      </w:r>
      <w:proofErr w:type="spellStart"/>
      <w:r w:rsidRPr="002853AD">
        <w:t>en</w:t>
      </w:r>
      <w:proofErr w:type="spellEnd"/>
      <w:r w:rsidRPr="002853AD">
        <w:rPr>
          <w:rStyle w:val="HideTWBExt"/>
        </w:rPr>
        <w:t>&lt;/</w:t>
      </w:r>
      <w:proofErr w:type="spellStart"/>
      <w:r w:rsidRPr="002853AD">
        <w:rPr>
          <w:rStyle w:val="HideTWBExt"/>
        </w:rPr>
        <w:t>Original</w:t>
      </w:r>
      <w:proofErr w:type="spellEnd"/>
      <w:r w:rsidRPr="002853AD">
        <w:rPr>
          <w:rStyle w:val="HideTWBExt"/>
        </w:rPr>
        <w:t>&gt;</w:t>
      </w:r>
    </w:p>
    <w:p w14:paraId="06E81D39" w14:textId="725EBB35" w:rsidR="00990442" w:rsidRPr="002853AD" w:rsidRDefault="0031204E" w:rsidP="0031204E">
      <w:r w:rsidRPr="002853AD">
        <w:rPr>
          <w:rStyle w:val="HideTWBExt"/>
        </w:rPr>
        <w:t>&lt;/</w:t>
      </w:r>
      <w:proofErr w:type="spellStart"/>
      <w:r w:rsidRPr="002853AD">
        <w:rPr>
          <w:rStyle w:val="HideTWBExt"/>
        </w:rPr>
        <w:t>Amend</w:t>
      </w:r>
      <w:proofErr w:type="spellEnd"/>
      <w:r w:rsidRPr="002853AD">
        <w:rPr>
          <w:rStyle w:val="HideTWBExt"/>
        </w:rPr>
        <w:t>&gt;</w:t>
      </w:r>
    </w:p>
    <w:p w14:paraId="3E20C1F0" w14:textId="77777777" w:rsidR="0031204E" w:rsidRPr="002853AD" w:rsidRDefault="0031204E" w:rsidP="0031204E">
      <w:pPr>
        <w:pStyle w:val="AmNumberTabs"/>
      </w:pPr>
      <w:r w:rsidRPr="002853AD">
        <w:rPr>
          <w:rStyle w:val="HideTWBExt"/>
        </w:rPr>
        <w:t>&lt;</w:t>
      </w:r>
      <w:proofErr w:type="spellStart"/>
      <w:r w:rsidRPr="002853AD">
        <w:rPr>
          <w:rStyle w:val="HideTWBExt"/>
        </w:rPr>
        <w:t>Amend</w:t>
      </w:r>
      <w:proofErr w:type="spellEnd"/>
      <w:r w:rsidRPr="002853AD">
        <w:rPr>
          <w:rStyle w:val="HideTWBExt"/>
        </w:rPr>
        <w:t>&gt;</w:t>
      </w:r>
      <w:r w:rsidRPr="002853AD">
        <w:t>Pozmeňujúci návrh</w:t>
      </w:r>
      <w:r w:rsidRPr="002853AD">
        <w:tab/>
      </w:r>
      <w:r w:rsidRPr="002853AD">
        <w:tab/>
      </w:r>
      <w:r w:rsidRPr="002853AD">
        <w:rPr>
          <w:rStyle w:val="HideTWBExt"/>
        </w:rPr>
        <w:t>&lt;</w:t>
      </w:r>
      <w:proofErr w:type="spellStart"/>
      <w:r w:rsidRPr="002853AD">
        <w:rPr>
          <w:rStyle w:val="HideTWBExt"/>
        </w:rPr>
        <w:t>NumAm</w:t>
      </w:r>
      <w:proofErr w:type="spellEnd"/>
      <w:r w:rsidRPr="002853AD">
        <w:rPr>
          <w:rStyle w:val="HideTWBExt"/>
        </w:rPr>
        <w:t>&gt;</w:t>
      </w:r>
      <w:r w:rsidRPr="002853AD">
        <w:t>68</w:t>
      </w:r>
      <w:r w:rsidRPr="002853AD">
        <w:rPr>
          <w:rStyle w:val="HideTWBExt"/>
        </w:rPr>
        <w:t>&lt;/</w:t>
      </w:r>
      <w:proofErr w:type="spellStart"/>
      <w:r w:rsidRPr="002853AD">
        <w:rPr>
          <w:rStyle w:val="HideTWBExt"/>
        </w:rPr>
        <w:t>NumAm</w:t>
      </w:r>
      <w:proofErr w:type="spellEnd"/>
      <w:r w:rsidRPr="002853AD">
        <w:rPr>
          <w:rStyle w:val="HideTWBExt"/>
        </w:rPr>
        <w:t>&gt;</w:t>
      </w:r>
    </w:p>
    <w:p w14:paraId="09BCDEAB" w14:textId="77777777" w:rsidR="0031204E" w:rsidRPr="002853AD" w:rsidRDefault="0031204E" w:rsidP="0031204E">
      <w:pPr>
        <w:pStyle w:val="NormalBold"/>
      </w:pPr>
      <w:r w:rsidRPr="002853AD">
        <w:rPr>
          <w:rStyle w:val="HideTWBExt"/>
        </w:rPr>
        <w:t>&lt;</w:t>
      </w:r>
      <w:proofErr w:type="spellStart"/>
      <w:r w:rsidRPr="002853AD">
        <w:rPr>
          <w:rStyle w:val="HideTWBExt"/>
        </w:rPr>
        <w:t>RepeatBlock</w:t>
      </w:r>
      <w:proofErr w:type="spellEnd"/>
      <w:r w:rsidRPr="002853AD">
        <w:rPr>
          <w:rStyle w:val="HideTWBExt"/>
        </w:rPr>
        <w:t>-By&gt;&lt;</w:t>
      </w:r>
      <w:proofErr w:type="spellStart"/>
      <w:r w:rsidRPr="002853AD">
        <w:rPr>
          <w:rStyle w:val="HideTWBExt"/>
        </w:rPr>
        <w:t>Members</w:t>
      </w:r>
      <w:proofErr w:type="spellEnd"/>
      <w:r w:rsidRPr="002853AD">
        <w:rPr>
          <w:rStyle w:val="HideTWBExt"/>
        </w:rPr>
        <w:t>&gt;</w:t>
      </w:r>
      <w:proofErr w:type="spellStart"/>
      <w:r w:rsidRPr="002853AD">
        <w:t>Ilaria</w:t>
      </w:r>
      <w:proofErr w:type="spellEnd"/>
      <w:r w:rsidRPr="002853AD">
        <w:t xml:space="preserve"> </w:t>
      </w:r>
      <w:proofErr w:type="spellStart"/>
      <w:r w:rsidRPr="002853AD">
        <w:t>Salis</w:t>
      </w:r>
      <w:proofErr w:type="spellEnd"/>
      <w:r w:rsidRPr="002853AD">
        <w:rPr>
          <w:rStyle w:val="HideTWBExt"/>
        </w:rPr>
        <w:t>&lt;/</w:t>
      </w:r>
      <w:proofErr w:type="spellStart"/>
      <w:r w:rsidRPr="002853AD">
        <w:rPr>
          <w:rStyle w:val="HideTWBExt"/>
        </w:rPr>
        <w:t>Members</w:t>
      </w:r>
      <w:proofErr w:type="spellEnd"/>
      <w:r w:rsidRPr="002853AD">
        <w:rPr>
          <w:rStyle w:val="HideTWBExt"/>
        </w:rPr>
        <w:t>&gt;</w:t>
      </w:r>
    </w:p>
    <w:p w14:paraId="2DB70EBA" w14:textId="77777777" w:rsidR="0031204E" w:rsidRPr="002853AD" w:rsidRDefault="0031204E" w:rsidP="0031204E">
      <w:pPr>
        <w:pStyle w:val="NormalBold"/>
      </w:pPr>
      <w:r w:rsidRPr="002853AD">
        <w:rPr>
          <w:rStyle w:val="HideTWBExt"/>
        </w:rPr>
        <w:t>&lt;/</w:t>
      </w:r>
      <w:proofErr w:type="spellStart"/>
      <w:r w:rsidRPr="002853AD">
        <w:rPr>
          <w:rStyle w:val="HideTWBExt"/>
        </w:rPr>
        <w:t>RepeatBlock</w:t>
      </w:r>
      <w:proofErr w:type="spellEnd"/>
      <w:r w:rsidRPr="002853AD">
        <w:rPr>
          <w:rStyle w:val="HideTWBExt"/>
        </w:rPr>
        <w:t>-By&gt;</w:t>
      </w:r>
    </w:p>
    <w:p w14:paraId="62BCCFC8" w14:textId="77777777" w:rsidR="0031204E" w:rsidRPr="002853AD" w:rsidRDefault="0031204E" w:rsidP="0031204E">
      <w:pPr>
        <w:pStyle w:val="NormalBold"/>
      </w:pPr>
      <w:r w:rsidRPr="002853AD">
        <w:rPr>
          <w:rStyle w:val="HideTWBExt"/>
        </w:rPr>
        <w:t>&lt;</w:t>
      </w:r>
      <w:proofErr w:type="spellStart"/>
      <w:r w:rsidRPr="002853AD">
        <w:rPr>
          <w:rStyle w:val="HideTWBExt"/>
        </w:rPr>
        <w:t>DocAmend</w:t>
      </w:r>
      <w:proofErr w:type="spellEnd"/>
      <w:r w:rsidRPr="002853AD">
        <w:rPr>
          <w:rStyle w:val="HideTWBExt"/>
        </w:rPr>
        <w:t>&gt;</w:t>
      </w:r>
      <w:r w:rsidRPr="002853AD">
        <w:t>Návrh smernice</w:t>
      </w:r>
      <w:r w:rsidRPr="002853AD">
        <w:rPr>
          <w:rStyle w:val="HideTWBExt"/>
        </w:rPr>
        <w:t>&lt;/</w:t>
      </w:r>
      <w:proofErr w:type="spellStart"/>
      <w:r w:rsidRPr="002853AD">
        <w:rPr>
          <w:rStyle w:val="HideTWBExt"/>
        </w:rPr>
        <w:t>DocAmend</w:t>
      </w:r>
      <w:proofErr w:type="spellEnd"/>
      <w:r w:rsidRPr="002853AD">
        <w:rPr>
          <w:rStyle w:val="HideTWBExt"/>
        </w:rPr>
        <w:t>&gt;</w:t>
      </w:r>
    </w:p>
    <w:p w14:paraId="007C202D" w14:textId="77777777" w:rsidR="0031204E" w:rsidRPr="002853AD" w:rsidRDefault="0031204E" w:rsidP="0031204E">
      <w:pPr>
        <w:pStyle w:val="NormalBold"/>
      </w:pPr>
      <w:r w:rsidRPr="002853AD">
        <w:rPr>
          <w:rStyle w:val="HideTWBExt"/>
        </w:rPr>
        <w:t>&lt;</w:t>
      </w:r>
      <w:proofErr w:type="spellStart"/>
      <w:r w:rsidRPr="002853AD">
        <w:rPr>
          <w:rStyle w:val="HideTWBExt"/>
        </w:rPr>
        <w:t>Article</w:t>
      </w:r>
      <w:proofErr w:type="spellEnd"/>
      <w:r w:rsidRPr="002853AD">
        <w:rPr>
          <w:rStyle w:val="HideTWBExt"/>
        </w:rPr>
        <w:t>&gt;</w:t>
      </w:r>
      <w:r w:rsidRPr="002853AD">
        <w:t>Článok 1 – odsek 1 – bod 4</w:t>
      </w:r>
      <w:r w:rsidRPr="002853AD">
        <w:rPr>
          <w:rStyle w:val="HideTWBExt"/>
        </w:rPr>
        <w:t>&lt;/</w:t>
      </w:r>
      <w:proofErr w:type="spellStart"/>
      <w:r w:rsidRPr="002853AD">
        <w:rPr>
          <w:rStyle w:val="HideTWBExt"/>
        </w:rPr>
        <w:t>Article</w:t>
      </w:r>
      <w:proofErr w:type="spellEnd"/>
      <w:r w:rsidRPr="002853AD">
        <w:rPr>
          <w:rStyle w:val="HideTWBExt"/>
        </w:rPr>
        <w:t>&gt;</w:t>
      </w:r>
    </w:p>
    <w:p w14:paraId="34EAFCC5" w14:textId="77777777" w:rsidR="0031204E" w:rsidRPr="002853AD" w:rsidRDefault="0031204E" w:rsidP="0031204E">
      <w:r w:rsidRPr="002853AD">
        <w:rPr>
          <w:rStyle w:val="HideTWBExt"/>
        </w:rPr>
        <w:t>&lt;DocAmend2&gt;</w:t>
      </w:r>
      <w:r w:rsidRPr="002853AD">
        <w:t>Smernica (EÚ) 2015/637</w:t>
      </w:r>
      <w:r w:rsidRPr="002853AD">
        <w:rPr>
          <w:rStyle w:val="HideTWBExt"/>
        </w:rPr>
        <w:t>&lt;/DocAmend2&gt;</w:t>
      </w:r>
    </w:p>
    <w:p w14:paraId="35EFE1AB" w14:textId="77777777" w:rsidR="0031204E" w:rsidRPr="002853AD" w:rsidRDefault="0031204E" w:rsidP="0031204E">
      <w:r w:rsidRPr="002853AD">
        <w:rPr>
          <w:rStyle w:val="HideTWBExt"/>
        </w:rPr>
        <w:t>&lt;Article2&gt;</w:t>
      </w:r>
      <w:r w:rsidRPr="002853AD">
        <w:t>Článok 13 – odsek 5</w:t>
      </w:r>
      <w:r w:rsidRPr="002853AD">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04E" w:rsidRPr="002853AD" w14:paraId="7C8F9FDA" w14:textId="77777777" w:rsidTr="007C626C">
        <w:trPr>
          <w:trHeight w:hRule="exact" w:val="240"/>
          <w:jc w:val="center"/>
        </w:trPr>
        <w:tc>
          <w:tcPr>
            <w:tcW w:w="9752" w:type="dxa"/>
            <w:gridSpan w:val="2"/>
            <w:tcBorders>
              <w:top w:val="nil"/>
              <w:left w:val="nil"/>
              <w:bottom w:val="nil"/>
              <w:right w:val="nil"/>
            </w:tcBorders>
          </w:tcPr>
          <w:p w14:paraId="4EB122C4" w14:textId="77777777" w:rsidR="0031204E" w:rsidRPr="002853AD" w:rsidRDefault="0031204E" w:rsidP="007C626C"/>
        </w:tc>
      </w:tr>
      <w:tr w:rsidR="0031204E" w:rsidRPr="002853AD" w14:paraId="59E9255C" w14:textId="77777777" w:rsidTr="007C626C">
        <w:trPr>
          <w:trHeight w:val="240"/>
          <w:jc w:val="center"/>
        </w:trPr>
        <w:tc>
          <w:tcPr>
            <w:tcW w:w="4876" w:type="dxa"/>
            <w:tcBorders>
              <w:top w:val="nil"/>
              <w:left w:val="nil"/>
              <w:bottom w:val="nil"/>
              <w:right w:val="nil"/>
            </w:tcBorders>
          </w:tcPr>
          <w:p w14:paraId="2CF4688E" w14:textId="77777777" w:rsidR="0031204E" w:rsidRPr="002853AD" w:rsidRDefault="0031204E" w:rsidP="007C626C">
            <w:pPr>
              <w:pStyle w:val="AmColumnHeading"/>
            </w:pPr>
            <w:r w:rsidRPr="002853AD">
              <w:t>Text predložený Radou</w:t>
            </w:r>
          </w:p>
        </w:tc>
        <w:tc>
          <w:tcPr>
            <w:tcW w:w="4876" w:type="dxa"/>
            <w:tcBorders>
              <w:top w:val="nil"/>
              <w:left w:val="nil"/>
              <w:bottom w:val="nil"/>
              <w:right w:val="nil"/>
            </w:tcBorders>
          </w:tcPr>
          <w:p w14:paraId="375BDAE4" w14:textId="77777777" w:rsidR="0031204E" w:rsidRPr="002853AD" w:rsidRDefault="0031204E" w:rsidP="007C626C">
            <w:pPr>
              <w:pStyle w:val="AmColumnHeading"/>
            </w:pPr>
            <w:r w:rsidRPr="002853AD">
              <w:t>Pozmeňujúci návrh</w:t>
            </w:r>
          </w:p>
        </w:tc>
      </w:tr>
      <w:tr w:rsidR="0031204E" w:rsidRPr="002853AD" w14:paraId="63858619" w14:textId="77777777" w:rsidTr="007C626C">
        <w:trPr>
          <w:jc w:val="center"/>
        </w:trPr>
        <w:tc>
          <w:tcPr>
            <w:tcW w:w="4876" w:type="dxa"/>
            <w:tcBorders>
              <w:top w:val="nil"/>
              <w:left w:val="nil"/>
              <w:bottom w:val="nil"/>
              <w:right w:val="nil"/>
            </w:tcBorders>
          </w:tcPr>
          <w:p w14:paraId="604B0DAA" w14:textId="77777777" w:rsidR="0031204E" w:rsidRPr="002853AD" w:rsidRDefault="0031204E" w:rsidP="007C626C">
            <w:pPr>
              <w:pStyle w:val="Normal6a"/>
            </w:pPr>
          </w:p>
        </w:tc>
        <w:tc>
          <w:tcPr>
            <w:tcW w:w="4876" w:type="dxa"/>
            <w:tcBorders>
              <w:top w:val="nil"/>
              <w:left w:val="nil"/>
              <w:bottom w:val="nil"/>
              <w:right w:val="nil"/>
            </w:tcBorders>
          </w:tcPr>
          <w:p w14:paraId="3A582B65" w14:textId="77777777" w:rsidR="0031204E" w:rsidRPr="002853AD" w:rsidRDefault="0031204E" w:rsidP="007C626C">
            <w:pPr>
              <w:pStyle w:val="Normal6a"/>
            </w:pPr>
            <w:r w:rsidRPr="002853AD">
              <w:rPr>
                <w:b/>
                <w:i/>
              </w:rPr>
              <w:t>5a.</w:t>
            </w:r>
            <w:r w:rsidRPr="002853AD">
              <w:tab/>
            </w:r>
            <w:r w:rsidRPr="002853AD">
              <w:rPr>
                <w:b/>
                <w:i/>
              </w:rPr>
              <w:t>Bez toho, aby boli dotknuté ich povinnosti vyplývajúce z miestnych právnych predpisov, veľvyslanectvá členských štátov zavedú aj pohotovostné plány pre miestnych zamestnancov a ich rodiny v núdzových situáciách. Ak je to možné, tieto úlohy by mala koordinovať delegácia EÚ pôsobiaca v danej krajine.</w:t>
            </w:r>
          </w:p>
        </w:tc>
      </w:tr>
    </w:tbl>
    <w:p w14:paraId="14766711" w14:textId="77777777" w:rsidR="0031204E" w:rsidRPr="002853AD" w:rsidRDefault="0031204E" w:rsidP="0031204E">
      <w:pPr>
        <w:pStyle w:val="AmOrLang"/>
      </w:pPr>
      <w:r w:rsidRPr="002853AD">
        <w:t xml:space="preserve">Or. </w:t>
      </w:r>
      <w:r w:rsidRPr="002853AD">
        <w:rPr>
          <w:rStyle w:val="HideTWBExt"/>
        </w:rPr>
        <w:t>&lt;</w:t>
      </w:r>
      <w:proofErr w:type="spellStart"/>
      <w:r w:rsidRPr="002853AD">
        <w:rPr>
          <w:rStyle w:val="HideTWBExt"/>
        </w:rPr>
        <w:t>Original</w:t>
      </w:r>
      <w:proofErr w:type="spellEnd"/>
      <w:r w:rsidRPr="002853AD">
        <w:rPr>
          <w:rStyle w:val="HideTWBExt"/>
        </w:rPr>
        <w:t>&gt;</w:t>
      </w:r>
      <w:r w:rsidRPr="002853AD">
        <w:rPr>
          <w:rStyle w:val="HideTWBInt"/>
        </w:rPr>
        <w:t>{EN}</w:t>
      </w:r>
      <w:proofErr w:type="spellStart"/>
      <w:r w:rsidRPr="002853AD">
        <w:t>en</w:t>
      </w:r>
      <w:proofErr w:type="spellEnd"/>
      <w:r w:rsidRPr="002853AD">
        <w:rPr>
          <w:rStyle w:val="HideTWBExt"/>
        </w:rPr>
        <w:t>&lt;/</w:t>
      </w:r>
      <w:proofErr w:type="spellStart"/>
      <w:r w:rsidRPr="002853AD">
        <w:rPr>
          <w:rStyle w:val="HideTWBExt"/>
        </w:rPr>
        <w:t>Original</w:t>
      </w:r>
      <w:proofErr w:type="spellEnd"/>
      <w:r w:rsidRPr="002853AD">
        <w:rPr>
          <w:rStyle w:val="HideTWBExt"/>
        </w:rPr>
        <w:t>&gt;</w:t>
      </w:r>
    </w:p>
    <w:p w14:paraId="4EE7A90E" w14:textId="1D5CC5EE" w:rsidR="00990442" w:rsidRPr="002853AD" w:rsidRDefault="0031204E" w:rsidP="0031204E">
      <w:r w:rsidRPr="002853AD">
        <w:rPr>
          <w:rStyle w:val="HideTWBExt"/>
        </w:rPr>
        <w:t>&lt;/</w:t>
      </w:r>
      <w:proofErr w:type="spellStart"/>
      <w:r w:rsidRPr="002853AD">
        <w:rPr>
          <w:rStyle w:val="HideTWBExt"/>
        </w:rPr>
        <w:t>Amend</w:t>
      </w:r>
      <w:proofErr w:type="spellEnd"/>
      <w:r w:rsidRPr="002853AD">
        <w:rPr>
          <w:rStyle w:val="HideTWBExt"/>
        </w:rPr>
        <w:t>&gt;</w:t>
      </w:r>
    </w:p>
    <w:p w14:paraId="2FA671AE" w14:textId="77777777" w:rsidR="0031204E" w:rsidRPr="002853AD" w:rsidRDefault="0031204E" w:rsidP="0031204E">
      <w:pPr>
        <w:pStyle w:val="AmNumberTabs"/>
      </w:pPr>
      <w:r w:rsidRPr="002853AD">
        <w:rPr>
          <w:rStyle w:val="HideTWBExt"/>
        </w:rPr>
        <w:t>&lt;</w:t>
      </w:r>
      <w:proofErr w:type="spellStart"/>
      <w:r w:rsidRPr="002853AD">
        <w:rPr>
          <w:rStyle w:val="HideTWBExt"/>
        </w:rPr>
        <w:t>Amend</w:t>
      </w:r>
      <w:proofErr w:type="spellEnd"/>
      <w:r w:rsidRPr="002853AD">
        <w:rPr>
          <w:rStyle w:val="HideTWBExt"/>
        </w:rPr>
        <w:t>&gt;</w:t>
      </w:r>
      <w:r w:rsidRPr="002853AD">
        <w:t>Pozmeňujúci návrh</w:t>
      </w:r>
      <w:r w:rsidRPr="002853AD">
        <w:tab/>
      </w:r>
      <w:r w:rsidRPr="002853AD">
        <w:tab/>
      </w:r>
      <w:r w:rsidRPr="002853AD">
        <w:rPr>
          <w:rStyle w:val="HideTWBExt"/>
        </w:rPr>
        <w:t>&lt;</w:t>
      </w:r>
      <w:proofErr w:type="spellStart"/>
      <w:r w:rsidRPr="002853AD">
        <w:rPr>
          <w:rStyle w:val="HideTWBExt"/>
        </w:rPr>
        <w:t>NumAm</w:t>
      </w:r>
      <w:proofErr w:type="spellEnd"/>
      <w:r w:rsidRPr="002853AD">
        <w:rPr>
          <w:rStyle w:val="HideTWBExt"/>
        </w:rPr>
        <w:t>&gt;</w:t>
      </w:r>
      <w:r w:rsidRPr="002853AD">
        <w:t>69</w:t>
      </w:r>
      <w:r w:rsidRPr="002853AD">
        <w:rPr>
          <w:rStyle w:val="HideTWBExt"/>
        </w:rPr>
        <w:t>&lt;/</w:t>
      </w:r>
      <w:proofErr w:type="spellStart"/>
      <w:r w:rsidRPr="002853AD">
        <w:rPr>
          <w:rStyle w:val="HideTWBExt"/>
        </w:rPr>
        <w:t>NumAm</w:t>
      </w:r>
      <w:proofErr w:type="spellEnd"/>
      <w:r w:rsidRPr="002853AD">
        <w:rPr>
          <w:rStyle w:val="HideTWBExt"/>
        </w:rPr>
        <w:t>&gt;</w:t>
      </w:r>
    </w:p>
    <w:p w14:paraId="1F63E5D2" w14:textId="77777777" w:rsidR="0031204E" w:rsidRPr="002853AD" w:rsidRDefault="0031204E" w:rsidP="0031204E">
      <w:pPr>
        <w:pStyle w:val="NormalBold"/>
      </w:pPr>
      <w:r w:rsidRPr="002853AD">
        <w:rPr>
          <w:rStyle w:val="HideTWBExt"/>
        </w:rPr>
        <w:t>&lt;</w:t>
      </w:r>
      <w:proofErr w:type="spellStart"/>
      <w:r w:rsidRPr="002853AD">
        <w:rPr>
          <w:rStyle w:val="HideTWBExt"/>
        </w:rPr>
        <w:t>RepeatBlock</w:t>
      </w:r>
      <w:proofErr w:type="spellEnd"/>
      <w:r w:rsidRPr="002853AD">
        <w:rPr>
          <w:rStyle w:val="HideTWBExt"/>
        </w:rPr>
        <w:t>-By&gt;&lt;</w:t>
      </w:r>
      <w:proofErr w:type="spellStart"/>
      <w:r w:rsidRPr="002853AD">
        <w:rPr>
          <w:rStyle w:val="HideTWBExt"/>
        </w:rPr>
        <w:t>Members</w:t>
      </w:r>
      <w:proofErr w:type="spellEnd"/>
      <w:r w:rsidRPr="002853AD">
        <w:rPr>
          <w:rStyle w:val="HideTWBExt"/>
        </w:rPr>
        <w:t>&gt;</w:t>
      </w:r>
      <w:proofErr w:type="spellStart"/>
      <w:r w:rsidRPr="002853AD">
        <w:t>Raquel</w:t>
      </w:r>
      <w:proofErr w:type="spellEnd"/>
      <w:r w:rsidRPr="002853AD">
        <w:t xml:space="preserve"> </w:t>
      </w:r>
      <w:proofErr w:type="spellStart"/>
      <w:r w:rsidRPr="002853AD">
        <w:t>García</w:t>
      </w:r>
      <w:proofErr w:type="spellEnd"/>
      <w:r w:rsidRPr="002853AD">
        <w:t xml:space="preserve"> </w:t>
      </w:r>
      <w:proofErr w:type="spellStart"/>
      <w:r w:rsidRPr="002853AD">
        <w:t>Hermida</w:t>
      </w:r>
      <w:proofErr w:type="spellEnd"/>
      <w:r w:rsidRPr="002853AD">
        <w:t xml:space="preserve">-Van Der </w:t>
      </w:r>
      <w:proofErr w:type="spellStart"/>
      <w:r w:rsidRPr="002853AD">
        <w:t>Walle</w:t>
      </w:r>
      <w:proofErr w:type="spellEnd"/>
      <w:r w:rsidRPr="002853AD">
        <w:rPr>
          <w:rStyle w:val="HideTWBExt"/>
        </w:rPr>
        <w:t>&lt;/</w:t>
      </w:r>
      <w:proofErr w:type="spellStart"/>
      <w:r w:rsidRPr="002853AD">
        <w:rPr>
          <w:rStyle w:val="HideTWBExt"/>
        </w:rPr>
        <w:t>Members</w:t>
      </w:r>
      <w:proofErr w:type="spellEnd"/>
      <w:r w:rsidRPr="002853AD">
        <w:rPr>
          <w:rStyle w:val="HideTWBExt"/>
        </w:rPr>
        <w:t>&gt;</w:t>
      </w:r>
    </w:p>
    <w:p w14:paraId="56747950" w14:textId="77777777" w:rsidR="0031204E" w:rsidRPr="002853AD" w:rsidRDefault="0031204E" w:rsidP="0031204E">
      <w:pPr>
        <w:pStyle w:val="NormalBold"/>
      </w:pPr>
      <w:r w:rsidRPr="002853AD">
        <w:rPr>
          <w:rStyle w:val="HideTWBExt"/>
        </w:rPr>
        <w:t>&lt;/</w:t>
      </w:r>
      <w:proofErr w:type="spellStart"/>
      <w:r w:rsidRPr="002853AD">
        <w:rPr>
          <w:rStyle w:val="HideTWBExt"/>
        </w:rPr>
        <w:t>RepeatBlock</w:t>
      </w:r>
      <w:proofErr w:type="spellEnd"/>
      <w:r w:rsidRPr="002853AD">
        <w:rPr>
          <w:rStyle w:val="HideTWBExt"/>
        </w:rPr>
        <w:t>-By&gt;</w:t>
      </w:r>
    </w:p>
    <w:p w14:paraId="4D5ECB9A" w14:textId="77777777" w:rsidR="0031204E" w:rsidRPr="002853AD" w:rsidRDefault="0031204E" w:rsidP="0031204E">
      <w:pPr>
        <w:pStyle w:val="NormalBold"/>
      </w:pPr>
      <w:r w:rsidRPr="002853AD">
        <w:rPr>
          <w:rStyle w:val="HideTWBExt"/>
        </w:rPr>
        <w:t>&lt;</w:t>
      </w:r>
      <w:proofErr w:type="spellStart"/>
      <w:r w:rsidRPr="002853AD">
        <w:rPr>
          <w:rStyle w:val="HideTWBExt"/>
        </w:rPr>
        <w:t>DocAmend</w:t>
      </w:r>
      <w:proofErr w:type="spellEnd"/>
      <w:r w:rsidRPr="002853AD">
        <w:rPr>
          <w:rStyle w:val="HideTWBExt"/>
        </w:rPr>
        <w:t>&gt;</w:t>
      </w:r>
      <w:r w:rsidRPr="002853AD">
        <w:t>Návrh smernice</w:t>
      </w:r>
      <w:r w:rsidRPr="002853AD">
        <w:rPr>
          <w:rStyle w:val="HideTWBExt"/>
        </w:rPr>
        <w:t>&lt;/</w:t>
      </w:r>
      <w:proofErr w:type="spellStart"/>
      <w:r w:rsidRPr="002853AD">
        <w:rPr>
          <w:rStyle w:val="HideTWBExt"/>
        </w:rPr>
        <w:t>DocAmend</w:t>
      </w:r>
      <w:proofErr w:type="spellEnd"/>
      <w:r w:rsidRPr="002853AD">
        <w:rPr>
          <w:rStyle w:val="HideTWBExt"/>
        </w:rPr>
        <w:t>&gt;</w:t>
      </w:r>
    </w:p>
    <w:p w14:paraId="48B5AF1B" w14:textId="77777777" w:rsidR="0031204E" w:rsidRPr="002853AD" w:rsidRDefault="0031204E" w:rsidP="0031204E">
      <w:pPr>
        <w:pStyle w:val="NormalBold"/>
      </w:pPr>
      <w:r w:rsidRPr="002853AD">
        <w:rPr>
          <w:rStyle w:val="HideTWBExt"/>
        </w:rPr>
        <w:t>&lt;</w:t>
      </w:r>
      <w:proofErr w:type="spellStart"/>
      <w:r w:rsidRPr="002853AD">
        <w:rPr>
          <w:rStyle w:val="HideTWBExt"/>
        </w:rPr>
        <w:t>Article</w:t>
      </w:r>
      <w:proofErr w:type="spellEnd"/>
      <w:r w:rsidRPr="002853AD">
        <w:rPr>
          <w:rStyle w:val="HideTWBExt"/>
        </w:rPr>
        <w:t>&gt;</w:t>
      </w:r>
      <w:r w:rsidRPr="002853AD">
        <w:t>Článok 1 – odsek 1 – bod 5</w:t>
      </w:r>
      <w:r w:rsidRPr="002853AD">
        <w:rPr>
          <w:rStyle w:val="HideTWBExt"/>
        </w:rPr>
        <w:t>&lt;/</w:t>
      </w:r>
      <w:proofErr w:type="spellStart"/>
      <w:r w:rsidRPr="002853AD">
        <w:rPr>
          <w:rStyle w:val="HideTWBExt"/>
        </w:rPr>
        <w:t>Article</w:t>
      </w:r>
      <w:proofErr w:type="spellEnd"/>
      <w:r w:rsidRPr="002853AD">
        <w:rPr>
          <w:rStyle w:val="HideTWBExt"/>
        </w:rPr>
        <w:t>&gt;</w:t>
      </w:r>
    </w:p>
    <w:p w14:paraId="7D0B88AE" w14:textId="77777777" w:rsidR="0031204E" w:rsidRPr="002853AD" w:rsidRDefault="0031204E" w:rsidP="0031204E">
      <w:r w:rsidRPr="002853AD">
        <w:rPr>
          <w:rStyle w:val="HideTWBExt"/>
        </w:rPr>
        <w:t>&lt;DocAmend2&gt;</w:t>
      </w:r>
      <w:r w:rsidRPr="002853AD">
        <w:t>ktorou sa mení smernica (EÚ) 2015/637</w:t>
      </w:r>
      <w:r w:rsidRPr="002853AD">
        <w:rPr>
          <w:rStyle w:val="HideTWBExt"/>
        </w:rPr>
        <w:t>&lt;/DocAmend2&gt;</w:t>
      </w:r>
    </w:p>
    <w:p w14:paraId="3E876E4D" w14:textId="77777777" w:rsidR="0031204E" w:rsidRPr="002853AD" w:rsidRDefault="0031204E" w:rsidP="0031204E">
      <w:r w:rsidRPr="002853AD">
        <w:rPr>
          <w:rStyle w:val="HideTWBExt"/>
        </w:rPr>
        <w:t>&lt;Article2&gt;</w:t>
      </w:r>
      <w:r w:rsidRPr="002853AD">
        <w:t>Článok 13 a</w:t>
      </w:r>
      <w:r w:rsidRPr="002853AD">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04E" w:rsidRPr="002853AD" w14:paraId="3845523C" w14:textId="77777777" w:rsidTr="007C626C">
        <w:trPr>
          <w:trHeight w:hRule="exact" w:val="240"/>
          <w:jc w:val="center"/>
        </w:trPr>
        <w:tc>
          <w:tcPr>
            <w:tcW w:w="9752" w:type="dxa"/>
            <w:gridSpan w:val="2"/>
            <w:tcBorders>
              <w:top w:val="nil"/>
              <w:left w:val="nil"/>
              <w:bottom w:val="nil"/>
              <w:right w:val="nil"/>
            </w:tcBorders>
          </w:tcPr>
          <w:p w14:paraId="6C9F59CF" w14:textId="77777777" w:rsidR="0031204E" w:rsidRPr="002853AD" w:rsidRDefault="0031204E" w:rsidP="007C626C"/>
        </w:tc>
      </w:tr>
      <w:tr w:rsidR="0031204E" w:rsidRPr="002853AD" w14:paraId="6A1C254A" w14:textId="77777777" w:rsidTr="007C626C">
        <w:trPr>
          <w:trHeight w:val="240"/>
          <w:jc w:val="center"/>
        </w:trPr>
        <w:tc>
          <w:tcPr>
            <w:tcW w:w="4876" w:type="dxa"/>
            <w:tcBorders>
              <w:top w:val="nil"/>
              <w:left w:val="nil"/>
              <w:bottom w:val="nil"/>
              <w:right w:val="nil"/>
            </w:tcBorders>
          </w:tcPr>
          <w:p w14:paraId="5670A156" w14:textId="77777777" w:rsidR="0031204E" w:rsidRPr="002853AD" w:rsidRDefault="0031204E" w:rsidP="007C626C">
            <w:pPr>
              <w:pStyle w:val="AmColumnHeading"/>
            </w:pPr>
            <w:r w:rsidRPr="002853AD">
              <w:t>Text predložený Radou</w:t>
            </w:r>
          </w:p>
        </w:tc>
        <w:tc>
          <w:tcPr>
            <w:tcW w:w="4876" w:type="dxa"/>
            <w:tcBorders>
              <w:top w:val="nil"/>
              <w:left w:val="nil"/>
              <w:bottom w:val="nil"/>
              <w:right w:val="nil"/>
            </w:tcBorders>
          </w:tcPr>
          <w:p w14:paraId="39EA3C68" w14:textId="77777777" w:rsidR="0031204E" w:rsidRPr="002853AD" w:rsidRDefault="0031204E" w:rsidP="007C626C">
            <w:pPr>
              <w:pStyle w:val="AmColumnHeading"/>
            </w:pPr>
            <w:r w:rsidRPr="002853AD">
              <w:t>Pozmeňujúci návrh</w:t>
            </w:r>
          </w:p>
        </w:tc>
      </w:tr>
      <w:tr w:rsidR="0031204E" w:rsidRPr="002853AD" w14:paraId="38864148" w14:textId="77777777" w:rsidTr="007C626C">
        <w:trPr>
          <w:jc w:val="center"/>
        </w:trPr>
        <w:tc>
          <w:tcPr>
            <w:tcW w:w="4876" w:type="dxa"/>
            <w:tcBorders>
              <w:top w:val="nil"/>
              <w:left w:val="nil"/>
              <w:bottom w:val="nil"/>
              <w:right w:val="nil"/>
            </w:tcBorders>
          </w:tcPr>
          <w:p w14:paraId="54CF7AF9" w14:textId="77777777" w:rsidR="0031204E" w:rsidRPr="002853AD" w:rsidRDefault="0031204E" w:rsidP="007C626C">
            <w:pPr>
              <w:pStyle w:val="Normal6a"/>
            </w:pPr>
            <w:r w:rsidRPr="002853AD">
              <w:t>1.</w:t>
            </w:r>
            <w:r w:rsidRPr="002853AD">
              <w:tab/>
              <w:t>V prípade krízy Únia a členské štáty úzko spolupracujú na zabezpečení účinnej pomoci nezastúpeným občanom Únie. Navzájom a</w:t>
            </w:r>
            <w:r w:rsidRPr="002853AD">
              <w:rPr>
                <w:b/>
                <w:bCs/>
                <w:i/>
                <w:iCs/>
              </w:rPr>
              <w:t> podľa možnosti</w:t>
            </w:r>
            <w:r w:rsidRPr="002853AD">
              <w:t xml:space="preserve"> včas sa informujú o dostupných evakuačných kapacitách.</w:t>
            </w:r>
          </w:p>
        </w:tc>
        <w:tc>
          <w:tcPr>
            <w:tcW w:w="4876" w:type="dxa"/>
            <w:tcBorders>
              <w:top w:val="nil"/>
              <w:left w:val="nil"/>
              <w:bottom w:val="nil"/>
              <w:right w:val="nil"/>
            </w:tcBorders>
          </w:tcPr>
          <w:p w14:paraId="36AD7C4C" w14:textId="77777777" w:rsidR="0031204E" w:rsidRPr="002853AD" w:rsidRDefault="0031204E" w:rsidP="007C626C">
            <w:pPr>
              <w:pStyle w:val="Normal6a"/>
            </w:pPr>
            <w:r w:rsidRPr="002853AD">
              <w:t>1.</w:t>
            </w:r>
            <w:r w:rsidRPr="002853AD">
              <w:tab/>
              <w:t>V prípade krízy Únia a členské štáty úzko spolupracujú na zabezpečení účinnej pomoci nezastúpeným občanom Únie. Navzájom a včas sa informujú o dostupných evakuačných kapacitách.</w:t>
            </w:r>
          </w:p>
        </w:tc>
      </w:tr>
    </w:tbl>
    <w:p w14:paraId="1183408D" w14:textId="77777777" w:rsidR="0031204E" w:rsidRPr="002853AD" w:rsidRDefault="0031204E" w:rsidP="0031204E">
      <w:pPr>
        <w:pStyle w:val="AmOrLang"/>
      </w:pPr>
      <w:r w:rsidRPr="002853AD">
        <w:t xml:space="preserve">Or. </w:t>
      </w:r>
      <w:r w:rsidRPr="002853AD">
        <w:rPr>
          <w:rStyle w:val="HideTWBExt"/>
        </w:rPr>
        <w:t>&lt;</w:t>
      </w:r>
      <w:proofErr w:type="spellStart"/>
      <w:r w:rsidRPr="002853AD">
        <w:rPr>
          <w:rStyle w:val="HideTWBExt"/>
        </w:rPr>
        <w:t>Original</w:t>
      </w:r>
      <w:proofErr w:type="spellEnd"/>
      <w:r w:rsidRPr="002853AD">
        <w:rPr>
          <w:rStyle w:val="HideTWBExt"/>
        </w:rPr>
        <w:t>&gt;</w:t>
      </w:r>
      <w:r w:rsidRPr="002853AD">
        <w:rPr>
          <w:rStyle w:val="HideTWBInt"/>
        </w:rPr>
        <w:t>{EN}</w:t>
      </w:r>
      <w:proofErr w:type="spellStart"/>
      <w:r w:rsidRPr="002853AD">
        <w:t>en</w:t>
      </w:r>
      <w:proofErr w:type="spellEnd"/>
      <w:r w:rsidRPr="002853AD">
        <w:rPr>
          <w:rStyle w:val="HideTWBExt"/>
        </w:rPr>
        <w:t>&lt;/</w:t>
      </w:r>
      <w:proofErr w:type="spellStart"/>
      <w:r w:rsidRPr="002853AD">
        <w:rPr>
          <w:rStyle w:val="HideTWBExt"/>
        </w:rPr>
        <w:t>Original</w:t>
      </w:r>
      <w:proofErr w:type="spellEnd"/>
      <w:r w:rsidRPr="002853AD">
        <w:rPr>
          <w:rStyle w:val="HideTWBExt"/>
        </w:rPr>
        <w:t>&gt;</w:t>
      </w:r>
    </w:p>
    <w:p w14:paraId="3A8074D2" w14:textId="73500915" w:rsidR="00990442" w:rsidRPr="002853AD" w:rsidRDefault="0031204E" w:rsidP="0031204E">
      <w:r w:rsidRPr="002853AD">
        <w:rPr>
          <w:rStyle w:val="HideTWBExt"/>
        </w:rPr>
        <w:t>&lt;/</w:t>
      </w:r>
      <w:proofErr w:type="spellStart"/>
      <w:r w:rsidRPr="002853AD">
        <w:rPr>
          <w:rStyle w:val="HideTWBExt"/>
        </w:rPr>
        <w:t>Amend</w:t>
      </w:r>
      <w:proofErr w:type="spellEnd"/>
      <w:r w:rsidRPr="002853AD">
        <w:rPr>
          <w:rStyle w:val="HideTWBExt"/>
        </w:rPr>
        <w:t>&gt;</w:t>
      </w:r>
    </w:p>
    <w:p w14:paraId="2A21DE31" w14:textId="77777777" w:rsidR="0031204E" w:rsidRPr="002853AD" w:rsidRDefault="0031204E" w:rsidP="0031204E">
      <w:pPr>
        <w:pStyle w:val="AmNumberTabs"/>
      </w:pPr>
      <w:r w:rsidRPr="002853AD">
        <w:rPr>
          <w:rStyle w:val="HideTWBExt"/>
        </w:rPr>
        <w:t>&lt;</w:t>
      </w:r>
      <w:proofErr w:type="spellStart"/>
      <w:r w:rsidRPr="002853AD">
        <w:rPr>
          <w:rStyle w:val="HideTWBExt"/>
        </w:rPr>
        <w:t>Amend</w:t>
      </w:r>
      <w:proofErr w:type="spellEnd"/>
      <w:r w:rsidRPr="002853AD">
        <w:rPr>
          <w:rStyle w:val="HideTWBExt"/>
        </w:rPr>
        <w:t>&gt;</w:t>
      </w:r>
      <w:r w:rsidRPr="002853AD">
        <w:t>Pozmeňujúci návrh</w:t>
      </w:r>
      <w:r w:rsidRPr="002853AD">
        <w:tab/>
      </w:r>
      <w:r w:rsidRPr="002853AD">
        <w:tab/>
      </w:r>
      <w:r w:rsidRPr="002853AD">
        <w:rPr>
          <w:rStyle w:val="HideTWBExt"/>
        </w:rPr>
        <w:t>&lt;</w:t>
      </w:r>
      <w:proofErr w:type="spellStart"/>
      <w:r w:rsidRPr="002853AD">
        <w:rPr>
          <w:rStyle w:val="HideTWBExt"/>
        </w:rPr>
        <w:t>NumAm</w:t>
      </w:r>
      <w:proofErr w:type="spellEnd"/>
      <w:r w:rsidRPr="002853AD">
        <w:rPr>
          <w:rStyle w:val="HideTWBExt"/>
        </w:rPr>
        <w:t>&gt;</w:t>
      </w:r>
      <w:r w:rsidRPr="002853AD">
        <w:t>70</w:t>
      </w:r>
      <w:r w:rsidRPr="002853AD">
        <w:rPr>
          <w:rStyle w:val="HideTWBExt"/>
        </w:rPr>
        <w:t>&lt;/</w:t>
      </w:r>
      <w:proofErr w:type="spellStart"/>
      <w:r w:rsidRPr="002853AD">
        <w:rPr>
          <w:rStyle w:val="HideTWBExt"/>
        </w:rPr>
        <w:t>NumAm</w:t>
      </w:r>
      <w:proofErr w:type="spellEnd"/>
      <w:r w:rsidRPr="002853AD">
        <w:rPr>
          <w:rStyle w:val="HideTWBExt"/>
        </w:rPr>
        <w:t>&gt;</w:t>
      </w:r>
    </w:p>
    <w:p w14:paraId="7055BF6F" w14:textId="77777777" w:rsidR="0031204E" w:rsidRPr="002853AD" w:rsidRDefault="0031204E" w:rsidP="0031204E">
      <w:pPr>
        <w:pStyle w:val="NormalBold"/>
      </w:pPr>
      <w:r w:rsidRPr="002853AD">
        <w:rPr>
          <w:rStyle w:val="HideTWBExt"/>
        </w:rPr>
        <w:t>&lt;</w:t>
      </w:r>
      <w:proofErr w:type="spellStart"/>
      <w:r w:rsidRPr="002853AD">
        <w:rPr>
          <w:rStyle w:val="HideTWBExt"/>
        </w:rPr>
        <w:t>RepeatBlock</w:t>
      </w:r>
      <w:proofErr w:type="spellEnd"/>
      <w:r w:rsidRPr="002853AD">
        <w:rPr>
          <w:rStyle w:val="HideTWBExt"/>
        </w:rPr>
        <w:t>-By&gt;&lt;</w:t>
      </w:r>
      <w:proofErr w:type="spellStart"/>
      <w:r w:rsidRPr="002853AD">
        <w:rPr>
          <w:rStyle w:val="HideTWBExt"/>
        </w:rPr>
        <w:t>Members</w:t>
      </w:r>
      <w:proofErr w:type="spellEnd"/>
      <w:r w:rsidRPr="002853AD">
        <w:rPr>
          <w:rStyle w:val="HideTWBExt"/>
        </w:rPr>
        <w:t>&gt;</w:t>
      </w:r>
      <w:proofErr w:type="spellStart"/>
      <w:r w:rsidRPr="002853AD">
        <w:t>Marieke</w:t>
      </w:r>
      <w:proofErr w:type="spellEnd"/>
      <w:r w:rsidRPr="002853AD">
        <w:t xml:space="preserve"> </w:t>
      </w:r>
      <w:proofErr w:type="spellStart"/>
      <w:r w:rsidRPr="002853AD">
        <w:t>Ehlers</w:t>
      </w:r>
      <w:proofErr w:type="spellEnd"/>
      <w:r w:rsidRPr="002853AD">
        <w:t xml:space="preserve">, Jaroslav </w:t>
      </w:r>
      <w:proofErr w:type="spellStart"/>
      <w:r w:rsidRPr="002853AD">
        <w:t>Bžoch</w:t>
      </w:r>
      <w:proofErr w:type="spellEnd"/>
      <w:r w:rsidRPr="002853AD">
        <w:t xml:space="preserve">, </w:t>
      </w:r>
      <w:proofErr w:type="spellStart"/>
      <w:r w:rsidRPr="002853AD">
        <w:t>Fabrice</w:t>
      </w:r>
      <w:proofErr w:type="spellEnd"/>
      <w:r w:rsidRPr="002853AD">
        <w:t xml:space="preserve"> </w:t>
      </w:r>
      <w:proofErr w:type="spellStart"/>
      <w:r w:rsidRPr="002853AD">
        <w:t>Leggeri</w:t>
      </w:r>
      <w:proofErr w:type="spellEnd"/>
      <w:r w:rsidRPr="002853AD">
        <w:rPr>
          <w:rStyle w:val="HideTWBExt"/>
        </w:rPr>
        <w:t>&lt;/</w:t>
      </w:r>
      <w:proofErr w:type="spellStart"/>
      <w:r w:rsidRPr="002853AD">
        <w:rPr>
          <w:rStyle w:val="HideTWBExt"/>
        </w:rPr>
        <w:t>Members</w:t>
      </w:r>
      <w:proofErr w:type="spellEnd"/>
      <w:r w:rsidRPr="002853AD">
        <w:rPr>
          <w:rStyle w:val="HideTWBExt"/>
        </w:rPr>
        <w:t>&gt;</w:t>
      </w:r>
    </w:p>
    <w:p w14:paraId="249E0A06" w14:textId="77777777" w:rsidR="0031204E" w:rsidRPr="002853AD" w:rsidRDefault="0031204E" w:rsidP="0031204E">
      <w:pPr>
        <w:pStyle w:val="NormalBold"/>
      </w:pPr>
      <w:r w:rsidRPr="002853AD">
        <w:rPr>
          <w:rStyle w:val="HideTWBExt"/>
        </w:rPr>
        <w:t>&lt;/</w:t>
      </w:r>
      <w:proofErr w:type="spellStart"/>
      <w:r w:rsidRPr="002853AD">
        <w:rPr>
          <w:rStyle w:val="HideTWBExt"/>
        </w:rPr>
        <w:t>RepeatBlock</w:t>
      </w:r>
      <w:proofErr w:type="spellEnd"/>
      <w:r w:rsidRPr="002853AD">
        <w:rPr>
          <w:rStyle w:val="HideTWBExt"/>
        </w:rPr>
        <w:t>-By&gt;</w:t>
      </w:r>
    </w:p>
    <w:p w14:paraId="5DF35607" w14:textId="77777777" w:rsidR="0031204E" w:rsidRPr="002853AD" w:rsidRDefault="0031204E" w:rsidP="0031204E">
      <w:pPr>
        <w:pStyle w:val="NormalBold"/>
      </w:pPr>
      <w:r w:rsidRPr="002853AD">
        <w:rPr>
          <w:rStyle w:val="HideTWBExt"/>
        </w:rPr>
        <w:t>&lt;</w:t>
      </w:r>
      <w:proofErr w:type="spellStart"/>
      <w:r w:rsidRPr="002853AD">
        <w:rPr>
          <w:rStyle w:val="HideTWBExt"/>
        </w:rPr>
        <w:t>DocAmend</w:t>
      </w:r>
      <w:proofErr w:type="spellEnd"/>
      <w:r w:rsidRPr="002853AD">
        <w:rPr>
          <w:rStyle w:val="HideTWBExt"/>
        </w:rPr>
        <w:t>&gt;</w:t>
      </w:r>
      <w:r w:rsidRPr="002853AD">
        <w:t>Návrh smernice</w:t>
      </w:r>
      <w:r w:rsidRPr="002853AD">
        <w:rPr>
          <w:rStyle w:val="HideTWBExt"/>
        </w:rPr>
        <w:t>&lt;/</w:t>
      </w:r>
      <w:proofErr w:type="spellStart"/>
      <w:r w:rsidRPr="002853AD">
        <w:rPr>
          <w:rStyle w:val="HideTWBExt"/>
        </w:rPr>
        <w:t>DocAmend</w:t>
      </w:r>
      <w:proofErr w:type="spellEnd"/>
      <w:r w:rsidRPr="002853AD">
        <w:rPr>
          <w:rStyle w:val="HideTWBExt"/>
        </w:rPr>
        <w:t>&gt;</w:t>
      </w:r>
    </w:p>
    <w:p w14:paraId="5B38402E" w14:textId="77777777" w:rsidR="0031204E" w:rsidRPr="002853AD" w:rsidRDefault="0031204E" w:rsidP="0031204E">
      <w:pPr>
        <w:pStyle w:val="NormalBold"/>
      </w:pPr>
      <w:r w:rsidRPr="002853AD">
        <w:rPr>
          <w:rStyle w:val="HideTWBExt"/>
        </w:rPr>
        <w:t>&lt;</w:t>
      </w:r>
      <w:proofErr w:type="spellStart"/>
      <w:r w:rsidRPr="002853AD">
        <w:rPr>
          <w:rStyle w:val="HideTWBExt"/>
        </w:rPr>
        <w:t>Article</w:t>
      </w:r>
      <w:proofErr w:type="spellEnd"/>
      <w:r w:rsidRPr="002853AD">
        <w:rPr>
          <w:rStyle w:val="HideTWBExt"/>
        </w:rPr>
        <w:t>&gt;</w:t>
      </w:r>
      <w:r w:rsidRPr="002853AD">
        <w:t>Článok 1 – odsek 1 – bod 6</w:t>
      </w:r>
      <w:r w:rsidRPr="002853AD">
        <w:rPr>
          <w:rStyle w:val="HideTWBExt"/>
        </w:rPr>
        <w:t>&lt;/</w:t>
      </w:r>
      <w:proofErr w:type="spellStart"/>
      <w:r w:rsidRPr="002853AD">
        <w:rPr>
          <w:rStyle w:val="HideTWBExt"/>
        </w:rPr>
        <w:t>Article</w:t>
      </w:r>
      <w:proofErr w:type="spellEnd"/>
      <w:r w:rsidRPr="002853AD">
        <w:rPr>
          <w:rStyle w:val="HideTWBExt"/>
        </w:rPr>
        <w:t>&gt;</w:t>
      </w:r>
    </w:p>
    <w:p w14:paraId="1803054C" w14:textId="77777777" w:rsidR="0031204E" w:rsidRPr="002853AD" w:rsidRDefault="0031204E" w:rsidP="0031204E">
      <w:r w:rsidRPr="002853AD">
        <w:rPr>
          <w:rStyle w:val="HideTWBExt"/>
        </w:rPr>
        <w:t>&lt;DocAmend2&gt;</w:t>
      </w:r>
      <w:r w:rsidRPr="002853AD">
        <w:t>Smernica (EÚ) 2015/637</w:t>
      </w:r>
      <w:r w:rsidRPr="002853AD">
        <w:rPr>
          <w:rStyle w:val="HideTWBExt"/>
        </w:rPr>
        <w:t>&lt;/DocAmend2&gt;</w:t>
      </w:r>
    </w:p>
    <w:p w14:paraId="46EEED41" w14:textId="77777777" w:rsidR="0031204E" w:rsidRPr="002853AD" w:rsidRDefault="0031204E" w:rsidP="0031204E">
      <w:r w:rsidRPr="002853AD">
        <w:rPr>
          <w:rStyle w:val="HideTWBExt"/>
        </w:rPr>
        <w:t>&lt;Article2&gt;</w:t>
      </w:r>
      <w:r w:rsidRPr="002853AD">
        <w:t>Článok 13 – odsek 1</w:t>
      </w:r>
      <w:r w:rsidRPr="002853AD">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04E" w:rsidRPr="002853AD" w14:paraId="38258E9B" w14:textId="77777777" w:rsidTr="007C626C">
        <w:trPr>
          <w:trHeight w:hRule="exact" w:val="240"/>
          <w:jc w:val="center"/>
        </w:trPr>
        <w:tc>
          <w:tcPr>
            <w:tcW w:w="9752" w:type="dxa"/>
            <w:gridSpan w:val="2"/>
            <w:tcBorders>
              <w:top w:val="nil"/>
              <w:left w:val="nil"/>
              <w:bottom w:val="nil"/>
              <w:right w:val="nil"/>
            </w:tcBorders>
          </w:tcPr>
          <w:p w14:paraId="5710BCBD" w14:textId="77777777" w:rsidR="0031204E" w:rsidRPr="002853AD" w:rsidRDefault="0031204E" w:rsidP="007C626C"/>
        </w:tc>
      </w:tr>
      <w:tr w:rsidR="0031204E" w:rsidRPr="002853AD" w14:paraId="537D01EA" w14:textId="77777777" w:rsidTr="007C626C">
        <w:trPr>
          <w:trHeight w:val="240"/>
          <w:jc w:val="center"/>
        </w:trPr>
        <w:tc>
          <w:tcPr>
            <w:tcW w:w="4876" w:type="dxa"/>
            <w:tcBorders>
              <w:top w:val="nil"/>
              <w:left w:val="nil"/>
              <w:bottom w:val="nil"/>
              <w:right w:val="nil"/>
            </w:tcBorders>
          </w:tcPr>
          <w:p w14:paraId="13DC9206" w14:textId="77777777" w:rsidR="0031204E" w:rsidRPr="002853AD" w:rsidRDefault="0031204E" w:rsidP="007C626C">
            <w:pPr>
              <w:pStyle w:val="AmColumnHeading"/>
            </w:pPr>
            <w:r w:rsidRPr="002853AD">
              <w:t>Text predložený Radou</w:t>
            </w:r>
          </w:p>
        </w:tc>
        <w:tc>
          <w:tcPr>
            <w:tcW w:w="4876" w:type="dxa"/>
            <w:tcBorders>
              <w:top w:val="nil"/>
              <w:left w:val="nil"/>
              <w:bottom w:val="nil"/>
              <w:right w:val="nil"/>
            </w:tcBorders>
          </w:tcPr>
          <w:p w14:paraId="0FDAAF1F" w14:textId="77777777" w:rsidR="0031204E" w:rsidRPr="002853AD" w:rsidRDefault="0031204E" w:rsidP="007C626C">
            <w:pPr>
              <w:pStyle w:val="AmColumnHeading"/>
            </w:pPr>
            <w:r w:rsidRPr="002853AD">
              <w:t>Pozmeňujúci návrh</w:t>
            </w:r>
          </w:p>
        </w:tc>
      </w:tr>
      <w:tr w:rsidR="0031204E" w:rsidRPr="002853AD" w14:paraId="08CD3A64" w14:textId="77777777" w:rsidTr="007C626C">
        <w:trPr>
          <w:jc w:val="center"/>
        </w:trPr>
        <w:tc>
          <w:tcPr>
            <w:tcW w:w="4876" w:type="dxa"/>
            <w:tcBorders>
              <w:top w:val="nil"/>
              <w:left w:val="nil"/>
              <w:bottom w:val="nil"/>
              <w:right w:val="nil"/>
            </w:tcBorders>
          </w:tcPr>
          <w:p w14:paraId="7DBF5D0C" w14:textId="77777777" w:rsidR="0031204E" w:rsidRPr="002853AD" w:rsidRDefault="0031204E" w:rsidP="007C626C">
            <w:pPr>
              <w:pStyle w:val="Normal6a"/>
            </w:pPr>
            <w:r w:rsidRPr="002853AD">
              <w:t>Členské štáty poskytujú Komisii a vysokému predstaviteľovi Únie pre zahraničné veci a bezpečnostnú politiku na požiadanie tieto informácie:</w:t>
            </w:r>
          </w:p>
        </w:tc>
        <w:tc>
          <w:tcPr>
            <w:tcW w:w="4876" w:type="dxa"/>
            <w:tcBorders>
              <w:top w:val="nil"/>
              <w:left w:val="nil"/>
              <w:bottom w:val="nil"/>
              <w:right w:val="nil"/>
            </w:tcBorders>
          </w:tcPr>
          <w:p w14:paraId="31619CE8" w14:textId="77777777" w:rsidR="0031204E" w:rsidRPr="002853AD" w:rsidRDefault="0031204E" w:rsidP="007C626C">
            <w:pPr>
              <w:pStyle w:val="Normal6a"/>
            </w:pPr>
            <w:r w:rsidRPr="002853AD">
              <w:t>Členské štáty poskytujú Komisii a vysokému predstaviteľovi Únie pre zahraničné veci a bezpečnostnú politiku na požiadanie</w:t>
            </w:r>
            <w:r w:rsidRPr="002853AD">
              <w:rPr>
                <w:b/>
                <w:bCs/>
                <w:i/>
                <w:iCs/>
              </w:rPr>
              <w:t>, ale nie častejšie ako raz za rok,</w:t>
            </w:r>
            <w:r w:rsidRPr="002853AD">
              <w:t xml:space="preserve"> tieto informácie:</w:t>
            </w:r>
          </w:p>
        </w:tc>
      </w:tr>
    </w:tbl>
    <w:p w14:paraId="4445B418" w14:textId="77777777" w:rsidR="0031204E" w:rsidRPr="002853AD" w:rsidRDefault="0031204E" w:rsidP="0031204E">
      <w:pPr>
        <w:pStyle w:val="AmOrLang"/>
      </w:pPr>
      <w:r w:rsidRPr="002853AD">
        <w:t xml:space="preserve">Or. </w:t>
      </w:r>
      <w:r w:rsidRPr="002853AD">
        <w:rPr>
          <w:rStyle w:val="HideTWBExt"/>
        </w:rPr>
        <w:t>&lt;</w:t>
      </w:r>
      <w:proofErr w:type="spellStart"/>
      <w:r w:rsidRPr="002853AD">
        <w:rPr>
          <w:rStyle w:val="HideTWBExt"/>
        </w:rPr>
        <w:t>Original</w:t>
      </w:r>
      <w:proofErr w:type="spellEnd"/>
      <w:r w:rsidRPr="002853AD">
        <w:rPr>
          <w:rStyle w:val="HideTWBExt"/>
        </w:rPr>
        <w:t>&gt;</w:t>
      </w:r>
      <w:r w:rsidRPr="002853AD">
        <w:rPr>
          <w:rStyle w:val="HideTWBInt"/>
        </w:rPr>
        <w:t>{EN}</w:t>
      </w:r>
      <w:proofErr w:type="spellStart"/>
      <w:r w:rsidRPr="002853AD">
        <w:t>en</w:t>
      </w:r>
      <w:proofErr w:type="spellEnd"/>
      <w:r w:rsidRPr="002853AD">
        <w:rPr>
          <w:rStyle w:val="HideTWBExt"/>
        </w:rPr>
        <w:t>&lt;/</w:t>
      </w:r>
      <w:proofErr w:type="spellStart"/>
      <w:r w:rsidRPr="002853AD">
        <w:rPr>
          <w:rStyle w:val="HideTWBExt"/>
        </w:rPr>
        <w:t>Original</w:t>
      </w:r>
      <w:proofErr w:type="spellEnd"/>
      <w:r w:rsidRPr="002853AD">
        <w:rPr>
          <w:rStyle w:val="HideTWBExt"/>
        </w:rPr>
        <w:t>&gt;</w:t>
      </w:r>
    </w:p>
    <w:p w14:paraId="411AC52D" w14:textId="77777777" w:rsidR="0031204E" w:rsidRPr="002853AD" w:rsidRDefault="0031204E" w:rsidP="0031204E">
      <w:pPr>
        <w:pStyle w:val="AmJustTitle"/>
      </w:pPr>
      <w:r w:rsidRPr="002853AD">
        <w:rPr>
          <w:rStyle w:val="HideTWBExt"/>
        </w:rPr>
        <w:t>&lt;</w:t>
      </w:r>
      <w:proofErr w:type="spellStart"/>
      <w:r w:rsidRPr="002853AD">
        <w:rPr>
          <w:rStyle w:val="HideTWBExt"/>
        </w:rPr>
        <w:t>TitreJust</w:t>
      </w:r>
      <w:proofErr w:type="spellEnd"/>
      <w:r w:rsidRPr="002853AD">
        <w:rPr>
          <w:rStyle w:val="HideTWBExt"/>
        </w:rPr>
        <w:t>&gt;</w:t>
      </w:r>
      <w:r w:rsidRPr="002853AD">
        <w:t>Odôvodnenie</w:t>
      </w:r>
      <w:r w:rsidRPr="002853AD">
        <w:rPr>
          <w:rStyle w:val="HideTWBExt"/>
        </w:rPr>
        <w:t>&lt;/</w:t>
      </w:r>
      <w:proofErr w:type="spellStart"/>
      <w:r w:rsidRPr="002853AD">
        <w:rPr>
          <w:rStyle w:val="HideTWBExt"/>
        </w:rPr>
        <w:t>TitreJust</w:t>
      </w:r>
      <w:proofErr w:type="spellEnd"/>
      <w:r w:rsidRPr="002853AD">
        <w:rPr>
          <w:rStyle w:val="HideTWBExt"/>
        </w:rPr>
        <w:t>&gt;</w:t>
      </w:r>
    </w:p>
    <w:p w14:paraId="3B0B1BA0" w14:textId="77777777" w:rsidR="0031204E" w:rsidRPr="002853AD" w:rsidRDefault="0031204E" w:rsidP="0031204E">
      <w:pPr>
        <w:pStyle w:val="AmJustText"/>
      </w:pPr>
      <w:r w:rsidRPr="002853AD">
        <w:t>Aby sa zabránilo „postupnému rozširovaniu mandátu“ a aby sa členské štáty ochránili pred ad hoc a príliš častými administratívnymi požiadavkami zo strany Komisie alebo ESVČ, je potrebné obmedziť oznamovacie požiadavky. Zabezpečenie informovania o sieťach raz ročne predstavuje optimálnu rovnováhu medzi operačnou pripravenosťou a znížením byrokratického zaťaženia ministerstiev zahraničných vecí jednotlivých štátov.</w:t>
      </w:r>
    </w:p>
    <w:p w14:paraId="411A2D3C" w14:textId="342F9F85" w:rsidR="00990442" w:rsidRPr="002853AD" w:rsidRDefault="0031204E" w:rsidP="0031204E">
      <w:r w:rsidRPr="002853AD">
        <w:rPr>
          <w:rStyle w:val="HideTWBExt"/>
        </w:rPr>
        <w:t>&lt;/</w:t>
      </w:r>
      <w:proofErr w:type="spellStart"/>
      <w:r w:rsidRPr="002853AD">
        <w:rPr>
          <w:rStyle w:val="HideTWBExt"/>
        </w:rPr>
        <w:t>Amend</w:t>
      </w:r>
      <w:proofErr w:type="spellEnd"/>
      <w:r w:rsidRPr="002853AD">
        <w:rPr>
          <w:rStyle w:val="HideTWBExt"/>
        </w:rPr>
        <w:t>&gt;</w:t>
      </w:r>
    </w:p>
    <w:p w14:paraId="630C66F6" w14:textId="77777777" w:rsidR="0031204E" w:rsidRPr="002853AD" w:rsidRDefault="0031204E" w:rsidP="0031204E">
      <w:pPr>
        <w:pStyle w:val="AmNumberTabs"/>
      </w:pPr>
      <w:r w:rsidRPr="002853AD">
        <w:rPr>
          <w:rStyle w:val="HideTWBExt"/>
        </w:rPr>
        <w:t>&lt;</w:t>
      </w:r>
      <w:proofErr w:type="spellStart"/>
      <w:r w:rsidRPr="002853AD">
        <w:rPr>
          <w:rStyle w:val="HideTWBExt"/>
        </w:rPr>
        <w:t>Amend</w:t>
      </w:r>
      <w:proofErr w:type="spellEnd"/>
      <w:r w:rsidRPr="002853AD">
        <w:rPr>
          <w:rStyle w:val="HideTWBExt"/>
        </w:rPr>
        <w:t>&gt;</w:t>
      </w:r>
      <w:r w:rsidRPr="002853AD">
        <w:t>Pozmeňujúci návrh</w:t>
      </w:r>
      <w:r w:rsidRPr="002853AD">
        <w:tab/>
      </w:r>
      <w:r w:rsidRPr="002853AD">
        <w:tab/>
      </w:r>
      <w:r w:rsidRPr="002853AD">
        <w:rPr>
          <w:rStyle w:val="HideTWBExt"/>
        </w:rPr>
        <w:t>&lt;</w:t>
      </w:r>
      <w:proofErr w:type="spellStart"/>
      <w:r w:rsidRPr="002853AD">
        <w:rPr>
          <w:rStyle w:val="HideTWBExt"/>
        </w:rPr>
        <w:t>NumAm</w:t>
      </w:r>
      <w:proofErr w:type="spellEnd"/>
      <w:r w:rsidRPr="002853AD">
        <w:rPr>
          <w:rStyle w:val="HideTWBExt"/>
        </w:rPr>
        <w:t>&gt;</w:t>
      </w:r>
      <w:r w:rsidRPr="002853AD">
        <w:t>71</w:t>
      </w:r>
      <w:r w:rsidRPr="002853AD">
        <w:rPr>
          <w:rStyle w:val="HideTWBExt"/>
        </w:rPr>
        <w:t>&lt;/</w:t>
      </w:r>
      <w:proofErr w:type="spellStart"/>
      <w:r w:rsidRPr="002853AD">
        <w:rPr>
          <w:rStyle w:val="HideTWBExt"/>
        </w:rPr>
        <w:t>NumAm</w:t>
      </w:r>
      <w:proofErr w:type="spellEnd"/>
      <w:r w:rsidRPr="002853AD">
        <w:rPr>
          <w:rStyle w:val="HideTWBExt"/>
        </w:rPr>
        <w:t>&gt;</w:t>
      </w:r>
    </w:p>
    <w:p w14:paraId="6DD6E56C" w14:textId="77777777" w:rsidR="0031204E" w:rsidRPr="002853AD" w:rsidRDefault="0031204E" w:rsidP="0031204E">
      <w:pPr>
        <w:pStyle w:val="NormalBold"/>
      </w:pPr>
      <w:r w:rsidRPr="002853AD">
        <w:rPr>
          <w:rStyle w:val="HideTWBExt"/>
        </w:rPr>
        <w:t>&lt;</w:t>
      </w:r>
      <w:proofErr w:type="spellStart"/>
      <w:r w:rsidRPr="002853AD">
        <w:rPr>
          <w:rStyle w:val="HideTWBExt"/>
        </w:rPr>
        <w:t>RepeatBlock</w:t>
      </w:r>
      <w:proofErr w:type="spellEnd"/>
      <w:r w:rsidRPr="002853AD">
        <w:rPr>
          <w:rStyle w:val="HideTWBExt"/>
        </w:rPr>
        <w:t>-By&gt;&lt;</w:t>
      </w:r>
      <w:proofErr w:type="spellStart"/>
      <w:r w:rsidRPr="002853AD">
        <w:rPr>
          <w:rStyle w:val="HideTWBExt"/>
        </w:rPr>
        <w:t>Members</w:t>
      </w:r>
      <w:proofErr w:type="spellEnd"/>
      <w:r w:rsidRPr="002853AD">
        <w:rPr>
          <w:rStyle w:val="HideTWBExt"/>
        </w:rPr>
        <w:t>&gt;</w:t>
      </w:r>
      <w:r w:rsidRPr="002853AD">
        <w:t xml:space="preserve">Marina </w:t>
      </w:r>
      <w:proofErr w:type="spellStart"/>
      <w:r w:rsidRPr="002853AD">
        <w:t>Kaljurand</w:t>
      </w:r>
      <w:proofErr w:type="spellEnd"/>
      <w:r w:rsidRPr="002853AD">
        <w:t xml:space="preserve">, </w:t>
      </w:r>
      <w:proofErr w:type="spellStart"/>
      <w:r w:rsidRPr="002853AD">
        <w:t>Matjaž</w:t>
      </w:r>
      <w:proofErr w:type="spellEnd"/>
      <w:r w:rsidRPr="002853AD">
        <w:t xml:space="preserve"> Nemec, </w:t>
      </w:r>
      <w:proofErr w:type="spellStart"/>
      <w:r w:rsidRPr="002853AD">
        <w:t>Birgit</w:t>
      </w:r>
      <w:proofErr w:type="spellEnd"/>
      <w:r w:rsidRPr="002853AD">
        <w:t xml:space="preserve"> </w:t>
      </w:r>
      <w:proofErr w:type="spellStart"/>
      <w:r w:rsidRPr="002853AD">
        <w:t>Sippel</w:t>
      </w:r>
      <w:proofErr w:type="spellEnd"/>
      <w:r w:rsidRPr="002853AD">
        <w:rPr>
          <w:rStyle w:val="HideTWBExt"/>
        </w:rPr>
        <w:t>&lt;/</w:t>
      </w:r>
      <w:proofErr w:type="spellStart"/>
      <w:r w:rsidRPr="002853AD">
        <w:rPr>
          <w:rStyle w:val="HideTWBExt"/>
        </w:rPr>
        <w:t>Members</w:t>
      </w:r>
      <w:proofErr w:type="spellEnd"/>
      <w:r w:rsidRPr="002853AD">
        <w:rPr>
          <w:rStyle w:val="HideTWBExt"/>
        </w:rPr>
        <w:t>&gt;</w:t>
      </w:r>
    </w:p>
    <w:p w14:paraId="682C5C50" w14:textId="77777777" w:rsidR="0031204E" w:rsidRPr="002853AD" w:rsidRDefault="0031204E" w:rsidP="0031204E">
      <w:pPr>
        <w:pStyle w:val="NormalBold"/>
      </w:pPr>
      <w:r w:rsidRPr="002853AD">
        <w:rPr>
          <w:rStyle w:val="HideTWBExt"/>
        </w:rPr>
        <w:t>&lt;/</w:t>
      </w:r>
      <w:proofErr w:type="spellStart"/>
      <w:r w:rsidRPr="002853AD">
        <w:rPr>
          <w:rStyle w:val="HideTWBExt"/>
        </w:rPr>
        <w:t>RepeatBlock</w:t>
      </w:r>
      <w:proofErr w:type="spellEnd"/>
      <w:r w:rsidRPr="002853AD">
        <w:rPr>
          <w:rStyle w:val="HideTWBExt"/>
        </w:rPr>
        <w:t>-By&gt;</w:t>
      </w:r>
    </w:p>
    <w:p w14:paraId="08DE617A" w14:textId="77777777" w:rsidR="0031204E" w:rsidRPr="002853AD" w:rsidRDefault="0031204E" w:rsidP="0031204E">
      <w:pPr>
        <w:pStyle w:val="NormalBold"/>
      </w:pPr>
      <w:r w:rsidRPr="002853AD">
        <w:rPr>
          <w:rStyle w:val="HideTWBExt"/>
        </w:rPr>
        <w:t>&lt;</w:t>
      </w:r>
      <w:proofErr w:type="spellStart"/>
      <w:r w:rsidRPr="002853AD">
        <w:rPr>
          <w:rStyle w:val="HideTWBExt"/>
        </w:rPr>
        <w:t>DocAmend</w:t>
      </w:r>
      <w:proofErr w:type="spellEnd"/>
      <w:r w:rsidRPr="002853AD">
        <w:rPr>
          <w:rStyle w:val="HideTWBExt"/>
        </w:rPr>
        <w:t>&gt;</w:t>
      </w:r>
      <w:r w:rsidRPr="002853AD">
        <w:t>Návrh smernice</w:t>
      </w:r>
      <w:r w:rsidRPr="002853AD">
        <w:rPr>
          <w:rStyle w:val="HideTWBExt"/>
        </w:rPr>
        <w:t>&lt;/</w:t>
      </w:r>
      <w:proofErr w:type="spellStart"/>
      <w:r w:rsidRPr="002853AD">
        <w:rPr>
          <w:rStyle w:val="HideTWBExt"/>
        </w:rPr>
        <w:t>DocAmend</w:t>
      </w:r>
      <w:proofErr w:type="spellEnd"/>
      <w:r w:rsidRPr="002853AD">
        <w:rPr>
          <w:rStyle w:val="HideTWBExt"/>
        </w:rPr>
        <w:t>&gt;</w:t>
      </w:r>
    </w:p>
    <w:p w14:paraId="564E34D3" w14:textId="77777777" w:rsidR="0031204E" w:rsidRPr="002853AD" w:rsidRDefault="0031204E" w:rsidP="0031204E">
      <w:pPr>
        <w:pStyle w:val="NormalBold"/>
      </w:pPr>
      <w:r w:rsidRPr="002853AD">
        <w:rPr>
          <w:rStyle w:val="HideTWBExt"/>
        </w:rPr>
        <w:t>&lt;</w:t>
      </w:r>
      <w:proofErr w:type="spellStart"/>
      <w:r w:rsidRPr="002853AD">
        <w:rPr>
          <w:rStyle w:val="HideTWBExt"/>
        </w:rPr>
        <w:t>Article</w:t>
      </w:r>
      <w:proofErr w:type="spellEnd"/>
      <w:r w:rsidRPr="002853AD">
        <w:rPr>
          <w:rStyle w:val="HideTWBExt"/>
        </w:rPr>
        <w:t>&gt;</w:t>
      </w:r>
      <w:r w:rsidRPr="002853AD">
        <w:t>Článok 1 – odsek 1 – bod 6</w:t>
      </w:r>
      <w:r w:rsidRPr="002853AD">
        <w:rPr>
          <w:rStyle w:val="HideTWBExt"/>
        </w:rPr>
        <w:t>&lt;/</w:t>
      </w:r>
      <w:proofErr w:type="spellStart"/>
      <w:r w:rsidRPr="002853AD">
        <w:rPr>
          <w:rStyle w:val="HideTWBExt"/>
        </w:rPr>
        <w:t>Article</w:t>
      </w:r>
      <w:proofErr w:type="spellEnd"/>
      <w:r w:rsidRPr="002853AD">
        <w:rPr>
          <w:rStyle w:val="HideTWBExt"/>
        </w:rPr>
        <w:t>&gt;</w:t>
      </w:r>
    </w:p>
    <w:p w14:paraId="114D62A3" w14:textId="77777777" w:rsidR="0031204E" w:rsidRPr="002853AD" w:rsidRDefault="0031204E" w:rsidP="0031204E">
      <w:r w:rsidRPr="002853AD">
        <w:rPr>
          <w:rStyle w:val="HideTWBExt"/>
        </w:rPr>
        <w:t>&lt;DocAmend2&gt;</w:t>
      </w:r>
      <w:r w:rsidRPr="002853AD">
        <w:t>Smernica (EÚ) 2015/637</w:t>
      </w:r>
      <w:r w:rsidRPr="002853AD">
        <w:rPr>
          <w:rStyle w:val="HideTWBExt"/>
        </w:rPr>
        <w:t>&lt;/DocAmend2&gt;</w:t>
      </w:r>
    </w:p>
    <w:p w14:paraId="60CDD4D7" w14:textId="77777777" w:rsidR="0031204E" w:rsidRPr="002853AD" w:rsidRDefault="0031204E" w:rsidP="0031204E">
      <w:r w:rsidRPr="002853AD">
        <w:rPr>
          <w:rStyle w:val="HideTWBExt"/>
        </w:rPr>
        <w:t>&lt;Article2&gt;</w:t>
      </w:r>
      <w:r w:rsidRPr="002853AD">
        <w:t>Článok 13 c – odsek 1</w:t>
      </w:r>
      <w:r w:rsidRPr="002853AD">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04E" w:rsidRPr="002853AD" w14:paraId="4F3E2AB0" w14:textId="77777777" w:rsidTr="007C626C">
        <w:trPr>
          <w:trHeight w:hRule="exact" w:val="240"/>
          <w:jc w:val="center"/>
        </w:trPr>
        <w:tc>
          <w:tcPr>
            <w:tcW w:w="9752" w:type="dxa"/>
            <w:gridSpan w:val="2"/>
            <w:tcBorders>
              <w:top w:val="nil"/>
              <w:left w:val="nil"/>
              <w:bottom w:val="nil"/>
              <w:right w:val="nil"/>
            </w:tcBorders>
          </w:tcPr>
          <w:p w14:paraId="536B1CD6" w14:textId="77777777" w:rsidR="0031204E" w:rsidRPr="002853AD" w:rsidRDefault="0031204E" w:rsidP="007C626C"/>
        </w:tc>
      </w:tr>
      <w:tr w:rsidR="0031204E" w:rsidRPr="002853AD" w14:paraId="19A2FD38" w14:textId="77777777" w:rsidTr="007C626C">
        <w:trPr>
          <w:trHeight w:val="240"/>
          <w:jc w:val="center"/>
        </w:trPr>
        <w:tc>
          <w:tcPr>
            <w:tcW w:w="4876" w:type="dxa"/>
            <w:tcBorders>
              <w:top w:val="nil"/>
              <w:left w:val="nil"/>
              <w:bottom w:val="nil"/>
              <w:right w:val="nil"/>
            </w:tcBorders>
          </w:tcPr>
          <w:p w14:paraId="1EF87FD3" w14:textId="77777777" w:rsidR="0031204E" w:rsidRPr="002853AD" w:rsidRDefault="0031204E" w:rsidP="007C626C">
            <w:pPr>
              <w:pStyle w:val="AmColumnHeading"/>
            </w:pPr>
            <w:r w:rsidRPr="002853AD">
              <w:t>Text predložený Radou</w:t>
            </w:r>
          </w:p>
        </w:tc>
        <w:tc>
          <w:tcPr>
            <w:tcW w:w="4876" w:type="dxa"/>
            <w:tcBorders>
              <w:top w:val="nil"/>
              <w:left w:val="nil"/>
              <w:bottom w:val="nil"/>
              <w:right w:val="nil"/>
            </w:tcBorders>
          </w:tcPr>
          <w:p w14:paraId="3E4C8BFB" w14:textId="77777777" w:rsidR="0031204E" w:rsidRPr="002853AD" w:rsidRDefault="0031204E" w:rsidP="007C626C">
            <w:pPr>
              <w:pStyle w:val="AmColumnHeading"/>
            </w:pPr>
            <w:r w:rsidRPr="002853AD">
              <w:t>Pozmeňujúci návrh</w:t>
            </w:r>
          </w:p>
        </w:tc>
      </w:tr>
      <w:tr w:rsidR="0031204E" w:rsidRPr="002853AD" w14:paraId="7220CD2E" w14:textId="77777777" w:rsidTr="007C626C">
        <w:trPr>
          <w:jc w:val="center"/>
        </w:trPr>
        <w:tc>
          <w:tcPr>
            <w:tcW w:w="4876" w:type="dxa"/>
            <w:tcBorders>
              <w:top w:val="nil"/>
              <w:left w:val="nil"/>
              <w:bottom w:val="nil"/>
              <w:right w:val="nil"/>
            </w:tcBorders>
          </w:tcPr>
          <w:p w14:paraId="1CD90970" w14:textId="77777777" w:rsidR="0031204E" w:rsidRPr="002853AD" w:rsidRDefault="0031204E" w:rsidP="007C626C">
            <w:pPr>
              <w:pStyle w:val="Normal6a"/>
            </w:pPr>
            <w:r w:rsidRPr="002853AD">
              <w:t>1.</w:t>
            </w:r>
            <w:r w:rsidRPr="002853AD">
              <w:tab/>
              <w:t>Členské štáty prijmú vhodné opatrenia na informovanie svojich občanov o ich práve stanovenom v článku 20 ods. 2 písm. c) ZFEÚ.</w:t>
            </w:r>
          </w:p>
        </w:tc>
        <w:tc>
          <w:tcPr>
            <w:tcW w:w="4876" w:type="dxa"/>
            <w:tcBorders>
              <w:top w:val="nil"/>
              <w:left w:val="nil"/>
              <w:bottom w:val="nil"/>
              <w:right w:val="nil"/>
            </w:tcBorders>
          </w:tcPr>
          <w:p w14:paraId="4D4BDB17" w14:textId="77777777" w:rsidR="0031204E" w:rsidRPr="002853AD" w:rsidRDefault="0031204E" w:rsidP="007C626C">
            <w:pPr>
              <w:pStyle w:val="Normal6a"/>
            </w:pPr>
            <w:r w:rsidRPr="002853AD">
              <w:t>1.</w:t>
            </w:r>
            <w:r w:rsidRPr="002853AD">
              <w:tab/>
              <w:t>Členské štáty prijmú vhodné opatrenia na informovanie svojich občanov o ich práve stanovenom v článku 20 ods. 2 písm. c) ZFEÚ</w:t>
            </w:r>
            <w:r w:rsidRPr="002853AD">
              <w:rPr>
                <w:b/>
                <w:bCs/>
                <w:i/>
                <w:iCs/>
              </w:rPr>
              <w:t>, pričom tieto opatrenia zahŕňajú najmä</w:t>
            </w:r>
            <w:r w:rsidRPr="002853AD">
              <w:t>:</w:t>
            </w:r>
          </w:p>
        </w:tc>
      </w:tr>
      <w:tr w:rsidR="0031204E" w:rsidRPr="002853AD" w14:paraId="558ADD9B" w14:textId="77777777" w:rsidTr="007C626C">
        <w:trPr>
          <w:jc w:val="center"/>
        </w:trPr>
        <w:tc>
          <w:tcPr>
            <w:tcW w:w="4876" w:type="dxa"/>
            <w:tcBorders>
              <w:top w:val="nil"/>
              <w:left w:val="nil"/>
              <w:bottom w:val="nil"/>
              <w:right w:val="nil"/>
            </w:tcBorders>
          </w:tcPr>
          <w:p w14:paraId="6F6C5704" w14:textId="77777777" w:rsidR="0031204E" w:rsidRPr="002853AD" w:rsidRDefault="0031204E" w:rsidP="007C626C">
            <w:pPr>
              <w:pStyle w:val="Normal6a"/>
            </w:pPr>
          </w:p>
        </w:tc>
        <w:tc>
          <w:tcPr>
            <w:tcW w:w="4876" w:type="dxa"/>
            <w:tcBorders>
              <w:top w:val="nil"/>
              <w:left w:val="nil"/>
              <w:bottom w:val="nil"/>
              <w:right w:val="nil"/>
            </w:tcBorders>
          </w:tcPr>
          <w:p w14:paraId="2A5337A7" w14:textId="77777777" w:rsidR="0031204E" w:rsidRPr="002853AD" w:rsidRDefault="0031204E" w:rsidP="007C626C">
            <w:pPr>
              <w:pStyle w:val="Normal6a"/>
            </w:pPr>
            <w:r w:rsidRPr="002853AD">
              <w:rPr>
                <w:b/>
                <w:i/>
              </w:rPr>
              <w:t>a) uvedenie informácií o práve na konzulárnu ochranu v cestovných odporúčaniach a kampaniach týkajúcich sa konzulárnej ochrany;</w:t>
            </w:r>
          </w:p>
        </w:tc>
      </w:tr>
      <w:tr w:rsidR="0031204E" w:rsidRPr="002853AD" w14:paraId="5DDFDAD1" w14:textId="77777777" w:rsidTr="007C626C">
        <w:trPr>
          <w:jc w:val="center"/>
        </w:trPr>
        <w:tc>
          <w:tcPr>
            <w:tcW w:w="4876" w:type="dxa"/>
            <w:tcBorders>
              <w:top w:val="nil"/>
              <w:left w:val="nil"/>
              <w:bottom w:val="nil"/>
              <w:right w:val="nil"/>
            </w:tcBorders>
          </w:tcPr>
          <w:p w14:paraId="4B645847" w14:textId="77777777" w:rsidR="0031204E" w:rsidRPr="002853AD" w:rsidRDefault="0031204E" w:rsidP="007C626C">
            <w:pPr>
              <w:pStyle w:val="Normal6a"/>
            </w:pPr>
          </w:p>
        </w:tc>
        <w:tc>
          <w:tcPr>
            <w:tcW w:w="4876" w:type="dxa"/>
            <w:tcBorders>
              <w:top w:val="nil"/>
              <w:left w:val="nil"/>
              <w:bottom w:val="nil"/>
              <w:right w:val="nil"/>
            </w:tcBorders>
          </w:tcPr>
          <w:p w14:paraId="639B74E2" w14:textId="77777777" w:rsidR="0031204E" w:rsidRPr="002853AD" w:rsidRDefault="0031204E" w:rsidP="007C626C">
            <w:pPr>
              <w:pStyle w:val="Normal6a"/>
            </w:pPr>
            <w:r w:rsidRPr="002853AD">
              <w:rPr>
                <w:b/>
                <w:i/>
              </w:rPr>
              <w:t>b) spoluprácu na informačných kampaniach s poskytovateľmi služieb osobnej dopravy a dopravnými uzlami ponúkajúcimi cestovanie do tretích krajín;</w:t>
            </w:r>
          </w:p>
        </w:tc>
      </w:tr>
      <w:tr w:rsidR="0031204E" w:rsidRPr="002853AD" w14:paraId="718B1C6A" w14:textId="77777777" w:rsidTr="007C626C">
        <w:trPr>
          <w:jc w:val="center"/>
        </w:trPr>
        <w:tc>
          <w:tcPr>
            <w:tcW w:w="4876" w:type="dxa"/>
            <w:tcBorders>
              <w:top w:val="nil"/>
              <w:left w:val="nil"/>
              <w:bottom w:val="nil"/>
              <w:right w:val="nil"/>
            </w:tcBorders>
          </w:tcPr>
          <w:p w14:paraId="6FDA6029" w14:textId="77777777" w:rsidR="0031204E" w:rsidRPr="002853AD" w:rsidRDefault="0031204E" w:rsidP="007C626C">
            <w:pPr>
              <w:pStyle w:val="Normal6a"/>
            </w:pPr>
          </w:p>
        </w:tc>
        <w:tc>
          <w:tcPr>
            <w:tcW w:w="4876" w:type="dxa"/>
            <w:tcBorders>
              <w:top w:val="nil"/>
              <w:left w:val="nil"/>
              <w:bottom w:val="nil"/>
              <w:right w:val="nil"/>
            </w:tcBorders>
          </w:tcPr>
          <w:p w14:paraId="27A7F5BD" w14:textId="77777777" w:rsidR="0031204E" w:rsidRPr="002853AD" w:rsidRDefault="0031204E" w:rsidP="007C626C">
            <w:pPr>
              <w:pStyle w:val="Normal6a"/>
            </w:pPr>
            <w:r w:rsidRPr="002853AD">
              <w:rPr>
                <w:b/>
                <w:i/>
              </w:rPr>
              <w:t>c) vývoj digitálnych platforiem vrátane mobilných aplikácií, prostredníctvom ktorých majú občania EÚ kedykoľvek rýchly a jednoduchý prístup k informáciám o konzulárnej ochrane a ku kontaktným kanálom;</w:t>
            </w:r>
          </w:p>
        </w:tc>
      </w:tr>
      <w:tr w:rsidR="0031204E" w:rsidRPr="002853AD" w14:paraId="59FF709C" w14:textId="77777777" w:rsidTr="007C626C">
        <w:trPr>
          <w:jc w:val="center"/>
        </w:trPr>
        <w:tc>
          <w:tcPr>
            <w:tcW w:w="4876" w:type="dxa"/>
            <w:tcBorders>
              <w:top w:val="nil"/>
              <w:left w:val="nil"/>
              <w:bottom w:val="nil"/>
              <w:right w:val="nil"/>
            </w:tcBorders>
          </w:tcPr>
          <w:p w14:paraId="00CDF6AA" w14:textId="77777777" w:rsidR="0031204E" w:rsidRPr="002853AD" w:rsidRDefault="0031204E" w:rsidP="007C626C">
            <w:pPr>
              <w:pStyle w:val="Normal6a"/>
            </w:pPr>
          </w:p>
        </w:tc>
        <w:tc>
          <w:tcPr>
            <w:tcW w:w="4876" w:type="dxa"/>
            <w:tcBorders>
              <w:top w:val="nil"/>
              <w:left w:val="nil"/>
              <w:bottom w:val="nil"/>
              <w:right w:val="nil"/>
            </w:tcBorders>
          </w:tcPr>
          <w:p w14:paraId="787C7773" w14:textId="77777777" w:rsidR="0031204E" w:rsidRPr="002853AD" w:rsidRDefault="0031204E" w:rsidP="007C626C">
            <w:pPr>
              <w:pStyle w:val="Normal6a"/>
            </w:pPr>
            <w:r w:rsidRPr="002853AD">
              <w:rPr>
                <w:b/>
                <w:i/>
              </w:rPr>
              <w:t xml:space="preserve">d) rozvoj systémov automatického oznamovania, ako sú systémy krátkych správ prostredníctvom telefónnych sietí, s cieľom poskytovať všetkým občanom EÚ </w:t>
            </w:r>
            <w:proofErr w:type="spellStart"/>
            <w:r w:rsidRPr="002853AD">
              <w:rPr>
                <w:b/>
                <w:i/>
              </w:rPr>
              <w:t>kontextualizované</w:t>
            </w:r>
            <w:proofErr w:type="spellEnd"/>
            <w:r w:rsidRPr="002853AD">
              <w:rPr>
                <w:b/>
                <w:i/>
              </w:rPr>
              <w:t xml:space="preserve"> informácie o ich právach a o tom, ako ich uplatňovať po príchode do tretích krajín, ako aj varovné správy a odporúčania v reálnom čase v prípade krízy;</w:t>
            </w:r>
          </w:p>
        </w:tc>
      </w:tr>
      <w:tr w:rsidR="0031204E" w:rsidRPr="002853AD" w14:paraId="4004B86E" w14:textId="77777777" w:rsidTr="007C626C">
        <w:trPr>
          <w:jc w:val="center"/>
        </w:trPr>
        <w:tc>
          <w:tcPr>
            <w:tcW w:w="4876" w:type="dxa"/>
            <w:tcBorders>
              <w:top w:val="nil"/>
              <w:left w:val="nil"/>
              <w:bottom w:val="nil"/>
              <w:right w:val="nil"/>
            </w:tcBorders>
          </w:tcPr>
          <w:p w14:paraId="37900363" w14:textId="77777777" w:rsidR="0031204E" w:rsidRPr="002853AD" w:rsidRDefault="0031204E" w:rsidP="007C626C">
            <w:pPr>
              <w:pStyle w:val="Normal6a"/>
            </w:pPr>
          </w:p>
        </w:tc>
        <w:tc>
          <w:tcPr>
            <w:tcW w:w="4876" w:type="dxa"/>
            <w:tcBorders>
              <w:top w:val="nil"/>
              <w:left w:val="nil"/>
              <w:bottom w:val="nil"/>
              <w:right w:val="nil"/>
            </w:tcBorders>
          </w:tcPr>
          <w:p w14:paraId="2ADECA54" w14:textId="77777777" w:rsidR="0031204E" w:rsidRPr="002853AD" w:rsidRDefault="0031204E" w:rsidP="007C626C">
            <w:pPr>
              <w:pStyle w:val="Normal6a"/>
            </w:pPr>
            <w:r w:rsidRPr="002853AD">
              <w:rPr>
                <w:b/>
                <w:bCs/>
                <w:i/>
                <w:iCs/>
              </w:rPr>
              <w:t>Okrem toho môžu členské štáty v štátnych cestovných pasoch uviesť znenie prvej vety článku 23 ZFEÚ</w:t>
            </w:r>
            <w:r w:rsidRPr="002853AD">
              <w:t>.</w:t>
            </w:r>
          </w:p>
        </w:tc>
      </w:tr>
    </w:tbl>
    <w:p w14:paraId="10242B7B" w14:textId="77777777" w:rsidR="0031204E" w:rsidRPr="002853AD" w:rsidRDefault="0031204E" w:rsidP="0031204E">
      <w:pPr>
        <w:pStyle w:val="AmOrLang"/>
      </w:pPr>
      <w:r w:rsidRPr="002853AD">
        <w:t xml:space="preserve">Or. </w:t>
      </w:r>
      <w:r w:rsidRPr="002853AD">
        <w:rPr>
          <w:rStyle w:val="HideTWBExt"/>
        </w:rPr>
        <w:t>&lt;</w:t>
      </w:r>
      <w:proofErr w:type="spellStart"/>
      <w:r w:rsidRPr="002853AD">
        <w:rPr>
          <w:rStyle w:val="HideTWBExt"/>
        </w:rPr>
        <w:t>Original</w:t>
      </w:r>
      <w:proofErr w:type="spellEnd"/>
      <w:r w:rsidRPr="002853AD">
        <w:rPr>
          <w:rStyle w:val="HideTWBExt"/>
        </w:rPr>
        <w:t>&gt;</w:t>
      </w:r>
      <w:r w:rsidRPr="002853AD">
        <w:rPr>
          <w:rStyle w:val="HideTWBInt"/>
        </w:rPr>
        <w:t>{EN}</w:t>
      </w:r>
      <w:proofErr w:type="spellStart"/>
      <w:r w:rsidRPr="002853AD">
        <w:t>en</w:t>
      </w:r>
      <w:proofErr w:type="spellEnd"/>
      <w:r w:rsidRPr="002853AD">
        <w:rPr>
          <w:rStyle w:val="HideTWBExt"/>
        </w:rPr>
        <w:t>&lt;/</w:t>
      </w:r>
      <w:proofErr w:type="spellStart"/>
      <w:r w:rsidRPr="002853AD">
        <w:rPr>
          <w:rStyle w:val="HideTWBExt"/>
        </w:rPr>
        <w:t>Original</w:t>
      </w:r>
      <w:proofErr w:type="spellEnd"/>
      <w:r w:rsidRPr="002853AD">
        <w:rPr>
          <w:rStyle w:val="HideTWBExt"/>
        </w:rPr>
        <w:t>&gt;</w:t>
      </w:r>
    </w:p>
    <w:p w14:paraId="507C90BD" w14:textId="56A4C727" w:rsidR="00990442" w:rsidRPr="002853AD" w:rsidRDefault="0031204E" w:rsidP="0031204E">
      <w:r w:rsidRPr="002853AD">
        <w:rPr>
          <w:rStyle w:val="HideTWBExt"/>
        </w:rPr>
        <w:t>&lt;/</w:t>
      </w:r>
      <w:proofErr w:type="spellStart"/>
      <w:r w:rsidRPr="002853AD">
        <w:rPr>
          <w:rStyle w:val="HideTWBExt"/>
        </w:rPr>
        <w:t>Amend</w:t>
      </w:r>
      <w:proofErr w:type="spellEnd"/>
      <w:r w:rsidRPr="002853AD">
        <w:rPr>
          <w:rStyle w:val="HideTWBExt"/>
        </w:rPr>
        <w:t>&gt;</w:t>
      </w:r>
    </w:p>
    <w:p w14:paraId="1F1F214B" w14:textId="77777777" w:rsidR="0031204E" w:rsidRPr="002853AD" w:rsidRDefault="0031204E" w:rsidP="0031204E">
      <w:pPr>
        <w:pStyle w:val="AmNumberTabs"/>
      </w:pPr>
      <w:r w:rsidRPr="002853AD">
        <w:rPr>
          <w:rStyle w:val="HideTWBExt"/>
        </w:rPr>
        <w:t>&lt;</w:t>
      </w:r>
      <w:proofErr w:type="spellStart"/>
      <w:r w:rsidRPr="002853AD">
        <w:rPr>
          <w:rStyle w:val="HideTWBExt"/>
        </w:rPr>
        <w:t>Amend</w:t>
      </w:r>
      <w:proofErr w:type="spellEnd"/>
      <w:r w:rsidRPr="002853AD">
        <w:rPr>
          <w:rStyle w:val="HideTWBExt"/>
        </w:rPr>
        <w:t>&gt;</w:t>
      </w:r>
      <w:r w:rsidRPr="002853AD">
        <w:t>Pozmeňujúci návrh</w:t>
      </w:r>
      <w:r w:rsidRPr="002853AD">
        <w:tab/>
      </w:r>
      <w:r w:rsidRPr="002853AD">
        <w:tab/>
      </w:r>
      <w:r w:rsidRPr="002853AD">
        <w:rPr>
          <w:rStyle w:val="HideTWBExt"/>
        </w:rPr>
        <w:t>&lt;</w:t>
      </w:r>
      <w:proofErr w:type="spellStart"/>
      <w:r w:rsidRPr="002853AD">
        <w:rPr>
          <w:rStyle w:val="HideTWBExt"/>
        </w:rPr>
        <w:t>NumAm</w:t>
      </w:r>
      <w:proofErr w:type="spellEnd"/>
      <w:r w:rsidRPr="002853AD">
        <w:rPr>
          <w:rStyle w:val="HideTWBExt"/>
        </w:rPr>
        <w:t>&gt;</w:t>
      </w:r>
      <w:r w:rsidRPr="002853AD">
        <w:t>72</w:t>
      </w:r>
      <w:r w:rsidRPr="002853AD">
        <w:rPr>
          <w:rStyle w:val="HideTWBExt"/>
        </w:rPr>
        <w:t>&lt;/</w:t>
      </w:r>
      <w:proofErr w:type="spellStart"/>
      <w:r w:rsidRPr="002853AD">
        <w:rPr>
          <w:rStyle w:val="HideTWBExt"/>
        </w:rPr>
        <w:t>NumAm</w:t>
      </w:r>
      <w:proofErr w:type="spellEnd"/>
      <w:r w:rsidRPr="002853AD">
        <w:rPr>
          <w:rStyle w:val="HideTWBExt"/>
        </w:rPr>
        <w:t>&gt;</w:t>
      </w:r>
    </w:p>
    <w:p w14:paraId="084D0FD1" w14:textId="77777777" w:rsidR="0031204E" w:rsidRPr="002853AD" w:rsidRDefault="0031204E" w:rsidP="0031204E">
      <w:pPr>
        <w:pStyle w:val="NormalBold"/>
      </w:pPr>
      <w:r w:rsidRPr="002853AD">
        <w:rPr>
          <w:rStyle w:val="HideTWBExt"/>
        </w:rPr>
        <w:t>&lt;</w:t>
      </w:r>
      <w:proofErr w:type="spellStart"/>
      <w:r w:rsidRPr="002853AD">
        <w:rPr>
          <w:rStyle w:val="HideTWBExt"/>
        </w:rPr>
        <w:t>RepeatBlock</w:t>
      </w:r>
      <w:proofErr w:type="spellEnd"/>
      <w:r w:rsidRPr="002853AD">
        <w:rPr>
          <w:rStyle w:val="HideTWBExt"/>
        </w:rPr>
        <w:t>-By&gt;&lt;</w:t>
      </w:r>
      <w:proofErr w:type="spellStart"/>
      <w:r w:rsidRPr="002853AD">
        <w:rPr>
          <w:rStyle w:val="HideTWBExt"/>
        </w:rPr>
        <w:t>Members</w:t>
      </w:r>
      <w:proofErr w:type="spellEnd"/>
      <w:r w:rsidRPr="002853AD">
        <w:rPr>
          <w:rStyle w:val="HideTWBExt"/>
        </w:rPr>
        <w:t>&gt;</w:t>
      </w:r>
      <w:proofErr w:type="spellStart"/>
      <w:r w:rsidRPr="002853AD">
        <w:t>Sebastian</w:t>
      </w:r>
      <w:proofErr w:type="spellEnd"/>
      <w:r w:rsidRPr="002853AD">
        <w:t xml:space="preserve"> </w:t>
      </w:r>
      <w:proofErr w:type="spellStart"/>
      <w:r w:rsidRPr="002853AD">
        <w:t>Tynkkynen</w:t>
      </w:r>
      <w:proofErr w:type="spellEnd"/>
      <w:r w:rsidRPr="002853AD">
        <w:rPr>
          <w:rStyle w:val="HideTWBExt"/>
        </w:rPr>
        <w:t>&lt;/</w:t>
      </w:r>
      <w:proofErr w:type="spellStart"/>
      <w:r w:rsidRPr="002853AD">
        <w:rPr>
          <w:rStyle w:val="HideTWBExt"/>
        </w:rPr>
        <w:t>Members</w:t>
      </w:r>
      <w:proofErr w:type="spellEnd"/>
      <w:r w:rsidRPr="002853AD">
        <w:rPr>
          <w:rStyle w:val="HideTWBExt"/>
        </w:rPr>
        <w:t>&gt;</w:t>
      </w:r>
    </w:p>
    <w:p w14:paraId="0F64890A" w14:textId="77777777" w:rsidR="0031204E" w:rsidRPr="002853AD" w:rsidRDefault="0031204E" w:rsidP="0031204E">
      <w:pPr>
        <w:pStyle w:val="NormalBold"/>
      </w:pPr>
      <w:r w:rsidRPr="002853AD">
        <w:rPr>
          <w:rStyle w:val="HideTWBExt"/>
        </w:rPr>
        <w:t>&lt;/</w:t>
      </w:r>
      <w:proofErr w:type="spellStart"/>
      <w:r w:rsidRPr="002853AD">
        <w:rPr>
          <w:rStyle w:val="HideTWBExt"/>
        </w:rPr>
        <w:t>RepeatBlock</w:t>
      </w:r>
      <w:proofErr w:type="spellEnd"/>
      <w:r w:rsidRPr="002853AD">
        <w:rPr>
          <w:rStyle w:val="HideTWBExt"/>
        </w:rPr>
        <w:t>-By&gt;</w:t>
      </w:r>
    </w:p>
    <w:p w14:paraId="1EE9FC62" w14:textId="77777777" w:rsidR="0031204E" w:rsidRPr="002853AD" w:rsidRDefault="0031204E" w:rsidP="0031204E">
      <w:pPr>
        <w:pStyle w:val="NormalBold"/>
      </w:pPr>
      <w:r w:rsidRPr="002853AD">
        <w:rPr>
          <w:rStyle w:val="HideTWBExt"/>
        </w:rPr>
        <w:t>&lt;</w:t>
      </w:r>
      <w:proofErr w:type="spellStart"/>
      <w:r w:rsidRPr="002853AD">
        <w:rPr>
          <w:rStyle w:val="HideTWBExt"/>
        </w:rPr>
        <w:t>DocAmend</w:t>
      </w:r>
      <w:proofErr w:type="spellEnd"/>
      <w:r w:rsidRPr="002853AD">
        <w:rPr>
          <w:rStyle w:val="HideTWBExt"/>
        </w:rPr>
        <w:t>&gt;</w:t>
      </w:r>
      <w:r w:rsidRPr="002853AD">
        <w:t>Návrh smernice</w:t>
      </w:r>
      <w:r w:rsidRPr="002853AD">
        <w:rPr>
          <w:rStyle w:val="HideTWBExt"/>
        </w:rPr>
        <w:t>&lt;/</w:t>
      </w:r>
      <w:proofErr w:type="spellStart"/>
      <w:r w:rsidRPr="002853AD">
        <w:rPr>
          <w:rStyle w:val="HideTWBExt"/>
        </w:rPr>
        <w:t>DocAmend</w:t>
      </w:r>
      <w:proofErr w:type="spellEnd"/>
      <w:r w:rsidRPr="002853AD">
        <w:rPr>
          <w:rStyle w:val="HideTWBExt"/>
        </w:rPr>
        <w:t>&gt;</w:t>
      </w:r>
    </w:p>
    <w:p w14:paraId="1183F47A" w14:textId="77777777" w:rsidR="0031204E" w:rsidRPr="002853AD" w:rsidRDefault="0031204E" w:rsidP="0031204E">
      <w:pPr>
        <w:pStyle w:val="NormalBold"/>
      </w:pPr>
      <w:r w:rsidRPr="002853AD">
        <w:rPr>
          <w:rStyle w:val="HideTWBExt"/>
        </w:rPr>
        <w:t>&lt;</w:t>
      </w:r>
      <w:proofErr w:type="spellStart"/>
      <w:r w:rsidRPr="002853AD">
        <w:rPr>
          <w:rStyle w:val="HideTWBExt"/>
        </w:rPr>
        <w:t>Article</w:t>
      </w:r>
      <w:proofErr w:type="spellEnd"/>
      <w:r w:rsidRPr="002853AD">
        <w:rPr>
          <w:rStyle w:val="HideTWBExt"/>
        </w:rPr>
        <w:t>&gt;</w:t>
      </w:r>
      <w:r w:rsidRPr="002853AD">
        <w:t>Článok 1 – odsek 1 – bod 7</w:t>
      </w:r>
      <w:r w:rsidRPr="002853AD">
        <w:rPr>
          <w:rStyle w:val="HideTWBExt"/>
        </w:rPr>
        <w:t>&lt;/</w:t>
      </w:r>
      <w:proofErr w:type="spellStart"/>
      <w:r w:rsidRPr="002853AD">
        <w:rPr>
          <w:rStyle w:val="HideTWBExt"/>
        </w:rPr>
        <w:t>Article</w:t>
      </w:r>
      <w:proofErr w:type="spellEnd"/>
      <w:r w:rsidRPr="002853AD">
        <w:rPr>
          <w:rStyle w:val="HideTWBExt"/>
        </w:rPr>
        <w:t>&gt;</w:t>
      </w:r>
    </w:p>
    <w:p w14:paraId="0E469AA1" w14:textId="77777777" w:rsidR="0031204E" w:rsidRPr="002853AD" w:rsidRDefault="0031204E" w:rsidP="0031204E">
      <w:r w:rsidRPr="002853AD">
        <w:rPr>
          <w:rStyle w:val="HideTWBExt"/>
        </w:rPr>
        <w:t>&lt;DocAmend2&gt;</w:t>
      </w:r>
      <w:r w:rsidRPr="002853AD">
        <w:t>Smernica (EÚ) 2015/637</w:t>
      </w:r>
      <w:r w:rsidRPr="002853AD">
        <w:rPr>
          <w:rStyle w:val="HideTWBExt"/>
        </w:rPr>
        <w:t>&lt;/DocAmend2&gt;</w:t>
      </w:r>
    </w:p>
    <w:p w14:paraId="45A6CFB4" w14:textId="77777777" w:rsidR="0031204E" w:rsidRPr="002853AD" w:rsidRDefault="0031204E" w:rsidP="0031204E">
      <w:r w:rsidRPr="002853AD">
        <w:rPr>
          <w:rStyle w:val="HideTWBExt"/>
        </w:rPr>
        <w:t>&lt;Article2&gt;</w:t>
      </w:r>
      <w:r w:rsidRPr="002853AD">
        <w:t>Článok 14 – odsek 3</w:t>
      </w:r>
      <w:r w:rsidRPr="002853AD">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04E" w:rsidRPr="002853AD" w14:paraId="2BF81C98" w14:textId="77777777" w:rsidTr="007C626C">
        <w:trPr>
          <w:trHeight w:hRule="exact" w:val="240"/>
          <w:jc w:val="center"/>
        </w:trPr>
        <w:tc>
          <w:tcPr>
            <w:tcW w:w="9752" w:type="dxa"/>
            <w:gridSpan w:val="2"/>
            <w:tcBorders>
              <w:top w:val="nil"/>
              <w:left w:val="nil"/>
              <w:bottom w:val="nil"/>
              <w:right w:val="nil"/>
            </w:tcBorders>
          </w:tcPr>
          <w:p w14:paraId="2B7B1597" w14:textId="77777777" w:rsidR="0031204E" w:rsidRPr="002853AD" w:rsidRDefault="0031204E" w:rsidP="007C626C"/>
        </w:tc>
      </w:tr>
      <w:tr w:rsidR="0031204E" w:rsidRPr="002853AD" w14:paraId="5AF29882" w14:textId="77777777" w:rsidTr="007C626C">
        <w:trPr>
          <w:trHeight w:val="240"/>
          <w:jc w:val="center"/>
        </w:trPr>
        <w:tc>
          <w:tcPr>
            <w:tcW w:w="4876" w:type="dxa"/>
            <w:tcBorders>
              <w:top w:val="nil"/>
              <w:left w:val="nil"/>
              <w:bottom w:val="nil"/>
              <w:right w:val="nil"/>
            </w:tcBorders>
          </w:tcPr>
          <w:p w14:paraId="686DCBC8" w14:textId="77777777" w:rsidR="0031204E" w:rsidRPr="002853AD" w:rsidRDefault="0031204E" w:rsidP="007C626C">
            <w:pPr>
              <w:pStyle w:val="AmColumnHeading"/>
            </w:pPr>
            <w:r w:rsidRPr="002853AD">
              <w:t>Text predložený Radou</w:t>
            </w:r>
          </w:p>
        </w:tc>
        <w:tc>
          <w:tcPr>
            <w:tcW w:w="4876" w:type="dxa"/>
            <w:tcBorders>
              <w:top w:val="nil"/>
              <w:left w:val="nil"/>
              <w:bottom w:val="nil"/>
              <w:right w:val="nil"/>
            </w:tcBorders>
          </w:tcPr>
          <w:p w14:paraId="572FAC52" w14:textId="77777777" w:rsidR="0031204E" w:rsidRPr="002853AD" w:rsidRDefault="0031204E" w:rsidP="007C626C">
            <w:pPr>
              <w:pStyle w:val="AmColumnHeading"/>
            </w:pPr>
            <w:r w:rsidRPr="002853AD">
              <w:t>Pozmeňujúci návrh</w:t>
            </w:r>
          </w:p>
        </w:tc>
      </w:tr>
      <w:tr w:rsidR="0031204E" w:rsidRPr="002853AD" w14:paraId="0E015E7C" w14:textId="77777777" w:rsidTr="007C626C">
        <w:trPr>
          <w:jc w:val="center"/>
        </w:trPr>
        <w:tc>
          <w:tcPr>
            <w:tcW w:w="4876" w:type="dxa"/>
            <w:tcBorders>
              <w:top w:val="nil"/>
              <w:left w:val="nil"/>
              <w:bottom w:val="nil"/>
              <w:right w:val="nil"/>
            </w:tcBorders>
          </w:tcPr>
          <w:p w14:paraId="27D1A173" w14:textId="77777777" w:rsidR="0031204E" w:rsidRPr="002853AD" w:rsidRDefault="0031204E" w:rsidP="007C626C">
            <w:pPr>
              <w:pStyle w:val="Normal6a"/>
            </w:pPr>
            <w:r w:rsidRPr="002853AD">
              <w:t>Členský štát, ktorý poskytuje pomoc, môže na základe podpísaného prísľubu splatiť náklady a do 12 mesiacov od dátumu jeho podpisu požiadať členský štát, ktorého je nezastúpený občan štátnym príslušníkom, o úhradu nákladov.</w:t>
            </w:r>
          </w:p>
        </w:tc>
        <w:tc>
          <w:tcPr>
            <w:tcW w:w="4876" w:type="dxa"/>
            <w:tcBorders>
              <w:top w:val="nil"/>
              <w:left w:val="nil"/>
              <w:bottom w:val="nil"/>
              <w:right w:val="nil"/>
            </w:tcBorders>
          </w:tcPr>
          <w:p w14:paraId="302B73AC" w14:textId="77777777" w:rsidR="0031204E" w:rsidRPr="002853AD" w:rsidRDefault="0031204E" w:rsidP="007C626C">
            <w:pPr>
              <w:pStyle w:val="Normal6a"/>
            </w:pPr>
            <w:r w:rsidRPr="002853AD">
              <w:t>Členský štát, ktorý poskytuje pomoc, môže na základe podpísaného prísľubu splatiť náklady a do 12 mesiacov od dátumu jeho podpisu požiadať členský štát, ktorého je nezastúpený občan štátnym príslušníkom, o úhradu nákladov</w:t>
            </w:r>
            <w:r w:rsidRPr="002853AD">
              <w:rPr>
                <w:b/>
                <w:bCs/>
                <w:i/>
                <w:iCs/>
              </w:rPr>
              <w:t>, pokiaľ sa členské štáty nedohodnú na dojednaní s inou ako 12-mesačnou lehotou</w:t>
            </w:r>
            <w:r w:rsidRPr="002853AD">
              <w:t>.</w:t>
            </w:r>
          </w:p>
        </w:tc>
      </w:tr>
    </w:tbl>
    <w:p w14:paraId="65927C15" w14:textId="77777777" w:rsidR="0031204E" w:rsidRPr="002853AD" w:rsidRDefault="0031204E" w:rsidP="0031204E">
      <w:pPr>
        <w:pStyle w:val="AmOrLang"/>
      </w:pPr>
      <w:r w:rsidRPr="002853AD">
        <w:t xml:space="preserve">Or. </w:t>
      </w:r>
      <w:r w:rsidRPr="002853AD">
        <w:rPr>
          <w:rStyle w:val="HideTWBExt"/>
        </w:rPr>
        <w:t>&lt;</w:t>
      </w:r>
      <w:proofErr w:type="spellStart"/>
      <w:r w:rsidRPr="002853AD">
        <w:rPr>
          <w:rStyle w:val="HideTWBExt"/>
        </w:rPr>
        <w:t>Original</w:t>
      </w:r>
      <w:proofErr w:type="spellEnd"/>
      <w:r w:rsidRPr="002853AD">
        <w:rPr>
          <w:rStyle w:val="HideTWBExt"/>
        </w:rPr>
        <w:t>&gt;</w:t>
      </w:r>
      <w:r w:rsidRPr="002853AD">
        <w:rPr>
          <w:rStyle w:val="HideTWBInt"/>
        </w:rPr>
        <w:t>{FI}</w:t>
      </w:r>
      <w:proofErr w:type="spellStart"/>
      <w:r w:rsidRPr="002853AD">
        <w:t>fi</w:t>
      </w:r>
      <w:proofErr w:type="spellEnd"/>
      <w:r w:rsidRPr="002853AD">
        <w:rPr>
          <w:rStyle w:val="HideTWBExt"/>
        </w:rPr>
        <w:t>&lt;/</w:t>
      </w:r>
      <w:proofErr w:type="spellStart"/>
      <w:r w:rsidRPr="002853AD">
        <w:rPr>
          <w:rStyle w:val="HideTWBExt"/>
        </w:rPr>
        <w:t>Original</w:t>
      </w:r>
      <w:proofErr w:type="spellEnd"/>
      <w:r w:rsidRPr="002853AD">
        <w:rPr>
          <w:rStyle w:val="HideTWBExt"/>
        </w:rPr>
        <w:t>&gt;</w:t>
      </w:r>
    </w:p>
    <w:p w14:paraId="1332C71F" w14:textId="3FAF24F2" w:rsidR="00990442" w:rsidRPr="002853AD" w:rsidRDefault="0031204E" w:rsidP="0031204E">
      <w:r w:rsidRPr="002853AD">
        <w:rPr>
          <w:rStyle w:val="HideTWBExt"/>
        </w:rPr>
        <w:t>&lt;/</w:t>
      </w:r>
      <w:proofErr w:type="spellStart"/>
      <w:r w:rsidRPr="002853AD">
        <w:rPr>
          <w:rStyle w:val="HideTWBExt"/>
        </w:rPr>
        <w:t>Amend</w:t>
      </w:r>
      <w:proofErr w:type="spellEnd"/>
      <w:r w:rsidRPr="002853AD">
        <w:rPr>
          <w:rStyle w:val="HideTWBExt"/>
        </w:rPr>
        <w:t>&gt;</w:t>
      </w:r>
    </w:p>
    <w:p w14:paraId="4BEC0BA0" w14:textId="77777777" w:rsidR="0031204E" w:rsidRPr="002853AD" w:rsidRDefault="0031204E" w:rsidP="0031204E">
      <w:pPr>
        <w:pStyle w:val="AmNumberTabs"/>
      </w:pPr>
      <w:r w:rsidRPr="002853AD">
        <w:rPr>
          <w:rStyle w:val="HideTWBExt"/>
        </w:rPr>
        <w:t>&lt;</w:t>
      </w:r>
      <w:proofErr w:type="spellStart"/>
      <w:r w:rsidRPr="002853AD">
        <w:rPr>
          <w:rStyle w:val="HideTWBExt"/>
        </w:rPr>
        <w:t>Amend</w:t>
      </w:r>
      <w:proofErr w:type="spellEnd"/>
      <w:r w:rsidRPr="002853AD">
        <w:rPr>
          <w:rStyle w:val="HideTWBExt"/>
        </w:rPr>
        <w:t>&gt;</w:t>
      </w:r>
      <w:r w:rsidRPr="002853AD">
        <w:t>Pozmeňujúci návrh</w:t>
      </w:r>
      <w:r w:rsidRPr="002853AD">
        <w:tab/>
      </w:r>
      <w:r w:rsidRPr="002853AD">
        <w:tab/>
      </w:r>
      <w:r w:rsidRPr="002853AD">
        <w:rPr>
          <w:rStyle w:val="HideTWBExt"/>
        </w:rPr>
        <w:t>&lt;</w:t>
      </w:r>
      <w:proofErr w:type="spellStart"/>
      <w:r w:rsidRPr="002853AD">
        <w:rPr>
          <w:rStyle w:val="HideTWBExt"/>
        </w:rPr>
        <w:t>NumAm</w:t>
      </w:r>
      <w:proofErr w:type="spellEnd"/>
      <w:r w:rsidRPr="002853AD">
        <w:rPr>
          <w:rStyle w:val="HideTWBExt"/>
        </w:rPr>
        <w:t>&gt;</w:t>
      </w:r>
      <w:r w:rsidRPr="002853AD">
        <w:t>73</w:t>
      </w:r>
      <w:r w:rsidRPr="002853AD">
        <w:rPr>
          <w:rStyle w:val="HideTWBExt"/>
        </w:rPr>
        <w:t>&lt;/</w:t>
      </w:r>
      <w:proofErr w:type="spellStart"/>
      <w:r w:rsidRPr="002853AD">
        <w:rPr>
          <w:rStyle w:val="HideTWBExt"/>
        </w:rPr>
        <w:t>NumAm</w:t>
      </w:r>
      <w:proofErr w:type="spellEnd"/>
      <w:r w:rsidRPr="002853AD">
        <w:rPr>
          <w:rStyle w:val="HideTWBExt"/>
        </w:rPr>
        <w:t>&gt;</w:t>
      </w:r>
    </w:p>
    <w:p w14:paraId="3986E9BE" w14:textId="77777777" w:rsidR="0031204E" w:rsidRPr="002853AD" w:rsidRDefault="0031204E" w:rsidP="0031204E">
      <w:pPr>
        <w:pStyle w:val="NormalBold"/>
      </w:pPr>
      <w:r w:rsidRPr="002853AD">
        <w:rPr>
          <w:rStyle w:val="HideTWBExt"/>
        </w:rPr>
        <w:t>&lt;</w:t>
      </w:r>
      <w:proofErr w:type="spellStart"/>
      <w:r w:rsidRPr="002853AD">
        <w:rPr>
          <w:rStyle w:val="HideTWBExt"/>
        </w:rPr>
        <w:t>RepeatBlock</w:t>
      </w:r>
      <w:proofErr w:type="spellEnd"/>
      <w:r w:rsidRPr="002853AD">
        <w:rPr>
          <w:rStyle w:val="HideTWBExt"/>
        </w:rPr>
        <w:t>-By&gt;&lt;</w:t>
      </w:r>
      <w:proofErr w:type="spellStart"/>
      <w:r w:rsidRPr="002853AD">
        <w:rPr>
          <w:rStyle w:val="HideTWBExt"/>
        </w:rPr>
        <w:t>Members</w:t>
      </w:r>
      <w:proofErr w:type="spellEnd"/>
      <w:r w:rsidRPr="002853AD">
        <w:rPr>
          <w:rStyle w:val="HideTWBExt"/>
        </w:rPr>
        <w:t>&gt;</w:t>
      </w:r>
      <w:proofErr w:type="spellStart"/>
      <w:r w:rsidRPr="002853AD">
        <w:t>Sebastian</w:t>
      </w:r>
      <w:proofErr w:type="spellEnd"/>
      <w:r w:rsidRPr="002853AD">
        <w:t xml:space="preserve"> </w:t>
      </w:r>
      <w:proofErr w:type="spellStart"/>
      <w:r w:rsidRPr="002853AD">
        <w:t>Tynkkynen</w:t>
      </w:r>
      <w:proofErr w:type="spellEnd"/>
      <w:r w:rsidRPr="002853AD">
        <w:rPr>
          <w:rStyle w:val="HideTWBExt"/>
        </w:rPr>
        <w:t>&lt;/</w:t>
      </w:r>
      <w:proofErr w:type="spellStart"/>
      <w:r w:rsidRPr="002853AD">
        <w:rPr>
          <w:rStyle w:val="HideTWBExt"/>
        </w:rPr>
        <w:t>Members</w:t>
      </w:r>
      <w:proofErr w:type="spellEnd"/>
      <w:r w:rsidRPr="002853AD">
        <w:rPr>
          <w:rStyle w:val="HideTWBExt"/>
        </w:rPr>
        <w:t>&gt;</w:t>
      </w:r>
    </w:p>
    <w:p w14:paraId="07C1F817" w14:textId="77777777" w:rsidR="0031204E" w:rsidRPr="002853AD" w:rsidRDefault="0031204E" w:rsidP="0031204E">
      <w:pPr>
        <w:pStyle w:val="NormalBold"/>
      </w:pPr>
      <w:r w:rsidRPr="002853AD">
        <w:rPr>
          <w:rStyle w:val="HideTWBExt"/>
        </w:rPr>
        <w:t>&lt;/</w:t>
      </w:r>
      <w:proofErr w:type="spellStart"/>
      <w:r w:rsidRPr="002853AD">
        <w:rPr>
          <w:rStyle w:val="HideTWBExt"/>
        </w:rPr>
        <w:t>RepeatBlock</w:t>
      </w:r>
      <w:proofErr w:type="spellEnd"/>
      <w:r w:rsidRPr="002853AD">
        <w:rPr>
          <w:rStyle w:val="HideTWBExt"/>
        </w:rPr>
        <w:t>-By&gt;</w:t>
      </w:r>
    </w:p>
    <w:p w14:paraId="37574A92" w14:textId="77777777" w:rsidR="0031204E" w:rsidRPr="002853AD" w:rsidRDefault="0031204E" w:rsidP="0031204E">
      <w:pPr>
        <w:pStyle w:val="NormalBold"/>
      </w:pPr>
      <w:r w:rsidRPr="002853AD">
        <w:rPr>
          <w:rStyle w:val="HideTWBExt"/>
        </w:rPr>
        <w:t>&lt;</w:t>
      </w:r>
      <w:proofErr w:type="spellStart"/>
      <w:r w:rsidRPr="002853AD">
        <w:rPr>
          <w:rStyle w:val="HideTWBExt"/>
        </w:rPr>
        <w:t>DocAmend</w:t>
      </w:r>
      <w:proofErr w:type="spellEnd"/>
      <w:r w:rsidRPr="002853AD">
        <w:rPr>
          <w:rStyle w:val="HideTWBExt"/>
        </w:rPr>
        <w:t>&gt;</w:t>
      </w:r>
      <w:r w:rsidRPr="002853AD">
        <w:t>Návrh smernice</w:t>
      </w:r>
      <w:r w:rsidRPr="002853AD">
        <w:rPr>
          <w:rStyle w:val="HideTWBExt"/>
        </w:rPr>
        <w:t>&lt;/</w:t>
      </w:r>
      <w:proofErr w:type="spellStart"/>
      <w:r w:rsidRPr="002853AD">
        <w:rPr>
          <w:rStyle w:val="HideTWBExt"/>
        </w:rPr>
        <w:t>DocAmend</w:t>
      </w:r>
      <w:proofErr w:type="spellEnd"/>
      <w:r w:rsidRPr="002853AD">
        <w:rPr>
          <w:rStyle w:val="HideTWBExt"/>
        </w:rPr>
        <w:t>&gt;</w:t>
      </w:r>
    </w:p>
    <w:p w14:paraId="2AD49011" w14:textId="77777777" w:rsidR="0031204E" w:rsidRPr="002853AD" w:rsidRDefault="0031204E" w:rsidP="0031204E">
      <w:pPr>
        <w:pStyle w:val="NormalBold"/>
      </w:pPr>
      <w:r w:rsidRPr="002853AD">
        <w:rPr>
          <w:rStyle w:val="HideTWBExt"/>
        </w:rPr>
        <w:t>&lt;</w:t>
      </w:r>
      <w:proofErr w:type="spellStart"/>
      <w:r w:rsidRPr="002853AD">
        <w:rPr>
          <w:rStyle w:val="HideTWBExt"/>
        </w:rPr>
        <w:t>Article</w:t>
      </w:r>
      <w:proofErr w:type="spellEnd"/>
      <w:r w:rsidRPr="002853AD">
        <w:rPr>
          <w:rStyle w:val="HideTWBExt"/>
        </w:rPr>
        <w:t>&gt;</w:t>
      </w:r>
      <w:r w:rsidRPr="002853AD">
        <w:t>Článok 1 – odsek 1 – bod 7</w:t>
      </w:r>
      <w:r w:rsidRPr="002853AD">
        <w:rPr>
          <w:rStyle w:val="HideTWBExt"/>
        </w:rPr>
        <w:t>&lt;/</w:t>
      </w:r>
      <w:proofErr w:type="spellStart"/>
      <w:r w:rsidRPr="002853AD">
        <w:rPr>
          <w:rStyle w:val="HideTWBExt"/>
        </w:rPr>
        <w:t>Article</w:t>
      </w:r>
      <w:proofErr w:type="spellEnd"/>
      <w:r w:rsidRPr="002853AD">
        <w:rPr>
          <w:rStyle w:val="HideTWBExt"/>
        </w:rPr>
        <w:t>&gt;</w:t>
      </w:r>
    </w:p>
    <w:p w14:paraId="37A7AB87" w14:textId="77777777" w:rsidR="0031204E" w:rsidRPr="002853AD" w:rsidRDefault="0031204E" w:rsidP="0031204E">
      <w:r w:rsidRPr="002853AD">
        <w:rPr>
          <w:rStyle w:val="HideTWBExt"/>
        </w:rPr>
        <w:t>&lt;DocAmend2&gt;</w:t>
      </w:r>
      <w:r w:rsidRPr="002853AD">
        <w:t>Smernica (EÚ) 2015/637</w:t>
      </w:r>
      <w:r w:rsidRPr="002853AD">
        <w:rPr>
          <w:rStyle w:val="HideTWBExt"/>
        </w:rPr>
        <w:t>&lt;/DocAmend2&gt;</w:t>
      </w:r>
    </w:p>
    <w:p w14:paraId="366C1B3B" w14:textId="77777777" w:rsidR="0031204E" w:rsidRPr="002853AD" w:rsidRDefault="0031204E" w:rsidP="0031204E">
      <w:r w:rsidRPr="002853AD">
        <w:rPr>
          <w:rStyle w:val="HideTWBExt"/>
        </w:rPr>
        <w:t>&lt;Article2&gt;</w:t>
      </w:r>
      <w:r w:rsidRPr="002853AD">
        <w:t>Článok 14 – odsek 3</w:t>
      </w:r>
      <w:r w:rsidRPr="002853AD">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04E" w:rsidRPr="002853AD" w14:paraId="5A370D4A" w14:textId="77777777" w:rsidTr="007C626C">
        <w:trPr>
          <w:trHeight w:hRule="exact" w:val="240"/>
          <w:jc w:val="center"/>
        </w:trPr>
        <w:tc>
          <w:tcPr>
            <w:tcW w:w="9752" w:type="dxa"/>
            <w:gridSpan w:val="2"/>
            <w:tcBorders>
              <w:top w:val="nil"/>
              <w:left w:val="nil"/>
              <w:bottom w:val="nil"/>
              <w:right w:val="nil"/>
            </w:tcBorders>
          </w:tcPr>
          <w:p w14:paraId="6C5D8152" w14:textId="77777777" w:rsidR="0031204E" w:rsidRPr="002853AD" w:rsidRDefault="0031204E" w:rsidP="007C626C"/>
        </w:tc>
      </w:tr>
      <w:tr w:rsidR="0031204E" w:rsidRPr="002853AD" w14:paraId="4FD1F903" w14:textId="77777777" w:rsidTr="007C626C">
        <w:trPr>
          <w:trHeight w:val="240"/>
          <w:jc w:val="center"/>
        </w:trPr>
        <w:tc>
          <w:tcPr>
            <w:tcW w:w="4876" w:type="dxa"/>
            <w:tcBorders>
              <w:top w:val="nil"/>
              <w:left w:val="nil"/>
              <w:bottom w:val="nil"/>
              <w:right w:val="nil"/>
            </w:tcBorders>
          </w:tcPr>
          <w:p w14:paraId="0D05BC4F" w14:textId="77777777" w:rsidR="0031204E" w:rsidRPr="002853AD" w:rsidRDefault="0031204E" w:rsidP="007C626C">
            <w:pPr>
              <w:pStyle w:val="AmColumnHeading"/>
            </w:pPr>
            <w:r w:rsidRPr="002853AD">
              <w:t>Text predložený Radou</w:t>
            </w:r>
          </w:p>
        </w:tc>
        <w:tc>
          <w:tcPr>
            <w:tcW w:w="4876" w:type="dxa"/>
            <w:tcBorders>
              <w:top w:val="nil"/>
              <w:left w:val="nil"/>
              <w:bottom w:val="nil"/>
              <w:right w:val="nil"/>
            </w:tcBorders>
          </w:tcPr>
          <w:p w14:paraId="3015CFCF" w14:textId="77777777" w:rsidR="0031204E" w:rsidRPr="002853AD" w:rsidRDefault="0031204E" w:rsidP="007C626C">
            <w:pPr>
              <w:pStyle w:val="AmColumnHeading"/>
            </w:pPr>
            <w:r w:rsidRPr="002853AD">
              <w:t>Pozmeňujúci návrh</w:t>
            </w:r>
          </w:p>
        </w:tc>
      </w:tr>
      <w:tr w:rsidR="0031204E" w:rsidRPr="002853AD" w14:paraId="0C0CC213" w14:textId="77777777" w:rsidTr="007C626C">
        <w:trPr>
          <w:jc w:val="center"/>
        </w:trPr>
        <w:tc>
          <w:tcPr>
            <w:tcW w:w="4876" w:type="dxa"/>
            <w:tcBorders>
              <w:top w:val="nil"/>
              <w:left w:val="nil"/>
              <w:bottom w:val="nil"/>
              <w:right w:val="nil"/>
            </w:tcBorders>
          </w:tcPr>
          <w:p w14:paraId="454AC680" w14:textId="77777777" w:rsidR="0031204E" w:rsidRPr="002853AD" w:rsidRDefault="0031204E" w:rsidP="007C626C">
            <w:pPr>
              <w:pStyle w:val="Normal6a"/>
            </w:pPr>
            <w:r w:rsidRPr="002853AD">
              <w:t>Členský štát, ktorého je nezastúpený občan štátnym príslušníkom, uhradí na základe podpísaného prísľubu uvedené náklady v primeranej lehote nepresahujúcej 12 mesiacov odo dňa žiadosti o úhradu. Členský štát, ktorého je nezastúpený občan štátnym príslušníkom, môže v súlade s vnútroštátnym právom žiadať príslušného nezastúpeného občana o splatenie takýchto nákladov. Členský štát, ktorého je občan štátnym príslušníkom a členský štát, ktorý poskytuje pomoc, sa môžu dohodnúť aj na alternatívnych spôsoboch úhrady nákladov uvedených v odseku 1.</w:t>
            </w:r>
          </w:p>
        </w:tc>
        <w:tc>
          <w:tcPr>
            <w:tcW w:w="4876" w:type="dxa"/>
            <w:tcBorders>
              <w:top w:val="nil"/>
              <w:left w:val="nil"/>
              <w:bottom w:val="nil"/>
              <w:right w:val="nil"/>
            </w:tcBorders>
          </w:tcPr>
          <w:p w14:paraId="60ADF13E" w14:textId="77777777" w:rsidR="0031204E" w:rsidRPr="002853AD" w:rsidRDefault="0031204E" w:rsidP="007C626C">
            <w:pPr>
              <w:pStyle w:val="Normal6a"/>
            </w:pPr>
            <w:r w:rsidRPr="002853AD">
              <w:t>Členský štát, ktorého je nezastúpený občan štátnym príslušníkom, uhradí na základe podpísaného prísľubu uvedené náklady v primeranej lehote nepresahujúcej 12 mesiacov odo dňa žiadosti o úhradu</w:t>
            </w:r>
            <w:r w:rsidRPr="002853AD">
              <w:rPr>
                <w:b/>
                <w:bCs/>
                <w:i/>
                <w:iCs/>
              </w:rPr>
              <w:t>, pokiaľ sa členské štáty nedohodnú inak</w:t>
            </w:r>
            <w:r w:rsidRPr="002853AD">
              <w:t>. Členský štát, ktorého je nezastúpený občan štátnym príslušníkom, môže v súlade s vnútroštátnym právom žiadať príslušného nezastúpeného občana o splatenie takýchto nákladov. Členský štát, ktorého je občan štátnym príslušníkom a členský štát, ktorý poskytuje pomoc, sa môžu dohodnúť aj na alternatívnych spôsoboch úhrady nákladov uvedených v odseku 1.</w:t>
            </w:r>
          </w:p>
        </w:tc>
      </w:tr>
    </w:tbl>
    <w:p w14:paraId="607E119E" w14:textId="77777777" w:rsidR="0031204E" w:rsidRPr="002853AD" w:rsidRDefault="0031204E" w:rsidP="0031204E">
      <w:pPr>
        <w:pStyle w:val="AmOrLang"/>
      </w:pPr>
      <w:r w:rsidRPr="002853AD">
        <w:t xml:space="preserve">Or. </w:t>
      </w:r>
      <w:r w:rsidRPr="002853AD">
        <w:rPr>
          <w:rStyle w:val="HideTWBExt"/>
        </w:rPr>
        <w:t>&lt;</w:t>
      </w:r>
      <w:proofErr w:type="spellStart"/>
      <w:r w:rsidRPr="002853AD">
        <w:rPr>
          <w:rStyle w:val="HideTWBExt"/>
        </w:rPr>
        <w:t>Original</w:t>
      </w:r>
      <w:proofErr w:type="spellEnd"/>
      <w:r w:rsidRPr="002853AD">
        <w:rPr>
          <w:rStyle w:val="HideTWBExt"/>
        </w:rPr>
        <w:t>&gt;</w:t>
      </w:r>
      <w:r w:rsidRPr="002853AD">
        <w:rPr>
          <w:rStyle w:val="HideTWBInt"/>
        </w:rPr>
        <w:t>{FI}</w:t>
      </w:r>
      <w:proofErr w:type="spellStart"/>
      <w:r w:rsidRPr="002853AD">
        <w:t>fi</w:t>
      </w:r>
      <w:proofErr w:type="spellEnd"/>
      <w:r w:rsidRPr="002853AD">
        <w:rPr>
          <w:rStyle w:val="HideTWBExt"/>
        </w:rPr>
        <w:t>&lt;/</w:t>
      </w:r>
      <w:proofErr w:type="spellStart"/>
      <w:r w:rsidRPr="002853AD">
        <w:rPr>
          <w:rStyle w:val="HideTWBExt"/>
        </w:rPr>
        <w:t>Original</w:t>
      </w:r>
      <w:proofErr w:type="spellEnd"/>
      <w:r w:rsidRPr="002853AD">
        <w:rPr>
          <w:rStyle w:val="HideTWBExt"/>
        </w:rPr>
        <w:t>&gt;</w:t>
      </w:r>
    </w:p>
    <w:p w14:paraId="6CC428FD" w14:textId="5F76B582" w:rsidR="00990442" w:rsidRPr="002853AD" w:rsidRDefault="0031204E" w:rsidP="0031204E">
      <w:r w:rsidRPr="002853AD">
        <w:rPr>
          <w:rStyle w:val="HideTWBExt"/>
        </w:rPr>
        <w:t>&lt;/</w:t>
      </w:r>
      <w:proofErr w:type="spellStart"/>
      <w:r w:rsidRPr="002853AD">
        <w:rPr>
          <w:rStyle w:val="HideTWBExt"/>
        </w:rPr>
        <w:t>Amend</w:t>
      </w:r>
      <w:proofErr w:type="spellEnd"/>
      <w:r w:rsidRPr="002853AD">
        <w:rPr>
          <w:rStyle w:val="HideTWBExt"/>
        </w:rPr>
        <w:t>&gt;</w:t>
      </w:r>
    </w:p>
    <w:p w14:paraId="17C2872C" w14:textId="77777777" w:rsidR="0031204E" w:rsidRPr="002853AD" w:rsidRDefault="0031204E" w:rsidP="0031204E">
      <w:pPr>
        <w:pStyle w:val="AmNumberTabs"/>
      </w:pPr>
      <w:r w:rsidRPr="002853AD">
        <w:rPr>
          <w:rStyle w:val="HideTWBExt"/>
        </w:rPr>
        <w:t>&lt;</w:t>
      </w:r>
      <w:proofErr w:type="spellStart"/>
      <w:r w:rsidRPr="002853AD">
        <w:rPr>
          <w:rStyle w:val="HideTWBExt"/>
        </w:rPr>
        <w:t>Amend</w:t>
      </w:r>
      <w:proofErr w:type="spellEnd"/>
      <w:r w:rsidRPr="002853AD">
        <w:rPr>
          <w:rStyle w:val="HideTWBExt"/>
        </w:rPr>
        <w:t>&gt;</w:t>
      </w:r>
      <w:r w:rsidRPr="002853AD">
        <w:t>Pozmeňujúci návrh</w:t>
      </w:r>
      <w:r w:rsidRPr="002853AD">
        <w:tab/>
      </w:r>
      <w:r w:rsidRPr="002853AD">
        <w:tab/>
      </w:r>
      <w:r w:rsidRPr="002853AD">
        <w:rPr>
          <w:rStyle w:val="HideTWBExt"/>
        </w:rPr>
        <w:t>&lt;</w:t>
      </w:r>
      <w:proofErr w:type="spellStart"/>
      <w:r w:rsidRPr="002853AD">
        <w:rPr>
          <w:rStyle w:val="HideTWBExt"/>
        </w:rPr>
        <w:t>NumAm</w:t>
      </w:r>
      <w:proofErr w:type="spellEnd"/>
      <w:r w:rsidRPr="002853AD">
        <w:rPr>
          <w:rStyle w:val="HideTWBExt"/>
        </w:rPr>
        <w:t>&gt;</w:t>
      </w:r>
      <w:r w:rsidRPr="002853AD">
        <w:t>74</w:t>
      </w:r>
      <w:r w:rsidRPr="002853AD">
        <w:rPr>
          <w:rStyle w:val="HideTWBExt"/>
        </w:rPr>
        <w:t>&lt;/</w:t>
      </w:r>
      <w:proofErr w:type="spellStart"/>
      <w:r w:rsidRPr="002853AD">
        <w:rPr>
          <w:rStyle w:val="HideTWBExt"/>
        </w:rPr>
        <w:t>NumAm</w:t>
      </w:r>
      <w:proofErr w:type="spellEnd"/>
      <w:r w:rsidRPr="002853AD">
        <w:rPr>
          <w:rStyle w:val="HideTWBExt"/>
        </w:rPr>
        <w:t>&gt;</w:t>
      </w:r>
    </w:p>
    <w:p w14:paraId="1CC85078" w14:textId="77777777" w:rsidR="0031204E" w:rsidRPr="002853AD" w:rsidRDefault="0031204E" w:rsidP="0031204E">
      <w:pPr>
        <w:pStyle w:val="NormalBold"/>
      </w:pPr>
      <w:r w:rsidRPr="002853AD">
        <w:rPr>
          <w:rStyle w:val="HideTWBExt"/>
        </w:rPr>
        <w:t>&lt;</w:t>
      </w:r>
      <w:proofErr w:type="spellStart"/>
      <w:r w:rsidRPr="002853AD">
        <w:rPr>
          <w:rStyle w:val="HideTWBExt"/>
        </w:rPr>
        <w:t>RepeatBlock</w:t>
      </w:r>
      <w:proofErr w:type="spellEnd"/>
      <w:r w:rsidRPr="002853AD">
        <w:rPr>
          <w:rStyle w:val="HideTWBExt"/>
        </w:rPr>
        <w:t>-By&gt;&lt;</w:t>
      </w:r>
      <w:proofErr w:type="spellStart"/>
      <w:r w:rsidRPr="002853AD">
        <w:rPr>
          <w:rStyle w:val="HideTWBExt"/>
        </w:rPr>
        <w:t>Members</w:t>
      </w:r>
      <w:proofErr w:type="spellEnd"/>
      <w:r w:rsidRPr="002853AD">
        <w:rPr>
          <w:rStyle w:val="HideTWBExt"/>
        </w:rPr>
        <w:t>&gt;</w:t>
      </w:r>
      <w:proofErr w:type="spellStart"/>
      <w:r w:rsidRPr="002853AD">
        <w:t>Marieke</w:t>
      </w:r>
      <w:proofErr w:type="spellEnd"/>
      <w:r w:rsidRPr="002853AD">
        <w:t xml:space="preserve"> </w:t>
      </w:r>
      <w:proofErr w:type="spellStart"/>
      <w:r w:rsidRPr="002853AD">
        <w:t>Ehlers</w:t>
      </w:r>
      <w:proofErr w:type="spellEnd"/>
      <w:r w:rsidRPr="002853AD">
        <w:t xml:space="preserve">, </w:t>
      </w:r>
      <w:proofErr w:type="spellStart"/>
      <w:r w:rsidRPr="002853AD">
        <w:t>Fabrice</w:t>
      </w:r>
      <w:proofErr w:type="spellEnd"/>
      <w:r w:rsidRPr="002853AD">
        <w:t xml:space="preserve"> </w:t>
      </w:r>
      <w:proofErr w:type="spellStart"/>
      <w:r w:rsidRPr="002853AD">
        <w:t>Leggeri</w:t>
      </w:r>
      <w:proofErr w:type="spellEnd"/>
      <w:r w:rsidRPr="002853AD">
        <w:rPr>
          <w:rStyle w:val="HideTWBExt"/>
        </w:rPr>
        <w:t>&lt;/</w:t>
      </w:r>
      <w:proofErr w:type="spellStart"/>
      <w:r w:rsidRPr="002853AD">
        <w:rPr>
          <w:rStyle w:val="HideTWBExt"/>
        </w:rPr>
        <w:t>Members</w:t>
      </w:r>
      <w:proofErr w:type="spellEnd"/>
      <w:r w:rsidRPr="002853AD">
        <w:rPr>
          <w:rStyle w:val="HideTWBExt"/>
        </w:rPr>
        <w:t>&gt;</w:t>
      </w:r>
    </w:p>
    <w:p w14:paraId="4BC3C8E2" w14:textId="77777777" w:rsidR="0031204E" w:rsidRPr="002853AD" w:rsidRDefault="0031204E" w:rsidP="0031204E">
      <w:pPr>
        <w:pStyle w:val="NormalBold"/>
      </w:pPr>
      <w:r w:rsidRPr="002853AD">
        <w:rPr>
          <w:rStyle w:val="HideTWBExt"/>
        </w:rPr>
        <w:t>&lt;/</w:t>
      </w:r>
      <w:proofErr w:type="spellStart"/>
      <w:r w:rsidRPr="002853AD">
        <w:rPr>
          <w:rStyle w:val="HideTWBExt"/>
        </w:rPr>
        <w:t>RepeatBlock</w:t>
      </w:r>
      <w:proofErr w:type="spellEnd"/>
      <w:r w:rsidRPr="002853AD">
        <w:rPr>
          <w:rStyle w:val="HideTWBExt"/>
        </w:rPr>
        <w:t>-By&gt;</w:t>
      </w:r>
    </w:p>
    <w:p w14:paraId="30FE7645" w14:textId="77777777" w:rsidR="0031204E" w:rsidRPr="002853AD" w:rsidRDefault="0031204E" w:rsidP="0031204E">
      <w:pPr>
        <w:pStyle w:val="NormalBold"/>
      </w:pPr>
      <w:r w:rsidRPr="002853AD">
        <w:rPr>
          <w:rStyle w:val="HideTWBExt"/>
        </w:rPr>
        <w:t>&lt;</w:t>
      </w:r>
      <w:proofErr w:type="spellStart"/>
      <w:r w:rsidRPr="002853AD">
        <w:rPr>
          <w:rStyle w:val="HideTWBExt"/>
        </w:rPr>
        <w:t>DocAmend</w:t>
      </w:r>
      <w:proofErr w:type="spellEnd"/>
      <w:r w:rsidRPr="002853AD">
        <w:rPr>
          <w:rStyle w:val="HideTWBExt"/>
        </w:rPr>
        <w:t>&gt;</w:t>
      </w:r>
      <w:r w:rsidRPr="002853AD">
        <w:t>Návrh smernice</w:t>
      </w:r>
      <w:r w:rsidRPr="002853AD">
        <w:rPr>
          <w:rStyle w:val="HideTWBExt"/>
        </w:rPr>
        <w:t>&lt;/</w:t>
      </w:r>
      <w:proofErr w:type="spellStart"/>
      <w:r w:rsidRPr="002853AD">
        <w:rPr>
          <w:rStyle w:val="HideTWBExt"/>
        </w:rPr>
        <w:t>DocAmend</w:t>
      </w:r>
      <w:proofErr w:type="spellEnd"/>
      <w:r w:rsidRPr="002853AD">
        <w:rPr>
          <w:rStyle w:val="HideTWBExt"/>
        </w:rPr>
        <w:t>&gt;</w:t>
      </w:r>
    </w:p>
    <w:p w14:paraId="2D0C0BAF" w14:textId="77777777" w:rsidR="0031204E" w:rsidRPr="002853AD" w:rsidRDefault="0031204E" w:rsidP="0031204E">
      <w:pPr>
        <w:pStyle w:val="NormalBold"/>
      </w:pPr>
      <w:r w:rsidRPr="002853AD">
        <w:rPr>
          <w:rStyle w:val="HideTWBExt"/>
        </w:rPr>
        <w:t>&lt;</w:t>
      </w:r>
      <w:proofErr w:type="spellStart"/>
      <w:r w:rsidRPr="002853AD">
        <w:rPr>
          <w:rStyle w:val="HideTWBExt"/>
        </w:rPr>
        <w:t>Article</w:t>
      </w:r>
      <w:proofErr w:type="spellEnd"/>
      <w:r w:rsidRPr="002853AD">
        <w:rPr>
          <w:rStyle w:val="HideTWBExt"/>
        </w:rPr>
        <w:t>&gt;</w:t>
      </w:r>
      <w:r w:rsidRPr="002853AD">
        <w:t>Článok 1 – odsek 1 – bod 7</w:t>
      </w:r>
      <w:r w:rsidRPr="002853AD">
        <w:rPr>
          <w:rStyle w:val="HideTWBExt"/>
        </w:rPr>
        <w:t>&lt;/</w:t>
      </w:r>
      <w:proofErr w:type="spellStart"/>
      <w:r w:rsidRPr="002853AD">
        <w:rPr>
          <w:rStyle w:val="HideTWBExt"/>
        </w:rPr>
        <w:t>Article</w:t>
      </w:r>
      <w:proofErr w:type="spellEnd"/>
      <w:r w:rsidRPr="002853AD">
        <w:rPr>
          <w:rStyle w:val="HideTWBExt"/>
        </w:rPr>
        <w:t>&gt;</w:t>
      </w:r>
    </w:p>
    <w:p w14:paraId="42291184" w14:textId="77777777" w:rsidR="0031204E" w:rsidRPr="002853AD" w:rsidRDefault="0031204E" w:rsidP="0031204E">
      <w:r w:rsidRPr="002853AD">
        <w:rPr>
          <w:rStyle w:val="HideTWBExt"/>
        </w:rPr>
        <w:t>&lt;DocAmend2&gt;</w:t>
      </w:r>
      <w:r w:rsidRPr="002853AD">
        <w:t>Smernica (EÚ) 2015/637</w:t>
      </w:r>
      <w:r w:rsidRPr="002853AD">
        <w:rPr>
          <w:rStyle w:val="HideTWBExt"/>
        </w:rPr>
        <w:t>&lt;/DocAmend2&gt;</w:t>
      </w:r>
    </w:p>
    <w:p w14:paraId="3C91BFBB" w14:textId="77777777" w:rsidR="0031204E" w:rsidRPr="002853AD" w:rsidRDefault="0031204E" w:rsidP="0031204E">
      <w:r w:rsidRPr="002853AD">
        <w:rPr>
          <w:rStyle w:val="HideTWBExt"/>
        </w:rPr>
        <w:t>&lt;Article2&gt;</w:t>
      </w:r>
      <w:r w:rsidRPr="002853AD">
        <w:t xml:space="preserve">Článok 14 – odsek 3 – </w:t>
      </w:r>
      <w:proofErr w:type="spellStart"/>
      <w:r w:rsidRPr="002853AD">
        <w:t>pododsek</w:t>
      </w:r>
      <w:proofErr w:type="spellEnd"/>
      <w:r w:rsidRPr="002853AD">
        <w:t xml:space="preserve"> 3</w:t>
      </w:r>
      <w:r w:rsidRPr="002853AD">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04E" w:rsidRPr="002853AD" w14:paraId="3527A53D" w14:textId="77777777" w:rsidTr="007C626C">
        <w:trPr>
          <w:trHeight w:hRule="exact" w:val="240"/>
          <w:jc w:val="center"/>
        </w:trPr>
        <w:tc>
          <w:tcPr>
            <w:tcW w:w="9752" w:type="dxa"/>
            <w:gridSpan w:val="2"/>
            <w:tcBorders>
              <w:top w:val="nil"/>
              <w:left w:val="nil"/>
              <w:bottom w:val="nil"/>
              <w:right w:val="nil"/>
            </w:tcBorders>
          </w:tcPr>
          <w:p w14:paraId="3E754D6A" w14:textId="77777777" w:rsidR="0031204E" w:rsidRPr="002853AD" w:rsidRDefault="0031204E" w:rsidP="007C626C"/>
        </w:tc>
      </w:tr>
      <w:tr w:rsidR="0031204E" w:rsidRPr="002853AD" w14:paraId="44E4F2BE" w14:textId="77777777" w:rsidTr="007C626C">
        <w:trPr>
          <w:trHeight w:val="240"/>
          <w:jc w:val="center"/>
        </w:trPr>
        <w:tc>
          <w:tcPr>
            <w:tcW w:w="4876" w:type="dxa"/>
            <w:tcBorders>
              <w:top w:val="nil"/>
              <w:left w:val="nil"/>
              <w:bottom w:val="nil"/>
              <w:right w:val="nil"/>
            </w:tcBorders>
          </w:tcPr>
          <w:p w14:paraId="4CFAE4CF" w14:textId="77777777" w:rsidR="0031204E" w:rsidRPr="002853AD" w:rsidRDefault="0031204E" w:rsidP="007C626C">
            <w:pPr>
              <w:pStyle w:val="AmColumnHeading"/>
            </w:pPr>
            <w:r w:rsidRPr="002853AD">
              <w:t>Text predložený Radou</w:t>
            </w:r>
          </w:p>
        </w:tc>
        <w:tc>
          <w:tcPr>
            <w:tcW w:w="4876" w:type="dxa"/>
            <w:tcBorders>
              <w:top w:val="nil"/>
              <w:left w:val="nil"/>
              <w:bottom w:val="nil"/>
              <w:right w:val="nil"/>
            </w:tcBorders>
          </w:tcPr>
          <w:p w14:paraId="5028B642" w14:textId="77777777" w:rsidR="0031204E" w:rsidRPr="002853AD" w:rsidRDefault="0031204E" w:rsidP="007C626C">
            <w:pPr>
              <w:pStyle w:val="AmColumnHeading"/>
            </w:pPr>
            <w:r w:rsidRPr="002853AD">
              <w:t>Pozmeňujúci návrh</w:t>
            </w:r>
          </w:p>
        </w:tc>
      </w:tr>
      <w:tr w:rsidR="0031204E" w:rsidRPr="002853AD" w14:paraId="64DBACBA" w14:textId="77777777" w:rsidTr="007C626C">
        <w:trPr>
          <w:jc w:val="center"/>
        </w:trPr>
        <w:tc>
          <w:tcPr>
            <w:tcW w:w="4876" w:type="dxa"/>
            <w:tcBorders>
              <w:top w:val="nil"/>
              <w:left w:val="nil"/>
              <w:bottom w:val="nil"/>
              <w:right w:val="nil"/>
            </w:tcBorders>
          </w:tcPr>
          <w:p w14:paraId="1E414B07" w14:textId="77777777" w:rsidR="0031204E" w:rsidRPr="002853AD" w:rsidRDefault="0031204E" w:rsidP="007C626C">
            <w:pPr>
              <w:pStyle w:val="Normal6a"/>
            </w:pPr>
            <w:r w:rsidRPr="002853AD">
              <w:t xml:space="preserve">Členský štát, ktorého je nezastúpený občan štátnym príslušníkom, uhradí na základe podpísaného prísľubu uvedené náklady v primeranej lehote nepresahujúcej </w:t>
            </w:r>
            <w:r w:rsidRPr="002853AD">
              <w:rPr>
                <w:b/>
                <w:bCs/>
                <w:i/>
                <w:iCs/>
              </w:rPr>
              <w:t>12</w:t>
            </w:r>
            <w:r w:rsidRPr="002853AD">
              <w:t xml:space="preserve"> mesiacov odo dňa žiadosti o úhradu. Členský štát, ktorého je nezastúpený občan štátnym príslušníkom, môže v súlade s vnútroštátnym právom žiadať príslušného nezastúpeného občana o splatenie takýchto nákladov</w:t>
            </w:r>
            <w:r w:rsidRPr="002853AD">
              <w:rPr>
                <w:b/>
                <w:bCs/>
                <w:i/>
                <w:iCs/>
              </w:rPr>
              <w:t>.</w:t>
            </w:r>
            <w:r w:rsidRPr="002853AD">
              <w:rPr>
                <w:b/>
                <w:i/>
              </w:rPr>
              <w:t xml:space="preserve"> </w:t>
            </w:r>
            <w:r w:rsidRPr="002853AD">
              <w:rPr>
                <w:b/>
                <w:bCs/>
                <w:i/>
                <w:iCs/>
              </w:rPr>
              <w:t>Členský štát, ktorého je občan štátnym príslušníkom a členský štát, ktorý poskytuje pomoc, sa môžu dohodnúť aj na alternatívnych spôsoboch úhrady nákladov uvedených v odseku 1</w:t>
            </w:r>
            <w:r w:rsidRPr="002853AD">
              <w:t>.</w:t>
            </w:r>
          </w:p>
        </w:tc>
        <w:tc>
          <w:tcPr>
            <w:tcW w:w="4876" w:type="dxa"/>
            <w:tcBorders>
              <w:top w:val="nil"/>
              <w:left w:val="nil"/>
              <w:bottom w:val="nil"/>
              <w:right w:val="nil"/>
            </w:tcBorders>
          </w:tcPr>
          <w:p w14:paraId="49E80384" w14:textId="77777777" w:rsidR="0031204E" w:rsidRPr="002853AD" w:rsidRDefault="0031204E" w:rsidP="007C626C">
            <w:pPr>
              <w:pStyle w:val="Normal6a"/>
            </w:pPr>
            <w:r w:rsidRPr="002853AD">
              <w:t xml:space="preserve">Členský štát, ktorého je nezastúpený občan štátnym príslušníkom, uhradí na základe podpísaného prísľubu uvedené náklady v primeranej lehote nepresahujúcej </w:t>
            </w:r>
            <w:r w:rsidRPr="002853AD">
              <w:rPr>
                <w:b/>
                <w:bCs/>
                <w:i/>
                <w:iCs/>
              </w:rPr>
              <w:t>6</w:t>
            </w:r>
            <w:r w:rsidRPr="002853AD">
              <w:t xml:space="preserve"> mesiacov odo dňa žiadosti o úhradu. Členský štát, ktorého je nezastúpený občan štátnym príslušníkom, môže v súlade s vnútroštátnym právom žiadať príslušného nezastúpeného občana o splatenie takýchto nákladov </w:t>
            </w:r>
            <w:r w:rsidRPr="002853AD">
              <w:rPr>
                <w:b/>
                <w:i/>
              </w:rPr>
              <w:t>a nesie výhradnú zodpovednosť za akékoľvek následné vymáhanie pohľadávky od svojho občana</w:t>
            </w:r>
            <w:r w:rsidRPr="002853AD">
              <w:t>.</w:t>
            </w:r>
          </w:p>
        </w:tc>
      </w:tr>
    </w:tbl>
    <w:p w14:paraId="5A7E4A3D" w14:textId="77777777" w:rsidR="0031204E" w:rsidRPr="002853AD" w:rsidRDefault="0031204E" w:rsidP="0031204E">
      <w:pPr>
        <w:pStyle w:val="AmOrLang"/>
      </w:pPr>
      <w:r w:rsidRPr="002853AD">
        <w:t xml:space="preserve">Or. </w:t>
      </w:r>
      <w:r w:rsidRPr="002853AD">
        <w:rPr>
          <w:rStyle w:val="HideTWBExt"/>
        </w:rPr>
        <w:t>&lt;</w:t>
      </w:r>
      <w:proofErr w:type="spellStart"/>
      <w:r w:rsidRPr="002853AD">
        <w:rPr>
          <w:rStyle w:val="HideTWBExt"/>
        </w:rPr>
        <w:t>Original</w:t>
      </w:r>
      <w:proofErr w:type="spellEnd"/>
      <w:r w:rsidRPr="002853AD">
        <w:rPr>
          <w:rStyle w:val="HideTWBExt"/>
        </w:rPr>
        <w:t>&gt;</w:t>
      </w:r>
      <w:r w:rsidRPr="002853AD">
        <w:rPr>
          <w:rStyle w:val="HideTWBInt"/>
        </w:rPr>
        <w:t>{EN}</w:t>
      </w:r>
      <w:proofErr w:type="spellStart"/>
      <w:r w:rsidRPr="002853AD">
        <w:t>en</w:t>
      </w:r>
      <w:proofErr w:type="spellEnd"/>
      <w:r w:rsidRPr="002853AD">
        <w:rPr>
          <w:rStyle w:val="HideTWBExt"/>
        </w:rPr>
        <w:t>&lt;/</w:t>
      </w:r>
      <w:proofErr w:type="spellStart"/>
      <w:r w:rsidRPr="002853AD">
        <w:rPr>
          <w:rStyle w:val="HideTWBExt"/>
        </w:rPr>
        <w:t>Original</w:t>
      </w:r>
      <w:proofErr w:type="spellEnd"/>
      <w:r w:rsidRPr="002853AD">
        <w:rPr>
          <w:rStyle w:val="HideTWBExt"/>
        </w:rPr>
        <w:t>&gt;</w:t>
      </w:r>
    </w:p>
    <w:p w14:paraId="39F2EADD" w14:textId="77777777" w:rsidR="0031204E" w:rsidRPr="002853AD" w:rsidRDefault="0031204E" w:rsidP="0031204E">
      <w:pPr>
        <w:pStyle w:val="AmJustTitle"/>
      </w:pPr>
      <w:r w:rsidRPr="002853AD">
        <w:rPr>
          <w:rStyle w:val="HideTWBExt"/>
        </w:rPr>
        <w:t>&lt;</w:t>
      </w:r>
      <w:proofErr w:type="spellStart"/>
      <w:r w:rsidRPr="002853AD">
        <w:rPr>
          <w:rStyle w:val="HideTWBExt"/>
        </w:rPr>
        <w:t>TitreJust</w:t>
      </w:r>
      <w:proofErr w:type="spellEnd"/>
      <w:r w:rsidRPr="002853AD">
        <w:rPr>
          <w:rStyle w:val="HideTWBExt"/>
        </w:rPr>
        <w:t>&gt;</w:t>
      </w:r>
      <w:r w:rsidRPr="002853AD">
        <w:t>Odôvodnenie</w:t>
      </w:r>
      <w:r w:rsidRPr="002853AD">
        <w:rPr>
          <w:rStyle w:val="HideTWBExt"/>
        </w:rPr>
        <w:t>&lt;/</w:t>
      </w:r>
      <w:proofErr w:type="spellStart"/>
      <w:r w:rsidRPr="002853AD">
        <w:rPr>
          <w:rStyle w:val="HideTWBExt"/>
        </w:rPr>
        <w:t>TitreJust</w:t>
      </w:r>
      <w:proofErr w:type="spellEnd"/>
      <w:r w:rsidRPr="002853AD">
        <w:rPr>
          <w:rStyle w:val="HideTWBExt"/>
        </w:rPr>
        <w:t>&gt;</w:t>
      </w:r>
    </w:p>
    <w:p w14:paraId="3728FEEC" w14:textId="77777777" w:rsidR="0031204E" w:rsidRPr="002853AD" w:rsidRDefault="0031204E" w:rsidP="0031204E">
      <w:pPr>
        <w:pStyle w:val="AmJustText"/>
      </w:pPr>
      <w:r w:rsidRPr="002853AD">
        <w:t>12-mesačná čakacia lehota núti členský štát, ktorý poskytuje pomoc, znášať po celý rok finančné zaťaženie spojené s občanom iného štátu. To pôsobí ako silný odradzujúci faktor pri poskytovaní konzulárnej ochrany. Skrátením maximálnej lehoty na úhradu na 6 mesiacov sa zaručuje spravodlivosť voči štátu, ktorý poskytuje pomoc. Okrem toho sa výslovne kladie zodpovednosť za vymáhanie pohľadávok výlučne na domovský štát občana, čím sa členský štát, ktorý poskytuje pomoc, chráni pred zdĺhavými správnymi spormi.</w:t>
      </w:r>
    </w:p>
    <w:p w14:paraId="004212D1" w14:textId="3AC86705" w:rsidR="00990442" w:rsidRPr="002853AD" w:rsidRDefault="0031204E" w:rsidP="0031204E">
      <w:r w:rsidRPr="002853AD">
        <w:rPr>
          <w:rStyle w:val="HideTWBExt"/>
        </w:rPr>
        <w:t>&lt;/</w:t>
      </w:r>
      <w:proofErr w:type="spellStart"/>
      <w:r w:rsidRPr="002853AD">
        <w:rPr>
          <w:rStyle w:val="HideTWBExt"/>
        </w:rPr>
        <w:t>Amend</w:t>
      </w:r>
      <w:proofErr w:type="spellEnd"/>
      <w:r w:rsidRPr="002853AD">
        <w:rPr>
          <w:rStyle w:val="HideTWBExt"/>
        </w:rPr>
        <w:t>&gt;</w:t>
      </w:r>
    </w:p>
    <w:p w14:paraId="740FC574" w14:textId="77777777" w:rsidR="0031204E" w:rsidRPr="002853AD" w:rsidRDefault="0031204E" w:rsidP="0031204E">
      <w:pPr>
        <w:pStyle w:val="AmNumberTabs"/>
      </w:pPr>
      <w:r w:rsidRPr="002853AD">
        <w:rPr>
          <w:rStyle w:val="HideTWBExt"/>
        </w:rPr>
        <w:t>&lt;</w:t>
      </w:r>
      <w:proofErr w:type="spellStart"/>
      <w:r w:rsidRPr="002853AD">
        <w:rPr>
          <w:rStyle w:val="HideTWBExt"/>
        </w:rPr>
        <w:t>Amend</w:t>
      </w:r>
      <w:proofErr w:type="spellEnd"/>
      <w:r w:rsidRPr="002853AD">
        <w:rPr>
          <w:rStyle w:val="HideTWBExt"/>
        </w:rPr>
        <w:t>&gt;</w:t>
      </w:r>
      <w:r w:rsidRPr="002853AD">
        <w:t>Pozmeňujúci návrh</w:t>
      </w:r>
      <w:r w:rsidRPr="002853AD">
        <w:tab/>
      </w:r>
      <w:r w:rsidRPr="002853AD">
        <w:tab/>
      </w:r>
      <w:r w:rsidRPr="002853AD">
        <w:rPr>
          <w:rStyle w:val="HideTWBExt"/>
        </w:rPr>
        <w:t>&lt;</w:t>
      </w:r>
      <w:proofErr w:type="spellStart"/>
      <w:r w:rsidRPr="002853AD">
        <w:rPr>
          <w:rStyle w:val="HideTWBExt"/>
        </w:rPr>
        <w:t>NumAm</w:t>
      </w:r>
      <w:proofErr w:type="spellEnd"/>
      <w:r w:rsidRPr="002853AD">
        <w:rPr>
          <w:rStyle w:val="HideTWBExt"/>
        </w:rPr>
        <w:t>&gt;</w:t>
      </w:r>
      <w:r w:rsidRPr="002853AD">
        <w:t>75</w:t>
      </w:r>
      <w:r w:rsidRPr="002853AD">
        <w:rPr>
          <w:rStyle w:val="HideTWBExt"/>
        </w:rPr>
        <w:t>&lt;/</w:t>
      </w:r>
      <w:proofErr w:type="spellStart"/>
      <w:r w:rsidRPr="002853AD">
        <w:rPr>
          <w:rStyle w:val="HideTWBExt"/>
        </w:rPr>
        <w:t>NumAm</w:t>
      </w:r>
      <w:proofErr w:type="spellEnd"/>
      <w:r w:rsidRPr="002853AD">
        <w:rPr>
          <w:rStyle w:val="HideTWBExt"/>
        </w:rPr>
        <w:t>&gt;</w:t>
      </w:r>
    </w:p>
    <w:p w14:paraId="1C16D5F9" w14:textId="77777777" w:rsidR="0031204E" w:rsidRPr="002853AD" w:rsidRDefault="0031204E" w:rsidP="0031204E">
      <w:pPr>
        <w:pStyle w:val="NormalBold"/>
      </w:pPr>
      <w:r w:rsidRPr="002853AD">
        <w:rPr>
          <w:rStyle w:val="HideTWBExt"/>
        </w:rPr>
        <w:t>&lt;</w:t>
      </w:r>
      <w:proofErr w:type="spellStart"/>
      <w:r w:rsidRPr="002853AD">
        <w:rPr>
          <w:rStyle w:val="HideTWBExt"/>
        </w:rPr>
        <w:t>RepeatBlock</w:t>
      </w:r>
      <w:proofErr w:type="spellEnd"/>
      <w:r w:rsidRPr="002853AD">
        <w:rPr>
          <w:rStyle w:val="HideTWBExt"/>
        </w:rPr>
        <w:t>-By&gt;&lt;</w:t>
      </w:r>
      <w:proofErr w:type="spellStart"/>
      <w:r w:rsidRPr="002853AD">
        <w:rPr>
          <w:rStyle w:val="HideTWBExt"/>
        </w:rPr>
        <w:t>Members</w:t>
      </w:r>
      <w:proofErr w:type="spellEnd"/>
      <w:r w:rsidRPr="002853AD">
        <w:rPr>
          <w:rStyle w:val="HideTWBExt"/>
        </w:rPr>
        <w:t>&gt;</w:t>
      </w:r>
      <w:proofErr w:type="spellStart"/>
      <w:r w:rsidRPr="002853AD">
        <w:t>Sebastian</w:t>
      </w:r>
      <w:proofErr w:type="spellEnd"/>
      <w:r w:rsidRPr="002853AD">
        <w:t xml:space="preserve"> </w:t>
      </w:r>
      <w:proofErr w:type="spellStart"/>
      <w:r w:rsidRPr="002853AD">
        <w:t>Tynkkynen</w:t>
      </w:r>
      <w:proofErr w:type="spellEnd"/>
      <w:r w:rsidRPr="002853AD">
        <w:rPr>
          <w:rStyle w:val="HideTWBExt"/>
        </w:rPr>
        <w:t>&lt;/</w:t>
      </w:r>
      <w:proofErr w:type="spellStart"/>
      <w:r w:rsidRPr="002853AD">
        <w:rPr>
          <w:rStyle w:val="HideTWBExt"/>
        </w:rPr>
        <w:t>Members</w:t>
      </w:r>
      <w:proofErr w:type="spellEnd"/>
      <w:r w:rsidRPr="002853AD">
        <w:rPr>
          <w:rStyle w:val="HideTWBExt"/>
        </w:rPr>
        <w:t>&gt;</w:t>
      </w:r>
    </w:p>
    <w:p w14:paraId="331B7B6A" w14:textId="77777777" w:rsidR="0031204E" w:rsidRPr="002853AD" w:rsidRDefault="0031204E" w:rsidP="0031204E">
      <w:pPr>
        <w:pStyle w:val="NormalBold"/>
      </w:pPr>
      <w:r w:rsidRPr="002853AD">
        <w:rPr>
          <w:rStyle w:val="HideTWBExt"/>
        </w:rPr>
        <w:t>&lt;/</w:t>
      </w:r>
      <w:proofErr w:type="spellStart"/>
      <w:r w:rsidRPr="002853AD">
        <w:rPr>
          <w:rStyle w:val="HideTWBExt"/>
        </w:rPr>
        <w:t>RepeatBlock</w:t>
      </w:r>
      <w:proofErr w:type="spellEnd"/>
      <w:r w:rsidRPr="002853AD">
        <w:rPr>
          <w:rStyle w:val="HideTWBExt"/>
        </w:rPr>
        <w:t>-By&gt;</w:t>
      </w:r>
    </w:p>
    <w:p w14:paraId="405A4FB3" w14:textId="77777777" w:rsidR="0031204E" w:rsidRPr="002853AD" w:rsidRDefault="0031204E" w:rsidP="0031204E">
      <w:pPr>
        <w:pStyle w:val="NormalBold"/>
      </w:pPr>
      <w:r w:rsidRPr="002853AD">
        <w:rPr>
          <w:rStyle w:val="HideTWBExt"/>
        </w:rPr>
        <w:t>&lt;</w:t>
      </w:r>
      <w:proofErr w:type="spellStart"/>
      <w:r w:rsidRPr="002853AD">
        <w:rPr>
          <w:rStyle w:val="HideTWBExt"/>
        </w:rPr>
        <w:t>DocAmend</w:t>
      </w:r>
      <w:proofErr w:type="spellEnd"/>
      <w:r w:rsidRPr="002853AD">
        <w:rPr>
          <w:rStyle w:val="HideTWBExt"/>
        </w:rPr>
        <w:t>&gt;</w:t>
      </w:r>
      <w:r w:rsidRPr="002853AD">
        <w:t>Návrh smernice</w:t>
      </w:r>
      <w:r w:rsidRPr="002853AD">
        <w:rPr>
          <w:rStyle w:val="HideTWBExt"/>
        </w:rPr>
        <w:t>&lt;/</w:t>
      </w:r>
      <w:proofErr w:type="spellStart"/>
      <w:r w:rsidRPr="002853AD">
        <w:rPr>
          <w:rStyle w:val="HideTWBExt"/>
        </w:rPr>
        <w:t>DocAmend</w:t>
      </w:r>
      <w:proofErr w:type="spellEnd"/>
      <w:r w:rsidRPr="002853AD">
        <w:rPr>
          <w:rStyle w:val="HideTWBExt"/>
        </w:rPr>
        <w:t>&gt;</w:t>
      </w:r>
    </w:p>
    <w:p w14:paraId="63B056B9" w14:textId="77777777" w:rsidR="0031204E" w:rsidRPr="002853AD" w:rsidRDefault="0031204E" w:rsidP="0031204E">
      <w:pPr>
        <w:pStyle w:val="NormalBold"/>
      </w:pPr>
      <w:r w:rsidRPr="002853AD">
        <w:rPr>
          <w:rStyle w:val="HideTWBExt"/>
        </w:rPr>
        <w:t>&lt;</w:t>
      </w:r>
      <w:proofErr w:type="spellStart"/>
      <w:r w:rsidRPr="002853AD">
        <w:rPr>
          <w:rStyle w:val="HideTWBExt"/>
        </w:rPr>
        <w:t>Article</w:t>
      </w:r>
      <w:proofErr w:type="spellEnd"/>
      <w:r w:rsidRPr="002853AD">
        <w:rPr>
          <w:rStyle w:val="HideTWBExt"/>
        </w:rPr>
        <w:t>&gt;</w:t>
      </w:r>
      <w:r w:rsidRPr="002853AD">
        <w:t>Článok 1 – odsek 1 – bod 7</w:t>
      </w:r>
      <w:r w:rsidRPr="002853AD">
        <w:rPr>
          <w:rStyle w:val="HideTWBExt"/>
        </w:rPr>
        <w:t>&lt;/</w:t>
      </w:r>
      <w:proofErr w:type="spellStart"/>
      <w:r w:rsidRPr="002853AD">
        <w:rPr>
          <w:rStyle w:val="HideTWBExt"/>
        </w:rPr>
        <w:t>Article</w:t>
      </w:r>
      <w:proofErr w:type="spellEnd"/>
      <w:r w:rsidRPr="002853AD">
        <w:rPr>
          <w:rStyle w:val="HideTWBExt"/>
        </w:rPr>
        <w:t>&gt;</w:t>
      </w:r>
    </w:p>
    <w:p w14:paraId="7EFBE918" w14:textId="77777777" w:rsidR="0031204E" w:rsidRPr="002853AD" w:rsidRDefault="0031204E" w:rsidP="0031204E">
      <w:r w:rsidRPr="002853AD">
        <w:rPr>
          <w:rStyle w:val="HideTWBExt"/>
        </w:rPr>
        <w:t>&lt;DocAmend2&gt;</w:t>
      </w:r>
      <w:r w:rsidRPr="002853AD">
        <w:t>Smernica (EÚ) 2015/637</w:t>
      </w:r>
      <w:r w:rsidRPr="002853AD">
        <w:rPr>
          <w:rStyle w:val="HideTWBExt"/>
        </w:rPr>
        <w:t>&lt;/DocAmend2&gt;</w:t>
      </w:r>
    </w:p>
    <w:p w14:paraId="212A4185" w14:textId="77777777" w:rsidR="0031204E" w:rsidRPr="002853AD" w:rsidRDefault="0031204E" w:rsidP="0031204E">
      <w:r w:rsidRPr="002853AD">
        <w:rPr>
          <w:rStyle w:val="HideTWBExt"/>
        </w:rPr>
        <w:t>&lt;Article2&gt;</w:t>
      </w:r>
      <w:r w:rsidRPr="002853AD">
        <w:t>Článok 14 – odsek 5</w:t>
      </w:r>
      <w:r w:rsidRPr="002853AD">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04E" w:rsidRPr="002853AD" w14:paraId="0C0121CC" w14:textId="77777777" w:rsidTr="007C626C">
        <w:trPr>
          <w:trHeight w:hRule="exact" w:val="240"/>
          <w:jc w:val="center"/>
        </w:trPr>
        <w:tc>
          <w:tcPr>
            <w:tcW w:w="9752" w:type="dxa"/>
            <w:gridSpan w:val="2"/>
            <w:tcBorders>
              <w:top w:val="nil"/>
              <w:left w:val="nil"/>
              <w:bottom w:val="nil"/>
              <w:right w:val="nil"/>
            </w:tcBorders>
          </w:tcPr>
          <w:p w14:paraId="6D205245" w14:textId="77777777" w:rsidR="0031204E" w:rsidRPr="002853AD" w:rsidRDefault="0031204E" w:rsidP="007C626C"/>
        </w:tc>
      </w:tr>
      <w:tr w:rsidR="0031204E" w:rsidRPr="002853AD" w14:paraId="0FB2CF27" w14:textId="77777777" w:rsidTr="007C626C">
        <w:trPr>
          <w:trHeight w:val="240"/>
          <w:jc w:val="center"/>
        </w:trPr>
        <w:tc>
          <w:tcPr>
            <w:tcW w:w="4876" w:type="dxa"/>
            <w:tcBorders>
              <w:top w:val="nil"/>
              <w:left w:val="nil"/>
              <w:bottom w:val="nil"/>
              <w:right w:val="nil"/>
            </w:tcBorders>
          </w:tcPr>
          <w:p w14:paraId="227A44FC" w14:textId="77777777" w:rsidR="0031204E" w:rsidRPr="002853AD" w:rsidRDefault="0031204E" w:rsidP="007C626C">
            <w:pPr>
              <w:pStyle w:val="AmColumnHeading"/>
            </w:pPr>
            <w:r w:rsidRPr="002853AD">
              <w:t>Text predložený Radou</w:t>
            </w:r>
          </w:p>
        </w:tc>
        <w:tc>
          <w:tcPr>
            <w:tcW w:w="4876" w:type="dxa"/>
            <w:tcBorders>
              <w:top w:val="nil"/>
              <w:left w:val="nil"/>
              <w:bottom w:val="nil"/>
              <w:right w:val="nil"/>
            </w:tcBorders>
          </w:tcPr>
          <w:p w14:paraId="47B54207" w14:textId="77777777" w:rsidR="0031204E" w:rsidRPr="002853AD" w:rsidRDefault="0031204E" w:rsidP="007C626C">
            <w:pPr>
              <w:pStyle w:val="AmColumnHeading"/>
            </w:pPr>
            <w:r w:rsidRPr="002853AD">
              <w:t>Pozmeňujúci návrh</w:t>
            </w:r>
          </w:p>
        </w:tc>
      </w:tr>
      <w:tr w:rsidR="0031204E" w:rsidRPr="002853AD" w14:paraId="762E1EE0" w14:textId="77777777" w:rsidTr="007C626C">
        <w:trPr>
          <w:jc w:val="center"/>
        </w:trPr>
        <w:tc>
          <w:tcPr>
            <w:tcW w:w="4876" w:type="dxa"/>
            <w:tcBorders>
              <w:top w:val="nil"/>
              <w:left w:val="nil"/>
              <w:bottom w:val="nil"/>
              <w:right w:val="nil"/>
            </w:tcBorders>
          </w:tcPr>
          <w:p w14:paraId="59C1BF04" w14:textId="77777777" w:rsidR="0031204E" w:rsidRPr="002853AD" w:rsidRDefault="0031204E" w:rsidP="007C626C">
            <w:pPr>
              <w:pStyle w:val="Normal6a"/>
            </w:pPr>
            <w:r w:rsidRPr="002853AD">
              <w:t>Ak konzulárna ochrana poskytovaná nezastúpenému občanovi v situáciách uvedených v článku 9 písm. a) až c) zahŕňa nezvyčajne vysoké, ale nevyhnutné a odôvodnené náklady diplomatických alebo konzulárnych orgánov súvisiace s cestovaním, ubytovaním alebo prekladom, členský štát, ktorý poskytuje pomoc, informuje v kontexte konzultácií stanovených v článku 10 ods. 2 členský štát, ktorého je nezastúpený občan štátnym príslušníkom, o takýchto možných nákladoch a môže do 12 mesiacov od poskytnutia pomoci požiadať o ich úhradu priamo členský štát, ktorého je občan štátnym príslušníkom.</w:t>
            </w:r>
          </w:p>
        </w:tc>
        <w:tc>
          <w:tcPr>
            <w:tcW w:w="4876" w:type="dxa"/>
            <w:tcBorders>
              <w:top w:val="nil"/>
              <w:left w:val="nil"/>
              <w:bottom w:val="nil"/>
              <w:right w:val="nil"/>
            </w:tcBorders>
          </w:tcPr>
          <w:p w14:paraId="78C9F0F7" w14:textId="77777777" w:rsidR="0031204E" w:rsidRPr="002853AD" w:rsidRDefault="0031204E" w:rsidP="007C626C">
            <w:pPr>
              <w:pStyle w:val="Normal6a"/>
            </w:pPr>
            <w:r w:rsidRPr="002853AD">
              <w:t>Ak konzulárna ochrana poskytovaná nezastúpenému občanovi v situáciách uvedených v článku 9 písm. a) až e) zahŕňa nezvyčajne vysoké, ale nevyhnutné a odôvodnené náklady diplomatických alebo konzulárnych orgánov súvisiace s cestovaním, ubytovaním alebo prekladom, členský štát, ktorý poskytuje pomoc, informuje v kontexte konzultácií stanovených v článku 10 ods. 2 členský štát, ktorého je nezastúpený občan štátnym príslušníkom, o takýchto možných nákladoch a môže do 12 mesiacov od poskytnutia pomoci požiadať o ich úhradu priamo členský štát, ktorého je nezastúpený občan štátnym príslušníkom</w:t>
            </w:r>
            <w:r w:rsidRPr="002853AD">
              <w:rPr>
                <w:b/>
                <w:bCs/>
                <w:i/>
                <w:iCs/>
              </w:rPr>
              <w:t>, pokiaľ sa členské štáty nedohodnú inak</w:t>
            </w:r>
            <w:r w:rsidRPr="002853AD">
              <w:t>.</w:t>
            </w:r>
          </w:p>
        </w:tc>
      </w:tr>
    </w:tbl>
    <w:p w14:paraId="62636DFC" w14:textId="77777777" w:rsidR="0031204E" w:rsidRPr="002853AD" w:rsidRDefault="0031204E" w:rsidP="0031204E">
      <w:pPr>
        <w:pStyle w:val="AmOrLang"/>
      </w:pPr>
      <w:r w:rsidRPr="002853AD">
        <w:t xml:space="preserve">Or. </w:t>
      </w:r>
      <w:r w:rsidRPr="002853AD">
        <w:rPr>
          <w:rStyle w:val="HideTWBExt"/>
        </w:rPr>
        <w:t>&lt;</w:t>
      </w:r>
      <w:proofErr w:type="spellStart"/>
      <w:r w:rsidRPr="002853AD">
        <w:rPr>
          <w:rStyle w:val="HideTWBExt"/>
        </w:rPr>
        <w:t>Original</w:t>
      </w:r>
      <w:proofErr w:type="spellEnd"/>
      <w:r w:rsidRPr="002853AD">
        <w:rPr>
          <w:rStyle w:val="HideTWBExt"/>
        </w:rPr>
        <w:t>&gt;</w:t>
      </w:r>
      <w:r w:rsidRPr="002853AD">
        <w:rPr>
          <w:rStyle w:val="HideTWBInt"/>
        </w:rPr>
        <w:t>{FI}</w:t>
      </w:r>
      <w:proofErr w:type="spellStart"/>
      <w:r w:rsidRPr="002853AD">
        <w:t>fi</w:t>
      </w:r>
      <w:proofErr w:type="spellEnd"/>
      <w:r w:rsidRPr="002853AD">
        <w:rPr>
          <w:rStyle w:val="HideTWBExt"/>
        </w:rPr>
        <w:t>&lt;/</w:t>
      </w:r>
      <w:proofErr w:type="spellStart"/>
      <w:r w:rsidRPr="002853AD">
        <w:rPr>
          <w:rStyle w:val="HideTWBExt"/>
        </w:rPr>
        <w:t>Original</w:t>
      </w:r>
      <w:proofErr w:type="spellEnd"/>
      <w:r w:rsidRPr="002853AD">
        <w:rPr>
          <w:rStyle w:val="HideTWBExt"/>
        </w:rPr>
        <w:t>&gt;</w:t>
      </w:r>
    </w:p>
    <w:p w14:paraId="1AF94DA0" w14:textId="1B7F4B12" w:rsidR="00990442" w:rsidRPr="002853AD" w:rsidRDefault="0031204E" w:rsidP="0031204E">
      <w:r w:rsidRPr="002853AD">
        <w:rPr>
          <w:rStyle w:val="HideTWBExt"/>
        </w:rPr>
        <w:t>&lt;/</w:t>
      </w:r>
      <w:proofErr w:type="spellStart"/>
      <w:r w:rsidRPr="002853AD">
        <w:rPr>
          <w:rStyle w:val="HideTWBExt"/>
        </w:rPr>
        <w:t>Amend</w:t>
      </w:r>
      <w:proofErr w:type="spellEnd"/>
      <w:r w:rsidRPr="002853AD">
        <w:rPr>
          <w:rStyle w:val="HideTWBExt"/>
        </w:rPr>
        <w:t>&gt;</w:t>
      </w:r>
    </w:p>
    <w:p w14:paraId="2A76C4F9" w14:textId="77777777" w:rsidR="0031204E" w:rsidRPr="002853AD" w:rsidRDefault="0031204E" w:rsidP="0031204E">
      <w:pPr>
        <w:pStyle w:val="AmNumberTabs"/>
      </w:pPr>
      <w:r w:rsidRPr="002853AD">
        <w:rPr>
          <w:rStyle w:val="HideTWBExt"/>
        </w:rPr>
        <w:t>&lt;</w:t>
      </w:r>
      <w:proofErr w:type="spellStart"/>
      <w:r w:rsidRPr="002853AD">
        <w:rPr>
          <w:rStyle w:val="HideTWBExt"/>
        </w:rPr>
        <w:t>Amend</w:t>
      </w:r>
      <w:proofErr w:type="spellEnd"/>
      <w:r w:rsidRPr="002853AD">
        <w:rPr>
          <w:rStyle w:val="HideTWBExt"/>
        </w:rPr>
        <w:t>&gt;</w:t>
      </w:r>
      <w:r w:rsidRPr="002853AD">
        <w:t>Pozmeňujúci návrh</w:t>
      </w:r>
      <w:r w:rsidRPr="002853AD">
        <w:tab/>
      </w:r>
      <w:r w:rsidRPr="002853AD">
        <w:tab/>
      </w:r>
      <w:r w:rsidRPr="002853AD">
        <w:rPr>
          <w:rStyle w:val="HideTWBExt"/>
        </w:rPr>
        <w:t>&lt;</w:t>
      </w:r>
      <w:proofErr w:type="spellStart"/>
      <w:r w:rsidRPr="002853AD">
        <w:rPr>
          <w:rStyle w:val="HideTWBExt"/>
        </w:rPr>
        <w:t>NumAm</w:t>
      </w:r>
      <w:proofErr w:type="spellEnd"/>
      <w:r w:rsidRPr="002853AD">
        <w:rPr>
          <w:rStyle w:val="HideTWBExt"/>
        </w:rPr>
        <w:t>&gt;</w:t>
      </w:r>
      <w:r w:rsidRPr="002853AD">
        <w:t>76</w:t>
      </w:r>
      <w:r w:rsidRPr="002853AD">
        <w:rPr>
          <w:rStyle w:val="HideTWBExt"/>
        </w:rPr>
        <w:t>&lt;/</w:t>
      </w:r>
      <w:proofErr w:type="spellStart"/>
      <w:r w:rsidRPr="002853AD">
        <w:rPr>
          <w:rStyle w:val="HideTWBExt"/>
        </w:rPr>
        <w:t>NumAm</w:t>
      </w:r>
      <w:proofErr w:type="spellEnd"/>
      <w:r w:rsidRPr="002853AD">
        <w:rPr>
          <w:rStyle w:val="HideTWBExt"/>
        </w:rPr>
        <w:t>&gt;</w:t>
      </w:r>
    </w:p>
    <w:p w14:paraId="296F59CD" w14:textId="77777777" w:rsidR="0031204E" w:rsidRPr="002853AD" w:rsidRDefault="0031204E" w:rsidP="0031204E">
      <w:pPr>
        <w:pStyle w:val="NormalBold"/>
      </w:pPr>
      <w:r w:rsidRPr="002853AD">
        <w:rPr>
          <w:rStyle w:val="HideTWBExt"/>
        </w:rPr>
        <w:t>&lt;</w:t>
      </w:r>
      <w:proofErr w:type="spellStart"/>
      <w:r w:rsidRPr="002853AD">
        <w:rPr>
          <w:rStyle w:val="HideTWBExt"/>
        </w:rPr>
        <w:t>RepeatBlock</w:t>
      </w:r>
      <w:proofErr w:type="spellEnd"/>
      <w:r w:rsidRPr="002853AD">
        <w:rPr>
          <w:rStyle w:val="HideTWBExt"/>
        </w:rPr>
        <w:t>-By&gt;&lt;</w:t>
      </w:r>
      <w:proofErr w:type="spellStart"/>
      <w:r w:rsidRPr="002853AD">
        <w:rPr>
          <w:rStyle w:val="HideTWBExt"/>
        </w:rPr>
        <w:t>Members</w:t>
      </w:r>
      <w:proofErr w:type="spellEnd"/>
      <w:r w:rsidRPr="002853AD">
        <w:rPr>
          <w:rStyle w:val="HideTWBExt"/>
        </w:rPr>
        <w:t>&gt;</w:t>
      </w:r>
      <w:proofErr w:type="spellStart"/>
      <w:r w:rsidRPr="002853AD">
        <w:t>Marieke</w:t>
      </w:r>
      <w:proofErr w:type="spellEnd"/>
      <w:r w:rsidRPr="002853AD">
        <w:t xml:space="preserve"> </w:t>
      </w:r>
      <w:proofErr w:type="spellStart"/>
      <w:r w:rsidRPr="002853AD">
        <w:t>Ehlers</w:t>
      </w:r>
      <w:proofErr w:type="spellEnd"/>
      <w:r w:rsidRPr="002853AD">
        <w:t xml:space="preserve">, </w:t>
      </w:r>
      <w:proofErr w:type="spellStart"/>
      <w:r w:rsidRPr="002853AD">
        <w:t>Fabrice</w:t>
      </w:r>
      <w:proofErr w:type="spellEnd"/>
      <w:r w:rsidRPr="002853AD">
        <w:t xml:space="preserve"> </w:t>
      </w:r>
      <w:proofErr w:type="spellStart"/>
      <w:r w:rsidRPr="002853AD">
        <w:t>Leggeri</w:t>
      </w:r>
      <w:proofErr w:type="spellEnd"/>
      <w:r w:rsidRPr="002853AD">
        <w:rPr>
          <w:rStyle w:val="HideTWBExt"/>
        </w:rPr>
        <w:t>&lt;/</w:t>
      </w:r>
      <w:proofErr w:type="spellStart"/>
      <w:r w:rsidRPr="002853AD">
        <w:rPr>
          <w:rStyle w:val="HideTWBExt"/>
        </w:rPr>
        <w:t>Members</w:t>
      </w:r>
      <w:proofErr w:type="spellEnd"/>
      <w:r w:rsidRPr="002853AD">
        <w:rPr>
          <w:rStyle w:val="HideTWBExt"/>
        </w:rPr>
        <w:t>&gt;</w:t>
      </w:r>
    </w:p>
    <w:p w14:paraId="2FD4E30B" w14:textId="77777777" w:rsidR="0031204E" w:rsidRPr="002853AD" w:rsidRDefault="0031204E" w:rsidP="0031204E">
      <w:pPr>
        <w:pStyle w:val="NormalBold"/>
      </w:pPr>
      <w:r w:rsidRPr="002853AD">
        <w:rPr>
          <w:rStyle w:val="HideTWBExt"/>
        </w:rPr>
        <w:t>&lt;/</w:t>
      </w:r>
      <w:proofErr w:type="spellStart"/>
      <w:r w:rsidRPr="002853AD">
        <w:rPr>
          <w:rStyle w:val="HideTWBExt"/>
        </w:rPr>
        <w:t>RepeatBlock</w:t>
      </w:r>
      <w:proofErr w:type="spellEnd"/>
      <w:r w:rsidRPr="002853AD">
        <w:rPr>
          <w:rStyle w:val="HideTWBExt"/>
        </w:rPr>
        <w:t>-By&gt;</w:t>
      </w:r>
    </w:p>
    <w:p w14:paraId="1516E11C" w14:textId="77777777" w:rsidR="0031204E" w:rsidRPr="002853AD" w:rsidRDefault="0031204E" w:rsidP="0031204E">
      <w:pPr>
        <w:pStyle w:val="NormalBold"/>
      </w:pPr>
      <w:r w:rsidRPr="002853AD">
        <w:rPr>
          <w:rStyle w:val="HideTWBExt"/>
        </w:rPr>
        <w:t>&lt;</w:t>
      </w:r>
      <w:proofErr w:type="spellStart"/>
      <w:r w:rsidRPr="002853AD">
        <w:rPr>
          <w:rStyle w:val="HideTWBExt"/>
        </w:rPr>
        <w:t>DocAmend</w:t>
      </w:r>
      <w:proofErr w:type="spellEnd"/>
      <w:r w:rsidRPr="002853AD">
        <w:rPr>
          <w:rStyle w:val="HideTWBExt"/>
        </w:rPr>
        <w:t>&gt;</w:t>
      </w:r>
      <w:r w:rsidRPr="002853AD">
        <w:t>Návrh smernice</w:t>
      </w:r>
      <w:r w:rsidRPr="002853AD">
        <w:rPr>
          <w:rStyle w:val="HideTWBExt"/>
        </w:rPr>
        <w:t>&lt;/</w:t>
      </w:r>
      <w:proofErr w:type="spellStart"/>
      <w:r w:rsidRPr="002853AD">
        <w:rPr>
          <w:rStyle w:val="HideTWBExt"/>
        </w:rPr>
        <w:t>DocAmend</w:t>
      </w:r>
      <w:proofErr w:type="spellEnd"/>
      <w:r w:rsidRPr="002853AD">
        <w:rPr>
          <w:rStyle w:val="HideTWBExt"/>
        </w:rPr>
        <w:t>&gt;</w:t>
      </w:r>
    </w:p>
    <w:p w14:paraId="29C6A6EC" w14:textId="77777777" w:rsidR="0031204E" w:rsidRPr="002853AD" w:rsidRDefault="0031204E" w:rsidP="0031204E">
      <w:pPr>
        <w:pStyle w:val="NormalBold"/>
      </w:pPr>
      <w:r w:rsidRPr="002853AD">
        <w:rPr>
          <w:rStyle w:val="HideTWBExt"/>
        </w:rPr>
        <w:t>&lt;</w:t>
      </w:r>
      <w:proofErr w:type="spellStart"/>
      <w:r w:rsidRPr="002853AD">
        <w:rPr>
          <w:rStyle w:val="HideTWBExt"/>
        </w:rPr>
        <w:t>Article</w:t>
      </w:r>
      <w:proofErr w:type="spellEnd"/>
      <w:r w:rsidRPr="002853AD">
        <w:rPr>
          <w:rStyle w:val="HideTWBExt"/>
        </w:rPr>
        <w:t>&gt;</w:t>
      </w:r>
      <w:r w:rsidRPr="002853AD">
        <w:t>Článok 1 – odsek 1 – bod 7</w:t>
      </w:r>
      <w:r w:rsidRPr="002853AD">
        <w:rPr>
          <w:rStyle w:val="HideTWBExt"/>
        </w:rPr>
        <w:t>&lt;/</w:t>
      </w:r>
      <w:proofErr w:type="spellStart"/>
      <w:r w:rsidRPr="002853AD">
        <w:rPr>
          <w:rStyle w:val="HideTWBExt"/>
        </w:rPr>
        <w:t>Article</w:t>
      </w:r>
      <w:proofErr w:type="spellEnd"/>
      <w:r w:rsidRPr="002853AD">
        <w:rPr>
          <w:rStyle w:val="HideTWBExt"/>
        </w:rPr>
        <w:t>&gt;</w:t>
      </w:r>
    </w:p>
    <w:p w14:paraId="44FE649B" w14:textId="77777777" w:rsidR="0031204E" w:rsidRPr="002853AD" w:rsidRDefault="0031204E" w:rsidP="0031204E">
      <w:r w:rsidRPr="002853AD">
        <w:rPr>
          <w:rStyle w:val="HideTWBExt"/>
        </w:rPr>
        <w:t>&lt;DocAmend2&gt;</w:t>
      </w:r>
      <w:r w:rsidRPr="002853AD">
        <w:t>Smernica (EÚ) 2015/637</w:t>
      </w:r>
      <w:r w:rsidRPr="002853AD">
        <w:rPr>
          <w:rStyle w:val="HideTWBExt"/>
        </w:rPr>
        <w:t>&lt;/DocAmend2&gt;</w:t>
      </w:r>
    </w:p>
    <w:p w14:paraId="6E6662FA" w14:textId="77777777" w:rsidR="0031204E" w:rsidRPr="002853AD" w:rsidRDefault="0031204E" w:rsidP="0031204E">
      <w:r w:rsidRPr="002853AD">
        <w:rPr>
          <w:rStyle w:val="HideTWBExt"/>
        </w:rPr>
        <w:t>&lt;Article2&gt;</w:t>
      </w:r>
      <w:r w:rsidRPr="002853AD">
        <w:t>Článok 15 – odsek 4 a (nový)</w:t>
      </w:r>
      <w:r w:rsidRPr="002853AD">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04E" w:rsidRPr="002853AD" w14:paraId="587FD654" w14:textId="77777777" w:rsidTr="007C626C">
        <w:trPr>
          <w:trHeight w:hRule="exact" w:val="240"/>
          <w:jc w:val="center"/>
        </w:trPr>
        <w:tc>
          <w:tcPr>
            <w:tcW w:w="9752" w:type="dxa"/>
            <w:gridSpan w:val="2"/>
            <w:tcBorders>
              <w:top w:val="nil"/>
              <w:left w:val="nil"/>
              <w:bottom w:val="nil"/>
              <w:right w:val="nil"/>
            </w:tcBorders>
          </w:tcPr>
          <w:p w14:paraId="68EFF466" w14:textId="77777777" w:rsidR="0031204E" w:rsidRPr="002853AD" w:rsidRDefault="0031204E" w:rsidP="007C626C"/>
        </w:tc>
      </w:tr>
      <w:tr w:rsidR="0031204E" w:rsidRPr="002853AD" w14:paraId="36368FD8" w14:textId="77777777" w:rsidTr="007C626C">
        <w:trPr>
          <w:trHeight w:val="240"/>
          <w:jc w:val="center"/>
        </w:trPr>
        <w:tc>
          <w:tcPr>
            <w:tcW w:w="4876" w:type="dxa"/>
            <w:tcBorders>
              <w:top w:val="nil"/>
              <w:left w:val="nil"/>
              <w:bottom w:val="nil"/>
              <w:right w:val="nil"/>
            </w:tcBorders>
          </w:tcPr>
          <w:p w14:paraId="3B4E3639" w14:textId="77777777" w:rsidR="0031204E" w:rsidRPr="002853AD" w:rsidRDefault="0031204E" w:rsidP="007C626C">
            <w:pPr>
              <w:pStyle w:val="AmColumnHeading"/>
            </w:pPr>
            <w:r w:rsidRPr="002853AD">
              <w:t>Text predložený Radou</w:t>
            </w:r>
          </w:p>
        </w:tc>
        <w:tc>
          <w:tcPr>
            <w:tcW w:w="4876" w:type="dxa"/>
            <w:tcBorders>
              <w:top w:val="nil"/>
              <w:left w:val="nil"/>
              <w:bottom w:val="nil"/>
              <w:right w:val="nil"/>
            </w:tcBorders>
          </w:tcPr>
          <w:p w14:paraId="4282FD27" w14:textId="77777777" w:rsidR="0031204E" w:rsidRPr="002853AD" w:rsidRDefault="0031204E" w:rsidP="007C626C">
            <w:pPr>
              <w:pStyle w:val="AmColumnHeading"/>
            </w:pPr>
            <w:r w:rsidRPr="002853AD">
              <w:t>Pozmeňujúci návrh</w:t>
            </w:r>
          </w:p>
        </w:tc>
      </w:tr>
      <w:tr w:rsidR="0031204E" w:rsidRPr="002853AD" w14:paraId="7D93246C" w14:textId="77777777" w:rsidTr="007C626C">
        <w:trPr>
          <w:jc w:val="center"/>
        </w:trPr>
        <w:tc>
          <w:tcPr>
            <w:tcW w:w="4876" w:type="dxa"/>
            <w:tcBorders>
              <w:top w:val="nil"/>
              <w:left w:val="nil"/>
              <w:bottom w:val="nil"/>
              <w:right w:val="nil"/>
            </w:tcBorders>
          </w:tcPr>
          <w:p w14:paraId="663920AA" w14:textId="77777777" w:rsidR="0031204E" w:rsidRPr="002853AD" w:rsidRDefault="0031204E" w:rsidP="007C626C">
            <w:pPr>
              <w:pStyle w:val="Normal6a"/>
            </w:pPr>
          </w:p>
        </w:tc>
        <w:tc>
          <w:tcPr>
            <w:tcW w:w="4876" w:type="dxa"/>
            <w:tcBorders>
              <w:top w:val="nil"/>
              <w:left w:val="nil"/>
              <w:bottom w:val="nil"/>
              <w:right w:val="nil"/>
            </w:tcBorders>
          </w:tcPr>
          <w:p w14:paraId="38A719BC" w14:textId="77777777" w:rsidR="0031204E" w:rsidRPr="002853AD" w:rsidRDefault="0031204E" w:rsidP="007C626C">
            <w:pPr>
              <w:pStyle w:val="Normal6a"/>
            </w:pPr>
            <w:r w:rsidRPr="002853AD">
              <w:rPr>
                <w:b/>
                <w:i/>
              </w:rPr>
              <w:t>4a.</w:t>
            </w:r>
            <w:r w:rsidRPr="002853AD">
              <w:tab/>
            </w:r>
            <w:r w:rsidRPr="002853AD">
              <w:rPr>
                <w:b/>
                <w:i/>
              </w:rPr>
              <w:t>Zjednodušené postupy finančnej úhrady stanovené v tejto smernici vrátane postupov v prípade krízových situácií sa vzťahujú výlučne na konzulárnu ochranu nezastúpených občanov Únie, ktorí sú štátnymi príslušníkmi členského štátu. Členský štát, ktorý poskytuje pomoc, nemá právo na základe tejto smernice požadovať úhradu nákladov od iného členského štátu ani z rozpočtu Únie za poskytnutie pomoci alebo evakuácie štátnym príslušníkom tretích krajín vrátane osôb s oprávneným pobytom na území členského štátu alebo rodinných príslušníkov občanov Únie, ktorí nie sú štátnymi príslušníkmi členského štátu.</w:t>
            </w:r>
          </w:p>
        </w:tc>
      </w:tr>
    </w:tbl>
    <w:p w14:paraId="10E94F5A" w14:textId="77777777" w:rsidR="0031204E" w:rsidRPr="002853AD" w:rsidRDefault="0031204E" w:rsidP="0031204E">
      <w:pPr>
        <w:pStyle w:val="AmOrLang"/>
      </w:pPr>
      <w:r w:rsidRPr="002853AD">
        <w:t xml:space="preserve">Or. </w:t>
      </w:r>
      <w:r w:rsidRPr="002853AD">
        <w:rPr>
          <w:rStyle w:val="HideTWBExt"/>
        </w:rPr>
        <w:t>&lt;</w:t>
      </w:r>
      <w:proofErr w:type="spellStart"/>
      <w:r w:rsidRPr="002853AD">
        <w:rPr>
          <w:rStyle w:val="HideTWBExt"/>
        </w:rPr>
        <w:t>Original</w:t>
      </w:r>
      <w:proofErr w:type="spellEnd"/>
      <w:r w:rsidRPr="002853AD">
        <w:rPr>
          <w:rStyle w:val="HideTWBExt"/>
        </w:rPr>
        <w:t>&gt;</w:t>
      </w:r>
      <w:r w:rsidRPr="002853AD">
        <w:rPr>
          <w:rStyle w:val="HideTWBInt"/>
        </w:rPr>
        <w:t>{EN}</w:t>
      </w:r>
      <w:proofErr w:type="spellStart"/>
      <w:r w:rsidRPr="002853AD">
        <w:t>en</w:t>
      </w:r>
      <w:proofErr w:type="spellEnd"/>
      <w:r w:rsidRPr="002853AD">
        <w:rPr>
          <w:rStyle w:val="HideTWBExt"/>
        </w:rPr>
        <w:t>&lt;/</w:t>
      </w:r>
      <w:proofErr w:type="spellStart"/>
      <w:r w:rsidRPr="002853AD">
        <w:rPr>
          <w:rStyle w:val="HideTWBExt"/>
        </w:rPr>
        <w:t>Original</w:t>
      </w:r>
      <w:proofErr w:type="spellEnd"/>
      <w:r w:rsidRPr="002853AD">
        <w:rPr>
          <w:rStyle w:val="HideTWBExt"/>
        </w:rPr>
        <w:t>&gt;</w:t>
      </w:r>
    </w:p>
    <w:p w14:paraId="6195FCF2" w14:textId="77777777" w:rsidR="0031204E" w:rsidRPr="002853AD" w:rsidRDefault="0031204E" w:rsidP="0031204E">
      <w:pPr>
        <w:pStyle w:val="AmJustTitle"/>
      </w:pPr>
      <w:r w:rsidRPr="002853AD">
        <w:rPr>
          <w:rStyle w:val="HideTWBExt"/>
        </w:rPr>
        <w:t>&lt;</w:t>
      </w:r>
      <w:proofErr w:type="spellStart"/>
      <w:r w:rsidRPr="002853AD">
        <w:rPr>
          <w:rStyle w:val="HideTWBExt"/>
        </w:rPr>
        <w:t>TitreJust</w:t>
      </w:r>
      <w:proofErr w:type="spellEnd"/>
      <w:r w:rsidRPr="002853AD">
        <w:rPr>
          <w:rStyle w:val="HideTWBExt"/>
        </w:rPr>
        <w:t>&gt;</w:t>
      </w:r>
      <w:r w:rsidRPr="002853AD">
        <w:t>Odôvodnenie</w:t>
      </w:r>
      <w:r w:rsidRPr="002853AD">
        <w:rPr>
          <w:rStyle w:val="HideTWBExt"/>
        </w:rPr>
        <w:t>&lt;/</w:t>
      </w:r>
      <w:proofErr w:type="spellStart"/>
      <w:r w:rsidRPr="002853AD">
        <w:rPr>
          <w:rStyle w:val="HideTWBExt"/>
        </w:rPr>
        <w:t>TitreJust</w:t>
      </w:r>
      <w:proofErr w:type="spellEnd"/>
      <w:r w:rsidRPr="002853AD">
        <w:rPr>
          <w:rStyle w:val="HideTWBExt"/>
        </w:rPr>
        <w:t>&gt;</w:t>
      </w:r>
    </w:p>
    <w:p w14:paraId="5215B42B" w14:textId="77777777" w:rsidR="0031204E" w:rsidRPr="002853AD" w:rsidRDefault="0031204E" w:rsidP="0031204E">
      <w:pPr>
        <w:pStyle w:val="AmJustText"/>
      </w:pPr>
      <w:r w:rsidRPr="002853AD">
        <w:t>Aby sa zabránilo rozšíreniu finančných a koordinačných mechanizmov Únie nad rámec ich zmluvného základu (článok 20 ods. 2 písm. c) a článok 23 ZFEÚ), v smernici sa musí výslovne objasniť, že mechanizmy úhrady nákladov stanovené EÚ sa vzťahujú výlučne na občanov Únie. Hoci sa členské štáty môžu v rámci vnútroštátnej politiky alebo na základe dvojstranných dohôd rozhodnúť poskytnúť pomoc alebo evakuáciu štátnym príslušníkom tretích krajín (napríklad osobám s pobytom alebo rodinným príslušníkom), náklady a koordinačné zaťaženie spojené s občanmi tretích krajín musia zostať striktne mimo rozsahu pôsobnosti tejto smernice.</w:t>
      </w:r>
    </w:p>
    <w:p w14:paraId="6BD9AFFD" w14:textId="25ADB0D0" w:rsidR="00990442" w:rsidRPr="002853AD" w:rsidRDefault="0031204E" w:rsidP="0031204E">
      <w:r w:rsidRPr="002853AD">
        <w:rPr>
          <w:rStyle w:val="HideTWBExt"/>
        </w:rPr>
        <w:t>&lt;/</w:t>
      </w:r>
      <w:proofErr w:type="spellStart"/>
      <w:r w:rsidRPr="002853AD">
        <w:rPr>
          <w:rStyle w:val="HideTWBExt"/>
        </w:rPr>
        <w:t>Amend</w:t>
      </w:r>
      <w:proofErr w:type="spellEnd"/>
      <w:r w:rsidRPr="002853AD">
        <w:rPr>
          <w:rStyle w:val="HideTWBExt"/>
        </w:rPr>
        <w:t>&gt;</w:t>
      </w:r>
    </w:p>
    <w:p w14:paraId="19416EF4" w14:textId="77777777" w:rsidR="0031204E" w:rsidRPr="002853AD" w:rsidRDefault="0031204E" w:rsidP="0031204E">
      <w:pPr>
        <w:pStyle w:val="AmNumberTabs"/>
      </w:pPr>
      <w:r w:rsidRPr="002853AD">
        <w:rPr>
          <w:rStyle w:val="HideTWBExt"/>
        </w:rPr>
        <w:t>&lt;</w:t>
      </w:r>
      <w:proofErr w:type="spellStart"/>
      <w:r w:rsidRPr="002853AD">
        <w:rPr>
          <w:rStyle w:val="HideTWBExt"/>
        </w:rPr>
        <w:t>Amend</w:t>
      </w:r>
      <w:proofErr w:type="spellEnd"/>
      <w:r w:rsidRPr="002853AD">
        <w:rPr>
          <w:rStyle w:val="HideTWBExt"/>
        </w:rPr>
        <w:t>&gt;</w:t>
      </w:r>
      <w:r w:rsidRPr="002853AD">
        <w:t>Pozmeňujúci návrh</w:t>
      </w:r>
      <w:r w:rsidRPr="002853AD">
        <w:tab/>
      </w:r>
      <w:r w:rsidRPr="002853AD">
        <w:tab/>
      </w:r>
      <w:r w:rsidRPr="002853AD">
        <w:rPr>
          <w:rStyle w:val="HideTWBExt"/>
        </w:rPr>
        <w:t>&lt;</w:t>
      </w:r>
      <w:proofErr w:type="spellStart"/>
      <w:r w:rsidRPr="002853AD">
        <w:rPr>
          <w:rStyle w:val="HideTWBExt"/>
        </w:rPr>
        <w:t>NumAm</w:t>
      </w:r>
      <w:proofErr w:type="spellEnd"/>
      <w:r w:rsidRPr="002853AD">
        <w:rPr>
          <w:rStyle w:val="HideTWBExt"/>
        </w:rPr>
        <w:t>&gt;</w:t>
      </w:r>
      <w:r w:rsidRPr="002853AD">
        <w:t>77</w:t>
      </w:r>
      <w:r w:rsidRPr="002853AD">
        <w:rPr>
          <w:rStyle w:val="HideTWBExt"/>
        </w:rPr>
        <w:t>&lt;/</w:t>
      </w:r>
      <w:proofErr w:type="spellStart"/>
      <w:r w:rsidRPr="002853AD">
        <w:rPr>
          <w:rStyle w:val="HideTWBExt"/>
        </w:rPr>
        <w:t>NumAm</w:t>
      </w:r>
      <w:proofErr w:type="spellEnd"/>
      <w:r w:rsidRPr="002853AD">
        <w:rPr>
          <w:rStyle w:val="HideTWBExt"/>
        </w:rPr>
        <w:t>&gt;</w:t>
      </w:r>
    </w:p>
    <w:p w14:paraId="7E4A4BCC" w14:textId="77777777" w:rsidR="0031204E" w:rsidRPr="002853AD" w:rsidRDefault="0031204E" w:rsidP="0031204E">
      <w:pPr>
        <w:pStyle w:val="NormalBold"/>
      </w:pPr>
      <w:r w:rsidRPr="002853AD">
        <w:rPr>
          <w:rStyle w:val="HideTWBExt"/>
        </w:rPr>
        <w:t>&lt;</w:t>
      </w:r>
      <w:proofErr w:type="spellStart"/>
      <w:r w:rsidRPr="002853AD">
        <w:rPr>
          <w:rStyle w:val="HideTWBExt"/>
        </w:rPr>
        <w:t>RepeatBlock</w:t>
      </w:r>
      <w:proofErr w:type="spellEnd"/>
      <w:r w:rsidRPr="002853AD">
        <w:rPr>
          <w:rStyle w:val="HideTWBExt"/>
        </w:rPr>
        <w:t>-By&gt;&lt;</w:t>
      </w:r>
      <w:proofErr w:type="spellStart"/>
      <w:r w:rsidRPr="002853AD">
        <w:rPr>
          <w:rStyle w:val="HideTWBExt"/>
        </w:rPr>
        <w:t>Members</w:t>
      </w:r>
      <w:proofErr w:type="spellEnd"/>
      <w:r w:rsidRPr="002853AD">
        <w:rPr>
          <w:rStyle w:val="HideTWBExt"/>
        </w:rPr>
        <w:t>&gt;</w:t>
      </w:r>
      <w:proofErr w:type="spellStart"/>
      <w:r w:rsidRPr="002853AD">
        <w:t>Ilaria</w:t>
      </w:r>
      <w:proofErr w:type="spellEnd"/>
      <w:r w:rsidRPr="002853AD">
        <w:t xml:space="preserve"> </w:t>
      </w:r>
      <w:proofErr w:type="spellStart"/>
      <w:r w:rsidRPr="002853AD">
        <w:t>Salis</w:t>
      </w:r>
      <w:proofErr w:type="spellEnd"/>
      <w:r w:rsidRPr="002853AD">
        <w:rPr>
          <w:rStyle w:val="HideTWBExt"/>
        </w:rPr>
        <w:t>&lt;/</w:t>
      </w:r>
      <w:proofErr w:type="spellStart"/>
      <w:r w:rsidRPr="002853AD">
        <w:rPr>
          <w:rStyle w:val="HideTWBExt"/>
        </w:rPr>
        <w:t>Members</w:t>
      </w:r>
      <w:proofErr w:type="spellEnd"/>
      <w:r w:rsidRPr="002853AD">
        <w:rPr>
          <w:rStyle w:val="HideTWBExt"/>
        </w:rPr>
        <w:t>&gt;</w:t>
      </w:r>
    </w:p>
    <w:p w14:paraId="034AC40E" w14:textId="77777777" w:rsidR="0031204E" w:rsidRPr="002853AD" w:rsidRDefault="0031204E" w:rsidP="0031204E">
      <w:pPr>
        <w:pStyle w:val="NormalBold"/>
      </w:pPr>
      <w:r w:rsidRPr="002853AD">
        <w:rPr>
          <w:rStyle w:val="HideTWBExt"/>
        </w:rPr>
        <w:t>&lt;/</w:t>
      </w:r>
      <w:proofErr w:type="spellStart"/>
      <w:r w:rsidRPr="002853AD">
        <w:rPr>
          <w:rStyle w:val="HideTWBExt"/>
        </w:rPr>
        <w:t>RepeatBlock</w:t>
      </w:r>
      <w:proofErr w:type="spellEnd"/>
      <w:r w:rsidRPr="002853AD">
        <w:rPr>
          <w:rStyle w:val="HideTWBExt"/>
        </w:rPr>
        <w:t>-By&gt;</w:t>
      </w:r>
    </w:p>
    <w:p w14:paraId="664FF2C6" w14:textId="77777777" w:rsidR="0031204E" w:rsidRPr="002853AD" w:rsidRDefault="0031204E" w:rsidP="0031204E">
      <w:pPr>
        <w:pStyle w:val="NormalBold"/>
      </w:pPr>
      <w:r w:rsidRPr="002853AD">
        <w:rPr>
          <w:rStyle w:val="HideTWBExt"/>
        </w:rPr>
        <w:t>&lt;</w:t>
      </w:r>
      <w:proofErr w:type="spellStart"/>
      <w:r w:rsidRPr="002853AD">
        <w:rPr>
          <w:rStyle w:val="HideTWBExt"/>
        </w:rPr>
        <w:t>DocAmend</w:t>
      </w:r>
      <w:proofErr w:type="spellEnd"/>
      <w:r w:rsidRPr="002853AD">
        <w:rPr>
          <w:rStyle w:val="HideTWBExt"/>
        </w:rPr>
        <w:t>&gt;</w:t>
      </w:r>
      <w:r w:rsidRPr="002853AD">
        <w:t>Návrh smernice</w:t>
      </w:r>
      <w:r w:rsidRPr="002853AD">
        <w:rPr>
          <w:rStyle w:val="HideTWBExt"/>
        </w:rPr>
        <w:t>&lt;/</w:t>
      </w:r>
      <w:proofErr w:type="spellStart"/>
      <w:r w:rsidRPr="002853AD">
        <w:rPr>
          <w:rStyle w:val="HideTWBExt"/>
        </w:rPr>
        <w:t>DocAmend</w:t>
      </w:r>
      <w:proofErr w:type="spellEnd"/>
      <w:r w:rsidRPr="002853AD">
        <w:rPr>
          <w:rStyle w:val="HideTWBExt"/>
        </w:rPr>
        <w:t>&gt;</w:t>
      </w:r>
    </w:p>
    <w:p w14:paraId="24217DC9" w14:textId="77777777" w:rsidR="0031204E" w:rsidRPr="002853AD" w:rsidRDefault="0031204E" w:rsidP="0031204E">
      <w:pPr>
        <w:pStyle w:val="NormalBold"/>
      </w:pPr>
      <w:r w:rsidRPr="002853AD">
        <w:rPr>
          <w:rStyle w:val="HideTWBExt"/>
        </w:rPr>
        <w:t>&lt;</w:t>
      </w:r>
      <w:proofErr w:type="spellStart"/>
      <w:r w:rsidRPr="002853AD">
        <w:rPr>
          <w:rStyle w:val="HideTWBExt"/>
        </w:rPr>
        <w:t>Article</w:t>
      </w:r>
      <w:proofErr w:type="spellEnd"/>
      <w:r w:rsidRPr="002853AD">
        <w:rPr>
          <w:rStyle w:val="HideTWBExt"/>
        </w:rPr>
        <w:t>&gt;</w:t>
      </w:r>
      <w:r w:rsidRPr="002853AD">
        <w:t>Článok 1 – odsek 1 – bod 9</w:t>
      </w:r>
      <w:r w:rsidRPr="002853AD">
        <w:rPr>
          <w:rStyle w:val="HideTWBExt"/>
        </w:rPr>
        <w:t>&lt;/</w:t>
      </w:r>
      <w:proofErr w:type="spellStart"/>
      <w:r w:rsidRPr="002853AD">
        <w:rPr>
          <w:rStyle w:val="HideTWBExt"/>
        </w:rPr>
        <w:t>Article</w:t>
      </w:r>
      <w:proofErr w:type="spellEnd"/>
      <w:r w:rsidRPr="002853AD">
        <w:rPr>
          <w:rStyle w:val="HideTWBExt"/>
        </w:rPr>
        <w:t>&gt;</w:t>
      </w:r>
    </w:p>
    <w:p w14:paraId="33E3490F" w14:textId="77777777" w:rsidR="0031204E" w:rsidRPr="002853AD" w:rsidRDefault="0031204E" w:rsidP="0031204E">
      <w:r w:rsidRPr="002853AD">
        <w:rPr>
          <w:rStyle w:val="HideTWBExt"/>
        </w:rPr>
        <w:t>&lt;DocAmend2&gt;</w:t>
      </w:r>
      <w:r w:rsidRPr="002853AD">
        <w:t>Smernica (EÚ) 2015/637</w:t>
      </w:r>
      <w:r w:rsidRPr="002853AD">
        <w:rPr>
          <w:rStyle w:val="HideTWBExt"/>
        </w:rPr>
        <w:t>&lt;/DocAmend2&gt;</w:t>
      </w:r>
    </w:p>
    <w:p w14:paraId="31769167" w14:textId="77777777" w:rsidR="0031204E" w:rsidRPr="002853AD" w:rsidRDefault="0031204E" w:rsidP="0031204E">
      <w:r w:rsidRPr="002853AD">
        <w:rPr>
          <w:rStyle w:val="HideTWBExt"/>
        </w:rPr>
        <w:t>&lt;Article2&gt;</w:t>
      </w:r>
      <w:r w:rsidRPr="002853AD">
        <w:t>Článok 16 a – odsek 7</w:t>
      </w:r>
      <w:r w:rsidRPr="002853AD">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204E" w:rsidRPr="002853AD" w14:paraId="32BA51C8" w14:textId="77777777" w:rsidTr="007C626C">
        <w:trPr>
          <w:trHeight w:hRule="exact" w:val="240"/>
          <w:jc w:val="center"/>
        </w:trPr>
        <w:tc>
          <w:tcPr>
            <w:tcW w:w="9752" w:type="dxa"/>
            <w:gridSpan w:val="2"/>
            <w:tcBorders>
              <w:top w:val="nil"/>
              <w:left w:val="nil"/>
              <w:bottom w:val="nil"/>
              <w:right w:val="nil"/>
            </w:tcBorders>
          </w:tcPr>
          <w:p w14:paraId="2CB4E4CD" w14:textId="77777777" w:rsidR="0031204E" w:rsidRPr="002853AD" w:rsidRDefault="0031204E" w:rsidP="007C626C"/>
        </w:tc>
      </w:tr>
      <w:tr w:rsidR="0031204E" w:rsidRPr="002853AD" w14:paraId="0001E39C" w14:textId="77777777" w:rsidTr="007C626C">
        <w:trPr>
          <w:trHeight w:val="240"/>
          <w:jc w:val="center"/>
        </w:trPr>
        <w:tc>
          <w:tcPr>
            <w:tcW w:w="4876" w:type="dxa"/>
            <w:tcBorders>
              <w:top w:val="nil"/>
              <w:left w:val="nil"/>
              <w:bottom w:val="nil"/>
              <w:right w:val="nil"/>
            </w:tcBorders>
          </w:tcPr>
          <w:p w14:paraId="30E0402C" w14:textId="77777777" w:rsidR="0031204E" w:rsidRPr="002853AD" w:rsidRDefault="0031204E" w:rsidP="007C626C">
            <w:pPr>
              <w:pStyle w:val="AmColumnHeading"/>
            </w:pPr>
            <w:r w:rsidRPr="002853AD">
              <w:t>Text predložený Radou</w:t>
            </w:r>
          </w:p>
        </w:tc>
        <w:tc>
          <w:tcPr>
            <w:tcW w:w="4876" w:type="dxa"/>
            <w:tcBorders>
              <w:top w:val="nil"/>
              <w:left w:val="nil"/>
              <w:bottom w:val="nil"/>
              <w:right w:val="nil"/>
            </w:tcBorders>
          </w:tcPr>
          <w:p w14:paraId="260A9BA6" w14:textId="77777777" w:rsidR="0031204E" w:rsidRPr="002853AD" w:rsidRDefault="0031204E" w:rsidP="007C626C">
            <w:pPr>
              <w:pStyle w:val="AmColumnHeading"/>
            </w:pPr>
            <w:r w:rsidRPr="002853AD">
              <w:t>Pozmeňujúci návrh</w:t>
            </w:r>
          </w:p>
        </w:tc>
      </w:tr>
      <w:tr w:rsidR="0031204E" w:rsidRPr="002853AD" w14:paraId="3E826999" w14:textId="77777777" w:rsidTr="007C626C">
        <w:trPr>
          <w:jc w:val="center"/>
        </w:trPr>
        <w:tc>
          <w:tcPr>
            <w:tcW w:w="4876" w:type="dxa"/>
            <w:tcBorders>
              <w:top w:val="nil"/>
              <w:left w:val="nil"/>
              <w:bottom w:val="nil"/>
              <w:right w:val="nil"/>
            </w:tcBorders>
          </w:tcPr>
          <w:p w14:paraId="638582E7" w14:textId="77777777" w:rsidR="0031204E" w:rsidRPr="002853AD" w:rsidRDefault="0031204E" w:rsidP="007C626C">
            <w:pPr>
              <w:pStyle w:val="Normal6a"/>
            </w:pPr>
            <w:r w:rsidRPr="002853AD">
              <w:t xml:space="preserve">Na účely tejto smernice príslušné orgány členských štátov </w:t>
            </w:r>
            <w:r w:rsidRPr="002853AD">
              <w:rPr>
                <w:b/>
                <w:bCs/>
                <w:i/>
                <w:iCs/>
              </w:rPr>
              <w:t>prenášajú</w:t>
            </w:r>
            <w:r w:rsidRPr="002853AD">
              <w:t xml:space="preserve"> osobné údaje do tretej krajiny alebo medzinárodnej organizácii len na účely plnenia úloh uvedených v článku 9, článku 10 a článku 13a a v súlade s kapitolou V nariadenia (EÚ) 2016/679.</w:t>
            </w:r>
          </w:p>
        </w:tc>
        <w:tc>
          <w:tcPr>
            <w:tcW w:w="4876" w:type="dxa"/>
            <w:tcBorders>
              <w:top w:val="nil"/>
              <w:left w:val="nil"/>
              <w:bottom w:val="nil"/>
              <w:right w:val="nil"/>
            </w:tcBorders>
          </w:tcPr>
          <w:p w14:paraId="13FBD0B5" w14:textId="77777777" w:rsidR="0031204E" w:rsidRPr="002853AD" w:rsidRDefault="0031204E" w:rsidP="007C626C">
            <w:pPr>
              <w:pStyle w:val="Normal6a"/>
            </w:pPr>
            <w:r w:rsidRPr="002853AD">
              <w:t xml:space="preserve">Na účely tejto smernice </w:t>
            </w:r>
            <w:r w:rsidRPr="002853AD">
              <w:rPr>
                <w:b/>
                <w:bCs/>
                <w:i/>
                <w:iCs/>
              </w:rPr>
              <w:t>môžu</w:t>
            </w:r>
            <w:r w:rsidRPr="002853AD">
              <w:t xml:space="preserve"> príslušné orgány členských štátov </w:t>
            </w:r>
            <w:r w:rsidRPr="002853AD">
              <w:rPr>
                <w:b/>
                <w:bCs/>
                <w:i/>
                <w:iCs/>
              </w:rPr>
              <w:t>prenášať</w:t>
            </w:r>
            <w:r w:rsidRPr="002853AD">
              <w:t xml:space="preserve"> osobné údaje do tretej krajiny </w:t>
            </w:r>
            <w:r w:rsidRPr="002853AD">
              <w:rPr>
                <w:b/>
                <w:bCs/>
                <w:i/>
                <w:iCs/>
              </w:rPr>
              <w:t>za predpokladu, že táto krajina poskytuje dostatočné záruky ochrany a právne záruky, ktoré dostatočne chránia právo na súkromie a iné základné práva,</w:t>
            </w:r>
            <w:r w:rsidRPr="002853AD">
              <w:t xml:space="preserve"> alebo medzinárodnej organizácii len na účely plnenia úloh uvedených v článku 9, článku 10 a článku 13a a v súlade s kapitolou V nariadenia (EÚ) 2016/679.</w:t>
            </w:r>
          </w:p>
        </w:tc>
      </w:tr>
    </w:tbl>
    <w:p w14:paraId="2C19F51D" w14:textId="77777777" w:rsidR="0031204E" w:rsidRPr="002853AD" w:rsidRDefault="0031204E" w:rsidP="0031204E">
      <w:pPr>
        <w:pStyle w:val="AmOrLang"/>
      </w:pPr>
      <w:r w:rsidRPr="002853AD">
        <w:t xml:space="preserve">Or. </w:t>
      </w:r>
      <w:r w:rsidRPr="002853AD">
        <w:rPr>
          <w:rStyle w:val="HideTWBExt"/>
        </w:rPr>
        <w:t>&lt;</w:t>
      </w:r>
      <w:proofErr w:type="spellStart"/>
      <w:r w:rsidRPr="002853AD">
        <w:rPr>
          <w:rStyle w:val="HideTWBExt"/>
        </w:rPr>
        <w:t>Original</w:t>
      </w:r>
      <w:proofErr w:type="spellEnd"/>
      <w:r w:rsidRPr="002853AD">
        <w:rPr>
          <w:rStyle w:val="HideTWBExt"/>
        </w:rPr>
        <w:t>&gt;</w:t>
      </w:r>
      <w:r w:rsidRPr="002853AD">
        <w:rPr>
          <w:rStyle w:val="HideTWBInt"/>
        </w:rPr>
        <w:t>{EN}</w:t>
      </w:r>
      <w:proofErr w:type="spellStart"/>
      <w:r w:rsidRPr="002853AD">
        <w:t>en</w:t>
      </w:r>
      <w:proofErr w:type="spellEnd"/>
      <w:r w:rsidRPr="002853AD">
        <w:rPr>
          <w:rStyle w:val="HideTWBExt"/>
        </w:rPr>
        <w:t>&lt;/</w:t>
      </w:r>
      <w:proofErr w:type="spellStart"/>
      <w:r w:rsidRPr="002853AD">
        <w:rPr>
          <w:rStyle w:val="HideTWBExt"/>
        </w:rPr>
        <w:t>Original</w:t>
      </w:r>
      <w:proofErr w:type="spellEnd"/>
      <w:r w:rsidRPr="002853AD">
        <w:rPr>
          <w:rStyle w:val="HideTWBExt"/>
        </w:rPr>
        <w:t>&gt;</w:t>
      </w:r>
    </w:p>
    <w:p w14:paraId="7ADD2DE7" w14:textId="77777777" w:rsidR="0031204E" w:rsidRPr="002853AD" w:rsidRDefault="0031204E" w:rsidP="0031204E">
      <w:r w:rsidRPr="002853AD">
        <w:rPr>
          <w:rStyle w:val="HideTWBExt"/>
        </w:rPr>
        <w:t>&lt;/</w:t>
      </w:r>
      <w:proofErr w:type="spellStart"/>
      <w:r w:rsidRPr="002853AD">
        <w:rPr>
          <w:rStyle w:val="HideTWBExt"/>
        </w:rPr>
        <w:t>Amend</w:t>
      </w:r>
      <w:proofErr w:type="spellEnd"/>
      <w:r w:rsidRPr="002853AD">
        <w:rPr>
          <w:rStyle w:val="HideTWBExt"/>
        </w:rPr>
        <w:t>&gt;</w:t>
      </w:r>
    </w:p>
    <w:p w14:paraId="1236E4FE" w14:textId="77777777" w:rsidR="00990442" w:rsidRPr="002853AD" w:rsidRDefault="0031204E" w:rsidP="0031204E">
      <w:r w:rsidRPr="002853AD">
        <w:rPr>
          <w:rStyle w:val="HideTWBExt"/>
        </w:rPr>
        <w:t>&lt;/</w:t>
      </w:r>
      <w:proofErr w:type="spellStart"/>
      <w:r w:rsidRPr="002853AD">
        <w:rPr>
          <w:rStyle w:val="HideTWBExt"/>
        </w:rPr>
        <w:t>RepeatBlock-Amend</w:t>
      </w:r>
      <w:proofErr w:type="spellEnd"/>
      <w:r w:rsidRPr="002853AD">
        <w:rPr>
          <w:rStyle w:val="HideTWBExt"/>
        </w:rPr>
        <w:t>&gt;</w:t>
      </w:r>
    </w:p>
    <w:sectPr w:rsidR="00990442" w:rsidRPr="002853AD" w:rsidSect="002D3EF1">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D59148" w14:textId="77777777" w:rsidR="00D23F25" w:rsidRPr="002853AD" w:rsidRDefault="00D23F25">
      <w:r w:rsidRPr="002853AD">
        <w:separator/>
      </w:r>
    </w:p>
  </w:endnote>
  <w:endnote w:type="continuationSeparator" w:id="0">
    <w:p w14:paraId="47CD124A" w14:textId="77777777" w:rsidR="00D23F25" w:rsidRPr="002853AD" w:rsidRDefault="00D23F25">
      <w:r w:rsidRPr="002853A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0858C0" w14:textId="77777777" w:rsidR="002D3EF1" w:rsidRPr="002853AD" w:rsidRDefault="002D3EF1" w:rsidP="002D3EF1">
    <w:pPr>
      <w:pStyle w:val="EPFooter"/>
    </w:pPr>
    <w:r w:rsidRPr="002853AD">
      <w:t>PE</w:t>
    </w:r>
    <w:r w:rsidRPr="002853AD">
      <w:rPr>
        <w:rStyle w:val="HideTWBExt"/>
      </w:rPr>
      <w:t>&lt;</w:t>
    </w:r>
    <w:proofErr w:type="spellStart"/>
    <w:r w:rsidRPr="002853AD">
      <w:rPr>
        <w:rStyle w:val="HideTWBExt"/>
      </w:rPr>
      <w:t>NoPE</w:t>
    </w:r>
    <w:proofErr w:type="spellEnd"/>
    <w:r w:rsidRPr="002853AD">
      <w:rPr>
        <w:rStyle w:val="HideTWBExt"/>
      </w:rPr>
      <w:t>&gt;</w:t>
    </w:r>
    <w:r w:rsidRPr="002853AD">
      <w:t>789.972</w:t>
    </w:r>
    <w:r w:rsidRPr="002853AD">
      <w:rPr>
        <w:rStyle w:val="HideTWBExt"/>
      </w:rPr>
      <w:t>&lt;/</w:t>
    </w:r>
    <w:proofErr w:type="spellStart"/>
    <w:r w:rsidRPr="002853AD">
      <w:rPr>
        <w:rStyle w:val="HideTWBExt"/>
      </w:rPr>
      <w:t>NoPE</w:t>
    </w:r>
    <w:proofErr w:type="spellEnd"/>
    <w:r w:rsidRPr="002853AD">
      <w:rPr>
        <w:rStyle w:val="HideTWBExt"/>
      </w:rPr>
      <w:t>&gt;&lt;</w:t>
    </w:r>
    <w:proofErr w:type="spellStart"/>
    <w:r w:rsidRPr="002853AD">
      <w:rPr>
        <w:rStyle w:val="HideTWBExt"/>
      </w:rPr>
      <w:t>Version</w:t>
    </w:r>
    <w:proofErr w:type="spellEnd"/>
    <w:r w:rsidRPr="002853AD">
      <w:rPr>
        <w:rStyle w:val="HideTWBExt"/>
      </w:rPr>
      <w:t>&gt;</w:t>
    </w:r>
    <w:r w:rsidRPr="002853AD">
      <w:t>v01-00</w:t>
    </w:r>
    <w:r w:rsidRPr="002853AD">
      <w:rPr>
        <w:rStyle w:val="HideTWBExt"/>
      </w:rPr>
      <w:t>&lt;/</w:t>
    </w:r>
    <w:proofErr w:type="spellStart"/>
    <w:r w:rsidRPr="002853AD">
      <w:rPr>
        <w:rStyle w:val="HideTWBExt"/>
      </w:rPr>
      <w:t>Version</w:t>
    </w:r>
    <w:proofErr w:type="spellEnd"/>
    <w:r w:rsidRPr="002853AD">
      <w:rPr>
        <w:rStyle w:val="HideTWBExt"/>
      </w:rPr>
      <w:t>&gt;</w:t>
    </w:r>
    <w:r w:rsidRPr="002853AD">
      <w:tab/>
    </w:r>
    <w:r w:rsidRPr="002853AD">
      <w:fldChar w:fldCharType="begin"/>
    </w:r>
    <w:r w:rsidRPr="002853AD">
      <w:instrText xml:space="preserve"> PAGE  \* MERGEFORMAT </w:instrText>
    </w:r>
    <w:r w:rsidRPr="002853AD">
      <w:fldChar w:fldCharType="separate"/>
    </w:r>
    <w:r w:rsidRPr="002853AD">
      <w:rPr>
        <w:noProof/>
      </w:rPr>
      <w:t>2</w:t>
    </w:r>
    <w:r w:rsidRPr="002853AD">
      <w:fldChar w:fldCharType="end"/>
    </w:r>
    <w:r w:rsidRPr="002853AD">
      <w:t>/</w:t>
    </w:r>
    <w:fldSimple w:instr=" NUMPAGES  \* MERGEFORMAT ">
      <w:r w:rsidRPr="002853AD">
        <w:rPr>
          <w:noProof/>
        </w:rPr>
        <w:t>1</w:t>
      </w:r>
    </w:fldSimple>
    <w:r w:rsidRPr="002853AD">
      <w:tab/>
    </w:r>
    <w:r w:rsidRPr="002853AD">
      <w:rPr>
        <w:rStyle w:val="HideTWBExt"/>
      </w:rPr>
      <w:t>&lt;</w:t>
    </w:r>
    <w:proofErr w:type="spellStart"/>
    <w:r w:rsidRPr="002853AD">
      <w:rPr>
        <w:rStyle w:val="HideTWBExt"/>
      </w:rPr>
      <w:t>PathFdR</w:t>
    </w:r>
    <w:proofErr w:type="spellEnd"/>
    <w:r w:rsidRPr="002853AD">
      <w:rPr>
        <w:rStyle w:val="HideTWBExt"/>
      </w:rPr>
      <w:t>&gt;</w:t>
    </w:r>
    <w:r w:rsidRPr="002853AD">
      <w:t>AM\1345787SK.docx</w:t>
    </w:r>
    <w:r w:rsidRPr="002853AD">
      <w:rPr>
        <w:rStyle w:val="HideTWBExt"/>
      </w:rPr>
      <w:t>&lt;/</w:t>
    </w:r>
    <w:proofErr w:type="spellStart"/>
    <w:r w:rsidRPr="002853AD">
      <w:rPr>
        <w:rStyle w:val="HideTWBExt"/>
      </w:rPr>
      <w:t>PathFdR</w:t>
    </w:r>
    <w:proofErr w:type="spellEnd"/>
    <w:r w:rsidRPr="002853AD">
      <w:rPr>
        <w:rStyle w:val="HideTWBExt"/>
      </w:rPr>
      <w:t>&gt;</w:t>
    </w:r>
  </w:p>
  <w:p w14:paraId="4BBFC936" w14:textId="644E2034" w:rsidR="00990442" w:rsidRPr="002853AD" w:rsidRDefault="002D3EF1" w:rsidP="002D3EF1">
    <w:pPr>
      <w:pStyle w:val="EPFooter2"/>
    </w:pPr>
    <w:r w:rsidRPr="002853AD">
      <w:t>SK</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2BF4AB" w14:textId="77777777" w:rsidR="002D3EF1" w:rsidRPr="002853AD" w:rsidRDefault="002D3EF1" w:rsidP="002D3EF1">
    <w:pPr>
      <w:pStyle w:val="EPFooter"/>
    </w:pPr>
    <w:r w:rsidRPr="002853AD">
      <w:rPr>
        <w:rStyle w:val="HideTWBExt"/>
      </w:rPr>
      <w:t>&lt;</w:t>
    </w:r>
    <w:proofErr w:type="spellStart"/>
    <w:r w:rsidRPr="002853AD">
      <w:rPr>
        <w:rStyle w:val="HideTWBExt"/>
      </w:rPr>
      <w:t>PathFdR</w:t>
    </w:r>
    <w:proofErr w:type="spellEnd"/>
    <w:r w:rsidRPr="002853AD">
      <w:rPr>
        <w:rStyle w:val="HideTWBExt"/>
      </w:rPr>
      <w:t>&gt;</w:t>
    </w:r>
    <w:r w:rsidRPr="002853AD">
      <w:t>AM\1345787SK.docx</w:t>
    </w:r>
    <w:r w:rsidRPr="002853AD">
      <w:rPr>
        <w:rStyle w:val="HideTWBExt"/>
      </w:rPr>
      <w:t>&lt;/</w:t>
    </w:r>
    <w:proofErr w:type="spellStart"/>
    <w:r w:rsidRPr="002853AD">
      <w:rPr>
        <w:rStyle w:val="HideTWBExt"/>
      </w:rPr>
      <w:t>PathFdR</w:t>
    </w:r>
    <w:proofErr w:type="spellEnd"/>
    <w:r w:rsidRPr="002853AD">
      <w:rPr>
        <w:rStyle w:val="HideTWBExt"/>
      </w:rPr>
      <w:t>&gt;</w:t>
    </w:r>
    <w:r w:rsidRPr="002853AD">
      <w:tab/>
    </w:r>
    <w:r w:rsidRPr="002853AD">
      <w:fldChar w:fldCharType="begin"/>
    </w:r>
    <w:r w:rsidRPr="002853AD">
      <w:instrText xml:space="preserve"> PAGE  \* MERGEFORMAT </w:instrText>
    </w:r>
    <w:r w:rsidRPr="002853AD">
      <w:fldChar w:fldCharType="separate"/>
    </w:r>
    <w:r w:rsidRPr="002853AD">
      <w:rPr>
        <w:noProof/>
      </w:rPr>
      <w:t>2</w:t>
    </w:r>
    <w:r w:rsidRPr="002853AD">
      <w:fldChar w:fldCharType="end"/>
    </w:r>
    <w:r w:rsidRPr="002853AD">
      <w:t>/</w:t>
    </w:r>
    <w:fldSimple w:instr=" NUMPAGES  \* MERGEFORMAT ">
      <w:r w:rsidRPr="002853AD">
        <w:rPr>
          <w:noProof/>
        </w:rPr>
        <w:t>1</w:t>
      </w:r>
    </w:fldSimple>
    <w:r w:rsidRPr="002853AD">
      <w:tab/>
      <w:t>PE</w:t>
    </w:r>
    <w:r w:rsidRPr="002853AD">
      <w:rPr>
        <w:rStyle w:val="HideTWBExt"/>
      </w:rPr>
      <w:t>&lt;</w:t>
    </w:r>
    <w:proofErr w:type="spellStart"/>
    <w:r w:rsidRPr="002853AD">
      <w:rPr>
        <w:rStyle w:val="HideTWBExt"/>
      </w:rPr>
      <w:t>NoPE</w:t>
    </w:r>
    <w:proofErr w:type="spellEnd"/>
    <w:r w:rsidRPr="002853AD">
      <w:rPr>
        <w:rStyle w:val="HideTWBExt"/>
      </w:rPr>
      <w:t>&gt;</w:t>
    </w:r>
    <w:r w:rsidRPr="002853AD">
      <w:t>789.972</w:t>
    </w:r>
    <w:r w:rsidRPr="002853AD">
      <w:rPr>
        <w:rStyle w:val="HideTWBExt"/>
      </w:rPr>
      <w:t>&lt;/</w:t>
    </w:r>
    <w:proofErr w:type="spellStart"/>
    <w:r w:rsidRPr="002853AD">
      <w:rPr>
        <w:rStyle w:val="HideTWBExt"/>
      </w:rPr>
      <w:t>NoPE</w:t>
    </w:r>
    <w:proofErr w:type="spellEnd"/>
    <w:r w:rsidRPr="002853AD">
      <w:rPr>
        <w:rStyle w:val="HideTWBExt"/>
      </w:rPr>
      <w:t>&gt;&lt;</w:t>
    </w:r>
    <w:proofErr w:type="spellStart"/>
    <w:r w:rsidRPr="002853AD">
      <w:rPr>
        <w:rStyle w:val="HideTWBExt"/>
      </w:rPr>
      <w:t>Version</w:t>
    </w:r>
    <w:proofErr w:type="spellEnd"/>
    <w:r w:rsidRPr="002853AD">
      <w:rPr>
        <w:rStyle w:val="HideTWBExt"/>
      </w:rPr>
      <w:t>&gt;</w:t>
    </w:r>
    <w:r w:rsidRPr="002853AD">
      <w:t>v01-00</w:t>
    </w:r>
    <w:r w:rsidRPr="002853AD">
      <w:rPr>
        <w:rStyle w:val="HideTWBExt"/>
      </w:rPr>
      <w:t>&lt;/</w:t>
    </w:r>
    <w:proofErr w:type="spellStart"/>
    <w:r w:rsidRPr="002853AD">
      <w:rPr>
        <w:rStyle w:val="HideTWBExt"/>
      </w:rPr>
      <w:t>Version</w:t>
    </w:r>
    <w:proofErr w:type="spellEnd"/>
    <w:r w:rsidRPr="002853AD">
      <w:rPr>
        <w:rStyle w:val="HideTWBExt"/>
      </w:rPr>
      <w:t>&gt;</w:t>
    </w:r>
  </w:p>
  <w:p w14:paraId="4C6794FC" w14:textId="0446E7BA" w:rsidR="00990442" w:rsidRPr="002853AD" w:rsidRDefault="002D3EF1" w:rsidP="002D3EF1">
    <w:pPr>
      <w:pStyle w:val="EPFooter2"/>
    </w:pPr>
    <w:r w:rsidRPr="002853AD">
      <w:tab/>
    </w:r>
    <w:r w:rsidRPr="002853AD">
      <w:tab/>
      <w:t>SK</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DFC408" w14:textId="77777777" w:rsidR="002D3EF1" w:rsidRPr="002853AD" w:rsidRDefault="002D3EF1" w:rsidP="002D3EF1">
    <w:pPr>
      <w:pStyle w:val="EPFooter"/>
    </w:pPr>
    <w:r w:rsidRPr="002853AD">
      <w:rPr>
        <w:rStyle w:val="HideTWBExt"/>
      </w:rPr>
      <w:t>&lt;</w:t>
    </w:r>
    <w:proofErr w:type="spellStart"/>
    <w:r w:rsidRPr="002853AD">
      <w:rPr>
        <w:rStyle w:val="HideTWBExt"/>
      </w:rPr>
      <w:t>PathFdR</w:t>
    </w:r>
    <w:proofErr w:type="spellEnd"/>
    <w:r w:rsidRPr="002853AD">
      <w:rPr>
        <w:rStyle w:val="HideTWBExt"/>
      </w:rPr>
      <w:t>&gt;</w:t>
    </w:r>
    <w:r w:rsidRPr="002853AD">
      <w:t>AM\1345787SK.docx</w:t>
    </w:r>
    <w:r w:rsidRPr="002853AD">
      <w:rPr>
        <w:rStyle w:val="HideTWBExt"/>
      </w:rPr>
      <w:t>&lt;/</w:t>
    </w:r>
    <w:proofErr w:type="spellStart"/>
    <w:r w:rsidRPr="002853AD">
      <w:rPr>
        <w:rStyle w:val="HideTWBExt"/>
      </w:rPr>
      <w:t>PathFdR</w:t>
    </w:r>
    <w:proofErr w:type="spellEnd"/>
    <w:r w:rsidRPr="002853AD">
      <w:rPr>
        <w:rStyle w:val="HideTWBExt"/>
      </w:rPr>
      <w:t>&gt;</w:t>
    </w:r>
    <w:r w:rsidRPr="002853AD">
      <w:tab/>
    </w:r>
    <w:r w:rsidRPr="002853AD">
      <w:tab/>
      <w:t>PE</w:t>
    </w:r>
    <w:r w:rsidRPr="002853AD">
      <w:rPr>
        <w:rStyle w:val="HideTWBExt"/>
      </w:rPr>
      <w:t>&lt;</w:t>
    </w:r>
    <w:proofErr w:type="spellStart"/>
    <w:r w:rsidRPr="002853AD">
      <w:rPr>
        <w:rStyle w:val="HideTWBExt"/>
      </w:rPr>
      <w:t>NoPE</w:t>
    </w:r>
    <w:proofErr w:type="spellEnd"/>
    <w:r w:rsidRPr="002853AD">
      <w:rPr>
        <w:rStyle w:val="HideTWBExt"/>
      </w:rPr>
      <w:t>&gt;</w:t>
    </w:r>
    <w:r w:rsidRPr="002853AD">
      <w:t>789.972</w:t>
    </w:r>
    <w:r w:rsidRPr="002853AD">
      <w:rPr>
        <w:rStyle w:val="HideTWBExt"/>
      </w:rPr>
      <w:t>&lt;/</w:t>
    </w:r>
    <w:proofErr w:type="spellStart"/>
    <w:r w:rsidRPr="002853AD">
      <w:rPr>
        <w:rStyle w:val="HideTWBExt"/>
      </w:rPr>
      <w:t>NoPE</w:t>
    </w:r>
    <w:proofErr w:type="spellEnd"/>
    <w:r w:rsidRPr="002853AD">
      <w:rPr>
        <w:rStyle w:val="HideTWBExt"/>
      </w:rPr>
      <w:t>&gt;&lt;</w:t>
    </w:r>
    <w:proofErr w:type="spellStart"/>
    <w:r w:rsidRPr="002853AD">
      <w:rPr>
        <w:rStyle w:val="HideTWBExt"/>
      </w:rPr>
      <w:t>Version</w:t>
    </w:r>
    <w:proofErr w:type="spellEnd"/>
    <w:r w:rsidRPr="002853AD">
      <w:rPr>
        <w:rStyle w:val="HideTWBExt"/>
      </w:rPr>
      <w:t>&gt;</w:t>
    </w:r>
    <w:r w:rsidRPr="002853AD">
      <w:t>v01-00</w:t>
    </w:r>
    <w:r w:rsidRPr="002853AD">
      <w:rPr>
        <w:rStyle w:val="HideTWBExt"/>
      </w:rPr>
      <w:t>&lt;/</w:t>
    </w:r>
    <w:proofErr w:type="spellStart"/>
    <w:r w:rsidRPr="002853AD">
      <w:rPr>
        <w:rStyle w:val="HideTWBExt"/>
      </w:rPr>
      <w:t>Version</w:t>
    </w:r>
    <w:proofErr w:type="spellEnd"/>
    <w:r w:rsidRPr="002853AD">
      <w:rPr>
        <w:rStyle w:val="HideTWBExt"/>
      </w:rPr>
      <w:t>&gt;</w:t>
    </w:r>
  </w:p>
  <w:p w14:paraId="36757FD0" w14:textId="1DFB1714" w:rsidR="00990442" w:rsidRPr="002853AD" w:rsidRDefault="002D3EF1" w:rsidP="002D3EF1">
    <w:pPr>
      <w:pStyle w:val="EPFooter2"/>
    </w:pPr>
    <w:r w:rsidRPr="002853AD">
      <w:t>SK</w:t>
    </w:r>
    <w:r w:rsidRPr="002853AD">
      <w:tab/>
    </w:r>
    <w:r w:rsidRPr="002853AD">
      <w:rPr>
        <w:b w:val="0"/>
        <w:i/>
        <w:color w:val="C0C0C0"/>
        <w:sz w:val="22"/>
      </w:rPr>
      <w:t>Zjednotení v rozmanitosti</w:t>
    </w:r>
    <w:r w:rsidRPr="002853AD">
      <w:tab/>
      <w:t>SK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7E194E" w14:textId="77777777" w:rsidR="00D23F25" w:rsidRPr="002853AD" w:rsidRDefault="00D23F25">
      <w:r w:rsidRPr="002853AD">
        <w:separator/>
      </w:r>
    </w:p>
  </w:footnote>
  <w:footnote w:type="continuationSeparator" w:id="0">
    <w:p w14:paraId="1F271C13" w14:textId="77777777" w:rsidR="00D23F25" w:rsidRPr="002853AD" w:rsidRDefault="00D23F25">
      <w:r w:rsidRPr="002853A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64A53E" w14:textId="77777777" w:rsidR="005556B1" w:rsidRDefault="005556B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78E73A" w14:textId="77777777" w:rsidR="005556B1" w:rsidRDefault="005556B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C0CB49" w14:textId="77777777" w:rsidR="005556B1" w:rsidRDefault="005556B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45"/>
    <w:docVar w:name="TXTLANGUE" w:val="SK"/>
    <w:docVar w:name="TXTLANGUEMIN" w:val="sk"/>
    <w:docVar w:name="TXTNRPE" w:val="789.972"/>
    <w:docVar w:name="TXTPEorAP" w:val="PE"/>
    <w:docVar w:name="TXTROUTE" w:val="AM\1345787SK.docx"/>
    <w:docVar w:name="TXTVERSION" w:val="01-00"/>
  </w:docVars>
  <w:rsids>
    <w:rsidRoot w:val="00A77B3E"/>
    <w:rsid w:val="001A04FB"/>
    <w:rsid w:val="002853AD"/>
    <w:rsid w:val="002D3EF1"/>
    <w:rsid w:val="0031204E"/>
    <w:rsid w:val="005556B1"/>
    <w:rsid w:val="00662FCC"/>
    <w:rsid w:val="00990442"/>
    <w:rsid w:val="00A77B3E"/>
    <w:rsid w:val="00C528B1"/>
    <w:rsid w:val="00CA2A55"/>
    <w:rsid w:val="00CC63D5"/>
    <w:rsid w:val="00D15FFC"/>
    <w:rsid w:val="00D23F25"/>
    <w:rsid w:val="00DF72A7"/>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0451C6"/>
  <w15:docId w15:val="{17F433D5-F288-483F-B7DC-C65D740752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sk-S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C528B1"/>
    <w:pPr>
      <w:tabs>
        <w:tab w:val="center" w:pos="4536"/>
        <w:tab w:val="right" w:pos="9072"/>
      </w:tabs>
    </w:pPr>
  </w:style>
  <w:style w:type="character" w:customStyle="1" w:styleId="HeaderChar">
    <w:name w:val="Header Char"/>
    <w:basedOn w:val="DefaultParagraphFont"/>
    <w:link w:val="Header"/>
    <w:rsid w:val="00C528B1"/>
    <w:rPr>
      <w:sz w:val="24"/>
      <w:szCs w:val="24"/>
    </w:rPr>
  </w:style>
  <w:style w:type="paragraph" w:styleId="Footer">
    <w:name w:val="footer"/>
    <w:basedOn w:val="Normal"/>
    <w:link w:val="FooterChar"/>
    <w:rsid w:val="005556B1"/>
    <w:pPr>
      <w:tabs>
        <w:tab w:val="center" w:pos="4513"/>
        <w:tab w:val="right" w:pos="9026"/>
      </w:tabs>
    </w:pPr>
  </w:style>
  <w:style w:type="character" w:customStyle="1" w:styleId="FooterChar">
    <w:name w:val="Footer Char"/>
    <w:basedOn w:val="DefaultParagraphFont"/>
    <w:link w:val="Footer"/>
    <w:rsid w:val="005556B1"/>
    <w:rPr>
      <w:sz w:val="24"/>
      <w:szCs w:val="24"/>
      <w:lang w:val="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37</Pages>
  <Words>11197</Words>
  <Characters>68975</Characters>
  <Application>Microsoft Office Word</Application>
  <DocSecurity>0</DocSecurity>
  <Lines>2554</Lines>
  <Paragraphs>673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2026-06-29T08:41:00Z</dcterms:created>
  <dcterms:modified xsi:type="dcterms:W3CDTF">2026-06-29T08:41:00Z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1345787</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526850</vt:lpwstr>
  </property>
  <property fmtid="{D5CDD505-2E9C-101B-9397-08002B2CF9AE}" pid="7" name="dmxml.render.traceId">
    <vt:lpwstr>6a2fd79a04f919d0623ed14ef19a2426</vt:lpwstr>
  </property>
  <property fmtid="{D5CDD505-2E9C-101B-9397-08002B2CF9AE}" pid="8" name="FooterPath">
    <vt:lpwstr>AM\1345787SK.docx</vt:lpwstr>
  </property>
  <property fmtid="{D5CDD505-2E9C-101B-9397-08002B2CF9AE}" pid="9" name="PE Number">
    <vt:lpwstr>789.972</vt:lpwstr>
  </property>
  <property fmtid="{D5CDD505-2E9C-101B-9397-08002B2CF9AE}" pid="10" name="UID">
    <vt:lpwstr>eu.europa.europarl-DIN1-2026-0000169158_02.00-xm-01.00_text-xml</vt:lpwstr>
  </property>
  <property fmtid="{D5CDD505-2E9C-101B-9397-08002B2CF9AE}" pid="11" name="OriLang">
    <vt:lpwstr>EN</vt:lpwstr>
  </property>
  <property fmtid="{D5CDD505-2E9C-101B-9397-08002B2CF9AE}" pid="12" name="LastEdited with">
    <vt:lpwstr>10.3.0 Build [20260401]</vt:lpwstr>
  </property>
  <property fmtid="{D5CDD505-2E9C-101B-9397-08002B2CF9AE}" pid="13" name="RegistreCheck">
    <vt:lpwstr>OK</vt:lpwstr>
  </property>
  <property fmtid="{D5CDD505-2E9C-101B-9397-08002B2CF9AE}" pid="14" name="Bookout">
    <vt:lpwstr>OK - 2026/06/29 10:38</vt:lpwstr>
  </property>
</Properties>
</file>