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65A21" w:rsidRPr="00633730" w14:paraId="0F13A6AA" w14:textId="77777777">
        <w:trPr>
          <w:trHeight w:hRule="exact" w:val="1417"/>
          <w:jc w:val="center"/>
        </w:trPr>
        <w:tc>
          <w:tcPr>
            <w:tcW w:w="6804" w:type="dxa"/>
            <w:tcBorders>
              <w:top w:val="nil"/>
              <w:left w:val="nil"/>
              <w:bottom w:val="nil"/>
              <w:right w:val="nil"/>
            </w:tcBorders>
            <w:vAlign w:val="center"/>
          </w:tcPr>
          <w:p w14:paraId="567D727F" w14:textId="77777777" w:rsidR="00465A21" w:rsidRPr="00633730" w:rsidRDefault="004846CF">
            <w:pPr>
              <w:pStyle w:val="EPName"/>
            </w:pPr>
            <w:r w:rsidRPr="00633730">
              <w:t>Europa-Parlamentet</w:t>
            </w:r>
          </w:p>
          <w:p w14:paraId="259E65AE" w14:textId="77777777" w:rsidR="00465A21" w:rsidRPr="00633730" w:rsidRDefault="004846CF">
            <w:pPr>
              <w:pStyle w:val="EPTerm"/>
            </w:pPr>
            <w:r w:rsidRPr="00633730">
              <w:t>2024-2029</w:t>
            </w:r>
          </w:p>
        </w:tc>
        <w:tc>
          <w:tcPr>
            <w:tcW w:w="2268" w:type="dxa"/>
            <w:tcBorders>
              <w:top w:val="nil"/>
              <w:left w:val="nil"/>
              <w:bottom w:val="nil"/>
              <w:right w:val="nil"/>
            </w:tcBorders>
          </w:tcPr>
          <w:p w14:paraId="48AF7B22" w14:textId="77777777" w:rsidR="00465A21" w:rsidRPr="00633730" w:rsidRDefault="00633730">
            <w:pPr>
              <w:pStyle w:val="EPLogo"/>
            </w:pPr>
            <w:r w:rsidRPr="00633730">
              <w:pict w14:anchorId="26A8D6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FED7D07" w14:textId="77777777" w:rsidR="00465A21" w:rsidRPr="00633730" w:rsidRDefault="004846CF">
      <w:pPr>
        <w:pStyle w:val="LineTop"/>
      </w:pPr>
      <w:r w:rsidRPr="00633730">
        <w:t xml:space="preserve"> </w:t>
      </w:r>
    </w:p>
    <w:p w14:paraId="54E27B5D" w14:textId="77777777" w:rsidR="00465A21" w:rsidRPr="00633730" w:rsidRDefault="004846CF">
      <w:pPr>
        <w:pStyle w:val="EPBody"/>
      </w:pPr>
      <w:r w:rsidRPr="00633730">
        <w:rPr>
          <w:rStyle w:val="HideTWBExt"/>
          <w:rFonts w:eastAsia="Times New Roman"/>
          <w:i w:val="0"/>
          <w:noProof w:val="0"/>
        </w:rPr>
        <w:t>&lt;Commission&gt;</w:t>
      </w:r>
      <w:r w:rsidRPr="00633730">
        <w:rPr>
          <w:rStyle w:val="HideTWBInt"/>
          <w:i w:val="0"/>
          <w:noProof w:val="0"/>
        </w:rPr>
        <w:t>{LIBE}</w:t>
      </w:r>
      <w:r w:rsidRPr="00633730">
        <w:t>Udvalget om Borgernes Rettigheder og Retlige og Indre Anliggender</w:t>
      </w:r>
      <w:r w:rsidRPr="00633730">
        <w:rPr>
          <w:rStyle w:val="HideTWBExt"/>
          <w:rFonts w:eastAsia="Times New Roman"/>
          <w:i w:val="0"/>
          <w:noProof w:val="0"/>
        </w:rPr>
        <w:t>&lt;/Commission&gt;</w:t>
      </w:r>
    </w:p>
    <w:p w14:paraId="0FA38883" w14:textId="77777777" w:rsidR="00465A21" w:rsidRPr="00633730" w:rsidRDefault="004846CF">
      <w:pPr>
        <w:pStyle w:val="LineBottom"/>
      </w:pPr>
      <w:r w:rsidRPr="00633730">
        <w:t xml:space="preserve"> </w:t>
      </w:r>
    </w:p>
    <w:p w14:paraId="0FB8C862" w14:textId="77777777" w:rsidR="00465A21" w:rsidRPr="00633730" w:rsidRDefault="004846CF">
      <w:pPr>
        <w:pStyle w:val="CoverReference"/>
      </w:pPr>
      <w:r w:rsidRPr="00633730">
        <w:rPr>
          <w:rStyle w:val="HideTWBExt"/>
          <w:rFonts w:eastAsia="Times New Roman"/>
          <w:b w:val="0"/>
          <w:noProof w:val="0"/>
        </w:rPr>
        <w:t>&lt;RefProc&gt;</w:t>
      </w:r>
      <w:r w:rsidRPr="00633730">
        <w:t>2025/0540</w:t>
      </w:r>
      <w:r w:rsidRPr="00633730">
        <w:rPr>
          <w:rStyle w:val="HideTWBExt"/>
          <w:rFonts w:eastAsia="Times New Roman"/>
          <w:b w:val="0"/>
          <w:noProof w:val="0"/>
        </w:rPr>
        <w:t>&lt;/RefProc&gt;&lt;RefTypeProc&gt;</w:t>
      </w:r>
      <w:r w:rsidRPr="00633730">
        <w:t>(COD)</w:t>
      </w:r>
      <w:r w:rsidRPr="00633730">
        <w:rPr>
          <w:rStyle w:val="HideTWBExt"/>
          <w:rFonts w:eastAsia="Times New Roman"/>
          <w:b w:val="0"/>
          <w:noProof w:val="0"/>
        </w:rPr>
        <w:t>&lt;/RefTypeProc&gt;</w:t>
      </w:r>
    </w:p>
    <w:p w14:paraId="3EEC1352" w14:textId="77777777" w:rsidR="00465A21" w:rsidRPr="00633730" w:rsidRDefault="004846CF">
      <w:pPr>
        <w:pStyle w:val="CoverDate"/>
      </w:pPr>
      <w:r w:rsidRPr="00633730">
        <w:rPr>
          <w:rStyle w:val="HideTWBExt"/>
          <w:noProof w:val="0"/>
        </w:rPr>
        <w:t>&lt;Date&gt;</w:t>
      </w:r>
      <w:r w:rsidRPr="00633730">
        <w:rPr>
          <w:rStyle w:val="HideTWBInt"/>
          <w:noProof w:val="0"/>
        </w:rPr>
        <w:t>{25/06/2026}</w:t>
      </w:r>
      <w:r w:rsidRPr="00633730">
        <w:t>25.6.2026</w:t>
      </w:r>
      <w:r w:rsidRPr="00633730">
        <w:rPr>
          <w:rStyle w:val="HideTWBExt"/>
          <w:noProof w:val="0"/>
        </w:rPr>
        <w:t>&lt;/Date&gt;</w:t>
      </w:r>
    </w:p>
    <w:p w14:paraId="01AE01B7" w14:textId="77777777" w:rsidR="00465A21" w:rsidRPr="00633730" w:rsidRDefault="004846CF">
      <w:pPr>
        <w:pStyle w:val="CoverDocType"/>
      </w:pPr>
      <w:r w:rsidRPr="00633730">
        <w:rPr>
          <w:rStyle w:val="HideTWBExt"/>
          <w:b w:val="0"/>
          <w:noProof w:val="0"/>
        </w:rPr>
        <w:t>&lt;TypeAM&gt;</w:t>
      </w:r>
      <w:r w:rsidRPr="00633730">
        <w:t>ÆNDRINGSFORSLAG</w:t>
      </w:r>
      <w:r w:rsidRPr="00633730">
        <w:rPr>
          <w:rStyle w:val="HideTWBExt"/>
          <w:b w:val="0"/>
          <w:noProof w:val="0"/>
        </w:rPr>
        <w:t>&lt;/TypeAM&gt;</w:t>
      </w:r>
    </w:p>
    <w:p w14:paraId="0B84838E" w14:textId="77777777" w:rsidR="00465A21" w:rsidRPr="00633730" w:rsidRDefault="004846CF">
      <w:pPr>
        <w:pStyle w:val="CoverDocType24a"/>
      </w:pPr>
      <w:r w:rsidRPr="00633730">
        <w:rPr>
          <w:rStyle w:val="HideTWBExt"/>
          <w:rFonts w:eastAsia="Times New Roman"/>
          <w:b w:val="0"/>
          <w:noProof w:val="0"/>
        </w:rPr>
        <w:t>&lt;RangeAM&gt;</w:t>
      </w:r>
      <w:r w:rsidRPr="00633730">
        <w:t>42 - 170</w:t>
      </w:r>
      <w:r w:rsidRPr="00633730">
        <w:rPr>
          <w:rStyle w:val="HideTWBExt"/>
          <w:rFonts w:eastAsia="Times New Roman"/>
          <w:b w:val="0"/>
          <w:noProof w:val="0"/>
        </w:rPr>
        <w:t>&lt;/RangeAM&gt;</w:t>
      </w:r>
    </w:p>
    <w:p w14:paraId="75B7894B" w14:textId="77777777" w:rsidR="00465A21" w:rsidRPr="00633730" w:rsidRDefault="004846CF">
      <w:pPr>
        <w:pStyle w:val="CoverBold"/>
      </w:pPr>
      <w:r w:rsidRPr="00633730">
        <w:rPr>
          <w:rStyle w:val="HideTWBExt"/>
          <w:b w:val="0"/>
          <w:noProof w:val="0"/>
        </w:rPr>
        <w:t>&lt;TitreType&gt;</w:t>
      </w:r>
      <w:r w:rsidRPr="00633730">
        <w:t>Udkast til betænkning</w:t>
      </w:r>
      <w:r w:rsidRPr="00633730">
        <w:rPr>
          <w:rStyle w:val="HideTWBExt"/>
          <w:b w:val="0"/>
          <w:noProof w:val="0"/>
        </w:rPr>
        <w:t>&lt;/TitreType&gt;</w:t>
      </w:r>
    </w:p>
    <w:p w14:paraId="1D1B079D" w14:textId="77777777" w:rsidR="00465A21" w:rsidRPr="00633730" w:rsidRDefault="004846CF">
      <w:pPr>
        <w:pStyle w:val="CoverBold"/>
      </w:pPr>
      <w:r w:rsidRPr="00633730">
        <w:rPr>
          <w:rStyle w:val="HideTWBExt"/>
          <w:b w:val="0"/>
          <w:noProof w:val="0"/>
        </w:rPr>
        <w:t>&lt;Rapporteur&gt;</w:t>
      </w:r>
      <w:r w:rsidRPr="00633730">
        <w:t>Ana Catarina Mendes</w:t>
      </w:r>
      <w:r w:rsidRPr="00633730">
        <w:rPr>
          <w:rStyle w:val="HideTWBExt"/>
          <w:b w:val="0"/>
          <w:noProof w:val="0"/>
        </w:rPr>
        <w:t>&lt;/Rapporteur&gt;</w:t>
      </w:r>
    </w:p>
    <w:p w14:paraId="30FFC2AA" w14:textId="77777777" w:rsidR="00465A21" w:rsidRPr="00633730" w:rsidRDefault="004846CF">
      <w:pPr>
        <w:pStyle w:val="CoverNormal24a"/>
      </w:pPr>
      <w:r w:rsidRPr="00633730">
        <w:rPr>
          <w:rStyle w:val="HideTWBExt"/>
          <w:noProof w:val="0"/>
        </w:rPr>
        <w:t>&lt;DocRefPE&gt;</w:t>
      </w:r>
      <w:r w:rsidRPr="00633730">
        <w:t>(PE788.886v02-00)</w:t>
      </w:r>
      <w:r w:rsidRPr="00633730">
        <w:rPr>
          <w:rStyle w:val="HideTWBExt"/>
          <w:noProof w:val="0"/>
        </w:rPr>
        <w:t>&lt;/DocRefPE&gt;</w:t>
      </w:r>
    </w:p>
    <w:p w14:paraId="5EDBC92D" w14:textId="3368BBB3" w:rsidR="00465A21" w:rsidRPr="00633730" w:rsidRDefault="004846CF">
      <w:pPr>
        <w:pStyle w:val="CoverNormal24a"/>
      </w:pPr>
      <w:r w:rsidRPr="00633730">
        <w:rPr>
          <w:rStyle w:val="HideTWBExt"/>
          <w:noProof w:val="0"/>
        </w:rPr>
        <w:t>&lt;Titre&gt;</w:t>
      </w:r>
      <w:r w:rsidRPr="00633730">
        <w:t>EU-støtte til asyl, migration og integration for</w:t>
      </w:r>
      <w:r w:rsidR="002B6C0F" w:rsidRPr="00633730">
        <w:t xml:space="preserve"> </w:t>
      </w:r>
      <w:r w:rsidRPr="00633730">
        <w:t>perioden 2028-2034</w:t>
      </w:r>
      <w:r w:rsidRPr="00633730">
        <w:rPr>
          <w:rStyle w:val="HideTWBExt"/>
          <w:noProof w:val="0"/>
        </w:rPr>
        <w:t>&lt;/Titre&gt;</w:t>
      </w:r>
    </w:p>
    <w:p w14:paraId="30C19FE3" w14:textId="77777777" w:rsidR="00465A21" w:rsidRPr="00633730" w:rsidRDefault="004846CF">
      <w:pPr>
        <w:pStyle w:val="CoverNormal"/>
      </w:pPr>
      <w:r w:rsidRPr="00633730">
        <w:rPr>
          <w:rStyle w:val="HideTWBExt"/>
          <w:noProof w:val="0"/>
        </w:rPr>
        <w:t>&lt;DocAmend&gt;</w:t>
      </w:r>
      <w:r w:rsidRPr="00633730">
        <w:t>Forslag til forordning</w:t>
      </w:r>
      <w:r w:rsidRPr="00633730">
        <w:rPr>
          <w:rStyle w:val="HideTWBExt"/>
          <w:noProof w:val="0"/>
        </w:rPr>
        <w:t>&lt;/DocAmend&gt;</w:t>
      </w:r>
    </w:p>
    <w:p w14:paraId="0F1F8775" w14:textId="77777777" w:rsidR="00465A21" w:rsidRPr="00633730" w:rsidRDefault="004846CF">
      <w:pPr>
        <w:pStyle w:val="CoverNormal24a"/>
      </w:pPr>
      <w:r w:rsidRPr="00633730">
        <w:rPr>
          <w:rStyle w:val="HideTWBExt"/>
          <w:noProof w:val="0"/>
        </w:rPr>
        <w:t>&lt;DocRef&gt;</w:t>
      </w:r>
      <w:r w:rsidRPr="00633730">
        <w:t>(COM(2025)0540 – 2025/0540(COD))</w:t>
      </w:r>
      <w:r w:rsidRPr="00633730">
        <w:rPr>
          <w:rStyle w:val="HideTWBExt"/>
          <w:noProof w:val="0"/>
        </w:rPr>
        <w:t>&lt;/DocRef&gt;</w:t>
      </w:r>
    </w:p>
    <w:p w14:paraId="479C4BA0" w14:textId="77777777" w:rsidR="00465A21" w:rsidRPr="00633730" w:rsidRDefault="004846CF">
      <w:r w:rsidRPr="00633730">
        <w:br w:type="page"/>
      </w:r>
      <w:r w:rsidRPr="00633730">
        <w:lastRenderedPageBreak/>
        <w:t>AM_Com_LegReport</w:t>
      </w:r>
    </w:p>
    <w:p w14:paraId="2CBF92AF" w14:textId="59833080" w:rsidR="0051503F" w:rsidRPr="00633730" w:rsidRDefault="004846CF" w:rsidP="0051503F">
      <w:pPr>
        <w:pStyle w:val="AmNumberTabs"/>
      </w:pPr>
      <w:r w:rsidRPr="00633730">
        <w:br w:type="page"/>
      </w:r>
      <w:r w:rsidR="0051503F" w:rsidRPr="00633730">
        <w:rPr>
          <w:rStyle w:val="HideTWBExt"/>
          <w:b w:val="0"/>
          <w:noProof w:val="0"/>
        </w:rPr>
        <w:t>&lt;RepeatBlock-Amend&gt;&lt;Amend&gt;</w:t>
      </w:r>
      <w:r w:rsidR="0051503F" w:rsidRPr="00633730">
        <w:t>Ændringsforslag</w:t>
      </w:r>
      <w:r w:rsidR="0051503F" w:rsidRPr="00633730">
        <w:tab/>
      </w:r>
      <w:r w:rsidR="0051503F" w:rsidRPr="00633730">
        <w:tab/>
      </w:r>
      <w:r w:rsidR="0051503F" w:rsidRPr="00633730">
        <w:rPr>
          <w:rStyle w:val="HideTWBExt"/>
          <w:b w:val="0"/>
          <w:noProof w:val="0"/>
        </w:rPr>
        <w:t>&lt;NumAm&gt;</w:t>
      </w:r>
      <w:r w:rsidR="0051503F" w:rsidRPr="00633730">
        <w:t>42</w:t>
      </w:r>
      <w:r w:rsidR="0051503F" w:rsidRPr="00633730">
        <w:rPr>
          <w:rStyle w:val="HideTWBExt"/>
          <w:b w:val="0"/>
          <w:noProof w:val="0"/>
        </w:rPr>
        <w:t>&lt;/NumAm&gt;</w:t>
      </w:r>
    </w:p>
    <w:p w14:paraId="4C6B0FDA" w14:textId="77777777" w:rsidR="0051503F" w:rsidRPr="00633730" w:rsidRDefault="0051503F" w:rsidP="0051503F">
      <w:pPr>
        <w:pStyle w:val="NormalBold"/>
      </w:pPr>
      <w:r w:rsidRPr="00633730">
        <w:rPr>
          <w:rStyle w:val="HideTWBExt"/>
          <w:b w:val="0"/>
          <w:noProof w:val="0"/>
        </w:rPr>
        <w:t>&lt;RepeatBlock-By&gt;&lt;Members&gt;</w:t>
      </w:r>
      <w:r w:rsidRPr="00633730">
        <w:t>Maciej Wąsik, Mariusz Kamiński</w:t>
      </w:r>
      <w:r w:rsidRPr="00633730">
        <w:rPr>
          <w:rStyle w:val="HideTWBExt"/>
          <w:b w:val="0"/>
          <w:noProof w:val="0"/>
        </w:rPr>
        <w:t>&lt;/Members&gt;</w:t>
      </w:r>
    </w:p>
    <w:p w14:paraId="424BF496" w14:textId="77777777" w:rsidR="0051503F" w:rsidRPr="00633730" w:rsidRDefault="0051503F" w:rsidP="0051503F">
      <w:pPr>
        <w:pStyle w:val="NormalBold"/>
      </w:pPr>
      <w:r w:rsidRPr="00633730">
        <w:rPr>
          <w:rStyle w:val="HideTWBExt"/>
          <w:b w:val="0"/>
          <w:noProof w:val="0"/>
        </w:rPr>
        <w:t>&lt;/RepeatBlock-By&gt;</w:t>
      </w:r>
    </w:p>
    <w:p w14:paraId="76F308E3"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64A8E9F8" w14:textId="77777777" w:rsidR="0051503F" w:rsidRPr="00633730" w:rsidRDefault="0051503F" w:rsidP="0051503F">
      <w:pPr>
        <w:pStyle w:val="NormalBold"/>
      </w:pPr>
      <w:r w:rsidRPr="00633730">
        <w:rPr>
          <w:rStyle w:val="HideTWBExt"/>
          <w:b w:val="0"/>
          <w:noProof w:val="0"/>
        </w:rPr>
        <w:t>&lt;Article&gt;</w:t>
      </w:r>
      <w:r w:rsidRPr="00633730">
        <w:t>Betragtning 1</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7DE199F0" w14:textId="77777777" w:rsidTr="00BA47A9">
        <w:trPr>
          <w:trHeight w:hRule="exact" w:val="240"/>
          <w:jc w:val="center"/>
        </w:trPr>
        <w:tc>
          <w:tcPr>
            <w:tcW w:w="9752" w:type="dxa"/>
            <w:gridSpan w:val="2"/>
            <w:tcBorders>
              <w:top w:val="nil"/>
              <w:left w:val="nil"/>
              <w:bottom w:val="nil"/>
              <w:right w:val="nil"/>
            </w:tcBorders>
          </w:tcPr>
          <w:p w14:paraId="3F24B286" w14:textId="77777777" w:rsidR="0051503F" w:rsidRPr="00633730" w:rsidRDefault="0051503F" w:rsidP="00BA47A9"/>
        </w:tc>
      </w:tr>
      <w:tr w:rsidR="0051503F" w:rsidRPr="00633730" w14:paraId="3B08F1EC" w14:textId="77777777" w:rsidTr="00BA47A9">
        <w:trPr>
          <w:trHeight w:val="240"/>
          <w:jc w:val="center"/>
        </w:trPr>
        <w:tc>
          <w:tcPr>
            <w:tcW w:w="4876" w:type="dxa"/>
            <w:tcBorders>
              <w:top w:val="nil"/>
              <w:left w:val="nil"/>
              <w:bottom w:val="nil"/>
              <w:right w:val="nil"/>
            </w:tcBorders>
          </w:tcPr>
          <w:p w14:paraId="52DB9588"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4D045A4C" w14:textId="77777777" w:rsidR="0051503F" w:rsidRPr="00633730" w:rsidRDefault="0051503F" w:rsidP="00BA47A9">
            <w:pPr>
              <w:pStyle w:val="AmColumnHeading"/>
            </w:pPr>
            <w:r w:rsidRPr="00633730">
              <w:t>Ændringsforslag</w:t>
            </w:r>
          </w:p>
        </w:tc>
      </w:tr>
      <w:tr w:rsidR="0051503F" w:rsidRPr="00633730" w14:paraId="250B178A" w14:textId="77777777" w:rsidTr="00BA47A9">
        <w:trPr>
          <w:jc w:val="center"/>
        </w:trPr>
        <w:tc>
          <w:tcPr>
            <w:tcW w:w="4876" w:type="dxa"/>
            <w:tcBorders>
              <w:top w:val="nil"/>
              <w:left w:val="nil"/>
              <w:bottom w:val="nil"/>
              <w:right w:val="nil"/>
            </w:tcBorders>
          </w:tcPr>
          <w:p w14:paraId="6135BC2E" w14:textId="77777777" w:rsidR="0051503F" w:rsidRPr="00633730" w:rsidRDefault="0051503F" w:rsidP="00BA47A9">
            <w:pPr>
              <w:pStyle w:val="Normal6a"/>
            </w:pPr>
            <w:r w:rsidRPr="00633730">
              <w:t>(1)</w:t>
            </w:r>
            <w:r w:rsidRPr="00633730">
              <w:tab/>
            </w:r>
            <w:r w:rsidRPr="00633730">
              <w:rPr>
                <w:b/>
                <w:bCs/>
                <w:i/>
                <w:iCs/>
              </w:rPr>
              <w:t xml:space="preserve">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enhver tredjelandsstatsborger, der har behov for international beskyttelse, og sikre overholdelse af nonrefoulementprincippet i overensstemmelse med artikel 77 i TEUF og en fælles indvandringspolitik med henblik på i alle faser at sikre en effektiv styring af </w:t>
            </w:r>
            <w:r w:rsidRPr="00633730">
              <w:t>migrationsstrømme</w:t>
            </w:r>
            <w:r w:rsidRPr="00633730">
              <w:rPr>
                <w:b/>
                <w:bCs/>
                <w:i/>
                <w:iCs/>
              </w:rPr>
              <w:t>, en retfærdig behandling af tredjelandsstatsborgere, der opholder sig lovligt i medlemsstaterne, samt forebyggelse og øget bekæmpelse af ulovlig indvandring og menneskehandel i overensstemmelse med artikel 79 i TEUF.</w:t>
            </w:r>
          </w:p>
        </w:tc>
        <w:tc>
          <w:tcPr>
            <w:tcW w:w="4876" w:type="dxa"/>
            <w:tcBorders>
              <w:top w:val="nil"/>
              <w:left w:val="nil"/>
              <w:bottom w:val="nil"/>
              <w:right w:val="nil"/>
            </w:tcBorders>
          </w:tcPr>
          <w:p w14:paraId="65811B8F" w14:textId="2D1D043D" w:rsidR="0051503F" w:rsidRPr="00633730" w:rsidRDefault="0051503F" w:rsidP="00BA47A9">
            <w:pPr>
              <w:pStyle w:val="Normal6a"/>
            </w:pPr>
            <w:r w:rsidRPr="00633730">
              <w:t>(1)</w:t>
            </w:r>
            <w:r w:rsidRPr="00633730">
              <w:tab/>
            </w:r>
            <w:r w:rsidRPr="00633730">
              <w:rPr>
                <w:b/>
                <w:i/>
              </w:rPr>
              <w:t>Med EU-støtten bør der tages hensyn til den nuværende situation, eller med andre ord det faktum, at asylsystemet ikke fungerer ordentligt på grund af systemiske misbrug, sekundære strømme, langvarige procedurer, lave tilbagesendelsestal for afviste asylansøgere og forskelle mellem de retlige rammer, der går tilbage til 1950'erne, og nutidens blandede</w:t>
            </w:r>
            <w:r w:rsidRPr="00633730">
              <w:t xml:space="preserve"> migrationsstrømme,</w:t>
            </w:r>
            <w:r w:rsidRPr="00633730">
              <w:rPr>
                <w:b/>
                <w:i/>
              </w:rPr>
              <w:t xml:space="preserve"> som domineres af økonomiske migranter snarere end flygtninge, der flygter fra forfølgelse.</w:t>
            </w:r>
          </w:p>
        </w:tc>
      </w:tr>
      <w:tr w:rsidR="0051503F" w:rsidRPr="00633730" w14:paraId="1AAB9F93" w14:textId="77777777" w:rsidTr="00BA47A9">
        <w:trPr>
          <w:jc w:val="center"/>
        </w:trPr>
        <w:tc>
          <w:tcPr>
            <w:tcW w:w="4876" w:type="dxa"/>
            <w:tcBorders>
              <w:top w:val="nil"/>
              <w:left w:val="nil"/>
              <w:bottom w:val="nil"/>
              <w:right w:val="nil"/>
            </w:tcBorders>
          </w:tcPr>
          <w:p w14:paraId="3592D3C3" w14:textId="77777777" w:rsidR="0051503F" w:rsidRPr="00633730" w:rsidRDefault="0051503F" w:rsidP="00BA47A9">
            <w:pPr>
              <w:pStyle w:val="Normal6a"/>
            </w:pPr>
          </w:p>
        </w:tc>
        <w:tc>
          <w:tcPr>
            <w:tcW w:w="4876" w:type="dxa"/>
            <w:tcBorders>
              <w:top w:val="nil"/>
              <w:left w:val="nil"/>
              <w:bottom w:val="nil"/>
              <w:right w:val="nil"/>
            </w:tcBorders>
          </w:tcPr>
          <w:p w14:paraId="5CD2B661" w14:textId="77777777" w:rsidR="0051503F" w:rsidRPr="00633730" w:rsidRDefault="0051503F" w:rsidP="00BA47A9">
            <w:pPr>
              <w:pStyle w:val="Normal6a"/>
            </w:pPr>
            <w:r w:rsidRPr="00633730">
              <w:br/>
            </w:r>
          </w:p>
        </w:tc>
      </w:tr>
    </w:tbl>
    <w:p w14:paraId="4515994D"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{PL}</w:t>
      </w:r>
      <w:r w:rsidRPr="00633730">
        <w:t>pl</w:t>
      </w:r>
      <w:r w:rsidRPr="00633730">
        <w:rPr>
          <w:rStyle w:val="HideTWBExt"/>
          <w:noProof w:val="0"/>
        </w:rPr>
        <w:t>&lt;/Original&gt;</w:t>
      </w:r>
    </w:p>
    <w:p w14:paraId="68A70313" w14:textId="77777777" w:rsidR="0051503F" w:rsidRPr="00633730" w:rsidRDefault="0051503F" w:rsidP="0051503F">
      <w:r w:rsidRPr="00633730">
        <w:rPr>
          <w:rStyle w:val="HideTWBExt"/>
          <w:noProof w:val="0"/>
        </w:rPr>
        <w:t>&lt;/Amend&gt;</w:t>
      </w:r>
    </w:p>
    <w:p w14:paraId="63503590"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43</w:t>
      </w:r>
      <w:r w:rsidRPr="00633730">
        <w:rPr>
          <w:rStyle w:val="HideTWBExt"/>
          <w:b w:val="0"/>
          <w:noProof w:val="0"/>
        </w:rPr>
        <w:t>&lt;/NumAm&gt;</w:t>
      </w:r>
    </w:p>
    <w:p w14:paraId="1723B3E0" w14:textId="77777777" w:rsidR="0051503F" w:rsidRPr="00633730" w:rsidRDefault="0051503F" w:rsidP="0051503F">
      <w:pPr>
        <w:pStyle w:val="NormalBold"/>
      </w:pPr>
      <w:r w:rsidRPr="00633730">
        <w:rPr>
          <w:rStyle w:val="HideTWBExt"/>
          <w:b w:val="0"/>
          <w:noProof w:val="0"/>
        </w:rPr>
        <w:t>&lt;RepeatBlock-By&gt;&lt;Members&gt;</w:t>
      </w:r>
      <w:r w:rsidRPr="00633730">
        <w:t>Sebastian Tynkkynen</w:t>
      </w:r>
      <w:r w:rsidRPr="00633730">
        <w:rPr>
          <w:rStyle w:val="HideTWBExt"/>
          <w:b w:val="0"/>
          <w:noProof w:val="0"/>
        </w:rPr>
        <w:t>&lt;/Members&gt;</w:t>
      </w:r>
    </w:p>
    <w:p w14:paraId="4FB854B1" w14:textId="77777777" w:rsidR="0051503F" w:rsidRPr="00633730" w:rsidRDefault="0051503F" w:rsidP="0051503F">
      <w:pPr>
        <w:pStyle w:val="NormalBold"/>
      </w:pPr>
      <w:r w:rsidRPr="00633730">
        <w:rPr>
          <w:rStyle w:val="HideTWBExt"/>
          <w:b w:val="0"/>
          <w:noProof w:val="0"/>
        </w:rPr>
        <w:t>&lt;/RepeatBlock-By&gt;</w:t>
      </w:r>
    </w:p>
    <w:p w14:paraId="6D95EC9B"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BA2DC23" w14:textId="77777777" w:rsidR="0051503F" w:rsidRPr="00633730" w:rsidRDefault="0051503F" w:rsidP="0051503F">
      <w:pPr>
        <w:pStyle w:val="NormalBold"/>
      </w:pPr>
      <w:r w:rsidRPr="00633730">
        <w:rPr>
          <w:rStyle w:val="HideTWBExt"/>
          <w:b w:val="0"/>
          <w:noProof w:val="0"/>
        </w:rPr>
        <w:t>&lt;Article&gt;</w:t>
      </w:r>
      <w:r w:rsidRPr="00633730">
        <w:t>Betragtning 1</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2B51716" w14:textId="77777777" w:rsidTr="00BA47A9">
        <w:trPr>
          <w:trHeight w:hRule="exact" w:val="240"/>
          <w:jc w:val="center"/>
        </w:trPr>
        <w:tc>
          <w:tcPr>
            <w:tcW w:w="9752" w:type="dxa"/>
            <w:gridSpan w:val="2"/>
            <w:tcBorders>
              <w:top w:val="nil"/>
              <w:left w:val="nil"/>
              <w:bottom w:val="nil"/>
              <w:right w:val="nil"/>
            </w:tcBorders>
          </w:tcPr>
          <w:p w14:paraId="21E3FEDD" w14:textId="77777777" w:rsidR="0051503F" w:rsidRPr="00633730" w:rsidRDefault="0051503F" w:rsidP="00BA47A9"/>
        </w:tc>
      </w:tr>
      <w:tr w:rsidR="0051503F" w:rsidRPr="00633730" w14:paraId="3A513896" w14:textId="77777777" w:rsidTr="00BA47A9">
        <w:trPr>
          <w:trHeight w:val="240"/>
          <w:jc w:val="center"/>
        </w:trPr>
        <w:tc>
          <w:tcPr>
            <w:tcW w:w="4876" w:type="dxa"/>
            <w:tcBorders>
              <w:top w:val="nil"/>
              <w:left w:val="nil"/>
              <w:bottom w:val="nil"/>
              <w:right w:val="nil"/>
            </w:tcBorders>
          </w:tcPr>
          <w:p w14:paraId="384386AD"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19272F7" w14:textId="77777777" w:rsidR="0051503F" w:rsidRPr="00633730" w:rsidRDefault="0051503F" w:rsidP="00BA47A9">
            <w:pPr>
              <w:pStyle w:val="AmColumnHeading"/>
            </w:pPr>
            <w:r w:rsidRPr="00633730">
              <w:t>Ændringsforslag</w:t>
            </w:r>
          </w:p>
        </w:tc>
      </w:tr>
      <w:tr w:rsidR="0051503F" w:rsidRPr="00633730" w14:paraId="3B6508E6" w14:textId="77777777" w:rsidTr="00BA47A9">
        <w:trPr>
          <w:jc w:val="center"/>
        </w:trPr>
        <w:tc>
          <w:tcPr>
            <w:tcW w:w="4876" w:type="dxa"/>
            <w:tcBorders>
              <w:top w:val="nil"/>
              <w:left w:val="nil"/>
              <w:bottom w:val="nil"/>
              <w:right w:val="nil"/>
            </w:tcBorders>
          </w:tcPr>
          <w:p w14:paraId="58F49793" w14:textId="77777777" w:rsidR="0051503F" w:rsidRPr="00633730" w:rsidRDefault="0051503F" w:rsidP="00BA47A9">
            <w:pPr>
              <w:pStyle w:val="Normal6a"/>
            </w:pPr>
            <w:r w:rsidRPr="00633730">
              <w:t>(1)</w:t>
            </w:r>
            <w:r w:rsidRPr="00633730">
              <w:tab/>
              <w:t xml:space="preserve">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w:t>
            </w:r>
            <w:r w:rsidRPr="00633730">
              <w:rPr>
                <w:b/>
                <w:bCs/>
                <w:i/>
                <w:iCs/>
              </w:rPr>
              <w:t>enhver</w:t>
            </w:r>
            <w:r w:rsidRPr="00633730">
              <w:t xml:space="preserve"> </w:t>
            </w:r>
            <w:r w:rsidRPr="00633730">
              <w:rPr>
                <w:b/>
                <w:bCs/>
                <w:i/>
                <w:iCs/>
              </w:rPr>
              <w:t>tredjelandsstatsborger</w:t>
            </w:r>
            <w:r w:rsidRPr="00633730">
              <w:t xml:space="preserve">, der har behov for international beskyttelse, og sikre </w:t>
            </w:r>
            <w:r w:rsidRPr="00633730">
              <w:rPr>
                <w:b/>
                <w:bCs/>
                <w:i/>
                <w:iCs/>
              </w:rPr>
              <w:t>overholdelse af nonrefoulementprincippet i overensstemmelse med artikel 77 i TEUF og</w:t>
            </w:r>
            <w:r w:rsidRPr="00633730">
              <w:t xml:space="preserve"> en fælles indvandringspolitik med henblik på i alle faser at sikre en effektiv styring af migrationsstrømme</w:t>
            </w:r>
            <w:r w:rsidRPr="00633730">
              <w:rPr>
                <w:b/>
                <w:bCs/>
                <w:i/>
                <w:iCs/>
              </w:rPr>
              <w:t>, en retfærdig behandling af tredjelandsstatsborgere, der opholder sig lovligt i medlemsstaterne,</w:t>
            </w:r>
            <w:r w:rsidRPr="00633730">
              <w:t xml:space="preserve"> samt forebyggelse og øget bekæmpelse af ulovlig indvandring og menneskehandel</w:t>
            </w:r>
            <w:r w:rsidRPr="00633730">
              <w:rPr>
                <w:b/>
                <w:bCs/>
                <w:i/>
                <w:iCs/>
              </w:rPr>
              <w:t xml:space="preserve"> i overensstemmelse med artikel 79 i TEUF</w:t>
            </w:r>
            <w:r w:rsidRPr="00633730">
              <w:t>.</w:t>
            </w:r>
          </w:p>
        </w:tc>
        <w:tc>
          <w:tcPr>
            <w:tcW w:w="4876" w:type="dxa"/>
            <w:tcBorders>
              <w:top w:val="nil"/>
              <w:left w:val="nil"/>
              <w:bottom w:val="nil"/>
              <w:right w:val="nil"/>
            </w:tcBorders>
          </w:tcPr>
          <w:p w14:paraId="3A67CE60" w14:textId="77777777" w:rsidR="0051503F" w:rsidRPr="00633730" w:rsidRDefault="0051503F" w:rsidP="00BA47A9">
            <w:pPr>
              <w:pStyle w:val="Normal6a"/>
            </w:pPr>
            <w:r w:rsidRPr="00633730">
              <w:t>(1)</w:t>
            </w:r>
            <w:r w:rsidRPr="00633730">
              <w:tab/>
              <w:t xml:space="preserve">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w:t>
            </w:r>
            <w:r w:rsidRPr="00633730">
              <w:rPr>
                <w:b/>
                <w:bCs/>
                <w:i/>
                <w:iCs/>
              </w:rPr>
              <w:t>de</w:t>
            </w:r>
            <w:r w:rsidRPr="00633730">
              <w:t xml:space="preserve"> </w:t>
            </w:r>
            <w:r w:rsidRPr="00633730">
              <w:rPr>
                <w:b/>
                <w:bCs/>
                <w:i/>
                <w:iCs/>
              </w:rPr>
              <w:t>tredjelandsstatsborgere</w:t>
            </w:r>
            <w:r w:rsidRPr="00633730">
              <w:t xml:space="preserve">, der </w:t>
            </w:r>
            <w:r w:rsidRPr="00633730">
              <w:rPr>
                <w:b/>
                <w:bCs/>
                <w:i/>
                <w:iCs/>
              </w:rPr>
              <w:t xml:space="preserve">kan bevise, at de </w:t>
            </w:r>
            <w:r w:rsidRPr="00633730">
              <w:t xml:space="preserve">har behov for international beskyttelse, og sikre </w:t>
            </w:r>
            <w:r w:rsidRPr="00633730">
              <w:rPr>
                <w:b/>
                <w:bCs/>
                <w:i/>
                <w:iCs/>
              </w:rPr>
              <w:t>udviklingen af</w:t>
            </w:r>
            <w:r w:rsidRPr="00633730">
              <w:t xml:space="preserve"> en fælles indvandringspolitik med henblik på i alle faser at sikre en effektiv styring af migrationsstrømme samt forebyggelse og øget bekæmpelse af ulovlig indvandring og menneskehandel.</w:t>
            </w:r>
          </w:p>
        </w:tc>
      </w:tr>
    </w:tbl>
    <w:p w14:paraId="2E133918"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{FI}</w:t>
      </w:r>
      <w:r w:rsidRPr="00633730">
        <w:t>fi</w:t>
      </w:r>
      <w:r w:rsidRPr="00633730">
        <w:rPr>
          <w:rStyle w:val="HideTWBExt"/>
          <w:noProof w:val="0"/>
        </w:rPr>
        <w:t>&lt;/Original&gt;</w:t>
      </w:r>
    </w:p>
    <w:p w14:paraId="328229E2" w14:textId="77777777" w:rsidR="0051503F" w:rsidRPr="00633730" w:rsidRDefault="0051503F" w:rsidP="0051503F">
      <w:r w:rsidRPr="00633730">
        <w:rPr>
          <w:rStyle w:val="HideTWBExt"/>
          <w:noProof w:val="0"/>
        </w:rPr>
        <w:t>&lt;/Amend&gt;</w:t>
      </w:r>
    </w:p>
    <w:p w14:paraId="506C5BD1"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44</w:t>
      </w:r>
      <w:r w:rsidRPr="00633730">
        <w:rPr>
          <w:rStyle w:val="HideTWBExt"/>
          <w:b w:val="0"/>
          <w:noProof w:val="0"/>
        </w:rPr>
        <w:t>&lt;/NumAm&gt;</w:t>
      </w:r>
    </w:p>
    <w:p w14:paraId="680B3A8A" w14:textId="77777777" w:rsidR="0051503F" w:rsidRPr="00633730" w:rsidRDefault="0051503F" w:rsidP="0051503F">
      <w:pPr>
        <w:pStyle w:val="NormalBold"/>
      </w:pPr>
      <w:r w:rsidRPr="00633730">
        <w:rPr>
          <w:rStyle w:val="HideTWBExt"/>
          <w:b w:val="0"/>
          <w:noProof w:val="0"/>
        </w:rPr>
        <w:t>&lt;RepeatBlock-By&gt;&lt;Members&gt;</w:t>
      </w:r>
      <w:r w:rsidRPr="00633730">
        <w:t>Abir Al-Sahlani, Fabienne Keller, Jan-Christoph Oetjen, Irena Joveva, Raquel García Hermida-Van Der Walle</w:t>
      </w:r>
      <w:r w:rsidRPr="00633730">
        <w:rPr>
          <w:rStyle w:val="HideTWBExt"/>
          <w:b w:val="0"/>
          <w:noProof w:val="0"/>
        </w:rPr>
        <w:t>&lt;/Members&gt;</w:t>
      </w:r>
    </w:p>
    <w:p w14:paraId="11D1A344" w14:textId="77777777" w:rsidR="0051503F" w:rsidRPr="00633730" w:rsidRDefault="0051503F" w:rsidP="0051503F">
      <w:pPr>
        <w:pStyle w:val="NormalBold"/>
      </w:pPr>
      <w:r w:rsidRPr="00633730">
        <w:rPr>
          <w:rStyle w:val="HideTWBExt"/>
          <w:b w:val="0"/>
          <w:noProof w:val="0"/>
        </w:rPr>
        <w:t>&lt;/RepeatBlock-By&gt;</w:t>
      </w:r>
    </w:p>
    <w:p w14:paraId="32712718"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39F590D2" w14:textId="77777777" w:rsidR="0051503F" w:rsidRPr="00633730" w:rsidRDefault="0051503F" w:rsidP="0051503F">
      <w:pPr>
        <w:pStyle w:val="NormalBold"/>
      </w:pPr>
      <w:r w:rsidRPr="00633730">
        <w:rPr>
          <w:rStyle w:val="HideTWBExt"/>
          <w:b w:val="0"/>
          <w:noProof w:val="0"/>
        </w:rPr>
        <w:t>&lt;Article&gt;</w:t>
      </w:r>
      <w:r w:rsidRPr="00633730">
        <w:t>Betragtning 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AEE83BD" w14:textId="77777777" w:rsidTr="00BA47A9">
        <w:trPr>
          <w:trHeight w:hRule="exact" w:val="240"/>
          <w:jc w:val="center"/>
        </w:trPr>
        <w:tc>
          <w:tcPr>
            <w:tcW w:w="9752" w:type="dxa"/>
            <w:gridSpan w:val="2"/>
            <w:tcBorders>
              <w:top w:val="nil"/>
              <w:left w:val="nil"/>
              <w:bottom w:val="nil"/>
              <w:right w:val="nil"/>
            </w:tcBorders>
          </w:tcPr>
          <w:p w14:paraId="1CC19E9C" w14:textId="77777777" w:rsidR="0051503F" w:rsidRPr="00633730" w:rsidRDefault="0051503F" w:rsidP="00BA47A9"/>
        </w:tc>
      </w:tr>
      <w:tr w:rsidR="0051503F" w:rsidRPr="00633730" w14:paraId="37BD684C" w14:textId="77777777" w:rsidTr="00BA47A9">
        <w:trPr>
          <w:trHeight w:val="240"/>
          <w:jc w:val="center"/>
        </w:trPr>
        <w:tc>
          <w:tcPr>
            <w:tcW w:w="4876" w:type="dxa"/>
            <w:tcBorders>
              <w:top w:val="nil"/>
              <w:left w:val="nil"/>
              <w:bottom w:val="nil"/>
              <w:right w:val="nil"/>
            </w:tcBorders>
          </w:tcPr>
          <w:p w14:paraId="3B40C4EC"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ECF74B7" w14:textId="77777777" w:rsidR="0051503F" w:rsidRPr="00633730" w:rsidRDefault="0051503F" w:rsidP="00BA47A9">
            <w:pPr>
              <w:pStyle w:val="AmColumnHeading"/>
            </w:pPr>
            <w:r w:rsidRPr="00633730">
              <w:t>Ændringsforslag</w:t>
            </w:r>
          </w:p>
        </w:tc>
      </w:tr>
      <w:tr w:rsidR="0051503F" w:rsidRPr="00633730" w14:paraId="0879E9E1" w14:textId="77777777" w:rsidTr="00BA47A9">
        <w:trPr>
          <w:jc w:val="center"/>
        </w:trPr>
        <w:tc>
          <w:tcPr>
            <w:tcW w:w="4876" w:type="dxa"/>
            <w:tcBorders>
              <w:top w:val="nil"/>
              <w:left w:val="nil"/>
              <w:bottom w:val="nil"/>
              <w:right w:val="nil"/>
            </w:tcBorders>
          </w:tcPr>
          <w:p w14:paraId="785700F3" w14:textId="77777777" w:rsidR="0051503F" w:rsidRPr="00633730" w:rsidRDefault="0051503F" w:rsidP="00BA47A9">
            <w:pPr>
              <w:pStyle w:val="Normal6a"/>
            </w:pPr>
            <w:r w:rsidRPr="00633730">
              <w:t>(1)</w:t>
            </w:r>
            <w:r w:rsidRPr="00633730">
              <w:tab/>
              <w:t>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enhver tredjelandsstatsborger, der har behov for international beskyttelse, og sikre overholdelse af nonrefoulementprincippet i overensstemmelse med artikel </w:t>
            </w:r>
            <w:r w:rsidRPr="00633730">
              <w:rPr>
                <w:b/>
                <w:bCs/>
                <w:i/>
                <w:iCs/>
              </w:rPr>
              <w:t>77</w:t>
            </w:r>
            <w:r w:rsidRPr="00633730">
              <w:t xml:space="preserve"> i TEUF og en fælles indvandringspolitik med henblik på i alle faser at sikre en effektiv styring af migrationsstrømme, en retfærdig behandling af tredjelandsstatsborgere, der opholder sig lovligt i medlemsstaterne, samt forebyggelse og</w:t>
            </w:r>
            <w:r w:rsidRPr="00633730">
              <w:rPr>
                <w:b/>
                <w:bCs/>
                <w:i/>
                <w:iCs/>
              </w:rPr>
              <w:t xml:space="preserve"> øget bekæmpelse af ulovlig</w:t>
            </w:r>
            <w:r w:rsidRPr="00633730">
              <w:t xml:space="preserve"> indvandring og menneskehandel i overensstemmelse med artikel 79 i TEUF.</w:t>
            </w:r>
          </w:p>
        </w:tc>
        <w:tc>
          <w:tcPr>
            <w:tcW w:w="4876" w:type="dxa"/>
            <w:tcBorders>
              <w:top w:val="nil"/>
              <w:left w:val="nil"/>
              <w:bottom w:val="nil"/>
              <w:right w:val="nil"/>
            </w:tcBorders>
          </w:tcPr>
          <w:p w14:paraId="3CCC6636" w14:textId="77777777" w:rsidR="0051503F" w:rsidRPr="00633730" w:rsidRDefault="0051503F" w:rsidP="00BA47A9">
            <w:pPr>
              <w:pStyle w:val="Normal6a"/>
            </w:pPr>
            <w:r w:rsidRPr="00633730">
              <w:t>(1)</w:t>
            </w:r>
            <w:r w:rsidRPr="00633730">
              <w:tab/>
              <w:t>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enhver tredjelandsstatsborger, der har behov for international beskyttelse, og sikre overholdelse af nonrefoulementprincippet i overensstemmelse med artikel </w:t>
            </w:r>
            <w:r w:rsidRPr="00633730">
              <w:rPr>
                <w:b/>
                <w:bCs/>
                <w:i/>
                <w:iCs/>
              </w:rPr>
              <w:t>78</w:t>
            </w:r>
            <w:r w:rsidRPr="00633730">
              <w:t xml:space="preserve"> i TEUF og en fælles indvandringspolitik med henblik på i alle faser at sikre en effektiv styring af migrationsstrømme, en retfærdig behandling af tredjelandsstatsborgere, der opholder sig lovligt i medlemsstaterne, samt forebyggelse og</w:t>
            </w:r>
            <w:r w:rsidRPr="00633730">
              <w:rPr>
                <w:b/>
                <w:bCs/>
                <w:i/>
                <w:iCs/>
              </w:rPr>
              <w:t xml:space="preserve"> øgede foranstaltninger til at imødegå</w:t>
            </w:r>
            <w:r w:rsidRPr="00633730">
              <w:t xml:space="preserve"> </w:t>
            </w:r>
            <w:r w:rsidRPr="00633730">
              <w:rPr>
                <w:b/>
                <w:bCs/>
                <w:i/>
                <w:iCs/>
              </w:rPr>
              <w:t>irregulær</w:t>
            </w:r>
            <w:r w:rsidRPr="00633730">
              <w:t xml:space="preserve"> indvandring og menneskehandel i overensstemmelse med artikel 79 i TEUF.</w:t>
            </w:r>
          </w:p>
        </w:tc>
      </w:tr>
    </w:tbl>
    <w:p w14:paraId="480E226C"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614B6039" w14:textId="77777777" w:rsidR="0051503F" w:rsidRPr="00633730" w:rsidRDefault="0051503F" w:rsidP="0051503F">
      <w:r w:rsidRPr="00633730">
        <w:rPr>
          <w:rStyle w:val="HideTWBExt"/>
          <w:noProof w:val="0"/>
        </w:rPr>
        <w:t>&lt;/Amend&gt;</w:t>
      </w:r>
    </w:p>
    <w:p w14:paraId="7280E464"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45</w:t>
      </w:r>
      <w:r w:rsidRPr="00633730">
        <w:rPr>
          <w:rStyle w:val="HideTWBExt"/>
          <w:b w:val="0"/>
          <w:noProof w:val="0"/>
        </w:rPr>
        <w:t>&lt;/NumAm&gt;</w:t>
      </w:r>
    </w:p>
    <w:p w14:paraId="55C6D2ED" w14:textId="77777777" w:rsidR="0051503F" w:rsidRPr="00633730" w:rsidRDefault="0051503F" w:rsidP="0051503F">
      <w:pPr>
        <w:pStyle w:val="NormalBold"/>
      </w:pPr>
      <w:r w:rsidRPr="00633730">
        <w:rPr>
          <w:rStyle w:val="HideTWBExt"/>
          <w:b w:val="0"/>
          <w:noProof w:val="0"/>
        </w:rPr>
        <w:t>&lt;RepeatBlock-By&gt;&lt;Members&gt;</w:t>
      </w:r>
      <w:r w:rsidRPr="00633730">
        <w:t>Erik Kaliňák, Katarína Roth Neveďalová</w:t>
      </w:r>
      <w:r w:rsidRPr="00633730">
        <w:rPr>
          <w:rStyle w:val="HideTWBExt"/>
          <w:b w:val="0"/>
          <w:noProof w:val="0"/>
        </w:rPr>
        <w:t>&lt;/Members&gt;</w:t>
      </w:r>
    </w:p>
    <w:p w14:paraId="4796BF04" w14:textId="77777777" w:rsidR="0051503F" w:rsidRPr="00633730" w:rsidRDefault="0051503F" w:rsidP="0051503F">
      <w:pPr>
        <w:pStyle w:val="NormalBold"/>
      </w:pPr>
      <w:r w:rsidRPr="00633730">
        <w:rPr>
          <w:rStyle w:val="HideTWBExt"/>
          <w:b w:val="0"/>
          <w:noProof w:val="0"/>
        </w:rPr>
        <w:t>&lt;/RepeatBlock-By&gt;</w:t>
      </w:r>
    </w:p>
    <w:p w14:paraId="7D2ACC06"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6DE1FEA2" w14:textId="77777777" w:rsidR="0051503F" w:rsidRPr="00633730" w:rsidRDefault="0051503F" w:rsidP="0051503F">
      <w:pPr>
        <w:pStyle w:val="NormalBold"/>
      </w:pPr>
      <w:r w:rsidRPr="00633730">
        <w:rPr>
          <w:rStyle w:val="HideTWBExt"/>
          <w:b w:val="0"/>
          <w:noProof w:val="0"/>
        </w:rPr>
        <w:t>&lt;Article&gt;</w:t>
      </w:r>
      <w:r w:rsidRPr="00633730">
        <w:t>Betragtning 1</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1F6AF73C" w14:textId="77777777" w:rsidTr="00BA47A9">
        <w:trPr>
          <w:trHeight w:hRule="exact" w:val="240"/>
          <w:jc w:val="center"/>
        </w:trPr>
        <w:tc>
          <w:tcPr>
            <w:tcW w:w="9752" w:type="dxa"/>
            <w:gridSpan w:val="2"/>
            <w:tcBorders>
              <w:top w:val="nil"/>
              <w:left w:val="nil"/>
              <w:bottom w:val="nil"/>
              <w:right w:val="nil"/>
            </w:tcBorders>
          </w:tcPr>
          <w:p w14:paraId="11F281D1" w14:textId="77777777" w:rsidR="0051503F" w:rsidRPr="00633730" w:rsidRDefault="0051503F" w:rsidP="00BA47A9"/>
        </w:tc>
      </w:tr>
      <w:tr w:rsidR="0051503F" w:rsidRPr="00633730" w14:paraId="77E837FA" w14:textId="77777777" w:rsidTr="00BA47A9">
        <w:trPr>
          <w:trHeight w:val="240"/>
          <w:jc w:val="center"/>
        </w:trPr>
        <w:tc>
          <w:tcPr>
            <w:tcW w:w="4876" w:type="dxa"/>
            <w:tcBorders>
              <w:top w:val="nil"/>
              <w:left w:val="nil"/>
              <w:bottom w:val="nil"/>
              <w:right w:val="nil"/>
            </w:tcBorders>
          </w:tcPr>
          <w:p w14:paraId="659B7723"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836585A" w14:textId="77777777" w:rsidR="0051503F" w:rsidRPr="00633730" w:rsidRDefault="0051503F" w:rsidP="00BA47A9">
            <w:pPr>
              <w:pStyle w:val="AmColumnHeading"/>
            </w:pPr>
            <w:r w:rsidRPr="00633730">
              <w:t>Ændringsforslag</w:t>
            </w:r>
          </w:p>
        </w:tc>
      </w:tr>
      <w:tr w:rsidR="0051503F" w:rsidRPr="00633730" w14:paraId="71455F1C" w14:textId="77777777" w:rsidTr="00BA47A9">
        <w:trPr>
          <w:jc w:val="center"/>
        </w:trPr>
        <w:tc>
          <w:tcPr>
            <w:tcW w:w="4876" w:type="dxa"/>
            <w:tcBorders>
              <w:top w:val="nil"/>
              <w:left w:val="nil"/>
              <w:bottom w:val="nil"/>
              <w:right w:val="nil"/>
            </w:tcBorders>
          </w:tcPr>
          <w:p w14:paraId="22B8765F" w14:textId="77777777" w:rsidR="0051503F" w:rsidRPr="00633730" w:rsidRDefault="0051503F" w:rsidP="00BA47A9">
            <w:pPr>
              <w:pStyle w:val="Normal6a"/>
            </w:pPr>
            <w:r w:rsidRPr="00633730">
              <w:t>(1)</w:t>
            </w:r>
            <w:r w:rsidRPr="00633730">
              <w:tab/>
              <w:t>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enhver tredjelandsstatsborger, der har behov for international beskyttelse</w:t>
            </w:r>
            <w:r w:rsidRPr="00633730">
              <w:rPr>
                <w:b/>
                <w:bCs/>
                <w:i/>
                <w:iCs/>
              </w:rPr>
              <w:t>, og sikre overholdelse af nonrefoulementprincippet</w:t>
            </w:r>
            <w:r w:rsidRPr="00633730">
              <w:t xml:space="preserve"> i overensstemmelse med artikel 77 i TEUF og en fælles indvandringspolitik med henblik på i alle faser at sikre en effektiv styring af migrationsstrømme</w:t>
            </w:r>
            <w:r w:rsidRPr="00633730">
              <w:rPr>
                <w:b/>
                <w:bCs/>
                <w:i/>
                <w:iCs/>
              </w:rPr>
              <w:t>, en retfærdig behandling af tredjelandsstatsborgere, der opholder sig lovligt i medlemsstaterne,</w:t>
            </w:r>
            <w:r w:rsidRPr="00633730">
              <w:t xml:space="preserve"> samt forebyggelse og øget bekæmpelse af</w:t>
            </w:r>
            <w:r w:rsidRPr="00633730">
              <w:rPr>
                <w:b/>
                <w:bCs/>
                <w:i/>
                <w:iCs/>
              </w:rPr>
              <w:t xml:space="preserve"> </w:t>
            </w:r>
            <w:r w:rsidRPr="00633730">
              <w:t>ulovlig indvandring og menneskehandel i overensstemmelse med artikel 79 i TEUF.</w:t>
            </w:r>
          </w:p>
        </w:tc>
        <w:tc>
          <w:tcPr>
            <w:tcW w:w="4876" w:type="dxa"/>
            <w:tcBorders>
              <w:top w:val="nil"/>
              <w:left w:val="nil"/>
              <w:bottom w:val="nil"/>
              <w:right w:val="nil"/>
            </w:tcBorders>
          </w:tcPr>
          <w:p w14:paraId="19A1DA6E" w14:textId="77777777" w:rsidR="0051503F" w:rsidRPr="00633730" w:rsidRDefault="0051503F" w:rsidP="00BA47A9">
            <w:pPr>
              <w:pStyle w:val="Normal6a"/>
            </w:pPr>
            <w:r w:rsidRPr="00633730">
              <w:t>(1)</w:t>
            </w:r>
            <w:r w:rsidRPr="00633730">
              <w:tab/>
              <w:t>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enhver tredjelandsstatsborger, der har behov for international beskyttelse i overensstemmelse med artikel 77 i TEUF og en fælles indvandringspolitik med henblik på i alle faser at sikre en effektiv styring af migrationsstrømme samt forebyggelse og øget bekæmpelse af ulovlig indvandring og menneskehandel</w:t>
            </w:r>
            <w:r w:rsidRPr="00633730">
              <w:rPr>
                <w:b/>
                <w:bCs/>
                <w:i/>
                <w:iCs/>
              </w:rPr>
              <w:t>, herunder faktisk tilbagesendelse af personer, der ikke opfylder betingelserne for ophold eller international beskyttelse,</w:t>
            </w:r>
            <w:r w:rsidRPr="00633730">
              <w:t xml:space="preserve"> i overensstemmelse med artikel 79 i TEUF.</w:t>
            </w:r>
          </w:p>
        </w:tc>
      </w:tr>
    </w:tbl>
    <w:p w14:paraId="0D5EBB5F"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{SK}</w:t>
      </w:r>
      <w:r w:rsidRPr="00633730">
        <w:t>sk</w:t>
      </w:r>
      <w:r w:rsidRPr="00633730">
        <w:rPr>
          <w:rStyle w:val="HideTWBExt"/>
          <w:noProof w:val="0"/>
        </w:rPr>
        <w:t>&lt;/Original&gt;</w:t>
      </w:r>
    </w:p>
    <w:p w14:paraId="0646EB48"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69BCCC5F" w14:textId="77777777" w:rsidR="0051503F" w:rsidRPr="00633730" w:rsidRDefault="0051503F" w:rsidP="0051503F">
      <w:pPr>
        <w:pStyle w:val="AmJustText"/>
      </w:pPr>
      <w:r w:rsidRPr="00633730">
        <w:t>Princippet om nonrefoulement følger allerede af international ret og EU-ret og behøver derfor ikke specifikt at blive nævnt blandt fondens mål. Begrebet "retfærdig behandling" er vagt og bidrager ikke til juridisk klarhed. Fonden bør fokusere på migrationsstyring, asyl og tilbagesendelse. Den foreslåede ændring ændrer ikke migranters rettigheder i henhold til gældende EU-ret og understreger samtidig vigtigheden af en effektiv tilbagesendelsespolitik.</w:t>
      </w:r>
    </w:p>
    <w:p w14:paraId="0AF94097" w14:textId="77777777" w:rsidR="0051503F" w:rsidRPr="00633730" w:rsidRDefault="0051503F" w:rsidP="0051503F">
      <w:r w:rsidRPr="00633730">
        <w:rPr>
          <w:rStyle w:val="HideTWBExt"/>
          <w:noProof w:val="0"/>
        </w:rPr>
        <w:t>&lt;/Amend&gt;</w:t>
      </w:r>
    </w:p>
    <w:p w14:paraId="79ED6A49"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46</w:t>
      </w:r>
      <w:r w:rsidRPr="00633730">
        <w:rPr>
          <w:rStyle w:val="HideTWBExt"/>
          <w:b w:val="0"/>
          <w:noProof w:val="0"/>
        </w:rPr>
        <w:t>&lt;/NumAm&gt;</w:t>
      </w:r>
    </w:p>
    <w:p w14:paraId="24137772" w14:textId="77777777" w:rsidR="0051503F" w:rsidRPr="00633730" w:rsidRDefault="0051503F" w:rsidP="0051503F">
      <w:pPr>
        <w:pStyle w:val="NormalBold"/>
      </w:pPr>
      <w:r w:rsidRPr="00633730">
        <w:rPr>
          <w:rStyle w:val="HideTWBExt"/>
          <w:b w:val="0"/>
          <w:noProof w:val="0"/>
        </w:rPr>
        <w:t>&lt;RepeatBlock-By&gt;&lt;Members&gt;</w:t>
      </w:r>
      <w:r w:rsidRPr="00633730">
        <w:t>Nicolas Bay</w:t>
      </w:r>
      <w:r w:rsidRPr="00633730">
        <w:rPr>
          <w:rStyle w:val="HideTWBExt"/>
          <w:b w:val="0"/>
          <w:noProof w:val="0"/>
        </w:rPr>
        <w:t>&lt;/Members&gt;</w:t>
      </w:r>
    </w:p>
    <w:p w14:paraId="19DA0CE2" w14:textId="77777777" w:rsidR="0051503F" w:rsidRPr="00633730" w:rsidRDefault="0051503F" w:rsidP="0051503F">
      <w:pPr>
        <w:pStyle w:val="NormalBold"/>
      </w:pPr>
      <w:r w:rsidRPr="00633730">
        <w:rPr>
          <w:rStyle w:val="HideTWBExt"/>
          <w:b w:val="0"/>
          <w:noProof w:val="0"/>
        </w:rPr>
        <w:t>&lt;/RepeatBlock-By&gt;</w:t>
      </w:r>
    </w:p>
    <w:p w14:paraId="5D2D03FB"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2FE91C5" w14:textId="77777777" w:rsidR="0051503F" w:rsidRPr="00633730" w:rsidRDefault="0051503F" w:rsidP="0051503F">
      <w:pPr>
        <w:pStyle w:val="NormalBold"/>
      </w:pPr>
      <w:r w:rsidRPr="00633730">
        <w:rPr>
          <w:rStyle w:val="HideTWBExt"/>
          <w:b w:val="0"/>
          <w:noProof w:val="0"/>
        </w:rPr>
        <w:t>&lt;Article&gt;</w:t>
      </w:r>
      <w:r w:rsidRPr="00633730">
        <w:t>Betragtning 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5CC72C1E" w14:textId="77777777" w:rsidTr="00BA47A9">
        <w:trPr>
          <w:trHeight w:hRule="exact" w:val="240"/>
          <w:jc w:val="center"/>
        </w:trPr>
        <w:tc>
          <w:tcPr>
            <w:tcW w:w="9752" w:type="dxa"/>
            <w:gridSpan w:val="2"/>
            <w:tcBorders>
              <w:top w:val="nil"/>
              <w:left w:val="nil"/>
              <w:bottom w:val="nil"/>
              <w:right w:val="nil"/>
            </w:tcBorders>
          </w:tcPr>
          <w:p w14:paraId="1B2B0763" w14:textId="77777777" w:rsidR="0051503F" w:rsidRPr="00633730" w:rsidRDefault="0051503F" w:rsidP="00BA47A9"/>
        </w:tc>
      </w:tr>
      <w:tr w:rsidR="0051503F" w:rsidRPr="00633730" w14:paraId="655EE9E1" w14:textId="77777777" w:rsidTr="00BA47A9">
        <w:trPr>
          <w:trHeight w:val="240"/>
          <w:jc w:val="center"/>
        </w:trPr>
        <w:tc>
          <w:tcPr>
            <w:tcW w:w="4876" w:type="dxa"/>
            <w:tcBorders>
              <w:top w:val="nil"/>
              <w:left w:val="nil"/>
              <w:bottom w:val="nil"/>
              <w:right w:val="nil"/>
            </w:tcBorders>
          </w:tcPr>
          <w:p w14:paraId="5FF45BDB"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C74BC0C" w14:textId="77777777" w:rsidR="0051503F" w:rsidRPr="00633730" w:rsidRDefault="0051503F" w:rsidP="00BA47A9">
            <w:pPr>
              <w:pStyle w:val="AmColumnHeading"/>
            </w:pPr>
            <w:r w:rsidRPr="00633730">
              <w:t>Ændringsforslag</w:t>
            </w:r>
          </w:p>
        </w:tc>
      </w:tr>
      <w:tr w:rsidR="0051503F" w:rsidRPr="00633730" w14:paraId="14320818" w14:textId="77777777" w:rsidTr="00BA47A9">
        <w:trPr>
          <w:jc w:val="center"/>
        </w:trPr>
        <w:tc>
          <w:tcPr>
            <w:tcW w:w="4876" w:type="dxa"/>
            <w:tcBorders>
              <w:top w:val="nil"/>
              <w:left w:val="nil"/>
              <w:bottom w:val="nil"/>
              <w:right w:val="nil"/>
            </w:tcBorders>
          </w:tcPr>
          <w:p w14:paraId="053F4E8F" w14:textId="77777777" w:rsidR="0051503F" w:rsidRPr="00633730" w:rsidRDefault="0051503F" w:rsidP="00BA47A9">
            <w:pPr>
              <w:pStyle w:val="Normal6a"/>
            </w:pPr>
            <w:r w:rsidRPr="00633730">
              <w:t>(1)</w:t>
            </w:r>
            <w:r w:rsidRPr="00633730">
              <w:tab/>
              <w:t>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enhver tredjelandsstatsborger, der har behov for international beskyttelse, og sikre overholdelse af nonrefoulementprincippet i overensstemmelse med artikel 77 i TEUF og en fælles indvandringspolitik med henblik på i alle faser at sikre en effektiv styring af migrationsstrømme, en retfærdig behandling af tredjelandsstatsborgere, der opholder sig lovligt i medlemsstaterne, samt forebyggelse og øget bekæmpelse af irregulær og ulovlig indvandring og menneskehandel i overensstemmelse med artikel 79 i TEUF.</w:t>
            </w:r>
          </w:p>
        </w:tc>
        <w:tc>
          <w:tcPr>
            <w:tcW w:w="4876" w:type="dxa"/>
            <w:tcBorders>
              <w:top w:val="nil"/>
              <w:left w:val="nil"/>
              <w:bottom w:val="nil"/>
              <w:right w:val="nil"/>
            </w:tcBorders>
          </w:tcPr>
          <w:p w14:paraId="68B5740D" w14:textId="77777777" w:rsidR="0051503F" w:rsidRPr="00633730" w:rsidRDefault="0051503F" w:rsidP="00BA47A9">
            <w:pPr>
              <w:pStyle w:val="Normal6a"/>
            </w:pPr>
            <w:r w:rsidRPr="00633730">
              <w:t>(1)</w:t>
            </w:r>
            <w:r w:rsidRPr="00633730">
              <w:tab/>
              <w:t>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enhver tredjelandsstatsborger, der har behov for international beskyttelse, og sikre overholdelse af nonrefoulementprincippet i overensstemmelse med artikel 77 i TEUF og en fælles indvandringspolitik med henblik på i alle faser at sikre en effektiv styring af migrationsstrømme, en retfærdig behandling af tredjelandsstatsborgere, der opholder sig lovligt i medlemsstaterne, samt forebyggelse og øget bekæmpelse af irregulær og ulovlig indvandring og menneskehandel</w:t>
            </w:r>
            <w:r w:rsidRPr="00633730">
              <w:rPr>
                <w:i/>
                <w:iCs/>
              </w:rPr>
              <w:t xml:space="preserve">, </w:t>
            </w:r>
            <w:r w:rsidRPr="00633730">
              <w:rPr>
                <w:b/>
                <w:bCs/>
                <w:i/>
                <w:iCs/>
              </w:rPr>
              <w:t>herunder en retfærdig og effektiv tilbagesendelsespolitik</w:t>
            </w:r>
            <w:r w:rsidRPr="00633730">
              <w:t>, i overensstemmelse med artikel 79 i TEUF.</w:t>
            </w:r>
          </w:p>
        </w:tc>
      </w:tr>
    </w:tbl>
    <w:p w14:paraId="5E6D2D60"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{FR}</w:t>
      </w:r>
      <w:r w:rsidRPr="00633730">
        <w:t>fr</w:t>
      </w:r>
      <w:r w:rsidRPr="00633730">
        <w:rPr>
          <w:rStyle w:val="HideTWBExt"/>
          <w:noProof w:val="0"/>
        </w:rPr>
        <w:t>&lt;/Original&gt;</w:t>
      </w:r>
    </w:p>
    <w:p w14:paraId="1D729F9B" w14:textId="77777777" w:rsidR="0051503F" w:rsidRPr="00633730" w:rsidRDefault="0051503F" w:rsidP="0051503F">
      <w:r w:rsidRPr="00633730">
        <w:rPr>
          <w:rStyle w:val="HideTWBExt"/>
          <w:noProof w:val="0"/>
        </w:rPr>
        <w:t>&lt;/Amend&gt;</w:t>
      </w:r>
    </w:p>
    <w:p w14:paraId="2CD44A55"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47</w:t>
      </w:r>
      <w:r w:rsidRPr="00633730">
        <w:rPr>
          <w:rStyle w:val="HideTWBExt"/>
          <w:b w:val="0"/>
          <w:noProof w:val="0"/>
        </w:rPr>
        <w:t>&lt;/NumAm&gt;</w:t>
      </w:r>
    </w:p>
    <w:p w14:paraId="67347964" w14:textId="77777777" w:rsidR="0051503F" w:rsidRPr="00633730" w:rsidRDefault="0051503F" w:rsidP="0051503F">
      <w:pPr>
        <w:pStyle w:val="NormalBold"/>
      </w:pPr>
      <w:r w:rsidRPr="00633730">
        <w:rPr>
          <w:rStyle w:val="HideTWBExt"/>
          <w:b w:val="0"/>
          <w:noProof w:val="0"/>
        </w:rPr>
        <w:t>&lt;RepeatBlock-By&gt;&lt;Members&gt;</w:t>
      </w:r>
      <w:r w:rsidRPr="00633730">
        <w:t>Loucas Fourlas, Henrik Dahl, Loránt Vincze, Emil Radev, Fredis Beleris, Elissavet Vozemberg-Vrionidi, Tomáš Zdechovský, Alice Teodorescu Måwe</w:t>
      </w:r>
      <w:r w:rsidRPr="00633730">
        <w:rPr>
          <w:rStyle w:val="HideTWBExt"/>
          <w:b w:val="0"/>
          <w:noProof w:val="0"/>
        </w:rPr>
        <w:t>&lt;/Members&gt;</w:t>
      </w:r>
    </w:p>
    <w:p w14:paraId="6321DB5A" w14:textId="77777777" w:rsidR="0051503F" w:rsidRPr="00633730" w:rsidRDefault="0051503F" w:rsidP="0051503F">
      <w:pPr>
        <w:pStyle w:val="NormalBold"/>
      </w:pPr>
      <w:r w:rsidRPr="00633730">
        <w:rPr>
          <w:rStyle w:val="HideTWBExt"/>
          <w:b w:val="0"/>
          <w:noProof w:val="0"/>
        </w:rPr>
        <w:t>&lt;/RepeatBlock-By&gt;</w:t>
      </w:r>
    </w:p>
    <w:p w14:paraId="24E8E65C"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5DA2906" w14:textId="77777777" w:rsidR="0051503F" w:rsidRPr="00633730" w:rsidRDefault="0051503F" w:rsidP="0051503F">
      <w:pPr>
        <w:pStyle w:val="NormalBold"/>
      </w:pPr>
      <w:r w:rsidRPr="00633730">
        <w:rPr>
          <w:rStyle w:val="HideTWBExt"/>
          <w:b w:val="0"/>
          <w:noProof w:val="0"/>
        </w:rPr>
        <w:t>&lt;Article&gt;</w:t>
      </w:r>
      <w:r w:rsidRPr="00633730">
        <w:t>Betragtning 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23F3182" w14:textId="77777777" w:rsidTr="00BA47A9">
        <w:trPr>
          <w:trHeight w:hRule="exact" w:val="240"/>
          <w:jc w:val="center"/>
        </w:trPr>
        <w:tc>
          <w:tcPr>
            <w:tcW w:w="9752" w:type="dxa"/>
            <w:gridSpan w:val="2"/>
            <w:tcBorders>
              <w:top w:val="nil"/>
              <w:left w:val="nil"/>
              <w:bottom w:val="nil"/>
              <w:right w:val="nil"/>
            </w:tcBorders>
          </w:tcPr>
          <w:p w14:paraId="6D64773C" w14:textId="77777777" w:rsidR="0051503F" w:rsidRPr="00633730" w:rsidRDefault="0051503F" w:rsidP="00BA47A9"/>
        </w:tc>
      </w:tr>
      <w:tr w:rsidR="0051503F" w:rsidRPr="00633730" w14:paraId="25686E37" w14:textId="77777777" w:rsidTr="00BA47A9">
        <w:trPr>
          <w:trHeight w:val="240"/>
          <w:jc w:val="center"/>
        </w:trPr>
        <w:tc>
          <w:tcPr>
            <w:tcW w:w="4876" w:type="dxa"/>
            <w:tcBorders>
              <w:top w:val="nil"/>
              <w:left w:val="nil"/>
              <w:bottom w:val="nil"/>
              <w:right w:val="nil"/>
            </w:tcBorders>
          </w:tcPr>
          <w:p w14:paraId="0D5B13AF"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A0ED0AD" w14:textId="77777777" w:rsidR="0051503F" w:rsidRPr="00633730" w:rsidRDefault="0051503F" w:rsidP="00BA47A9">
            <w:pPr>
              <w:pStyle w:val="AmColumnHeading"/>
            </w:pPr>
            <w:r w:rsidRPr="00633730">
              <w:t>Ændringsforslag</w:t>
            </w:r>
          </w:p>
        </w:tc>
      </w:tr>
      <w:tr w:rsidR="0051503F" w:rsidRPr="00633730" w14:paraId="41E13699" w14:textId="77777777" w:rsidTr="00BA47A9">
        <w:trPr>
          <w:jc w:val="center"/>
        </w:trPr>
        <w:tc>
          <w:tcPr>
            <w:tcW w:w="4876" w:type="dxa"/>
            <w:tcBorders>
              <w:top w:val="nil"/>
              <w:left w:val="nil"/>
              <w:bottom w:val="nil"/>
              <w:right w:val="nil"/>
            </w:tcBorders>
          </w:tcPr>
          <w:p w14:paraId="32590714" w14:textId="77777777" w:rsidR="0051503F" w:rsidRPr="00633730" w:rsidRDefault="0051503F" w:rsidP="00BA47A9">
            <w:pPr>
              <w:pStyle w:val="Normal6a"/>
            </w:pPr>
            <w:r w:rsidRPr="00633730">
              <w:t>(1)</w:t>
            </w:r>
            <w:r w:rsidRPr="00633730">
              <w:tab/>
              <w:t>Formålet med nærværende forordning er at bidrage til Unionens mål om at udgøre et område med frihed, sikkerhed og retfærdighed i overensstemmelse med traktaten om Den Europæiske Unions funktionsmåde (TEUF) ved at yde EU-støtte til udviklingen af en fælles politik for asyl,</w:t>
            </w:r>
            <w:r w:rsidRPr="00633730">
              <w:rPr>
                <w:b/>
                <w:bCs/>
                <w:i/>
                <w:iCs/>
              </w:rPr>
              <w:t xml:space="preserve"> subsidiær beskyttelse og midlertidig beskyttelse henblik på at tilbyde en passende status til enhver tredjelandsstatsborger, der har behov for international beskyttelse, og sikre overholdelse af nonrefoulementprincippet</w:t>
            </w:r>
            <w:r w:rsidRPr="00633730">
              <w:t xml:space="preserve"> i overensstemmelse med artikel </w:t>
            </w:r>
            <w:r w:rsidRPr="00633730">
              <w:rPr>
                <w:b/>
                <w:bCs/>
                <w:i/>
                <w:iCs/>
              </w:rPr>
              <w:t>77</w:t>
            </w:r>
            <w:r w:rsidRPr="00633730">
              <w:t xml:space="preserve"> i TEUF og en fælles indvandringspolitik med henblik på i alle faser at sikre en effektiv styring af migrationsstrømme, en retfærdig behandling af tredjelandsstatsborgere, der opholder sig lovligt i medlemsstaterne, samt forebyggelse og øget bekæmpelse af ulovlig indvandring og menneskehandel i overensstemmelse med artikel 79 i TEUF.</w:t>
            </w:r>
          </w:p>
        </w:tc>
        <w:tc>
          <w:tcPr>
            <w:tcW w:w="4876" w:type="dxa"/>
            <w:tcBorders>
              <w:top w:val="nil"/>
              <w:left w:val="nil"/>
              <w:bottom w:val="nil"/>
              <w:right w:val="nil"/>
            </w:tcBorders>
          </w:tcPr>
          <w:p w14:paraId="1C714E9A" w14:textId="77777777" w:rsidR="0051503F" w:rsidRPr="00633730" w:rsidRDefault="0051503F" w:rsidP="00BA47A9">
            <w:pPr>
              <w:pStyle w:val="Normal6a"/>
            </w:pPr>
            <w:r w:rsidRPr="00633730">
              <w:t>(1)</w:t>
            </w:r>
            <w:r w:rsidRPr="00633730">
              <w:tab/>
              <w:t>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i overensstemmelse med artikel </w:t>
            </w:r>
            <w:r w:rsidRPr="00633730">
              <w:rPr>
                <w:b/>
                <w:bCs/>
                <w:i/>
                <w:iCs/>
              </w:rPr>
              <w:t>78</w:t>
            </w:r>
            <w:r w:rsidRPr="00633730">
              <w:t xml:space="preserve"> i TEUF, </w:t>
            </w:r>
            <w:r w:rsidRPr="00633730">
              <w:rPr>
                <w:b/>
                <w:bCs/>
                <w:i/>
                <w:iCs/>
              </w:rPr>
              <w:t>og</w:t>
            </w:r>
            <w:r w:rsidRPr="00633730">
              <w:t xml:space="preserve"> en fælles indvandringspolitik med henblik på i alle faser at sikre en effektiv styring af migrationsstrømme, en retfærdig behandling af tredjelandsstatsborgere, der opholder sig lovligt i medlemsstaterne, samt forebyggelse og øget bekæmpelse af</w:t>
            </w:r>
            <w:r w:rsidRPr="00633730">
              <w:rPr>
                <w:b/>
                <w:bCs/>
                <w:i/>
                <w:iCs/>
              </w:rPr>
              <w:t xml:space="preserve"> instrumentalisering og anvendelse af migranter som våben, uautoriserede sekundære bevægelser, </w:t>
            </w:r>
            <w:r w:rsidRPr="00633730">
              <w:t>ulovlig indvandring</w:t>
            </w:r>
            <w:r w:rsidRPr="00633730">
              <w:rPr>
                <w:b/>
                <w:bCs/>
                <w:i/>
                <w:iCs/>
              </w:rPr>
              <w:t xml:space="preserve">, smugling af migranter </w:t>
            </w:r>
            <w:r w:rsidRPr="00633730">
              <w:t>og menneskehandel</w:t>
            </w:r>
            <w:r w:rsidRPr="00633730">
              <w:rPr>
                <w:b/>
                <w:bCs/>
                <w:i/>
                <w:iCs/>
              </w:rPr>
              <w:t xml:space="preserve"> samt effektiv tilbagesendelse og tilbagetagelse af tredjelandsstatsborgere, der ikke opfylder eller ikke længere opfylder betingelserne for indrejse, ophold eller bopæl,</w:t>
            </w:r>
            <w:r w:rsidRPr="00633730">
              <w:t xml:space="preserve"> i overensstemmelse med artikel 79 i TEUF.</w:t>
            </w:r>
          </w:p>
        </w:tc>
      </w:tr>
    </w:tbl>
    <w:p w14:paraId="77F85E73"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0E4C5DF0" w14:textId="77777777" w:rsidR="0051503F" w:rsidRPr="00633730" w:rsidRDefault="0051503F" w:rsidP="0051503F">
      <w:r w:rsidRPr="00633730">
        <w:rPr>
          <w:rStyle w:val="HideTWBExt"/>
          <w:noProof w:val="0"/>
        </w:rPr>
        <w:t>&lt;/Amend&gt;</w:t>
      </w:r>
    </w:p>
    <w:p w14:paraId="10CA823E"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48</w:t>
      </w:r>
      <w:r w:rsidRPr="00633730">
        <w:rPr>
          <w:rStyle w:val="HideTWBExt"/>
          <w:b w:val="0"/>
          <w:noProof w:val="0"/>
        </w:rPr>
        <w:t>&lt;/NumAm&gt;</w:t>
      </w:r>
    </w:p>
    <w:p w14:paraId="43F32D0F"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63147C8D" w14:textId="77777777" w:rsidR="0051503F" w:rsidRPr="00633730" w:rsidRDefault="0051503F" w:rsidP="0051503F">
      <w:pPr>
        <w:pStyle w:val="NormalBold"/>
      </w:pPr>
      <w:r w:rsidRPr="00633730">
        <w:rPr>
          <w:rStyle w:val="HideTWBExt"/>
          <w:b w:val="0"/>
          <w:noProof w:val="0"/>
        </w:rPr>
        <w:t>&lt;/RepeatBlock-By&gt;</w:t>
      </w:r>
    </w:p>
    <w:p w14:paraId="23FB20D7"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742795FE" w14:textId="77777777" w:rsidR="0051503F" w:rsidRPr="00633730" w:rsidRDefault="0051503F" w:rsidP="0051503F">
      <w:pPr>
        <w:pStyle w:val="NormalBold"/>
      </w:pPr>
      <w:r w:rsidRPr="00633730">
        <w:rPr>
          <w:rStyle w:val="HideTWBExt"/>
          <w:b w:val="0"/>
          <w:noProof w:val="0"/>
        </w:rPr>
        <w:t>&lt;Article&gt;</w:t>
      </w:r>
      <w:r w:rsidRPr="00633730">
        <w:t>Betragtning 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2854A4BE" w14:textId="77777777" w:rsidTr="00BA47A9">
        <w:trPr>
          <w:trHeight w:hRule="exact" w:val="240"/>
          <w:jc w:val="center"/>
        </w:trPr>
        <w:tc>
          <w:tcPr>
            <w:tcW w:w="9752" w:type="dxa"/>
            <w:gridSpan w:val="2"/>
            <w:tcBorders>
              <w:top w:val="nil"/>
              <w:left w:val="nil"/>
              <w:bottom w:val="nil"/>
              <w:right w:val="nil"/>
            </w:tcBorders>
          </w:tcPr>
          <w:p w14:paraId="2DB232D3" w14:textId="77777777" w:rsidR="0051503F" w:rsidRPr="00633730" w:rsidRDefault="0051503F" w:rsidP="00BA47A9"/>
        </w:tc>
      </w:tr>
      <w:tr w:rsidR="0051503F" w:rsidRPr="00633730" w14:paraId="77923E24" w14:textId="77777777" w:rsidTr="00BA47A9">
        <w:trPr>
          <w:trHeight w:val="240"/>
          <w:jc w:val="center"/>
        </w:trPr>
        <w:tc>
          <w:tcPr>
            <w:tcW w:w="4876" w:type="dxa"/>
            <w:tcBorders>
              <w:top w:val="nil"/>
              <w:left w:val="nil"/>
              <w:bottom w:val="nil"/>
              <w:right w:val="nil"/>
            </w:tcBorders>
          </w:tcPr>
          <w:p w14:paraId="5240C991"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A819087" w14:textId="77777777" w:rsidR="0051503F" w:rsidRPr="00633730" w:rsidRDefault="0051503F" w:rsidP="00BA47A9">
            <w:pPr>
              <w:pStyle w:val="AmColumnHeading"/>
            </w:pPr>
            <w:r w:rsidRPr="00633730">
              <w:t>Ændringsforslag</w:t>
            </w:r>
          </w:p>
        </w:tc>
      </w:tr>
      <w:tr w:rsidR="0051503F" w:rsidRPr="00633730" w14:paraId="2004AB0F" w14:textId="77777777" w:rsidTr="00BA47A9">
        <w:trPr>
          <w:jc w:val="center"/>
        </w:trPr>
        <w:tc>
          <w:tcPr>
            <w:tcW w:w="4876" w:type="dxa"/>
            <w:tcBorders>
              <w:top w:val="nil"/>
              <w:left w:val="nil"/>
              <w:bottom w:val="nil"/>
              <w:right w:val="nil"/>
            </w:tcBorders>
          </w:tcPr>
          <w:p w14:paraId="4066E6A3" w14:textId="77777777" w:rsidR="0051503F" w:rsidRPr="00633730" w:rsidRDefault="0051503F" w:rsidP="00BA47A9">
            <w:pPr>
              <w:pStyle w:val="Normal6a"/>
            </w:pPr>
            <w:r w:rsidRPr="00633730">
              <w:t>(1)</w:t>
            </w:r>
            <w:r w:rsidRPr="00633730">
              <w:tab/>
              <w:t>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enhver tredjelandsstatsborger, der har behov for international beskyttelse, og sikre overholdelse af nonrefoulementprincippet i overensstemmelse med artikel </w:t>
            </w:r>
            <w:r w:rsidRPr="00633730">
              <w:rPr>
                <w:b/>
                <w:bCs/>
                <w:i/>
                <w:iCs/>
              </w:rPr>
              <w:t>77</w:t>
            </w:r>
            <w:r w:rsidRPr="00633730">
              <w:t xml:space="preserve"> i TEUF og en fælles indvandringspolitik med henblik på i alle faser at sikre en </w:t>
            </w:r>
            <w:r w:rsidRPr="00633730">
              <w:rPr>
                <w:b/>
                <w:bCs/>
                <w:i/>
                <w:iCs/>
              </w:rPr>
              <w:t>effektiv</w:t>
            </w:r>
            <w:r w:rsidRPr="00633730">
              <w:t xml:space="preserve"> styring af migrationsstrømme, </w:t>
            </w:r>
            <w:r w:rsidRPr="00633730">
              <w:rPr>
                <w:b/>
                <w:bCs/>
                <w:i/>
                <w:iCs/>
              </w:rPr>
              <w:t>en</w:t>
            </w:r>
            <w:r w:rsidRPr="00633730">
              <w:t xml:space="preserve"> retfærdig behandling af tredjelandsstatsborgere, der opholder sig lovligt i medlemsstaterne, samt forebyggelse </w:t>
            </w:r>
            <w:r w:rsidRPr="00633730">
              <w:rPr>
                <w:b/>
                <w:bCs/>
                <w:i/>
                <w:iCs/>
              </w:rPr>
              <w:t>og øget bekæmpelse af ulovlig indvandring og</w:t>
            </w:r>
            <w:r w:rsidRPr="00633730">
              <w:t xml:space="preserve"> menneskehandel i overensstemmelse med artikel 79 i TEUF.</w:t>
            </w:r>
          </w:p>
        </w:tc>
        <w:tc>
          <w:tcPr>
            <w:tcW w:w="4876" w:type="dxa"/>
            <w:tcBorders>
              <w:top w:val="nil"/>
              <w:left w:val="nil"/>
              <w:bottom w:val="nil"/>
              <w:right w:val="nil"/>
            </w:tcBorders>
          </w:tcPr>
          <w:p w14:paraId="46AAC2EC" w14:textId="3B997BDC" w:rsidR="0051503F" w:rsidRPr="00633730" w:rsidRDefault="0051503F" w:rsidP="00BA47A9">
            <w:pPr>
              <w:pStyle w:val="Normal6a"/>
            </w:pPr>
            <w:r w:rsidRPr="00633730">
              <w:t>(1)</w:t>
            </w:r>
            <w:r w:rsidRPr="00633730">
              <w:tab/>
              <w:t>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enhver tredjelandsstatsborger, der har behov for international beskyttelse, og sikre overholdelse af nonrefoulementprincippet i overensstemmelse med artikel </w:t>
            </w:r>
            <w:r w:rsidRPr="00633730">
              <w:rPr>
                <w:b/>
                <w:bCs/>
                <w:i/>
                <w:iCs/>
              </w:rPr>
              <w:t>78</w:t>
            </w:r>
            <w:r w:rsidRPr="00633730">
              <w:t xml:space="preserve"> i TEUF og </w:t>
            </w:r>
            <w:r w:rsidRPr="00633730">
              <w:rPr>
                <w:b/>
                <w:bCs/>
                <w:i/>
                <w:iCs/>
              </w:rPr>
              <w:t>udviklingen af</w:t>
            </w:r>
            <w:r w:rsidRPr="00633730">
              <w:t xml:space="preserve"> en fælles indvandringspolitik med henblik på i alle faser at sikre styring af migrationsstrømme </w:t>
            </w:r>
            <w:r w:rsidRPr="00633730">
              <w:rPr>
                <w:b/>
                <w:bCs/>
                <w:i/>
                <w:iCs/>
              </w:rPr>
              <w:t xml:space="preserve">i overensstemmelse med de grundlæggende rettigheder, </w:t>
            </w:r>
            <w:r w:rsidRPr="00633730">
              <w:t xml:space="preserve">retfærdig </w:t>
            </w:r>
            <w:r w:rsidRPr="00633730">
              <w:rPr>
                <w:b/>
                <w:bCs/>
                <w:i/>
                <w:iCs/>
              </w:rPr>
              <w:t>og ikkediskriminerende</w:t>
            </w:r>
            <w:r w:rsidRPr="00633730">
              <w:t xml:space="preserve"> behandling af tredjelandsstatsborgere, der opholder sig lovligt i medlemsstaterne, samt forebyggelse af menneskehandel</w:t>
            </w:r>
            <w:r w:rsidRPr="00633730">
              <w:rPr>
                <w:b/>
                <w:bCs/>
                <w:i/>
                <w:iCs/>
              </w:rPr>
              <w:t xml:space="preserve"> samt beskyttelsen af ofrene herfor</w:t>
            </w:r>
            <w:r w:rsidRPr="00633730">
              <w:t xml:space="preserve"> i overensstemmelse med artikel 79 i TEUF.</w:t>
            </w:r>
          </w:p>
        </w:tc>
      </w:tr>
    </w:tbl>
    <w:p w14:paraId="6E231153"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525C83CE" w14:textId="77777777" w:rsidR="0051503F" w:rsidRPr="00633730" w:rsidRDefault="0051503F" w:rsidP="0051503F">
      <w:r w:rsidRPr="00633730">
        <w:rPr>
          <w:rStyle w:val="HideTWBExt"/>
          <w:noProof w:val="0"/>
        </w:rPr>
        <w:t>&lt;/Amend&gt;</w:t>
      </w:r>
    </w:p>
    <w:p w14:paraId="1BEA0E22"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49</w:t>
      </w:r>
      <w:r w:rsidRPr="00633730">
        <w:rPr>
          <w:rStyle w:val="HideTWBExt"/>
          <w:b w:val="0"/>
          <w:noProof w:val="0"/>
        </w:rPr>
        <w:t>&lt;/NumAm&gt;</w:t>
      </w:r>
    </w:p>
    <w:p w14:paraId="7D2CE8F1" w14:textId="77777777" w:rsidR="0051503F" w:rsidRPr="00633730" w:rsidRDefault="0051503F" w:rsidP="0051503F">
      <w:pPr>
        <w:pStyle w:val="NormalBold"/>
      </w:pPr>
      <w:r w:rsidRPr="00633730">
        <w:rPr>
          <w:rStyle w:val="HideTWBExt"/>
          <w:b w:val="0"/>
          <w:noProof w:val="0"/>
        </w:rPr>
        <w:t>&lt;RepeatBlock-By&gt;&lt;Members&gt;</w:t>
      </w:r>
      <w:r w:rsidRPr="00633730">
        <w:t>Geadis Geadi</w:t>
      </w:r>
      <w:r w:rsidRPr="00633730">
        <w:rPr>
          <w:rStyle w:val="HideTWBExt"/>
          <w:b w:val="0"/>
          <w:noProof w:val="0"/>
        </w:rPr>
        <w:t>&lt;/Members&gt;</w:t>
      </w:r>
    </w:p>
    <w:p w14:paraId="3EF16767" w14:textId="77777777" w:rsidR="0051503F" w:rsidRPr="00633730" w:rsidRDefault="0051503F" w:rsidP="0051503F">
      <w:pPr>
        <w:pStyle w:val="NormalBold"/>
      </w:pPr>
      <w:r w:rsidRPr="00633730">
        <w:rPr>
          <w:rStyle w:val="HideTWBExt"/>
          <w:b w:val="0"/>
          <w:noProof w:val="0"/>
        </w:rPr>
        <w:t>&lt;/RepeatBlock-By&gt;</w:t>
      </w:r>
    </w:p>
    <w:p w14:paraId="4E18AC04"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38BE7E0" w14:textId="77777777" w:rsidR="0051503F" w:rsidRPr="00633730" w:rsidRDefault="0051503F" w:rsidP="0051503F">
      <w:pPr>
        <w:pStyle w:val="NormalBold"/>
      </w:pPr>
      <w:r w:rsidRPr="00633730">
        <w:rPr>
          <w:rStyle w:val="HideTWBExt"/>
          <w:b w:val="0"/>
          <w:noProof w:val="0"/>
        </w:rPr>
        <w:t>&lt;Article&gt;</w:t>
      </w:r>
      <w:r w:rsidRPr="00633730">
        <w:t>Betragtning 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6917DA95" w14:textId="77777777" w:rsidTr="00BA47A9">
        <w:trPr>
          <w:trHeight w:hRule="exact" w:val="240"/>
          <w:jc w:val="center"/>
        </w:trPr>
        <w:tc>
          <w:tcPr>
            <w:tcW w:w="9752" w:type="dxa"/>
            <w:gridSpan w:val="2"/>
            <w:tcBorders>
              <w:top w:val="nil"/>
              <w:left w:val="nil"/>
              <w:bottom w:val="nil"/>
              <w:right w:val="nil"/>
            </w:tcBorders>
          </w:tcPr>
          <w:p w14:paraId="494B4EB9" w14:textId="77777777" w:rsidR="0051503F" w:rsidRPr="00633730" w:rsidRDefault="0051503F" w:rsidP="00BA47A9"/>
        </w:tc>
      </w:tr>
      <w:tr w:rsidR="0051503F" w:rsidRPr="00633730" w14:paraId="3A11B1B4" w14:textId="77777777" w:rsidTr="00BA47A9">
        <w:trPr>
          <w:trHeight w:val="240"/>
          <w:jc w:val="center"/>
        </w:trPr>
        <w:tc>
          <w:tcPr>
            <w:tcW w:w="4876" w:type="dxa"/>
            <w:tcBorders>
              <w:top w:val="nil"/>
              <w:left w:val="nil"/>
              <w:bottom w:val="nil"/>
              <w:right w:val="nil"/>
            </w:tcBorders>
          </w:tcPr>
          <w:p w14:paraId="53297BFE"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9868E65" w14:textId="77777777" w:rsidR="0051503F" w:rsidRPr="00633730" w:rsidRDefault="0051503F" w:rsidP="00BA47A9">
            <w:pPr>
              <w:pStyle w:val="AmColumnHeading"/>
            </w:pPr>
            <w:r w:rsidRPr="00633730">
              <w:t>Ændringsforslag</w:t>
            </w:r>
          </w:p>
        </w:tc>
      </w:tr>
      <w:tr w:rsidR="0051503F" w:rsidRPr="00633730" w14:paraId="23601680" w14:textId="77777777" w:rsidTr="00BA47A9">
        <w:trPr>
          <w:jc w:val="center"/>
        </w:trPr>
        <w:tc>
          <w:tcPr>
            <w:tcW w:w="4876" w:type="dxa"/>
            <w:tcBorders>
              <w:top w:val="nil"/>
              <w:left w:val="nil"/>
              <w:bottom w:val="nil"/>
              <w:right w:val="nil"/>
            </w:tcBorders>
          </w:tcPr>
          <w:p w14:paraId="53DB075A" w14:textId="77777777" w:rsidR="0051503F" w:rsidRPr="00633730" w:rsidRDefault="0051503F" w:rsidP="00BA47A9">
            <w:pPr>
              <w:pStyle w:val="Normal6a"/>
            </w:pPr>
            <w:r w:rsidRPr="00633730">
              <w:t>(1)</w:t>
            </w:r>
            <w:r w:rsidRPr="00633730">
              <w:tab/>
              <w:t>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enhver tredjelandsstatsborger, der har behov for international beskyttelse, og sikre overholdelse af nonrefoulementprincippet i overensstemmelse med artikel 77 i TEUF og en fælles indvandringspolitik med henblik på i alle faser at sikre en effektiv styring af migrationsstrømme, en retfærdig behandling af tredjelandsstatsborgere, der opholder sig lovligt i medlemsstaterne, samt forebyggelse og øget bekæmpelse af ulovlig indvandring og menneskehandel i overensstemmelse med artikel 79 i TEUF.</w:t>
            </w:r>
          </w:p>
        </w:tc>
        <w:tc>
          <w:tcPr>
            <w:tcW w:w="4876" w:type="dxa"/>
            <w:tcBorders>
              <w:top w:val="nil"/>
              <w:left w:val="nil"/>
              <w:bottom w:val="nil"/>
              <w:right w:val="nil"/>
            </w:tcBorders>
          </w:tcPr>
          <w:p w14:paraId="14B5F40B" w14:textId="77777777" w:rsidR="0051503F" w:rsidRPr="00633730" w:rsidRDefault="0051503F" w:rsidP="00BA47A9">
            <w:pPr>
              <w:pStyle w:val="Normal6a"/>
            </w:pPr>
            <w:r w:rsidRPr="00633730">
              <w:t>(1)</w:t>
            </w:r>
            <w:r w:rsidRPr="00633730">
              <w:tab/>
              <w:t>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enhver tredjelandsstatsborger, der har behov for international beskyttelse, og sikre overholdelse af nonrefoulementprincippet i overensstemmelse med artikel 77 i TEUF og en fælles indvandringspolitik med henblik på i alle faser at sikre en effektiv styring af migrationsstrømme, en retfærdig behandling af tredjelandsstatsborgere, der opholder sig lovligt i medlemsstaterne, samt forebyggelse og øget bekæmpelse af ulovlig indvandring</w:t>
            </w:r>
            <w:r w:rsidRPr="00633730">
              <w:rPr>
                <w:b/>
                <w:bCs/>
                <w:i/>
                <w:iCs/>
              </w:rPr>
              <w:t>, misbrug af asylsystemerne</w:t>
            </w:r>
            <w:r w:rsidRPr="00633730">
              <w:t xml:space="preserve"> og menneskehandel i overensstemmelse med artikel 79 i TEUF.</w:t>
            </w:r>
          </w:p>
        </w:tc>
      </w:tr>
    </w:tbl>
    <w:p w14:paraId="384BF16F"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547A0D5C" w14:textId="77777777" w:rsidR="0051503F" w:rsidRPr="00633730" w:rsidRDefault="0051503F" w:rsidP="0051503F">
      <w:r w:rsidRPr="00633730">
        <w:rPr>
          <w:rStyle w:val="HideTWBExt"/>
          <w:noProof w:val="0"/>
        </w:rPr>
        <w:t>&lt;/Amend&gt;</w:t>
      </w:r>
    </w:p>
    <w:p w14:paraId="7F8E3B91"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50</w:t>
      </w:r>
      <w:r w:rsidRPr="00633730">
        <w:rPr>
          <w:rStyle w:val="HideTWBExt"/>
          <w:b w:val="0"/>
          <w:noProof w:val="0"/>
        </w:rPr>
        <w:t>&lt;/NumAm&gt;</w:t>
      </w:r>
    </w:p>
    <w:p w14:paraId="0E9032CC" w14:textId="77777777" w:rsidR="0051503F" w:rsidRPr="00633730" w:rsidRDefault="0051503F" w:rsidP="0051503F">
      <w:pPr>
        <w:pStyle w:val="NormalBold"/>
      </w:pPr>
      <w:r w:rsidRPr="00633730">
        <w:rPr>
          <w:rStyle w:val="HideTWBExt"/>
          <w:b w:val="0"/>
          <w:noProof w:val="0"/>
        </w:rPr>
        <w:t>&lt;RepeatBlock-By&gt;&lt;Members&gt;</w:t>
      </w:r>
      <w:r w:rsidRPr="00633730">
        <w:t>Jorge Buxadé Villalba, Marieke Ehlers, Susanna Ceccardi</w:t>
      </w:r>
      <w:r w:rsidRPr="00633730">
        <w:rPr>
          <w:rStyle w:val="HideTWBExt"/>
          <w:b w:val="0"/>
          <w:noProof w:val="0"/>
        </w:rPr>
        <w:t>&lt;/Members&gt;</w:t>
      </w:r>
    </w:p>
    <w:p w14:paraId="4CF97F2B" w14:textId="77777777" w:rsidR="0051503F" w:rsidRPr="00633730" w:rsidRDefault="0051503F" w:rsidP="0051503F">
      <w:pPr>
        <w:pStyle w:val="NormalBold"/>
      </w:pPr>
      <w:r w:rsidRPr="00633730">
        <w:rPr>
          <w:rStyle w:val="HideTWBExt"/>
          <w:b w:val="0"/>
          <w:noProof w:val="0"/>
        </w:rPr>
        <w:t>&lt;/RepeatBlock-By&gt;</w:t>
      </w:r>
    </w:p>
    <w:p w14:paraId="1A908444"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352EF0E8" w14:textId="77777777" w:rsidR="0051503F" w:rsidRPr="00633730" w:rsidRDefault="0051503F" w:rsidP="0051503F">
      <w:pPr>
        <w:pStyle w:val="NormalBold"/>
      </w:pPr>
      <w:r w:rsidRPr="00633730">
        <w:rPr>
          <w:rStyle w:val="HideTWBExt"/>
          <w:b w:val="0"/>
          <w:noProof w:val="0"/>
        </w:rPr>
        <w:t>&lt;Article&gt;</w:t>
      </w:r>
      <w:r w:rsidRPr="00633730">
        <w:t>Betragtning 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044CBEEA" w14:textId="77777777" w:rsidTr="00BA47A9">
        <w:trPr>
          <w:trHeight w:hRule="exact" w:val="240"/>
          <w:jc w:val="center"/>
        </w:trPr>
        <w:tc>
          <w:tcPr>
            <w:tcW w:w="9752" w:type="dxa"/>
            <w:gridSpan w:val="2"/>
            <w:tcBorders>
              <w:top w:val="nil"/>
              <w:left w:val="nil"/>
              <w:bottom w:val="nil"/>
              <w:right w:val="nil"/>
            </w:tcBorders>
          </w:tcPr>
          <w:p w14:paraId="64DCC3B4" w14:textId="77777777" w:rsidR="0051503F" w:rsidRPr="00633730" w:rsidRDefault="0051503F" w:rsidP="00BA47A9"/>
        </w:tc>
      </w:tr>
      <w:tr w:rsidR="0051503F" w:rsidRPr="00633730" w14:paraId="71921EB7" w14:textId="77777777" w:rsidTr="00BA47A9">
        <w:trPr>
          <w:trHeight w:val="240"/>
          <w:jc w:val="center"/>
        </w:trPr>
        <w:tc>
          <w:tcPr>
            <w:tcW w:w="4876" w:type="dxa"/>
            <w:tcBorders>
              <w:top w:val="nil"/>
              <w:left w:val="nil"/>
              <w:bottom w:val="nil"/>
              <w:right w:val="nil"/>
            </w:tcBorders>
          </w:tcPr>
          <w:p w14:paraId="0F44C76A"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5CA2EE05" w14:textId="77777777" w:rsidR="0051503F" w:rsidRPr="00633730" w:rsidRDefault="0051503F" w:rsidP="00BA47A9">
            <w:pPr>
              <w:pStyle w:val="AmColumnHeading"/>
            </w:pPr>
            <w:r w:rsidRPr="00633730">
              <w:t>Ændringsforslag</w:t>
            </w:r>
          </w:p>
        </w:tc>
      </w:tr>
      <w:tr w:rsidR="0051503F" w:rsidRPr="00633730" w14:paraId="08A8A283" w14:textId="77777777" w:rsidTr="00BA47A9">
        <w:trPr>
          <w:jc w:val="center"/>
        </w:trPr>
        <w:tc>
          <w:tcPr>
            <w:tcW w:w="4876" w:type="dxa"/>
            <w:tcBorders>
              <w:top w:val="nil"/>
              <w:left w:val="nil"/>
              <w:bottom w:val="nil"/>
              <w:right w:val="nil"/>
            </w:tcBorders>
          </w:tcPr>
          <w:p w14:paraId="0DB137B6" w14:textId="77777777" w:rsidR="0051503F" w:rsidRPr="00633730" w:rsidRDefault="0051503F" w:rsidP="00BA47A9">
            <w:pPr>
              <w:pStyle w:val="Normal6a"/>
            </w:pPr>
            <w:r w:rsidRPr="00633730">
              <w:t>(1)</w:t>
            </w:r>
            <w:r w:rsidRPr="00633730">
              <w:tab/>
              <w:t xml:space="preserve">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enhver tredjelandsstatsborger, der har behov for international beskyttelse, og sikre overholdelse af nonrefoulementprincippet i overensstemmelse med artikel 77 i TEUF og en fælles indvandringspolitik med henblik på i alle faser at sikre </w:t>
            </w:r>
            <w:r w:rsidRPr="00633730">
              <w:rPr>
                <w:b/>
                <w:bCs/>
                <w:i/>
                <w:iCs/>
              </w:rPr>
              <w:t>en effektiv styring af</w:t>
            </w:r>
            <w:r w:rsidRPr="00633730">
              <w:t xml:space="preserve"> migrationsstrømme, </w:t>
            </w:r>
            <w:r w:rsidRPr="00633730">
              <w:rPr>
                <w:b/>
                <w:bCs/>
                <w:i/>
                <w:iCs/>
              </w:rPr>
              <w:t>en retfærdig behandling af</w:t>
            </w:r>
            <w:r w:rsidRPr="00633730">
              <w:t xml:space="preserve"> tredjelandsstatsborgere, der opholder sig lovligt i medlemsstaterne, samt forebyggelse og øget bekæmpelse af </w:t>
            </w:r>
            <w:r w:rsidRPr="00633730">
              <w:rPr>
                <w:b/>
                <w:bCs/>
                <w:i/>
                <w:iCs/>
              </w:rPr>
              <w:t>ulovlig indvandring</w:t>
            </w:r>
            <w:r w:rsidRPr="00633730">
              <w:t xml:space="preserve"> og menneskehandel i overensstemmelse med artikel 79 i TEUF.</w:t>
            </w:r>
          </w:p>
        </w:tc>
        <w:tc>
          <w:tcPr>
            <w:tcW w:w="4876" w:type="dxa"/>
            <w:tcBorders>
              <w:top w:val="nil"/>
              <w:left w:val="nil"/>
              <w:bottom w:val="nil"/>
              <w:right w:val="nil"/>
            </w:tcBorders>
          </w:tcPr>
          <w:p w14:paraId="62B303E0" w14:textId="77777777" w:rsidR="0051503F" w:rsidRPr="00633730" w:rsidRDefault="0051503F" w:rsidP="00BA47A9">
            <w:pPr>
              <w:pStyle w:val="Normal6a"/>
            </w:pPr>
            <w:r w:rsidRPr="00633730">
              <w:t>(1)</w:t>
            </w:r>
            <w:r w:rsidRPr="00633730">
              <w:tab/>
              <w:t>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enhver tredjelandsstatsborger, der har behov for international beskyttelse, og sikre overholdelse af nonrefoulementprincippet i overensstemmelse med artikel 77 i TEUF og en fælles indvandringspolitik med henblik på i alle faser at sikre</w:t>
            </w:r>
            <w:r w:rsidRPr="00633730">
              <w:rPr>
                <w:b/>
                <w:bCs/>
                <w:i/>
                <w:iCs/>
              </w:rPr>
              <w:t xml:space="preserve">, at ulovlige </w:t>
            </w:r>
            <w:r w:rsidRPr="00633730">
              <w:t xml:space="preserve">migrationsstrømme </w:t>
            </w:r>
            <w:r w:rsidRPr="00633730">
              <w:rPr>
                <w:b/>
                <w:bCs/>
                <w:i/>
                <w:iCs/>
              </w:rPr>
              <w:t>til Unionen bringes til ophør, integration</w:t>
            </w:r>
            <w:r w:rsidRPr="00633730">
              <w:t xml:space="preserve"> af tredjelandsstatsborgere, der opholder sig lovligt i medlemsstaterne, samt forebyggelse og øget bekæmpelse af </w:t>
            </w:r>
            <w:r w:rsidRPr="00633730">
              <w:rPr>
                <w:b/>
                <w:bCs/>
                <w:i/>
                <w:iCs/>
              </w:rPr>
              <w:t>netværk for ulovlig indvandring</w:t>
            </w:r>
            <w:r w:rsidRPr="00633730">
              <w:t xml:space="preserve"> og menneskehandel i overensstemmelse med artikel 79 i TEUF.</w:t>
            </w:r>
          </w:p>
        </w:tc>
      </w:tr>
    </w:tbl>
    <w:p w14:paraId="486F31EA"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6CDAABEE" w14:textId="77777777" w:rsidR="0051503F" w:rsidRPr="00633730" w:rsidRDefault="0051503F" w:rsidP="0051503F">
      <w:r w:rsidRPr="00633730">
        <w:rPr>
          <w:rStyle w:val="HideTWBExt"/>
          <w:noProof w:val="0"/>
        </w:rPr>
        <w:t>&lt;/Amend&gt;</w:t>
      </w:r>
    </w:p>
    <w:p w14:paraId="17D959DA"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51</w:t>
      </w:r>
      <w:r w:rsidRPr="00633730">
        <w:rPr>
          <w:rStyle w:val="HideTWBExt"/>
          <w:b w:val="0"/>
          <w:noProof w:val="0"/>
        </w:rPr>
        <w:t>&lt;/NumAm&gt;</w:t>
      </w:r>
    </w:p>
    <w:p w14:paraId="0858B70C" w14:textId="77777777" w:rsidR="0051503F" w:rsidRPr="00633730" w:rsidRDefault="0051503F" w:rsidP="0051503F">
      <w:pPr>
        <w:pStyle w:val="NormalBold"/>
      </w:pPr>
      <w:r w:rsidRPr="00633730">
        <w:rPr>
          <w:rStyle w:val="HideTWBExt"/>
          <w:b w:val="0"/>
          <w:noProof w:val="0"/>
        </w:rPr>
        <w:t>&lt;RepeatBlock-By&gt;&lt;Members&gt;</w:t>
      </w:r>
      <w:r w:rsidRPr="00633730">
        <w:t>Anna Strolenberg</w:t>
      </w:r>
      <w:r w:rsidRPr="00633730">
        <w:rPr>
          <w:rStyle w:val="HideTWBExt"/>
          <w:b w:val="0"/>
          <w:noProof w:val="0"/>
        </w:rPr>
        <w:t>&lt;/Members&gt;</w:t>
      </w:r>
    </w:p>
    <w:p w14:paraId="4E72F956" w14:textId="77777777" w:rsidR="0051503F" w:rsidRPr="00633730" w:rsidRDefault="0051503F" w:rsidP="0051503F">
      <w:pPr>
        <w:pStyle w:val="NormalBold"/>
      </w:pPr>
      <w:r w:rsidRPr="00633730">
        <w:rPr>
          <w:rStyle w:val="HideTWBExt"/>
          <w:b w:val="0"/>
          <w:noProof w:val="0"/>
        </w:rPr>
        <w:t>&lt;/RepeatBlock-By&gt;</w:t>
      </w:r>
    </w:p>
    <w:p w14:paraId="2BD43801"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07753716" w14:textId="77777777" w:rsidR="0051503F" w:rsidRPr="00633730" w:rsidRDefault="0051503F" w:rsidP="0051503F">
      <w:pPr>
        <w:pStyle w:val="NormalBold"/>
      </w:pPr>
      <w:r w:rsidRPr="00633730">
        <w:rPr>
          <w:rStyle w:val="HideTWBExt"/>
          <w:b w:val="0"/>
          <w:noProof w:val="0"/>
        </w:rPr>
        <w:t>&lt;Article&gt;</w:t>
      </w:r>
      <w:r w:rsidRPr="00633730">
        <w:t>Betragtning 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04E5E07" w14:textId="77777777" w:rsidTr="00BA47A9">
        <w:trPr>
          <w:trHeight w:hRule="exact" w:val="240"/>
          <w:jc w:val="center"/>
        </w:trPr>
        <w:tc>
          <w:tcPr>
            <w:tcW w:w="9752" w:type="dxa"/>
            <w:gridSpan w:val="2"/>
            <w:tcBorders>
              <w:top w:val="nil"/>
              <w:left w:val="nil"/>
              <w:bottom w:val="nil"/>
              <w:right w:val="nil"/>
            </w:tcBorders>
          </w:tcPr>
          <w:p w14:paraId="36CF0DBA" w14:textId="77777777" w:rsidR="0051503F" w:rsidRPr="00633730" w:rsidRDefault="0051503F" w:rsidP="00BA47A9"/>
        </w:tc>
      </w:tr>
      <w:tr w:rsidR="0051503F" w:rsidRPr="00633730" w14:paraId="188D4880" w14:textId="77777777" w:rsidTr="00BA47A9">
        <w:trPr>
          <w:trHeight w:val="240"/>
          <w:jc w:val="center"/>
        </w:trPr>
        <w:tc>
          <w:tcPr>
            <w:tcW w:w="4876" w:type="dxa"/>
            <w:tcBorders>
              <w:top w:val="nil"/>
              <w:left w:val="nil"/>
              <w:bottom w:val="nil"/>
              <w:right w:val="nil"/>
            </w:tcBorders>
          </w:tcPr>
          <w:p w14:paraId="197A1AFF"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C6A640D" w14:textId="77777777" w:rsidR="0051503F" w:rsidRPr="00633730" w:rsidRDefault="0051503F" w:rsidP="00BA47A9">
            <w:pPr>
              <w:pStyle w:val="AmColumnHeading"/>
            </w:pPr>
            <w:r w:rsidRPr="00633730">
              <w:t>Ændringsforslag</w:t>
            </w:r>
          </w:p>
        </w:tc>
      </w:tr>
      <w:tr w:rsidR="0051503F" w:rsidRPr="00633730" w14:paraId="06F25AA4" w14:textId="77777777" w:rsidTr="00BA47A9">
        <w:trPr>
          <w:jc w:val="center"/>
        </w:trPr>
        <w:tc>
          <w:tcPr>
            <w:tcW w:w="4876" w:type="dxa"/>
            <w:tcBorders>
              <w:top w:val="nil"/>
              <w:left w:val="nil"/>
              <w:bottom w:val="nil"/>
              <w:right w:val="nil"/>
            </w:tcBorders>
          </w:tcPr>
          <w:p w14:paraId="7F23210D" w14:textId="77777777" w:rsidR="0051503F" w:rsidRPr="00633730" w:rsidRDefault="0051503F" w:rsidP="00BA47A9">
            <w:pPr>
              <w:pStyle w:val="Normal6a"/>
            </w:pPr>
            <w:r w:rsidRPr="00633730">
              <w:t>(1)</w:t>
            </w:r>
            <w:r w:rsidRPr="00633730">
              <w:tab/>
              <w:t xml:space="preserve">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enhver tredjelandsstatsborger, der har behov for international beskyttelse, og sikre overholdelse af nonrefoulementprincippet i overensstemmelse med artikel 77 i TEUF og en fælles indvandringspolitik med henblik på i alle faser at sikre en effektiv styring af </w:t>
            </w:r>
            <w:r w:rsidRPr="00633730">
              <w:rPr>
                <w:b/>
                <w:bCs/>
                <w:i/>
                <w:iCs/>
              </w:rPr>
              <w:t>migrationsstrømme</w:t>
            </w:r>
            <w:r w:rsidRPr="00633730">
              <w:t>, en retfærdig behandling af tredjelandsstatsborgere, der opholder sig lovligt i medlemsstaterne, samt forebyggelse</w:t>
            </w:r>
            <w:r w:rsidRPr="00633730">
              <w:rPr>
                <w:b/>
                <w:bCs/>
                <w:i/>
                <w:iCs/>
              </w:rPr>
              <w:t xml:space="preserve"> og øget bekæmpelse</w:t>
            </w:r>
            <w:r w:rsidRPr="00633730">
              <w:t xml:space="preserve"> af </w:t>
            </w:r>
            <w:r w:rsidRPr="00633730">
              <w:rPr>
                <w:b/>
                <w:bCs/>
                <w:i/>
                <w:iCs/>
              </w:rPr>
              <w:t>ulovlig indvandring og</w:t>
            </w:r>
            <w:r w:rsidRPr="00633730">
              <w:t xml:space="preserve"> menneskehandel i overensstemmelse med artikel 79 i TEUF.</w:t>
            </w:r>
          </w:p>
        </w:tc>
        <w:tc>
          <w:tcPr>
            <w:tcW w:w="4876" w:type="dxa"/>
            <w:tcBorders>
              <w:top w:val="nil"/>
              <w:left w:val="nil"/>
              <w:bottom w:val="nil"/>
              <w:right w:val="nil"/>
            </w:tcBorders>
          </w:tcPr>
          <w:p w14:paraId="01B7E5AA" w14:textId="77777777" w:rsidR="0051503F" w:rsidRPr="00633730" w:rsidRDefault="0051503F" w:rsidP="00BA47A9">
            <w:pPr>
              <w:pStyle w:val="Normal6a"/>
            </w:pPr>
            <w:r w:rsidRPr="00633730">
              <w:t>(1)</w:t>
            </w:r>
            <w:r w:rsidRPr="00633730">
              <w:tab/>
              <w:t xml:space="preserve">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enhver tredjelandsstatsborger, der har behov for international beskyttelse, og sikre overholdelse af nonrefoulementprincippet i overensstemmelse med artikel 77 i TEUF og en fælles indvandringspolitik med henblik på i alle faser at sikre en effektiv styring af </w:t>
            </w:r>
            <w:r w:rsidRPr="00633730">
              <w:rPr>
                <w:b/>
                <w:bCs/>
                <w:i/>
                <w:iCs/>
              </w:rPr>
              <w:t>migration</w:t>
            </w:r>
            <w:r w:rsidRPr="00633730">
              <w:t xml:space="preserve">, en retfærdig behandling af tredjelandsstatsborgere, der opholder sig lovligt i medlemsstaterne, </w:t>
            </w:r>
            <w:r w:rsidRPr="00633730">
              <w:rPr>
                <w:b/>
                <w:bCs/>
                <w:i/>
                <w:iCs/>
              </w:rPr>
              <w:t xml:space="preserve">effektiv integration og social inklusion af tredjelandsstatsborgere </w:t>
            </w:r>
            <w:r w:rsidRPr="00633730">
              <w:t>samt forebyggelse af menneskehandel i overensstemmelse med artikel 79 i TEUF.</w:t>
            </w:r>
          </w:p>
        </w:tc>
      </w:tr>
    </w:tbl>
    <w:p w14:paraId="1A8BFBAE"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0743123B" w14:textId="77777777" w:rsidR="0051503F" w:rsidRPr="00633730" w:rsidRDefault="0051503F" w:rsidP="0051503F">
      <w:r w:rsidRPr="00633730">
        <w:rPr>
          <w:rStyle w:val="HideTWBExt"/>
          <w:noProof w:val="0"/>
        </w:rPr>
        <w:t>&lt;/Amend&gt;</w:t>
      </w:r>
    </w:p>
    <w:p w14:paraId="1037D8AA"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52</w:t>
      </w:r>
      <w:r w:rsidRPr="00633730">
        <w:rPr>
          <w:rStyle w:val="HideTWBExt"/>
          <w:b w:val="0"/>
          <w:noProof w:val="0"/>
        </w:rPr>
        <w:t>&lt;/NumAm&gt;</w:t>
      </w:r>
    </w:p>
    <w:p w14:paraId="497FA010" w14:textId="77777777" w:rsidR="0051503F" w:rsidRPr="00633730" w:rsidRDefault="0051503F" w:rsidP="0051503F">
      <w:pPr>
        <w:pStyle w:val="NormalBold"/>
      </w:pPr>
      <w:r w:rsidRPr="00633730">
        <w:rPr>
          <w:rStyle w:val="HideTWBExt"/>
          <w:b w:val="0"/>
          <w:noProof w:val="0"/>
        </w:rPr>
        <w:t>&lt;RepeatBlock-By&gt;&lt;Members&gt;</w:t>
      </w:r>
      <w:r w:rsidRPr="00633730">
        <w:t>Loucas Fourlas, Emil Radev</w:t>
      </w:r>
      <w:r w:rsidRPr="00633730">
        <w:rPr>
          <w:rStyle w:val="HideTWBExt"/>
          <w:b w:val="0"/>
          <w:noProof w:val="0"/>
        </w:rPr>
        <w:t>&lt;/Members&gt;</w:t>
      </w:r>
    </w:p>
    <w:p w14:paraId="402C6964" w14:textId="77777777" w:rsidR="0051503F" w:rsidRPr="00633730" w:rsidRDefault="0051503F" w:rsidP="0051503F">
      <w:pPr>
        <w:pStyle w:val="NormalBold"/>
      </w:pPr>
      <w:r w:rsidRPr="00633730">
        <w:rPr>
          <w:rStyle w:val="HideTWBExt"/>
          <w:b w:val="0"/>
          <w:noProof w:val="0"/>
        </w:rPr>
        <w:t>&lt;/RepeatBlock-By&gt;</w:t>
      </w:r>
    </w:p>
    <w:p w14:paraId="02D40A88"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BA4B7C9" w14:textId="77777777" w:rsidR="0051503F" w:rsidRPr="00633730" w:rsidRDefault="0051503F" w:rsidP="0051503F">
      <w:pPr>
        <w:pStyle w:val="NormalBold"/>
      </w:pPr>
      <w:r w:rsidRPr="00633730">
        <w:rPr>
          <w:rStyle w:val="HideTWBExt"/>
          <w:b w:val="0"/>
          <w:noProof w:val="0"/>
        </w:rPr>
        <w:t>&lt;Article&gt;</w:t>
      </w:r>
      <w:r w:rsidRPr="00633730">
        <w:t>Betragtning 2</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2D180C03" w14:textId="77777777" w:rsidTr="00BA47A9">
        <w:trPr>
          <w:trHeight w:hRule="exact" w:val="240"/>
          <w:jc w:val="center"/>
        </w:trPr>
        <w:tc>
          <w:tcPr>
            <w:tcW w:w="9752" w:type="dxa"/>
            <w:gridSpan w:val="2"/>
            <w:tcBorders>
              <w:top w:val="nil"/>
              <w:left w:val="nil"/>
              <w:bottom w:val="nil"/>
              <w:right w:val="nil"/>
            </w:tcBorders>
          </w:tcPr>
          <w:p w14:paraId="192B4C3A" w14:textId="77777777" w:rsidR="0051503F" w:rsidRPr="00633730" w:rsidRDefault="0051503F" w:rsidP="00BA47A9"/>
        </w:tc>
      </w:tr>
      <w:tr w:rsidR="0051503F" w:rsidRPr="00633730" w14:paraId="74128D5B" w14:textId="77777777" w:rsidTr="00BA47A9">
        <w:trPr>
          <w:trHeight w:val="240"/>
          <w:jc w:val="center"/>
        </w:trPr>
        <w:tc>
          <w:tcPr>
            <w:tcW w:w="4876" w:type="dxa"/>
            <w:tcBorders>
              <w:top w:val="nil"/>
              <w:left w:val="nil"/>
              <w:bottom w:val="nil"/>
              <w:right w:val="nil"/>
            </w:tcBorders>
          </w:tcPr>
          <w:p w14:paraId="0E9198BF"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029DA012" w14:textId="77777777" w:rsidR="0051503F" w:rsidRPr="00633730" w:rsidRDefault="0051503F" w:rsidP="00BA47A9">
            <w:pPr>
              <w:pStyle w:val="AmColumnHeading"/>
            </w:pPr>
            <w:r w:rsidRPr="00633730">
              <w:t>Ændringsforslag</w:t>
            </w:r>
          </w:p>
        </w:tc>
      </w:tr>
      <w:tr w:rsidR="0051503F" w:rsidRPr="00633730" w14:paraId="7F3505B7" w14:textId="77777777" w:rsidTr="00BA47A9">
        <w:trPr>
          <w:jc w:val="center"/>
        </w:trPr>
        <w:tc>
          <w:tcPr>
            <w:tcW w:w="4876" w:type="dxa"/>
            <w:tcBorders>
              <w:top w:val="nil"/>
              <w:left w:val="nil"/>
              <w:bottom w:val="nil"/>
              <w:right w:val="nil"/>
            </w:tcBorders>
          </w:tcPr>
          <w:p w14:paraId="06C5CC75" w14:textId="77777777" w:rsidR="0051503F" w:rsidRPr="00633730" w:rsidRDefault="0051503F" w:rsidP="00BA47A9">
            <w:pPr>
              <w:pStyle w:val="Normal6a"/>
            </w:pPr>
            <w:r w:rsidRPr="00633730">
              <w:t>(2)</w:t>
            </w:r>
            <w:r w:rsidRPr="00633730">
              <w:tab/>
              <w:t>Med ikrafttrædelsen af pagten om migration og asyl i juni 2024 er Unionens asyl- og migrationspolitik blevet omformet. For at fremme gennemførelsen af pagten og støtte bestræbelserne på at sikre en samlet tilgang til migrationsstyring, der er baseret på solidaritet og rimelig ansvarsfordeling mellem medlemsstaterne og EU's institutioner og agenturer, bør medlemsstaterne støttes af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6D415A60" w14:textId="77777777" w:rsidR="0051503F" w:rsidRPr="00633730" w:rsidRDefault="0051503F" w:rsidP="00BA47A9">
            <w:pPr>
              <w:pStyle w:val="Normal6a"/>
            </w:pPr>
            <w:r w:rsidRPr="00633730">
              <w:t>(2)</w:t>
            </w:r>
            <w:r w:rsidRPr="00633730">
              <w:tab/>
              <w:t xml:space="preserve">Med ikrafttrædelsen af pagten om migration og asyl i juni 2024 </w:t>
            </w:r>
            <w:r w:rsidRPr="00633730">
              <w:rPr>
                <w:b/>
                <w:bCs/>
                <w:i/>
                <w:iCs/>
              </w:rPr>
              <w:t xml:space="preserve">og den nye forordning om tilbagesendelse </w:t>
            </w:r>
            <w:r w:rsidRPr="00633730">
              <w:t>er Unionens asyl- og migrationspolitik blevet omformet. For at fremme gennemførelsen af pagten og støtte bestræbelserne på at sikre en samlet tilgang til migrationsstyring, der er baseret på solidaritet og rimelig ansvarsfordeling mellem medlemsstaterne,</w:t>
            </w:r>
            <w:r w:rsidRPr="00633730">
              <w:rPr>
                <w:b/>
                <w:bCs/>
                <w:i/>
                <w:iCs/>
              </w:rPr>
              <w:t xml:space="preserve"> med særlig vægt på medlemsstater ved Unionens ydre grænser såsom Cypern, Bulgarien, Grækenland, Malta, Rumænien, Spanien, Italien og Kroatien, der er udsat for et uforholdsmæssigt stort migrationspres, </w:t>
            </w:r>
            <w:r w:rsidRPr="00633730">
              <w:t>og EU's institutioner og agenturer, bør medlemsstaterne støttes af tilstrækkelige finansielle midler</w:t>
            </w:r>
            <w:r w:rsidRPr="00633730">
              <w:rPr>
                <w:b/>
                <w:bCs/>
                <w:i/>
                <w:iCs/>
              </w:rPr>
              <w:t>.</w:t>
            </w:r>
            <w:r w:rsidRPr="00633730">
              <w:rPr>
                <w:b/>
                <w:i/>
              </w:rPr>
              <w:t xml:space="preserve"> Denne EU-støtte vil blive ydet i henhold til de horisontale regler for Den Europæiske Fond for Økonomisk, Social og Territorial Samhørighed, Landbrug, Landdistrikter, Fiskeri, det Maritime Område, Velstand og Sikkerhed, der er oprettet ved forordning (EU) [...].</w:t>
            </w:r>
          </w:p>
        </w:tc>
      </w:tr>
    </w:tbl>
    <w:p w14:paraId="30292C9A"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36A0D1CF" w14:textId="77777777" w:rsidR="0051503F" w:rsidRPr="00633730" w:rsidRDefault="0051503F" w:rsidP="0051503F">
      <w:r w:rsidRPr="00633730">
        <w:rPr>
          <w:rStyle w:val="HideTWBExt"/>
          <w:noProof w:val="0"/>
        </w:rPr>
        <w:t>&lt;/Amend&gt;</w:t>
      </w:r>
    </w:p>
    <w:p w14:paraId="3050F7A9"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53</w:t>
      </w:r>
      <w:r w:rsidRPr="00633730">
        <w:rPr>
          <w:rStyle w:val="HideTWBExt"/>
          <w:b w:val="0"/>
          <w:noProof w:val="0"/>
        </w:rPr>
        <w:t>&lt;/NumAm&gt;</w:t>
      </w:r>
    </w:p>
    <w:p w14:paraId="2D39EC6E" w14:textId="77777777" w:rsidR="0051503F" w:rsidRPr="00633730" w:rsidRDefault="0051503F" w:rsidP="0051503F">
      <w:pPr>
        <w:pStyle w:val="NormalBold"/>
      </w:pPr>
      <w:r w:rsidRPr="00633730">
        <w:rPr>
          <w:rStyle w:val="HideTWBExt"/>
          <w:b w:val="0"/>
          <w:noProof w:val="0"/>
        </w:rPr>
        <w:t>&lt;RepeatBlock-By&gt;&lt;Members&gt;</w:t>
      </w:r>
      <w:r w:rsidRPr="00633730">
        <w:t>Loucas Fourlas, Henrik Dahl, Loránt Vincze, Emil Radev, Fredis Beleris, Elissavet Vozemberg-Vrionidi, Tomáš Zdechovský, Alice Teodorescu Måwe</w:t>
      </w:r>
      <w:r w:rsidRPr="00633730">
        <w:rPr>
          <w:rStyle w:val="HideTWBExt"/>
          <w:b w:val="0"/>
          <w:noProof w:val="0"/>
        </w:rPr>
        <w:t>&lt;/Members&gt;</w:t>
      </w:r>
    </w:p>
    <w:p w14:paraId="2230103B" w14:textId="77777777" w:rsidR="0051503F" w:rsidRPr="00633730" w:rsidRDefault="0051503F" w:rsidP="0051503F">
      <w:pPr>
        <w:pStyle w:val="NormalBold"/>
      </w:pPr>
      <w:r w:rsidRPr="00633730">
        <w:rPr>
          <w:rStyle w:val="HideTWBExt"/>
          <w:b w:val="0"/>
          <w:noProof w:val="0"/>
        </w:rPr>
        <w:t>&lt;/RepeatBlock-By&gt;</w:t>
      </w:r>
    </w:p>
    <w:p w14:paraId="28EB59DD"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67E33020" w14:textId="77777777" w:rsidR="0051503F" w:rsidRPr="00633730" w:rsidRDefault="0051503F" w:rsidP="0051503F">
      <w:pPr>
        <w:pStyle w:val="NormalBold"/>
      </w:pPr>
      <w:r w:rsidRPr="00633730">
        <w:rPr>
          <w:rStyle w:val="HideTWBExt"/>
          <w:b w:val="0"/>
          <w:noProof w:val="0"/>
        </w:rPr>
        <w:t>&lt;Article&gt;</w:t>
      </w:r>
      <w:r w:rsidRPr="00633730">
        <w:t>Betragtning 2</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2DAAA750" w14:textId="77777777" w:rsidTr="00BA47A9">
        <w:trPr>
          <w:trHeight w:hRule="exact" w:val="240"/>
          <w:jc w:val="center"/>
        </w:trPr>
        <w:tc>
          <w:tcPr>
            <w:tcW w:w="9752" w:type="dxa"/>
            <w:gridSpan w:val="2"/>
            <w:tcBorders>
              <w:top w:val="nil"/>
              <w:left w:val="nil"/>
              <w:bottom w:val="nil"/>
              <w:right w:val="nil"/>
            </w:tcBorders>
          </w:tcPr>
          <w:p w14:paraId="11BA2859" w14:textId="77777777" w:rsidR="0051503F" w:rsidRPr="00633730" w:rsidRDefault="0051503F" w:rsidP="00BA47A9"/>
        </w:tc>
      </w:tr>
      <w:tr w:rsidR="0051503F" w:rsidRPr="00633730" w14:paraId="1096B6D7" w14:textId="77777777" w:rsidTr="00BA47A9">
        <w:trPr>
          <w:trHeight w:val="240"/>
          <w:jc w:val="center"/>
        </w:trPr>
        <w:tc>
          <w:tcPr>
            <w:tcW w:w="4876" w:type="dxa"/>
            <w:tcBorders>
              <w:top w:val="nil"/>
              <w:left w:val="nil"/>
              <w:bottom w:val="nil"/>
              <w:right w:val="nil"/>
            </w:tcBorders>
          </w:tcPr>
          <w:p w14:paraId="06E17EC2"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3C89206" w14:textId="77777777" w:rsidR="0051503F" w:rsidRPr="00633730" w:rsidRDefault="0051503F" w:rsidP="00BA47A9">
            <w:pPr>
              <w:pStyle w:val="AmColumnHeading"/>
            </w:pPr>
            <w:r w:rsidRPr="00633730">
              <w:t>Ændringsforslag</w:t>
            </w:r>
          </w:p>
        </w:tc>
      </w:tr>
      <w:tr w:rsidR="0051503F" w:rsidRPr="00633730" w14:paraId="68C1E1CA" w14:textId="77777777" w:rsidTr="00BA47A9">
        <w:trPr>
          <w:jc w:val="center"/>
        </w:trPr>
        <w:tc>
          <w:tcPr>
            <w:tcW w:w="4876" w:type="dxa"/>
            <w:tcBorders>
              <w:top w:val="nil"/>
              <w:left w:val="nil"/>
              <w:bottom w:val="nil"/>
              <w:right w:val="nil"/>
            </w:tcBorders>
          </w:tcPr>
          <w:p w14:paraId="00F1149A" w14:textId="77777777" w:rsidR="0051503F" w:rsidRPr="00633730" w:rsidRDefault="0051503F" w:rsidP="00BA47A9">
            <w:pPr>
              <w:pStyle w:val="Normal6a"/>
            </w:pPr>
            <w:r w:rsidRPr="00633730">
              <w:t>(2)</w:t>
            </w:r>
            <w:r w:rsidRPr="00633730">
              <w:tab/>
              <w:t>Med ikrafttrædelsen af pagten om migration og asyl i juni 2024 er Unionens asyl- og migrationspolitik blevet omformet. For at fremme gennemførelsen af pagten og støtte bestræbelserne på at sikre en samlet tilgang til migrationsstyring, der er baseret på solidaritet og rimelig ansvarsfordeling mellem medlemsstaterne og EU's institutioner og agenturer, bør medlemsstaterne støttes af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3BAFF7CA" w14:textId="77777777" w:rsidR="0051503F" w:rsidRPr="00633730" w:rsidRDefault="0051503F" w:rsidP="00BA47A9">
            <w:pPr>
              <w:pStyle w:val="Normal6a"/>
            </w:pPr>
            <w:r w:rsidRPr="00633730">
              <w:t>(2)</w:t>
            </w:r>
            <w:r w:rsidRPr="00633730">
              <w:tab/>
              <w:t xml:space="preserve">Med ikrafttrædelsen af pagten om migration og asyl i juni 2024 </w:t>
            </w:r>
            <w:r w:rsidRPr="00633730">
              <w:rPr>
                <w:b/>
                <w:bCs/>
                <w:i/>
                <w:iCs/>
              </w:rPr>
              <w:t xml:space="preserve">og den nye forordning om tilbagesendelse </w:t>
            </w:r>
            <w:r w:rsidRPr="00633730">
              <w:t>er Unionens asyl- og migrationspolitik blevet omformet. For at fremme gennemførelsen af pagten og støtte bestræbelserne på at sikre en samlet tilgang til migrationsstyring, der er baseret på solidaritet og rimelig ansvarsfordeling mellem medlemsstaterne</w:t>
            </w:r>
            <w:r w:rsidRPr="00633730">
              <w:rPr>
                <w:b/>
                <w:bCs/>
                <w:i/>
                <w:iCs/>
              </w:rPr>
              <w:t xml:space="preserve">, med særlig vægt på medlemsstater ved Unionens ydre grænser, der er udsat for et uforholdsmæssigt stort migrationspres, samt Unionens institutioner og agenturer, </w:t>
            </w:r>
            <w:r w:rsidRPr="00633730">
              <w:t>og EU's institutioner og agenturer, bør medlemsstaterne støttes af tilstrækkelige finansielle midler</w:t>
            </w:r>
            <w:r w:rsidRPr="00633730">
              <w:rPr>
                <w:b/>
                <w:bCs/>
                <w:i/>
                <w:iCs/>
              </w:rPr>
              <w:t>.</w:t>
            </w:r>
            <w:r w:rsidRPr="00633730">
              <w:rPr>
                <w:b/>
                <w:i/>
              </w:rPr>
              <w:t xml:space="preserve"> Denne EU-støtte vil blive ydet i henhold til de horisontale regler for Den Europæiske Fond for Økonomisk, Social og Territorial Samhørighed, Landbrug, Landdistrikter, Fiskeri, det Maritime Område, Velstand og Sikkerhed, der er oprettet ved forordning (EU) [...].</w:t>
            </w:r>
          </w:p>
        </w:tc>
      </w:tr>
    </w:tbl>
    <w:p w14:paraId="70FFECC7"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252B8BCD" w14:textId="77777777" w:rsidR="0051503F" w:rsidRPr="00633730" w:rsidRDefault="0051503F" w:rsidP="0051503F">
      <w:r w:rsidRPr="00633730">
        <w:rPr>
          <w:rStyle w:val="HideTWBExt"/>
          <w:noProof w:val="0"/>
        </w:rPr>
        <w:t>&lt;/Amend&gt;</w:t>
      </w:r>
    </w:p>
    <w:p w14:paraId="2414350A"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54</w:t>
      </w:r>
      <w:r w:rsidRPr="00633730">
        <w:rPr>
          <w:rStyle w:val="HideTWBExt"/>
          <w:b w:val="0"/>
          <w:noProof w:val="0"/>
        </w:rPr>
        <w:t>&lt;/NumAm&gt;</w:t>
      </w:r>
    </w:p>
    <w:p w14:paraId="36438C03" w14:textId="77777777" w:rsidR="0051503F" w:rsidRPr="00633730" w:rsidRDefault="0051503F" w:rsidP="0051503F">
      <w:pPr>
        <w:pStyle w:val="NormalBold"/>
      </w:pPr>
      <w:r w:rsidRPr="00633730">
        <w:rPr>
          <w:rStyle w:val="HideTWBExt"/>
          <w:b w:val="0"/>
          <w:noProof w:val="0"/>
        </w:rPr>
        <w:t>&lt;RepeatBlock-By&gt;&lt;Members&gt;</w:t>
      </w:r>
      <w:r w:rsidRPr="00633730">
        <w:t>Geadis Geadi</w:t>
      </w:r>
      <w:r w:rsidRPr="00633730">
        <w:rPr>
          <w:rStyle w:val="HideTWBExt"/>
          <w:b w:val="0"/>
          <w:noProof w:val="0"/>
        </w:rPr>
        <w:t>&lt;/Members&gt;</w:t>
      </w:r>
    </w:p>
    <w:p w14:paraId="585F1E96" w14:textId="77777777" w:rsidR="0051503F" w:rsidRPr="00633730" w:rsidRDefault="0051503F" w:rsidP="0051503F">
      <w:pPr>
        <w:pStyle w:val="NormalBold"/>
      </w:pPr>
      <w:r w:rsidRPr="00633730">
        <w:rPr>
          <w:rStyle w:val="HideTWBExt"/>
          <w:b w:val="0"/>
          <w:noProof w:val="0"/>
        </w:rPr>
        <w:t>&lt;/RepeatBlock-By&gt;</w:t>
      </w:r>
    </w:p>
    <w:p w14:paraId="542555FB"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376050D5" w14:textId="77777777" w:rsidR="0051503F" w:rsidRPr="00633730" w:rsidRDefault="0051503F" w:rsidP="0051503F">
      <w:pPr>
        <w:pStyle w:val="NormalBold"/>
      </w:pPr>
      <w:r w:rsidRPr="00633730">
        <w:rPr>
          <w:rStyle w:val="HideTWBExt"/>
          <w:b w:val="0"/>
          <w:noProof w:val="0"/>
        </w:rPr>
        <w:t>&lt;Article&gt;</w:t>
      </w:r>
      <w:r w:rsidRPr="00633730">
        <w:t>Betragtning 2</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61886214" w14:textId="77777777" w:rsidTr="00BA47A9">
        <w:trPr>
          <w:trHeight w:hRule="exact" w:val="240"/>
          <w:jc w:val="center"/>
        </w:trPr>
        <w:tc>
          <w:tcPr>
            <w:tcW w:w="9752" w:type="dxa"/>
            <w:gridSpan w:val="2"/>
            <w:tcBorders>
              <w:top w:val="nil"/>
              <w:left w:val="nil"/>
              <w:bottom w:val="nil"/>
              <w:right w:val="nil"/>
            </w:tcBorders>
          </w:tcPr>
          <w:p w14:paraId="0509BC45" w14:textId="77777777" w:rsidR="0051503F" w:rsidRPr="00633730" w:rsidRDefault="0051503F" w:rsidP="00BA47A9"/>
        </w:tc>
      </w:tr>
      <w:tr w:rsidR="0051503F" w:rsidRPr="00633730" w14:paraId="15ECC38B" w14:textId="77777777" w:rsidTr="00BA47A9">
        <w:trPr>
          <w:trHeight w:val="240"/>
          <w:jc w:val="center"/>
        </w:trPr>
        <w:tc>
          <w:tcPr>
            <w:tcW w:w="4876" w:type="dxa"/>
            <w:tcBorders>
              <w:top w:val="nil"/>
              <w:left w:val="nil"/>
              <w:bottom w:val="nil"/>
              <w:right w:val="nil"/>
            </w:tcBorders>
          </w:tcPr>
          <w:p w14:paraId="48279040"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0D5D22D" w14:textId="77777777" w:rsidR="0051503F" w:rsidRPr="00633730" w:rsidRDefault="0051503F" w:rsidP="00BA47A9">
            <w:pPr>
              <w:pStyle w:val="AmColumnHeading"/>
            </w:pPr>
            <w:r w:rsidRPr="00633730">
              <w:t>Ændringsforslag</w:t>
            </w:r>
          </w:p>
        </w:tc>
      </w:tr>
      <w:tr w:rsidR="0051503F" w:rsidRPr="00633730" w14:paraId="3D27039B" w14:textId="77777777" w:rsidTr="00BA47A9">
        <w:trPr>
          <w:jc w:val="center"/>
        </w:trPr>
        <w:tc>
          <w:tcPr>
            <w:tcW w:w="4876" w:type="dxa"/>
            <w:tcBorders>
              <w:top w:val="nil"/>
              <w:left w:val="nil"/>
              <w:bottom w:val="nil"/>
              <w:right w:val="nil"/>
            </w:tcBorders>
          </w:tcPr>
          <w:p w14:paraId="37167201" w14:textId="77777777" w:rsidR="0051503F" w:rsidRPr="00633730" w:rsidRDefault="0051503F" w:rsidP="00BA47A9">
            <w:pPr>
              <w:pStyle w:val="Normal6a"/>
            </w:pPr>
            <w:r w:rsidRPr="00633730">
              <w:t>(2)</w:t>
            </w:r>
            <w:r w:rsidRPr="00633730">
              <w:tab/>
              <w:t xml:space="preserve">Med ikrafttrædelsen af pagten om migration og asyl i juni 2024 er Unionens asyl- og migrationspolitik blevet omformet. For at fremme gennemførelsen af pagten og støtte bestræbelserne på at sikre en samlet tilgang til migrationsstyring, der er baseret på </w:t>
            </w:r>
            <w:r w:rsidRPr="00633730">
              <w:rPr>
                <w:b/>
                <w:bCs/>
                <w:i/>
                <w:iCs/>
              </w:rPr>
              <w:t>solidaritet og rimelig ansvarsfordeling mellem medlemsstaterne og EU's institutioner og agenturer</w:t>
            </w:r>
            <w:r w:rsidRPr="00633730">
              <w:t>, bør medlemsstaterne støttes af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73206747" w14:textId="77777777" w:rsidR="0051503F" w:rsidRPr="00633730" w:rsidRDefault="0051503F" w:rsidP="00BA47A9">
            <w:pPr>
              <w:pStyle w:val="Normal6a"/>
            </w:pPr>
            <w:r w:rsidRPr="00633730">
              <w:t>(2)</w:t>
            </w:r>
            <w:r w:rsidRPr="00633730">
              <w:tab/>
              <w:t>Med ikrafttrædelsen af pagten om migration og asyl i juni 2024 er Unionens asyl- og migrationspolitik blevet omformet</w:t>
            </w:r>
            <w:r w:rsidRPr="00633730">
              <w:rPr>
                <w:b/>
                <w:bCs/>
                <w:i/>
                <w:iCs/>
              </w:rPr>
              <w:t>, men dette sker især med den nye forordning om tilbagesendelse, der blev vedtaget i maj 2026</w:t>
            </w:r>
            <w:r w:rsidRPr="00633730">
              <w:t xml:space="preserve">. For at fremme gennemførelsen af pagten og støtte bestræbelserne på at sikre en samlet tilgang til migrationsstyring, der er baseret på </w:t>
            </w:r>
            <w:r w:rsidRPr="00633730">
              <w:rPr>
                <w:b/>
                <w:i/>
              </w:rPr>
              <w:t xml:space="preserve">en reel indvandringspolitik, der er i stand til at forhindre ulovlig indvandring og menneskesmuglere, </w:t>
            </w:r>
            <w:r w:rsidRPr="00633730">
              <w:t>bør medlemsstaterne støttes af tilstrækkelige finansielle midler</w:t>
            </w:r>
            <w:r w:rsidRPr="00633730">
              <w:rPr>
                <w:b/>
                <w:i/>
              </w:rPr>
              <w:t>, som de skal bruge til at styrke deres land- eller søgrænser med henblik på afskrækkelse</w:t>
            </w:r>
            <w:r w:rsidRPr="00633730">
              <w:t>. Denne EU-støtte vil blive ydet i henhold til de horisontale regler for Den Europæiske Fond for Økonomisk, Social og Territorial Samhørighed, Landbrug, Landdistrikter, Fiskeri, det Maritime Område, Velstand og Sikkerhed, der er oprettet ved forordning (EU) [...].</w:t>
            </w:r>
          </w:p>
        </w:tc>
      </w:tr>
    </w:tbl>
    <w:p w14:paraId="1CC2320B"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{EL}</w:t>
      </w:r>
      <w:r w:rsidRPr="00633730">
        <w:t>el</w:t>
      </w:r>
      <w:r w:rsidRPr="00633730">
        <w:rPr>
          <w:rStyle w:val="HideTWBExt"/>
          <w:noProof w:val="0"/>
        </w:rPr>
        <w:t>&lt;/Original&gt;</w:t>
      </w:r>
    </w:p>
    <w:p w14:paraId="61069694" w14:textId="77777777" w:rsidR="0051503F" w:rsidRPr="00633730" w:rsidRDefault="0051503F" w:rsidP="0051503F">
      <w:r w:rsidRPr="00633730">
        <w:rPr>
          <w:rStyle w:val="HideTWBExt"/>
          <w:noProof w:val="0"/>
        </w:rPr>
        <w:t>&lt;/Amend&gt;</w:t>
      </w:r>
    </w:p>
    <w:p w14:paraId="739AE142"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55</w:t>
      </w:r>
      <w:r w:rsidRPr="00633730">
        <w:rPr>
          <w:rStyle w:val="HideTWBExt"/>
          <w:b w:val="0"/>
          <w:noProof w:val="0"/>
        </w:rPr>
        <w:t>&lt;/NumAm&gt;</w:t>
      </w:r>
    </w:p>
    <w:p w14:paraId="17C0871B" w14:textId="77777777" w:rsidR="0051503F" w:rsidRPr="00633730" w:rsidRDefault="0051503F" w:rsidP="0051503F">
      <w:pPr>
        <w:pStyle w:val="NormalBold"/>
      </w:pPr>
      <w:r w:rsidRPr="00633730">
        <w:rPr>
          <w:rStyle w:val="HideTWBExt"/>
          <w:b w:val="0"/>
          <w:noProof w:val="0"/>
        </w:rPr>
        <w:t>&lt;RepeatBlock-By&gt;&lt;Members&gt;</w:t>
      </w:r>
      <w:r w:rsidRPr="00633730">
        <w:t>Erik Kaliňák, Katarína Roth Neveďalová</w:t>
      </w:r>
      <w:r w:rsidRPr="00633730">
        <w:rPr>
          <w:rStyle w:val="HideTWBExt"/>
          <w:b w:val="0"/>
          <w:noProof w:val="0"/>
        </w:rPr>
        <w:t>&lt;/Members&gt;</w:t>
      </w:r>
    </w:p>
    <w:p w14:paraId="500BE076" w14:textId="77777777" w:rsidR="0051503F" w:rsidRPr="00633730" w:rsidRDefault="0051503F" w:rsidP="0051503F">
      <w:pPr>
        <w:pStyle w:val="NormalBold"/>
      </w:pPr>
      <w:r w:rsidRPr="00633730">
        <w:rPr>
          <w:rStyle w:val="HideTWBExt"/>
          <w:b w:val="0"/>
          <w:noProof w:val="0"/>
        </w:rPr>
        <w:t>&lt;/RepeatBlock-By&gt;</w:t>
      </w:r>
    </w:p>
    <w:p w14:paraId="72AEFDE8"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3E4FB4D4" w14:textId="77777777" w:rsidR="0051503F" w:rsidRPr="00633730" w:rsidRDefault="0051503F" w:rsidP="0051503F">
      <w:pPr>
        <w:pStyle w:val="NormalBold"/>
      </w:pPr>
      <w:r w:rsidRPr="00633730">
        <w:rPr>
          <w:rStyle w:val="HideTWBExt"/>
          <w:b w:val="0"/>
          <w:noProof w:val="0"/>
        </w:rPr>
        <w:t>&lt;Article&gt;</w:t>
      </w:r>
      <w:r w:rsidRPr="00633730">
        <w:t>Betragtning 2</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27F3B864" w14:textId="77777777" w:rsidTr="00BA47A9">
        <w:trPr>
          <w:trHeight w:hRule="exact" w:val="240"/>
          <w:jc w:val="center"/>
        </w:trPr>
        <w:tc>
          <w:tcPr>
            <w:tcW w:w="9752" w:type="dxa"/>
            <w:gridSpan w:val="2"/>
            <w:tcBorders>
              <w:top w:val="nil"/>
              <w:left w:val="nil"/>
              <w:bottom w:val="nil"/>
              <w:right w:val="nil"/>
            </w:tcBorders>
          </w:tcPr>
          <w:p w14:paraId="12D8F31F" w14:textId="77777777" w:rsidR="0051503F" w:rsidRPr="00633730" w:rsidRDefault="0051503F" w:rsidP="00BA47A9"/>
        </w:tc>
      </w:tr>
      <w:tr w:rsidR="0051503F" w:rsidRPr="00633730" w14:paraId="34951501" w14:textId="77777777" w:rsidTr="00BA47A9">
        <w:trPr>
          <w:trHeight w:val="240"/>
          <w:jc w:val="center"/>
        </w:trPr>
        <w:tc>
          <w:tcPr>
            <w:tcW w:w="4876" w:type="dxa"/>
            <w:tcBorders>
              <w:top w:val="nil"/>
              <w:left w:val="nil"/>
              <w:bottom w:val="nil"/>
              <w:right w:val="nil"/>
            </w:tcBorders>
          </w:tcPr>
          <w:p w14:paraId="4BF59CC9"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288C974C" w14:textId="77777777" w:rsidR="0051503F" w:rsidRPr="00633730" w:rsidRDefault="0051503F" w:rsidP="00BA47A9">
            <w:pPr>
              <w:pStyle w:val="AmColumnHeading"/>
            </w:pPr>
            <w:r w:rsidRPr="00633730">
              <w:t>Ændringsforslag</w:t>
            </w:r>
          </w:p>
        </w:tc>
      </w:tr>
      <w:tr w:rsidR="0051503F" w:rsidRPr="00633730" w14:paraId="4B432485" w14:textId="77777777" w:rsidTr="00BA47A9">
        <w:trPr>
          <w:jc w:val="center"/>
        </w:trPr>
        <w:tc>
          <w:tcPr>
            <w:tcW w:w="4876" w:type="dxa"/>
            <w:tcBorders>
              <w:top w:val="nil"/>
              <w:left w:val="nil"/>
              <w:bottom w:val="nil"/>
              <w:right w:val="nil"/>
            </w:tcBorders>
          </w:tcPr>
          <w:p w14:paraId="56538B66" w14:textId="77777777" w:rsidR="0051503F" w:rsidRPr="00633730" w:rsidRDefault="0051503F" w:rsidP="00BA47A9">
            <w:pPr>
              <w:pStyle w:val="Normal6a"/>
            </w:pPr>
            <w:r w:rsidRPr="00633730">
              <w:t>(2)</w:t>
            </w:r>
            <w:r w:rsidRPr="00633730">
              <w:tab/>
              <w:t>Med ikrafttrædelsen af pagten om migration og asyl i juni 2024 er Unionens asyl- og migrationspolitik blevet omformet. For at fremme gennemførelsen af pagten og støtte bestræbelserne på at sikre</w:t>
            </w:r>
            <w:r w:rsidRPr="00633730">
              <w:rPr>
                <w:b/>
                <w:bCs/>
                <w:i/>
                <w:iCs/>
              </w:rPr>
              <w:t xml:space="preserve"> </w:t>
            </w:r>
            <w:r w:rsidRPr="00633730">
              <w:t xml:space="preserve">en </w:t>
            </w:r>
            <w:r w:rsidRPr="00633730">
              <w:rPr>
                <w:b/>
                <w:bCs/>
                <w:i/>
                <w:iCs/>
              </w:rPr>
              <w:t xml:space="preserve">samlet tilgang til </w:t>
            </w:r>
            <w:r w:rsidRPr="00633730">
              <w:t>migrationsstyring</w:t>
            </w:r>
            <w:r w:rsidRPr="00633730">
              <w:rPr>
                <w:b/>
                <w:bCs/>
                <w:i/>
                <w:iCs/>
              </w:rPr>
              <w:t>, der er baseret på solidaritet og rimelig ansvarsfordeling mellem medlemsstaterne og EU's institutioner og agenturer</w:t>
            </w:r>
            <w:r w:rsidRPr="00633730">
              <w:t>, bør medlemsstaterne støttes af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5E179F32" w14:textId="77777777" w:rsidR="0051503F" w:rsidRPr="00633730" w:rsidRDefault="0051503F" w:rsidP="00BA47A9">
            <w:pPr>
              <w:pStyle w:val="Normal6a"/>
            </w:pPr>
            <w:r w:rsidRPr="00633730">
              <w:t>(2)</w:t>
            </w:r>
            <w:r w:rsidRPr="00633730">
              <w:tab/>
              <w:t xml:space="preserve">Med ikrafttrædelsen af pagten om migration og asyl i juni 2024 er Unionens asyl- og migrationspolitik blevet omformet. For at fremme gennemførelsen af pagten og støtte bestræbelserne på at sikre en </w:t>
            </w:r>
            <w:r w:rsidRPr="00633730">
              <w:rPr>
                <w:b/>
                <w:i/>
              </w:rPr>
              <w:t xml:space="preserve">effektiv </w:t>
            </w:r>
            <w:r w:rsidRPr="00633730">
              <w:t>migrationsstyring, bør medlemsstaterne støttes af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r>
    </w:tbl>
    <w:p w14:paraId="69DCD69C"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{SK}</w:t>
      </w:r>
      <w:r w:rsidRPr="00633730">
        <w:t>sk</w:t>
      </w:r>
      <w:r w:rsidRPr="00633730">
        <w:rPr>
          <w:rStyle w:val="HideTWBExt"/>
          <w:noProof w:val="0"/>
        </w:rPr>
        <w:t>&lt;/Original&gt;</w:t>
      </w:r>
    </w:p>
    <w:p w14:paraId="582205C6"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2C44545F" w14:textId="3B25F728" w:rsidR="0051503F" w:rsidRPr="00633730" w:rsidRDefault="0051503F" w:rsidP="0051503F">
      <w:pPr>
        <w:pStyle w:val="AmJustText"/>
      </w:pPr>
      <w:r w:rsidRPr="00633730">
        <w:t xml:space="preserve">Udtrykkene "samlet tilgang", "solidaritet" og "rimelig </w:t>
      </w:r>
      <w:r w:rsidR="00633730" w:rsidRPr="00633730">
        <w:t>ansvarsfordeling</w:t>
      </w:r>
      <w:r w:rsidRPr="00633730">
        <w:t>" er politiske begreber, der kan fortolkes forskelligt. Formålet med fonden bør være at stille finansielle midler til rådighed til den praktiske gennemførelse af migrations- og asylpolitikken og ikke at fremme en bestemt politisk fortolkning af pagten. Det foreslåede ændringsforslag bevarer målet om effektiv migrationsstyring, samtidig med at tekstens juridiske klarhed øges.</w:t>
      </w:r>
    </w:p>
    <w:p w14:paraId="54659960" w14:textId="77777777" w:rsidR="0051503F" w:rsidRPr="00633730" w:rsidRDefault="0051503F" w:rsidP="0051503F">
      <w:r w:rsidRPr="00633730">
        <w:rPr>
          <w:rStyle w:val="HideTWBExt"/>
          <w:noProof w:val="0"/>
        </w:rPr>
        <w:t>&lt;/Amend&gt;</w:t>
      </w:r>
    </w:p>
    <w:p w14:paraId="5BDB18F5"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56</w:t>
      </w:r>
      <w:r w:rsidRPr="00633730">
        <w:rPr>
          <w:rStyle w:val="HideTWBExt"/>
          <w:b w:val="0"/>
          <w:noProof w:val="0"/>
        </w:rPr>
        <w:t>&lt;/NumAm&gt;</w:t>
      </w:r>
    </w:p>
    <w:p w14:paraId="7F59556D"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212F426B" w14:textId="77777777" w:rsidR="0051503F" w:rsidRPr="00633730" w:rsidRDefault="0051503F" w:rsidP="0051503F">
      <w:pPr>
        <w:pStyle w:val="NormalBold"/>
      </w:pPr>
      <w:r w:rsidRPr="00633730">
        <w:rPr>
          <w:rStyle w:val="HideTWBExt"/>
          <w:b w:val="0"/>
          <w:noProof w:val="0"/>
        </w:rPr>
        <w:t>&lt;/RepeatBlock-By&gt;</w:t>
      </w:r>
    </w:p>
    <w:p w14:paraId="2D13B440"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67F6C99F" w14:textId="77777777" w:rsidR="0051503F" w:rsidRPr="00633730" w:rsidRDefault="0051503F" w:rsidP="0051503F">
      <w:pPr>
        <w:pStyle w:val="NormalBold"/>
      </w:pPr>
      <w:r w:rsidRPr="00633730">
        <w:rPr>
          <w:rStyle w:val="HideTWBExt"/>
          <w:b w:val="0"/>
          <w:noProof w:val="0"/>
        </w:rPr>
        <w:t>&lt;Article&gt;</w:t>
      </w:r>
      <w:r w:rsidRPr="00633730">
        <w:t>Betragtning 2</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9078DA9" w14:textId="77777777" w:rsidTr="00BA47A9">
        <w:trPr>
          <w:trHeight w:hRule="exact" w:val="240"/>
          <w:jc w:val="center"/>
        </w:trPr>
        <w:tc>
          <w:tcPr>
            <w:tcW w:w="9752" w:type="dxa"/>
            <w:gridSpan w:val="2"/>
            <w:tcBorders>
              <w:top w:val="nil"/>
              <w:left w:val="nil"/>
              <w:bottom w:val="nil"/>
              <w:right w:val="nil"/>
            </w:tcBorders>
          </w:tcPr>
          <w:p w14:paraId="01A1D8D1" w14:textId="77777777" w:rsidR="0051503F" w:rsidRPr="00633730" w:rsidRDefault="0051503F" w:rsidP="00BA47A9"/>
        </w:tc>
      </w:tr>
      <w:tr w:rsidR="0051503F" w:rsidRPr="00633730" w14:paraId="4A97EEE6" w14:textId="77777777" w:rsidTr="00BA47A9">
        <w:trPr>
          <w:trHeight w:val="240"/>
          <w:jc w:val="center"/>
        </w:trPr>
        <w:tc>
          <w:tcPr>
            <w:tcW w:w="4876" w:type="dxa"/>
            <w:tcBorders>
              <w:top w:val="nil"/>
              <w:left w:val="nil"/>
              <w:bottom w:val="nil"/>
              <w:right w:val="nil"/>
            </w:tcBorders>
          </w:tcPr>
          <w:p w14:paraId="71D26E06"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0D3DB7C" w14:textId="77777777" w:rsidR="0051503F" w:rsidRPr="00633730" w:rsidRDefault="0051503F" w:rsidP="00BA47A9">
            <w:pPr>
              <w:pStyle w:val="AmColumnHeading"/>
            </w:pPr>
            <w:r w:rsidRPr="00633730">
              <w:t>Ændringsforslag</w:t>
            </w:r>
          </w:p>
        </w:tc>
      </w:tr>
      <w:tr w:rsidR="0051503F" w:rsidRPr="00633730" w14:paraId="5BF8E07B" w14:textId="77777777" w:rsidTr="00BA47A9">
        <w:trPr>
          <w:jc w:val="center"/>
        </w:trPr>
        <w:tc>
          <w:tcPr>
            <w:tcW w:w="4876" w:type="dxa"/>
            <w:tcBorders>
              <w:top w:val="nil"/>
              <w:left w:val="nil"/>
              <w:bottom w:val="nil"/>
              <w:right w:val="nil"/>
            </w:tcBorders>
          </w:tcPr>
          <w:p w14:paraId="41B4D901" w14:textId="77777777" w:rsidR="0051503F" w:rsidRPr="00633730" w:rsidRDefault="0051503F" w:rsidP="00BA47A9">
            <w:pPr>
              <w:pStyle w:val="Normal6a"/>
            </w:pPr>
            <w:r w:rsidRPr="00633730">
              <w:t>(2)</w:t>
            </w:r>
            <w:r w:rsidRPr="00633730">
              <w:tab/>
            </w:r>
            <w:r w:rsidRPr="00633730">
              <w:rPr>
                <w:b/>
                <w:bCs/>
                <w:i/>
                <w:iCs/>
              </w:rPr>
              <w:t>Med ikrafttrædelsen af</w:t>
            </w:r>
            <w:r w:rsidRPr="00633730">
              <w:t xml:space="preserve"> pagten om migration og asyl i juni 2024 </w:t>
            </w:r>
            <w:r w:rsidRPr="00633730">
              <w:rPr>
                <w:b/>
                <w:bCs/>
                <w:i/>
                <w:iCs/>
              </w:rPr>
              <w:t>er Unionens asyl- og migrationspolitik blevet omformet.</w:t>
            </w:r>
            <w:r w:rsidRPr="00633730">
              <w:rPr>
                <w:b/>
                <w:i/>
              </w:rPr>
              <w:t xml:space="preserve"> </w:t>
            </w:r>
            <w:r w:rsidRPr="00633730">
              <w:rPr>
                <w:b/>
                <w:bCs/>
                <w:i/>
                <w:iCs/>
              </w:rPr>
              <w:t>For at fremme gennemførelsen af pagten og</w:t>
            </w:r>
            <w:r w:rsidRPr="00633730">
              <w:t xml:space="preserve"> støtte bestræbelserne på at sikre </w:t>
            </w:r>
            <w:r w:rsidRPr="00633730">
              <w:rPr>
                <w:b/>
                <w:bCs/>
                <w:i/>
                <w:iCs/>
              </w:rPr>
              <w:t>en samlet tilgang til migrationsstyring, der er baseret på</w:t>
            </w:r>
            <w:r w:rsidRPr="00633730">
              <w:t xml:space="preserve"> solidaritet og rimelig ansvarsfordeling mellem medlemsstaterne </w:t>
            </w:r>
            <w:r w:rsidRPr="00633730">
              <w:rPr>
                <w:b/>
                <w:bCs/>
                <w:i/>
                <w:iCs/>
              </w:rPr>
              <w:t>og EU's institutioner og agenturer</w:t>
            </w:r>
            <w:r w:rsidRPr="00633730">
              <w:t>, bør medlemsstaterne støttes af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51F5C0F9" w14:textId="77777777" w:rsidR="0051503F" w:rsidRPr="00633730" w:rsidRDefault="0051503F" w:rsidP="00BA47A9">
            <w:pPr>
              <w:pStyle w:val="Normal6a"/>
            </w:pPr>
            <w:r w:rsidRPr="00633730">
              <w:t>(2)</w:t>
            </w:r>
            <w:r w:rsidRPr="00633730">
              <w:tab/>
            </w:r>
            <w:r w:rsidRPr="00633730">
              <w:rPr>
                <w:b/>
                <w:bCs/>
                <w:i/>
                <w:iCs/>
              </w:rPr>
              <w:t>For at gennemføre</w:t>
            </w:r>
            <w:r w:rsidRPr="00633730">
              <w:t xml:space="preserve"> pagten om migration og asy</w:t>
            </w:r>
            <w:r w:rsidRPr="00633730">
              <w:rPr>
                <w:b/>
                <w:bCs/>
                <w:i/>
                <w:iCs/>
              </w:rPr>
              <w:t>l, som trådte i kraft</w:t>
            </w:r>
            <w:r w:rsidRPr="00633730">
              <w:t xml:space="preserve"> i juni 2024, </w:t>
            </w:r>
            <w:r w:rsidRPr="00633730">
              <w:rPr>
                <w:b/>
                <w:bCs/>
                <w:i/>
                <w:iCs/>
              </w:rPr>
              <w:t>og for at</w:t>
            </w:r>
            <w:r w:rsidRPr="00633730">
              <w:t xml:space="preserve"> støtte bestræbelserne på at sikre solidaritet og rimelig ansvarsfordeling mellem medlemsstaterne </w:t>
            </w:r>
            <w:r w:rsidRPr="00633730">
              <w:rPr>
                <w:b/>
                <w:bCs/>
                <w:i/>
                <w:iCs/>
              </w:rPr>
              <w:t>samt de højeste standarder for beskyttelse af migranter, asylansøgere og flygtninge</w:t>
            </w:r>
            <w:r w:rsidRPr="00633730">
              <w:t xml:space="preserve"> bør medlemsstaterne støttes af tilstrækkelige finansielle midler</w:t>
            </w:r>
            <w:r w:rsidRPr="00633730">
              <w:rPr>
                <w:b/>
                <w:bCs/>
                <w:i/>
                <w:iCs/>
              </w:rPr>
              <w:t xml:space="preserve"> på EU-plan</w:t>
            </w:r>
            <w:r w:rsidRPr="00633730">
              <w:t>. Denne EU-støtte vil blive ydet i henhold til de horisontale regler for Den Europæiske Fond for Økonomisk, Social og Territorial Samhørighed, Landbrug, Landdistrikter, Fiskeri, det Maritime Område, Velstand og Sikkerhed, der er oprettet ved forordning (EU) [...].</w:t>
            </w:r>
          </w:p>
        </w:tc>
      </w:tr>
    </w:tbl>
    <w:p w14:paraId="75C8A838"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2DEA6EDF" w14:textId="77777777" w:rsidR="0051503F" w:rsidRPr="00633730" w:rsidRDefault="0051503F" w:rsidP="0051503F">
      <w:r w:rsidRPr="00633730">
        <w:rPr>
          <w:rStyle w:val="HideTWBExt"/>
          <w:noProof w:val="0"/>
        </w:rPr>
        <w:t>&lt;/Amend&gt;</w:t>
      </w:r>
    </w:p>
    <w:p w14:paraId="06585058"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57</w:t>
      </w:r>
      <w:r w:rsidRPr="00633730">
        <w:rPr>
          <w:rStyle w:val="HideTWBExt"/>
          <w:b w:val="0"/>
          <w:noProof w:val="0"/>
        </w:rPr>
        <w:t>&lt;/NumAm&gt;</w:t>
      </w:r>
    </w:p>
    <w:p w14:paraId="050EE1D7" w14:textId="77777777" w:rsidR="0051503F" w:rsidRPr="00633730" w:rsidRDefault="0051503F" w:rsidP="0051503F">
      <w:pPr>
        <w:pStyle w:val="NormalBold"/>
      </w:pPr>
      <w:r w:rsidRPr="00633730">
        <w:rPr>
          <w:rStyle w:val="HideTWBExt"/>
          <w:b w:val="0"/>
          <w:noProof w:val="0"/>
        </w:rPr>
        <w:t>&lt;RepeatBlock-By&gt;&lt;Members&gt;</w:t>
      </w:r>
      <w:r w:rsidRPr="00633730">
        <w:t>Nicolas Bay</w:t>
      </w:r>
      <w:r w:rsidRPr="00633730">
        <w:rPr>
          <w:rStyle w:val="HideTWBExt"/>
          <w:b w:val="0"/>
          <w:noProof w:val="0"/>
        </w:rPr>
        <w:t>&lt;/Members&gt;</w:t>
      </w:r>
    </w:p>
    <w:p w14:paraId="26FAAC7B" w14:textId="77777777" w:rsidR="0051503F" w:rsidRPr="00633730" w:rsidRDefault="0051503F" w:rsidP="0051503F">
      <w:pPr>
        <w:pStyle w:val="NormalBold"/>
      </w:pPr>
      <w:r w:rsidRPr="00633730">
        <w:rPr>
          <w:rStyle w:val="HideTWBExt"/>
          <w:b w:val="0"/>
          <w:noProof w:val="0"/>
        </w:rPr>
        <w:t>&lt;/RepeatBlock-By&gt;</w:t>
      </w:r>
    </w:p>
    <w:p w14:paraId="79B7A713"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5916D2E" w14:textId="77777777" w:rsidR="0051503F" w:rsidRPr="00633730" w:rsidRDefault="0051503F" w:rsidP="0051503F">
      <w:pPr>
        <w:pStyle w:val="NormalBold"/>
      </w:pPr>
      <w:r w:rsidRPr="00633730">
        <w:rPr>
          <w:rStyle w:val="HideTWBExt"/>
          <w:b w:val="0"/>
          <w:noProof w:val="0"/>
        </w:rPr>
        <w:t>&lt;Article&gt;</w:t>
      </w:r>
      <w:r w:rsidRPr="00633730">
        <w:t>Betragtning 2</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7A9A8266" w14:textId="77777777" w:rsidTr="00BA47A9">
        <w:trPr>
          <w:trHeight w:hRule="exact" w:val="240"/>
          <w:jc w:val="center"/>
        </w:trPr>
        <w:tc>
          <w:tcPr>
            <w:tcW w:w="9752" w:type="dxa"/>
            <w:gridSpan w:val="2"/>
            <w:tcBorders>
              <w:top w:val="nil"/>
              <w:left w:val="nil"/>
              <w:bottom w:val="nil"/>
              <w:right w:val="nil"/>
            </w:tcBorders>
          </w:tcPr>
          <w:p w14:paraId="07163922" w14:textId="77777777" w:rsidR="0051503F" w:rsidRPr="00633730" w:rsidRDefault="0051503F" w:rsidP="00BA47A9"/>
        </w:tc>
      </w:tr>
      <w:tr w:rsidR="0051503F" w:rsidRPr="00633730" w14:paraId="53D8D3DE" w14:textId="77777777" w:rsidTr="00BA47A9">
        <w:trPr>
          <w:trHeight w:val="240"/>
          <w:jc w:val="center"/>
        </w:trPr>
        <w:tc>
          <w:tcPr>
            <w:tcW w:w="4876" w:type="dxa"/>
            <w:tcBorders>
              <w:top w:val="nil"/>
              <w:left w:val="nil"/>
              <w:bottom w:val="nil"/>
              <w:right w:val="nil"/>
            </w:tcBorders>
          </w:tcPr>
          <w:p w14:paraId="148973F9"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832E71A" w14:textId="77777777" w:rsidR="0051503F" w:rsidRPr="00633730" w:rsidRDefault="0051503F" w:rsidP="00BA47A9">
            <w:pPr>
              <w:pStyle w:val="AmColumnHeading"/>
            </w:pPr>
            <w:r w:rsidRPr="00633730">
              <w:t>Ændringsforslag</w:t>
            </w:r>
          </w:p>
        </w:tc>
      </w:tr>
      <w:tr w:rsidR="0051503F" w:rsidRPr="00633730" w14:paraId="079B4B59" w14:textId="77777777" w:rsidTr="00BA47A9">
        <w:trPr>
          <w:jc w:val="center"/>
        </w:trPr>
        <w:tc>
          <w:tcPr>
            <w:tcW w:w="4876" w:type="dxa"/>
            <w:tcBorders>
              <w:top w:val="nil"/>
              <w:left w:val="nil"/>
              <w:bottom w:val="nil"/>
              <w:right w:val="nil"/>
            </w:tcBorders>
          </w:tcPr>
          <w:p w14:paraId="4044DC91" w14:textId="77777777" w:rsidR="0051503F" w:rsidRPr="00633730" w:rsidRDefault="0051503F" w:rsidP="00BA47A9">
            <w:pPr>
              <w:pStyle w:val="Normal6a"/>
            </w:pPr>
            <w:r w:rsidRPr="00633730">
              <w:t>(2)</w:t>
            </w:r>
            <w:r w:rsidRPr="00633730">
              <w:tab/>
              <w:t xml:space="preserve">Med ikrafttrædelsen af pagten om migration og asyl i juni 2024 er Unionens asyl- og migrationspolitik blevet omformet. For at fremme gennemførelsen af pagten og støtte bestræbelserne på at sikre en samlet tilgang til migrationsstyring, der er baseret på </w:t>
            </w:r>
            <w:r w:rsidRPr="00633730">
              <w:rPr>
                <w:b/>
                <w:bCs/>
                <w:i/>
                <w:iCs/>
              </w:rPr>
              <w:t>solidaritet og</w:t>
            </w:r>
            <w:r w:rsidRPr="00633730">
              <w:t xml:space="preserve"> rimelig ansvarsfordeling mellem medlemsstaterne og EU's institutioner og agenturer, bør medlemsstaterne støttes af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2CCE7640" w14:textId="77777777" w:rsidR="0051503F" w:rsidRPr="00633730" w:rsidRDefault="0051503F" w:rsidP="00BA47A9">
            <w:pPr>
              <w:pStyle w:val="Normal6a"/>
            </w:pPr>
            <w:r w:rsidRPr="00633730">
              <w:t>(2)</w:t>
            </w:r>
            <w:r w:rsidRPr="00633730">
              <w:tab/>
              <w:t xml:space="preserve">Med ikrafttrædelsen af pagten om migration og asyl i juni 2024 </w:t>
            </w:r>
            <w:r w:rsidRPr="00633730">
              <w:rPr>
                <w:b/>
                <w:bCs/>
                <w:i/>
                <w:iCs/>
              </w:rPr>
              <w:t xml:space="preserve">og tilbagesendelsesforordningen i juni 2026 </w:t>
            </w:r>
            <w:r w:rsidRPr="00633730">
              <w:t xml:space="preserve">er Unionens asyl- og migrationspolitik blevet omformet. For at fremme gennemførelsen af pagten og støtte bestræbelserne på at sikre en samlet tilgang til migrationsstyring, der er baseret på </w:t>
            </w:r>
            <w:r w:rsidRPr="00633730">
              <w:rPr>
                <w:b/>
                <w:bCs/>
                <w:i/>
                <w:iCs/>
              </w:rPr>
              <w:t>en</w:t>
            </w:r>
            <w:r w:rsidRPr="00633730">
              <w:t xml:space="preserve"> rimelig ansvarsfordeling mellem medlemsstaterne og EU's institutioner og agenturer, bør medlemsstaterne støttes af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r>
    </w:tbl>
    <w:p w14:paraId="6BA63D7E"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{FR}</w:t>
      </w:r>
      <w:r w:rsidRPr="00633730">
        <w:t>fr</w:t>
      </w:r>
      <w:r w:rsidRPr="00633730">
        <w:rPr>
          <w:rStyle w:val="HideTWBExt"/>
          <w:noProof w:val="0"/>
        </w:rPr>
        <w:t>&lt;/Original&gt;</w:t>
      </w:r>
    </w:p>
    <w:p w14:paraId="6391F266" w14:textId="77777777" w:rsidR="0051503F" w:rsidRPr="00633730" w:rsidRDefault="0051503F" w:rsidP="0051503F">
      <w:r w:rsidRPr="00633730">
        <w:rPr>
          <w:rStyle w:val="HideTWBExt"/>
          <w:noProof w:val="0"/>
        </w:rPr>
        <w:t>&lt;/Amend&gt;</w:t>
      </w:r>
    </w:p>
    <w:p w14:paraId="3DEACC4F"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58</w:t>
      </w:r>
      <w:r w:rsidRPr="00633730">
        <w:rPr>
          <w:rStyle w:val="HideTWBExt"/>
          <w:b w:val="0"/>
          <w:noProof w:val="0"/>
        </w:rPr>
        <w:t>&lt;/NumAm&gt;</w:t>
      </w:r>
    </w:p>
    <w:p w14:paraId="73ACC365" w14:textId="77777777" w:rsidR="0051503F" w:rsidRPr="00633730" w:rsidRDefault="0051503F" w:rsidP="0051503F">
      <w:pPr>
        <w:pStyle w:val="NormalBold"/>
      </w:pPr>
      <w:r w:rsidRPr="00633730">
        <w:rPr>
          <w:rStyle w:val="HideTWBExt"/>
          <w:b w:val="0"/>
          <w:noProof w:val="0"/>
        </w:rPr>
        <w:t>&lt;RepeatBlock-By&gt;&lt;Members&gt;</w:t>
      </w:r>
      <w:r w:rsidRPr="00633730">
        <w:t>Anna Strolenberg</w:t>
      </w:r>
      <w:r w:rsidRPr="00633730">
        <w:rPr>
          <w:rStyle w:val="HideTWBExt"/>
          <w:b w:val="0"/>
          <w:noProof w:val="0"/>
        </w:rPr>
        <w:t>&lt;/Members&gt;</w:t>
      </w:r>
    </w:p>
    <w:p w14:paraId="45D0EB95" w14:textId="77777777" w:rsidR="0051503F" w:rsidRPr="00633730" w:rsidRDefault="0051503F" w:rsidP="0051503F">
      <w:pPr>
        <w:pStyle w:val="NormalBold"/>
      </w:pPr>
      <w:r w:rsidRPr="00633730">
        <w:rPr>
          <w:rStyle w:val="HideTWBExt"/>
          <w:b w:val="0"/>
          <w:noProof w:val="0"/>
        </w:rPr>
        <w:t>&lt;/RepeatBlock-By&gt;</w:t>
      </w:r>
    </w:p>
    <w:p w14:paraId="7AEA9090"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3B8D190" w14:textId="77777777" w:rsidR="0051503F" w:rsidRPr="00633730" w:rsidRDefault="0051503F" w:rsidP="0051503F">
      <w:pPr>
        <w:pStyle w:val="NormalBold"/>
      </w:pPr>
      <w:r w:rsidRPr="00633730">
        <w:rPr>
          <w:rStyle w:val="HideTWBExt"/>
          <w:b w:val="0"/>
          <w:noProof w:val="0"/>
        </w:rPr>
        <w:t>&lt;Article&gt;</w:t>
      </w:r>
      <w:r w:rsidRPr="00633730">
        <w:t>Betragtning 2</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69A085EA" w14:textId="77777777" w:rsidTr="00BA47A9">
        <w:trPr>
          <w:trHeight w:hRule="exact" w:val="240"/>
          <w:jc w:val="center"/>
        </w:trPr>
        <w:tc>
          <w:tcPr>
            <w:tcW w:w="9752" w:type="dxa"/>
            <w:gridSpan w:val="2"/>
            <w:tcBorders>
              <w:top w:val="nil"/>
              <w:left w:val="nil"/>
              <w:bottom w:val="nil"/>
              <w:right w:val="nil"/>
            </w:tcBorders>
          </w:tcPr>
          <w:p w14:paraId="344C2E7F" w14:textId="77777777" w:rsidR="0051503F" w:rsidRPr="00633730" w:rsidRDefault="0051503F" w:rsidP="00BA47A9"/>
        </w:tc>
      </w:tr>
      <w:tr w:rsidR="0051503F" w:rsidRPr="00633730" w14:paraId="3D42029E" w14:textId="77777777" w:rsidTr="00BA47A9">
        <w:trPr>
          <w:trHeight w:val="240"/>
          <w:jc w:val="center"/>
        </w:trPr>
        <w:tc>
          <w:tcPr>
            <w:tcW w:w="4876" w:type="dxa"/>
            <w:tcBorders>
              <w:top w:val="nil"/>
              <w:left w:val="nil"/>
              <w:bottom w:val="nil"/>
              <w:right w:val="nil"/>
            </w:tcBorders>
          </w:tcPr>
          <w:p w14:paraId="4E3E62A9"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4A5BC283" w14:textId="77777777" w:rsidR="0051503F" w:rsidRPr="00633730" w:rsidRDefault="0051503F" w:rsidP="00BA47A9">
            <w:pPr>
              <w:pStyle w:val="AmColumnHeading"/>
            </w:pPr>
            <w:r w:rsidRPr="00633730">
              <w:t>Ændringsforslag</w:t>
            </w:r>
          </w:p>
        </w:tc>
      </w:tr>
      <w:tr w:rsidR="0051503F" w:rsidRPr="00633730" w14:paraId="46561A6F" w14:textId="77777777" w:rsidTr="00BA47A9">
        <w:trPr>
          <w:jc w:val="center"/>
        </w:trPr>
        <w:tc>
          <w:tcPr>
            <w:tcW w:w="4876" w:type="dxa"/>
            <w:tcBorders>
              <w:top w:val="nil"/>
              <w:left w:val="nil"/>
              <w:bottom w:val="nil"/>
              <w:right w:val="nil"/>
            </w:tcBorders>
          </w:tcPr>
          <w:p w14:paraId="286B37E0" w14:textId="77777777" w:rsidR="0051503F" w:rsidRPr="00633730" w:rsidRDefault="0051503F" w:rsidP="00BA47A9">
            <w:pPr>
              <w:pStyle w:val="Normal6a"/>
            </w:pPr>
            <w:r w:rsidRPr="00633730">
              <w:t>(2)</w:t>
            </w:r>
            <w:r w:rsidRPr="00633730">
              <w:tab/>
            </w:r>
            <w:r w:rsidRPr="00633730">
              <w:rPr>
                <w:b/>
                <w:bCs/>
                <w:i/>
                <w:iCs/>
              </w:rPr>
              <w:t>Med ikrafttrædelsen af</w:t>
            </w:r>
            <w:r w:rsidRPr="00633730">
              <w:t xml:space="preserve"> pagten om migration og asyl i juni 2024 </w:t>
            </w:r>
            <w:r w:rsidRPr="00633730">
              <w:rPr>
                <w:b/>
                <w:bCs/>
                <w:i/>
                <w:iCs/>
              </w:rPr>
              <w:t>er Unionens asyl- og migrationspolitik blevet omformet. For at fremme gennemførelsen af pagten</w:t>
            </w:r>
            <w:r w:rsidRPr="00633730">
              <w:t xml:space="preserve"> og støtte bestræbelserne på at sikre en samlet tilgang til migrationsstyring, der er baseret på solidaritet og rimelig ansvarsfordeling mellem medlemsstaterne og EU's institutioner og agenturer, bør medlemsstaterne støttes af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344B4300" w14:textId="77777777" w:rsidR="0051503F" w:rsidRPr="00633730" w:rsidRDefault="0051503F" w:rsidP="00BA47A9">
            <w:pPr>
              <w:pStyle w:val="Normal6a"/>
            </w:pPr>
            <w:r w:rsidRPr="00633730">
              <w:t>(2)</w:t>
            </w:r>
            <w:r w:rsidRPr="00633730">
              <w:tab/>
            </w:r>
            <w:r w:rsidRPr="00633730">
              <w:rPr>
                <w:b/>
                <w:bCs/>
                <w:i/>
                <w:iCs/>
              </w:rPr>
              <w:t>For at gennemføre</w:t>
            </w:r>
            <w:r w:rsidRPr="00633730">
              <w:t xml:space="preserve"> pagten om migration og asyl</w:t>
            </w:r>
            <w:r w:rsidRPr="00633730">
              <w:rPr>
                <w:b/>
                <w:bCs/>
                <w:i/>
                <w:iCs/>
              </w:rPr>
              <w:t>, der trådte i kraft</w:t>
            </w:r>
            <w:r w:rsidRPr="00633730">
              <w:t xml:space="preserve"> i juni 2024 og støtte bestræbelserne på at sikre en samlet tilgang til migrationsstyring, der er baseret på </w:t>
            </w:r>
            <w:r w:rsidRPr="00633730">
              <w:rPr>
                <w:b/>
                <w:bCs/>
                <w:i/>
                <w:iCs/>
              </w:rPr>
              <w:t>overholdelse af de grundlæggende rettigheder,</w:t>
            </w:r>
            <w:r w:rsidRPr="00633730">
              <w:t xml:space="preserve"> solidaritet og rimelig ansvarsfordeling mellem medlemsstaterne og EU's institutioner og agenturer, bør medlemsstaterne støttes af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r>
    </w:tbl>
    <w:p w14:paraId="70410071"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08BAF361" w14:textId="77777777" w:rsidR="0051503F" w:rsidRPr="00633730" w:rsidRDefault="0051503F" w:rsidP="0051503F">
      <w:r w:rsidRPr="00633730">
        <w:rPr>
          <w:rStyle w:val="HideTWBExt"/>
          <w:noProof w:val="0"/>
        </w:rPr>
        <w:t>&lt;/Amend&gt;</w:t>
      </w:r>
    </w:p>
    <w:p w14:paraId="4A1ABFF1"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59</w:t>
      </w:r>
      <w:r w:rsidRPr="00633730">
        <w:rPr>
          <w:rStyle w:val="HideTWBExt"/>
          <w:b w:val="0"/>
          <w:noProof w:val="0"/>
        </w:rPr>
        <w:t>&lt;/NumAm&gt;</w:t>
      </w:r>
    </w:p>
    <w:p w14:paraId="7F425A63" w14:textId="77777777" w:rsidR="0051503F" w:rsidRPr="00633730" w:rsidRDefault="0051503F" w:rsidP="0051503F">
      <w:pPr>
        <w:pStyle w:val="NormalBold"/>
      </w:pPr>
      <w:r w:rsidRPr="00633730">
        <w:rPr>
          <w:rStyle w:val="HideTWBExt"/>
          <w:b w:val="0"/>
          <w:noProof w:val="0"/>
        </w:rPr>
        <w:t>&lt;RepeatBlock-By&gt;&lt;Members&gt;</w:t>
      </w:r>
      <w:r w:rsidRPr="00633730">
        <w:t>Jorge Buxadé Villalba, Marieke Ehlers, Susanna Ceccardi</w:t>
      </w:r>
      <w:r w:rsidRPr="00633730">
        <w:rPr>
          <w:rStyle w:val="HideTWBExt"/>
          <w:b w:val="0"/>
          <w:noProof w:val="0"/>
        </w:rPr>
        <w:t>&lt;/Members&gt;</w:t>
      </w:r>
    </w:p>
    <w:p w14:paraId="2F928000" w14:textId="77777777" w:rsidR="0051503F" w:rsidRPr="00633730" w:rsidRDefault="0051503F" w:rsidP="0051503F">
      <w:pPr>
        <w:pStyle w:val="NormalBold"/>
      </w:pPr>
      <w:r w:rsidRPr="00633730">
        <w:rPr>
          <w:rStyle w:val="HideTWBExt"/>
          <w:b w:val="0"/>
          <w:noProof w:val="0"/>
        </w:rPr>
        <w:t>&lt;/RepeatBlock-By&gt;</w:t>
      </w:r>
    </w:p>
    <w:p w14:paraId="2245598B"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5988DF4B" w14:textId="77777777" w:rsidR="0051503F" w:rsidRPr="00633730" w:rsidRDefault="0051503F" w:rsidP="0051503F">
      <w:pPr>
        <w:pStyle w:val="NormalBold"/>
      </w:pPr>
      <w:r w:rsidRPr="00633730">
        <w:rPr>
          <w:rStyle w:val="HideTWBExt"/>
          <w:b w:val="0"/>
          <w:noProof w:val="0"/>
        </w:rPr>
        <w:t>&lt;Article&gt;</w:t>
      </w:r>
      <w:r w:rsidRPr="00633730">
        <w:t>Betragtning 2</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2BBB3FD" w14:textId="77777777" w:rsidTr="00BA47A9">
        <w:trPr>
          <w:trHeight w:hRule="exact" w:val="240"/>
          <w:jc w:val="center"/>
        </w:trPr>
        <w:tc>
          <w:tcPr>
            <w:tcW w:w="9752" w:type="dxa"/>
            <w:gridSpan w:val="2"/>
            <w:tcBorders>
              <w:top w:val="nil"/>
              <w:left w:val="nil"/>
              <w:bottom w:val="nil"/>
              <w:right w:val="nil"/>
            </w:tcBorders>
          </w:tcPr>
          <w:p w14:paraId="72EB2A1E" w14:textId="77777777" w:rsidR="0051503F" w:rsidRPr="00633730" w:rsidRDefault="0051503F" w:rsidP="00BA47A9"/>
        </w:tc>
      </w:tr>
      <w:tr w:rsidR="0051503F" w:rsidRPr="00633730" w14:paraId="71F77D9F" w14:textId="77777777" w:rsidTr="00BA47A9">
        <w:trPr>
          <w:trHeight w:val="240"/>
          <w:jc w:val="center"/>
        </w:trPr>
        <w:tc>
          <w:tcPr>
            <w:tcW w:w="4876" w:type="dxa"/>
            <w:tcBorders>
              <w:top w:val="nil"/>
              <w:left w:val="nil"/>
              <w:bottom w:val="nil"/>
              <w:right w:val="nil"/>
            </w:tcBorders>
          </w:tcPr>
          <w:p w14:paraId="35F4CAC0"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0B12F96D" w14:textId="77777777" w:rsidR="0051503F" w:rsidRPr="00633730" w:rsidRDefault="0051503F" w:rsidP="00BA47A9">
            <w:pPr>
              <w:pStyle w:val="AmColumnHeading"/>
            </w:pPr>
            <w:r w:rsidRPr="00633730">
              <w:t>Ændringsforslag</w:t>
            </w:r>
          </w:p>
        </w:tc>
      </w:tr>
      <w:tr w:rsidR="0051503F" w:rsidRPr="00633730" w14:paraId="2460A8C2" w14:textId="77777777" w:rsidTr="00BA47A9">
        <w:trPr>
          <w:jc w:val="center"/>
        </w:trPr>
        <w:tc>
          <w:tcPr>
            <w:tcW w:w="4876" w:type="dxa"/>
            <w:tcBorders>
              <w:top w:val="nil"/>
              <w:left w:val="nil"/>
              <w:bottom w:val="nil"/>
              <w:right w:val="nil"/>
            </w:tcBorders>
          </w:tcPr>
          <w:p w14:paraId="3E9B315A" w14:textId="77777777" w:rsidR="0051503F" w:rsidRPr="00633730" w:rsidRDefault="0051503F" w:rsidP="00BA47A9">
            <w:pPr>
              <w:pStyle w:val="Normal6a"/>
            </w:pPr>
            <w:r w:rsidRPr="00633730">
              <w:t>(2)</w:t>
            </w:r>
            <w:r w:rsidRPr="00633730">
              <w:tab/>
            </w:r>
            <w:r w:rsidRPr="00633730">
              <w:rPr>
                <w:b/>
                <w:bCs/>
                <w:i/>
                <w:iCs/>
              </w:rPr>
              <w:t>Med</w:t>
            </w:r>
            <w:r w:rsidRPr="00633730">
              <w:t xml:space="preserve"> ikrafttrædelsen af pagten om migration og asyl </w:t>
            </w:r>
            <w:r w:rsidRPr="00633730">
              <w:rPr>
                <w:b/>
                <w:bCs/>
                <w:i/>
                <w:iCs/>
              </w:rPr>
              <w:t>i juni 2024 er</w:t>
            </w:r>
            <w:r w:rsidRPr="00633730">
              <w:t xml:space="preserve"> Unionens asyl- og migrationspolitik blevet omformet. For at fremme gennemførelsen af pagten og støtte bestræbelserne på at sikre en samlet tilgang til migrationsstyring</w:t>
            </w:r>
            <w:r w:rsidRPr="00633730">
              <w:rPr>
                <w:b/>
                <w:bCs/>
                <w:i/>
                <w:iCs/>
              </w:rPr>
              <w:t>, der er baseret på solidaritet og rimelig ansvarsfordeling mellem medlemsstaterne og EU's institutioner og agenturer</w:t>
            </w:r>
            <w:r w:rsidRPr="00633730">
              <w:t>, bør medlemsstaterne støttes af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62C11572" w14:textId="77777777" w:rsidR="0051503F" w:rsidRPr="00633730" w:rsidRDefault="0051503F" w:rsidP="00BA47A9">
            <w:pPr>
              <w:pStyle w:val="Normal6a"/>
            </w:pPr>
            <w:r w:rsidRPr="00633730">
              <w:t>(2)</w:t>
            </w:r>
            <w:r w:rsidRPr="00633730">
              <w:tab/>
            </w:r>
            <w:r w:rsidRPr="00633730">
              <w:rPr>
                <w:b/>
                <w:bCs/>
                <w:i/>
                <w:iCs/>
              </w:rPr>
              <w:t>Ikrafttrædelsen</w:t>
            </w:r>
            <w:r w:rsidRPr="00633730">
              <w:t xml:space="preserve"> af pagten om migration og asyl</w:t>
            </w:r>
            <w:r w:rsidRPr="00633730">
              <w:rPr>
                <w:b/>
                <w:bCs/>
                <w:i/>
                <w:iCs/>
              </w:rPr>
              <w:t xml:space="preserve"> har sammen med forordning (EU) […] (forordningen om tilbagesendelse) potentialet til at omforme</w:t>
            </w:r>
            <w:r w:rsidRPr="00633730">
              <w:t xml:space="preserve"> Unionens asyl- og migrationspolitik. For at fremme gennemførelsen af pagten og støtte bestræbelserne på at sikre en samlet tilgang til migrationsstyring</w:t>
            </w:r>
            <w:r w:rsidRPr="00633730">
              <w:rPr>
                <w:b/>
                <w:bCs/>
                <w:i/>
                <w:iCs/>
              </w:rPr>
              <w:t>,</w:t>
            </w:r>
            <w:r w:rsidRPr="00633730">
              <w:rPr>
                <w:i/>
                <w:iCs/>
              </w:rPr>
              <w:t xml:space="preserve"> </w:t>
            </w:r>
            <w:r w:rsidRPr="00633730">
              <w:rPr>
                <w:b/>
                <w:bCs/>
                <w:i/>
                <w:iCs/>
              </w:rPr>
              <w:t>herunder tilbagesendelser,</w:t>
            </w:r>
            <w:r w:rsidRPr="00633730">
              <w:t xml:space="preserve"> bør medlemsstaterne støttes af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r>
    </w:tbl>
    <w:p w14:paraId="2B36D4FF"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71960F27" w14:textId="77777777" w:rsidR="0051503F" w:rsidRPr="00633730" w:rsidRDefault="0051503F" w:rsidP="0051503F">
      <w:r w:rsidRPr="00633730">
        <w:rPr>
          <w:rStyle w:val="HideTWBExt"/>
          <w:noProof w:val="0"/>
        </w:rPr>
        <w:t>&lt;/Amend&gt;</w:t>
      </w:r>
    </w:p>
    <w:p w14:paraId="674C79A8"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60</w:t>
      </w:r>
      <w:r w:rsidRPr="00633730">
        <w:rPr>
          <w:rStyle w:val="HideTWBExt"/>
          <w:b w:val="0"/>
          <w:noProof w:val="0"/>
        </w:rPr>
        <w:t>&lt;/NumAm&gt;</w:t>
      </w:r>
    </w:p>
    <w:p w14:paraId="7BE4114C" w14:textId="77777777" w:rsidR="0051503F" w:rsidRPr="00633730" w:rsidRDefault="0051503F" w:rsidP="0051503F">
      <w:pPr>
        <w:pStyle w:val="NormalBold"/>
      </w:pPr>
      <w:r w:rsidRPr="00633730">
        <w:rPr>
          <w:rStyle w:val="HideTWBExt"/>
          <w:b w:val="0"/>
          <w:noProof w:val="0"/>
        </w:rPr>
        <w:t>&lt;RepeatBlock-By&gt;&lt;Members&gt;</w:t>
      </w:r>
      <w:r w:rsidRPr="00633730">
        <w:t>Maciej Wąsik, Mariusz Kamiński</w:t>
      </w:r>
      <w:r w:rsidRPr="00633730">
        <w:rPr>
          <w:rStyle w:val="HideTWBExt"/>
          <w:b w:val="0"/>
          <w:noProof w:val="0"/>
        </w:rPr>
        <w:t>&lt;/Members&gt;</w:t>
      </w:r>
    </w:p>
    <w:p w14:paraId="777886B1" w14:textId="77777777" w:rsidR="0051503F" w:rsidRPr="00633730" w:rsidRDefault="0051503F" w:rsidP="0051503F">
      <w:pPr>
        <w:pStyle w:val="NormalBold"/>
      </w:pPr>
      <w:r w:rsidRPr="00633730">
        <w:rPr>
          <w:rStyle w:val="HideTWBExt"/>
          <w:b w:val="0"/>
          <w:noProof w:val="0"/>
        </w:rPr>
        <w:t>&lt;/RepeatBlock-By&gt;</w:t>
      </w:r>
    </w:p>
    <w:p w14:paraId="65D43EB1"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A75F906" w14:textId="77777777" w:rsidR="0051503F" w:rsidRPr="00633730" w:rsidRDefault="0051503F" w:rsidP="0051503F">
      <w:pPr>
        <w:pStyle w:val="NormalBold"/>
      </w:pPr>
      <w:r w:rsidRPr="00633730">
        <w:rPr>
          <w:rStyle w:val="HideTWBExt"/>
          <w:b w:val="0"/>
          <w:noProof w:val="0"/>
        </w:rPr>
        <w:t>&lt;Article&gt;</w:t>
      </w:r>
      <w:r w:rsidRPr="00633730">
        <w:t>Betragtning 2</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1D7B0F97" w14:textId="77777777" w:rsidTr="00BA47A9">
        <w:trPr>
          <w:trHeight w:hRule="exact" w:val="240"/>
          <w:jc w:val="center"/>
        </w:trPr>
        <w:tc>
          <w:tcPr>
            <w:tcW w:w="9752" w:type="dxa"/>
            <w:gridSpan w:val="2"/>
            <w:tcBorders>
              <w:top w:val="nil"/>
              <w:left w:val="nil"/>
              <w:bottom w:val="nil"/>
              <w:right w:val="nil"/>
            </w:tcBorders>
          </w:tcPr>
          <w:p w14:paraId="3ADF2429" w14:textId="77777777" w:rsidR="0051503F" w:rsidRPr="00633730" w:rsidRDefault="0051503F" w:rsidP="00BA47A9"/>
        </w:tc>
      </w:tr>
      <w:tr w:rsidR="0051503F" w:rsidRPr="00633730" w14:paraId="46A650C1" w14:textId="77777777" w:rsidTr="00BA47A9">
        <w:trPr>
          <w:trHeight w:val="240"/>
          <w:jc w:val="center"/>
        </w:trPr>
        <w:tc>
          <w:tcPr>
            <w:tcW w:w="4876" w:type="dxa"/>
            <w:tcBorders>
              <w:top w:val="nil"/>
              <w:left w:val="nil"/>
              <w:bottom w:val="nil"/>
              <w:right w:val="nil"/>
            </w:tcBorders>
          </w:tcPr>
          <w:p w14:paraId="1511CD67"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6701AF13" w14:textId="77777777" w:rsidR="0051503F" w:rsidRPr="00633730" w:rsidRDefault="0051503F" w:rsidP="00BA47A9">
            <w:pPr>
              <w:pStyle w:val="AmColumnHeading"/>
            </w:pPr>
            <w:r w:rsidRPr="00633730">
              <w:t>Ændringsforslag</w:t>
            </w:r>
          </w:p>
        </w:tc>
      </w:tr>
      <w:tr w:rsidR="0051503F" w:rsidRPr="00633730" w14:paraId="6655161E" w14:textId="77777777" w:rsidTr="00BA47A9">
        <w:trPr>
          <w:jc w:val="center"/>
        </w:trPr>
        <w:tc>
          <w:tcPr>
            <w:tcW w:w="4876" w:type="dxa"/>
            <w:tcBorders>
              <w:top w:val="nil"/>
              <w:left w:val="nil"/>
              <w:bottom w:val="nil"/>
              <w:right w:val="nil"/>
            </w:tcBorders>
          </w:tcPr>
          <w:p w14:paraId="7574E8AE" w14:textId="77777777" w:rsidR="0051503F" w:rsidRPr="00633730" w:rsidRDefault="0051503F" w:rsidP="00BA47A9">
            <w:pPr>
              <w:pStyle w:val="Normal6a"/>
            </w:pPr>
            <w:r w:rsidRPr="00633730">
              <w:t>(2)</w:t>
            </w:r>
            <w:r w:rsidRPr="00633730">
              <w:tab/>
            </w:r>
            <w:r w:rsidRPr="00633730">
              <w:rPr>
                <w:b/>
                <w:bCs/>
                <w:i/>
                <w:iCs/>
              </w:rPr>
              <w:t>Med ikrafttrædelsen af pagten om migration og asyl i juni 2024 er Unionens asyl- og migrationspolitik blevet omformet.</w:t>
            </w:r>
            <w:r w:rsidRPr="00633730">
              <w:t xml:space="preserve"> </w:t>
            </w:r>
            <w:r w:rsidRPr="00633730">
              <w:rPr>
                <w:b/>
                <w:bCs/>
                <w:i/>
                <w:iCs/>
              </w:rPr>
              <w:t xml:space="preserve">For at fremme gennemførelsen af pagten og støtte bestræbelserne på at sikre en samlet tilgang til migrationsstyring, der er baseret på solidaritet og rimelig ansvarsfordeling mellem </w:t>
            </w:r>
            <w:r w:rsidRPr="00633730">
              <w:t xml:space="preserve">medlemsstaterne </w:t>
            </w:r>
            <w:r w:rsidRPr="00633730">
              <w:rPr>
                <w:b/>
                <w:bCs/>
                <w:i/>
                <w:iCs/>
              </w:rPr>
              <w:t>og EU's institutioner og agenturer, bør medlemsstaterne støttes af tilstrækkelige finansielle midler.</w:t>
            </w:r>
            <w:r w:rsidRPr="00633730">
              <w:t xml:space="preserve"> </w:t>
            </w:r>
            <w:r w:rsidRPr="00633730">
              <w:rPr>
                <w:b/>
                <w:i/>
              </w:rPr>
              <w:t>Denne EU-støtte vil blive ydet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210F62FC" w14:textId="77777777" w:rsidR="0051503F" w:rsidRPr="00633730" w:rsidRDefault="0051503F" w:rsidP="00BA47A9">
            <w:pPr>
              <w:pStyle w:val="Normal6a"/>
            </w:pPr>
            <w:r w:rsidRPr="00633730">
              <w:t>(2)</w:t>
            </w:r>
            <w:r w:rsidRPr="00633730">
              <w:tab/>
            </w:r>
            <w:r w:rsidRPr="00633730">
              <w:rPr>
                <w:b/>
                <w:i/>
              </w:rPr>
              <w:t xml:space="preserve">I artikel 79, stk. 5, i TEUF bekræftes det ved udtrykkeligt at henvise til, at </w:t>
            </w:r>
            <w:r w:rsidRPr="00633730">
              <w:t>medlemsstaterne</w:t>
            </w:r>
            <w:r w:rsidRPr="00633730">
              <w:rPr>
                <w:b/>
                <w:i/>
              </w:rPr>
              <w:t xml:space="preserve"> har</w:t>
            </w:r>
            <w:r w:rsidRPr="00633730">
              <w:t xml:space="preserve"> </w:t>
            </w:r>
            <w:r w:rsidRPr="00633730">
              <w:rPr>
                <w:b/>
                <w:i/>
              </w:rPr>
              <w:t>ret til at fastsætte antallet af tredjelandsstatsborgere, der kan indrejse fra tredjelande til deres område for at søge arbejde som lønmodtagere eller som selvstændige er ukrænkelig, at beslutninger vedrørende det samlede antal indrejsetilladelser til migranter fortsat henhører under national jurisdiktion, samtidig med at nærhedsprincippet og proportionalitetsprincippet (artikel</w:t>
            </w:r>
            <w:r w:rsidRPr="00633730">
              <w:t> </w:t>
            </w:r>
            <w:r w:rsidRPr="00633730">
              <w:rPr>
                <w:b/>
                <w:i/>
              </w:rPr>
              <w:t>5 i TEU) kræver, at Unionens handling ikke går ud over, hvad der er nødvendigt</w:t>
            </w:r>
            <w:r w:rsidRPr="00633730">
              <w:t>.</w:t>
            </w:r>
            <w:r w:rsidRPr="00633730">
              <w:rPr>
                <w:b/>
                <w:i/>
              </w:rPr>
              <w:t xml:space="preserve"> Obligatoriske flytningsmekanismer griber ind i nationalstaternes suverænitet og omfatter spørgsmål, der ikke henhører under Unionens enekompetence, og de skal derfor ophøre hurtigst muligt</w:t>
            </w:r>
            <w:r w:rsidRPr="00633730">
              <w:t>.</w:t>
            </w:r>
          </w:p>
        </w:tc>
      </w:tr>
    </w:tbl>
    <w:p w14:paraId="693E5C0E"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{PL}</w:t>
      </w:r>
      <w:r w:rsidRPr="00633730">
        <w:t>pl</w:t>
      </w:r>
      <w:r w:rsidRPr="00633730">
        <w:rPr>
          <w:rStyle w:val="HideTWBExt"/>
          <w:noProof w:val="0"/>
        </w:rPr>
        <w:t>&lt;/Original&gt;</w:t>
      </w:r>
    </w:p>
    <w:p w14:paraId="185E7927" w14:textId="77777777" w:rsidR="0051503F" w:rsidRPr="00633730" w:rsidRDefault="0051503F" w:rsidP="0051503F">
      <w:r w:rsidRPr="00633730">
        <w:rPr>
          <w:rStyle w:val="HideTWBExt"/>
          <w:noProof w:val="0"/>
        </w:rPr>
        <w:t>&lt;/Amend&gt;</w:t>
      </w:r>
    </w:p>
    <w:p w14:paraId="15932487"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61</w:t>
      </w:r>
      <w:r w:rsidRPr="00633730">
        <w:rPr>
          <w:rStyle w:val="HideTWBExt"/>
          <w:b w:val="0"/>
          <w:noProof w:val="0"/>
        </w:rPr>
        <w:t>&lt;/NumAm&gt;</w:t>
      </w:r>
    </w:p>
    <w:p w14:paraId="48ED1CF8"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4B7D2C56" w14:textId="77777777" w:rsidR="0051503F" w:rsidRPr="00633730" w:rsidRDefault="0051503F" w:rsidP="0051503F">
      <w:pPr>
        <w:pStyle w:val="NormalBold"/>
      </w:pPr>
      <w:r w:rsidRPr="00633730">
        <w:rPr>
          <w:rStyle w:val="HideTWBExt"/>
          <w:b w:val="0"/>
          <w:noProof w:val="0"/>
        </w:rPr>
        <w:t>&lt;/RepeatBlock-By&gt;</w:t>
      </w:r>
    </w:p>
    <w:p w14:paraId="1C1ABBB5"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489FC7C6" w14:textId="77777777" w:rsidR="0051503F" w:rsidRPr="00633730" w:rsidRDefault="0051503F" w:rsidP="0051503F">
      <w:pPr>
        <w:pStyle w:val="NormalBold"/>
      </w:pPr>
      <w:r w:rsidRPr="00633730">
        <w:rPr>
          <w:rStyle w:val="HideTWBExt"/>
          <w:b w:val="0"/>
          <w:noProof w:val="0"/>
        </w:rPr>
        <w:t>&lt;Article&gt;</w:t>
      </w:r>
      <w:r w:rsidRPr="00633730">
        <w:t>Betragtning 2 a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F09381C" w14:textId="77777777" w:rsidTr="00BA47A9">
        <w:trPr>
          <w:trHeight w:hRule="exact" w:val="240"/>
          <w:jc w:val="center"/>
        </w:trPr>
        <w:tc>
          <w:tcPr>
            <w:tcW w:w="9752" w:type="dxa"/>
            <w:gridSpan w:val="2"/>
            <w:tcBorders>
              <w:top w:val="nil"/>
              <w:left w:val="nil"/>
              <w:bottom w:val="nil"/>
              <w:right w:val="nil"/>
            </w:tcBorders>
          </w:tcPr>
          <w:p w14:paraId="34BFD989" w14:textId="77777777" w:rsidR="0051503F" w:rsidRPr="00633730" w:rsidRDefault="0051503F" w:rsidP="00BA47A9"/>
        </w:tc>
      </w:tr>
      <w:tr w:rsidR="0051503F" w:rsidRPr="00633730" w14:paraId="588F70B3" w14:textId="77777777" w:rsidTr="00BA47A9">
        <w:trPr>
          <w:trHeight w:val="240"/>
          <w:jc w:val="center"/>
        </w:trPr>
        <w:tc>
          <w:tcPr>
            <w:tcW w:w="4876" w:type="dxa"/>
            <w:tcBorders>
              <w:top w:val="nil"/>
              <w:left w:val="nil"/>
              <w:bottom w:val="nil"/>
              <w:right w:val="nil"/>
            </w:tcBorders>
          </w:tcPr>
          <w:p w14:paraId="5FBA4DC1"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0945DF2D" w14:textId="77777777" w:rsidR="0051503F" w:rsidRPr="00633730" w:rsidRDefault="0051503F" w:rsidP="00BA47A9">
            <w:pPr>
              <w:pStyle w:val="AmColumnHeading"/>
            </w:pPr>
            <w:r w:rsidRPr="00633730">
              <w:t>Ændringsforslag</w:t>
            </w:r>
          </w:p>
        </w:tc>
      </w:tr>
      <w:tr w:rsidR="0051503F" w:rsidRPr="00633730" w14:paraId="1CC32092" w14:textId="77777777" w:rsidTr="00BA47A9">
        <w:trPr>
          <w:jc w:val="center"/>
        </w:trPr>
        <w:tc>
          <w:tcPr>
            <w:tcW w:w="4876" w:type="dxa"/>
            <w:tcBorders>
              <w:top w:val="nil"/>
              <w:left w:val="nil"/>
              <w:bottom w:val="nil"/>
              <w:right w:val="nil"/>
            </w:tcBorders>
          </w:tcPr>
          <w:p w14:paraId="11E37B71" w14:textId="77777777" w:rsidR="0051503F" w:rsidRPr="00633730" w:rsidRDefault="0051503F" w:rsidP="00BA47A9">
            <w:pPr>
              <w:pStyle w:val="Normal6a"/>
            </w:pPr>
          </w:p>
        </w:tc>
        <w:tc>
          <w:tcPr>
            <w:tcW w:w="4876" w:type="dxa"/>
            <w:tcBorders>
              <w:top w:val="nil"/>
              <w:left w:val="nil"/>
              <w:bottom w:val="nil"/>
              <w:right w:val="nil"/>
            </w:tcBorders>
          </w:tcPr>
          <w:p w14:paraId="5F034D8E" w14:textId="77777777" w:rsidR="0051503F" w:rsidRPr="00633730" w:rsidRDefault="0051503F" w:rsidP="00BA47A9">
            <w:pPr>
              <w:pStyle w:val="Normal6a"/>
            </w:pPr>
            <w:r w:rsidRPr="00633730">
              <w:rPr>
                <w:b/>
                <w:i/>
              </w:rPr>
              <w:t>(2a)</w:t>
            </w:r>
            <w:r w:rsidRPr="00633730">
              <w:tab/>
            </w:r>
            <w:r w:rsidRPr="00633730">
              <w:rPr>
                <w:b/>
                <w:i/>
              </w:rPr>
              <w:t>Alle foranstaltninger, der støttes i henhold til denne forordning, bør gennemføres i fuld overensstemmelse med de rettigheder og principper, der er nedfældet i gældende EU-ret og Den Europæiske Unions charter om grundlæggende rettigheder ("chartret"), og bør være i overensstemmelse med Unionens og medlemsstaternes internationale forpligtelser i henhold til de internationale instrumenter, som de er part i, herunder Genèvekonventionen af 1951 om flygtninges retsstilling og protokollen hertil af 1967, konventionen af 1954 om statsløse personers retsstilling, konventionen af 1961 om begrænsning af statsløshed, FN's konvention om barnets rettigheder, konventionen om afskaffelse af alle former for diskrimination imod kvinder og Europarådets konvention til forebyggelse og bekæmpelse af vold mod kvinder og vold i hjemmet ("Istanbulkonventionen").</w:t>
            </w:r>
          </w:p>
        </w:tc>
      </w:tr>
    </w:tbl>
    <w:p w14:paraId="04C54EAB"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2067B07E" w14:textId="77777777" w:rsidR="0051503F" w:rsidRPr="00633730" w:rsidRDefault="0051503F" w:rsidP="0051503F">
      <w:r w:rsidRPr="00633730">
        <w:rPr>
          <w:rStyle w:val="HideTWBExt"/>
          <w:noProof w:val="0"/>
        </w:rPr>
        <w:t>&lt;/Amend&gt;</w:t>
      </w:r>
    </w:p>
    <w:p w14:paraId="535F41B8"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62</w:t>
      </w:r>
      <w:r w:rsidRPr="00633730">
        <w:rPr>
          <w:rStyle w:val="HideTWBExt"/>
          <w:b w:val="0"/>
          <w:noProof w:val="0"/>
        </w:rPr>
        <w:t>&lt;/NumAm&gt;</w:t>
      </w:r>
    </w:p>
    <w:p w14:paraId="086913BA"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42267EEB" w14:textId="77777777" w:rsidR="0051503F" w:rsidRPr="00633730" w:rsidRDefault="0051503F" w:rsidP="0051503F">
      <w:pPr>
        <w:pStyle w:val="NormalBold"/>
      </w:pPr>
      <w:r w:rsidRPr="00633730">
        <w:rPr>
          <w:rStyle w:val="HideTWBExt"/>
          <w:b w:val="0"/>
          <w:noProof w:val="0"/>
        </w:rPr>
        <w:t>&lt;/RepeatBlock-By&gt;</w:t>
      </w:r>
    </w:p>
    <w:p w14:paraId="59DFC7A0"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78FA1F30" w14:textId="77777777" w:rsidR="0051503F" w:rsidRPr="00633730" w:rsidRDefault="0051503F" w:rsidP="0051503F">
      <w:pPr>
        <w:pStyle w:val="NormalBold"/>
      </w:pPr>
      <w:r w:rsidRPr="00633730">
        <w:rPr>
          <w:rStyle w:val="HideTWBExt"/>
          <w:b w:val="0"/>
          <w:noProof w:val="0"/>
        </w:rPr>
        <w:t>&lt;Article&gt;</w:t>
      </w:r>
      <w:r w:rsidRPr="00633730">
        <w:t>Betragtning 3</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32F758E" w14:textId="77777777" w:rsidTr="00BA47A9">
        <w:trPr>
          <w:trHeight w:hRule="exact" w:val="240"/>
          <w:jc w:val="center"/>
        </w:trPr>
        <w:tc>
          <w:tcPr>
            <w:tcW w:w="9752" w:type="dxa"/>
            <w:gridSpan w:val="2"/>
            <w:tcBorders>
              <w:top w:val="nil"/>
              <w:left w:val="nil"/>
              <w:bottom w:val="nil"/>
              <w:right w:val="nil"/>
            </w:tcBorders>
          </w:tcPr>
          <w:p w14:paraId="2E8B5B04" w14:textId="77777777" w:rsidR="0051503F" w:rsidRPr="00633730" w:rsidRDefault="0051503F" w:rsidP="00BA47A9"/>
        </w:tc>
      </w:tr>
      <w:tr w:rsidR="0051503F" w:rsidRPr="00633730" w14:paraId="2B091C99" w14:textId="77777777" w:rsidTr="00BA47A9">
        <w:trPr>
          <w:trHeight w:val="240"/>
          <w:jc w:val="center"/>
        </w:trPr>
        <w:tc>
          <w:tcPr>
            <w:tcW w:w="4876" w:type="dxa"/>
            <w:tcBorders>
              <w:top w:val="nil"/>
              <w:left w:val="nil"/>
              <w:bottom w:val="nil"/>
              <w:right w:val="nil"/>
            </w:tcBorders>
          </w:tcPr>
          <w:p w14:paraId="3EBD9EE7"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0B85E75A" w14:textId="77777777" w:rsidR="0051503F" w:rsidRPr="00633730" w:rsidRDefault="0051503F" w:rsidP="00BA47A9">
            <w:pPr>
              <w:pStyle w:val="AmColumnHeading"/>
            </w:pPr>
            <w:r w:rsidRPr="00633730">
              <w:t>Ændringsforslag</w:t>
            </w:r>
          </w:p>
        </w:tc>
      </w:tr>
      <w:tr w:rsidR="0051503F" w:rsidRPr="00633730" w14:paraId="7E83174F" w14:textId="77777777" w:rsidTr="00BA47A9">
        <w:trPr>
          <w:jc w:val="center"/>
        </w:trPr>
        <w:tc>
          <w:tcPr>
            <w:tcW w:w="4876" w:type="dxa"/>
            <w:tcBorders>
              <w:top w:val="nil"/>
              <w:left w:val="nil"/>
              <w:bottom w:val="nil"/>
              <w:right w:val="nil"/>
            </w:tcBorders>
          </w:tcPr>
          <w:p w14:paraId="179AD634" w14:textId="77777777" w:rsidR="0051503F" w:rsidRPr="00633730" w:rsidRDefault="0051503F" w:rsidP="00BA47A9">
            <w:pPr>
              <w:pStyle w:val="Normal6a"/>
            </w:pPr>
            <w:r w:rsidRPr="00633730">
              <w:t>(3)</w:t>
            </w:r>
            <w:r w:rsidRPr="00633730">
              <w:tab/>
              <w:t>Ved nærværende forordning fastsættes målene for Unionens støtte vedrørende asyl-, migrations- og integrationspolitik. Medlemsstaterne bør sikre, at de i deres planer for nationalt og regionalt partnerskab opfylder hvert af de mål, der er fastsat ved nærværende forordning.</w:t>
            </w:r>
          </w:p>
        </w:tc>
        <w:tc>
          <w:tcPr>
            <w:tcW w:w="4876" w:type="dxa"/>
            <w:tcBorders>
              <w:top w:val="nil"/>
              <w:left w:val="nil"/>
              <w:bottom w:val="nil"/>
              <w:right w:val="nil"/>
            </w:tcBorders>
          </w:tcPr>
          <w:p w14:paraId="2A183A58" w14:textId="77777777" w:rsidR="0051503F" w:rsidRPr="00633730" w:rsidRDefault="0051503F" w:rsidP="00BA47A9">
            <w:pPr>
              <w:pStyle w:val="Normal6a"/>
            </w:pPr>
            <w:r w:rsidRPr="00633730">
              <w:t>(3)</w:t>
            </w:r>
            <w:r w:rsidRPr="00633730">
              <w:tab/>
              <w:t>Ved nærværende forordning fastsættes målene for Unionens støtte vedrørende asyl-, migrations- og integrationspolitik</w:t>
            </w:r>
            <w:r w:rsidRPr="00633730">
              <w:rPr>
                <w:b/>
                <w:bCs/>
                <w:i/>
                <w:iCs/>
              </w:rPr>
              <w:t>, der indeholder minimumsniveauer for den finansiering, der skal ydes til disse specifikke mål, specifikke regler for medfinansiering i forbindelse med foranstaltninger, der træffes under dette instrument, og en liste over tiltag, der er berettiget til EU-støtte</w:t>
            </w:r>
            <w:r w:rsidRPr="00633730">
              <w:t xml:space="preserve">. Medlemsstaterne bør </w:t>
            </w:r>
            <w:r w:rsidRPr="00633730">
              <w:rPr>
                <w:b/>
                <w:bCs/>
                <w:i/>
                <w:iCs/>
              </w:rPr>
              <w:t>i overensstemmelse med de minimumsniveauer for finansiering, der er fastsat i denne forordning,</w:t>
            </w:r>
            <w:r w:rsidRPr="00633730">
              <w:t xml:space="preserve"> sikre, at de i deres planer for nationalt og regionalt partnerskab opfylder hvert af de mål, der er fastsat ved nærværende forordning.</w:t>
            </w:r>
          </w:p>
        </w:tc>
      </w:tr>
    </w:tbl>
    <w:p w14:paraId="06222DA2"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683D641C" w14:textId="77777777" w:rsidR="0051503F" w:rsidRPr="00633730" w:rsidRDefault="0051503F" w:rsidP="0051503F">
      <w:r w:rsidRPr="00633730">
        <w:rPr>
          <w:rStyle w:val="HideTWBExt"/>
          <w:noProof w:val="0"/>
        </w:rPr>
        <w:t>&lt;/Amend&gt;</w:t>
      </w:r>
    </w:p>
    <w:p w14:paraId="60C9DE9F"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63</w:t>
      </w:r>
      <w:r w:rsidRPr="00633730">
        <w:rPr>
          <w:rStyle w:val="HideTWBExt"/>
          <w:b w:val="0"/>
          <w:noProof w:val="0"/>
        </w:rPr>
        <w:t>&lt;/NumAm&gt;</w:t>
      </w:r>
    </w:p>
    <w:p w14:paraId="3B6E764B" w14:textId="77777777" w:rsidR="0051503F" w:rsidRPr="00633730" w:rsidRDefault="0051503F" w:rsidP="0051503F">
      <w:pPr>
        <w:pStyle w:val="NormalBold"/>
      </w:pPr>
      <w:r w:rsidRPr="00633730">
        <w:rPr>
          <w:rStyle w:val="HideTWBExt"/>
          <w:b w:val="0"/>
          <w:noProof w:val="0"/>
        </w:rPr>
        <w:t>&lt;RepeatBlock-By&gt;&lt;Members&gt;</w:t>
      </w:r>
      <w:r w:rsidRPr="00633730">
        <w:t>Loucas Fourlas, Fredis Beleris, Elissavet Vozemberg-Vrionidi, Tomáš Zdechovský, Alice Teodorescu Måwe, Loránt Vincze, Henrik Dahl, Emil Radev</w:t>
      </w:r>
      <w:r w:rsidRPr="00633730">
        <w:rPr>
          <w:rStyle w:val="HideTWBExt"/>
          <w:b w:val="0"/>
          <w:noProof w:val="0"/>
        </w:rPr>
        <w:t>&lt;/Members&gt;</w:t>
      </w:r>
    </w:p>
    <w:p w14:paraId="17BCF0BE" w14:textId="77777777" w:rsidR="0051503F" w:rsidRPr="00633730" w:rsidRDefault="0051503F" w:rsidP="0051503F">
      <w:pPr>
        <w:pStyle w:val="NormalBold"/>
      </w:pPr>
      <w:r w:rsidRPr="00633730">
        <w:rPr>
          <w:rStyle w:val="HideTWBExt"/>
          <w:b w:val="0"/>
          <w:noProof w:val="0"/>
        </w:rPr>
        <w:t>&lt;/RepeatBlock-By&gt;</w:t>
      </w:r>
    </w:p>
    <w:p w14:paraId="466C662A"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47983B7D" w14:textId="77777777" w:rsidR="0051503F" w:rsidRPr="00633730" w:rsidRDefault="0051503F" w:rsidP="0051503F">
      <w:pPr>
        <w:pStyle w:val="NormalBold"/>
      </w:pPr>
      <w:r w:rsidRPr="00633730">
        <w:rPr>
          <w:rStyle w:val="HideTWBExt"/>
          <w:b w:val="0"/>
          <w:noProof w:val="0"/>
        </w:rPr>
        <w:t>&lt;Article&gt;</w:t>
      </w:r>
      <w:r w:rsidRPr="00633730">
        <w:t>Betragtning 3</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5837442" w14:textId="77777777" w:rsidTr="00BA47A9">
        <w:trPr>
          <w:trHeight w:hRule="exact" w:val="240"/>
          <w:jc w:val="center"/>
        </w:trPr>
        <w:tc>
          <w:tcPr>
            <w:tcW w:w="9752" w:type="dxa"/>
            <w:gridSpan w:val="2"/>
            <w:tcBorders>
              <w:top w:val="nil"/>
              <w:left w:val="nil"/>
              <w:bottom w:val="nil"/>
              <w:right w:val="nil"/>
            </w:tcBorders>
          </w:tcPr>
          <w:p w14:paraId="362F0945" w14:textId="77777777" w:rsidR="0051503F" w:rsidRPr="00633730" w:rsidRDefault="0051503F" w:rsidP="00BA47A9"/>
        </w:tc>
      </w:tr>
      <w:tr w:rsidR="0051503F" w:rsidRPr="00633730" w14:paraId="2B84E4AC" w14:textId="77777777" w:rsidTr="00BA47A9">
        <w:trPr>
          <w:trHeight w:val="240"/>
          <w:jc w:val="center"/>
        </w:trPr>
        <w:tc>
          <w:tcPr>
            <w:tcW w:w="4876" w:type="dxa"/>
            <w:tcBorders>
              <w:top w:val="nil"/>
              <w:left w:val="nil"/>
              <w:bottom w:val="nil"/>
              <w:right w:val="nil"/>
            </w:tcBorders>
          </w:tcPr>
          <w:p w14:paraId="5F0FD9CC"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E234E6F" w14:textId="77777777" w:rsidR="0051503F" w:rsidRPr="00633730" w:rsidRDefault="0051503F" w:rsidP="00BA47A9">
            <w:pPr>
              <w:pStyle w:val="AmColumnHeading"/>
            </w:pPr>
            <w:r w:rsidRPr="00633730">
              <w:t>Ændringsforslag</w:t>
            </w:r>
          </w:p>
        </w:tc>
      </w:tr>
      <w:tr w:rsidR="0051503F" w:rsidRPr="00633730" w14:paraId="2FC25C49" w14:textId="77777777" w:rsidTr="00BA47A9">
        <w:trPr>
          <w:jc w:val="center"/>
        </w:trPr>
        <w:tc>
          <w:tcPr>
            <w:tcW w:w="4876" w:type="dxa"/>
            <w:tcBorders>
              <w:top w:val="nil"/>
              <w:left w:val="nil"/>
              <w:bottom w:val="nil"/>
              <w:right w:val="nil"/>
            </w:tcBorders>
          </w:tcPr>
          <w:p w14:paraId="24456723" w14:textId="77777777" w:rsidR="0051503F" w:rsidRPr="00633730" w:rsidRDefault="0051503F" w:rsidP="00BA47A9">
            <w:pPr>
              <w:pStyle w:val="Normal6a"/>
            </w:pPr>
            <w:r w:rsidRPr="00633730">
              <w:t>(3)</w:t>
            </w:r>
            <w:r w:rsidRPr="00633730">
              <w:tab/>
              <w:t>Ved nærværende forordning fastsættes målene for Unionens støtte vedrørende asyl-, migrations- og integrationspolitik. Medlemsstaterne bør sikre, at de i deres planer for nationalt og regionalt partnerskab opfylder hvert af de mål, der er fastsat ved nærværende forordning.</w:t>
            </w:r>
          </w:p>
        </w:tc>
        <w:tc>
          <w:tcPr>
            <w:tcW w:w="4876" w:type="dxa"/>
            <w:tcBorders>
              <w:top w:val="nil"/>
              <w:left w:val="nil"/>
              <w:bottom w:val="nil"/>
              <w:right w:val="nil"/>
            </w:tcBorders>
          </w:tcPr>
          <w:p w14:paraId="15927C97" w14:textId="77777777" w:rsidR="0051503F" w:rsidRPr="00633730" w:rsidRDefault="0051503F" w:rsidP="00BA47A9">
            <w:pPr>
              <w:pStyle w:val="Normal6a"/>
            </w:pPr>
            <w:r w:rsidRPr="00633730">
              <w:t>(3)</w:t>
            </w:r>
            <w:r w:rsidRPr="00633730">
              <w:tab/>
              <w:t>Ved nærværende forordning fastsættes målene for Unionens støtte vedrørende asyl-, migrations- og integrationspolitik. Medlemsstaterne bør sikre, at de i deres planer for nationalt og regionalt partnerskab opfylder hvert af de mål, der er fastsat ved nærværende forordning</w:t>
            </w:r>
            <w:r w:rsidRPr="00633730">
              <w:rPr>
                <w:b/>
                <w:bCs/>
                <w:i/>
                <w:iCs/>
              </w:rPr>
              <w:t>, med særligt fokus på effektiv forvaltning af migrationsstrømme, beskyttelse af de ydre grænser, hurtig behandling af asylansøgninger og vellykket integration af tredjelandsstatsborgere med lovligt ophold</w:t>
            </w:r>
            <w:r w:rsidRPr="00633730">
              <w:t>.</w:t>
            </w:r>
          </w:p>
        </w:tc>
      </w:tr>
    </w:tbl>
    <w:p w14:paraId="4E5B3589"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1C219A85" w14:textId="77777777" w:rsidR="0051503F" w:rsidRPr="00633730" w:rsidRDefault="0051503F" w:rsidP="0051503F">
      <w:r w:rsidRPr="00633730">
        <w:rPr>
          <w:rStyle w:val="HideTWBExt"/>
          <w:noProof w:val="0"/>
        </w:rPr>
        <w:t>&lt;/Amend&gt;</w:t>
      </w:r>
    </w:p>
    <w:p w14:paraId="256D6289"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64</w:t>
      </w:r>
      <w:r w:rsidRPr="00633730">
        <w:rPr>
          <w:rStyle w:val="HideTWBExt"/>
          <w:b w:val="0"/>
          <w:noProof w:val="0"/>
        </w:rPr>
        <w:t>&lt;/NumAm&gt;</w:t>
      </w:r>
    </w:p>
    <w:p w14:paraId="7069E6ED" w14:textId="77777777" w:rsidR="0051503F" w:rsidRPr="00633730" w:rsidRDefault="0051503F" w:rsidP="0051503F">
      <w:pPr>
        <w:pStyle w:val="NormalBold"/>
      </w:pPr>
      <w:r w:rsidRPr="00633730">
        <w:rPr>
          <w:rStyle w:val="HideTWBExt"/>
          <w:b w:val="0"/>
          <w:noProof w:val="0"/>
        </w:rPr>
        <w:t>&lt;RepeatBlock-By&gt;&lt;Members&gt;</w:t>
      </w:r>
      <w:r w:rsidRPr="00633730">
        <w:t>Rasa Juknevičienė</w:t>
      </w:r>
      <w:r w:rsidRPr="00633730">
        <w:rPr>
          <w:rStyle w:val="HideTWBExt"/>
          <w:b w:val="0"/>
          <w:noProof w:val="0"/>
        </w:rPr>
        <w:t>&lt;/Members&gt;</w:t>
      </w:r>
    </w:p>
    <w:p w14:paraId="29CD050A" w14:textId="77777777" w:rsidR="0051503F" w:rsidRPr="00633730" w:rsidRDefault="0051503F" w:rsidP="0051503F">
      <w:pPr>
        <w:pStyle w:val="NormalBold"/>
      </w:pPr>
      <w:r w:rsidRPr="00633730">
        <w:rPr>
          <w:rStyle w:val="HideTWBExt"/>
          <w:b w:val="0"/>
          <w:noProof w:val="0"/>
        </w:rPr>
        <w:t>&lt;/RepeatBlock-By&gt;</w:t>
      </w:r>
    </w:p>
    <w:p w14:paraId="39471CB0"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78244D6C" w14:textId="77777777" w:rsidR="0051503F" w:rsidRPr="00633730" w:rsidRDefault="0051503F" w:rsidP="0051503F">
      <w:pPr>
        <w:pStyle w:val="NormalBold"/>
      </w:pPr>
      <w:r w:rsidRPr="00633730">
        <w:rPr>
          <w:rStyle w:val="HideTWBExt"/>
          <w:b w:val="0"/>
          <w:noProof w:val="0"/>
        </w:rPr>
        <w:t>&lt;Article&gt;</w:t>
      </w:r>
      <w:r w:rsidRPr="00633730">
        <w:t>Betragtning 3</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5CA0F2BA" w14:textId="77777777" w:rsidTr="00BA47A9">
        <w:trPr>
          <w:trHeight w:hRule="exact" w:val="240"/>
          <w:jc w:val="center"/>
        </w:trPr>
        <w:tc>
          <w:tcPr>
            <w:tcW w:w="9752" w:type="dxa"/>
            <w:gridSpan w:val="2"/>
            <w:tcBorders>
              <w:top w:val="nil"/>
              <w:left w:val="nil"/>
              <w:bottom w:val="nil"/>
              <w:right w:val="nil"/>
            </w:tcBorders>
          </w:tcPr>
          <w:p w14:paraId="23BB1EFF" w14:textId="77777777" w:rsidR="0051503F" w:rsidRPr="00633730" w:rsidRDefault="0051503F" w:rsidP="00BA47A9"/>
        </w:tc>
      </w:tr>
      <w:tr w:rsidR="0051503F" w:rsidRPr="00633730" w14:paraId="1F87B1D9" w14:textId="77777777" w:rsidTr="00BA47A9">
        <w:trPr>
          <w:trHeight w:val="240"/>
          <w:jc w:val="center"/>
        </w:trPr>
        <w:tc>
          <w:tcPr>
            <w:tcW w:w="4876" w:type="dxa"/>
            <w:tcBorders>
              <w:top w:val="nil"/>
              <w:left w:val="nil"/>
              <w:bottom w:val="nil"/>
              <w:right w:val="nil"/>
            </w:tcBorders>
          </w:tcPr>
          <w:p w14:paraId="258CBE76"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23737622" w14:textId="77777777" w:rsidR="0051503F" w:rsidRPr="00633730" w:rsidRDefault="0051503F" w:rsidP="00BA47A9">
            <w:pPr>
              <w:pStyle w:val="AmColumnHeading"/>
            </w:pPr>
            <w:r w:rsidRPr="00633730">
              <w:t>Ændringsforslag</w:t>
            </w:r>
          </w:p>
        </w:tc>
      </w:tr>
      <w:tr w:rsidR="0051503F" w:rsidRPr="00633730" w14:paraId="3B22B270" w14:textId="77777777" w:rsidTr="00BA47A9">
        <w:trPr>
          <w:jc w:val="center"/>
        </w:trPr>
        <w:tc>
          <w:tcPr>
            <w:tcW w:w="4876" w:type="dxa"/>
            <w:tcBorders>
              <w:top w:val="nil"/>
              <w:left w:val="nil"/>
              <w:bottom w:val="nil"/>
              <w:right w:val="nil"/>
            </w:tcBorders>
          </w:tcPr>
          <w:p w14:paraId="33BE8DDA" w14:textId="77777777" w:rsidR="0051503F" w:rsidRPr="00633730" w:rsidRDefault="0051503F" w:rsidP="00BA47A9">
            <w:pPr>
              <w:pStyle w:val="Normal6a"/>
            </w:pPr>
            <w:r w:rsidRPr="00633730">
              <w:t>(3)</w:t>
            </w:r>
            <w:r w:rsidRPr="00633730">
              <w:tab/>
              <w:t xml:space="preserve">Ved nærværende forordning fastsættes målene for Unionens støtte vedrørende asyl-, migrations- og integrationspolitik. Medlemsstaterne bør sikre, at de i deres planer for nationalt og regionalt partnerskab </w:t>
            </w:r>
            <w:r w:rsidRPr="00633730">
              <w:rPr>
                <w:b/>
                <w:bCs/>
                <w:i/>
                <w:iCs/>
              </w:rPr>
              <w:t xml:space="preserve">opfylder hvert af de </w:t>
            </w:r>
            <w:r w:rsidRPr="00633730">
              <w:t>mål</w:t>
            </w:r>
            <w:r w:rsidRPr="00633730">
              <w:rPr>
                <w:b/>
                <w:bCs/>
                <w:i/>
                <w:iCs/>
              </w:rPr>
              <w:t xml:space="preserve">, der er fastsat ved nærværende </w:t>
            </w:r>
            <w:r w:rsidRPr="00633730">
              <w:t>forordning.</w:t>
            </w:r>
          </w:p>
        </w:tc>
        <w:tc>
          <w:tcPr>
            <w:tcW w:w="4876" w:type="dxa"/>
            <w:tcBorders>
              <w:top w:val="nil"/>
              <w:left w:val="nil"/>
              <w:bottom w:val="nil"/>
              <w:right w:val="nil"/>
            </w:tcBorders>
          </w:tcPr>
          <w:p w14:paraId="3054AAA1" w14:textId="77777777" w:rsidR="0051503F" w:rsidRPr="00633730" w:rsidRDefault="0051503F" w:rsidP="00BA47A9">
            <w:pPr>
              <w:pStyle w:val="Normal6a"/>
            </w:pPr>
            <w:r w:rsidRPr="00633730">
              <w:t>(3)</w:t>
            </w:r>
            <w:r w:rsidRPr="00633730">
              <w:tab/>
              <w:t xml:space="preserve">Ved nærværende forordning fastsættes målene for Unionens støtte vedrørende asyl-, migrations- og integrationspolitik. Medlemsstaterne bør sikre, at de i deres planer for nationalt og regionalt partnerskab </w:t>
            </w:r>
            <w:r w:rsidRPr="00633730">
              <w:rPr>
                <w:b/>
                <w:bCs/>
                <w:i/>
                <w:iCs/>
              </w:rPr>
              <w:t xml:space="preserve">bidrager til relevante </w:t>
            </w:r>
            <w:r w:rsidRPr="00633730">
              <w:t xml:space="preserve">mål </w:t>
            </w:r>
            <w:r w:rsidRPr="00633730">
              <w:rPr>
                <w:b/>
                <w:bCs/>
                <w:i/>
                <w:iCs/>
              </w:rPr>
              <w:t xml:space="preserve">for EU-støtten i henhold til denne </w:t>
            </w:r>
            <w:r w:rsidRPr="00633730">
              <w:t xml:space="preserve">forordning </w:t>
            </w:r>
            <w:r w:rsidRPr="00633730">
              <w:rPr>
                <w:b/>
                <w:bCs/>
                <w:i/>
                <w:iCs/>
              </w:rPr>
              <w:t>under hensyntagen til den pågældende medlemsstats specifikke behov og udfordringer</w:t>
            </w:r>
            <w:r w:rsidRPr="00633730">
              <w:t>.</w:t>
            </w:r>
          </w:p>
        </w:tc>
      </w:tr>
    </w:tbl>
    <w:p w14:paraId="3D244542"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3381D543"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16DF2E7A" w14:textId="77777777" w:rsidR="0051503F" w:rsidRPr="00633730" w:rsidRDefault="0051503F" w:rsidP="0051503F">
      <w:pPr>
        <w:pStyle w:val="AmJustText"/>
      </w:pPr>
      <w:r w:rsidRPr="00633730">
        <w:t>Ændringen giver den nødvendige fleksibilitet til at sikre, at EU-støtten kan rettes mod de prioriteter, udfordringer og behov, som den pågældende medlemsstat har identificeret på de områder, der er omfattet af denne forordning.</w:t>
      </w:r>
    </w:p>
    <w:p w14:paraId="0B06CE92" w14:textId="77777777" w:rsidR="0051503F" w:rsidRPr="00633730" w:rsidRDefault="0051503F" w:rsidP="0051503F">
      <w:r w:rsidRPr="00633730">
        <w:rPr>
          <w:rStyle w:val="HideTWBExt"/>
          <w:noProof w:val="0"/>
        </w:rPr>
        <w:t>&lt;/Amend&gt;</w:t>
      </w:r>
    </w:p>
    <w:p w14:paraId="3B177C96"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65</w:t>
      </w:r>
      <w:r w:rsidRPr="00633730">
        <w:rPr>
          <w:rStyle w:val="HideTWBExt"/>
          <w:b w:val="0"/>
          <w:noProof w:val="0"/>
        </w:rPr>
        <w:t>&lt;/NumAm&gt;</w:t>
      </w:r>
    </w:p>
    <w:p w14:paraId="0F134E5A" w14:textId="77777777" w:rsidR="0051503F" w:rsidRPr="00633730" w:rsidRDefault="0051503F" w:rsidP="0051503F">
      <w:pPr>
        <w:pStyle w:val="NormalBold"/>
      </w:pPr>
      <w:r w:rsidRPr="00633730">
        <w:rPr>
          <w:rStyle w:val="HideTWBExt"/>
          <w:b w:val="0"/>
          <w:noProof w:val="0"/>
        </w:rPr>
        <w:t>&lt;RepeatBlock-By&gt;&lt;Members&gt;</w:t>
      </w:r>
      <w:r w:rsidRPr="00633730">
        <w:t>Anna Strolenberg</w:t>
      </w:r>
      <w:r w:rsidRPr="00633730">
        <w:rPr>
          <w:rStyle w:val="HideTWBExt"/>
          <w:b w:val="0"/>
          <w:noProof w:val="0"/>
        </w:rPr>
        <w:t>&lt;/Members&gt;</w:t>
      </w:r>
    </w:p>
    <w:p w14:paraId="72B18D96" w14:textId="77777777" w:rsidR="0051503F" w:rsidRPr="00633730" w:rsidRDefault="0051503F" w:rsidP="0051503F">
      <w:pPr>
        <w:pStyle w:val="NormalBold"/>
      </w:pPr>
      <w:r w:rsidRPr="00633730">
        <w:rPr>
          <w:rStyle w:val="HideTWBExt"/>
          <w:b w:val="0"/>
          <w:noProof w:val="0"/>
        </w:rPr>
        <w:t>&lt;/RepeatBlock-By&gt;</w:t>
      </w:r>
    </w:p>
    <w:p w14:paraId="2091AADB"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0F5454AD" w14:textId="77777777" w:rsidR="0051503F" w:rsidRPr="00633730" w:rsidRDefault="0051503F" w:rsidP="0051503F">
      <w:pPr>
        <w:pStyle w:val="NormalBold"/>
      </w:pPr>
      <w:r w:rsidRPr="00633730">
        <w:rPr>
          <w:rStyle w:val="HideTWBExt"/>
          <w:b w:val="0"/>
          <w:noProof w:val="0"/>
        </w:rPr>
        <w:t>&lt;Article&gt;</w:t>
      </w:r>
      <w:r w:rsidRPr="00633730">
        <w:t>Betragtning 3</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2A38400B" w14:textId="77777777" w:rsidTr="00BA47A9">
        <w:trPr>
          <w:trHeight w:hRule="exact" w:val="240"/>
          <w:jc w:val="center"/>
        </w:trPr>
        <w:tc>
          <w:tcPr>
            <w:tcW w:w="9752" w:type="dxa"/>
            <w:gridSpan w:val="2"/>
            <w:tcBorders>
              <w:top w:val="nil"/>
              <w:left w:val="nil"/>
              <w:bottom w:val="nil"/>
              <w:right w:val="nil"/>
            </w:tcBorders>
          </w:tcPr>
          <w:p w14:paraId="31411E68" w14:textId="77777777" w:rsidR="0051503F" w:rsidRPr="00633730" w:rsidRDefault="0051503F" w:rsidP="00BA47A9"/>
        </w:tc>
      </w:tr>
      <w:tr w:rsidR="0051503F" w:rsidRPr="00633730" w14:paraId="7C5DE54E" w14:textId="77777777" w:rsidTr="00BA47A9">
        <w:trPr>
          <w:trHeight w:val="240"/>
          <w:jc w:val="center"/>
        </w:trPr>
        <w:tc>
          <w:tcPr>
            <w:tcW w:w="4876" w:type="dxa"/>
            <w:tcBorders>
              <w:top w:val="nil"/>
              <w:left w:val="nil"/>
              <w:bottom w:val="nil"/>
              <w:right w:val="nil"/>
            </w:tcBorders>
          </w:tcPr>
          <w:p w14:paraId="4AFDABAE"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00B00935" w14:textId="77777777" w:rsidR="0051503F" w:rsidRPr="00633730" w:rsidRDefault="0051503F" w:rsidP="00BA47A9">
            <w:pPr>
              <w:pStyle w:val="AmColumnHeading"/>
            </w:pPr>
            <w:r w:rsidRPr="00633730">
              <w:t>Ændringsforslag</w:t>
            </w:r>
          </w:p>
        </w:tc>
      </w:tr>
      <w:tr w:rsidR="0051503F" w:rsidRPr="00633730" w14:paraId="4AE4F43E" w14:textId="77777777" w:rsidTr="00BA47A9">
        <w:trPr>
          <w:jc w:val="center"/>
        </w:trPr>
        <w:tc>
          <w:tcPr>
            <w:tcW w:w="4876" w:type="dxa"/>
            <w:tcBorders>
              <w:top w:val="nil"/>
              <w:left w:val="nil"/>
              <w:bottom w:val="nil"/>
              <w:right w:val="nil"/>
            </w:tcBorders>
          </w:tcPr>
          <w:p w14:paraId="3932E43D" w14:textId="77777777" w:rsidR="0051503F" w:rsidRPr="00633730" w:rsidRDefault="0051503F" w:rsidP="00BA47A9">
            <w:pPr>
              <w:pStyle w:val="Normal6a"/>
            </w:pPr>
            <w:r w:rsidRPr="00633730">
              <w:t>(3)</w:t>
            </w:r>
            <w:r w:rsidRPr="00633730">
              <w:tab/>
              <w:t xml:space="preserve">Ved nærværende forordning fastsættes målene for Unionens støtte vedrørende asyl-, migrations- og integrationspolitik. Medlemsstaterne bør sikre, at de i deres planer for nationalt og regionalt partnerskab opfylder hvert af </w:t>
            </w:r>
            <w:r w:rsidRPr="00633730">
              <w:rPr>
                <w:b/>
                <w:bCs/>
                <w:i/>
                <w:iCs/>
              </w:rPr>
              <w:t>de mål,</w:t>
            </w:r>
            <w:r w:rsidRPr="00633730">
              <w:t xml:space="preserve"> der er fastsat ved nærværende forordning.</w:t>
            </w:r>
          </w:p>
        </w:tc>
        <w:tc>
          <w:tcPr>
            <w:tcW w:w="4876" w:type="dxa"/>
            <w:tcBorders>
              <w:top w:val="nil"/>
              <w:left w:val="nil"/>
              <w:bottom w:val="nil"/>
              <w:right w:val="nil"/>
            </w:tcBorders>
          </w:tcPr>
          <w:p w14:paraId="706AC3C3" w14:textId="77777777" w:rsidR="0051503F" w:rsidRPr="00633730" w:rsidRDefault="0051503F" w:rsidP="00BA47A9">
            <w:pPr>
              <w:pStyle w:val="Normal6a"/>
            </w:pPr>
            <w:r w:rsidRPr="00633730">
              <w:t>(3)</w:t>
            </w:r>
            <w:r w:rsidRPr="00633730">
              <w:tab/>
              <w:t>Ved nærværende forordning fastsættes målene for Unionens støtte vedrørende asyl-, migrations- og integrationspolitik. Medlemsstaterne bør sikre</w:t>
            </w:r>
            <w:r w:rsidRPr="00633730">
              <w:rPr>
                <w:b/>
                <w:bCs/>
                <w:i/>
                <w:iCs/>
              </w:rPr>
              <w:t>, og Kommissionen bør overvåge</w:t>
            </w:r>
            <w:r w:rsidRPr="00633730">
              <w:t xml:space="preserve">, at de i deres planer for nationalt og regionalt partnerskab opfylder hvert af </w:t>
            </w:r>
            <w:r w:rsidRPr="00633730">
              <w:rPr>
                <w:b/>
                <w:bCs/>
                <w:i/>
                <w:iCs/>
              </w:rPr>
              <w:t>målene i overensstemmelse med de principper og regler, herunder om minimumstildelinger af finansiering og medfinansieringssatser</w:t>
            </w:r>
            <w:r w:rsidRPr="00633730">
              <w:t>, der er fastsat ved nærværende forordning.</w:t>
            </w:r>
          </w:p>
        </w:tc>
      </w:tr>
    </w:tbl>
    <w:p w14:paraId="4C7AD7A6"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1FAFCF14" w14:textId="77777777" w:rsidR="0051503F" w:rsidRPr="00633730" w:rsidRDefault="0051503F" w:rsidP="0051503F">
      <w:r w:rsidRPr="00633730">
        <w:rPr>
          <w:rStyle w:val="HideTWBExt"/>
          <w:noProof w:val="0"/>
        </w:rPr>
        <w:t>&lt;/Amend&gt;</w:t>
      </w:r>
    </w:p>
    <w:p w14:paraId="3525C761"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66</w:t>
      </w:r>
      <w:r w:rsidRPr="00633730">
        <w:rPr>
          <w:rStyle w:val="HideTWBExt"/>
          <w:b w:val="0"/>
          <w:noProof w:val="0"/>
        </w:rPr>
        <w:t>&lt;/NumAm&gt;</w:t>
      </w:r>
    </w:p>
    <w:p w14:paraId="055E9894" w14:textId="77777777" w:rsidR="0051503F" w:rsidRPr="00633730" w:rsidRDefault="0051503F" w:rsidP="0051503F">
      <w:pPr>
        <w:pStyle w:val="NormalBold"/>
      </w:pPr>
      <w:r w:rsidRPr="00633730">
        <w:rPr>
          <w:rStyle w:val="HideTWBExt"/>
          <w:b w:val="0"/>
          <w:noProof w:val="0"/>
        </w:rPr>
        <w:t>&lt;RepeatBlock-By&gt;&lt;Members&gt;</w:t>
      </w:r>
      <w:r w:rsidRPr="00633730">
        <w:t>Nicolas Bay</w:t>
      </w:r>
      <w:r w:rsidRPr="00633730">
        <w:rPr>
          <w:rStyle w:val="HideTWBExt"/>
          <w:b w:val="0"/>
          <w:noProof w:val="0"/>
        </w:rPr>
        <w:t>&lt;/Members&gt;</w:t>
      </w:r>
    </w:p>
    <w:p w14:paraId="19100C0F" w14:textId="77777777" w:rsidR="0051503F" w:rsidRPr="00633730" w:rsidRDefault="0051503F" w:rsidP="0051503F">
      <w:pPr>
        <w:pStyle w:val="NormalBold"/>
      </w:pPr>
      <w:r w:rsidRPr="00633730">
        <w:rPr>
          <w:rStyle w:val="HideTWBExt"/>
          <w:b w:val="0"/>
          <w:noProof w:val="0"/>
        </w:rPr>
        <w:t>&lt;/RepeatBlock-By&gt;</w:t>
      </w:r>
    </w:p>
    <w:p w14:paraId="17AB47F6"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0F457CD" w14:textId="77777777" w:rsidR="0051503F" w:rsidRPr="00633730" w:rsidRDefault="0051503F" w:rsidP="0051503F">
      <w:pPr>
        <w:pStyle w:val="NormalBold"/>
      </w:pPr>
      <w:r w:rsidRPr="00633730">
        <w:rPr>
          <w:rStyle w:val="HideTWBExt"/>
          <w:b w:val="0"/>
          <w:noProof w:val="0"/>
        </w:rPr>
        <w:t>&lt;Article&gt;</w:t>
      </w:r>
      <w:r w:rsidRPr="00633730">
        <w:t>Betragtning 3</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18CCCB60" w14:textId="77777777" w:rsidTr="00BA47A9">
        <w:trPr>
          <w:trHeight w:hRule="exact" w:val="240"/>
          <w:jc w:val="center"/>
        </w:trPr>
        <w:tc>
          <w:tcPr>
            <w:tcW w:w="9752" w:type="dxa"/>
            <w:gridSpan w:val="2"/>
            <w:tcBorders>
              <w:top w:val="nil"/>
              <w:left w:val="nil"/>
              <w:bottom w:val="nil"/>
              <w:right w:val="nil"/>
            </w:tcBorders>
          </w:tcPr>
          <w:p w14:paraId="58D9061F" w14:textId="77777777" w:rsidR="0051503F" w:rsidRPr="00633730" w:rsidRDefault="0051503F" w:rsidP="00BA47A9"/>
        </w:tc>
      </w:tr>
      <w:tr w:rsidR="0051503F" w:rsidRPr="00633730" w14:paraId="52457F06" w14:textId="77777777" w:rsidTr="00BA47A9">
        <w:trPr>
          <w:trHeight w:val="240"/>
          <w:jc w:val="center"/>
        </w:trPr>
        <w:tc>
          <w:tcPr>
            <w:tcW w:w="4876" w:type="dxa"/>
            <w:tcBorders>
              <w:top w:val="nil"/>
              <w:left w:val="nil"/>
              <w:bottom w:val="nil"/>
              <w:right w:val="nil"/>
            </w:tcBorders>
          </w:tcPr>
          <w:p w14:paraId="03A2DBE0"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9D9C41E" w14:textId="77777777" w:rsidR="0051503F" w:rsidRPr="00633730" w:rsidRDefault="0051503F" w:rsidP="00BA47A9">
            <w:pPr>
              <w:pStyle w:val="AmColumnHeading"/>
            </w:pPr>
            <w:r w:rsidRPr="00633730">
              <w:t>Ændringsforslag</w:t>
            </w:r>
          </w:p>
        </w:tc>
      </w:tr>
      <w:tr w:rsidR="0051503F" w:rsidRPr="00633730" w14:paraId="47B64E2F" w14:textId="77777777" w:rsidTr="00BA47A9">
        <w:trPr>
          <w:jc w:val="center"/>
        </w:trPr>
        <w:tc>
          <w:tcPr>
            <w:tcW w:w="4876" w:type="dxa"/>
            <w:tcBorders>
              <w:top w:val="nil"/>
              <w:left w:val="nil"/>
              <w:bottom w:val="nil"/>
              <w:right w:val="nil"/>
            </w:tcBorders>
          </w:tcPr>
          <w:p w14:paraId="4F26F7FF" w14:textId="77777777" w:rsidR="0051503F" w:rsidRPr="00633730" w:rsidRDefault="0051503F" w:rsidP="00BA47A9">
            <w:pPr>
              <w:pStyle w:val="Normal6a"/>
            </w:pPr>
            <w:r w:rsidRPr="00633730">
              <w:t>(3)</w:t>
            </w:r>
            <w:r w:rsidRPr="00633730">
              <w:tab/>
              <w:t>Ved nærværende forordning fastsættes målene for Unionens støtte vedrørende asyl-, migrations- og integrationspolitik. Medlemsstaterne bør sikre, at de i deres planer for nationalt og regionalt partnerskab opfylder</w:t>
            </w:r>
            <w:r w:rsidRPr="00633730">
              <w:rPr>
                <w:b/>
                <w:bCs/>
                <w:i/>
                <w:iCs/>
              </w:rPr>
              <w:t xml:space="preserve"> hvert af</w:t>
            </w:r>
            <w:r w:rsidRPr="00633730">
              <w:t xml:space="preserve"> de mål, der er fastsat ved nærværende forordning.</w:t>
            </w:r>
          </w:p>
        </w:tc>
        <w:tc>
          <w:tcPr>
            <w:tcW w:w="4876" w:type="dxa"/>
            <w:tcBorders>
              <w:top w:val="nil"/>
              <w:left w:val="nil"/>
              <w:bottom w:val="nil"/>
              <w:right w:val="nil"/>
            </w:tcBorders>
          </w:tcPr>
          <w:p w14:paraId="2504E447" w14:textId="77777777" w:rsidR="0051503F" w:rsidRPr="00633730" w:rsidRDefault="0051503F" w:rsidP="00BA47A9">
            <w:pPr>
              <w:pStyle w:val="Normal6a"/>
            </w:pPr>
            <w:r w:rsidRPr="00633730">
              <w:t>(3)</w:t>
            </w:r>
            <w:r w:rsidRPr="00633730">
              <w:tab/>
              <w:t>Ved nærværende forordning fastsættes målene for Unionens støtte vedrørende asyl-, migrations- og integrationspolitik</w:t>
            </w:r>
            <w:r w:rsidRPr="00633730">
              <w:rPr>
                <w:b/>
                <w:bCs/>
                <w:i/>
                <w:iCs/>
              </w:rPr>
              <w:t xml:space="preserve"> uden at fastsætte minimumsniveauer for specifikke mål</w:t>
            </w:r>
            <w:r w:rsidRPr="00633730">
              <w:t xml:space="preserve">. Medlemsstaterne bør sikre, at de i deres planer for nationalt og regionalt partnerskab </w:t>
            </w:r>
            <w:r w:rsidRPr="00633730">
              <w:rPr>
                <w:b/>
                <w:bCs/>
                <w:i/>
                <w:iCs/>
              </w:rPr>
              <w:t xml:space="preserve">afhængigt af deres respektive behov </w:t>
            </w:r>
            <w:r w:rsidRPr="00633730">
              <w:t>opfylder de mål, der er fastsat ved nærværende forordning.</w:t>
            </w:r>
          </w:p>
        </w:tc>
      </w:tr>
    </w:tbl>
    <w:p w14:paraId="37E24B79"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{FR}</w:t>
      </w:r>
      <w:r w:rsidRPr="00633730">
        <w:t>fr</w:t>
      </w:r>
      <w:r w:rsidRPr="00633730">
        <w:rPr>
          <w:rStyle w:val="HideTWBExt"/>
          <w:noProof w:val="0"/>
        </w:rPr>
        <w:t>&lt;/Original&gt;</w:t>
      </w:r>
    </w:p>
    <w:p w14:paraId="7F763818" w14:textId="77777777" w:rsidR="0051503F" w:rsidRPr="00633730" w:rsidRDefault="0051503F" w:rsidP="0051503F">
      <w:r w:rsidRPr="00633730">
        <w:rPr>
          <w:rStyle w:val="HideTWBExt"/>
          <w:noProof w:val="0"/>
        </w:rPr>
        <w:t>&lt;/Amend&gt;</w:t>
      </w:r>
    </w:p>
    <w:p w14:paraId="11158B6B"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67</w:t>
      </w:r>
      <w:r w:rsidRPr="00633730">
        <w:rPr>
          <w:rStyle w:val="HideTWBExt"/>
          <w:b w:val="0"/>
          <w:noProof w:val="0"/>
        </w:rPr>
        <w:t>&lt;/NumAm&gt;</w:t>
      </w:r>
    </w:p>
    <w:p w14:paraId="02923F79" w14:textId="77777777" w:rsidR="0051503F" w:rsidRPr="00633730" w:rsidRDefault="0051503F" w:rsidP="0051503F">
      <w:pPr>
        <w:pStyle w:val="NormalBold"/>
      </w:pPr>
      <w:r w:rsidRPr="00633730">
        <w:rPr>
          <w:rStyle w:val="HideTWBExt"/>
          <w:b w:val="0"/>
          <w:noProof w:val="0"/>
        </w:rPr>
        <w:t>&lt;RepeatBlock-By&gt;&lt;Members&gt;</w:t>
      </w:r>
      <w:r w:rsidRPr="00633730">
        <w:t>Erik Kaliňák, Katarína Roth Neveďalová</w:t>
      </w:r>
      <w:r w:rsidRPr="00633730">
        <w:rPr>
          <w:rStyle w:val="HideTWBExt"/>
          <w:b w:val="0"/>
          <w:noProof w:val="0"/>
        </w:rPr>
        <w:t>&lt;/Members&gt;</w:t>
      </w:r>
    </w:p>
    <w:p w14:paraId="3F99AFE4" w14:textId="77777777" w:rsidR="0051503F" w:rsidRPr="00633730" w:rsidRDefault="0051503F" w:rsidP="0051503F">
      <w:pPr>
        <w:pStyle w:val="NormalBold"/>
      </w:pPr>
      <w:r w:rsidRPr="00633730">
        <w:rPr>
          <w:rStyle w:val="HideTWBExt"/>
          <w:b w:val="0"/>
          <w:noProof w:val="0"/>
        </w:rPr>
        <w:t>&lt;/RepeatBlock-By&gt;</w:t>
      </w:r>
    </w:p>
    <w:p w14:paraId="05FD9ABF"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6D263E7E" w14:textId="77777777" w:rsidR="0051503F" w:rsidRPr="00633730" w:rsidRDefault="0051503F" w:rsidP="0051503F">
      <w:pPr>
        <w:pStyle w:val="NormalBold"/>
      </w:pPr>
      <w:r w:rsidRPr="00633730">
        <w:rPr>
          <w:rStyle w:val="HideTWBExt"/>
          <w:b w:val="0"/>
          <w:noProof w:val="0"/>
        </w:rPr>
        <w:t>&lt;Article&gt;</w:t>
      </w:r>
      <w:r w:rsidRPr="00633730">
        <w:t>Betragtning 3</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5E399EC3" w14:textId="77777777" w:rsidTr="00BA47A9">
        <w:trPr>
          <w:trHeight w:hRule="exact" w:val="240"/>
          <w:jc w:val="center"/>
        </w:trPr>
        <w:tc>
          <w:tcPr>
            <w:tcW w:w="9752" w:type="dxa"/>
            <w:gridSpan w:val="2"/>
            <w:tcBorders>
              <w:top w:val="nil"/>
              <w:left w:val="nil"/>
              <w:bottom w:val="nil"/>
              <w:right w:val="nil"/>
            </w:tcBorders>
          </w:tcPr>
          <w:p w14:paraId="6F384EF2" w14:textId="77777777" w:rsidR="0051503F" w:rsidRPr="00633730" w:rsidRDefault="0051503F" w:rsidP="00BA47A9"/>
        </w:tc>
      </w:tr>
      <w:tr w:rsidR="0051503F" w:rsidRPr="00633730" w14:paraId="573084A6" w14:textId="77777777" w:rsidTr="00BA47A9">
        <w:trPr>
          <w:trHeight w:val="240"/>
          <w:jc w:val="center"/>
        </w:trPr>
        <w:tc>
          <w:tcPr>
            <w:tcW w:w="4876" w:type="dxa"/>
            <w:tcBorders>
              <w:top w:val="nil"/>
              <w:left w:val="nil"/>
              <w:bottom w:val="nil"/>
              <w:right w:val="nil"/>
            </w:tcBorders>
          </w:tcPr>
          <w:p w14:paraId="638C7AA0"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F493986" w14:textId="77777777" w:rsidR="0051503F" w:rsidRPr="00633730" w:rsidRDefault="0051503F" w:rsidP="00BA47A9">
            <w:pPr>
              <w:pStyle w:val="AmColumnHeading"/>
            </w:pPr>
            <w:r w:rsidRPr="00633730">
              <w:t>Ændringsforslag</w:t>
            </w:r>
          </w:p>
        </w:tc>
      </w:tr>
      <w:tr w:rsidR="0051503F" w:rsidRPr="00633730" w14:paraId="3DAE41BC" w14:textId="77777777" w:rsidTr="00BA47A9">
        <w:trPr>
          <w:jc w:val="center"/>
        </w:trPr>
        <w:tc>
          <w:tcPr>
            <w:tcW w:w="4876" w:type="dxa"/>
            <w:tcBorders>
              <w:top w:val="nil"/>
              <w:left w:val="nil"/>
              <w:bottom w:val="nil"/>
              <w:right w:val="nil"/>
            </w:tcBorders>
          </w:tcPr>
          <w:p w14:paraId="7B5DAC44" w14:textId="77777777" w:rsidR="0051503F" w:rsidRPr="00633730" w:rsidRDefault="0051503F" w:rsidP="00BA47A9">
            <w:pPr>
              <w:pStyle w:val="Normal6a"/>
            </w:pPr>
            <w:r w:rsidRPr="00633730">
              <w:t xml:space="preserve">(3) </w:t>
            </w:r>
            <w:r w:rsidRPr="00633730">
              <w:tab/>
              <w:t xml:space="preserve">Ved nærværende forordning fastsættes målene for Unionens støtte vedrørende asyl-, migrations- og integrationspolitik. Medlemsstaterne bør sikre, at de i deres planer for nationalt og regionalt partnerskab opfylder </w:t>
            </w:r>
            <w:r w:rsidRPr="00633730">
              <w:rPr>
                <w:b/>
                <w:bCs/>
                <w:i/>
                <w:iCs/>
              </w:rPr>
              <w:t>hvert af</w:t>
            </w:r>
            <w:r w:rsidRPr="00633730">
              <w:t xml:space="preserve"> de mål, der er fastsat ved nærværende forordning.</w:t>
            </w:r>
          </w:p>
        </w:tc>
        <w:tc>
          <w:tcPr>
            <w:tcW w:w="4876" w:type="dxa"/>
            <w:tcBorders>
              <w:top w:val="nil"/>
              <w:left w:val="nil"/>
              <w:bottom w:val="nil"/>
              <w:right w:val="nil"/>
            </w:tcBorders>
          </w:tcPr>
          <w:p w14:paraId="53A6B658" w14:textId="77777777" w:rsidR="0051503F" w:rsidRPr="00633730" w:rsidRDefault="0051503F" w:rsidP="00BA47A9">
            <w:pPr>
              <w:pStyle w:val="Normal6a"/>
            </w:pPr>
            <w:r w:rsidRPr="00633730">
              <w:t>(3)</w:t>
            </w:r>
            <w:r w:rsidRPr="00633730">
              <w:tab/>
              <w:t xml:space="preserve">Ved nærværende forordning fastsættes målene for Unionens støtte vedrørende asyl-, migrations- og integrationspolitik. Medlemsstaterne bør sikre, at de i deres planer for nationalt og regionalt partnerskab opfylder de </w:t>
            </w:r>
            <w:r w:rsidRPr="00633730">
              <w:rPr>
                <w:b/>
                <w:bCs/>
                <w:i/>
                <w:iCs/>
              </w:rPr>
              <w:t>relevante</w:t>
            </w:r>
            <w:r w:rsidRPr="00633730">
              <w:t xml:space="preserve"> mål, der er fastsat ved nærværende forordning</w:t>
            </w:r>
            <w:r w:rsidRPr="00633730">
              <w:rPr>
                <w:b/>
                <w:i/>
              </w:rPr>
              <w:t>, i overensstemmelse med deres identificerede behov, migrationssituation og nationale prioriteter</w:t>
            </w:r>
            <w:r w:rsidRPr="00633730">
              <w:t>.</w:t>
            </w:r>
          </w:p>
        </w:tc>
      </w:tr>
    </w:tbl>
    <w:p w14:paraId="611C951F"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{SK}</w:t>
      </w:r>
      <w:r w:rsidRPr="00633730">
        <w:t>sk</w:t>
      </w:r>
      <w:r w:rsidRPr="00633730">
        <w:rPr>
          <w:rStyle w:val="HideTWBExt"/>
          <w:noProof w:val="0"/>
        </w:rPr>
        <w:t>&lt;/Original&gt;</w:t>
      </w:r>
    </w:p>
    <w:p w14:paraId="2091BF93"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126F20CE" w14:textId="77777777" w:rsidR="0051503F" w:rsidRPr="00633730" w:rsidRDefault="0051503F" w:rsidP="0051503F">
      <w:pPr>
        <w:pStyle w:val="AmJustText"/>
      </w:pPr>
      <w:r w:rsidRPr="00633730">
        <w:t>Medlemsstaterne står over for forskellige udfordringer i forbindelse med migration og asyl. Forpligtelsen til at medtage alle programmål, uanset deres praktiske relevans, kan føre til ineffektiv anvendelse af midlerne. Den foreslåede justering gør det muligt at målrette støtten bedre mod de enkelte medlemsstaters reelle behov, samtidig med at programmets mål opretholdes.</w:t>
      </w:r>
    </w:p>
    <w:p w14:paraId="4C4A2D5E" w14:textId="77777777" w:rsidR="0051503F" w:rsidRPr="00633730" w:rsidRDefault="0051503F" w:rsidP="0051503F">
      <w:r w:rsidRPr="00633730">
        <w:rPr>
          <w:rStyle w:val="HideTWBExt"/>
          <w:noProof w:val="0"/>
        </w:rPr>
        <w:t>&lt;/Amend&gt;</w:t>
      </w:r>
    </w:p>
    <w:p w14:paraId="563C28FA"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68</w:t>
      </w:r>
      <w:r w:rsidRPr="00633730">
        <w:rPr>
          <w:rStyle w:val="HideTWBExt"/>
          <w:b w:val="0"/>
          <w:noProof w:val="0"/>
        </w:rPr>
        <w:t>&lt;/NumAm&gt;</w:t>
      </w:r>
    </w:p>
    <w:p w14:paraId="5CFCD9DB" w14:textId="77777777" w:rsidR="0051503F" w:rsidRPr="00633730" w:rsidRDefault="0051503F" w:rsidP="0051503F">
      <w:pPr>
        <w:pStyle w:val="NormalBold"/>
      </w:pPr>
      <w:r w:rsidRPr="00633730">
        <w:rPr>
          <w:rStyle w:val="HideTWBExt"/>
          <w:b w:val="0"/>
          <w:noProof w:val="0"/>
        </w:rPr>
        <w:t>&lt;RepeatBlock-By&gt;&lt;Members&gt;</w:t>
      </w:r>
      <w:r w:rsidRPr="00633730">
        <w:t>Sebastian Tynkkynen</w:t>
      </w:r>
      <w:r w:rsidRPr="00633730">
        <w:rPr>
          <w:rStyle w:val="HideTWBExt"/>
          <w:b w:val="0"/>
          <w:noProof w:val="0"/>
        </w:rPr>
        <w:t>&lt;/Members&gt;</w:t>
      </w:r>
    </w:p>
    <w:p w14:paraId="6B3E9AFF" w14:textId="77777777" w:rsidR="0051503F" w:rsidRPr="00633730" w:rsidRDefault="0051503F" w:rsidP="0051503F">
      <w:pPr>
        <w:pStyle w:val="NormalBold"/>
      </w:pPr>
      <w:r w:rsidRPr="00633730">
        <w:rPr>
          <w:rStyle w:val="HideTWBExt"/>
          <w:b w:val="0"/>
          <w:noProof w:val="0"/>
        </w:rPr>
        <w:t>&lt;/RepeatBlock-By&gt;</w:t>
      </w:r>
    </w:p>
    <w:p w14:paraId="5BCD0CD1"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64718238" w14:textId="77777777" w:rsidR="0051503F" w:rsidRPr="00633730" w:rsidRDefault="0051503F" w:rsidP="0051503F">
      <w:pPr>
        <w:pStyle w:val="NormalBold"/>
      </w:pPr>
      <w:r w:rsidRPr="00633730">
        <w:rPr>
          <w:rStyle w:val="HideTWBExt"/>
          <w:b w:val="0"/>
          <w:noProof w:val="0"/>
        </w:rPr>
        <w:t>&lt;Article&gt;</w:t>
      </w:r>
      <w:r w:rsidRPr="00633730">
        <w:t>Betragtning 3</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3153DDB" w14:textId="77777777" w:rsidTr="00BA47A9">
        <w:trPr>
          <w:trHeight w:hRule="exact" w:val="240"/>
          <w:jc w:val="center"/>
        </w:trPr>
        <w:tc>
          <w:tcPr>
            <w:tcW w:w="9752" w:type="dxa"/>
            <w:gridSpan w:val="2"/>
            <w:tcBorders>
              <w:top w:val="nil"/>
              <w:left w:val="nil"/>
              <w:bottom w:val="nil"/>
              <w:right w:val="nil"/>
            </w:tcBorders>
          </w:tcPr>
          <w:p w14:paraId="719D8571" w14:textId="77777777" w:rsidR="0051503F" w:rsidRPr="00633730" w:rsidRDefault="0051503F" w:rsidP="00BA47A9"/>
        </w:tc>
      </w:tr>
      <w:tr w:rsidR="0051503F" w:rsidRPr="00633730" w14:paraId="4619A846" w14:textId="77777777" w:rsidTr="00BA47A9">
        <w:trPr>
          <w:trHeight w:val="240"/>
          <w:jc w:val="center"/>
        </w:trPr>
        <w:tc>
          <w:tcPr>
            <w:tcW w:w="4876" w:type="dxa"/>
            <w:tcBorders>
              <w:top w:val="nil"/>
              <w:left w:val="nil"/>
              <w:bottom w:val="nil"/>
              <w:right w:val="nil"/>
            </w:tcBorders>
          </w:tcPr>
          <w:p w14:paraId="20F2D380"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EA8A048" w14:textId="77777777" w:rsidR="0051503F" w:rsidRPr="00633730" w:rsidRDefault="0051503F" w:rsidP="00BA47A9">
            <w:pPr>
              <w:pStyle w:val="AmColumnHeading"/>
            </w:pPr>
            <w:r w:rsidRPr="00633730">
              <w:t>Ændringsforslag</w:t>
            </w:r>
          </w:p>
        </w:tc>
      </w:tr>
      <w:tr w:rsidR="0051503F" w:rsidRPr="00633730" w14:paraId="10AE5C8F" w14:textId="77777777" w:rsidTr="00BA47A9">
        <w:trPr>
          <w:jc w:val="center"/>
        </w:trPr>
        <w:tc>
          <w:tcPr>
            <w:tcW w:w="4876" w:type="dxa"/>
            <w:tcBorders>
              <w:top w:val="nil"/>
              <w:left w:val="nil"/>
              <w:bottom w:val="nil"/>
              <w:right w:val="nil"/>
            </w:tcBorders>
          </w:tcPr>
          <w:p w14:paraId="61594F28" w14:textId="77777777" w:rsidR="0051503F" w:rsidRPr="00633730" w:rsidRDefault="0051503F" w:rsidP="00BA47A9">
            <w:pPr>
              <w:pStyle w:val="Normal6a"/>
            </w:pPr>
            <w:r w:rsidRPr="00633730">
              <w:t>(3)</w:t>
            </w:r>
            <w:r w:rsidRPr="00633730">
              <w:tab/>
              <w:t xml:space="preserve">Ved nærværende forordning fastsættes målene for Unionens støtte vedrørende asyl-, migrations- og integrationspolitik. Medlemsstaterne bør sikre, at de i deres planer for nationalt og regionalt partnerskab opfylder </w:t>
            </w:r>
            <w:r w:rsidRPr="00633730">
              <w:rPr>
                <w:b/>
                <w:bCs/>
                <w:i/>
                <w:iCs/>
              </w:rPr>
              <w:t>hvert af</w:t>
            </w:r>
            <w:r w:rsidRPr="00633730">
              <w:t xml:space="preserve"> de mål, </w:t>
            </w:r>
            <w:r w:rsidRPr="00633730">
              <w:rPr>
                <w:b/>
                <w:bCs/>
                <w:i/>
                <w:iCs/>
              </w:rPr>
              <w:t>der er fastsat ved nærværende forordning</w:t>
            </w:r>
            <w:r w:rsidRPr="00633730">
              <w:t>.</w:t>
            </w:r>
          </w:p>
        </w:tc>
        <w:tc>
          <w:tcPr>
            <w:tcW w:w="4876" w:type="dxa"/>
            <w:tcBorders>
              <w:top w:val="nil"/>
              <w:left w:val="nil"/>
              <w:bottom w:val="nil"/>
              <w:right w:val="nil"/>
            </w:tcBorders>
          </w:tcPr>
          <w:p w14:paraId="3A3EA78B" w14:textId="77777777" w:rsidR="0051503F" w:rsidRPr="00633730" w:rsidRDefault="0051503F" w:rsidP="00BA47A9">
            <w:pPr>
              <w:pStyle w:val="Normal6a"/>
            </w:pPr>
            <w:r w:rsidRPr="00633730">
              <w:t>(3)</w:t>
            </w:r>
            <w:r w:rsidRPr="00633730">
              <w:tab/>
              <w:t>Ved nærværende forordning fastsættes målene for Unionens støtte vedrørende asyl-, migrations- og integrationspolitik. Medlemsstaterne bør sikre, at de i deres planer for nationalt og regionalt partnerskab adresserer de mål, s</w:t>
            </w:r>
            <w:r w:rsidRPr="00633730">
              <w:rPr>
                <w:b/>
                <w:bCs/>
                <w:i/>
                <w:iCs/>
              </w:rPr>
              <w:t>om medlemsstaten anser for nødvendigt</w:t>
            </w:r>
            <w:r w:rsidRPr="00633730">
              <w:t>.</w:t>
            </w:r>
          </w:p>
        </w:tc>
      </w:tr>
    </w:tbl>
    <w:p w14:paraId="0C21A45B"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{FI}</w:t>
      </w:r>
      <w:r w:rsidRPr="00633730">
        <w:t>fi</w:t>
      </w:r>
      <w:r w:rsidRPr="00633730">
        <w:rPr>
          <w:rStyle w:val="HideTWBExt"/>
          <w:noProof w:val="0"/>
        </w:rPr>
        <w:t>&lt;/Original&gt;</w:t>
      </w:r>
    </w:p>
    <w:p w14:paraId="01AAF8B3" w14:textId="77777777" w:rsidR="0051503F" w:rsidRPr="00633730" w:rsidRDefault="0051503F" w:rsidP="0051503F">
      <w:r w:rsidRPr="00633730">
        <w:rPr>
          <w:rStyle w:val="HideTWBExt"/>
          <w:noProof w:val="0"/>
        </w:rPr>
        <w:t>&lt;/Amend&gt;</w:t>
      </w:r>
    </w:p>
    <w:p w14:paraId="11D9901D"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69</w:t>
      </w:r>
      <w:r w:rsidRPr="00633730">
        <w:rPr>
          <w:rStyle w:val="HideTWBExt"/>
          <w:b w:val="0"/>
          <w:noProof w:val="0"/>
        </w:rPr>
        <w:t>&lt;/NumAm&gt;</w:t>
      </w:r>
    </w:p>
    <w:p w14:paraId="627A5F28" w14:textId="77777777" w:rsidR="0051503F" w:rsidRPr="00633730" w:rsidRDefault="0051503F" w:rsidP="0051503F">
      <w:pPr>
        <w:pStyle w:val="NormalBold"/>
      </w:pPr>
      <w:r w:rsidRPr="00633730">
        <w:rPr>
          <w:rStyle w:val="HideTWBExt"/>
          <w:b w:val="0"/>
          <w:noProof w:val="0"/>
        </w:rPr>
        <w:t>&lt;RepeatBlock-By&gt;&lt;Members&gt;</w:t>
      </w:r>
      <w:r w:rsidRPr="00633730">
        <w:t>Geadis Geadi</w:t>
      </w:r>
      <w:r w:rsidRPr="00633730">
        <w:rPr>
          <w:rStyle w:val="HideTWBExt"/>
          <w:b w:val="0"/>
          <w:noProof w:val="0"/>
        </w:rPr>
        <w:t>&lt;/Members&gt;</w:t>
      </w:r>
    </w:p>
    <w:p w14:paraId="0BA16B55" w14:textId="77777777" w:rsidR="0051503F" w:rsidRPr="00633730" w:rsidRDefault="0051503F" w:rsidP="0051503F">
      <w:pPr>
        <w:pStyle w:val="NormalBold"/>
      </w:pPr>
      <w:r w:rsidRPr="00633730">
        <w:rPr>
          <w:rStyle w:val="HideTWBExt"/>
          <w:b w:val="0"/>
          <w:noProof w:val="0"/>
        </w:rPr>
        <w:t>&lt;/RepeatBlock-By&gt;</w:t>
      </w:r>
    </w:p>
    <w:p w14:paraId="4A9F61A3"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5F71882C" w14:textId="77777777" w:rsidR="0051503F" w:rsidRPr="00633730" w:rsidRDefault="0051503F" w:rsidP="0051503F">
      <w:pPr>
        <w:pStyle w:val="NormalBold"/>
      </w:pPr>
      <w:r w:rsidRPr="00633730">
        <w:rPr>
          <w:rStyle w:val="HideTWBExt"/>
          <w:b w:val="0"/>
          <w:noProof w:val="0"/>
        </w:rPr>
        <w:t>&lt;Article&gt;</w:t>
      </w:r>
      <w:r w:rsidRPr="00633730">
        <w:t>Betragtning 3</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120651DB" w14:textId="77777777" w:rsidTr="00BA47A9">
        <w:trPr>
          <w:trHeight w:hRule="exact" w:val="240"/>
          <w:jc w:val="center"/>
        </w:trPr>
        <w:tc>
          <w:tcPr>
            <w:tcW w:w="9752" w:type="dxa"/>
            <w:gridSpan w:val="2"/>
            <w:tcBorders>
              <w:top w:val="nil"/>
              <w:left w:val="nil"/>
              <w:bottom w:val="nil"/>
              <w:right w:val="nil"/>
            </w:tcBorders>
          </w:tcPr>
          <w:p w14:paraId="2181F7A6" w14:textId="77777777" w:rsidR="0051503F" w:rsidRPr="00633730" w:rsidRDefault="0051503F" w:rsidP="00BA47A9"/>
        </w:tc>
      </w:tr>
      <w:tr w:rsidR="0051503F" w:rsidRPr="00633730" w14:paraId="73E9DDD1" w14:textId="77777777" w:rsidTr="00BA47A9">
        <w:trPr>
          <w:trHeight w:val="240"/>
          <w:jc w:val="center"/>
        </w:trPr>
        <w:tc>
          <w:tcPr>
            <w:tcW w:w="4876" w:type="dxa"/>
            <w:tcBorders>
              <w:top w:val="nil"/>
              <w:left w:val="nil"/>
              <w:bottom w:val="nil"/>
              <w:right w:val="nil"/>
            </w:tcBorders>
          </w:tcPr>
          <w:p w14:paraId="177EFB07"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D71056B" w14:textId="77777777" w:rsidR="0051503F" w:rsidRPr="00633730" w:rsidRDefault="0051503F" w:rsidP="00BA47A9">
            <w:pPr>
              <w:pStyle w:val="AmColumnHeading"/>
            </w:pPr>
            <w:r w:rsidRPr="00633730">
              <w:t>Ændringsforslag</w:t>
            </w:r>
          </w:p>
        </w:tc>
      </w:tr>
      <w:tr w:rsidR="0051503F" w:rsidRPr="00633730" w14:paraId="00F749F3" w14:textId="77777777" w:rsidTr="00BA47A9">
        <w:trPr>
          <w:jc w:val="center"/>
        </w:trPr>
        <w:tc>
          <w:tcPr>
            <w:tcW w:w="4876" w:type="dxa"/>
            <w:tcBorders>
              <w:top w:val="nil"/>
              <w:left w:val="nil"/>
              <w:bottom w:val="nil"/>
              <w:right w:val="nil"/>
            </w:tcBorders>
          </w:tcPr>
          <w:p w14:paraId="6DEF962E" w14:textId="77777777" w:rsidR="0051503F" w:rsidRPr="00633730" w:rsidRDefault="0051503F" w:rsidP="00BA47A9">
            <w:pPr>
              <w:pStyle w:val="Normal6a"/>
            </w:pPr>
            <w:r w:rsidRPr="00633730">
              <w:t>(3)</w:t>
            </w:r>
            <w:r w:rsidRPr="00633730">
              <w:tab/>
              <w:t>Ved nærværende forordning fastsættes målene for Unionens støtte vedrørende asyl-</w:t>
            </w:r>
            <w:r w:rsidRPr="00633730">
              <w:rPr>
                <w:b/>
                <w:bCs/>
                <w:i/>
                <w:iCs/>
              </w:rPr>
              <w:t>, migrations- og integrationspolitik</w:t>
            </w:r>
            <w:r w:rsidRPr="00633730">
              <w:t>. Medlemsstaterne bør sikre, at de i deres planer for nationalt og regionalt partnerskab opfylder hvert af de mål, der er fastsat ved nærværende forordning.</w:t>
            </w:r>
          </w:p>
        </w:tc>
        <w:tc>
          <w:tcPr>
            <w:tcW w:w="4876" w:type="dxa"/>
            <w:tcBorders>
              <w:top w:val="nil"/>
              <w:left w:val="nil"/>
              <w:bottom w:val="nil"/>
              <w:right w:val="nil"/>
            </w:tcBorders>
          </w:tcPr>
          <w:p w14:paraId="1B615B46" w14:textId="77777777" w:rsidR="0051503F" w:rsidRPr="00633730" w:rsidRDefault="0051503F" w:rsidP="00BA47A9">
            <w:pPr>
              <w:pStyle w:val="Normal6a"/>
            </w:pPr>
            <w:r w:rsidRPr="00633730">
              <w:t>(3)</w:t>
            </w:r>
            <w:r w:rsidRPr="00633730">
              <w:tab/>
              <w:t>Ved nærværende forordning fastsættes målene for Unionens støtte vedrørende asyl-</w:t>
            </w:r>
            <w:r w:rsidRPr="00633730">
              <w:rPr>
                <w:b/>
                <w:bCs/>
                <w:i/>
                <w:iCs/>
              </w:rPr>
              <w:t xml:space="preserve"> og migrationspolitik og for at tackle den illegale migration</w:t>
            </w:r>
            <w:r w:rsidRPr="00633730">
              <w:t>. Medlemsstaterne bør sikre, at de i deres planer for nationalt og regionalt partnerskab opfylder hvert af de mål, der er fastsat ved nærværende forordning.</w:t>
            </w:r>
          </w:p>
        </w:tc>
      </w:tr>
    </w:tbl>
    <w:p w14:paraId="29DCA7A0"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11176F62" w14:textId="77777777" w:rsidR="0051503F" w:rsidRPr="00633730" w:rsidRDefault="0051503F" w:rsidP="0051503F">
      <w:r w:rsidRPr="00633730">
        <w:rPr>
          <w:rStyle w:val="HideTWBExt"/>
          <w:noProof w:val="0"/>
        </w:rPr>
        <w:t>&lt;/Amend&gt;</w:t>
      </w:r>
    </w:p>
    <w:p w14:paraId="26C1F84B"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70</w:t>
      </w:r>
      <w:r w:rsidRPr="00633730">
        <w:rPr>
          <w:rStyle w:val="HideTWBExt"/>
          <w:b w:val="0"/>
          <w:noProof w:val="0"/>
        </w:rPr>
        <w:t>&lt;/NumAm&gt;</w:t>
      </w:r>
    </w:p>
    <w:p w14:paraId="7A5F262A"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2F48200E" w14:textId="77777777" w:rsidR="0051503F" w:rsidRPr="00633730" w:rsidRDefault="0051503F" w:rsidP="0051503F">
      <w:pPr>
        <w:pStyle w:val="NormalBold"/>
      </w:pPr>
      <w:r w:rsidRPr="00633730">
        <w:rPr>
          <w:rStyle w:val="HideTWBExt"/>
          <w:b w:val="0"/>
          <w:noProof w:val="0"/>
        </w:rPr>
        <w:t>&lt;/RepeatBlock-By&gt;</w:t>
      </w:r>
    </w:p>
    <w:p w14:paraId="7D028A3B"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657DEEC5" w14:textId="77777777" w:rsidR="0051503F" w:rsidRPr="00633730" w:rsidRDefault="0051503F" w:rsidP="0051503F">
      <w:pPr>
        <w:pStyle w:val="NormalBold"/>
      </w:pPr>
      <w:r w:rsidRPr="00633730">
        <w:rPr>
          <w:rStyle w:val="HideTWBExt"/>
          <w:b w:val="0"/>
          <w:noProof w:val="0"/>
        </w:rPr>
        <w:t>&lt;Article&gt;</w:t>
      </w:r>
      <w:r w:rsidRPr="00633730">
        <w:t>Betragtning 3 a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00CBAA74" w14:textId="77777777" w:rsidTr="00BA47A9">
        <w:trPr>
          <w:trHeight w:hRule="exact" w:val="240"/>
          <w:jc w:val="center"/>
        </w:trPr>
        <w:tc>
          <w:tcPr>
            <w:tcW w:w="9752" w:type="dxa"/>
            <w:gridSpan w:val="2"/>
            <w:tcBorders>
              <w:top w:val="nil"/>
              <w:left w:val="nil"/>
              <w:bottom w:val="nil"/>
              <w:right w:val="nil"/>
            </w:tcBorders>
          </w:tcPr>
          <w:p w14:paraId="2B3DE6CA" w14:textId="77777777" w:rsidR="0051503F" w:rsidRPr="00633730" w:rsidRDefault="0051503F" w:rsidP="00BA47A9"/>
        </w:tc>
      </w:tr>
      <w:tr w:rsidR="0051503F" w:rsidRPr="00633730" w14:paraId="716F99B6" w14:textId="77777777" w:rsidTr="00BA47A9">
        <w:trPr>
          <w:trHeight w:val="240"/>
          <w:jc w:val="center"/>
        </w:trPr>
        <w:tc>
          <w:tcPr>
            <w:tcW w:w="4876" w:type="dxa"/>
            <w:tcBorders>
              <w:top w:val="nil"/>
              <w:left w:val="nil"/>
              <w:bottom w:val="nil"/>
              <w:right w:val="nil"/>
            </w:tcBorders>
          </w:tcPr>
          <w:p w14:paraId="2056DA2B"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EFC55AD" w14:textId="77777777" w:rsidR="0051503F" w:rsidRPr="00633730" w:rsidRDefault="0051503F" w:rsidP="00BA47A9">
            <w:pPr>
              <w:pStyle w:val="AmColumnHeading"/>
            </w:pPr>
            <w:r w:rsidRPr="00633730">
              <w:t>Ændringsforslag</w:t>
            </w:r>
          </w:p>
        </w:tc>
      </w:tr>
      <w:tr w:rsidR="0051503F" w:rsidRPr="00633730" w14:paraId="4E7D88E8" w14:textId="77777777" w:rsidTr="00BA47A9">
        <w:trPr>
          <w:jc w:val="center"/>
        </w:trPr>
        <w:tc>
          <w:tcPr>
            <w:tcW w:w="4876" w:type="dxa"/>
            <w:tcBorders>
              <w:top w:val="nil"/>
              <w:left w:val="nil"/>
              <w:bottom w:val="nil"/>
              <w:right w:val="nil"/>
            </w:tcBorders>
          </w:tcPr>
          <w:p w14:paraId="6168C4C4" w14:textId="77777777" w:rsidR="0051503F" w:rsidRPr="00633730" w:rsidRDefault="0051503F" w:rsidP="00BA47A9">
            <w:pPr>
              <w:pStyle w:val="Normal6a"/>
            </w:pPr>
          </w:p>
        </w:tc>
        <w:tc>
          <w:tcPr>
            <w:tcW w:w="4876" w:type="dxa"/>
            <w:tcBorders>
              <w:top w:val="nil"/>
              <w:left w:val="nil"/>
              <w:bottom w:val="nil"/>
              <w:right w:val="nil"/>
            </w:tcBorders>
          </w:tcPr>
          <w:p w14:paraId="0B51718B" w14:textId="77777777" w:rsidR="0051503F" w:rsidRPr="00633730" w:rsidRDefault="0051503F" w:rsidP="00BA47A9">
            <w:pPr>
              <w:pStyle w:val="Normal6a"/>
            </w:pPr>
            <w:r w:rsidRPr="00633730">
              <w:rPr>
                <w:b/>
                <w:i/>
              </w:rPr>
              <w:t>(3a)</w:t>
            </w:r>
            <w:r w:rsidRPr="00633730">
              <w:tab/>
            </w:r>
            <w:r w:rsidRPr="00633730">
              <w:rPr>
                <w:b/>
                <w:i/>
              </w:rPr>
              <w:t>Civilsamfundsorganisationer, herunder flygtninge- og migrantledede organisationer, spiller en afgørende rolle i leveringen af asyl-, modtagelses-, integrations- og beskyttelsestjenester og i overvågningen af overholdelsen af de grundlæggende rettigheder. Medlemsstaterne bør sikre et gunstigt og sikkert miljø for sådanne organisationer og bør afholde sig fra at pålægge administrative, finansielle eller retlige begrænsninger.</w:t>
            </w:r>
          </w:p>
        </w:tc>
      </w:tr>
      <w:tr w:rsidR="0051503F" w:rsidRPr="00633730" w14:paraId="5D403BD1" w14:textId="77777777" w:rsidTr="00BA47A9">
        <w:trPr>
          <w:jc w:val="center"/>
        </w:trPr>
        <w:tc>
          <w:tcPr>
            <w:tcW w:w="4876" w:type="dxa"/>
            <w:tcBorders>
              <w:top w:val="nil"/>
              <w:left w:val="nil"/>
              <w:bottom w:val="nil"/>
              <w:right w:val="nil"/>
            </w:tcBorders>
          </w:tcPr>
          <w:p w14:paraId="40FA1AF3" w14:textId="77777777" w:rsidR="0051503F" w:rsidRPr="00633730" w:rsidRDefault="0051503F" w:rsidP="00BA47A9">
            <w:pPr>
              <w:pStyle w:val="Normal6a"/>
            </w:pPr>
          </w:p>
        </w:tc>
        <w:tc>
          <w:tcPr>
            <w:tcW w:w="4876" w:type="dxa"/>
            <w:tcBorders>
              <w:top w:val="nil"/>
              <w:left w:val="nil"/>
              <w:bottom w:val="nil"/>
              <w:right w:val="nil"/>
            </w:tcBorders>
          </w:tcPr>
          <w:p w14:paraId="55E8C0FB" w14:textId="77777777" w:rsidR="0051503F" w:rsidRPr="00633730" w:rsidRDefault="0051503F" w:rsidP="00BA47A9">
            <w:pPr>
              <w:pStyle w:val="Normal6a"/>
            </w:pPr>
            <w:r w:rsidRPr="00633730">
              <w:rPr>
                <w:b/>
                <w:i/>
              </w:rPr>
              <w:t>Ud over den medfinansieringssats, der ydes af EU-støtten i henhold til denne forordning til støtteberettigede foranstaltninger eller aktioner, opfordres medlemsstaterne til at yde supplerende finansiering fra deres offentlige myndigheders budgetter til civilsamfundsorganisationer, herunder langsigtet finansiering og basisfinansiering, og til at lette adgangen til forenklede finansierings- og rapporteringskrav for at støtte deres bæredygtighed og uafhængighed.</w:t>
            </w:r>
          </w:p>
        </w:tc>
      </w:tr>
    </w:tbl>
    <w:p w14:paraId="0443AA94"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32F3A797" w14:textId="77777777" w:rsidR="0051503F" w:rsidRPr="00633730" w:rsidRDefault="0051503F" w:rsidP="0051503F">
      <w:r w:rsidRPr="00633730">
        <w:rPr>
          <w:rStyle w:val="HideTWBExt"/>
          <w:noProof w:val="0"/>
        </w:rPr>
        <w:t>&lt;/Amend&gt;</w:t>
      </w:r>
    </w:p>
    <w:p w14:paraId="1BC16EAF"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71</w:t>
      </w:r>
      <w:r w:rsidRPr="00633730">
        <w:rPr>
          <w:rStyle w:val="HideTWBExt"/>
          <w:b w:val="0"/>
          <w:noProof w:val="0"/>
        </w:rPr>
        <w:t>&lt;/NumAm&gt;</w:t>
      </w:r>
    </w:p>
    <w:p w14:paraId="66BFEDFD" w14:textId="77777777" w:rsidR="0051503F" w:rsidRPr="00633730" w:rsidRDefault="0051503F" w:rsidP="0051503F">
      <w:pPr>
        <w:pStyle w:val="NormalBold"/>
      </w:pPr>
      <w:r w:rsidRPr="00633730">
        <w:rPr>
          <w:rStyle w:val="HideTWBExt"/>
          <w:b w:val="0"/>
          <w:noProof w:val="0"/>
        </w:rPr>
        <w:t>&lt;RepeatBlock-By&gt;&lt;Members&gt;</w:t>
      </w:r>
      <w:r w:rsidRPr="00633730">
        <w:t>Abir Al-Sahlani, Fabienne Keller, Jan-Christoph Oetjen, Irena Joveva, Raquel García Hermida-Van Der Walle</w:t>
      </w:r>
      <w:r w:rsidRPr="00633730">
        <w:rPr>
          <w:rStyle w:val="HideTWBExt"/>
          <w:b w:val="0"/>
          <w:noProof w:val="0"/>
        </w:rPr>
        <w:t>&lt;/Members&gt;</w:t>
      </w:r>
    </w:p>
    <w:p w14:paraId="6C19E883" w14:textId="77777777" w:rsidR="0051503F" w:rsidRPr="00633730" w:rsidRDefault="0051503F" w:rsidP="0051503F">
      <w:pPr>
        <w:pStyle w:val="NormalBold"/>
      </w:pPr>
      <w:r w:rsidRPr="00633730">
        <w:rPr>
          <w:rStyle w:val="HideTWBExt"/>
          <w:b w:val="0"/>
          <w:noProof w:val="0"/>
        </w:rPr>
        <w:t>&lt;/RepeatBlock-By&gt;</w:t>
      </w:r>
    </w:p>
    <w:p w14:paraId="38F9CF1E"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628B9088" w14:textId="77777777" w:rsidR="0051503F" w:rsidRPr="00633730" w:rsidRDefault="0051503F" w:rsidP="0051503F">
      <w:pPr>
        <w:pStyle w:val="NormalBold"/>
      </w:pPr>
      <w:r w:rsidRPr="00633730">
        <w:rPr>
          <w:rStyle w:val="HideTWBExt"/>
          <w:b w:val="0"/>
          <w:noProof w:val="0"/>
        </w:rPr>
        <w:t>&lt;Article&gt;</w:t>
      </w:r>
      <w:r w:rsidRPr="00633730">
        <w:t>Betragtning 3 a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02D4645" w14:textId="77777777" w:rsidTr="00BA47A9">
        <w:trPr>
          <w:trHeight w:hRule="exact" w:val="240"/>
          <w:jc w:val="center"/>
        </w:trPr>
        <w:tc>
          <w:tcPr>
            <w:tcW w:w="9752" w:type="dxa"/>
            <w:gridSpan w:val="2"/>
            <w:tcBorders>
              <w:top w:val="nil"/>
              <w:left w:val="nil"/>
              <w:bottom w:val="nil"/>
              <w:right w:val="nil"/>
            </w:tcBorders>
          </w:tcPr>
          <w:p w14:paraId="1F349B0F" w14:textId="77777777" w:rsidR="0051503F" w:rsidRPr="00633730" w:rsidRDefault="0051503F" w:rsidP="00BA47A9"/>
        </w:tc>
      </w:tr>
      <w:tr w:rsidR="0051503F" w:rsidRPr="00633730" w14:paraId="2431D8FE" w14:textId="77777777" w:rsidTr="00BA47A9">
        <w:trPr>
          <w:trHeight w:val="240"/>
          <w:jc w:val="center"/>
        </w:trPr>
        <w:tc>
          <w:tcPr>
            <w:tcW w:w="4876" w:type="dxa"/>
            <w:tcBorders>
              <w:top w:val="nil"/>
              <w:left w:val="nil"/>
              <w:bottom w:val="nil"/>
              <w:right w:val="nil"/>
            </w:tcBorders>
          </w:tcPr>
          <w:p w14:paraId="23EDAB45"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6FD0469D" w14:textId="77777777" w:rsidR="0051503F" w:rsidRPr="00633730" w:rsidRDefault="0051503F" w:rsidP="00BA47A9">
            <w:pPr>
              <w:pStyle w:val="AmColumnHeading"/>
            </w:pPr>
            <w:r w:rsidRPr="00633730">
              <w:t>Ændringsforslag</w:t>
            </w:r>
          </w:p>
        </w:tc>
      </w:tr>
      <w:tr w:rsidR="0051503F" w:rsidRPr="00633730" w14:paraId="11306522" w14:textId="77777777" w:rsidTr="00BA47A9">
        <w:trPr>
          <w:jc w:val="center"/>
        </w:trPr>
        <w:tc>
          <w:tcPr>
            <w:tcW w:w="4876" w:type="dxa"/>
            <w:tcBorders>
              <w:top w:val="nil"/>
              <w:left w:val="nil"/>
              <w:bottom w:val="nil"/>
              <w:right w:val="nil"/>
            </w:tcBorders>
          </w:tcPr>
          <w:p w14:paraId="275E47BD" w14:textId="77777777" w:rsidR="0051503F" w:rsidRPr="00633730" w:rsidRDefault="0051503F" w:rsidP="00BA47A9">
            <w:pPr>
              <w:pStyle w:val="Normal6a"/>
            </w:pPr>
          </w:p>
        </w:tc>
        <w:tc>
          <w:tcPr>
            <w:tcW w:w="4876" w:type="dxa"/>
            <w:tcBorders>
              <w:top w:val="nil"/>
              <w:left w:val="nil"/>
              <w:bottom w:val="nil"/>
              <w:right w:val="nil"/>
            </w:tcBorders>
          </w:tcPr>
          <w:p w14:paraId="66F2F1BA" w14:textId="77777777" w:rsidR="0051503F" w:rsidRPr="00633730" w:rsidRDefault="0051503F" w:rsidP="00BA47A9">
            <w:pPr>
              <w:pStyle w:val="Normal6a"/>
            </w:pPr>
            <w:r w:rsidRPr="00633730">
              <w:rPr>
                <w:b/>
                <w:i/>
              </w:rPr>
              <w:t>(3a)</w:t>
            </w:r>
            <w:r w:rsidRPr="00633730">
              <w:tab/>
            </w:r>
            <w:r w:rsidRPr="00633730">
              <w:rPr>
                <w:b/>
                <w:i/>
              </w:rPr>
              <w:t>Alle aktioner, der finansieres i henhold til fonden, bør gennemføres under fuld overholdelse af de rettigheder og principper, der er nedfældet i gældende EU-ret og Den Europæiske Unions charter om grundlæggende rettigheder, og bør være i overensstemmelse med Unionens og medlemsstaternes internationale forpligtelser som følge af de internationale instrumenter, som de er part i, navnlig ved at sikre overholdelse af principperne om ligestilling mellem kønnene, ikkediskrimination og barnets tarv.</w:t>
            </w:r>
          </w:p>
        </w:tc>
      </w:tr>
    </w:tbl>
    <w:p w14:paraId="08A486CC"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2AD3F17D" w14:textId="77777777" w:rsidR="0051503F" w:rsidRPr="00633730" w:rsidRDefault="0051503F" w:rsidP="0051503F">
      <w:r w:rsidRPr="00633730">
        <w:rPr>
          <w:rStyle w:val="HideTWBExt"/>
          <w:noProof w:val="0"/>
        </w:rPr>
        <w:t>&lt;/Amend&gt;</w:t>
      </w:r>
    </w:p>
    <w:p w14:paraId="3654D02A"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72</w:t>
      </w:r>
      <w:r w:rsidRPr="00633730">
        <w:rPr>
          <w:rStyle w:val="HideTWBExt"/>
          <w:b w:val="0"/>
          <w:noProof w:val="0"/>
        </w:rPr>
        <w:t>&lt;/NumAm&gt;</w:t>
      </w:r>
    </w:p>
    <w:p w14:paraId="6EC2A702" w14:textId="77777777" w:rsidR="0051503F" w:rsidRPr="00633730" w:rsidRDefault="0051503F" w:rsidP="0051503F">
      <w:pPr>
        <w:pStyle w:val="NormalBold"/>
      </w:pPr>
      <w:r w:rsidRPr="00633730">
        <w:rPr>
          <w:rStyle w:val="HideTWBExt"/>
          <w:b w:val="0"/>
          <w:noProof w:val="0"/>
        </w:rPr>
        <w:t>&lt;RepeatBlock-By&gt;&lt;Members&gt;</w:t>
      </w:r>
      <w:r w:rsidRPr="00633730">
        <w:t>Anna Strolenberg</w:t>
      </w:r>
      <w:r w:rsidRPr="00633730">
        <w:rPr>
          <w:rStyle w:val="HideTWBExt"/>
          <w:b w:val="0"/>
          <w:noProof w:val="0"/>
        </w:rPr>
        <w:t>&lt;/Members&gt;</w:t>
      </w:r>
    </w:p>
    <w:p w14:paraId="3C8DEA11" w14:textId="77777777" w:rsidR="0051503F" w:rsidRPr="00633730" w:rsidRDefault="0051503F" w:rsidP="0051503F">
      <w:pPr>
        <w:pStyle w:val="NormalBold"/>
      </w:pPr>
      <w:r w:rsidRPr="00633730">
        <w:rPr>
          <w:rStyle w:val="HideTWBExt"/>
          <w:b w:val="0"/>
          <w:noProof w:val="0"/>
        </w:rPr>
        <w:t>&lt;/RepeatBlock-By&gt;</w:t>
      </w:r>
    </w:p>
    <w:p w14:paraId="2B596F36"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10C26B6" w14:textId="77777777" w:rsidR="0051503F" w:rsidRPr="00633730" w:rsidRDefault="0051503F" w:rsidP="0051503F">
      <w:pPr>
        <w:pStyle w:val="NormalBold"/>
      </w:pPr>
      <w:r w:rsidRPr="00633730">
        <w:rPr>
          <w:rStyle w:val="HideTWBExt"/>
          <w:b w:val="0"/>
          <w:noProof w:val="0"/>
        </w:rPr>
        <w:t>&lt;Article&gt;</w:t>
      </w:r>
      <w:r w:rsidRPr="00633730">
        <w:t>Betragtning 3 a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0197725" w14:textId="77777777" w:rsidTr="00BA47A9">
        <w:trPr>
          <w:trHeight w:hRule="exact" w:val="240"/>
          <w:jc w:val="center"/>
        </w:trPr>
        <w:tc>
          <w:tcPr>
            <w:tcW w:w="9752" w:type="dxa"/>
            <w:gridSpan w:val="2"/>
            <w:tcBorders>
              <w:top w:val="nil"/>
              <w:left w:val="nil"/>
              <w:bottom w:val="nil"/>
              <w:right w:val="nil"/>
            </w:tcBorders>
          </w:tcPr>
          <w:p w14:paraId="6A35E184" w14:textId="77777777" w:rsidR="0051503F" w:rsidRPr="00633730" w:rsidRDefault="0051503F" w:rsidP="00BA47A9"/>
        </w:tc>
      </w:tr>
      <w:tr w:rsidR="0051503F" w:rsidRPr="00633730" w14:paraId="6DED7F76" w14:textId="77777777" w:rsidTr="00BA47A9">
        <w:trPr>
          <w:trHeight w:val="240"/>
          <w:jc w:val="center"/>
        </w:trPr>
        <w:tc>
          <w:tcPr>
            <w:tcW w:w="4876" w:type="dxa"/>
            <w:tcBorders>
              <w:top w:val="nil"/>
              <w:left w:val="nil"/>
              <w:bottom w:val="nil"/>
              <w:right w:val="nil"/>
            </w:tcBorders>
          </w:tcPr>
          <w:p w14:paraId="5BFC9963"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049547BB" w14:textId="77777777" w:rsidR="0051503F" w:rsidRPr="00633730" w:rsidRDefault="0051503F" w:rsidP="00BA47A9">
            <w:pPr>
              <w:pStyle w:val="AmColumnHeading"/>
            </w:pPr>
            <w:r w:rsidRPr="00633730">
              <w:t>Ændringsforslag</w:t>
            </w:r>
          </w:p>
        </w:tc>
      </w:tr>
      <w:tr w:rsidR="0051503F" w:rsidRPr="00633730" w14:paraId="40212C45" w14:textId="77777777" w:rsidTr="00BA47A9">
        <w:trPr>
          <w:jc w:val="center"/>
        </w:trPr>
        <w:tc>
          <w:tcPr>
            <w:tcW w:w="4876" w:type="dxa"/>
            <w:tcBorders>
              <w:top w:val="nil"/>
              <w:left w:val="nil"/>
              <w:bottom w:val="nil"/>
              <w:right w:val="nil"/>
            </w:tcBorders>
          </w:tcPr>
          <w:p w14:paraId="4B3FCA5A" w14:textId="77777777" w:rsidR="0051503F" w:rsidRPr="00633730" w:rsidRDefault="0051503F" w:rsidP="00BA47A9">
            <w:pPr>
              <w:pStyle w:val="Normal6a"/>
            </w:pPr>
          </w:p>
        </w:tc>
        <w:tc>
          <w:tcPr>
            <w:tcW w:w="4876" w:type="dxa"/>
            <w:tcBorders>
              <w:top w:val="nil"/>
              <w:left w:val="nil"/>
              <w:bottom w:val="nil"/>
              <w:right w:val="nil"/>
            </w:tcBorders>
          </w:tcPr>
          <w:p w14:paraId="6942BB87" w14:textId="77777777" w:rsidR="0051503F" w:rsidRPr="00633730" w:rsidRDefault="0051503F" w:rsidP="00BA47A9">
            <w:pPr>
              <w:pStyle w:val="Normal6a"/>
            </w:pPr>
            <w:r w:rsidRPr="00633730">
              <w:rPr>
                <w:b/>
                <w:i/>
              </w:rPr>
              <w:t>(3a)</w:t>
            </w:r>
            <w:r w:rsidRPr="00633730">
              <w:tab/>
            </w:r>
            <w:r w:rsidRPr="00633730">
              <w:rPr>
                <w:b/>
                <w:i/>
              </w:rPr>
              <w:t>I betragtning af den interne karakter af den EU-støtte, der ydes i henhold til denne forordning, og da denne forordning er det vigtigste finansieringsinstrument for asyl-, migrations- og integrationspolitikker på EU-plan, bør instrumentet primært støtte foranstaltninger, der tjener Unionens interne politik for asyl, migration og integration i overensstemmelse med instrumentets mål. </w:t>
            </w:r>
          </w:p>
        </w:tc>
      </w:tr>
    </w:tbl>
    <w:p w14:paraId="53AC2111"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0D7D6664" w14:textId="77777777" w:rsidR="0051503F" w:rsidRPr="00633730" w:rsidRDefault="0051503F" w:rsidP="0051503F">
      <w:r w:rsidRPr="00633730">
        <w:rPr>
          <w:rStyle w:val="HideTWBExt"/>
          <w:noProof w:val="0"/>
        </w:rPr>
        <w:t>&lt;/Amend&gt;</w:t>
      </w:r>
    </w:p>
    <w:p w14:paraId="11C2BB6B"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73</w:t>
      </w:r>
      <w:r w:rsidRPr="00633730">
        <w:rPr>
          <w:rStyle w:val="HideTWBExt"/>
          <w:b w:val="0"/>
          <w:noProof w:val="0"/>
        </w:rPr>
        <w:t>&lt;/NumAm&gt;</w:t>
      </w:r>
    </w:p>
    <w:p w14:paraId="769CB708" w14:textId="77777777" w:rsidR="0051503F" w:rsidRPr="00633730" w:rsidRDefault="0051503F" w:rsidP="0051503F">
      <w:pPr>
        <w:pStyle w:val="NormalBold"/>
      </w:pPr>
      <w:r w:rsidRPr="00633730">
        <w:rPr>
          <w:rStyle w:val="HideTWBExt"/>
          <w:b w:val="0"/>
          <w:noProof w:val="0"/>
        </w:rPr>
        <w:t>&lt;RepeatBlock-By&gt;&lt;Members&gt;</w:t>
      </w:r>
      <w:r w:rsidRPr="00633730">
        <w:t>Anna Strolenberg</w:t>
      </w:r>
      <w:r w:rsidRPr="00633730">
        <w:rPr>
          <w:rStyle w:val="HideTWBExt"/>
          <w:b w:val="0"/>
          <w:noProof w:val="0"/>
        </w:rPr>
        <w:t>&lt;/Members&gt;</w:t>
      </w:r>
    </w:p>
    <w:p w14:paraId="7526B2D3" w14:textId="77777777" w:rsidR="0051503F" w:rsidRPr="00633730" w:rsidRDefault="0051503F" w:rsidP="0051503F">
      <w:pPr>
        <w:pStyle w:val="NormalBold"/>
      </w:pPr>
      <w:r w:rsidRPr="00633730">
        <w:rPr>
          <w:rStyle w:val="HideTWBExt"/>
          <w:b w:val="0"/>
          <w:noProof w:val="0"/>
        </w:rPr>
        <w:t>&lt;/RepeatBlock-By&gt;</w:t>
      </w:r>
    </w:p>
    <w:p w14:paraId="68A751D8"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75FBBBC9" w14:textId="77777777" w:rsidR="0051503F" w:rsidRPr="00633730" w:rsidRDefault="0051503F" w:rsidP="0051503F">
      <w:pPr>
        <w:pStyle w:val="NormalBold"/>
      </w:pPr>
      <w:r w:rsidRPr="00633730">
        <w:rPr>
          <w:rStyle w:val="HideTWBExt"/>
          <w:b w:val="0"/>
          <w:noProof w:val="0"/>
        </w:rPr>
        <w:t>&lt;Article&gt;</w:t>
      </w:r>
      <w:r w:rsidRPr="00633730">
        <w:t>Betragtning 3 b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5CE9C240" w14:textId="77777777" w:rsidTr="00BA47A9">
        <w:trPr>
          <w:trHeight w:hRule="exact" w:val="240"/>
          <w:jc w:val="center"/>
        </w:trPr>
        <w:tc>
          <w:tcPr>
            <w:tcW w:w="9752" w:type="dxa"/>
            <w:gridSpan w:val="2"/>
            <w:tcBorders>
              <w:top w:val="nil"/>
              <w:left w:val="nil"/>
              <w:bottom w:val="nil"/>
              <w:right w:val="nil"/>
            </w:tcBorders>
          </w:tcPr>
          <w:p w14:paraId="555FF293" w14:textId="77777777" w:rsidR="0051503F" w:rsidRPr="00633730" w:rsidRDefault="0051503F" w:rsidP="00BA47A9"/>
        </w:tc>
      </w:tr>
      <w:tr w:rsidR="0051503F" w:rsidRPr="00633730" w14:paraId="2DDB0B7B" w14:textId="77777777" w:rsidTr="00BA47A9">
        <w:trPr>
          <w:trHeight w:val="240"/>
          <w:jc w:val="center"/>
        </w:trPr>
        <w:tc>
          <w:tcPr>
            <w:tcW w:w="4876" w:type="dxa"/>
            <w:tcBorders>
              <w:top w:val="nil"/>
              <w:left w:val="nil"/>
              <w:bottom w:val="nil"/>
              <w:right w:val="nil"/>
            </w:tcBorders>
          </w:tcPr>
          <w:p w14:paraId="0ECDEAB8"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0CB243AD" w14:textId="77777777" w:rsidR="0051503F" w:rsidRPr="00633730" w:rsidRDefault="0051503F" w:rsidP="00BA47A9">
            <w:pPr>
              <w:pStyle w:val="AmColumnHeading"/>
            </w:pPr>
            <w:r w:rsidRPr="00633730">
              <w:t>Ændringsforslag</w:t>
            </w:r>
          </w:p>
        </w:tc>
      </w:tr>
      <w:tr w:rsidR="0051503F" w:rsidRPr="00633730" w14:paraId="01462EC5" w14:textId="77777777" w:rsidTr="00BA47A9">
        <w:trPr>
          <w:jc w:val="center"/>
        </w:trPr>
        <w:tc>
          <w:tcPr>
            <w:tcW w:w="4876" w:type="dxa"/>
            <w:tcBorders>
              <w:top w:val="nil"/>
              <w:left w:val="nil"/>
              <w:bottom w:val="nil"/>
              <w:right w:val="nil"/>
            </w:tcBorders>
          </w:tcPr>
          <w:p w14:paraId="47543A09" w14:textId="77777777" w:rsidR="0051503F" w:rsidRPr="00633730" w:rsidRDefault="0051503F" w:rsidP="00BA47A9">
            <w:pPr>
              <w:pStyle w:val="Normal6a"/>
            </w:pPr>
          </w:p>
        </w:tc>
        <w:tc>
          <w:tcPr>
            <w:tcW w:w="4876" w:type="dxa"/>
            <w:tcBorders>
              <w:top w:val="nil"/>
              <w:left w:val="nil"/>
              <w:bottom w:val="nil"/>
              <w:right w:val="nil"/>
            </w:tcBorders>
          </w:tcPr>
          <w:p w14:paraId="054348A2" w14:textId="77777777" w:rsidR="0051503F" w:rsidRPr="00633730" w:rsidRDefault="0051503F" w:rsidP="00BA47A9">
            <w:pPr>
              <w:pStyle w:val="Normal6a"/>
            </w:pPr>
            <w:r w:rsidRPr="00633730">
              <w:rPr>
                <w:b/>
                <w:i/>
              </w:rPr>
              <w:t>(3b)</w:t>
            </w:r>
            <w:r w:rsidRPr="00633730">
              <w:tab/>
            </w:r>
            <w:r w:rsidRPr="00633730">
              <w:rPr>
                <w:b/>
                <w:i/>
              </w:rPr>
              <w:t>Selv om denne forordning primært bør støtte gennemførelsen af Unionens interne asyl- og migrationspolitikker, bør det være muligt at yde støtte til foranstaltninger i tredjelande vedrørende lovlig migration, genbosætning og reintegration. Støtte i tredjelande bør være strengt begrænset til disse foranstaltninger og bør være betinget af fuld overholdelse af Den Europæiske Unions charter om grundlæggende rettigheder og Unionens og medlemsstaternes internationale forpligtelser. Med henblik herpå bør støtten ledsages af effektive sikkerhedsforanstaltninger, uafhængig overvågning, gennemsigtighedskrav og passende ansvarlighedsmekanismer, herunder forpligtelsen til at suspendere eller indstille støtten, hvis der konstateres overtrædelser.</w:t>
            </w:r>
          </w:p>
        </w:tc>
      </w:tr>
    </w:tbl>
    <w:p w14:paraId="7C7CECB7"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5F922EAD" w14:textId="77777777" w:rsidR="0051503F" w:rsidRPr="00633730" w:rsidRDefault="0051503F" w:rsidP="0051503F">
      <w:r w:rsidRPr="00633730">
        <w:rPr>
          <w:rStyle w:val="HideTWBExt"/>
          <w:noProof w:val="0"/>
        </w:rPr>
        <w:t>&lt;/Amend&gt;</w:t>
      </w:r>
    </w:p>
    <w:p w14:paraId="7D179439"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74</w:t>
      </w:r>
      <w:r w:rsidRPr="00633730">
        <w:rPr>
          <w:rStyle w:val="HideTWBExt"/>
          <w:b w:val="0"/>
          <w:noProof w:val="0"/>
        </w:rPr>
        <w:t>&lt;/NumAm&gt;</w:t>
      </w:r>
    </w:p>
    <w:p w14:paraId="0C9E5069"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307F8FCE" w14:textId="77777777" w:rsidR="0051503F" w:rsidRPr="00633730" w:rsidRDefault="0051503F" w:rsidP="0051503F">
      <w:pPr>
        <w:pStyle w:val="NormalBold"/>
      </w:pPr>
      <w:r w:rsidRPr="00633730">
        <w:rPr>
          <w:rStyle w:val="HideTWBExt"/>
          <w:b w:val="0"/>
          <w:noProof w:val="0"/>
        </w:rPr>
        <w:t>&lt;/RepeatBlock-By&gt;</w:t>
      </w:r>
    </w:p>
    <w:p w14:paraId="28BCAC80"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69327C18" w14:textId="77777777" w:rsidR="0051503F" w:rsidRPr="00633730" w:rsidRDefault="0051503F" w:rsidP="0051503F">
      <w:pPr>
        <w:pStyle w:val="NormalBold"/>
      </w:pPr>
      <w:r w:rsidRPr="00633730">
        <w:rPr>
          <w:rStyle w:val="HideTWBExt"/>
          <w:b w:val="0"/>
          <w:noProof w:val="0"/>
        </w:rPr>
        <w:t>&lt;Article&gt;</w:t>
      </w:r>
      <w:r w:rsidRPr="00633730">
        <w:t>Betragtning 3 b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7DA3036" w14:textId="77777777" w:rsidTr="00BA47A9">
        <w:trPr>
          <w:trHeight w:hRule="exact" w:val="240"/>
          <w:jc w:val="center"/>
        </w:trPr>
        <w:tc>
          <w:tcPr>
            <w:tcW w:w="9752" w:type="dxa"/>
            <w:gridSpan w:val="2"/>
            <w:tcBorders>
              <w:top w:val="nil"/>
              <w:left w:val="nil"/>
              <w:bottom w:val="nil"/>
              <w:right w:val="nil"/>
            </w:tcBorders>
          </w:tcPr>
          <w:p w14:paraId="50CF9D81" w14:textId="77777777" w:rsidR="0051503F" w:rsidRPr="00633730" w:rsidRDefault="0051503F" w:rsidP="00BA47A9"/>
        </w:tc>
      </w:tr>
      <w:tr w:rsidR="0051503F" w:rsidRPr="00633730" w14:paraId="48819DD7" w14:textId="77777777" w:rsidTr="00BA47A9">
        <w:trPr>
          <w:trHeight w:val="240"/>
          <w:jc w:val="center"/>
        </w:trPr>
        <w:tc>
          <w:tcPr>
            <w:tcW w:w="4876" w:type="dxa"/>
            <w:tcBorders>
              <w:top w:val="nil"/>
              <w:left w:val="nil"/>
              <w:bottom w:val="nil"/>
              <w:right w:val="nil"/>
            </w:tcBorders>
          </w:tcPr>
          <w:p w14:paraId="187852FF"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5B14D022" w14:textId="77777777" w:rsidR="0051503F" w:rsidRPr="00633730" w:rsidRDefault="0051503F" w:rsidP="00BA47A9">
            <w:pPr>
              <w:pStyle w:val="AmColumnHeading"/>
            </w:pPr>
            <w:r w:rsidRPr="00633730">
              <w:t>Ændringsforslag</w:t>
            </w:r>
          </w:p>
        </w:tc>
      </w:tr>
      <w:tr w:rsidR="0051503F" w:rsidRPr="00633730" w14:paraId="49CDA961" w14:textId="77777777" w:rsidTr="00BA47A9">
        <w:trPr>
          <w:jc w:val="center"/>
        </w:trPr>
        <w:tc>
          <w:tcPr>
            <w:tcW w:w="4876" w:type="dxa"/>
            <w:tcBorders>
              <w:top w:val="nil"/>
              <w:left w:val="nil"/>
              <w:bottom w:val="nil"/>
              <w:right w:val="nil"/>
            </w:tcBorders>
          </w:tcPr>
          <w:p w14:paraId="2F9113C1" w14:textId="77777777" w:rsidR="0051503F" w:rsidRPr="00633730" w:rsidRDefault="0051503F" w:rsidP="00BA47A9">
            <w:pPr>
              <w:pStyle w:val="Normal6a"/>
            </w:pPr>
          </w:p>
        </w:tc>
        <w:tc>
          <w:tcPr>
            <w:tcW w:w="4876" w:type="dxa"/>
            <w:tcBorders>
              <w:top w:val="nil"/>
              <w:left w:val="nil"/>
              <w:bottom w:val="nil"/>
              <w:right w:val="nil"/>
            </w:tcBorders>
          </w:tcPr>
          <w:p w14:paraId="6BAF9400" w14:textId="77777777" w:rsidR="0051503F" w:rsidRPr="00633730" w:rsidRDefault="0051503F" w:rsidP="00BA47A9">
            <w:pPr>
              <w:pStyle w:val="Normal6a"/>
            </w:pPr>
            <w:r w:rsidRPr="00633730">
              <w:rPr>
                <w:b/>
                <w:i/>
              </w:rPr>
              <w:t>(3b)</w:t>
            </w:r>
            <w:r w:rsidRPr="00633730">
              <w:tab/>
            </w:r>
            <w:r w:rsidRPr="00633730">
              <w:rPr>
                <w:b/>
                <w:i/>
              </w:rPr>
              <w:t>I betragtning af den interne karakter af den EU-støtte, der ydes i henhold til denne forordning, og da denne forordning er det vigtigste finansieringsinstrument for asyl-, migrations- og integrationspolitikker på EU-plan, bør instrumentet primært støtte foranstaltninger, der tjener Unionens interne politik for asyl, migration og integration i overensstemmelse med instrumentets mål.</w:t>
            </w:r>
          </w:p>
        </w:tc>
      </w:tr>
      <w:tr w:rsidR="0051503F" w:rsidRPr="00633730" w14:paraId="00E4F1EC" w14:textId="77777777" w:rsidTr="00BA47A9">
        <w:trPr>
          <w:jc w:val="center"/>
        </w:trPr>
        <w:tc>
          <w:tcPr>
            <w:tcW w:w="4876" w:type="dxa"/>
            <w:tcBorders>
              <w:top w:val="nil"/>
              <w:left w:val="nil"/>
              <w:bottom w:val="nil"/>
              <w:right w:val="nil"/>
            </w:tcBorders>
          </w:tcPr>
          <w:p w14:paraId="71E7BEEF" w14:textId="77777777" w:rsidR="0051503F" w:rsidRPr="00633730" w:rsidRDefault="0051503F" w:rsidP="00BA47A9">
            <w:pPr>
              <w:pStyle w:val="Normal6a"/>
            </w:pPr>
          </w:p>
        </w:tc>
        <w:tc>
          <w:tcPr>
            <w:tcW w:w="4876" w:type="dxa"/>
            <w:tcBorders>
              <w:top w:val="nil"/>
              <w:left w:val="nil"/>
              <w:bottom w:val="nil"/>
              <w:right w:val="nil"/>
            </w:tcBorders>
          </w:tcPr>
          <w:p w14:paraId="6294C8B7" w14:textId="77777777" w:rsidR="0051503F" w:rsidRPr="00633730" w:rsidRDefault="0051503F" w:rsidP="00BA47A9">
            <w:pPr>
              <w:pStyle w:val="Normal6a"/>
            </w:pPr>
            <w:r w:rsidRPr="00633730">
              <w:rPr>
                <w:b/>
                <w:i/>
              </w:rPr>
              <w:t>Finansiering under dette instrument bør ikke anvendes til foranstaltninger, der har til formål at gennemføre den eksterne dimension af migrationspolitikkerne i tredjelande.</w:t>
            </w:r>
          </w:p>
        </w:tc>
      </w:tr>
    </w:tbl>
    <w:p w14:paraId="6A218B40"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23E81003" w14:textId="77777777" w:rsidR="0051503F" w:rsidRPr="00633730" w:rsidRDefault="0051503F" w:rsidP="0051503F">
      <w:r w:rsidRPr="00633730">
        <w:rPr>
          <w:rStyle w:val="HideTWBExt"/>
          <w:noProof w:val="0"/>
        </w:rPr>
        <w:t>&lt;/Amend&gt;</w:t>
      </w:r>
    </w:p>
    <w:p w14:paraId="46E13B6D"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75</w:t>
      </w:r>
      <w:r w:rsidRPr="00633730">
        <w:rPr>
          <w:rStyle w:val="HideTWBExt"/>
          <w:b w:val="0"/>
          <w:noProof w:val="0"/>
        </w:rPr>
        <w:t>&lt;/NumAm&gt;</w:t>
      </w:r>
    </w:p>
    <w:p w14:paraId="49B1A841"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3F908F6B" w14:textId="77777777" w:rsidR="0051503F" w:rsidRPr="00633730" w:rsidRDefault="0051503F" w:rsidP="0051503F">
      <w:pPr>
        <w:pStyle w:val="NormalBold"/>
      </w:pPr>
      <w:r w:rsidRPr="00633730">
        <w:rPr>
          <w:rStyle w:val="HideTWBExt"/>
          <w:b w:val="0"/>
          <w:noProof w:val="0"/>
        </w:rPr>
        <w:t>&lt;/RepeatBlock-By&gt;</w:t>
      </w:r>
    </w:p>
    <w:p w14:paraId="27DAD27D"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0C9DE5A" w14:textId="77777777" w:rsidR="0051503F" w:rsidRPr="00633730" w:rsidRDefault="0051503F" w:rsidP="0051503F">
      <w:pPr>
        <w:pStyle w:val="NormalBold"/>
      </w:pPr>
      <w:r w:rsidRPr="00633730">
        <w:rPr>
          <w:rStyle w:val="HideTWBExt"/>
          <w:b w:val="0"/>
          <w:noProof w:val="0"/>
        </w:rPr>
        <w:t>&lt;Article&gt;</w:t>
      </w:r>
      <w:r w:rsidRPr="00633730">
        <w:t>Betragtning 3 c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39A1F70" w14:textId="77777777" w:rsidTr="00BA47A9">
        <w:trPr>
          <w:trHeight w:hRule="exact" w:val="240"/>
          <w:jc w:val="center"/>
        </w:trPr>
        <w:tc>
          <w:tcPr>
            <w:tcW w:w="9752" w:type="dxa"/>
            <w:gridSpan w:val="2"/>
            <w:tcBorders>
              <w:top w:val="nil"/>
              <w:left w:val="nil"/>
              <w:bottom w:val="nil"/>
              <w:right w:val="nil"/>
            </w:tcBorders>
          </w:tcPr>
          <w:p w14:paraId="2B63ED7A" w14:textId="77777777" w:rsidR="0051503F" w:rsidRPr="00633730" w:rsidRDefault="0051503F" w:rsidP="00BA47A9"/>
        </w:tc>
      </w:tr>
      <w:tr w:rsidR="0051503F" w:rsidRPr="00633730" w14:paraId="40E78061" w14:textId="77777777" w:rsidTr="00BA47A9">
        <w:trPr>
          <w:trHeight w:val="240"/>
          <w:jc w:val="center"/>
        </w:trPr>
        <w:tc>
          <w:tcPr>
            <w:tcW w:w="4876" w:type="dxa"/>
            <w:tcBorders>
              <w:top w:val="nil"/>
              <w:left w:val="nil"/>
              <w:bottom w:val="nil"/>
              <w:right w:val="nil"/>
            </w:tcBorders>
          </w:tcPr>
          <w:p w14:paraId="3AB4D56B"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466C3985" w14:textId="77777777" w:rsidR="0051503F" w:rsidRPr="00633730" w:rsidRDefault="0051503F" w:rsidP="00BA47A9">
            <w:pPr>
              <w:pStyle w:val="AmColumnHeading"/>
            </w:pPr>
            <w:r w:rsidRPr="00633730">
              <w:t>Ændringsforslag</w:t>
            </w:r>
          </w:p>
        </w:tc>
      </w:tr>
      <w:tr w:rsidR="0051503F" w:rsidRPr="00633730" w14:paraId="0A43661B" w14:textId="77777777" w:rsidTr="00BA47A9">
        <w:trPr>
          <w:jc w:val="center"/>
        </w:trPr>
        <w:tc>
          <w:tcPr>
            <w:tcW w:w="4876" w:type="dxa"/>
            <w:tcBorders>
              <w:top w:val="nil"/>
              <w:left w:val="nil"/>
              <w:bottom w:val="nil"/>
              <w:right w:val="nil"/>
            </w:tcBorders>
          </w:tcPr>
          <w:p w14:paraId="0C34D3A5" w14:textId="77777777" w:rsidR="0051503F" w:rsidRPr="00633730" w:rsidRDefault="0051503F" w:rsidP="00BA47A9">
            <w:pPr>
              <w:pStyle w:val="Normal6a"/>
            </w:pPr>
          </w:p>
        </w:tc>
        <w:tc>
          <w:tcPr>
            <w:tcW w:w="4876" w:type="dxa"/>
            <w:tcBorders>
              <w:top w:val="nil"/>
              <w:left w:val="nil"/>
              <w:bottom w:val="nil"/>
              <w:right w:val="nil"/>
            </w:tcBorders>
          </w:tcPr>
          <w:p w14:paraId="61A82294" w14:textId="77777777" w:rsidR="0051503F" w:rsidRPr="00633730" w:rsidRDefault="0051503F" w:rsidP="00BA47A9">
            <w:pPr>
              <w:pStyle w:val="Normal6a"/>
            </w:pPr>
            <w:r w:rsidRPr="00633730">
              <w:rPr>
                <w:b/>
                <w:i/>
              </w:rPr>
              <w:t>(3c)</w:t>
            </w:r>
            <w:r w:rsidRPr="00633730">
              <w:tab/>
            </w:r>
            <w:r w:rsidRPr="00633730">
              <w:rPr>
                <w:b/>
                <w:i/>
              </w:rPr>
              <w:t>Ligestilling mellem kønnene og en intersektionel tilgang bør integreres i hele udformningen, gennemførelsen, overvågningen og evalueringen af alle foranstaltninger, navnlig ved at sikre overholdelse af principperne om ligestilling mellem kønnene, ikkeforskelsbehandling og barnets tarv og ved at lægge særlig vægt på de specifikke risici og behov, som kvinder og piger står over for, herunder kønsbaseret og seksuel vold, menneskehandel og udnyttelse, samt på situationen for LGBTIQ+-personer, personer med handicap, ældre og personer, der står over for flere og indbyrdes forbundne former for forskelsbehandling, uanset deres administrative status.</w:t>
            </w:r>
          </w:p>
        </w:tc>
      </w:tr>
    </w:tbl>
    <w:p w14:paraId="56B0C138"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55F17003" w14:textId="77777777" w:rsidR="0051503F" w:rsidRPr="00633730" w:rsidRDefault="0051503F" w:rsidP="0051503F">
      <w:r w:rsidRPr="00633730">
        <w:rPr>
          <w:rStyle w:val="HideTWBExt"/>
          <w:noProof w:val="0"/>
        </w:rPr>
        <w:t>&lt;/Amend&gt;</w:t>
      </w:r>
    </w:p>
    <w:p w14:paraId="7BBCDE87"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76</w:t>
      </w:r>
      <w:r w:rsidRPr="00633730">
        <w:rPr>
          <w:rStyle w:val="HideTWBExt"/>
          <w:b w:val="0"/>
          <w:noProof w:val="0"/>
        </w:rPr>
        <w:t>&lt;/NumAm&gt;</w:t>
      </w:r>
    </w:p>
    <w:p w14:paraId="17B1CC6B" w14:textId="77777777" w:rsidR="0051503F" w:rsidRPr="00633730" w:rsidRDefault="0051503F" w:rsidP="0051503F">
      <w:pPr>
        <w:pStyle w:val="NormalBold"/>
      </w:pPr>
      <w:r w:rsidRPr="00633730">
        <w:rPr>
          <w:rStyle w:val="HideTWBExt"/>
          <w:b w:val="0"/>
          <w:noProof w:val="0"/>
        </w:rPr>
        <w:t>&lt;RepeatBlock-By&gt;&lt;Members&gt;</w:t>
      </w:r>
      <w:r w:rsidRPr="00633730">
        <w:t>Erik Kaliňák, Katarína Roth Neveďalová</w:t>
      </w:r>
      <w:r w:rsidRPr="00633730">
        <w:rPr>
          <w:rStyle w:val="HideTWBExt"/>
          <w:b w:val="0"/>
          <w:noProof w:val="0"/>
        </w:rPr>
        <w:t>&lt;/Members&gt;</w:t>
      </w:r>
    </w:p>
    <w:p w14:paraId="1AFBE397" w14:textId="77777777" w:rsidR="0051503F" w:rsidRPr="00633730" w:rsidRDefault="0051503F" w:rsidP="0051503F">
      <w:pPr>
        <w:pStyle w:val="NormalBold"/>
      </w:pPr>
      <w:r w:rsidRPr="00633730">
        <w:rPr>
          <w:rStyle w:val="HideTWBExt"/>
          <w:b w:val="0"/>
          <w:noProof w:val="0"/>
        </w:rPr>
        <w:t>&lt;/RepeatBlock-By&gt;</w:t>
      </w:r>
    </w:p>
    <w:p w14:paraId="4C56CC9B"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38F42B5A" w14:textId="77777777" w:rsidR="0051503F" w:rsidRPr="00633730" w:rsidRDefault="0051503F" w:rsidP="0051503F">
      <w:pPr>
        <w:pStyle w:val="NormalBold"/>
      </w:pPr>
      <w:r w:rsidRPr="00633730">
        <w:rPr>
          <w:rStyle w:val="HideTWBExt"/>
          <w:b w:val="0"/>
          <w:noProof w:val="0"/>
        </w:rPr>
        <w:t>&lt;Article&gt;</w:t>
      </w:r>
      <w:r w:rsidRPr="00633730">
        <w:t>Betragtning 4</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6DD9EFB4" w14:textId="77777777" w:rsidTr="00BA47A9">
        <w:trPr>
          <w:trHeight w:hRule="exact" w:val="240"/>
          <w:jc w:val="center"/>
        </w:trPr>
        <w:tc>
          <w:tcPr>
            <w:tcW w:w="9752" w:type="dxa"/>
            <w:gridSpan w:val="2"/>
            <w:tcBorders>
              <w:top w:val="nil"/>
              <w:left w:val="nil"/>
              <w:bottom w:val="nil"/>
              <w:right w:val="nil"/>
            </w:tcBorders>
          </w:tcPr>
          <w:p w14:paraId="0A2FFBC2" w14:textId="77777777" w:rsidR="0051503F" w:rsidRPr="00633730" w:rsidRDefault="0051503F" w:rsidP="00BA47A9"/>
        </w:tc>
      </w:tr>
      <w:tr w:rsidR="0051503F" w:rsidRPr="00633730" w14:paraId="310BB62C" w14:textId="77777777" w:rsidTr="00BA47A9">
        <w:trPr>
          <w:trHeight w:val="240"/>
          <w:jc w:val="center"/>
        </w:trPr>
        <w:tc>
          <w:tcPr>
            <w:tcW w:w="4876" w:type="dxa"/>
            <w:tcBorders>
              <w:top w:val="nil"/>
              <w:left w:val="nil"/>
              <w:bottom w:val="nil"/>
              <w:right w:val="nil"/>
            </w:tcBorders>
          </w:tcPr>
          <w:p w14:paraId="5CCDCF5D"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5E99101B" w14:textId="77777777" w:rsidR="0051503F" w:rsidRPr="00633730" w:rsidRDefault="0051503F" w:rsidP="00BA47A9">
            <w:pPr>
              <w:pStyle w:val="AmColumnHeading"/>
            </w:pPr>
            <w:r w:rsidRPr="00633730">
              <w:t>Ændringsforslag</w:t>
            </w:r>
          </w:p>
        </w:tc>
      </w:tr>
      <w:tr w:rsidR="0051503F" w:rsidRPr="00633730" w14:paraId="0839A944" w14:textId="77777777" w:rsidTr="00BA47A9">
        <w:trPr>
          <w:jc w:val="center"/>
        </w:trPr>
        <w:tc>
          <w:tcPr>
            <w:tcW w:w="4876" w:type="dxa"/>
            <w:tcBorders>
              <w:top w:val="nil"/>
              <w:left w:val="nil"/>
              <w:bottom w:val="nil"/>
              <w:right w:val="nil"/>
            </w:tcBorders>
          </w:tcPr>
          <w:p w14:paraId="29589213" w14:textId="77777777" w:rsidR="0051503F" w:rsidRPr="00633730" w:rsidRDefault="0051503F" w:rsidP="00BA47A9">
            <w:pPr>
              <w:pStyle w:val="Normal6a"/>
            </w:pPr>
            <w:r w:rsidRPr="00633730">
              <w:t>(4)</w:t>
            </w:r>
            <w:r w:rsidRPr="00633730">
              <w:tab/>
              <w:t>Kommissionen bør ved en enkelt gennemførelsesafgørelse fastsætte de beløb, der skal tildeles pr. medlemsstat, i overensstemmelse med den tildelingsmetode, der er fastsat i forordning (EU) [...] om oprettelse af Den Europæiske Fond for Økonomisk, Social og Territorial Samhørighed, Landbrug, Landdistrikter, Fiskeri, det Maritime Område, Velstand og Sikkerhed. Denne afgørelse bør som hovedregel også omfatte beløbene i henhold til forordning (EU) [...] om oprettelse af Den Europæiske Fond for Økonomisk, Social og Territorial Samhørighed, Landbrug, Landdistrikter, Fiskeri, det Maritime Område, Velstand og Sikkerhed, forordning (EU) [...] om EU-støtte til Schengenområdet, til europæisk integreret grænseforvaltning og til den fælles visumpolitik og forordning (EU) [...] om EU-støtte til indre sikkerhed.</w:t>
            </w:r>
          </w:p>
        </w:tc>
        <w:tc>
          <w:tcPr>
            <w:tcW w:w="4876" w:type="dxa"/>
            <w:tcBorders>
              <w:top w:val="nil"/>
              <w:left w:val="nil"/>
              <w:bottom w:val="nil"/>
              <w:right w:val="nil"/>
            </w:tcBorders>
          </w:tcPr>
          <w:p w14:paraId="45E89F72" w14:textId="77777777" w:rsidR="0051503F" w:rsidRPr="00633730" w:rsidRDefault="0051503F" w:rsidP="00BA47A9">
            <w:pPr>
              <w:pStyle w:val="Normal6a"/>
            </w:pPr>
            <w:r w:rsidRPr="00633730">
              <w:t>(4)</w:t>
            </w:r>
            <w:r w:rsidRPr="00633730">
              <w:tab/>
              <w:t>Kommissionen bør ved en enkelt gennemførelsesafgørelse fastsætte de beløb, der skal tildeles pr. medlemsstat, i overensstemmelse med den tildelingsmetode, der er fastsat i forordning (EU) [...] om oprettelse af Den Europæiske Fond for Økonomisk, Social og Territorial Samhørighed, Landbrug, Landdistrikter, Fiskeri, det Maritime Område, Velstand og Sikkerhed</w:t>
            </w:r>
            <w:r w:rsidRPr="00633730">
              <w:rPr>
                <w:b/>
                <w:bCs/>
                <w:i/>
                <w:iCs/>
              </w:rPr>
              <w:t>, under hensyntagen til objektive kriterier, herunder det faktiske migrationspres, antallet af ansøgninger om international beskyttelse, behovet for tilbagesendelse og medlemsstaternes særlige omstændigheder</w:t>
            </w:r>
            <w:r w:rsidRPr="00633730">
              <w:t>. Denne afgørelse bør som hovedregel også omfatte beløbene i henhold til forordning (EU) [...] om oprettelse af Den Europæiske Fond for Økonomisk, Social og Territorial Samhørighed, Landbrug, Landdistrikter, Fiskeri, det Maritime Område, Velstand og Sikkerhed, forordning (EU) [...] om EU-støtte til Schengenområdet, til europæisk integreret grænseforvaltning og til den fælles visumpolitik og forordning (EU) [...] om EU-støtte til indre sikkerhed.</w:t>
            </w:r>
          </w:p>
        </w:tc>
      </w:tr>
    </w:tbl>
    <w:p w14:paraId="271F48CE"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{SK}</w:t>
      </w:r>
      <w:r w:rsidRPr="00633730">
        <w:t>sk</w:t>
      </w:r>
      <w:r w:rsidRPr="00633730">
        <w:rPr>
          <w:rStyle w:val="HideTWBExt"/>
          <w:noProof w:val="0"/>
        </w:rPr>
        <w:t>&lt;/Original&gt;</w:t>
      </w:r>
    </w:p>
    <w:p w14:paraId="7638DC07"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7E5DE689" w14:textId="77777777" w:rsidR="0051503F" w:rsidRPr="00633730" w:rsidRDefault="0051503F" w:rsidP="0051503F">
      <w:pPr>
        <w:pStyle w:val="AmJustText"/>
      </w:pPr>
      <w:r w:rsidRPr="00633730">
        <w:t>Fordelingen af midler bør i videst muligt omfang afspejle de reelle udfordringer, som de enkelte medlemsstater står over for. Ved udtrykkeligt at lægge vægt på objektive kriterier øges gennemsigtigheden i ressourcetildelingen, og det bidrager til en mere effektiv anvendelse af EU-midler.</w:t>
      </w:r>
    </w:p>
    <w:p w14:paraId="7362087B" w14:textId="77777777" w:rsidR="0051503F" w:rsidRPr="00633730" w:rsidRDefault="0051503F" w:rsidP="0051503F">
      <w:r w:rsidRPr="00633730">
        <w:rPr>
          <w:rStyle w:val="HideTWBExt"/>
          <w:noProof w:val="0"/>
        </w:rPr>
        <w:t>&lt;/Amend&gt;</w:t>
      </w:r>
    </w:p>
    <w:p w14:paraId="36F95F68"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77</w:t>
      </w:r>
      <w:r w:rsidRPr="00633730">
        <w:rPr>
          <w:rStyle w:val="HideTWBExt"/>
          <w:b w:val="0"/>
          <w:noProof w:val="0"/>
        </w:rPr>
        <w:t>&lt;/NumAm&gt;</w:t>
      </w:r>
    </w:p>
    <w:p w14:paraId="17CDF924" w14:textId="77777777" w:rsidR="0051503F" w:rsidRPr="00633730" w:rsidRDefault="0051503F" w:rsidP="0051503F">
      <w:pPr>
        <w:pStyle w:val="NormalBold"/>
      </w:pPr>
      <w:r w:rsidRPr="00633730">
        <w:rPr>
          <w:rStyle w:val="HideTWBExt"/>
          <w:b w:val="0"/>
          <w:noProof w:val="0"/>
        </w:rPr>
        <w:t>&lt;RepeatBlock-By&gt;&lt;Members&gt;</w:t>
      </w:r>
      <w:r w:rsidRPr="00633730">
        <w:t>Geadis Geadi</w:t>
      </w:r>
      <w:r w:rsidRPr="00633730">
        <w:rPr>
          <w:rStyle w:val="HideTWBExt"/>
          <w:b w:val="0"/>
          <w:noProof w:val="0"/>
        </w:rPr>
        <w:t>&lt;/Members&gt;</w:t>
      </w:r>
    </w:p>
    <w:p w14:paraId="53DBA42E" w14:textId="77777777" w:rsidR="0051503F" w:rsidRPr="00633730" w:rsidRDefault="0051503F" w:rsidP="0051503F">
      <w:pPr>
        <w:pStyle w:val="NormalBold"/>
      </w:pPr>
      <w:r w:rsidRPr="00633730">
        <w:rPr>
          <w:rStyle w:val="HideTWBExt"/>
          <w:b w:val="0"/>
          <w:noProof w:val="0"/>
        </w:rPr>
        <w:t>&lt;/RepeatBlock-By&gt;</w:t>
      </w:r>
    </w:p>
    <w:p w14:paraId="2C366B34"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3EBB7259" w14:textId="77777777" w:rsidR="0051503F" w:rsidRPr="00633730" w:rsidRDefault="0051503F" w:rsidP="0051503F">
      <w:pPr>
        <w:pStyle w:val="NormalBold"/>
      </w:pPr>
      <w:r w:rsidRPr="00633730">
        <w:rPr>
          <w:rStyle w:val="HideTWBExt"/>
          <w:b w:val="0"/>
          <w:noProof w:val="0"/>
        </w:rPr>
        <w:t>&lt;Article&gt;</w:t>
      </w:r>
      <w:r w:rsidRPr="00633730">
        <w:t>Betragtning 4</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07051311" w14:textId="77777777" w:rsidTr="00BA47A9">
        <w:trPr>
          <w:trHeight w:hRule="exact" w:val="240"/>
          <w:jc w:val="center"/>
        </w:trPr>
        <w:tc>
          <w:tcPr>
            <w:tcW w:w="9752" w:type="dxa"/>
            <w:gridSpan w:val="2"/>
            <w:tcBorders>
              <w:top w:val="nil"/>
              <w:left w:val="nil"/>
              <w:bottom w:val="nil"/>
              <w:right w:val="nil"/>
            </w:tcBorders>
          </w:tcPr>
          <w:p w14:paraId="381E8C9C" w14:textId="77777777" w:rsidR="0051503F" w:rsidRPr="00633730" w:rsidRDefault="0051503F" w:rsidP="00BA47A9"/>
        </w:tc>
      </w:tr>
      <w:tr w:rsidR="0051503F" w:rsidRPr="00633730" w14:paraId="0D1F9AD6" w14:textId="77777777" w:rsidTr="00BA47A9">
        <w:trPr>
          <w:trHeight w:val="240"/>
          <w:jc w:val="center"/>
        </w:trPr>
        <w:tc>
          <w:tcPr>
            <w:tcW w:w="4876" w:type="dxa"/>
            <w:tcBorders>
              <w:top w:val="nil"/>
              <w:left w:val="nil"/>
              <w:bottom w:val="nil"/>
              <w:right w:val="nil"/>
            </w:tcBorders>
          </w:tcPr>
          <w:p w14:paraId="68B93735"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2487E9C3" w14:textId="77777777" w:rsidR="0051503F" w:rsidRPr="00633730" w:rsidRDefault="0051503F" w:rsidP="00BA47A9">
            <w:pPr>
              <w:pStyle w:val="AmColumnHeading"/>
            </w:pPr>
            <w:r w:rsidRPr="00633730">
              <w:t>Ændringsforslag</w:t>
            </w:r>
          </w:p>
        </w:tc>
      </w:tr>
      <w:tr w:rsidR="0051503F" w:rsidRPr="00633730" w14:paraId="75F123EE" w14:textId="77777777" w:rsidTr="00BA47A9">
        <w:trPr>
          <w:jc w:val="center"/>
        </w:trPr>
        <w:tc>
          <w:tcPr>
            <w:tcW w:w="4876" w:type="dxa"/>
            <w:tcBorders>
              <w:top w:val="nil"/>
              <w:left w:val="nil"/>
              <w:bottom w:val="nil"/>
              <w:right w:val="nil"/>
            </w:tcBorders>
          </w:tcPr>
          <w:p w14:paraId="1083B1AD" w14:textId="77777777" w:rsidR="0051503F" w:rsidRPr="00633730" w:rsidRDefault="0051503F" w:rsidP="00BA47A9">
            <w:pPr>
              <w:pStyle w:val="Normal6a"/>
            </w:pPr>
            <w:r w:rsidRPr="00633730">
              <w:t>(4)</w:t>
            </w:r>
            <w:r w:rsidRPr="00633730">
              <w:tab/>
            </w:r>
            <w:r w:rsidRPr="00633730">
              <w:rPr>
                <w:b/>
                <w:bCs/>
                <w:i/>
                <w:iCs/>
              </w:rPr>
              <w:t>Kommissionen bør ved en enkelt gennemførelsesafgørelse fastsætte de beløb, der skal tildeles pr. medlemsstat,</w:t>
            </w:r>
            <w:r w:rsidRPr="00633730">
              <w:t xml:space="preserve"> i overensstemmelse med den tildelingsmetode, der er fastsat i forordning (EU) [...] om oprettelse af Den Europæiske Fond for Økonomisk, Social og Territorial Samhørighed, Landbrug, Landdistrikter, Fiskeri, det Maritime Område, Velstand og Sikkerhed. Denne afgørelse bør som hovedregel også omfatte beløbene i henhold til forordning (EU) [...] om oprettelse af Den Europæiske Fond for Økonomisk, Social og Territorial Samhørighed, Landbrug, Landdistrikter, Fiskeri, det Maritime Område, Velstand og Sikkerhed, forordning (EU) [...] om EU-støtte til Schengenområdet, til europæisk integreret grænseforvaltning og til den fælles visumpolitik og forordning (EU) [...] om EU-støtte til indre sikkerhed.</w:t>
            </w:r>
          </w:p>
        </w:tc>
        <w:tc>
          <w:tcPr>
            <w:tcW w:w="4876" w:type="dxa"/>
            <w:tcBorders>
              <w:top w:val="nil"/>
              <w:left w:val="nil"/>
              <w:bottom w:val="nil"/>
              <w:right w:val="nil"/>
            </w:tcBorders>
          </w:tcPr>
          <w:p w14:paraId="2743FA96" w14:textId="77777777" w:rsidR="0051503F" w:rsidRPr="00633730" w:rsidRDefault="0051503F" w:rsidP="00BA47A9">
            <w:pPr>
              <w:pStyle w:val="Normal6a"/>
            </w:pPr>
            <w:r w:rsidRPr="00633730">
              <w:t>(4)</w:t>
            </w:r>
            <w:r w:rsidRPr="00633730">
              <w:tab/>
            </w:r>
            <w:r w:rsidRPr="00633730">
              <w:rPr>
                <w:b/>
                <w:bCs/>
                <w:i/>
                <w:iCs/>
              </w:rPr>
              <w:t>De beløb, der skal tildeles de enkelte medlemsstater, bør fordeles proportionalt til de lande, der ligger i frontlinjen og står over for de største problemer, og derefter fastsættes af Kommissionen</w:t>
            </w:r>
            <w:r w:rsidRPr="00633730">
              <w:t>, i overensstemmelse med den tildelingsmetode, der er fastsat i forordning (EU) [...] om oprettelse af Den Europæiske Fond for Økonomisk, Social og Territorial Samhørighed, Landbrug, Landdistrikter, Fiskeri, det Maritime Område, Velstand og Sikkerhed. Denne afgørelse bør som hovedregel også omfatte beløbene i henhold til forordning (EU) [...] om oprettelse af Den Europæiske Fond for Økonomisk, Social og Territorial Samhørighed, Landbrug, Landdistrikter, Fiskeri, det Maritime Område, Velstand og Sikkerhed, forordning (EU) [...] om EU-støtte til Schengenområdet,</w:t>
            </w:r>
            <w:r w:rsidRPr="00633730">
              <w:rPr>
                <w:i/>
                <w:iCs/>
              </w:rPr>
              <w:t xml:space="preserve"> </w:t>
            </w:r>
            <w:r w:rsidRPr="00633730">
              <w:rPr>
                <w:b/>
                <w:bCs/>
                <w:i/>
                <w:iCs/>
              </w:rPr>
              <w:t>men også de medlemsstater, der ikke er med i Schengenområdet,</w:t>
            </w:r>
            <w:r w:rsidRPr="00633730">
              <w:t xml:space="preserve"> til europæisk integreret grænseforvaltning og til den fælles visumpolitik og forordning (EU) [...] om EU-støtte til indre sikkerhed.</w:t>
            </w:r>
          </w:p>
        </w:tc>
      </w:tr>
    </w:tbl>
    <w:p w14:paraId="3EFC60B1"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{EL}</w:t>
      </w:r>
      <w:r w:rsidRPr="00633730">
        <w:t>el</w:t>
      </w:r>
      <w:r w:rsidRPr="00633730">
        <w:rPr>
          <w:rStyle w:val="HideTWBExt"/>
          <w:noProof w:val="0"/>
        </w:rPr>
        <w:t>&lt;/Original&gt;</w:t>
      </w:r>
    </w:p>
    <w:p w14:paraId="73162A42" w14:textId="77777777" w:rsidR="0051503F" w:rsidRPr="00633730" w:rsidRDefault="0051503F" w:rsidP="0051503F">
      <w:r w:rsidRPr="00633730">
        <w:rPr>
          <w:rStyle w:val="HideTWBExt"/>
          <w:noProof w:val="0"/>
        </w:rPr>
        <w:t>&lt;/Amend&gt;</w:t>
      </w:r>
    </w:p>
    <w:p w14:paraId="6C7F0C24"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78</w:t>
      </w:r>
      <w:r w:rsidRPr="00633730">
        <w:rPr>
          <w:rStyle w:val="HideTWBExt"/>
          <w:b w:val="0"/>
          <w:noProof w:val="0"/>
        </w:rPr>
        <w:t>&lt;/NumAm&gt;</w:t>
      </w:r>
    </w:p>
    <w:p w14:paraId="6101BE35" w14:textId="77777777" w:rsidR="0051503F" w:rsidRPr="00633730" w:rsidRDefault="0051503F" w:rsidP="0051503F">
      <w:pPr>
        <w:pStyle w:val="NormalBold"/>
      </w:pPr>
      <w:r w:rsidRPr="00633730">
        <w:rPr>
          <w:rStyle w:val="HideTWBExt"/>
          <w:b w:val="0"/>
          <w:noProof w:val="0"/>
        </w:rPr>
        <w:t>&lt;RepeatBlock-By&gt;&lt;Members&gt;</w:t>
      </w:r>
      <w:r w:rsidRPr="00633730">
        <w:t>Loucas Fourlas</w:t>
      </w:r>
      <w:r w:rsidRPr="00633730">
        <w:rPr>
          <w:rStyle w:val="HideTWBExt"/>
          <w:b w:val="0"/>
          <w:noProof w:val="0"/>
        </w:rPr>
        <w:t>&lt;/Members&gt;</w:t>
      </w:r>
    </w:p>
    <w:p w14:paraId="1AEADE48" w14:textId="77777777" w:rsidR="0051503F" w:rsidRPr="00633730" w:rsidRDefault="0051503F" w:rsidP="0051503F">
      <w:pPr>
        <w:pStyle w:val="NormalBold"/>
      </w:pPr>
      <w:r w:rsidRPr="00633730">
        <w:rPr>
          <w:rStyle w:val="HideTWBExt"/>
          <w:b w:val="0"/>
          <w:noProof w:val="0"/>
        </w:rPr>
        <w:t>&lt;/RepeatBlock-By&gt;</w:t>
      </w:r>
    </w:p>
    <w:p w14:paraId="3F5E40A1"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DE23D7A" w14:textId="77777777" w:rsidR="0051503F" w:rsidRPr="00633730" w:rsidRDefault="0051503F" w:rsidP="0051503F">
      <w:pPr>
        <w:pStyle w:val="NormalBold"/>
      </w:pPr>
      <w:r w:rsidRPr="00633730">
        <w:rPr>
          <w:rStyle w:val="HideTWBExt"/>
          <w:b w:val="0"/>
          <w:noProof w:val="0"/>
        </w:rPr>
        <w:t>&lt;Article&gt;</w:t>
      </w:r>
      <w:r w:rsidRPr="00633730">
        <w:t>Betragtning 4</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11BDBC3D" w14:textId="77777777" w:rsidTr="00BA47A9">
        <w:trPr>
          <w:trHeight w:hRule="exact" w:val="240"/>
          <w:jc w:val="center"/>
        </w:trPr>
        <w:tc>
          <w:tcPr>
            <w:tcW w:w="9752" w:type="dxa"/>
            <w:gridSpan w:val="2"/>
            <w:tcBorders>
              <w:top w:val="nil"/>
              <w:left w:val="nil"/>
              <w:bottom w:val="nil"/>
              <w:right w:val="nil"/>
            </w:tcBorders>
          </w:tcPr>
          <w:p w14:paraId="0B5D34C2" w14:textId="77777777" w:rsidR="0051503F" w:rsidRPr="00633730" w:rsidRDefault="0051503F" w:rsidP="00BA47A9"/>
        </w:tc>
      </w:tr>
      <w:tr w:rsidR="0051503F" w:rsidRPr="00633730" w14:paraId="04809ED8" w14:textId="77777777" w:rsidTr="00BA47A9">
        <w:trPr>
          <w:trHeight w:val="240"/>
          <w:jc w:val="center"/>
        </w:trPr>
        <w:tc>
          <w:tcPr>
            <w:tcW w:w="4876" w:type="dxa"/>
            <w:tcBorders>
              <w:top w:val="nil"/>
              <w:left w:val="nil"/>
              <w:bottom w:val="nil"/>
              <w:right w:val="nil"/>
            </w:tcBorders>
          </w:tcPr>
          <w:p w14:paraId="36EB27C2"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6610EC5" w14:textId="77777777" w:rsidR="0051503F" w:rsidRPr="00633730" w:rsidRDefault="0051503F" w:rsidP="00BA47A9">
            <w:pPr>
              <w:pStyle w:val="AmColumnHeading"/>
            </w:pPr>
            <w:r w:rsidRPr="00633730">
              <w:t>Ændringsforslag</w:t>
            </w:r>
          </w:p>
        </w:tc>
      </w:tr>
      <w:tr w:rsidR="0051503F" w:rsidRPr="00633730" w14:paraId="0CFA06C4" w14:textId="77777777" w:rsidTr="00BA47A9">
        <w:trPr>
          <w:jc w:val="center"/>
        </w:trPr>
        <w:tc>
          <w:tcPr>
            <w:tcW w:w="4876" w:type="dxa"/>
            <w:tcBorders>
              <w:top w:val="nil"/>
              <w:left w:val="nil"/>
              <w:bottom w:val="nil"/>
              <w:right w:val="nil"/>
            </w:tcBorders>
          </w:tcPr>
          <w:p w14:paraId="555A80EF" w14:textId="77777777" w:rsidR="0051503F" w:rsidRPr="00633730" w:rsidRDefault="0051503F" w:rsidP="00BA47A9">
            <w:pPr>
              <w:pStyle w:val="Normal6a"/>
            </w:pPr>
            <w:r w:rsidRPr="00633730">
              <w:t>(4)</w:t>
            </w:r>
            <w:r w:rsidRPr="00633730">
              <w:tab/>
              <w:t>Kommissionen bør ved en enkelt gennemførelsesafgørelse fastsætte de beløb, der skal tildeles pr. medlemsstat, i overensstemmelse med den tildelingsmetode, der er fastsat i forordning (EU) [...] om oprettelse af Den Europæiske Fond for Økonomisk, Social og Territorial Samhørighed, Landbrug, Landdistrikter, Fiskeri, det Maritime Område, Velstand og Sikkerhed. Denne afgørelse bør som hovedregel også omfatte beløbene i henhold til forordning (EU) [...] om oprettelse af Den Europæiske Fond for Økonomisk, Social og Territorial Samhørighed, Landbrug, Landdistrikter, Fiskeri, det Maritime Område, Velstand og Sikkerhed, forordning (EU) [...] om EU-støtte til Schengenområdet, til europæisk integreret grænseforvaltning og til den fælles visumpolitik og forordning (EU) [...] om EU-støtte til indre sikkerhed.</w:t>
            </w:r>
          </w:p>
        </w:tc>
        <w:tc>
          <w:tcPr>
            <w:tcW w:w="4876" w:type="dxa"/>
            <w:tcBorders>
              <w:top w:val="nil"/>
              <w:left w:val="nil"/>
              <w:bottom w:val="nil"/>
              <w:right w:val="nil"/>
            </w:tcBorders>
          </w:tcPr>
          <w:p w14:paraId="0C114112" w14:textId="77777777" w:rsidR="0051503F" w:rsidRPr="00633730" w:rsidRDefault="0051503F" w:rsidP="00BA47A9">
            <w:pPr>
              <w:pStyle w:val="Normal6a"/>
            </w:pPr>
            <w:r w:rsidRPr="00633730">
              <w:t>(4)</w:t>
            </w:r>
            <w:r w:rsidRPr="00633730">
              <w:tab/>
              <w:t xml:space="preserve">Kommissionen bør ved en enkelt gennemførelsesafgørelse fastsætte de beløb, der skal tildeles pr. medlemsstat, i overensstemmelse med den tildelingsmetode, der er fastsat i forordning (EU) [...] om oprettelse af Den Europæiske Fond for Økonomisk, Social og Territorial Samhørighed, Landbrug, Landdistrikter, Fiskeri, det Maritime Område, Velstand og Sikkerhed. Denne afgørelse bør som hovedregel også omfatte beløbene i henhold til forordning (EU) [...] om oprettelse af Den Europæiske Fond for Økonomisk, Social og Territorial Samhørighed, Landbrug, Landdistrikter, Fiskeri, det Maritime Område, Velstand og Sikkerhed, forordning (EU) [...] om EU-støtte til Schengenområdet, til europæisk integreret grænseforvaltning og til den fælles visumpolitik og forordning (EU) [...] om EU-støtte til indre sikkerhed. </w:t>
            </w:r>
            <w:r w:rsidRPr="00633730">
              <w:rPr>
                <w:b/>
                <w:i/>
              </w:rPr>
              <w:t>På området indre anliggender må den nationale bidragssats til de anslåede omkostninger ved en foranstaltning i NRP-planen ikke være højere end 25 %.</w:t>
            </w:r>
          </w:p>
        </w:tc>
      </w:tr>
    </w:tbl>
    <w:p w14:paraId="6EE23BA8"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78178D8B" w14:textId="77777777" w:rsidR="0051503F" w:rsidRPr="00633730" w:rsidRDefault="0051503F" w:rsidP="0051503F">
      <w:r w:rsidRPr="00633730">
        <w:rPr>
          <w:rStyle w:val="HideTWBExt"/>
          <w:noProof w:val="0"/>
        </w:rPr>
        <w:t>&lt;/Amend&gt;</w:t>
      </w:r>
    </w:p>
    <w:p w14:paraId="7426D40F"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79</w:t>
      </w:r>
      <w:r w:rsidRPr="00633730">
        <w:rPr>
          <w:rStyle w:val="HideTWBExt"/>
          <w:b w:val="0"/>
          <w:noProof w:val="0"/>
        </w:rPr>
        <w:t>&lt;/NumAm&gt;</w:t>
      </w:r>
    </w:p>
    <w:p w14:paraId="10A22861" w14:textId="77777777" w:rsidR="0051503F" w:rsidRPr="00633730" w:rsidRDefault="0051503F" w:rsidP="0051503F">
      <w:pPr>
        <w:pStyle w:val="NormalBold"/>
      </w:pPr>
      <w:r w:rsidRPr="00633730">
        <w:rPr>
          <w:rStyle w:val="HideTWBExt"/>
          <w:b w:val="0"/>
          <w:noProof w:val="0"/>
        </w:rPr>
        <w:t>&lt;RepeatBlock-By&gt;&lt;Members&gt;</w:t>
      </w:r>
      <w:r w:rsidRPr="00633730">
        <w:t>Jorge Buxadé Villalba, Marieke Ehlers, Susanna Ceccardi</w:t>
      </w:r>
      <w:r w:rsidRPr="00633730">
        <w:rPr>
          <w:rStyle w:val="HideTWBExt"/>
          <w:b w:val="0"/>
          <w:noProof w:val="0"/>
        </w:rPr>
        <w:t>&lt;/Members&gt;</w:t>
      </w:r>
    </w:p>
    <w:p w14:paraId="37F3DE7D" w14:textId="77777777" w:rsidR="0051503F" w:rsidRPr="00633730" w:rsidRDefault="0051503F" w:rsidP="0051503F">
      <w:pPr>
        <w:pStyle w:val="NormalBold"/>
      </w:pPr>
      <w:r w:rsidRPr="00633730">
        <w:rPr>
          <w:rStyle w:val="HideTWBExt"/>
          <w:b w:val="0"/>
          <w:noProof w:val="0"/>
        </w:rPr>
        <w:t>&lt;/RepeatBlock-By&gt;</w:t>
      </w:r>
    </w:p>
    <w:p w14:paraId="21AB45AB"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429C65F2" w14:textId="77777777" w:rsidR="0051503F" w:rsidRPr="00633730" w:rsidRDefault="0051503F" w:rsidP="0051503F">
      <w:pPr>
        <w:pStyle w:val="NormalBold"/>
      </w:pPr>
      <w:r w:rsidRPr="00633730">
        <w:rPr>
          <w:rStyle w:val="HideTWBExt"/>
          <w:b w:val="0"/>
          <w:noProof w:val="0"/>
        </w:rPr>
        <w:t>&lt;Article&gt;</w:t>
      </w:r>
      <w:r w:rsidRPr="00633730">
        <w:t>Betragtning 5</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64FEF008" w14:textId="77777777" w:rsidTr="00BA47A9">
        <w:trPr>
          <w:trHeight w:hRule="exact" w:val="240"/>
          <w:jc w:val="center"/>
        </w:trPr>
        <w:tc>
          <w:tcPr>
            <w:tcW w:w="9752" w:type="dxa"/>
            <w:gridSpan w:val="2"/>
            <w:tcBorders>
              <w:top w:val="nil"/>
              <w:left w:val="nil"/>
              <w:bottom w:val="nil"/>
              <w:right w:val="nil"/>
            </w:tcBorders>
          </w:tcPr>
          <w:p w14:paraId="04FFD0EE" w14:textId="77777777" w:rsidR="0051503F" w:rsidRPr="00633730" w:rsidRDefault="0051503F" w:rsidP="00BA47A9"/>
        </w:tc>
      </w:tr>
      <w:tr w:rsidR="0051503F" w:rsidRPr="00633730" w14:paraId="323426F7" w14:textId="77777777" w:rsidTr="00BA47A9">
        <w:trPr>
          <w:trHeight w:val="240"/>
          <w:jc w:val="center"/>
        </w:trPr>
        <w:tc>
          <w:tcPr>
            <w:tcW w:w="4876" w:type="dxa"/>
            <w:tcBorders>
              <w:top w:val="nil"/>
              <w:left w:val="nil"/>
              <w:bottom w:val="nil"/>
              <w:right w:val="nil"/>
            </w:tcBorders>
          </w:tcPr>
          <w:p w14:paraId="234B5E3E"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D6B2341" w14:textId="77777777" w:rsidR="0051503F" w:rsidRPr="00633730" w:rsidRDefault="0051503F" w:rsidP="00BA47A9">
            <w:pPr>
              <w:pStyle w:val="AmColumnHeading"/>
            </w:pPr>
            <w:r w:rsidRPr="00633730">
              <w:t>Ændringsforslag</w:t>
            </w:r>
          </w:p>
        </w:tc>
      </w:tr>
      <w:tr w:rsidR="0051503F" w:rsidRPr="00633730" w14:paraId="7E004901" w14:textId="77777777" w:rsidTr="00BA47A9">
        <w:trPr>
          <w:jc w:val="center"/>
        </w:trPr>
        <w:tc>
          <w:tcPr>
            <w:tcW w:w="4876" w:type="dxa"/>
            <w:tcBorders>
              <w:top w:val="nil"/>
              <w:left w:val="nil"/>
              <w:bottom w:val="nil"/>
              <w:right w:val="nil"/>
            </w:tcBorders>
          </w:tcPr>
          <w:p w14:paraId="15C7ADF8" w14:textId="77777777" w:rsidR="0051503F" w:rsidRPr="00633730" w:rsidRDefault="0051503F" w:rsidP="00BA47A9">
            <w:pPr>
              <w:pStyle w:val="Normal6a"/>
            </w:pPr>
            <w:r w:rsidRPr="00633730">
              <w:rPr>
                <w:b/>
                <w:i/>
              </w:rPr>
              <w:t>(5)</w:t>
            </w:r>
            <w:r w:rsidRPr="00633730">
              <w:tab/>
            </w:r>
            <w:r w:rsidRPr="00633730">
              <w:rPr>
                <w:b/>
                <w:i/>
              </w:rPr>
              <w:t>EU-støtten bør bygge på resultaterne og investeringerne på området asyl og migration fra de foregående programmeringsperioder: Den Europæiske Flygtningefond, der blev oprettet ved Europa-Parlamentets og Rådets beslutning nr. 573/2007/EF</w:t>
            </w:r>
            <w:r w:rsidRPr="00633730">
              <w:rPr>
                <w:b/>
                <w:i/>
                <w:vertAlign w:val="superscript"/>
              </w:rPr>
              <w:t>7</w:t>
            </w:r>
            <w:r w:rsidRPr="00633730">
              <w:rPr>
                <w:b/>
                <w:i/>
              </w:rPr>
              <w:t>, for perioden 2008-2013, Den Europæiske Fond for Integration af Tredjelandsstatsborgere, der blev oprettet ved Rådets beslutning 2007/435/EF</w:t>
            </w:r>
            <w:r w:rsidRPr="00633730">
              <w:rPr>
                <w:b/>
                <w:i/>
                <w:vertAlign w:val="superscript"/>
              </w:rPr>
              <w:t>8</w:t>
            </w:r>
            <w:r w:rsidRPr="00633730">
              <w:rPr>
                <w:b/>
                <w:i/>
              </w:rPr>
              <w:t>, for perioden 2007-2013, Den Europæiske Tilbagesendelsesfond, der blev oprettet ved Europa-Parlamentets og Rådets beslutning nr. 575/2007/EF</w:t>
            </w:r>
            <w:r w:rsidRPr="00633730">
              <w:rPr>
                <w:b/>
                <w:i/>
                <w:vertAlign w:val="superscript"/>
              </w:rPr>
              <w:t>9</w:t>
            </w:r>
            <w:r w:rsidRPr="00633730">
              <w:rPr>
                <w:b/>
                <w:i/>
              </w:rPr>
              <w:t>, for perioden 2008-2013, Asyl-, Migrations- og Integrationsfonden, der blev oprettet ved Europa-Parlamentets og Rådets forordning (EU) nr. 516/2014</w:t>
            </w:r>
            <w:r w:rsidRPr="00633730">
              <w:rPr>
                <w:b/>
                <w:i/>
                <w:vertAlign w:val="superscript"/>
              </w:rPr>
              <w:t>10</w:t>
            </w:r>
            <w:r w:rsidRPr="00633730">
              <w:rPr>
                <w:b/>
                <w:i/>
              </w:rPr>
              <w:t>, for perioden 2014-2020 og v) Asyl-, Migrations- og Integrationsfonden for perioden 2021-2027, der blev oprettet ved Europa-Parlamentets og Rådets forordning (EU) 2021/1147</w:t>
            </w:r>
            <w:r w:rsidRPr="00633730">
              <w:rPr>
                <w:b/>
                <w:i/>
                <w:vertAlign w:val="superscript"/>
              </w:rPr>
              <w:t>11</w:t>
            </w:r>
            <w:r w:rsidRPr="00633730">
              <w:rPr>
                <w:b/>
                <w:i/>
              </w:rPr>
              <w:t>. EU-støttens anvendelsesområde bør også gøre det muligt at tage hensyn til den seneste udvikling.</w:t>
            </w:r>
          </w:p>
        </w:tc>
        <w:tc>
          <w:tcPr>
            <w:tcW w:w="4876" w:type="dxa"/>
            <w:tcBorders>
              <w:top w:val="nil"/>
              <w:left w:val="nil"/>
              <w:bottom w:val="nil"/>
              <w:right w:val="nil"/>
            </w:tcBorders>
          </w:tcPr>
          <w:p w14:paraId="2869CD93" w14:textId="77777777" w:rsidR="0051503F" w:rsidRPr="00633730" w:rsidRDefault="0051503F" w:rsidP="00BA47A9">
            <w:pPr>
              <w:pStyle w:val="Normal6a"/>
            </w:pPr>
            <w:r w:rsidRPr="00633730">
              <w:rPr>
                <w:b/>
                <w:i/>
              </w:rPr>
              <w:t>udgår</w:t>
            </w:r>
          </w:p>
        </w:tc>
      </w:tr>
      <w:tr w:rsidR="0051503F" w:rsidRPr="00633730" w14:paraId="6539603F" w14:textId="77777777" w:rsidTr="00BA47A9">
        <w:trPr>
          <w:jc w:val="center"/>
        </w:trPr>
        <w:tc>
          <w:tcPr>
            <w:tcW w:w="4876" w:type="dxa"/>
            <w:tcBorders>
              <w:top w:val="nil"/>
              <w:left w:val="nil"/>
              <w:bottom w:val="nil"/>
              <w:right w:val="nil"/>
            </w:tcBorders>
          </w:tcPr>
          <w:p w14:paraId="6BFDABF0"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7DBA0AB3" w14:textId="77777777" w:rsidR="0051503F" w:rsidRPr="00633730" w:rsidRDefault="0051503F" w:rsidP="00BA47A9"/>
        </w:tc>
      </w:tr>
      <w:tr w:rsidR="0051503F" w:rsidRPr="00633730" w14:paraId="6A524EDE" w14:textId="77777777" w:rsidTr="00BA47A9">
        <w:trPr>
          <w:jc w:val="center"/>
        </w:trPr>
        <w:tc>
          <w:tcPr>
            <w:tcW w:w="4876" w:type="dxa"/>
            <w:tcBorders>
              <w:top w:val="nil"/>
              <w:left w:val="nil"/>
              <w:bottom w:val="nil"/>
              <w:right w:val="nil"/>
            </w:tcBorders>
          </w:tcPr>
          <w:p w14:paraId="652E4E64" w14:textId="77777777" w:rsidR="0051503F" w:rsidRPr="00633730" w:rsidRDefault="0051503F" w:rsidP="00BA47A9">
            <w:pPr>
              <w:pStyle w:val="Normal6a"/>
            </w:pPr>
            <w:r w:rsidRPr="00633730">
              <w:rPr>
                <w:b/>
                <w:bCs/>
                <w:i/>
                <w:iCs/>
                <w:vertAlign w:val="superscript"/>
              </w:rPr>
              <w:t>7</w:t>
            </w:r>
            <w:r w:rsidRPr="00633730">
              <w:rPr>
                <w:b/>
                <w:bCs/>
                <w:i/>
                <w:iCs/>
              </w:rPr>
              <w:t xml:space="preserve"> Europa-Parlamentets og Rådets beslutning nr. 573/2007/EF af 23. maj 2007 om oprettelse af Den Europæiske Flygtningefond for perioden 2008-2013 som en del af det generelle program om solidaritet og forvaltning af migrationsstrømme og om ophævelse af Rådets beslutning 2004/904/EF (EUT L 144 af 6.6.2007, s. 1, ELI:</w:t>
            </w:r>
            <w:r w:rsidRPr="00633730">
              <w:rPr>
                <w:b/>
                <w:i/>
              </w:rPr>
              <w:t xml:space="preserve"> http://data.europa.eu/eli/dec/2007/573/oj).</w:t>
            </w:r>
          </w:p>
        </w:tc>
        <w:tc>
          <w:tcPr>
            <w:tcW w:w="4876" w:type="dxa"/>
            <w:tcBorders>
              <w:top w:val="nil"/>
              <w:left w:val="nil"/>
              <w:bottom w:val="nil"/>
              <w:right w:val="nil"/>
            </w:tcBorders>
          </w:tcPr>
          <w:p w14:paraId="3C8235AF" w14:textId="77777777" w:rsidR="0051503F" w:rsidRPr="00633730" w:rsidRDefault="0051503F" w:rsidP="00BA47A9"/>
        </w:tc>
      </w:tr>
      <w:tr w:rsidR="0051503F" w:rsidRPr="00633730" w14:paraId="530A82BD" w14:textId="77777777" w:rsidTr="00BA47A9">
        <w:trPr>
          <w:jc w:val="center"/>
        </w:trPr>
        <w:tc>
          <w:tcPr>
            <w:tcW w:w="4876" w:type="dxa"/>
            <w:tcBorders>
              <w:top w:val="nil"/>
              <w:left w:val="nil"/>
              <w:bottom w:val="nil"/>
              <w:right w:val="nil"/>
            </w:tcBorders>
          </w:tcPr>
          <w:p w14:paraId="72A881BF" w14:textId="77777777" w:rsidR="0051503F" w:rsidRPr="00633730" w:rsidRDefault="0051503F" w:rsidP="00BA47A9">
            <w:pPr>
              <w:pStyle w:val="Normal6a"/>
            </w:pPr>
            <w:r w:rsidRPr="00633730">
              <w:rPr>
                <w:b/>
                <w:bCs/>
                <w:i/>
                <w:iCs/>
                <w:vertAlign w:val="superscript"/>
              </w:rPr>
              <w:t>8</w:t>
            </w:r>
            <w:r w:rsidRPr="00633730">
              <w:rPr>
                <w:b/>
                <w:bCs/>
                <w:i/>
                <w:iCs/>
              </w:rPr>
              <w:t xml:space="preserve"> Rådets beslutning 2007/435/EF af 25. juni 2007 om oprettelse af Den Europæiske Fond for Integration af Tredjelandsstatsborgere for perioden 2007-2013 som en del af det generelle program om solidaritet og forvaltning af migrationsstrømme (EUT L 168 af 28.6.2007, s. 18, ELI:</w:t>
            </w:r>
            <w:r w:rsidRPr="00633730">
              <w:rPr>
                <w:b/>
                <w:i/>
              </w:rPr>
              <w:t xml:space="preserve"> http://data.europa.eu/eli/dec/2007/435/oj).</w:t>
            </w:r>
          </w:p>
        </w:tc>
        <w:tc>
          <w:tcPr>
            <w:tcW w:w="4876" w:type="dxa"/>
            <w:tcBorders>
              <w:top w:val="nil"/>
              <w:left w:val="nil"/>
              <w:bottom w:val="nil"/>
              <w:right w:val="nil"/>
            </w:tcBorders>
          </w:tcPr>
          <w:p w14:paraId="45867A31" w14:textId="77777777" w:rsidR="0051503F" w:rsidRPr="00633730" w:rsidRDefault="0051503F" w:rsidP="00BA47A9"/>
        </w:tc>
      </w:tr>
      <w:tr w:rsidR="0051503F" w:rsidRPr="00633730" w14:paraId="34D22B5F" w14:textId="77777777" w:rsidTr="00BA47A9">
        <w:trPr>
          <w:jc w:val="center"/>
        </w:trPr>
        <w:tc>
          <w:tcPr>
            <w:tcW w:w="4876" w:type="dxa"/>
            <w:tcBorders>
              <w:top w:val="nil"/>
              <w:left w:val="nil"/>
              <w:bottom w:val="nil"/>
              <w:right w:val="nil"/>
            </w:tcBorders>
          </w:tcPr>
          <w:p w14:paraId="55467DCD" w14:textId="77777777" w:rsidR="0051503F" w:rsidRPr="00633730" w:rsidRDefault="0051503F" w:rsidP="00BA47A9">
            <w:pPr>
              <w:pStyle w:val="Normal6a"/>
            </w:pPr>
            <w:r w:rsidRPr="00633730">
              <w:rPr>
                <w:b/>
                <w:bCs/>
                <w:i/>
                <w:iCs/>
                <w:vertAlign w:val="superscript"/>
              </w:rPr>
              <w:t>9</w:t>
            </w:r>
            <w:r w:rsidRPr="00633730">
              <w:rPr>
                <w:b/>
                <w:bCs/>
                <w:i/>
                <w:iCs/>
              </w:rPr>
              <w:t xml:space="preserve"> Europa-Parlamentets og Rådets beslutning nr. 575/2007/EF af 23. maj 2007 om oprettelse af Den Europæiske Tilbagesendelsesfond for perioden 2008-2013 som en del af det generelle program om solidaritet og forvaltning af migrationsstrømme (EUT L 144 af 6.6.2007, s. 45, ELI:</w:t>
            </w:r>
            <w:r w:rsidRPr="00633730">
              <w:rPr>
                <w:b/>
                <w:i/>
              </w:rPr>
              <w:t xml:space="preserve"> http://data.europa.eu/eli/dec/2007/575/oj).</w:t>
            </w:r>
          </w:p>
        </w:tc>
        <w:tc>
          <w:tcPr>
            <w:tcW w:w="4876" w:type="dxa"/>
            <w:tcBorders>
              <w:top w:val="nil"/>
              <w:left w:val="nil"/>
              <w:bottom w:val="nil"/>
              <w:right w:val="nil"/>
            </w:tcBorders>
          </w:tcPr>
          <w:p w14:paraId="0C5505F4" w14:textId="77777777" w:rsidR="0051503F" w:rsidRPr="00633730" w:rsidRDefault="0051503F" w:rsidP="00BA47A9"/>
        </w:tc>
      </w:tr>
      <w:tr w:rsidR="0051503F" w:rsidRPr="00633730" w14:paraId="220A218F" w14:textId="77777777" w:rsidTr="00BA47A9">
        <w:trPr>
          <w:jc w:val="center"/>
        </w:trPr>
        <w:tc>
          <w:tcPr>
            <w:tcW w:w="4876" w:type="dxa"/>
            <w:tcBorders>
              <w:top w:val="nil"/>
              <w:left w:val="nil"/>
              <w:bottom w:val="nil"/>
              <w:right w:val="nil"/>
            </w:tcBorders>
          </w:tcPr>
          <w:p w14:paraId="7DD6AB28" w14:textId="77777777" w:rsidR="0051503F" w:rsidRPr="00633730" w:rsidRDefault="0051503F" w:rsidP="00BA47A9">
            <w:pPr>
              <w:pStyle w:val="Normal6a"/>
            </w:pPr>
            <w:r w:rsidRPr="00633730">
              <w:rPr>
                <w:b/>
                <w:bCs/>
                <w:i/>
                <w:iCs/>
                <w:vertAlign w:val="superscript"/>
              </w:rPr>
              <w:t>10</w:t>
            </w:r>
            <w:r w:rsidRPr="00633730">
              <w:rPr>
                <w:b/>
                <w:bCs/>
                <w:i/>
                <w:iCs/>
              </w:rPr>
              <w:t xml:space="preserve"> Europa-Parlamentets og Rådets forordning (EU) nr. 516/2014 af 16. april 2014 om oprettelse af asyl-, migrations- og integrationsfonden, om ændring af Rådets beslutning 2008/381/EF og om ophævelse af Europa-Parlamentets og Rådets beslutning nr. 573/2007/EF og nr. 575/2007/EF og Rådets beslutning 2007/435/EF (EUT L 150 af 20.5.2014, s. 168, ELI:</w:t>
            </w:r>
            <w:r w:rsidRPr="00633730">
              <w:rPr>
                <w:b/>
                <w:i/>
              </w:rPr>
              <w:t xml:space="preserve"> http://data.europa.eu/eli/reg/2014/516/oj).</w:t>
            </w:r>
          </w:p>
        </w:tc>
        <w:tc>
          <w:tcPr>
            <w:tcW w:w="4876" w:type="dxa"/>
            <w:tcBorders>
              <w:top w:val="nil"/>
              <w:left w:val="nil"/>
              <w:bottom w:val="nil"/>
              <w:right w:val="nil"/>
            </w:tcBorders>
          </w:tcPr>
          <w:p w14:paraId="2F7120F5" w14:textId="77777777" w:rsidR="0051503F" w:rsidRPr="00633730" w:rsidRDefault="0051503F" w:rsidP="00BA47A9"/>
        </w:tc>
      </w:tr>
      <w:tr w:rsidR="0051503F" w:rsidRPr="00633730" w14:paraId="37C10688" w14:textId="77777777" w:rsidTr="00BA47A9">
        <w:trPr>
          <w:jc w:val="center"/>
        </w:trPr>
        <w:tc>
          <w:tcPr>
            <w:tcW w:w="4876" w:type="dxa"/>
            <w:tcBorders>
              <w:top w:val="nil"/>
              <w:left w:val="nil"/>
              <w:bottom w:val="nil"/>
              <w:right w:val="nil"/>
            </w:tcBorders>
          </w:tcPr>
          <w:p w14:paraId="79B63A85" w14:textId="77777777" w:rsidR="0051503F" w:rsidRPr="00633730" w:rsidRDefault="0051503F" w:rsidP="00BA47A9">
            <w:pPr>
              <w:pStyle w:val="Normal6a"/>
            </w:pPr>
            <w:r w:rsidRPr="00633730">
              <w:rPr>
                <w:b/>
                <w:bCs/>
                <w:i/>
                <w:iCs/>
                <w:vertAlign w:val="superscript"/>
              </w:rPr>
              <w:t>11</w:t>
            </w:r>
            <w:r w:rsidRPr="00633730">
              <w:rPr>
                <w:b/>
                <w:bCs/>
                <w:i/>
                <w:iCs/>
              </w:rPr>
              <w:t xml:space="preserve"> Europa-Parlamentets og Rådets forordning (EU) 2021/1147 af 7. juli 2021 om Asyl-, Migrations- og Integrationsfonden (EUT L 251 af 15.7.2021, s. 1, ELI:</w:t>
            </w:r>
            <w:r w:rsidRPr="00633730">
              <w:rPr>
                <w:b/>
                <w:i/>
              </w:rPr>
              <w:t xml:space="preserve"> http://data.europa.eu/eli/reg/2021/1147/oj).</w:t>
            </w:r>
          </w:p>
        </w:tc>
        <w:tc>
          <w:tcPr>
            <w:tcW w:w="4876" w:type="dxa"/>
            <w:tcBorders>
              <w:top w:val="nil"/>
              <w:left w:val="nil"/>
              <w:bottom w:val="nil"/>
              <w:right w:val="nil"/>
            </w:tcBorders>
          </w:tcPr>
          <w:p w14:paraId="5EEFFCC5" w14:textId="77777777" w:rsidR="0051503F" w:rsidRPr="00633730" w:rsidRDefault="0051503F" w:rsidP="00BA47A9"/>
        </w:tc>
      </w:tr>
    </w:tbl>
    <w:p w14:paraId="032457A4"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2442E5F4" w14:textId="77777777" w:rsidR="0051503F" w:rsidRPr="00633730" w:rsidRDefault="0051503F" w:rsidP="0051503F">
      <w:r w:rsidRPr="00633730">
        <w:rPr>
          <w:rStyle w:val="HideTWBExt"/>
          <w:noProof w:val="0"/>
        </w:rPr>
        <w:t>&lt;/Amend&gt;</w:t>
      </w:r>
    </w:p>
    <w:p w14:paraId="05289379"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80</w:t>
      </w:r>
      <w:r w:rsidRPr="00633730">
        <w:rPr>
          <w:rStyle w:val="HideTWBExt"/>
          <w:b w:val="0"/>
          <w:noProof w:val="0"/>
        </w:rPr>
        <w:t>&lt;/NumAm&gt;</w:t>
      </w:r>
    </w:p>
    <w:p w14:paraId="00AE4CEC" w14:textId="77777777" w:rsidR="0051503F" w:rsidRPr="00633730" w:rsidRDefault="0051503F" w:rsidP="0051503F">
      <w:pPr>
        <w:pStyle w:val="NormalBold"/>
      </w:pPr>
      <w:r w:rsidRPr="00633730">
        <w:rPr>
          <w:rStyle w:val="HideTWBExt"/>
          <w:b w:val="0"/>
          <w:noProof w:val="0"/>
        </w:rPr>
        <w:t>&lt;RepeatBlock-By&gt;&lt;Members&gt;</w:t>
      </w:r>
      <w:r w:rsidRPr="00633730">
        <w:t>Erik Kaliňák, Katarína Roth Neveďalová</w:t>
      </w:r>
      <w:r w:rsidRPr="00633730">
        <w:rPr>
          <w:rStyle w:val="HideTWBExt"/>
          <w:b w:val="0"/>
          <w:noProof w:val="0"/>
        </w:rPr>
        <w:t>&lt;/Members&gt;</w:t>
      </w:r>
    </w:p>
    <w:p w14:paraId="39C9A38C" w14:textId="77777777" w:rsidR="0051503F" w:rsidRPr="00633730" w:rsidRDefault="0051503F" w:rsidP="0051503F">
      <w:pPr>
        <w:pStyle w:val="NormalBold"/>
      </w:pPr>
      <w:r w:rsidRPr="00633730">
        <w:rPr>
          <w:rStyle w:val="HideTWBExt"/>
          <w:b w:val="0"/>
          <w:noProof w:val="0"/>
        </w:rPr>
        <w:t>&lt;/RepeatBlock-By&gt;</w:t>
      </w:r>
    </w:p>
    <w:p w14:paraId="0793F2FA"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51DD19D7" w14:textId="77777777" w:rsidR="0051503F" w:rsidRPr="00633730" w:rsidRDefault="0051503F" w:rsidP="0051503F">
      <w:pPr>
        <w:pStyle w:val="NormalBold"/>
      </w:pPr>
      <w:r w:rsidRPr="00633730">
        <w:rPr>
          <w:rStyle w:val="HideTWBExt"/>
          <w:b w:val="0"/>
          <w:noProof w:val="0"/>
        </w:rPr>
        <w:t>&lt;Article&gt;</w:t>
      </w:r>
      <w:r w:rsidRPr="00633730">
        <w:t>Betragtning 5</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55743474" w14:textId="77777777" w:rsidTr="00BA47A9">
        <w:trPr>
          <w:trHeight w:hRule="exact" w:val="240"/>
          <w:jc w:val="center"/>
        </w:trPr>
        <w:tc>
          <w:tcPr>
            <w:tcW w:w="9752" w:type="dxa"/>
            <w:gridSpan w:val="2"/>
            <w:tcBorders>
              <w:top w:val="nil"/>
              <w:left w:val="nil"/>
              <w:bottom w:val="nil"/>
              <w:right w:val="nil"/>
            </w:tcBorders>
          </w:tcPr>
          <w:p w14:paraId="2A352FB6" w14:textId="77777777" w:rsidR="0051503F" w:rsidRPr="00633730" w:rsidRDefault="0051503F" w:rsidP="00BA47A9"/>
        </w:tc>
      </w:tr>
      <w:tr w:rsidR="0051503F" w:rsidRPr="00633730" w14:paraId="0726E672" w14:textId="77777777" w:rsidTr="00BA47A9">
        <w:trPr>
          <w:trHeight w:val="240"/>
          <w:jc w:val="center"/>
        </w:trPr>
        <w:tc>
          <w:tcPr>
            <w:tcW w:w="4876" w:type="dxa"/>
            <w:tcBorders>
              <w:top w:val="nil"/>
              <w:left w:val="nil"/>
              <w:bottom w:val="nil"/>
              <w:right w:val="nil"/>
            </w:tcBorders>
          </w:tcPr>
          <w:p w14:paraId="660D3016"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22FAB60D" w14:textId="77777777" w:rsidR="0051503F" w:rsidRPr="00633730" w:rsidRDefault="0051503F" w:rsidP="00BA47A9">
            <w:pPr>
              <w:pStyle w:val="AmColumnHeading"/>
            </w:pPr>
            <w:r w:rsidRPr="00633730">
              <w:t>Ændringsforslag</w:t>
            </w:r>
          </w:p>
        </w:tc>
      </w:tr>
      <w:tr w:rsidR="0051503F" w:rsidRPr="00633730" w14:paraId="407B1569" w14:textId="77777777" w:rsidTr="00BA47A9">
        <w:trPr>
          <w:jc w:val="center"/>
        </w:trPr>
        <w:tc>
          <w:tcPr>
            <w:tcW w:w="4876" w:type="dxa"/>
            <w:tcBorders>
              <w:top w:val="nil"/>
              <w:left w:val="nil"/>
              <w:bottom w:val="nil"/>
              <w:right w:val="nil"/>
            </w:tcBorders>
          </w:tcPr>
          <w:p w14:paraId="7A634F18" w14:textId="77777777" w:rsidR="0051503F" w:rsidRPr="00633730" w:rsidRDefault="0051503F" w:rsidP="00BA47A9">
            <w:pPr>
              <w:pStyle w:val="Normal6a"/>
            </w:pPr>
            <w:r w:rsidRPr="00633730">
              <w:t>(5)</w:t>
            </w:r>
            <w:r w:rsidRPr="00633730">
              <w:tab/>
              <w:t>EU-støtten bør bygge på resultaterne og investeringerne på området asyl og migration fra de foregående programmeringsperioder: Den Europæiske Flygtningefond, der blev oprettet ved Europa-Parlamentets og Rådets beslutning nr. 573/2007/EF</w:t>
            </w:r>
            <w:r w:rsidRPr="00633730">
              <w:rPr>
                <w:vertAlign w:val="superscript"/>
              </w:rPr>
              <w:t>7</w:t>
            </w:r>
            <w:r w:rsidRPr="00633730">
              <w:t>, for perioden 2008-2013, Den Europæiske Fond for Integration af Tredjelandsstatsborgere, der blev oprettet ved Rådets beslutning 2007/435/EF</w:t>
            </w:r>
            <w:r w:rsidRPr="00633730">
              <w:rPr>
                <w:vertAlign w:val="superscript"/>
              </w:rPr>
              <w:t>8</w:t>
            </w:r>
            <w:r w:rsidRPr="00633730">
              <w:t>, for perioden 2007-2013, Den Europæiske Tilbagesendelsesfond, der blev oprettet ved Europa-Parlamentets og Rådets beslutning nr. 575/2007/EF</w:t>
            </w:r>
            <w:r w:rsidRPr="00633730">
              <w:rPr>
                <w:vertAlign w:val="superscript"/>
              </w:rPr>
              <w:t>9</w:t>
            </w:r>
            <w:r w:rsidRPr="00633730">
              <w:t>, for perioden 2008-2013, Asyl-, Migrations- og Integrationsfonden, der blev oprettet ved Europa-Parlamentets og Rådets forordning (EU) nr. 516/2014</w:t>
            </w:r>
            <w:r w:rsidRPr="00633730">
              <w:rPr>
                <w:vertAlign w:val="superscript"/>
              </w:rPr>
              <w:t>10</w:t>
            </w:r>
            <w:r w:rsidRPr="00633730">
              <w:t>, for perioden 2014-2020 og v) Asyl-, Migrations- og Integrationsfonden for perioden 2021-2027, der blev oprettet ved Europa-Parlamentets og Rådets forordning (EU) 2021/1147</w:t>
            </w:r>
            <w:r w:rsidRPr="00633730">
              <w:rPr>
                <w:vertAlign w:val="superscript"/>
              </w:rPr>
              <w:t>11</w:t>
            </w:r>
            <w:r w:rsidRPr="00633730">
              <w:t>. EU-støttens anvendelsesområde bør også gøre det muligt at tage hensyn til den seneste udvikling.</w:t>
            </w:r>
          </w:p>
        </w:tc>
        <w:tc>
          <w:tcPr>
            <w:tcW w:w="4876" w:type="dxa"/>
            <w:tcBorders>
              <w:top w:val="nil"/>
              <w:left w:val="nil"/>
              <w:bottom w:val="nil"/>
              <w:right w:val="nil"/>
            </w:tcBorders>
          </w:tcPr>
          <w:p w14:paraId="4EDE47F3" w14:textId="77777777" w:rsidR="0051503F" w:rsidRPr="00633730" w:rsidRDefault="0051503F" w:rsidP="00BA47A9">
            <w:pPr>
              <w:pStyle w:val="Normal6a"/>
            </w:pPr>
            <w:r w:rsidRPr="00633730">
              <w:t>(5)</w:t>
            </w:r>
            <w:r w:rsidRPr="00633730">
              <w:tab/>
              <w:t>EU-støtten bør bygge på resultaterne og investeringerne på området asyl og migration fra de foregående programmeringsperioder: Den Europæiske Flygtningefond, der blev oprettet ved Europa-Parlamentets og Rådets beslutning nr. 573/2007/EF</w:t>
            </w:r>
            <w:r w:rsidRPr="00633730">
              <w:rPr>
                <w:vertAlign w:val="superscript"/>
              </w:rPr>
              <w:t>7</w:t>
            </w:r>
            <w:r w:rsidRPr="00633730">
              <w:t>, for perioden 2008-2013, Den Europæiske Fond for Integration af Tredjelandsstatsborgere, der blev oprettet ved Rådets beslutning 2007/435/EF</w:t>
            </w:r>
            <w:r w:rsidRPr="00633730">
              <w:rPr>
                <w:vertAlign w:val="superscript"/>
              </w:rPr>
              <w:t>8</w:t>
            </w:r>
            <w:r w:rsidRPr="00633730">
              <w:t>, for perioden 2007-2013, Den Europæiske Tilbagesendelsesfond, der blev oprettet ved Europa-Parlamentets og Rådets beslutning nr. 575/2007/EF</w:t>
            </w:r>
            <w:r w:rsidRPr="00633730">
              <w:rPr>
                <w:vertAlign w:val="superscript"/>
              </w:rPr>
              <w:t>9</w:t>
            </w:r>
            <w:r w:rsidRPr="00633730">
              <w:t>, for perioden 2008-2013, Asyl-, Migrations- og Integrationsfonden, der blev oprettet ved Europa-Parlamentets og Rådets forordning (EU) nr. 516/2014</w:t>
            </w:r>
            <w:r w:rsidRPr="00633730">
              <w:rPr>
                <w:vertAlign w:val="superscript"/>
              </w:rPr>
              <w:t>10</w:t>
            </w:r>
            <w:r w:rsidRPr="00633730">
              <w:t>, for perioden 2014-2020 og v) Asyl-, Migrations- og Integrationsfonden for perioden 2021-2027, der blev oprettet ved Europa-Parlamentets og Rådets forordning (EU) 2021/1147</w:t>
            </w:r>
            <w:r w:rsidRPr="00633730">
              <w:rPr>
                <w:vertAlign w:val="superscript"/>
              </w:rPr>
              <w:t>11</w:t>
            </w:r>
            <w:r w:rsidRPr="00633730">
              <w:t>. EU-støttens anvendelsesområde bør også gøre det muligt at tage hensyn til den seneste udvikling</w:t>
            </w:r>
            <w:r w:rsidRPr="00633730">
              <w:rPr>
                <w:b/>
                <w:i/>
              </w:rPr>
              <w:t>, navnlig inden for beskyttelse af de ydre grænser, forebyggelse af ulovlig migration, asylsystemernes effektive funktion og håndhævelse af afgørelser om tilbagesendelse</w:t>
            </w:r>
            <w:r w:rsidRPr="00633730">
              <w:t>.</w:t>
            </w:r>
          </w:p>
        </w:tc>
      </w:tr>
      <w:tr w:rsidR="0051503F" w:rsidRPr="00633730" w14:paraId="2F284838" w14:textId="77777777" w:rsidTr="00BA47A9">
        <w:trPr>
          <w:jc w:val="center"/>
        </w:trPr>
        <w:tc>
          <w:tcPr>
            <w:tcW w:w="4876" w:type="dxa"/>
            <w:tcBorders>
              <w:top w:val="nil"/>
              <w:left w:val="nil"/>
              <w:bottom w:val="nil"/>
              <w:right w:val="nil"/>
            </w:tcBorders>
          </w:tcPr>
          <w:p w14:paraId="4CF138B5"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5D19503E" w14:textId="77777777" w:rsidR="0051503F" w:rsidRPr="00633730" w:rsidRDefault="0051503F" w:rsidP="00BA47A9">
            <w:pPr>
              <w:pStyle w:val="Normal6a"/>
            </w:pPr>
            <w:r w:rsidRPr="00633730">
              <w:rPr>
                <w:b/>
                <w:i/>
              </w:rPr>
              <w:t>_________________</w:t>
            </w:r>
          </w:p>
        </w:tc>
      </w:tr>
      <w:tr w:rsidR="0051503F" w:rsidRPr="00633730" w14:paraId="1984EF27" w14:textId="77777777" w:rsidTr="00BA47A9">
        <w:trPr>
          <w:jc w:val="center"/>
        </w:trPr>
        <w:tc>
          <w:tcPr>
            <w:tcW w:w="4876" w:type="dxa"/>
            <w:tcBorders>
              <w:top w:val="nil"/>
              <w:left w:val="nil"/>
              <w:bottom w:val="nil"/>
              <w:right w:val="nil"/>
            </w:tcBorders>
          </w:tcPr>
          <w:p w14:paraId="37676330" w14:textId="77777777" w:rsidR="0051503F" w:rsidRPr="00633730" w:rsidRDefault="0051503F" w:rsidP="00BA47A9">
            <w:pPr>
              <w:pStyle w:val="Normal6a"/>
            </w:pPr>
            <w:r w:rsidRPr="00633730">
              <w:rPr>
                <w:vertAlign w:val="superscript"/>
              </w:rPr>
              <w:t>7</w:t>
            </w:r>
            <w:r w:rsidRPr="00633730">
              <w:t xml:space="preserve"> Europa-Parlamentets og Rådets beslutning nr. 573/2007/EF af 23. maj 2007 om oprettelse af Den Europæiske Flygtningefond for perioden 2008-2013 som en del af det generelle program om solidaritet og forvaltning af migrationsstrømme og om ophævelse af Rådets beslutning 2004/904/EF (EUT L 144 af 6.6.2007, s. 1, ELI: http://data.europa.eu/eli/dec/2007/573/oj).</w:t>
            </w:r>
          </w:p>
        </w:tc>
        <w:tc>
          <w:tcPr>
            <w:tcW w:w="4876" w:type="dxa"/>
            <w:tcBorders>
              <w:top w:val="nil"/>
              <w:left w:val="nil"/>
              <w:bottom w:val="nil"/>
              <w:right w:val="nil"/>
            </w:tcBorders>
          </w:tcPr>
          <w:p w14:paraId="1454EFEC" w14:textId="77777777" w:rsidR="0051503F" w:rsidRPr="00633730" w:rsidRDefault="0051503F" w:rsidP="00BA47A9">
            <w:pPr>
              <w:pStyle w:val="Normal6a"/>
            </w:pPr>
            <w:r w:rsidRPr="00633730">
              <w:rPr>
                <w:vertAlign w:val="superscript"/>
              </w:rPr>
              <w:t>7</w:t>
            </w:r>
            <w:r w:rsidRPr="00633730">
              <w:t xml:space="preserve"> Europa-Parlamentets og Rådets beslutning nr. 573/2007/EF af 23. maj 2007 om oprettelse af Den Europæiske Flygtningefond for perioden 2008-2013 som en del af det generelle program om solidaritet og forvaltning af migrationsstrømme og om ophævelse af Rådets beslutning 2004/904/EF (EUT L 144 af 6.6.2007, s. 1, ELI: http://data.europa.eu/eli/dec/2007/573/oj).</w:t>
            </w:r>
          </w:p>
        </w:tc>
      </w:tr>
      <w:tr w:rsidR="0051503F" w:rsidRPr="00633730" w14:paraId="2A179E43" w14:textId="77777777" w:rsidTr="00BA47A9">
        <w:trPr>
          <w:jc w:val="center"/>
        </w:trPr>
        <w:tc>
          <w:tcPr>
            <w:tcW w:w="4876" w:type="dxa"/>
            <w:tcBorders>
              <w:top w:val="nil"/>
              <w:left w:val="nil"/>
              <w:bottom w:val="nil"/>
              <w:right w:val="nil"/>
            </w:tcBorders>
          </w:tcPr>
          <w:p w14:paraId="1BD76A69" w14:textId="77777777" w:rsidR="0051503F" w:rsidRPr="00633730" w:rsidRDefault="0051503F" w:rsidP="00BA47A9">
            <w:pPr>
              <w:pStyle w:val="Normal6a"/>
            </w:pPr>
            <w:r w:rsidRPr="00633730">
              <w:rPr>
                <w:vertAlign w:val="superscript"/>
              </w:rPr>
              <w:t>8</w:t>
            </w:r>
            <w:r w:rsidRPr="00633730">
              <w:t xml:space="preserve"> Rådets beslutning 2007/435/EF af 25. juni 2007 om oprettelse af Den Europæiske Fond for Integration af Tredjelandsstatsborgere for perioden 2007-2013 som en del af det generelle program om solidaritet og forvaltning af migrationsstrømme (EUT L 168 af 28.6.2007, s. 18, ELI: http://data.europa.eu/eli/dec/2007/435/oj).</w:t>
            </w:r>
          </w:p>
        </w:tc>
        <w:tc>
          <w:tcPr>
            <w:tcW w:w="4876" w:type="dxa"/>
            <w:tcBorders>
              <w:top w:val="nil"/>
              <w:left w:val="nil"/>
              <w:bottom w:val="nil"/>
              <w:right w:val="nil"/>
            </w:tcBorders>
          </w:tcPr>
          <w:p w14:paraId="3219FD4F" w14:textId="77777777" w:rsidR="0051503F" w:rsidRPr="00633730" w:rsidRDefault="0051503F" w:rsidP="00BA47A9">
            <w:pPr>
              <w:pStyle w:val="Normal6a"/>
            </w:pPr>
            <w:r w:rsidRPr="00633730">
              <w:rPr>
                <w:vertAlign w:val="superscript"/>
              </w:rPr>
              <w:t>8</w:t>
            </w:r>
            <w:r w:rsidRPr="00633730">
              <w:t xml:space="preserve"> Rådets beslutning 2007/435/EF af 25. juni 2007 om oprettelse af Den Europæiske Fond for Integration af Tredjelandsstatsborgere for perioden 2007-2013 som en del af det generelle program om solidaritet og forvaltning af migrationsstrømme (EUT L 168 af 28.6.2007, s. 18, ELI: http://data.europa.eu/eli/dec/2007/435/oj).</w:t>
            </w:r>
          </w:p>
        </w:tc>
      </w:tr>
      <w:tr w:rsidR="0051503F" w:rsidRPr="00633730" w14:paraId="6D1CC811" w14:textId="77777777" w:rsidTr="00BA47A9">
        <w:trPr>
          <w:jc w:val="center"/>
        </w:trPr>
        <w:tc>
          <w:tcPr>
            <w:tcW w:w="4876" w:type="dxa"/>
            <w:tcBorders>
              <w:top w:val="nil"/>
              <w:left w:val="nil"/>
              <w:bottom w:val="nil"/>
              <w:right w:val="nil"/>
            </w:tcBorders>
          </w:tcPr>
          <w:p w14:paraId="671F2CA8" w14:textId="77777777" w:rsidR="0051503F" w:rsidRPr="00633730" w:rsidRDefault="0051503F" w:rsidP="00BA47A9">
            <w:pPr>
              <w:pStyle w:val="Normal6a"/>
            </w:pPr>
            <w:r w:rsidRPr="00633730">
              <w:rPr>
                <w:vertAlign w:val="superscript"/>
              </w:rPr>
              <w:t>9</w:t>
            </w:r>
            <w:r w:rsidRPr="00633730">
              <w:t xml:space="preserve"> Europa-Parlamentets og Rådets beslutning nr. 575/2007/EF af 23. maj 2007 om oprettelse af Den Europæiske Tilbagesendelsesfond for perioden 2008-2013 som en del af det generelle program om solidaritet og forvaltning af migrationsstrømme (EUT L 144 af 6.6.2007, s. 45, ELI: http://data.europa.eu/eli/dec/2007/575/oj).</w:t>
            </w:r>
          </w:p>
        </w:tc>
        <w:tc>
          <w:tcPr>
            <w:tcW w:w="4876" w:type="dxa"/>
            <w:tcBorders>
              <w:top w:val="nil"/>
              <w:left w:val="nil"/>
              <w:bottom w:val="nil"/>
              <w:right w:val="nil"/>
            </w:tcBorders>
          </w:tcPr>
          <w:p w14:paraId="32010B57" w14:textId="77777777" w:rsidR="0051503F" w:rsidRPr="00633730" w:rsidRDefault="0051503F" w:rsidP="00BA47A9">
            <w:pPr>
              <w:pStyle w:val="Normal6a"/>
            </w:pPr>
            <w:r w:rsidRPr="00633730">
              <w:rPr>
                <w:vertAlign w:val="superscript"/>
              </w:rPr>
              <w:t>9</w:t>
            </w:r>
            <w:r w:rsidRPr="00633730">
              <w:t xml:space="preserve"> Europa-Parlamentets og Rådets beslutning nr. 575/2007/EF af 23. maj 2007 om oprettelse af Den Europæiske Tilbagesendelsesfond for perioden 2008-2013 som en del af det generelle program om solidaritet og forvaltning af migrationsstrømme (EUT L 144 af 6.6.2007, s. 45, ELI: http://data.europa.eu/eli/dec/2007/575/oj).</w:t>
            </w:r>
          </w:p>
        </w:tc>
      </w:tr>
      <w:tr w:rsidR="0051503F" w:rsidRPr="00633730" w14:paraId="7BB43031" w14:textId="77777777" w:rsidTr="00BA47A9">
        <w:trPr>
          <w:jc w:val="center"/>
        </w:trPr>
        <w:tc>
          <w:tcPr>
            <w:tcW w:w="4876" w:type="dxa"/>
            <w:tcBorders>
              <w:top w:val="nil"/>
              <w:left w:val="nil"/>
              <w:bottom w:val="nil"/>
              <w:right w:val="nil"/>
            </w:tcBorders>
          </w:tcPr>
          <w:p w14:paraId="04342E9D" w14:textId="77777777" w:rsidR="0051503F" w:rsidRPr="00633730" w:rsidRDefault="0051503F" w:rsidP="00BA47A9">
            <w:pPr>
              <w:pStyle w:val="Normal6a"/>
            </w:pPr>
            <w:r w:rsidRPr="00633730">
              <w:rPr>
                <w:vertAlign w:val="superscript"/>
              </w:rPr>
              <w:t>10</w:t>
            </w:r>
            <w:r w:rsidRPr="00633730">
              <w:t xml:space="preserve"> Europa-Parlamentets og Rådets forordning (EU) nr. 516/2014 af 16. april 2014 om oprettelse af asyl-, migrations- og integrationsfonden, om ændring af Rådets beslutning 2008/381/EF og om ophævelse af Europa-Parlamentets og Rådets beslutning nr. 573/2007/EF og nr. 575/2007/EF og Rådets beslutning 2007/435/EF (EUT L 150 af 20.5.2014, s. 168, ELI: http://data.europa.eu/eli/reg/2014/516/oj).</w:t>
            </w:r>
          </w:p>
        </w:tc>
        <w:tc>
          <w:tcPr>
            <w:tcW w:w="4876" w:type="dxa"/>
            <w:tcBorders>
              <w:top w:val="nil"/>
              <w:left w:val="nil"/>
              <w:bottom w:val="nil"/>
              <w:right w:val="nil"/>
            </w:tcBorders>
          </w:tcPr>
          <w:p w14:paraId="60ECE904" w14:textId="77777777" w:rsidR="0051503F" w:rsidRPr="00633730" w:rsidRDefault="0051503F" w:rsidP="00BA47A9">
            <w:pPr>
              <w:pStyle w:val="Normal6a"/>
            </w:pPr>
            <w:r w:rsidRPr="00633730">
              <w:rPr>
                <w:vertAlign w:val="superscript"/>
              </w:rPr>
              <w:t>10</w:t>
            </w:r>
            <w:r w:rsidRPr="00633730">
              <w:t xml:space="preserve"> Europa-Parlamentets og Rådets forordning (EU) nr. 516/2014 af 16. april 2014 om oprettelse af asyl-, migrations- og integrationsfonden, om ændring af Rådets beslutning 2008/381/EF og om ophævelse af Europa-Parlamentets og Rådets beslutning nr. 573/2007/EF og nr. 575/2007/EF og Rådets beslutning 2007/435/EF (EUT L 150 af 20.5.2014, s. 168, ELI: http://data.europa.eu/eli/reg/2014/516/oj).</w:t>
            </w:r>
          </w:p>
        </w:tc>
      </w:tr>
      <w:tr w:rsidR="0051503F" w:rsidRPr="00633730" w14:paraId="19981D9F" w14:textId="77777777" w:rsidTr="00BA47A9">
        <w:trPr>
          <w:jc w:val="center"/>
        </w:trPr>
        <w:tc>
          <w:tcPr>
            <w:tcW w:w="4876" w:type="dxa"/>
            <w:tcBorders>
              <w:top w:val="nil"/>
              <w:left w:val="nil"/>
              <w:bottom w:val="nil"/>
              <w:right w:val="nil"/>
            </w:tcBorders>
          </w:tcPr>
          <w:p w14:paraId="4AA9BDAA" w14:textId="77777777" w:rsidR="0051503F" w:rsidRPr="00633730" w:rsidRDefault="0051503F" w:rsidP="00BA47A9">
            <w:pPr>
              <w:pStyle w:val="Normal6a"/>
            </w:pPr>
            <w:r w:rsidRPr="00633730">
              <w:rPr>
                <w:vertAlign w:val="superscript"/>
              </w:rPr>
              <w:t>11</w:t>
            </w:r>
            <w:r w:rsidRPr="00633730">
              <w:t xml:space="preserve"> Europa-Parlamentets og Rådets forordning (EU) 2021/1147 af 7. juli 2021 om Asyl-, Migrations- og Integrationsfonden (EUT L 251 af 15.7.2021, s. 1, ELI: http://data.europa.eu/eli/reg/2021/1147/oj).</w:t>
            </w:r>
          </w:p>
        </w:tc>
        <w:tc>
          <w:tcPr>
            <w:tcW w:w="4876" w:type="dxa"/>
            <w:tcBorders>
              <w:top w:val="nil"/>
              <w:left w:val="nil"/>
              <w:bottom w:val="nil"/>
              <w:right w:val="nil"/>
            </w:tcBorders>
          </w:tcPr>
          <w:p w14:paraId="6CDDF1F4" w14:textId="77777777" w:rsidR="0051503F" w:rsidRPr="00633730" w:rsidRDefault="0051503F" w:rsidP="00BA47A9">
            <w:pPr>
              <w:pStyle w:val="Normal6a"/>
            </w:pPr>
            <w:r w:rsidRPr="00633730">
              <w:rPr>
                <w:vertAlign w:val="superscript"/>
              </w:rPr>
              <w:t>11</w:t>
            </w:r>
            <w:r w:rsidRPr="00633730">
              <w:t xml:space="preserve"> Europa-Parlamentets og Rådets forordning (EU) 2021/1147 af 7. juli 2021 om Asyl-, Migrations- og Integrationsfonden (EUT L 251 af 15.7.2021, s. 1, ELI: http://data.europa.eu/eli/reg/2021/1147/oj).</w:t>
            </w:r>
          </w:p>
        </w:tc>
      </w:tr>
    </w:tbl>
    <w:p w14:paraId="7BB51986"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{SK}</w:t>
      </w:r>
      <w:r w:rsidRPr="00633730">
        <w:t>sk</w:t>
      </w:r>
      <w:r w:rsidRPr="00633730">
        <w:rPr>
          <w:rStyle w:val="HideTWBExt"/>
          <w:noProof w:val="0"/>
        </w:rPr>
        <w:t>&lt;/Original&gt;</w:t>
      </w:r>
    </w:p>
    <w:p w14:paraId="6DA135CB"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5C99A05C" w14:textId="77777777" w:rsidR="0051503F" w:rsidRPr="00633730" w:rsidRDefault="0051503F" w:rsidP="0051503F">
      <w:pPr>
        <w:pStyle w:val="AmJustText"/>
      </w:pPr>
      <w:r w:rsidRPr="00633730">
        <w:t>Udtrykket "den seneste udvikling" er meget generelt og kan fortolkes forskelligt. Det foreslåede ændringsforslag præciserer, at fondens fleksibilitet primært skal bruges til at imødegå specifikke migrations- og sikkerhedsudfordringer i forbindelse med migrationsstyring og asylsystemets funktion.</w:t>
      </w:r>
    </w:p>
    <w:p w14:paraId="0CA9CDC1" w14:textId="77777777" w:rsidR="0051503F" w:rsidRPr="00633730" w:rsidRDefault="0051503F" w:rsidP="0051503F">
      <w:r w:rsidRPr="00633730">
        <w:rPr>
          <w:rStyle w:val="HideTWBExt"/>
          <w:noProof w:val="0"/>
        </w:rPr>
        <w:t>&lt;/Amend&gt;</w:t>
      </w:r>
    </w:p>
    <w:p w14:paraId="489523A7"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81</w:t>
      </w:r>
      <w:r w:rsidRPr="00633730">
        <w:rPr>
          <w:rStyle w:val="HideTWBExt"/>
          <w:b w:val="0"/>
          <w:noProof w:val="0"/>
        </w:rPr>
        <w:t>&lt;/NumAm&gt;</w:t>
      </w:r>
    </w:p>
    <w:p w14:paraId="1C85A4B2"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4E0C1123" w14:textId="77777777" w:rsidR="0051503F" w:rsidRPr="00633730" w:rsidRDefault="0051503F" w:rsidP="0051503F">
      <w:pPr>
        <w:pStyle w:val="NormalBold"/>
      </w:pPr>
      <w:r w:rsidRPr="00633730">
        <w:rPr>
          <w:rStyle w:val="HideTWBExt"/>
          <w:b w:val="0"/>
          <w:noProof w:val="0"/>
        </w:rPr>
        <w:t>&lt;/RepeatBlock-By&gt;</w:t>
      </w:r>
    </w:p>
    <w:p w14:paraId="3FFA48B4"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7FC3E4D3" w14:textId="77777777" w:rsidR="0051503F" w:rsidRPr="00633730" w:rsidRDefault="0051503F" w:rsidP="0051503F">
      <w:pPr>
        <w:pStyle w:val="NormalBold"/>
      </w:pPr>
      <w:r w:rsidRPr="00633730">
        <w:rPr>
          <w:rStyle w:val="HideTWBExt"/>
          <w:b w:val="0"/>
          <w:noProof w:val="0"/>
        </w:rPr>
        <w:t>&lt;Article&gt;</w:t>
      </w:r>
      <w:r w:rsidRPr="00633730">
        <w:t>Betragtning 5</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22F6AFF7" w14:textId="77777777" w:rsidTr="00BA47A9">
        <w:trPr>
          <w:trHeight w:hRule="exact" w:val="240"/>
          <w:jc w:val="center"/>
        </w:trPr>
        <w:tc>
          <w:tcPr>
            <w:tcW w:w="9752" w:type="dxa"/>
            <w:gridSpan w:val="2"/>
            <w:tcBorders>
              <w:top w:val="nil"/>
              <w:left w:val="nil"/>
              <w:bottom w:val="nil"/>
              <w:right w:val="nil"/>
            </w:tcBorders>
          </w:tcPr>
          <w:p w14:paraId="192E5EC7" w14:textId="77777777" w:rsidR="0051503F" w:rsidRPr="00633730" w:rsidRDefault="0051503F" w:rsidP="00BA47A9"/>
        </w:tc>
      </w:tr>
      <w:tr w:rsidR="0051503F" w:rsidRPr="00633730" w14:paraId="434109E1" w14:textId="77777777" w:rsidTr="00BA47A9">
        <w:trPr>
          <w:trHeight w:val="240"/>
          <w:jc w:val="center"/>
        </w:trPr>
        <w:tc>
          <w:tcPr>
            <w:tcW w:w="4876" w:type="dxa"/>
            <w:tcBorders>
              <w:top w:val="nil"/>
              <w:left w:val="nil"/>
              <w:bottom w:val="nil"/>
              <w:right w:val="nil"/>
            </w:tcBorders>
          </w:tcPr>
          <w:p w14:paraId="6CC96EFE"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06B4056E" w14:textId="77777777" w:rsidR="0051503F" w:rsidRPr="00633730" w:rsidRDefault="0051503F" w:rsidP="00BA47A9">
            <w:pPr>
              <w:pStyle w:val="AmColumnHeading"/>
            </w:pPr>
            <w:r w:rsidRPr="00633730">
              <w:t>Ændringsforslag</w:t>
            </w:r>
          </w:p>
        </w:tc>
      </w:tr>
      <w:tr w:rsidR="0051503F" w:rsidRPr="00633730" w14:paraId="2AA93756" w14:textId="77777777" w:rsidTr="00BA47A9">
        <w:trPr>
          <w:jc w:val="center"/>
        </w:trPr>
        <w:tc>
          <w:tcPr>
            <w:tcW w:w="4876" w:type="dxa"/>
            <w:tcBorders>
              <w:top w:val="nil"/>
              <w:left w:val="nil"/>
              <w:bottom w:val="nil"/>
              <w:right w:val="nil"/>
            </w:tcBorders>
          </w:tcPr>
          <w:p w14:paraId="3124CA11" w14:textId="77777777" w:rsidR="0051503F" w:rsidRPr="00633730" w:rsidRDefault="0051503F" w:rsidP="00BA47A9">
            <w:pPr>
              <w:pStyle w:val="Normal6a"/>
            </w:pPr>
            <w:r w:rsidRPr="00633730">
              <w:t>(5)</w:t>
            </w:r>
            <w:r w:rsidRPr="00633730">
              <w:tab/>
              <w:t xml:space="preserve">EU-støtten bør bygge på resultaterne og investeringerne på området asyl </w:t>
            </w:r>
            <w:r w:rsidRPr="00633730">
              <w:rPr>
                <w:b/>
                <w:bCs/>
                <w:i/>
                <w:iCs/>
              </w:rPr>
              <w:t>og</w:t>
            </w:r>
            <w:r w:rsidRPr="00633730">
              <w:t xml:space="preserve"> migration fra de foregående programmeringsperioder: Den Europæiske Flygtningefond, der blev oprettet ved Europa-Parlamentets og Rådets beslutning nr. 573/2007/EF</w:t>
            </w:r>
            <w:r w:rsidRPr="00633730">
              <w:rPr>
                <w:vertAlign w:val="superscript"/>
              </w:rPr>
              <w:t>7</w:t>
            </w:r>
            <w:r w:rsidRPr="00633730">
              <w:t>, for perioden 2008-2013, Den Europæiske Fond for Integration af Tredjelandsstatsborgere, der blev oprettet ved Rådets beslutning 2007/435/EF</w:t>
            </w:r>
            <w:r w:rsidRPr="00633730">
              <w:rPr>
                <w:vertAlign w:val="superscript"/>
              </w:rPr>
              <w:t>8</w:t>
            </w:r>
            <w:r w:rsidRPr="00633730">
              <w:t>, for perioden 2007-2013, Den Europæiske Tilbagesendelsesfond, der blev oprettet ved Europa-Parlamentets og Rådets beslutning nr. 575/2007/EF</w:t>
            </w:r>
            <w:r w:rsidRPr="00633730">
              <w:rPr>
                <w:vertAlign w:val="superscript"/>
              </w:rPr>
              <w:t>9</w:t>
            </w:r>
            <w:r w:rsidRPr="00633730">
              <w:t>, for perioden 2008-2013, Asyl-, Migrations- og Integrationsfonden, der blev oprettet ved Europa-Parlamentets og Rådets forordning (EU) nr. 516/2014</w:t>
            </w:r>
            <w:r w:rsidRPr="00633730">
              <w:rPr>
                <w:vertAlign w:val="superscript"/>
              </w:rPr>
              <w:t>10</w:t>
            </w:r>
            <w:r w:rsidRPr="00633730">
              <w:t>, for perioden 2014-2020 og v) Asyl-, Migrations- og Integrationsfonden for perioden 2021-2027, der blev oprettet ved Europa-Parlamentets og Rådets forordning (EU) 2021/1147</w:t>
            </w:r>
            <w:r w:rsidRPr="00633730">
              <w:rPr>
                <w:vertAlign w:val="superscript"/>
              </w:rPr>
              <w:t>11</w:t>
            </w:r>
            <w:r w:rsidRPr="00633730">
              <w:t>. EU-støttens anvendelsesområde bør også gøre det muligt at tage hensyn til den seneste udvikling.</w:t>
            </w:r>
          </w:p>
        </w:tc>
        <w:tc>
          <w:tcPr>
            <w:tcW w:w="4876" w:type="dxa"/>
            <w:tcBorders>
              <w:top w:val="nil"/>
              <w:left w:val="nil"/>
              <w:bottom w:val="nil"/>
              <w:right w:val="nil"/>
            </w:tcBorders>
          </w:tcPr>
          <w:p w14:paraId="6B68B308" w14:textId="77777777" w:rsidR="0051503F" w:rsidRPr="00633730" w:rsidRDefault="0051503F" w:rsidP="00BA47A9">
            <w:pPr>
              <w:pStyle w:val="Normal6a"/>
            </w:pPr>
            <w:r w:rsidRPr="00633730">
              <w:t>(5)</w:t>
            </w:r>
            <w:r w:rsidRPr="00633730">
              <w:tab/>
              <w:t>EU-støtten bør bygge på resultaterne og investeringerne på området asyl, migration</w:t>
            </w:r>
            <w:r w:rsidRPr="00633730">
              <w:rPr>
                <w:b/>
                <w:bCs/>
                <w:i/>
                <w:iCs/>
              </w:rPr>
              <w:t xml:space="preserve"> og integration</w:t>
            </w:r>
            <w:r w:rsidRPr="00633730">
              <w:t xml:space="preserve"> fra de foregående programmeringsperioder: Den Europæiske Flygtningefond, der blev oprettet ved Europa-Parlamentets og Rådets beslutning nr. 573/2007/EF</w:t>
            </w:r>
            <w:r w:rsidRPr="00633730">
              <w:rPr>
                <w:vertAlign w:val="superscript"/>
              </w:rPr>
              <w:t>7</w:t>
            </w:r>
            <w:r w:rsidRPr="00633730">
              <w:t>, for perioden 2008-2013, Den Europæiske Fond for Integration af Tredjelandsstatsborgere, der blev oprettet ved Rådets beslutning 2007/435/EF</w:t>
            </w:r>
            <w:r w:rsidRPr="00633730">
              <w:rPr>
                <w:vertAlign w:val="superscript"/>
              </w:rPr>
              <w:t>8</w:t>
            </w:r>
            <w:r w:rsidRPr="00633730">
              <w:t>, for perioden 2007-2013, Den Europæiske Tilbagesendelsesfond, der blev oprettet ved Europa-Parlamentets og Rådets beslutning nr. 575/2007/EF</w:t>
            </w:r>
            <w:r w:rsidRPr="00633730">
              <w:rPr>
                <w:vertAlign w:val="superscript"/>
              </w:rPr>
              <w:t>9</w:t>
            </w:r>
            <w:r w:rsidRPr="00633730">
              <w:t>, for perioden 2008-2013, Asyl-, Migrations- og Integrationsfonden, der blev oprettet ved Europa-Parlamentets og Rådets forordning (EU) nr. 516/2014</w:t>
            </w:r>
            <w:r w:rsidRPr="00633730">
              <w:rPr>
                <w:vertAlign w:val="superscript"/>
              </w:rPr>
              <w:t>10</w:t>
            </w:r>
            <w:r w:rsidRPr="00633730">
              <w:t>, for perioden 2014-2020 og v) Asyl-, Migrations- og Integrationsfonden for perioden 2021-2027, der blev oprettet ved Europa-Parlamentets og Rådets forordning (EU) 2021/1147</w:t>
            </w:r>
            <w:r w:rsidRPr="00633730">
              <w:rPr>
                <w:vertAlign w:val="superscript"/>
              </w:rPr>
              <w:t>11</w:t>
            </w:r>
            <w:r w:rsidRPr="00633730">
              <w:t>. EU-støttens anvendelsesområde bør også gøre det muligt at tage hensyn til den seneste udvikling.</w:t>
            </w:r>
          </w:p>
        </w:tc>
      </w:tr>
      <w:tr w:rsidR="0051503F" w:rsidRPr="00633730" w14:paraId="787A7A6C" w14:textId="77777777" w:rsidTr="00BA47A9">
        <w:trPr>
          <w:jc w:val="center"/>
        </w:trPr>
        <w:tc>
          <w:tcPr>
            <w:tcW w:w="4876" w:type="dxa"/>
            <w:tcBorders>
              <w:top w:val="nil"/>
              <w:left w:val="nil"/>
              <w:bottom w:val="nil"/>
              <w:right w:val="nil"/>
            </w:tcBorders>
          </w:tcPr>
          <w:p w14:paraId="38BCBAC8"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3B564AA5" w14:textId="77777777" w:rsidR="0051503F" w:rsidRPr="00633730" w:rsidRDefault="0051503F" w:rsidP="00BA47A9">
            <w:pPr>
              <w:pStyle w:val="Normal6a"/>
            </w:pPr>
            <w:r w:rsidRPr="00633730">
              <w:rPr>
                <w:b/>
                <w:i/>
              </w:rPr>
              <w:t>_________________</w:t>
            </w:r>
          </w:p>
        </w:tc>
      </w:tr>
      <w:tr w:rsidR="0051503F" w:rsidRPr="00633730" w14:paraId="1CE93515" w14:textId="77777777" w:rsidTr="00BA47A9">
        <w:trPr>
          <w:jc w:val="center"/>
        </w:trPr>
        <w:tc>
          <w:tcPr>
            <w:tcW w:w="4876" w:type="dxa"/>
            <w:tcBorders>
              <w:top w:val="nil"/>
              <w:left w:val="nil"/>
              <w:bottom w:val="nil"/>
              <w:right w:val="nil"/>
            </w:tcBorders>
          </w:tcPr>
          <w:p w14:paraId="0DB78350" w14:textId="77777777" w:rsidR="0051503F" w:rsidRPr="00633730" w:rsidRDefault="0051503F" w:rsidP="00BA47A9">
            <w:pPr>
              <w:pStyle w:val="Normal6a"/>
            </w:pPr>
            <w:r w:rsidRPr="00633730">
              <w:rPr>
                <w:vertAlign w:val="superscript"/>
              </w:rPr>
              <w:t>7</w:t>
            </w:r>
            <w:r w:rsidRPr="00633730">
              <w:t xml:space="preserve"> Europa-Parlamentets og Rådets beslutning nr. 573/2007/EF af 23. maj 2007 om oprettelse af Den Europæiske Flygtningefond for perioden 2008-2013 som en del af det generelle program om solidaritet og forvaltning af migrationsstrømme og om ophævelse af Rådets beslutning 2004/904/EF (EUT L 144 af 6.6.2007, s. 1, ELI: http://data.europa.eu/eli/dec/2007/573/oj).</w:t>
            </w:r>
          </w:p>
        </w:tc>
        <w:tc>
          <w:tcPr>
            <w:tcW w:w="4876" w:type="dxa"/>
            <w:tcBorders>
              <w:top w:val="nil"/>
              <w:left w:val="nil"/>
              <w:bottom w:val="nil"/>
              <w:right w:val="nil"/>
            </w:tcBorders>
          </w:tcPr>
          <w:p w14:paraId="54355420" w14:textId="77777777" w:rsidR="0051503F" w:rsidRPr="00633730" w:rsidRDefault="0051503F" w:rsidP="00BA47A9">
            <w:pPr>
              <w:pStyle w:val="Normal6a"/>
            </w:pPr>
            <w:r w:rsidRPr="00633730">
              <w:rPr>
                <w:vertAlign w:val="superscript"/>
              </w:rPr>
              <w:t>7</w:t>
            </w:r>
            <w:r w:rsidRPr="00633730">
              <w:t xml:space="preserve"> Europa-Parlamentets og Rådets beslutning nr. 573/2007/EF af 23. maj 2007 om oprettelse af Den Europæiske Flygtningefond for perioden 2008-2013 som en del af det generelle program om solidaritet og forvaltning af migrationsstrømme og om ophævelse af Rådets beslutning 2004/904/EF (EUT L 144 af 6.6.2007, s. 1, ELI: http://data.europa.eu/eli/dec/2007/573/oj).</w:t>
            </w:r>
          </w:p>
        </w:tc>
      </w:tr>
      <w:tr w:rsidR="0051503F" w:rsidRPr="00633730" w14:paraId="4F69925A" w14:textId="77777777" w:rsidTr="00BA47A9">
        <w:trPr>
          <w:jc w:val="center"/>
        </w:trPr>
        <w:tc>
          <w:tcPr>
            <w:tcW w:w="4876" w:type="dxa"/>
            <w:tcBorders>
              <w:top w:val="nil"/>
              <w:left w:val="nil"/>
              <w:bottom w:val="nil"/>
              <w:right w:val="nil"/>
            </w:tcBorders>
          </w:tcPr>
          <w:p w14:paraId="39A617DC" w14:textId="77777777" w:rsidR="0051503F" w:rsidRPr="00633730" w:rsidRDefault="0051503F" w:rsidP="00BA47A9">
            <w:pPr>
              <w:pStyle w:val="Normal6a"/>
            </w:pPr>
            <w:r w:rsidRPr="00633730">
              <w:rPr>
                <w:vertAlign w:val="superscript"/>
              </w:rPr>
              <w:t>8</w:t>
            </w:r>
            <w:r w:rsidRPr="00633730">
              <w:t xml:space="preserve"> Rådets beslutning 2007/435/EF af 25. juni 2007 om oprettelse af Den Europæiske Fond for Integration af Tredjelandsstatsborgere for perioden 2007-2013 som en del af det generelle program om solidaritet og forvaltning af migrationsstrømme (EUT L 168 af 28.6.2007, s. 18, ELI: http://data.europa.eu/eli/dec/2007/435/oj).</w:t>
            </w:r>
          </w:p>
        </w:tc>
        <w:tc>
          <w:tcPr>
            <w:tcW w:w="4876" w:type="dxa"/>
            <w:tcBorders>
              <w:top w:val="nil"/>
              <w:left w:val="nil"/>
              <w:bottom w:val="nil"/>
              <w:right w:val="nil"/>
            </w:tcBorders>
          </w:tcPr>
          <w:p w14:paraId="33EE135C" w14:textId="77777777" w:rsidR="0051503F" w:rsidRPr="00633730" w:rsidRDefault="0051503F" w:rsidP="00BA47A9">
            <w:pPr>
              <w:pStyle w:val="Normal6a"/>
            </w:pPr>
            <w:r w:rsidRPr="00633730">
              <w:rPr>
                <w:vertAlign w:val="superscript"/>
              </w:rPr>
              <w:t>8</w:t>
            </w:r>
            <w:r w:rsidRPr="00633730">
              <w:t xml:space="preserve"> Rådets beslutning 2007/435/EF af 25. juni 2007 om oprettelse af Den Europæiske Fond for Integration af Tredjelandsstatsborgere for perioden 2007-2013 som en del af det generelle program om solidaritet og forvaltning af migrationsstrømme (EUT L 168 af 28.6.2007, s. 18, ELI: http://data.europa.eu/eli/dec/2007/435/oj).</w:t>
            </w:r>
          </w:p>
        </w:tc>
      </w:tr>
      <w:tr w:rsidR="0051503F" w:rsidRPr="00633730" w14:paraId="54AC1CCE" w14:textId="77777777" w:rsidTr="00BA47A9">
        <w:trPr>
          <w:jc w:val="center"/>
        </w:trPr>
        <w:tc>
          <w:tcPr>
            <w:tcW w:w="4876" w:type="dxa"/>
            <w:tcBorders>
              <w:top w:val="nil"/>
              <w:left w:val="nil"/>
              <w:bottom w:val="nil"/>
              <w:right w:val="nil"/>
            </w:tcBorders>
          </w:tcPr>
          <w:p w14:paraId="2020700C" w14:textId="77777777" w:rsidR="0051503F" w:rsidRPr="00633730" w:rsidRDefault="0051503F" w:rsidP="00BA47A9">
            <w:pPr>
              <w:pStyle w:val="Normal6a"/>
            </w:pPr>
            <w:r w:rsidRPr="00633730">
              <w:rPr>
                <w:vertAlign w:val="superscript"/>
              </w:rPr>
              <w:t>9</w:t>
            </w:r>
            <w:r w:rsidRPr="00633730">
              <w:t xml:space="preserve"> Europa-Parlamentets og Rådets beslutning nr. 575/2007/EF af 23. maj 2007 om oprettelse af Den Europæiske Tilbagesendelsesfond for perioden 2008-2013 som en del af det generelle program om solidaritet og forvaltning af migrationsstrømme (EUT L 144 af 6.6.2007, s. 45, ELI: http://data.europa.eu/eli/dec/2007/575/oj).</w:t>
            </w:r>
          </w:p>
        </w:tc>
        <w:tc>
          <w:tcPr>
            <w:tcW w:w="4876" w:type="dxa"/>
            <w:tcBorders>
              <w:top w:val="nil"/>
              <w:left w:val="nil"/>
              <w:bottom w:val="nil"/>
              <w:right w:val="nil"/>
            </w:tcBorders>
          </w:tcPr>
          <w:p w14:paraId="17773EAC" w14:textId="77777777" w:rsidR="0051503F" w:rsidRPr="00633730" w:rsidRDefault="0051503F" w:rsidP="00BA47A9">
            <w:pPr>
              <w:pStyle w:val="Normal6a"/>
            </w:pPr>
            <w:r w:rsidRPr="00633730">
              <w:rPr>
                <w:vertAlign w:val="superscript"/>
              </w:rPr>
              <w:t>9</w:t>
            </w:r>
            <w:r w:rsidRPr="00633730">
              <w:t xml:space="preserve"> Europa-Parlamentets og Rådets beslutning nr. 575/2007/EF af 23. maj 2007 om oprettelse af Den Europæiske Tilbagesendelsesfond for perioden 2008-2013 som en del af det generelle program om solidaritet og forvaltning af migrationsstrømme (EUT L 144 af 6.6.2007, s. 45, ELI: http://data.europa.eu/eli/dec/2007/575/oj).</w:t>
            </w:r>
          </w:p>
        </w:tc>
      </w:tr>
      <w:tr w:rsidR="0051503F" w:rsidRPr="00633730" w14:paraId="53080978" w14:textId="77777777" w:rsidTr="00BA47A9">
        <w:trPr>
          <w:jc w:val="center"/>
        </w:trPr>
        <w:tc>
          <w:tcPr>
            <w:tcW w:w="4876" w:type="dxa"/>
            <w:tcBorders>
              <w:top w:val="nil"/>
              <w:left w:val="nil"/>
              <w:bottom w:val="nil"/>
              <w:right w:val="nil"/>
            </w:tcBorders>
          </w:tcPr>
          <w:p w14:paraId="69DA003F" w14:textId="77777777" w:rsidR="0051503F" w:rsidRPr="00633730" w:rsidRDefault="0051503F" w:rsidP="00BA47A9">
            <w:pPr>
              <w:pStyle w:val="Normal6a"/>
            </w:pPr>
            <w:r w:rsidRPr="00633730">
              <w:rPr>
                <w:vertAlign w:val="superscript"/>
              </w:rPr>
              <w:t>10</w:t>
            </w:r>
            <w:r w:rsidRPr="00633730">
              <w:t xml:space="preserve"> Europa-Parlamentets og Rådets forordning (EU) nr. 516/2014 af 16. april 2014 om oprettelse af asyl-, migrations- og integrationsfonden, om ændring af Rådets beslutning 2008/381/EF og om ophævelse af Europa-Parlamentets og Rådets beslutning nr. 573/2007/EF og nr. 575/2007/EF og Rådets beslutning 2007/435/EF (EUT L 150 af 20.5.2014, s. 168, ELI: http://data.europa.eu/eli/reg/2014/516/oj).</w:t>
            </w:r>
          </w:p>
        </w:tc>
        <w:tc>
          <w:tcPr>
            <w:tcW w:w="4876" w:type="dxa"/>
            <w:tcBorders>
              <w:top w:val="nil"/>
              <w:left w:val="nil"/>
              <w:bottom w:val="nil"/>
              <w:right w:val="nil"/>
            </w:tcBorders>
          </w:tcPr>
          <w:p w14:paraId="6B4862ED" w14:textId="77777777" w:rsidR="0051503F" w:rsidRPr="00633730" w:rsidRDefault="0051503F" w:rsidP="00BA47A9">
            <w:pPr>
              <w:pStyle w:val="Normal6a"/>
            </w:pPr>
            <w:r w:rsidRPr="00633730">
              <w:rPr>
                <w:vertAlign w:val="superscript"/>
              </w:rPr>
              <w:t>10</w:t>
            </w:r>
            <w:r w:rsidRPr="00633730">
              <w:t xml:space="preserve"> Europa-Parlamentets og Rådets forordning (EU) nr. 516/2014 af 16. april 2014 om oprettelse af asyl-, migrations- og integrationsfonden, om ændring af Rådets beslutning 2008/381/EF og om ophævelse af Europa-Parlamentets og Rådets beslutning nr. 573/2007/EF og nr. 575/2007/EF og Rådets beslutning 2007/435/EF (EUT L 150 af 20.5.2014, s. 168, ELI: http://data.europa.eu/eli/reg/2014/516/oj).</w:t>
            </w:r>
          </w:p>
        </w:tc>
      </w:tr>
      <w:tr w:rsidR="0051503F" w:rsidRPr="00633730" w14:paraId="3BE04CA0" w14:textId="77777777" w:rsidTr="00BA47A9">
        <w:trPr>
          <w:jc w:val="center"/>
        </w:trPr>
        <w:tc>
          <w:tcPr>
            <w:tcW w:w="4876" w:type="dxa"/>
            <w:tcBorders>
              <w:top w:val="nil"/>
              <w:left w:val="nil"/>
              <w:bottom w:val="nil"/>
              <w:right w:val="nil"/>
            </w:tcBorders>
          </w:tcPr>
          <w:p w14:paraId="766025AB" w14:textId="77777777" w:rsidR="0051503F" w:rsidRPr="00633730" w:rsidRDefault="0051503F" w:rsidP="00BA47A9">
            <w:pPr>
              <w:pStyle w:val="Normal6a"/>
            </w:pPr>
            <w:r w:rsidRPr="00633730">
              <w:rPr>
                <w:vertAlign w:val="superscript"/>
              </w:rPr>
              <w:t>11</w:t>
            </w:r>
            <w:r w:rsidRPr="00633730">
              <w:t xml:space="preserve"> Europa-Parlamentets og Rådets forordning (EU) 2021/1147 af 7. juli 2021 om Asyl-, Migrations- og Integrationsfonden (EUT L 251 af 15.7.2021, s. 1, ELI: http://data.europa.eu/eli/reg/2021/1147/oj).</w:t>
            </w:r>
          </w:p>
        </w:tc>
        <w:tc>
          <w:tcPr>
            <w:tcW w:w="4876" w:type="dxa"/>
            <w:tcBorders>
              <w:top w:val="nil"/>
              <w:left w:val="nil"/>
              <w:bottom w:val="nil"/>
              <w:right w:val="nil"/>
            </w:tcBorders>
          </w:tcPr>
          <w:p w14:paraId="61921298" w14:textId="77777777" w:rsidR="0051503F" w:rsidRPr="00633730" w:rsidRDefault="0051503F" w:rsidP="00BA47A9">
            <w:pPr>
              <w:pStyle w:val="Normal6a"/>
            </w:pPr>
            <w:r w:rsidRPr="00633730">
              <w:rPr>
                <w:vertAlign w:val="superscript"/>
              </w:rPr>
              <w:t>11</w:t>
            </w:r>
            <w:r w:rsidRPr="00633730">
              <w:t xml:space="preserve"> Europa-Parlamentets og Rådets forordning (EU) 2021/1147 af 7. juli 2021 om Asyl-, Migrations- og Integrationsfonden (EUT L 251 af 15.7.2021, s. 1, ELI: http://data.europa.eu/eli/reg/2021/1147/oj).</w:t>
            </w:r>
          </w:p>
        </w:tc>
      </w:tr>
    </w:tbl>
    <w:p w14:paraId="26E8762F"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3F0ABDAB" w14:textId="77777777" w:rsidR="0051503F" w:rsidRPr="00633730" w:rsidRDefault="0051503F" w:rsidP="0051503F">
      <w:r w:rsidRPr="00633730">
        <w:rPr>
          <w:rStyle w:val="HideTWBExt"/>
          <w:noProof w:val="0"/>
        </w:rPr>
        <w:t>&lt;/Amend&gt;</w:t>
      </w:r>
    </w:p>
    <w:p w14:paraId="1331FE29"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82</w:t>
      </w:r>
      <w:r w:rsidRPr="00633730">
        <w:rPr>
          <w:rStyle w:val="HideTWBExt"/>
          <w:b w:val="0"/>
          <w:noProof w:val="0"/>
        </w:rPr>
        <w:t>&lt;/NumAm&gt;</w:t>
      </w:r>
    </w:p>
    <w:p w14:paraId="7FF01BBF" w14:textId="77777777" w:rsidR="0051503F" w:rsidRPr="00633730" w:rsidRDefault="0051503F" w:rsidP="0051503F">
      <w:pPr>
        <w:pStyle w:val="NormalBold"/>
      </w:pPr>
      <w:r w:rsidRPr="00633730">
        <w:rPr>
          <w:rStyle w:val="HideTWBExt"/>
          <w:b w:val="0"/>
          <w:noProof w:val="0"/>
        </w:rPr>
        <w:t>&lt;RepeatBlock-By&gt;&lt;Members&gt;</w:t>
      </w:r>
      <w:r w:rsidRPr="00633730">
        <w:t>Loucas Fourlas, Tomáš Zdechovský, Alice Teodorescu Måwe, Loránt Vincze, Henrik Dahl, Emil Radev</w:t>
      </w:r>
      <w:r w:rsidRPr="00633730">
        <w:rPr>
          <w:rStyle w:val="HideTWBExt"/>
          <w:b w:val="0"/>
          <w:noProof w:val="0"/>
        </w:rPr>
        <w:t>&lt;/Members&gt;</w:t>
      </w:r>
    </w:p>
    <w:p w14:paraId="396558B6" w14:textId="77777777" w:rsidR="0051503F" w:rsidRPr="00633730" w:rsidRDefault="0051503F" w:rsidP="0051503F">
      <w:pPr>
        <w:pStyle w:val="NormalBold"/>
      </w:pPr>
      <w:r w:rsidRPr="00633730">
        <w:rPr>
          <w:rStyle w:val="HideTWBExt"/>
          <w:b w:val="0"/>
          <w:noProof w:val="0"/>
        </w:rPr>
        <w:t>&lt;/RepeatBlock-By&gt;</w:t>
      </w:r>
    </w:p>
    <w:p w14:paraId="00090E5F"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7678F43A" w14:textId="77777777" w:rsidR="0051503F" w:rsidRPr="00633730" w:rsidRDefault="0051503F" w:rsidP="0051503F">
      <w:pPr>
        <w:pStyle w:val="NormalBold"/>
      </w:pPr>
      <w:r w:rsidRPr="00633730">
        <w:rPr>
          <w:rStyle w:val="HideTWBExt"/>
          <w:b w:val="0"/>
          <w:noProof w:val="0"/>
        </w:rPr>
        <w:t>&lt;Article&gt;</w:t>
      </w:r>
      <w:r w:rsidRPr="00633730">
        <w:t>Betragtning 5</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05D90F26" w14:textId="77777777" w:rsidTr="00BA47A9">
        <w:trPr>
          <w:trHeight w:hRule="exact" w:val="240"/>
          <w:jc w:val="center"/>
        </w:trPr>
        <w:tc>
          <w:tcPr>
            <w:tcW w:w="9752" w:type="dxa"/>
            <w:gridSpan w:val="2"/>
            <w:tcBorders>
              <w:top w:val="nil"/>
              <w:left w:val="nil"/>
              <w:bottom w:val="nil"/>
              <w:right w:val="nil"/>
            </w:tcBorders>
          </w:tcPr>
          <w:p w14:paraId="193E4B3C" w14:textId="77777777" w:rsidR="0051503F" w:rsidRPr="00633730" w:rsidRDefault="0051503F" w:rsidP="00BA47A9"/>
        </w:tc>
      </w:tr>
      <w:tr w:rsidR="0051503F" w:rsidRPr="00633730" w14:paraId="0FA3B096" w14:textId="77777777" w:rsidTr="00BA47A9">
        <w:trPr>
          <w:trHeight w:val="240"/>
          <w:jc w:val="center"/>
        </w:trPr>
        <w:tc>
          <w:tcPr>
            <w:tcW w:w="4876" w:type="dxa"/>
            <w:tcBorders>
              <w:top w:val="nil"/>
              <w:left w:val="nil"/>
              <w:bottom w:val="nil"/>
              <w:right w:val="nil"/>
            </w:tcBorders>
          </w:tcPr>
          <w:p w14:paraId="7326C9D1"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2194CCA" w14:textId="77777777" w:rsidR="0051503F" w:rsidRPr="00633730" w:rsidRDefault="0051503F" w:rsidP="00BA47A9">
            <w:pPr>
              <w:pStyle w:val="AmColumnHeading"/>
            </w:pPr>
            <w:r w:rsidRPr="00633730">
              <w:t>Ændringsforslag</w:t>
            </w:r>
          </w:p>
        </w:tc>
      </w:tr>
      <w:tr w:rsidR="0051503F" w:rsidRPr="00633730" w14:paraId="364AEEEC" w14:textId="77777777" w:rsidTr="00BA47A9">
        <w:trPr>
          <w:jc w:val="center"/>
        </w:trPr>
        <w:tc>
          <w:tcPr>
            <w:tcW w:w="4876" w:type="dxa"/>
            <w:tcBorders>
              <w:top w:val="nil"/>
              <w:left w:val="nil"/>
              <w:bottom w:val="nil"/>
              <w:right w:val="nil"/>
            </w:tcBorders>
          </w:tcPr>
          <w:p w14:paraId="15BA1DBF" w14:textId="77777777" w:rsidR="0051503F" w:rsidRPr="00633730" w:rsidRDefault="0051503F" w:rsidP="00BA47A9">
            <w:pPr>
              <w:pStyle w:val="Normal6a"/>
            </w:pPr>
            <w:r w:rsidRPr="00633730">
              <w:t>(5)</w:t>
            </w:r>
            <w:r w:rsidRPr="00633730">
              <w:tab/>
              <w:t xml:space="preserve">EU-støtten bør bygge på resultaterne og investeringerne på området asyl </w:t>
            </w:r>
            <w:r w:rsidRPr="00633730">
              <w:rPr>
                <w:b/>
                <w:bCs/>
                <w:i/>
                <w:iCs/>
              </w:rPr>
              <w:t>og</w:t>
            </w:r>
            <w:r w:rsidRPr="00633730">
              <w:t xml:space="preserve"> migration fra de foregående programmeringsperioder: Den Europæiske Flygtningefond, der blev oprettet ved Europa-Parlamentets og Rådets beslutning nr. 573/2007/EF</w:t>
            </w:r>
            <w:r w:rsidRPr="00633730">
              <w:rPr>
                <w:vertAlign w:val="superscript"/>
              </w:rPr>
              <w:t>7</w:t>
            </w:r>
            <w:r w:rsidRPr="00633730">
              <w:t>, for perioden 2008-2013, Den Europæiske Fond for Integration af Tredjelandsstatsborgere, der blev oprettet ved Rådets beslutning 2007/435/EF</w:t>
            </w:r>
            <w:r w:rsidRPr="00633730">
              <w:rPr>
                <w:vertAlign w:val="superscript"/>
              </w:rPr>
              <w:t>8</w:t>
            </w:r>
            <w:r w:rsidRPr="00633730">
              <w:t>, for perioden 2007-2013, Den Europæiske Tilbagesendelsesfond, der blev oprettet ved Europa-Parlamentets og Rådets beslutning nr. 575/2007/EF</w:t>
            </w:r>
            <w:r w:rsidRPr="00633730">
              <w:rPr>
                <w:vertAlign w:val="superscript"/>
              </w:rPr>
              <w:t>9</w:t>
            </w:r>
            <w:r w:rsidRPr="00633730">
              <w:t>, for perioden 2008-2013, Asyl-, Migrations- og Integrationsfonden, der blev oprettet ved Europa-Parlamentets og Rådets forordning (EU) nr. 516/2014</w:t>
            </w:r>
            <w:r w:rsidRPr="00633730">
              <w:rPr>
                <w:vertAlign w:val="superscript"/>
              </w:rPr>
              <w:t>10</w:t>
            </w:r>
            <w:r w:rsidRPr="00633730">
              <w:t>, for perioden 2014-2020 og v) Asyl-, Migrations- og Integrationsfonden for perioden 2021-2027, der blev oprettet ved Europa-Parlamentets og Rådets forordning (EU) 2021/1147</w:t>
            </w:r>
            <w:r w:rsidRPr="00633730">
              <w:rPr>
                <w:vertAlign w:val="superscript"/>
              </w:rPr>
              <w:t>11</w:t>
            </w:r>
            <w:r w:rsidRPr="00633730">
              <w:t>. EU-støttens anvendelsesområde bør også gøre det muligt at tage hensyn til den seneste udvikling.</w:t>
            </w:r>
          </w:p>
        </w:tc>
        <w:tc>
          <w:tcPr>
            <w:tcW w:w="4876" w:type="dxa"/>
            <w:tcBorders>
              <w:top w:val="nil"/>
              <w:left w:val="nil"/>
              <w:bottom w:val="nil"/>
              <w:right w:val="nil"/>
            </w:tcBorders>
          </w:tcPr>
          <w:p w14:paraId="2013E528" w14:textId="77777777" w:rsidR="0051503F" w:rsidRPr="00633730" w:rsidRDefault="0051503F" w:rsidP="00BA47A9">
            <w:pPr>
              <w:pStyle w:val="Normal6a"/>
            </w:pPr>
            <w:r w:rsidRPr="00633730">
              <w:t>(5)</w:t>
            </w:r>
            <w:r w:rsidRPr="00633730">
              <w:tab/>
              <w:t>EU-støtten bør bygge på resultaterne og investeringerne på området asyl, migration</w:t>
            </w:r>
            <w:r w:rsidRPr="00633730">
              <w:rPr>
                <w:b/>
                <w:bCs/>
                <w:i/>
                <w:iCs/>
              </w:rPr>
              <w:t xml:space="preserve"> og integration</w:t>
            </w:r>
            <w:r w:rsidRPr="00633730">
              <w:t xml:space="preserve"> fra de foregående programmeringsperioder: Den Europæiske Flygtningefond, der blev oprettet ved Europa-Parlamentets og Rådets beslutning nr. 573/2007/EF</w:t>
            </w:r>
            <w:r w:rsidRPr="00633730">
              <w:rPr>
                <w:vertAlign w:val="superscript"/>
              </w:rPr>
              <w:t>7</w:t>
            </w:r>
            <w:r w:rsidRPr="00633730">
              <w:t>, for perioden 2008-2013, Den Europæiske Fond for Integration af Tredjelandsstatsborgere, der blev oprettet ved Rådets beslutning 2007/435/EF</w:t>
            </w:r>
            <w:r w:rsidRPr="00633730">
              <w:rPr>
                <w:vertAlign w:val="superscript"/>
              </w:rPr>
              <w:t>8</w:t>
            </w:r>
            <w:r w:rsidRPr="00633730">
              <w:t>, for perioden 2007-2013, Den Europæiske Tilbagesendelsesfond, der blev oprettet ved Europa-Parlamentets og Rådets beslutning nr. 575/2007/EF</w:t>
            </w:r>
            <w:r w:rsidRPr="00633730">
              <w:rPr>
                <w:vertAlign w:val="superscript"/>
              </w:rPr>
              <w:t>9</w:t>
            </w:r>
            <w:r w:rsidRPr="00633730">
              <w:t>, for perioden 2008-2013, Asyl-, Migrations- og Integrationsfonden, der blev oprettet ved Europa-Parlamentets og Rådets forordning (EU) nr. 516/2014</w:t>
            </w:r>
            <w:r w:rsidRPr="00633730">
              <w:rPr>
                <w:vertAlign w:val="superscript"/>
              </w:rPr>
              <w:t>10</w:t>
            </w:r>
            <w:r w:rsidRPr="00633730">
              <w:t>, for perioden 2014-2020 og v) Asyl-, Migrations- og Integrationsfonden for perioden 2021-2027, der blev oprettet ved Europa-Parlamentets og Rådets forordning (EU) 2021/1147</w:t>
            </w:r>
            <w:r w:rsidRPr="00633730">
              <w:rPr>
                <w:vertAlign w:val="superscript"/>
              </w:rPr>
              <w:t>11</w:t>
            </w:r>
            <w:r w:rsidRPr="00633730">
              <w:t>. EU-støttens anvendelsesområde bør også gøre det muligt at tage hensyn til den seneste udvikling.</w:t>
            </w:r>
          </w:p>
        </w:tc>
      </w:tr>
      <w:tr w:rsidR="0051503F" w:rsidRPr="00633730" w14:paraId="26090AE2" w14:textId="77777777" w:rsidTr="00BA47A9">
        <w:trPr>
          <w:jc w:val="center"/>
        </w:trPr>
        <w:tc>
          <w:tcPr>
            <w:tcW w:w="4876" w:type="dxa"/>
            <w:tcBorders>
              <w:top w:val="nil"/>
              <w:left w:val="nil"/>
              <w:bottom w:val="nil"/>
              <w:right w:val="nil"/>
            </w:tcBorders>
          </w:tcPr>
          <w:p w14:paraId="73BCA0D5"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26730810" w14:textId="77777777" w:rsidR="0051503F" w:rsidRPr="00633730" w:rsidRDefault="0051503F" w:rsidP="00BA47A9">
            <w:pPr>
              <w:pStyle w:val="Normal6a"/>
            </w:pPr>
            <w:r w:rsidRPr="00633730">
              <w:rPr>
                <w:b/>
                <w:i/>
              </w:rPr>
              <w:t>_________________</w:t>
            </w:r>
          </w:p>
        </w:tc>
      </w:tr>
      <w:tr w:rsidR="0051503F" w:rsidRPr="00633730" w14:paraId="4B822C00" w14:textId="77777777" w:rsidTr="00BA47A9">
        <w:trPr>
          <w:jc w:val="center"/>
        </w:trPr>
        <w:tc>
          <w:tcPr>
            <w:tcW w:w="4876" w:type="dxa"/>
            <w:tcBorders>
              <w:top w:val="nil"/>
              <w:left w:val="nil"/>
              <w:bottom w:val="nil"/>
              <w:right w:val="nil"/>
            </w:tcBorders>
          </w:tcPr>
          <w:p w14:paraId="43F33500" w14:textId="77777777" w:rsidR="0051503F" w:rsidRPr="00633730" w:rsidRDefault="0051503F" w:rsidP="00BA47A9">
            <w:pPr>
              <w:pStyle w:val="Normal6a"/>
            </w:pPr>
            <w:r w:rsidRPr="00633730">
              <w:rPr>
                <w:vertAlign w:val="superscript"/>
              </w:rPr>
              <w:t>7</w:t>
            </w:r>
            <w:r w:rsidRPr="00633730">
              <w:t xml:space="preserve"> Europa-Parlamentets og Rådets beslutning nr. 573/2007/EF af 23. maj 2007 om oprettelse af Den Europæiske Flygtningefond for perioden 2008-2013 som en del af det generelle program om solidaritet og forvaltning af migrationsstrømme og om ophævelse af Rådets beslutning 2004/904/EF (EUT L 144 af 6.6.2007, s. 1, ELI: http://data.europa.eu/eli/dec/2007/573/oj).</w:t>
            </w:r>
          </w:p>
        </w:tc>
        <w:tc>
          <w:tcPr>
            <w:tcW w:w="4876" w:type="dxa"/>
            <w:tcBorders>
              <w:top w:val="nil"/>
              <w:left w:val="nil"/>
              <w:bottom w:val="nil"/>
              <w:right w:val="nil"/>
            </w:tcBorders>
          </w:tcPr>
          <w:p w14:paraId="644523FA" w14:textId="77777777" w:rsidR="0051503F" w:rsidRPr="00633730" w:rsidRDefault="0051503F" w:rsidP="00BA47A9">
            <w:pPr>
              <w:pStyle w:val="Normal6a"/>
            </w:pPr>
            <w:r w:rsidRPr="00633730">
              <w:rPr>
                <w:vertAlign w:val="superscript"/>
              </w:rPr>
              <w:t>7</w:t>
            </w:r>
            <w:r w:rsidRPr="00633730">
              <w:t xml:space="preserve"> Europa-Parlamentets og Rådets beslutning nr. 573/2007/EF af 23. maj 2007 om oprettelse af Den Europæiske Flygtningefond for perioden 2008-2013 som en del af det generelle program om solidaritet og forvaltning af migrationsstrømme og om ophævelse af Rådets beslutning 2004/904/EF (EUT L 144 af 6.6.2007, s. 1, ELI: http://data.europa.eu/eli/dec/2007/573/oj).</w:t>
            </w:r>
          </w:p>
        </w:tc>
      </w:tr>
      <w:tr w:rsidR="0051503F" w:rsidRPr="00633730" w14:paraId="61925C3E" w14:textId="77777777" w:rsidTr="00BA47A9">
        <w:trPr>
          <w:jc w:val="center"/>
        </w:trPr>
        <w:tc>
          <w:tcPr>
            <w:tcW w:w="4876" w:type="dxa"/>
            <w:tcBorders>
              <w:top w:val="nil"/>
              <w:left w:val="nil"/>
              <w:bottom w:val="nil"/>
              <w:right w:val="nil"/>
            </w:tcBorders>
          </w:tcPr>
          <w:p w14:paraId="5BDED158" w14:textId="77777777" w:rsidR="0051503F" w:rsidRPr="00633730" w:rsidRDefault="0051503F" w:rsidP="00BA47A9">
            <w:pPr>
              <w:pStyle w:val="Normal6a"/>
            </w:pPr>
            <w:r w:rsidRPr="00633730">
              <w:rPr>
                <w:vertAlign w:val="superscript"/>
              </w:rPr>
              <w:t>8</w:t>
            </w:r>
            <w:r w:rsidRPr="00633730">
              <w:t xml:space="preserve"> Rådets beslutning 2007/435/EF af 25. juni 2007 om oprettelse af Den Europæiske Fond for Integration af Tredjelandsstatsborgere for perioden 2007-2013 som en del af det generelle program om solidaritet og forvaltning af migrationsstrømme (EUT L 168 af 28.6.2007, s. 18, ELI: http://data.europa.eu/eli/dec/2007/435/oj).</w:t>
            </w:r>
          </w:p>
        </w:tc>
        <w:tc>
          <w:tcPr>
            <w:tcW w:w="4876" w:type="dxa"/>
            <w:tcBorders>
              <w:top w:val="nil"/>
              <w:left w:val="nil"/>
              <w:bottom w:val="nil"/>
              <w:right w:val="nil"/>
            </w:tcBorders>
          </w:tcPr>
          <w:p w14:paraId="0E11F28A" w14:textId="77777777" w:rsidR="0051503F" w:rsidRPr="00633730" w:rsidRDefault="0051503F" w:rsidP="00BA47A9">
            <w:pPr>
              <w:pStyle w:val="Normal6a"/>
            </w:pPr>
            <w:r w:rsidRPr="00633730">
              <w:rPr>
                <w:vertAlign w:val="superscript"/>
              </w:rPr>
              <w:t>8</w:t>
            </w:r>
            <w:r w:rsidRPr="00633730">
              <w:t xml:space="preserve"> Rådets beslutning 2007/435/EF af 25. juni 2007 om oprettelse af Den Europæiske Fond for Integration af Tredjelandsstatsborgere for perioden 2007-2013 som en del af det generelle program om solidaritet og forvaltning af migrationsstrømme (EUT L 168 af 28.6.2007, s. 18, ELI: http://data.europa.eu/eli/dec/2007/435/oj).</w:t>
            </w:r>
          </w:p>
        </w:tc>
      </w:tr>
      <w:tr w:rsidR="0051503F" w:rsidRPr="00633730" w14:paraId="06DC22AA" w14:textId="77777777" w:rsidTr="00BA47A9">
        <w:trPr>
          <w:jc w:val="center"/>
        </w:trPr>
        <w:tc>
          <w:tcPr>
            <w:tcW w:w="4876" w:type="dxa"/>
            <w:tcBorders>
              <w:top w:val="nil"/>
              <w:left w:val="nil"/>
              <w:bottom w:val="nil"/>
              <w:right w:val="nil"/>
            </w:tcBorders>
          </w:tcPr>
          <w:p w14:paraId="46E994A2" w14:textId="77777777" w:rsidR="0051503F" w:rsidRPr="00633730" w:rsidRDefault="0051503F" w:rsidP="00BA47A9">
            <w:pPr>
              <w:pStyle w:val="Normal6a"/>
            </w:pPr>
            <w:r w:rsidRPr="00633730">
              <w:rPr>
                <w:vertAlign w:val="superscript"/>
              </w:rPr>
              <w:t>9</w:t>
            </w:r>
            <w:r w:rsidRPr="00633730">
              <w:t xml:space="preserve"> Europa-Parlamentets og Rådets beslutning nr. 575/2007/EF af 23. maj 2007 om oprettelse af Den Europæiske Tilbagesendelsesfond for perioden 2008-2013 som en del af det generelle program om solidaritet og forvaltning af migrationsstrømme (EUT L 144 af 6.6.2007, s. 45, ELI: http://data.europa.eu/eli/dec/2007/575/oj).</w:t>
            </w:r>
          </w:p>
        </w:tc>
        <w:tc>
          <w:tcPr>
            <w:tcW w:w="4876" w:type="dxa"/>
            <w:tcBorders>
              <w:top w:val="nil"/>
              <w:left w:val="nil"/>
              <w:bottom w:val="nil"/>
              <w:right w:val="nil"/>
            </w:tcBorders>
          </w:tcPr>
          <w:p w14:paraId="09F7EA17" w14:textId="77777777" w:rsidR="0051503F" w:rsidRPr="00633730" w:rsidRDefault="0051503F" w:rsidP="00BA47A9">
            <w:pPr>
              <w:pStyle w:val="Normal6a"/>
            </w:pPr>
            <w:r w:rsidRPr="00633730">
              <w:rPr>
                <w:vertAlign w:val="superscript"/>
              </w:rPr>
              <w:t>9</w:t>
            </w:r>
            <w:r w:rsidRPr="00633730">
              <w:t xml:space="preserve"> Europa-Parlamentets og Rådets beslutning nr. 575/2007/EF af 23. maj 2007 om oprettelse af Den Europæiske Tilbagesendelsesfond for perioden 2008-2013 som en del af det generelle program om solidaritet og forvaltning af migrationsstrømme (EUT L 144 af 6.6.2007, s. 45, ELI: http://data.europa.eu/eli/dec/2007/575/oj).</w:t>
            </w:r>
          </w:p>
        </w:tc>
      </w:tr>
      <w:tr w:rsidR="0051503F" w:rsidRPr="00633730" w14:paraId="6495CCC4" w14:textId="77777777" w:rsidTr="00BA47A9">
        <w:trPr>
          <w:jc w:val="center"/>
        </w:trPr>
        <w:tc>
          <w:tcPr>
            <w:tcW w:w="4876" w:type="dxa"/>
            <w:tcBorders>
              <w:top w:val="nil"/>
              <w:left w:val="nil"/>
              <w:bottom w:val="nil"/>
              <w:right w:val="nil"/>
            </w:tcBorders>
          </w:tcPr>
          <w:p w14:paraId="462A90F9" w14:textId="77777777" w:rsidR="0051503F" w:rsidRPr="00633730" w:rsidRDefault="0051503F" w:rsidP="00BA47A9">
            <w:pPr>
              <w:pStyle w:val="Normal6a"/>
            </w:pPr>
            <w:r w:rsidRPr="00633730">
              <w:rPr>
                <w:vertAlign w:val="superscript"/>
              </w:rPr>
              <w:t>10</w:t>
            </w:r>
            <w:r w:rsidRPr="00633730">
              <w:t xml:space="preserve"> Europa-Parlamentets og Rådets forordning (EU) nr. 516/2014 af 16. april 2014 om oprettelse af asyl-, migrations- og integrationsfonden, om ændring af Rådets beslutning 2008/381/EF og om ophævelse af Europa-Parlamentets og Rådets beslutning nr. 573/2007/EF og nr. 575/2007/EF og Rådets beslutning 2007/435/EF (EUT L 150 af 20.5.2014, s. 168, ELI: http://data.europa.eu/eli/reg/2014/516/oj).</w:t>
            </w:r>
          </w:p>
        </w:tc>
        <w:tc>
          <w:tcPr>
            <w:tcW w:w="4876" w:type="dxa"/>
            <w:tcBorders>
              <w:top w:val="nil"/>
              <w:left w:val="nil"/>
              <w:bottom w:val="nil"/>
              <w:right w:val="nil"/>
            </w:tcBorders>
          </w:tcPr>
          <w:p w14:paraId="6A0889A7" w14:textId="77777777" w:rsidR="0051503F" w:rsidRPr="00633730" w:rsidRDefault="0051503F" w:rsidP="00BA47A9">
            <w:pPr>
              <w:pStyle w:val="Normal6a"/>
            </w:pPr>
            <w:r w:rsidRPr="00633730">
              <w:rPr>
                <w:vertAlign w:val="superscript"/>
              </w:rPr>
              <w:t>10</w:t>
            </w:r>
            <w:r w:rsidRPr="00633730">
              <w:t xml:space="preserve"> Europa-Parlamentets og Rådets forordning (EU) nr. 516/2014 af 16. april 2014 om oprettelse af asyl-, migrations- og integrationsfonden, om ændring af Rådets beslutning 2008/381/EF og om ophævelse af Europa-Parlamentets og Rådets beslutning nr. 573/2007/EF og nr. 575/2007/EF og Rådets beslutning 2007/435/EF (EUT L 150 af 20.5.2014, s. 168, ELI: http://data.europa.eu/eli/reg/2014/516/oj).</w:t>
            </w:r>
          </w:p>
        </w:tc>
      </w:tr>
      <w:tr w:rsidR="0051503F" w:rsidRPr="00633730" w14:paraId="78C13163" w14:textId="77777777" w:rsidTr="00BA47A9">
        <w:trPr>
          <w:jc w:val="center"/>
        </w:trPr>
        <w:tc>
          <w:tcPr>
            <w:tcW w:w="4876" w:type="dxa"/>
            <w:tcBorders>
              <w:top w:val="nil"/>
              <w:left w:val="nil"/>
              <w:bottom w:val="nil"/>
              <w:right w:val="nil"/>
            </w:tcBorders>
          </w:tcPr>
          <w:p w14:paraId="61DD7A21" w14:textId="77777777" w:rsidR="0051503F" w:rsidRPr="00633730" w:rsidRDefault="0051503F" w:rsidP="00BA47A9">
            <w:pPr>
              <w:pStyle w:val="Normal6a"/>
            </w:pPr>
            <w:r w:rsidRPr="00633730">
              <w:rPr>
                <w:vertAlign w:val="superscript"/>
              </w:rPr>
              <w:t>11</w:t>
            </w:r>
            <w:r w:rsidRPr="00633730">
              <w:t xml:space="preserve"> Europa-Parlamentets og Rådets forordning (EU) 2021/1147 af 7. juli 2021 om Asyl-, Migrations- og Integrationsfonden (EUT L 251 af 15.7.2021, s. 1, ELI: http://data.europa.eu/eli/reg/2021/1147/oj).</w:t>
            </w:r>
          </w:p>
        </w:tc>
        <w:tc>
          <w:tcPr>
            <w:tcW w:w="4876" w:type="dxa"/>
            <w:tcBorders>
              <w:top w:val="nil"/>
              <w:left w:val="nil"/>
              <w:bottom w:val="nil"/>
              <w:right w:val="nil"/>
            </w:tcBorders>
          </w:tcPr>
          <w:p w14:paraId="08A338A8" w14:textId="77777777" w:rsidR="0051503F" w:rsidRPr="00633730" w:rsidRDefault="0051503F" w:rsidP="00BA47A9">
            <w:pPr>
              <w:pStyle w:val="Normal6a"/>
            </w:pPr>
            <w:r w:rsidRPr="00633730">
              <w:rPr>
                <w:vertAlign w:val="superscript"/>
              </w:rPr>
              <w:t>11</w:t>
            </w:r>
            <w:r w:rsidRPr="00633730">
              <w:t xml:space="preserve"> Europa-Parlamentets og Rådets forordning (EU) 2021/1147 af 7. juli 2021 om Asyl-, Migrations- og Integrationsfonden (EUT L 251 af 15.7.2021, s. 1, ELI: http://data.europa.eu/eli/reg/2021/1147/oj).</w:t>
            </w:r>
          </w:p>
        </w:tc>
      </w:tr>
    </w:tbl>
    <w:p w14:paraId="26909130"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131E9969" w14:textId="77777777" w:rsidR="0051503F" w:rsidRPr="00633730" w:rsidRDefault="0051503F" w:rsidP="0051503F">
      <w:r w:rsidRPr="00633730">
        <w:rPr>
          <w:rStyle w:val="HideTWBExt"/>
          <w:noProof w:val="0"/>
        </w:rPr>
        <w:t>&lt;/Amend&gt;</w:t>
      </w:r>
    </w:p>
    <w:p w14:paraId="45CAC5E7"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83</w:t>
      </w:r>
      <w:r w:rsidRPr="00633730">
        <w:rPr>
          <w:rStyle w:val="HideTWBExt"/>
          <w:b w:val="0"/>
          <w:noProof w:val="0"/>
        </w:rPr>
        <w:t>&lt;/NumAm&gt;</w:t>
      </w:r>
    </w:p>
    <w:p w14:paraId="0F16F7FA" w14:textId="77777777" w:rsidR="0051503F" w:rsidRPr="00633730" w:rsidRDefault="0051503F" w:rsidP="0051503F">
      <w:pPr>
        <w:pStyle w:val="NormalBold"/>
      </w:pPr>
      <w:r w:rsidRPr="00633730">
        <w:rPr>
          <w:rStyle w:val="HideTWBExt"/>
          <w:b w:val="0"/>
          <w:noProof w:val="0"/>
        </w:rPr>
        <w:t>&lt;RepeatBlock-By&gt;&lt;Members&gt;</w:t>
      </w:r>
      <w:r w:rsidRPr="00633730">
        <w:t>Rasa Juknevičienė</w:t>
      </w:r>
      <w:r w:rsidRPr="00633730">
        <w:rPr>
          <w:rStyle w:val="HideTWBExt"/>
          <w:b w:val="0"/>
          <w:noProof w:val="0"/>
        </w:rPr>
        <w:t>&lt;/Members&gt;</w:t>
      </w:r>
    </w:p>
    <w:p w14:paraId="7F33E91D" w14:textId="77777777" w:rsidR="0051503F" w:rsidRPr="00633730" w:rsidRDefault="0051503F" w:rsidP="0051503F">
      <w:pPr>
        <w:pStyle w:val="NormalBold"/>
      </w:pPr>
      <w:r w:rsidRPr="00633730">
        <w:rPr>
          <w:rStyle w:val="HideTWBExt"/>
          <w:b w:val="0"/>
          <w:noProof w:val="0"/>
        </w:rPr>
        <w:t>&lt;/RepeatBlock-By&gt;</w:t>
      </w:r>
    </w:p>
    <w:p w14:paraId="0582FFB1"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0D97CA0C" w14:textId="77777777" w:rsidR="0051503F" w:rsidRPr="00633730" w:rsidRDefault="0051503F" w:rsidP="0051503F">
      <w:pPr>
        <w:pStyle w:val="NormalBold"/>
      </w:pPr>
      <w:r w:rsidRPr="00633730">
        <w:rPr>
          <w:rStyle w:val="HideTWBExt"/>
          <w:b w:val="0"/>
          <w:noProof w:val="0"/>
        </w:rPr>
        <w:t>&lt;Article&gt;</w:t>
      </w:r>
      <w:r w:rsidRPr="00633730">
        <w:t>Betragtning 5</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0AC56775" w14:textId="77777777" w:rsidTr="00BA47A9">
        <w:trPr>
          <w:trHeight w:hRule="exact" w:val="240"/>
          <w:jc w:val="center"/>
        </w:trPr>
        <w:tc>
          <w:tcPr>
            <w:tcW w:w="9752" w:type="dxa"/>
            <w:gridSpan w:val="2"/>
            <w:tcBorders>
              <w:top w:val="nil"/>
              <w:left w:val="nil"/>
              <w:bottom w:val="nil"/>
              <w:right w:val="nil"/>
            </w:tcBorders>
          </w:tcPr>
          <w:p w14:paraId="132EF04D" w14:textId="77777777" w:rsidR="0051503F" w:rsidRPr="00633730" w:rsidRDefault="0051503F" w:rsidP="00BA47A9"/>
        </w:tc>
      </w:tr>
      <w:tr w:rsidR="0051503F" w:rsidRPr="00633730" w14:paraId="5B7A26A0" w14:textId="77777777" w:rsidTr="00BA47A9">
        <w:trPr>
          <w:trHeight w:val="240"/>
          <w:jc w:val="center"/>
        </w:trPr>
        <w:tc>
          <w:tcPr>
            <w:tcW w:w="4876" w:type="dxa"/>
            <w:tcBorders>
              <w:top w:val="nil"/>
              <w:left w:val="nil"/>
              <w:bottom w:val="nil"/>
              <w:right w:val="nil"/>
            </w:tcBorders>
          </w:tcPr>
          <w:p w14:paraId="521EB0CB"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E714BE9" w14:textId="77777777" w:rsidR="0051503F" w:rsidRPr="00633730" w:rsidRDefault="0051503F" w:rsidP="00BA47A9">
            <w:pPr>
              <w:pStyle w:val="AmColumnHeading"/>
            </w:pPr>
            <w:r w:rsidRPr="00633730">
              <w:t>Ændringsforslag</w:t>
            </w:r>
          </w:p>
        </w:tc>
      </w:tr>
      <w:tr w:rsidR="0051503F" w:rsidRPr="00633730" w14:paraId="2C4B1C45" w14:textId="77777777" w:rsidTr="00BA47A9">
        <w:trPr>
          <w:jc w:val="center"/>
        </w:trPr>
        <w:tc>
          <w:tcPr>
            <w:tcW w:w="4876" w:type="dxa"/>
            <w:tcBorders>
              <w:top w:val="nil"/>
              <w:left w:val="nil"/>
              <w:bottom w:val="nil"/>
              <w:right w:val="nil"/>
            </w:tcBorders>
          </w:tcPr>
          <w:p w14:paraId="7828A110" w14:textId="77777777" w:rsidR="0051503F" w:rsidRPr="00633730" w:rsidRDefault="0051503F" w:rsidP="00BA47A9">
            <w:pPr>
              <w:pStyle w:val="Normal6a"/>
            </w:pPr>
            <w:r w:rsidRPr="00633730">
              <w:t>(5)</w:t>
            </w:r>
            <w:r w:rsidRPr="00633730">
              <w:tab/>
              <w:t xml:space="preserve">EU-støtten bør bygge på resultaterne og investeringerne på området asyl </w:t>
            </w:r>
            <w:r w:rsidRPr="00633730">
              <w:rPr>
                <w:b/>
                <w:bCs/>
                <w:i/>
                <w:iCs/>
              </w:rPr>
              <w:t>og</w:t>
            </w:r>
            <w:r w:rsidRPr="00633730">
              <w:t xml:space="preserve"> migration fra de foregående programmeringsperioder: Den Europæiske Flygtningefond, der blev oprettet ved Europa-Parlamentets og Rådets beslutning nr. 573/2007/EF</w:t>
            </w:r>
            <w:r w:rsidRPr="00633730">
              <w:rPr>
                <w:vertAlign w:val="superscript"/>
              </w:rPr>
              <w:t>7</w:t>
            </w:r>
            <w:r w:rsidRPr="00633730">
              <w:t>, for perioden 2008-2013, Den Europæiske Fond for Integration af Tredjelandsstatsborgere, der blev oprettet ved Rådets beslutning 2007/435/EF</w:t>
            </w:r>
            <w:r w:rsidRPr="00633730">
              <w:rPr>
                <w:vertAlign w:val="superscript"/>
              </w:rPr>
              <w:t>8</w:t>
            </w:r>
            <w:r w:rsidRPr="00633730">
              <w:t>, for perioden 2007-2013, Den Europæiske Tilbagesendelsesfond, der blev oprettet ved Europa-Parlamentets og Rådets beslutning nr. 575/2007/EF</w:t>
            </w:r>
            <w:r w:rsidRPr="00633730">
              <w:rPr>
                <w:vertAlign w:val="superscript"/>
              </w:rPr>
              <w:t>9</w:t>
            </w:r>
            <w:r w:rsidRPr="00633730">
              <w:t>, for perioden 2008-2013, Asyl-, Migrations- og Integrationsfonden, der blev oprettet ved Europa-Parlamentets og Rådets forordning (EU) nr. 516/2014</w:t>
            </w:r>
            <w:r w:rsidRPr="00633730">
              <w:rPr>
                <w:vertAlign w:val="superscript"/>
              </w:rPr>
              <w:t>10</w:t>
            </w:r>
            <w:r w:rsidRPr="00633730">
              <w:t>, for perioden 2014-2020 og v) Asyl-, Migrations- og Integrationsfonden for perioden 2021-2027, der blev oprettet ved Europa-Parlamentets og Rådets forordning (EU) 2021/1147</w:t>
            </w:r>
            <w:r w:rsidRPr="00633730">
              <w:rPr>
                <w:vertAlign w:val="superscript"/>
              </w:rPr>
              <w:t>11</w:t>
            </w:r>
            <w:r w:rsidRPr="00633730">
              <w:t>. EU-støttens anvendelsesområde bør også gøre det muligt at tage hensyn til den seneste udvikling.</w:t>
            </w:r>
          </w:p>
        </w:tc>
        <w:tc>
          <w:tcPr>
            <w:tcW w:w="4876" w:type="dxa"/>
            <w:tcBorders>
              <w:top w:val="nil"/>
              <w:left w:val="nil"/>
              <w:bottom w:val="nil"/>
              <w:right w:val="nil"/>
            </w:tcBorders>
          </w:tcPr>
          <w:p w14:paraId="49B7D3F4" w14:textId="77777777" w:rsidR="0051503F" w:rsidRPr="00633730" w:rsidRDefault="0051503F" w:rsidP="00BA47A9">
            <w:pPr>
              <w:pStyle w:val="Normal6a"/>
            </w:pPr>
            <w:r w:rsidRPr="00633730">
              <w:t>(5)</w:t>
            </w:r>
            <w:r w:rsidRPr="00633730">
              <w:tab/>
              <w:t>EU-støtten bør bygge på resultaterne og investeringerne på området asyl, migration</w:t>
            </w:r>
            <w:r w:rsidRPr="00633730">
              <w:rPr>
                <w:b/>
                <w:bCs/>
                <w:i/>
                <w:iCs/>
              </w:rPr>
              <w:t xml:space="preserve"> og integration</w:t>
            </w:r>
            <w:r w:rsidRPr="00633730">
              <w:t xml:space="preserve"> fra de foregående programmeringsperioder: Den Europæiske Flygtningefond, der blev oprettet ved Europa-Parlamentets og Rådets beslutning nr. 573/2007/EF</w:t>
            </w:r>
            <w:r w:rsidRPr="00633730">
              <w:rPr>
                <w:vertAlign w:val="superscript"/>
              </w:rPr>
              <w:t>7</w:t>
            </w:r>
            <w:r w:rsidRPr="00633730">
              <w:t>, for perioden 2008-2013, Den Europæiske Fond for Integration af Tredjelandsstatsborgere, der blev oprettet ved Rådets beslutning 2007/435/EF</w:t>
            </w:r>
            <w:r w:rsidRPr="00633730">
              <w:rPr>
                <w:vertAlign w:val="superscript"/>
              </w:rPr>
              <w:t>8</w:t>
            </w:r>
            <w:r w:rsidRPr="00633730">
              <w:t>, for perioden 2007-2013, Den Europæiske Tilbagesendelsesfond, der blev oprettet ved Europa-Parlamentets og Rådets beslutning nr. 575/2007/EF</w:t>
            </w:r>
            <w:r w:rsidRPr="00633730">
              <w:rPr>
                <w:vertAlign w:val="superscript"/>
              </w:rPr>
              <w:t>9</w:t>
            </w:r>
            <w:r w:rsidRPr="00633730">
              <w:t>, for perioden 2008-2013, Asyl-, Migrations- og Integrationsfonden, der blev oprettet ved Europa-Parlamentets og Rådets forordning (EU) nr. 516/2014</w:t>
            </w:r>
            <w:r w:rsidRPr="00633730">
              <w:rPr>
                <w:vertAlign w:val="superscript"/>
              </w:rPr>
              <w:t>10</w:t>
            </w:r>
            <w:r w:rsidRPr="00633730">
              <w:t>, for perioden 2014-2020 og v) Asyl-, Migrations- og Integrationsfonden for perioden 2021-2027, der blev oprettet ved Europa-Parlamentets og Rådets forordning (EU) 2021/1147</w:t>
            </w:r>
            <w:r w:rsidRPr="00633730">
              <w:rPr>
                <w:vertAlign w:val="superscript"/>
              </w:rPr>
              <w:t>11</w:t>
            </w:r>
            <w:r w:rsidRPr="00633730">
              <w:t>. EU-støttens anvendelsesområde bør også gøre det muligt at tage hensyn til den seneste udvikling.</w:t>
            </w:r>
          </w:p>
        </w:tc>
      </w:tr>
      <w:tr w:rsidR="0051503F" w:rsidRPr="00633730" w14:paraId="609AC833" w14:textId="77777777" w:rsidTr="00BA47A9">
        <w:trPr>
          <w:jc w:val="center"/>
        </w:trPr>
        <w:tc>
          <w:tcPr>
            <w:tcW w:w="4876" w:type="dxa"/>
            <w:tcBorders>
              <w:top w:val="nil"/>
              <w:left w:val="nil"/>
              <w:bottom w:val="nil"/>
              <w:right w:val="nil"/>
            </w:tcBorders>
          </w:tcPr>
          <w:p w14:paraId="58885ABB"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020DA5B5" w14:textId="77777777" w:rsidR="0051503F" w:rsidRPr="00633730" w:rsidRDefault="0051503F" w:rsidP="00BA47A9">
            <w:pPr>
              <w:pStyle w:val="Normal6a"/>
            </w:pPr>
            <w:r w:rsidRPr="00633730">
              <w:rPr>
                <w:b/>
                <w:i/>
              </w:rPr>
              <w:t>_________________</w:t>
            </w:r>
          </w:p>
        </w:tc>
      </w:tr>
      <w:tr w:rsidR="0051503F" w:rsidRPr="00633730" w14:paraId="55613BCC" w14:textId="77777777" w:rsidTr="00BA47A9">
        <w:trPr>
          <w:jc w:val="center"/>
        </w:trPr>
        <w:tc>
          <w:tcPr>
            <w:tcW w:w="4876" w:type="dxa"/>
            <w:tcBorders>
              <w:top w:val="nil"/>
              <w:left w:val="nil"/>
              <w:bottom w:val="nil"/>
              <w:right w:val="nil"/>
            </w:tcBorders>
          </w:tcPr>
          <w:p w14:paraId="2CFF3641" w14:textId="77777777" w:rsidR="0051503F" w:rsidRPr="00633730" w:rsidRDefault="0051503F" w:rsidP="00BA47A9">
            <w:pPr>
              <w:pStyle w:val="Normal6a"/>
            </w:pPr>
            <w:r w:rsidRPr="00633730">
              <w:rPr>
                <w:vertAlign w:val="superscript"/>
              </w:rPr>
              <w:t>7</w:t>
            </w:r>
            <w:r w:rsidRPr="00633730">
              <w:t xml:space="preserve"> Europa-Parlamentets og Rådets beslutning nr. 573/2007/EF af 23. maj 2007 om oprettelse af Den Europæiske Flygtningefond for perioden 2008-2013 som en del af det generelle program om solidaritet og forvaltning af migrationsstrømme og om ophævelse af Rådets beslutning 2004/904/EF (EUT L 144 af 6.6.2007, s. 1, ELI: http://data.europa.eu/eli/dec/2007/573/oj).</w:t>
            </w:r>
          </w:p>
        </w:tc>
        <w:tc>
          <w:tcPr>
            <w:tcW w:w="4876" w:type="dxa"/>
            <w:tcBorders>
              <w:top w:val="nil"/>
              <w:left w:val="nil"/>
              <w:bottom w:val="nil"/>
              <w:right w:val="nil"/>
            </w:tcBorders>
          </w:tcPr>
          <w:p w14:paraId="55D13168" w14:textId="77777777" w:rsidR="0051503F" w:rsidRPr="00633730" w:rsidRDefault="0051503F" w:rsidP="00BA47A9">
            <w:pPr>
              <w:pStyle w:val="Normal6a"/>
            </w:pPr>
            <w:r w:rsidRPr="00633730">
              <w:rPr>
                <w:vertAlign w:val="superscript"/>
              </w:rPr>
              <w:t>7</w:t>
            </w:r>
            <w:r w:rsidRPr="00633730">
              <w:t xml:space="preserve"> Europa-Parlamentets og Rådets beslutning nr. 573/2007/EF af 23. maj 2007 om oprettelse af Den Europæiske Flygtningefond for perioden 2008-2013 som en del af det generelle program om solidaritet og forvaltning af migrationsstrømme og om ophævelse af Rådets beslutning 2004/904/EF (EUT L 144 af 6.6.2007, s. 1, ELI: http://data.europa.eu/eli/dec/2007/573/oj).</w:t>
            </w:r>
          </w:p>
        </w:tc>
      </w:tr>
      <w:tr w:rsidR="0051503F" w:rsidRPr="00633730" w14:paraId="3F35307A" w14:textId="77777777" w:rsidTr="00BA47A9">
        <w:trPr>
          <w:jc w:val="center"/>
        </w:trPr>
        <w:tc>
          <w:tcPr>
            <w:tcW w:w="4876" w:type="dxa"/>
            <w:tcBorders>
              <w:top w:val="nil"/>
              <w:left w:val="nil"/>
              <w:bottom w:val="nil"/>
              <w:right w:val="nil"/>
            </w:tcBorders>
          </w:tcPr>
          <w:p w14:paraId="0E3FD2DC" w14:textId="77777777" w:rsidR="0051503F" w:rsidRPr="00633730" w:rsidRDefault="0051503F" w:rsidP="00BA47A9">
            <w:pPr>
              <w:pStyle w:val="Normal6a"/>
            </w:pPr>
            <w:r w:rsidRPr="00633730">
              <w:rPr>
                <w:vertAlign w:val="superscript"/>
              </w:rPr>
              <w:t>8</w:t>
            </w:r>
            <w:r w:rsidRPr="00633730">
              <w:t xml:space="preserve"> Rådets beslutning 2007/435/EF af 25. juni 2007 om oprettelse af Den Europæiske Fond for Integration af Tredjelandsstatsborgere for perioden 2007-2013 som en del af det generelle program om solidaritet og forvaltning af migrationsstrømme (EUT L 168 af 28.6.2007, s. 18, ELI: http://data.europa.eu/eli/dec/2007/435/oj).</w:t>
            </w:r>
          </w:p>
        </w:tc>
        <w:tc>
          <w:tcPr>
            <w:tcW w:w="4876" w:type="dxa"/>
            <w:tcBorders>
              <w:top w:val="nil"/>
              <w:left w:val="nil"/>
              <w:bottom w:val="nil"/>
              <w:right w:val="nil"/>
            </w:tcBorders>
          </w:tcPr>
          <w:p w14:paraId="4188FBEB" w14:textId="77777777" w:rsidR="0051503F" w:rsidRPr="00633730" w:rsidRDefault="0051503F" w:rsidP="00BA47A9">
            <w:pPr>
              <w:pStyle w:val="Normal6a"/>
            </w:pPr>
            <w:r w:rsidRPr="00633730">
              <w:rPr>
                <w:vertAlign w:val="superscript"/>
              </w:rPr>
              <w:t>8</w:t>
            </w:r>
            <w:r w:rsidRPr="00633730">
              <w:t xml:space="preserve"> Rådets beslutning 2007/435/EF af 25. juni 2007 om oprettelse af Den Europæiske Fond for Integration af Tredjelandsstatsborgere for perioden 2007-2013 som en del af det generelle program om solidaritet og forvaltning af migrationsstrømme (EUT L 168 af 28.6.2007, s. 18, ELI: http://data.europa.eu/eli/dec/2007/435/oj).</w:t>
            </w:r>
          </w:p>
        </w:tc>
      </w:tr>
      <w:tr w:rsidR="0051503F" w:rsidRPr="00633730" w14:paraId="6C49E225" w14:textId="77777777" w:rsidTr="00BA47A9">
        <w:trPr>
          <w:jc w:val="center"/>
        </w:trPr>
        <w:tc>
          <w:tcPr>
            <w:tcW w:w="4876" w:type="dxa"/>
            <w:tcBorders>
              <w:top w:val="nil"/>
              <w:left w:val="nil"/>
              <w:bottom w:val="nil"/>
              <w:right w:val="nil"/>
            </w:tcBorders>
          </w:tcPr>
          <w:p w14:paraId="76918472" w14:textId="77777777" w:rsidR="0051503F" w:rsidRPr="00633730" w:rsidRDefault="0051503F" w:rsidP="00BA47A9">
            <w:pPr>
              <w:pStyle w:val="Normal6a"/>
            </w:pPr>
            <w:r w:rsidRPr="00633730">
              <w:rPr>
                <w:vertAlign w:val="superscript"/>
              </w:rPr>
              <w:t>9</w:t>
            </w:r>
            <w:r w:rsidRPr="00633730">
              <w:t xml:space="preserve"> Europa-Parlamentets og Rådets beslutning nr. 575/2007/EF af 23. maj 2007 om oprettelse af Den Europæiske Tilbagesendelsesfond for perioden 2008-2013 som en del af det generelle program om solidaritet og forvaltning af migrationsstrømme (EUT L 144 af 6.6.2007, s. 45, ELI: http://data.europa.eu/eli/dec/2007/575/oj).</w:t>
            </w:r>
          </w:p>
        </w:tc>
        <w:tc>
          <w:tcPr>
            <w:tcW w:w="4876" w:type="dxa"/>
            <w:tcBorders>
              <w:top w:val="nil"/>
              <w:left w:val="nil"/>
              <w:bottom w:val="nil"/>
              <w:right w:val="nil"/>
            </w:tcBorders>
          </w:tcPr>
          <w:p w14:paraId="4792F83C" w14:textId="77777777" w:rsidR="0051503F" w:rsidRPr="00633730" w:rsidRDefault="0051503F" w:rsidP="00BA47A9">
            <w:pPr>
              <w:pStyle w:val="Normal6a"/>
            </w:pPr>
            <w:r w:rsidRPr="00633730">
              <w:rPr>
                <w:vertAlign w:val="superscript"/>
              </w:rPr>
              <w:t>9</w:t>
            </w:r>
            <w:r w:rsidRPr="00633730">
              <w:t xml:space="preserve"> Europa-Parlamentets og Rådets beslutning nr. 575/2007/EF af 23. maj 2007 om oprettelse af Den Europæiske Tilbagesendelsesfond for perioden 2008-2013 som en del af det generelle program om solidaritet og forvaltning af migrationsstrømme (EUT L 144 af 6.6.2007, s. 45, ELI: http://data.europa.eu/eli/dec/2007/575/oj).</w:t>
            </w:r>
          </w:p>
        </w:tc>
      </w:tr>
      <w:tr w:rsidR="0051503F" w:rsidRPr="00633730" w14:paraId="0C8C9D08" w14:textId="77777777" w:rsidTr="00BA47A9">
        <w:trPr>
          <w:jc w:val="center"/>
        </w:trPr>
        <w:tc>
          <w:tcPr>
            <w:tcW w:w="4876" w:type="dxa"/>
            <w:tcBorders>
              <w:top w:val="nil"/>
              <w:left w:val="nil"/>
              <w:bottom w:val="nil"/>
              <w:right w:val="nil"/>
            </w:tcBorders>
          </w:tcPr>
          <w:p w14:paraId="6975A92A" w14:textId="77777777" w:rsidR="0051503F" w:rsidRPr="00633730" w:rsidRDefault="0051503F" w:rsidP="00BA47A9">
            <w:pPr>
              <w:pStyle w:val="Normal6a"/>
            </w:pPr>
            <w:r w:rsidRPr="00633730">
              <w:rPr>
                <w:vertAlign w:val="superscript"/>
              </w:rPr>
              <w:t>10</w:t>
            </w:r>
            <w:r w:rsidRPr="00633730">
              <w:t xml:space="preserve"> Europa-Parlamentets og Rådets forordning (EU) nr. 516/2014 af 16. april 2014 om oprettelse af asyl-, migrations- og integrationsfonden, om ændring af Rådets beslutning 2008/381/EF og om ophævelse af Europa-Parlamentets og Rådets beslutning nr. 573/2007/EF og nr. 575/2007/EF og Rådets beslutning 2007/435/EF (EUT L 150 af 20.5.2014, s. 168, ELI: http://data.europa.eu/eli/reg/2014/516/oj).</w:t>
            </w:r>
          </w:p>
        </w:tc>
        <w:tc>
          <w:tcPr>
            <w:tcW w:w="4876" w:type="dxa"/>
            <w:tcBorders>
              <w:top w:val="nil"/>
              <w:left w:val="nil"/>
              <w:bottom w:val="nil"/>
              <w:right w:val="nil"/>
            </w:tcBorders>
          </w:tcPr>
          <w:p w14:paraId="61E796AF" w14:textId="77777777" w:rsidR="0051503F" w:rsidRPr="00633730" w:rsidRDefault="0051503F" w:rsidP="00BA47A9">
            <w:pPr>
              <w:pStyle w:val="Normal6a"/>
            </w:pPr>
            <w:r w:rsidRPr="00633730">
              <w:rPr>
                <w:vertAlign w:val="superscript"/>
              </w:rPr>
              <w:t>10</w:t>
            </w:r>
            <w:r w:rsidRPr="00633730">
              <w:t xml:space="preserve"> Europa-Parlamentets og Rådets forordning (EU) nr. 516/2014 af 16. april 2014 om oprettelse af asyl-, migrations- og integrationsfonden, om ændring af Rådets beslutning 2008/381/EF og om ophævelse af Europa-Parlamentets og Rådets beslutning nr. 573/2007/EF og nr. 575/2007/EF og Rådets beslutning 2007/435/EF (EUT L 150 af 20.5.2014, s. 168, ELI: http://data.europa.eu/eli/reg/2014/516/oj).</w:t>
            </w:r>
          </w:p>
        </w:tc>
      </w:tr>
      <w:tr w:rsidR="0051503F" w:rsidRPr="00633730" w14:paraId="3819721A" w14:textId="77777777" w:rsidTr="00BA47A9">
        <w:trPr>
          <w:jc w:val="center"/>
        </w:trPr>
        <w:tc>
          <w:tcPr>
            <w:tcW w:w="4876" w:type="dxa"/>
            <w:tcBorders>
              <w:top w:val="nil"/>
              <w:left w:val="nil"/>
              <w:bottom w:val="nil"/>
              <w:right w:val="nil"/>
            </w:tcBorders>
          </w:tcPr>
          <w:p w14:paraId="0970ED23" w14:textId="77777777" w:rsidR="0051503F" w:rsidRPr="00633730" w:rsidRDefault="0051503F" w:rsidP="00BA47A9">
            <w:pPr>
              <w:pStyle w:val="Normal6a"/>
            </w:pPr>
            <w:r w:rsidRPr="00633730">
              <w:rPr>
                <w:vertAlign w:val="superscript"/>
              </w:rPr>
              <w:t>11</w:t>
            </w:r>
            <w:r w:rsidRPr="00633730">
              <w:t xml:space="preserve"> Europa-Parlamentets og Rådets forordning (EU) 2021/1147 af 7. juli 2021 om Asyl-, Migrations- og Integrationsfonden (EUT L 251 af 15.7.2021, s. 1, ELI: http://data.europa.eu/eli/reg/2021/1147/oj).</w:t>
            </w:r>
          </w:p>
        </w:tc>
        <w:tc>
          <w:tcPr>
            <w:tcW w:w="4876" w:type="dxa"/>
            <w:tcBorders>
              <w:top w:val="nil"/>
              <w:left w:val="nil"/>
              <w:bottom w:val="nil"/>
              <w:right w:val="nil"/>
            </w:tcBorders>
          </w:tcPr>
          <w:p w14:paraId="4C461827" w14:textId="77777777" w:rsidR="0051503F" w:rsidRPr="00633730" w:rsidRDefault="0051503F" w:rsidP="00BA47A9">
            <w:pPr>
              <w:pStyle w:val="Normal6a"/>
            </w:pPr>
            <w:r w:rsidRPr="00633730">
              <w:rPr>
                <w:vertAlign w:val="superscript"/>
              </w:rPr>
              <w:t>11</w:t>
            </w:r>
            <w:r w:rsidRPr="00633730">
              <w:t xml:space="preserve"> Europa-Parlamentets og Rådets forordning (EU) 2021/1147 af 7. juli 2021 om Asyl-, Migrations- og Integrationsfonden (EUT L 251 af 15.7.2021, s. 1, ELI: http://data.europa.eu/eli/reg/2021/1147/oj).</w:t>
            </w:r>
          </w:p>
        </w:tc>
      </w:tr>
    </w:tbl>
    <w:p w14:paraId="433B126E"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4C3EEEA3"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2555B38A" w14:textId="77777777" w:rsidR="0051503F" w:rsidRPr="00633730" w:rsidRDefault="0051503F" w:rsidP="0051503F">
      <w:pPr>
        <w:pStyle w:val="AmJustText"/>
      </w:pPr>
      <w:r w:rsidRPr="00633730">
        <w:t>Integration bør afspejles sideløbende med asyl og migration i overensstemmelse med anvendelsesområdet for AMI.</w:t>
      </w:r>
    </w:p>
    <w:p w14:paraId="63D5842E" w14:textId="77777777" w:rsidR="0051503F" w:rsidRPr="00633730" w:rsidRDefault="0051503F" w:rsidP="0051503F">
      <w:r w:rsidRPr="00633730">
        <w:rPr>
          <w:rStyle w:val="HideTWBExt"/>
          <w:noProof w:val="0"/>
        </w:rPr>
        <w:t>&lt;/Amend&gt;</w:t>
      </w:r>
    </w:p>
    <w:p w14:paraId="7BD1CA02"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84</w:t>
      </w:r>
      <w:r w:rsidRPr="00633730">
        <w:rPr>
          <w:rStyle w:val="HideTWBExt"/>
          <w:b w:val="0"/>
          <w:noProof w:val="0"/>
        </w:rPr>
        <w:t>&lt;/NumAm&gt;</w:t>
      </w:r>
    </w:p>
    <w:p w14:paraId="3A3FBA8B" w14:textId="77777777" w:rsidR="0051503F" w:rsidRPr="00633730" w:rsidRDefault="0051503F" w:rsidP="0051503F">
      <w:pPr>
        <w:pStyle w:val="NormalBold"/>
      </w:pPr>
      <w:r w:rsidRPr="00633730">
        <w:rPr>
          <w:rStyle w:val="HideTWBExt"/>
          <w:b w:val="0"/>
          <w:noProof w:val="0"/>
        </w:rPr>
        <w:t>&lt;RepeatBlock-By&gt;&lt;Members&gt;</w:t>
      </w:r>
      <w:r w:rsidRPr="00633730">
        <w:t>Dainius Žalimas</w:t>
      </w:r>
      <w:r w:rsidRPr="00633730">
        <w:rPr>
          <w:rStyle w:val="HideTWBExt"/>
          <w:b w:val="0"/>
          <w:noProof w:val="0"/>
        </w:rPr>
        <w:t>&lt;/Members&gt;</w:t>
      </w:r>
    </w:p>
    <w:p w14:paraId="39E43E3D" w14:textId="77777777" w:rsidR="0051503F" w:rsidRPr="00633730" w:rsidRDefault="0051503F" w:rsidP="0051503F">
      <w:pPr>
        <w:pStyle w:val="NormalBold"/>
      </w:pPr>
      <w:r w:rsidRPr="00633730">
        <w:rPr>
          <w:rStyle w:val="HideTWBExt"/>
          <w:b w:val="0"/>
          <w:noProof w:val="0"/>
        </w:rPr>
        <w:t>&lt;/RepeatBlock-By&gt;</w:t>
      </w:r>
    </w:p>
    <w:p w14:paraId="0434788A"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6C00F975" w14:textId="77777777" w:rsidR="0051503F" w:rsidRPr="00633730" w:rsidRDefault="0051503F" w:rsidP="0051503F">
      <w:pPr>
        <w:pStyle w:val="NormalBold"/>
      </w:pPr>
      <w:r w:rsidRPr="00633730">
        <w:rPr>
          <w:rStyle w:val="HideTWBExt"/>
          <w:b w:val="0"/>
          <w:noProof w:val="0"/>
        </w:rPr>
        <w:t>&lt;Article&gt;</w:t>
      </w:r>
      <w:r w:rsidRPr="00633730">
        <w:t>Betragtning 5</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5B7E094" w14:textId="77777777" w:rsidTr="00BA47A9">
        <w:trPr>
          <w:trHeight w:hRule="exact" w:val="240"/>
          <w:jc w:val="center"/>
        </w:trPr>
        <w:tc>
          <w:tcPr>
            <w:tcW w:w="9752" w:type="dxa"/>
            <w:gridSpan w:val="2"/>
            <w:tcBorders>
              <w:top w:val="nil"/>
              <w:left w:val="nil"/>
              <w:bottom w:val="nil"/>
              <w:right w:val="nil"/>
            </w:tcBorders>
          </w:tcPr>
          <w:p w14:paraId="7C6EE799" w14:textId="77777777" w:rsidR="0051503F" w:rsidRPr="00633730" w:rsidRDefault="0051503F" w:rsidP="00BA47A9"/>
        </w:tc>
      </w:tr>
      <w:tr w:rsidR="0051503F" w:rsidRPr="00633730" w14:paraId="33137E81" w14:textId="77777777" w:rsidTr="00BA47A9">
        <w:trPr>
          <w:trHeight w:val="240"/>
          <w:jc w:val="center"/>
        </w:trPr>
        <w:tc>
          <w:tcPr>
            <w:tcW w:w="4876" w:type="dxa"/>
            <w:tcBorders>
              <w:top w:val="nil"/>
              <w:left w:val="nil"/>
              <w:bottom w:val="nil"/>
              <w:right w:val="nil"/>
            </w:tcBorders>
          </w:tcPr>
          <w:p w14:paraId="3A2F5B51"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45CF0C31" w14:textId="77777777" w:rsidR="0051503F" w:rsidRPr="00633730" w:rsidRDefault="0051503F" w:rsidP="00BA47A9">
            <w:pPr>
              <w:pStyle w:val="AmColumnHeading"/>
            </w:pPr>
            <w:r w:rsidRPr="00633730">
              <w:t>Ændringsforslag</w:t>
            </w:r>
          </w:p>
        </w:tc>
      </w:tr>
      <w:tr w:rsidR="0051503F" w:rsidRPr="00633730" w14:paraId="702BD6D8" w14:textId="77777777" w:rsidTr="00BA47A9">
        <w:trPr>
          <w:jc w:val="center"/>
        </w:trPr>
        <w:tc>
          <w:tcPr>
            <w:tcW w:w="4876" w:type="dxa"/>
            <w:tcBorders>
              <w:top w:val="nil"/>
              <w:left w:val="nil"/>
              <w:bottom w:val="nil"/>
              <w:right w:val="nil"/>
            </w:tcBorders>
          </w:tcPr>
          <w:p w14:paraId="0DE8F861" w14:textId="77777777" w:rsidR="0051503F" w:rsidRPr="00633730" w:rsidRDefault="0051503F" w:rsidP="00BA47A9">
            <w:pPr>
              <w:pStyle w:val="Normal6a"/>
            </w:pPr>
            <w:r w:rsidRPr="00633730">
              <w:t>(5)</w:t>
            </w:r>
            <w:r w:rsidRPr="00633730">
              <w:tab/>
              <w:t xml:space="preserve">EU-støtten bør bygge på resultaterne og investeringerne på området asyl </w:t>
            </w:r>
            <w:r w:rsidRPr="00633730">
              <w:rPr>
                <w:b/>
                <w:bCs/>
                <w:i/>
                <w:iCs/>
              </w:rPr>
              <w:t>og</w:t>
            </w:r>
            <w:r w:rsidRPr="00633730">
              <w:t xml:space="preserve"> migration fra de foregående programmeringsperioder: Den Europæiske Flygtningefond, der blev oprettet ved Europa-Parlamentets og Rådets beslutning nr. 573/2007/EF</w:t>
            </w:r>
            <w:r w:rsidRPr="00633730">
              <w:rPr>
                <w:vertAlign w:val="superscript"/>
              </w:rPr>
              <w:t>7</w:t>
            </w:r>
            <w:r w:rsidRPr="00633730">
              <w:t>, for perioden 2008-2013, Den Europæiske Fond for Integration af Tredjelandsstatsborgere, der blev oprettet ved Rådets beslutning 2007/435/EF</w:t>
            </w:r>
            <w:r w:rsidRPr="00633730">
              <w:rPr>
                <w:vertAlign w:val="superscript"/>
              </w:rPr>
              <w:t>8</w:t>
            </w:r>
            <w:r w:rsidRPr="00633730">
              <w:t>, for perioden 2007-2013, Den Europæiske Tilbagesendelsesfond, der blev oprettet ved Europa-Parlamentets og Rådets beslutning nr. 575/2007/EF</w:t>
            </w:r>
            <w:r w:rsidRPr="00633730">
              <w:rPr>
                <w:vertAlign w:val="superscript"/>
              </w:rPr>
              <w:t>9</w:t>
            </w:r>
            <w:r w:rsidRPr="00633730">
              <w:t>, for perioden 2008-2013, Asyl-, Migrations- og Integrationsfonden, der blev oprettet ved Europa-Parlamentets og Rådets forordning (EU) nr. 516/2014</w:t>
            </w:r>
            <w:r w:rsidRPr="00633730">
              <w:rPr>
                <w:vertAlign w:val="superscript"/>
              </w:rPr>
              <w:t>10</w:t>
            </w:r>
            <w:r w:rsidRPr="00633730">
              <w:t>, for perioden 2014-2020 og v) Asyl-, Migrations- og Integrationsfonden for perioden 2021-2027, der blev oprettet ved Europa-Parlamentets og Rådets forordning (EU) 2021/1147</w:t>
            </w:r>
            <w:r w:rsidRPr="00633730">
              <w:rPr>
                <w:vertAlign w:val="superscript"/>
              </w:rPr>
              <w:t>11</w:t>
            </w:r>
            <w:r w:rsidRPr="00633730">
              <w:t>. EU-støttens anvendelsesområde bør også gøre det muligt at tage hensyn til den seneste udvikling.</w:t>
            </w:r>
          </w:p>
        </w:tc>
        <w:tc>
          <w:tcPr>
            <w:tcW w:w="4876" w:type="dxa"/>
            <w:tcBorders>
              <w:top w:val="nil"/>
              <w:left w:val="nil"/>
              <w:bottom w:val="nil"/>
              <w:right w:val="nil"/>
            </w:tcBorders>
          </w:tcPr>
          <w:p w14:paraId="3D8D48BA" w14:textId="77777777" w:rsidR="0051503F" w:rsidRPr="00633730" w:rsidRDefault="0051503F" w:rsidP="00BA47A9">
            <w:pPr>
              <w:pStyle w:val="Normal6a"/>
            </w:pPr>
            <w:r w:rsidRPr="00633730">
              <w:t>(5)</w:t>
            </w:r>
            <w:r w:rsidRPr="00633730">
              <w:tab/>
              <w:t>EU-støtten bør bygge på resultaterne og investeringerne på området asyl, migration</w:t>
            </w:r>
            <w:r w:rsidRPr="00633730">
              <w:rPr>
                <w:b/>
                <w:bCs/>
                <w:i/>
                <w:iCs/>
              </w:rPr>
              <w:t xml:space="preserve"> og integration</w:t>
            </w:r>
            <w:r w:rsidRPr="00633730">
              <w:t xml:space="preserve"> fra de foregående programmeringsperioder: Den Europæiske Flygtningefond, der blev oprettet ved Europa-Parlamentets og Rådets beslutning nr. 573/2007/EF</w:t>
            </w:r>
            <w:r w:rsidRPr="00633730">
              <w:rPr>
                <w:vertAlign w:val="superscript"/>
              </w:rPr>
              <w:t>7</w:t>
            </w:r>
            <w:r w:rsidRPr="00633730">
              <w:t>, for perioden 2008-2013, Den Europæiske Fond for Integration af Tredjelandsstatsborgere, der blev oprettet ved Rådets beslutning 2007/435/EF</w:t>
            </w:r>
            <w:r w:rsidRPr="00633730">
              <w:rPr>
                <w:vertAlign w:val="superscript"/>
              </w:rPr>
              <w:t>8</w:t>
            </w:r>
            <w:r w:rsidRPr="00633730">
              <w:t>, for perioden 2007-2013, Den Europæiske Tilbagesendelsesfond, der blev oprettet ved Europa-Parlamentets og Rådets beslutning nr. 575/2007/EF</w:t>
            </w:r>
            <w:r w:rsidRPr="00633730">
              <w:rPr>
                <w:vertAlign w:val="superscript"/>
              </w:rPr>
              <w:t>9</w:t>
            </w:r>
            <w:r w:rsidRPr="00633730">
              <w:t>, for perioden 2008-2013, Asyl-, Migrations- og Integrationsfonden, der blev oprettet ved Europa-Parlamentets og Rådets forordning (EU) nr. 516/2014</w:t>
            </w:r>
            <w:r w:rsidRPr="00633730">
              <w:rPr>
                <w:vertAlign w:val="superscript"/>
              </w:rPr>
              <w:t>10</w:t>
            </w:r>
            <w:r w:rsidRPr="00633730">
              <w:t>, for perioden 2014-2020 og v) Asyl-, Migrations- og Integrationsfonden for perioden 2021-2027, der blev oprettet ved Europa-Parlamentets og Rådets forordning (EU) 2021/1147</w:t>
            </w:r>
            <w:r w:rsidRPr="00633730">
              <w:rPr>
                <w:vertAlign w:val="superscript"/>
              </w:rPr>
              <w:t>11</w:t>
            </w:r>
            <w:r w:rsidRPr="00633730">
              <w:t>. EU-støttens anvendelsesområde bør også gøre det muligt at tage hensyn til den seneste udvikling.</w:t>
            </w:r>
          </w:p>
        </w:tc>
      </w:tr>
      <w:tr w:rsidR="0051503F" w:rsidRPr="00633730" w14:paraId="33A85DEF" w14:textId="77777777" w:rsidTr="00BA47A9">
        <w:trPr>
          <w:jc w:val="center"/>
        </w:trPr>
        <w:tc>
          <w:tcPr>
            <w:tcW w:w="4876" w:type="dxa"/>
            <w:tcBorders>
              <w:top w:val="nil"/>
              <w:left w:val="nil"/>
              <w:bottom w:val="nil"/>
              <w:right w:val="nil"/>
            </w:tcBorders>
          </w:tcPr>
          <w:p w14:paraId="5CDDFD0D"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4B41BACE" w14:textId="77777777" w:rsidR="0051503F" w:rsidRPr="00633730" w:rsidRDefault="0051503F" w:rsidP="00BA47A9">
            <w:pPr>
              <w:pStyle w:val="Normal6a"/>
            </w:pPr>
            <w:r w:rsidRPr="00633730">
              <w:rPr>
                <w:b/>
                <w:i/>
              </w:rPr>
              <w:t>_________________</w:t>
            </w:r>
          </w:p>
        </w:tc>
      </w:tr>
      <w:tr w:rsidR="0051503F" w:rsidRPr="00633730" w14:paraId="4B015D17" w14:textId="77777777" w:rsidTr="00BA47A9">
        <w:trPr>
          <w:jc w:val="center"/>
        </w:trPr>
        <w:tc>
          <w:tcPr>
            <w:tcW w:w="4876" w:type="dxa"/>
            <w:tcBorders>
              <w:top w:val="nil"/>
              <w:left w:val="nil"/>
              <w:bottom w:val="nil"/>
              <w:right w:val="nil"/>
            </w:tcBorders>
          </w:tcPr>
          <w:p w14:paraId="5D285F48" w14:textId="77777777" w:rsidR="0051503F" w:rsidRPr="00633730" w:rsidRDefault="0051503F" w:rsidP="00BA47A9">
            <w:pPr>
              <w:pStyle w:val="Normal6a"/>
            </w:pPr>
            <w:r w:rsidRPr="00633730">
              <w:rPr>
                <w:vertAlign w:val="superscript"/>
              </w:rPr>
              <w:t>7</w:t>
            </w:r>
            <w:r w:rsidRPr="00633730">
              <w:t xml:space="preserve"> Europa-Parlamentets og Rådets beslutning nr. 573/2007/EF af 23. maj 2007 om oprettelse af Den Europæiske Flygtningefond for perioden 2008-2013 som en del af det generelle program om solidaritet og forvaltning af migrationsstrømme og om ophævelse af Rådets beslutning 2004/904/EF (EUT L 144 af 6.6.2007, s. 1, ELI: http://data.europa.eu/eli/dec/2007/573/oj).</w:t>
            </w:r>
          </w:p>
        </w:tc>
        <w:tc>
          <w:tcPr>
            <w:tcW w:w="4876" w:type="dxa"/>
            <w:tcBorders>
              <w:top w:val="nil"/>
              <w:left w:val="nil"/>
              <w:bottom w:val="nil"/>
              <w:right w:val="nil"/>
            </w:tcBorders>
          </w:tcPr>
          <w:p w14:paraId="70DC359B" w14:textId="77777777" w:rsidR="0051503F" w:rsidRPr="00633730" w:rsidRDefault="0051503F" w:rsidP="00BA47A9">
            <w:pPr>
              <w:pStyle w:val="Normal6a"/>
            </w:pPr>
            <w:r w:rsidRPr="00633730">
              <w:rPr>
                <w:vertAlign w:val="superscript"/>
              </w:rPr>
              <w:t>7</w:t>
            </w:r>
            <w:r w:rsidRPr="00633730">
              <w:t xml:space="preserve"> Europa-Parlamentets og Rådets beslutning nr. 573/2007/EF af 23. maj 2007 om oprettelse af Den Europæiske Flygtningefond for perioden 2008-2013 som en del af det generelle program om solidaritet og forvaltning af migrationsstrømme og om ophævelse af Rådets beslutning 2004/904/EF (EUT L 144 af 6.6.2007, s. 1, ELI: http://data.europa.eu/eli/dec/2007/573/oj).</w:t>
            </w:r>
          </w:p>
        </w:tc>
      </w:tr>
      <w:tr w:rsidR="0051503F" w:rsidRPr="00633730" w14:paraId="19EB34BB" w14:textId="77777777" w:rsidTr="00BA47A9">
        <w:trPr>
          <w:jc w:val="center"/>
        </w:trPr>
        <w:tc>
          <w:tcPr>
            <w:tcW w:w="4876" w:type="dxa"/>
            <w:tcBorders>
              <w:top w:val="nil"/>
              <w:left w:val="nil"/>
              <w:bottom w:val="nil"/>
              <w:right w:val="nil"/>
            </w:tcBorders>
          </w:tcPr>
          <w:p w14:paraId="0E5D16D9" w14:textId="77777777" w:rsidR="0051503F" w:rsidRPr="00633730" w:rsidRDefault="0051503F" w:rsidP="00BA47A9">
            <w:pPr>
              <w:pStyle w:val="Normal6a"/>
            </w:pPr>
            <w:r w:rsidRPr="00633730">
              <w:rPr>
                <w:vertAlign w:val="superscript"/>
              </w:rPr>
              <w:t>8</w:t>
            </w:r>
            <w:r w:rsidRPr="00633730">
              <w:t xml:space="preserve"> Rådets beslutning 2007/435/EF af 25. juni 2007 om oprettelse af Den Europæiske Fond for Integration af Tredjelandsstatsborgere for perioden 2007-2013 som en del af det generelle program om solidaritet og forvaltning af migrationsstrømme (EUT L 168 af 28.6.2007, s. 18, ELI: http://data.europa.eu/eli/dec/2007/435/oj).</w:t>
            </w:r>
          </w:p>
        </w:tc>
        <w:tc>
          <w:tcPr>
            <w:tcW w:w="4876" w:type="dxa"/>
            <w:tcBorders>
              <w:top w:val="nil"/>
              <w:left w:val="nil"/>
              <w:bottom w:val="nil"/>
              <w:right w:val="nil"/>
            </w:tcBorders>
          </w:tcPr>
          <w:p w14:paraId="24422DFE" w14:textId="77777777" w:rsidR="0051503F" w:rsidRPr="00633730" w:rsidRDefault="0051503F" w:rsidP="00BA47A9">
            <w:pPr>
              <w:pStyle w:val="Normal6a"/>
            </w:pPr>
            <w:r w:rsidRPr="00633730">
              <w:rPr>
                <w:vertAlign w:val="superscript"/>
              </w:rPr>
              <w:t>8</w:t>
            </w:r>
            <w:r w:rsidRPr="00633730">
              <w:t xml:space="preserve"> Rådets beslutning 2007/435/EF af 25. juni 2007 om oprettelse af Den Europæiske Fond for Integration af Tredjelandsstatsborgere for perioden 2007-2013 som en del af det generelle program om solidaritet og forvaltning af migrationsstrømme (EUT L 168 af 28.6.2007, s. 18, ELI: http://data.europa.eu/eli/dec/2007/435/oj).</w:t>
            </w:r>
          </w:p>
        </w:tc>
      </w:tr>
      <w:tr w:rsidR="0051503F" w:rsidRPr="00633730" w14:paraId="57DF0C4F" w14:textId="77777777" w:rsidTr="00BA47A9">
        <w:trPr>
          <w:jc w:val="center"/>
        </w:trPr>
        <w:tc>
          <w:tcPr>
            <w:tcW w:w="4876" w:type="dxa"/>
            <w:tcBorders>
              <w:top w:val="nil"/>
              <w:left w:val="nil"/>
              <w:bottom w:val="nil"/>
              <w:right w:val="nil"/>
            </w:tcBorders>
          </w:tcPr>
          <w:p w14:paraId="6F529A09" w14:textId="77777777" w:rsidR="0051503F" w:rsidRPr="00633730" w:rsidRDefault="0051503F" w:rsidP="00BA47A9">
            <w:pPr>
              <w:pStyle w:val="Normal6a"/>
            </w:pPr>
            <w:r w:rsidRPr="00633730">
              <w:rPr>
                <w:vertAlign w:val="superscript"/>
              </w:rPr>
              <w:t>9</w:t>
            </w:r>
            <w:r w:rsidRPr="00633730">
              <w:t xml:space="preserve"> Europa-Parlamentets og Rådets beslutning nr. 575/2007/EF af 23. maj 2007 om oprettelse af Den Europæiske Tilbagesendelsesfond for perioden 2008-2013 som en del af det generelle program om solidaritet og forvaltning af migrationsstrømme (EUT L 144 af 6.6.2007, s. 45, ELI: http://data.europa.eu/eli/dec/2007/575/oj).</w:t>
            </w:r>
          </w:p>
        </w:tc>
        <w:tc>
          <w:tcPr>
            <w:tcW w:w="4876" w:type="dxa"/>
            <w:tcBorders>
              <w:top w:val="nil"/>
              <w:left w:val="nil"/>
              <w:bottom w:val="nil"/>
              <w:right w:val="nil"/>
            </w:tcBorders>
          </w:tcPr>
          <w:p w14:paraId="4EEC3CA3" w14:textId="77777777" w:rsidR="0051503F" w:rsidRPr="00633730" w:rsidRDefault="0051503F" w:rsidP="00BA47A9">
            <w:pPr>
              <w:pStyle w:val="Normal6a"/>
            </w:pPr>
            <w:r w:rsidRPr="00633730">
              <w:rPr>
                <w:vertAlign w:val="superscript"/>
              </w:rPr>
              <w:t>9</w:t>
            </w:r>
            <w:r w:rsidRPr="00633730">
              <w:t xml:space="preserve"> Europa-Parlamentets og Rådets beslutning nr. 575/2007/EF af 23. maj 2007 om oprettelse af Den Europæiske Tilbagesendelsesfond for perioden 2008-2013 som en del af det generelle program om solidaritet og forvaltning af migrationsstrømme (EUT L 144 af 6.6.2007, s. 45, ELI: http://data.europa.eu/eli/dec/2007/575/oj).</w:t>
            </w:r>
          </w:p>
        </w:tc>
      </w:tr>
      <w:tr w:rsidR="0051503F" w:rsidRPr="00633730" w14:paraId="082158A1" w14:textId="77777777" w:rsidTr="00BA47A9">
        <w:trPr>
          <w:jc w:val="center"/>
        </w:trPr>
        <w:tc>
          <w:tcPr>
            <w:tcW w:w="4876" w:type="dxa"/>
            <w:tcBorders>
              <w:top w:val="nil"/>
              <w:left w:val="nil"/>
              <w:bottom w:val="nil"/>
              <w:right w:val="nil"/>
            </w:tcBorders>
          </w:tcPr>
          <w:p w14:paraId="22E81D66" w14:textId="77777777" w:rsidR="0051503F" w:rsidRPr="00633730" w:rsidRDefault="0051503F" w:rsidP="00BA47A9">
            <w:pPr>
              <w:pStyle w:val="Normal6a"/>
            </w:pPr>
            <w:r w:rsidRPr="00633730">
              <w:rPr>
                <w:vertAlign w:val="superscript"/>
              </w:rPr>
              <w:t>10</w:t>
            </w:r>
            <w:r w:rsidRPr="00633730">
              <w:t xml:space="preserve"> Europa-Parlamentets og Rådets forordning (EU) nr. 516/2014 af 16. april 2014 om oprettelse af asyl-, migrations- og integrationsfonden, om ændring af Rådets beslutning 2008/381/EF og om ophævelse af Europa-Parlamentets og Rådets beslutning nr. 573/2007/EF og nr. 575/2007/EF og Rådets beslutning 2007/435/EF (EUT L 150 af 20.5.2014, s. 168, ELI: http://data.europa.eu/eli/reg/2014/516/oj).</w:t>
            </w:r>
          </w:p>
        </w:tc>
        <w:tc>
          <w:tcPr>
            <w:tcW w:w="4876" w:type="dxa"/>
            <w:tcBorders>
              <w:top w:val="nil"/>
              <w:left w:val="nil"/>
              <w:bottom w:val="nil"/>
              <w:right w:val="nil"/>
            </w:tcBorders>
          </w:tcPr>
          <w:p w14:paraId="3DBC9EB5" w14:textId="77777777" w:rsidR="0051503F" w:rsidRPr="00633730" w:rsidRDefault="0051503F" w:rsidP="00BA47A9">
            <w:pPr>
              <w:pStyle w:val="Normal6a"/>
            </w:pPr>
            <w:r w:rsidRPr="00633730">
              <w:rPr>
                <w:vertAlign w:val="superscript"/>
              </w:rPr>
              <w:t>10</w:t>
            </w:r>
            <w:r w:rsidRPr="00633730">
              <w:t xml:space="preserve"> Europa-Parlamentets og Rådets forordning (EU) nr. 516/2014 af 16. april 2014 om oprettelse af asyl-, migrations- og integrationsfonden, om ændring af Rådets beslutning 2008/381/EF og om ophævelse af Europa-Parlamentets og Rådets beslutning nr. 573/2007/EF og nr. 575/2007/EF og Rådets beslutning 2007/435/EF (EUT L 150 af 20.5.2014, s. 168, ELI: http://data.europa.eu/eli/reg/2014/516/oj).</w:t>
            </w:r>
          </w:p>
        </w:tc>
      </w:tr>
      <w:tr w:rsidR="0051503F" w:rsidRPr="00633730" w14:paraId="4911B6B7" w14:textId="77777777" w:rsidTr="00BA47A9">
        <w:trPr>
          <w:jc w:val="center"/>
        </w:trPr>
        <w:tc>
          <w:tcPr>
            <w:tcW w:w="4876" w:type="dxa"/>
            <w:tcBorders>
              <w:top w:val="nil"/>
              <w:left w:val="nil"/>
              <w:bottom w:val="nil"/>
              <w:right w:val="nil"/>
            </w:tcBorders>
          </w:tcPr>
          <w:p w14:paraId="0251C7EC" w14:textId="77777777" w:rsidR="0051503F" w:rsidRPr="00633730" w:rsidRDefault="0051503F" w:rsidP="00BA47A9">
            <w:pPr>
              <w:pStyle w:val="Normal6a"/>
            </w:pPr>
            <w:r w:rsidRPr="00633730">
              <w:rPr>
                <w:vertAlign w:val="superscript"/>
              </w:rPr>
              <w:t>11</w:t>
            </w:r>
            <w:r w:rsidRPr="00633730">
              <w:t xml:space="preserve"> Europa-Parlamentets og Rådets forordning (EU) 2021/1147 af 7. juli 2021 om Asyl-, Migrations- og Integrationsfonden (EUT L 251 af 15.7.2021, s. 1, ELI: http://data.europa.eu/eli/reg/2021/1147/oj).</w:t>
            </w:r>
          </w:p>
        </w:tc>
        <w:tc>
          <w:tcPr>
            <w:tcW w:w="4876" w:type="dxa"/>
            <w:tcBorders>
              <w:top w:val="nil"/>
              <w:left w:val="nil"/>
              <w:bottom w:val="nil"/>
              <w:right w:val="nil"/>
            </w:tcBorders>
          </w:tcPr>
          <w:p w14:paraId="166F5B64" w14:textId="77777777" w:rsidR="0051503F" w:rsidRPr="00633730" w:rsidRDefault="0051503F" w:rsidP="00BA47A9">
            <w:pPr>
              <w:pStyle w:val="Normal6a"/>
            </w:pPr>
            <w:r w:rsidRPr="00633730">
              <w:rPr>
                <w:vertAlign w:val="superscript"/>
              </w:rPr>
              <w:t>11</w:t>
            </w:r>
            <w:r w:rsidRPr="00633730">
              <w:t xml:space="preserve"> Europa-Parlamentets og Rådets forordning (EU) 2021/1147 af 7. juli 2021 om Asyl-, Migrations- og Integrationsfonden (EUT L 251 af 15.7.2021, s. 1, ELI: http://data.europa.eu/eli/reg/2021/1147/oj).</w:t>
            </w:r>
          </w:p>
        </w:tc>
      </w:tr>
    </w:tbl>
    <w:p w14:paraId="479B5B7A"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2E113EB9" w14:textId="77777777" w:rsidR="0051503F" w:rsidRPr="00633730" w:rsidRDefault="0051503F" w:rsidP="0051503F">
      <w:r w:rsidRPr="00633730">
        <w:rPr>
          <w:rStyle w:val="HideTWBExt"/>
          <w:noProof w:val="0"/>
        </w:rPr>
        <w:t>&lt;/Amend&gt;</w:t>
      </w:r>
    </w:p>
    <w:p w14:paraId="1B24ACB8"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85</w:t>
      </w:r>
      <w:r w:rsidRPr="00633730">
        <w:rPr>
          <w:rStyle w:val="HideTWBExt"/>
          <w:b w:val="0"/>
          <w:noProof w:val="0"/>
        </w:rPr>
        <w:t>&lt;/NumAm&gt;</w:t>
      </w:r>
    </w:p>
    <w:p w14:paraId="6902DF8A" w14:textId="77777777" w:rsidR="0051503F" w:rsidRPr="00633730" w:rsidRDefault="0051503F" w:rsidP="0051503F">
      <w:pPr>
        <w:pStyle w:val="NormalBold"/>
      </w:pPr>
      <w:r w:rsidRPr="00633730">
        <w:rPr>
          <w:rStyle w:val="HideTWBExt"/>
          <w:b w:val="0"/>
          <w:noProof w:val="0"/>
        </w:rPr>
        <w:t>&lt;RepeatBlock-By&gt;&lt;Members&gt;</w:t>
      </w:r>
      <w:r w:rsidRPr="00633730">
        <w:t>Anna Strolenberg</w:t>
      </w:r>
      <w:r w:rsidRPr="00633730">
        <w:rPr>
          <w:rStyle w:val="HideTWBExt"/>
          <w:b w:val="0"/>
          <w:noProof w:val="0"/>
        </w:rPr>
        <w:t>&lt;/Members&gt;</w:t>
      </w:r>
    </w:p>
    <w:p w14:paraId="2E46A306" w14:textId="77777777" w:rsidR="0051503F" w:rsidRPr="00633730" w:rsidRDefault="0051503F" w:rsidP="0051503F">
      <w:pPr>
        <w:pStyle w:val="NormalBold"/>
      </w:pPr>
      <w:r w:rsidRPr="00633730">
        <w:rPr>
          <w:rStyle w:val="HideTWBExt"/>
          <w:b w:val="0"/>
          <w:noProof w:val="0"/>
        </w:rPr>
        <w:t>&lt;/RepeatBlock-By&gt;</w:t>
      </w:r>
    </w:p>
    <w:p w14:paraId="66E8FA9D"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2E34649" w14:textId="77777777" w:rsidR="0051503F" w:rsidRPr="00633730" w:rsidRDefault="0051503F" w:rsidP="0051503F">
      <w:pPr>
        <w:pStyle w:val="NormalBold"/>
      </w:pPr>
      <w:r w:rsidRPr="00633730">
        <w:rPr>
          <w:rStyle w:val="HideTWBExt"/>
          <w:b w:val="0"/>
          <w:noProof w:val="0"/>
        </w:rPr>
        <w:t>&lt;Article&gt;</w:t>
      </w:r>
      <w:r w:rsidRPr="00633730">
        <w:t>Betragtning 5</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D24006E" w14:textId="77777777" w:rsidTr="00BA47A9">
        <w:trPr>
          <w:trHeight w:hRule="exact" w:val="240"/>
          <w:jc w:val="center"/>
        </w:trPr>
        <w:tc>
          <w:tcPr>
            <w:tcW w:w="9752" w:type="dxa"/>
            <w:gridSpan w:val="2"/>
            <w:tcBorders>
              <w:top w:val="nil"/>
              <w:left w:val="nil"/>
              <w:bottom w:val="nil"/>
              <w:right w:val="nil"/>
            </w:tcBorders>
          </w:tcPr>
          <w:p w14:paraId="340C0B8D" w14:textId="77777777" w:rsidR="0051503F" w:rsidRPr="00633730" w:rsidRDefault="0051503F" w:rsidP="00BA47A9"/>
        </w:tc>
      </w:tr>
      <w:tr w:rsidR="0051503F" w:rsidRPr="00633730" w14:paraId="66C43F4C" w14:textId="77777777" w:rsidTr="00BA47A9">
        <w:trPr>
          <w:trHeight w:val="240"/>
          <w:jc w:val="center"/>
        </w:trPr>
        <w:tc>
          <w:tcPr>
            <w:tcW w:w="4876" w:type="dxa"/>
            <w:tcBorders>
              <w:top w:val="nil"/>
              <w:left w:val="nil"/>
              <w:bottom w:val="nil"/>
              <w:right w:val="nil"/>
            </w:tcBorders>
          </w:tcPr>
          <w:p w14:paraId="79315E7D"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602DC24" w14:textId="77777777" w:rsidR="0051503F" w:rsidRPr="00633730" w:rsidRDefault="0051503F" w:rsidP="00BA47A9">
            <w:pPr>
              <w:pStyle w:val="AmColumnHeading"/>
            </w:pPr>
            <w:r w:rsidRPr="00633730">
              <w:t>Ændringsforslag</w:t>
            </w:r>
          </w:p>
        </w:tc>
      </w:tr>
      <w:tr w:rsidR="0051503F" w:rsidRPr="00633730" w14:paraId="6C964B3B" w14:textId="77777777" w:rsidTr="00BA47A9">
        <w:trPr>
          <w:jc w:val="center"/>
        </w:trPr>
        <w:tc>
          <w:tcPr>
            <w:tcW w:w="4876" w:type="dxa"/>
            <w:tcBorders>
              <w:top w:val="nil"/>
              <w:left w:val="nil"/>
              <w:bottom w:val="nil"/>
              <w:right w:val="nil"/>
            </w:tcBorders>
          </w:tcPr>
          <w:p w14:paraId="11BD27F2" w14:textId="77777777" w:rsidR="0051503F" w:rsidRPr="00633730" w:rsidRDefault="0051503F" w:rsidP="00BA47A9">
            <w:pPr>
              <w:pStyle w:val="Normal6a"/>
            </w:pPr>
            <w:r w:rsidRPr="00633730">
              <w:t>(5)</w:t>
            </w:r>
            <w:r w:rsidRPr="00633730">
              <w:tab/>
              <w:t xml:space="preserve">EU-støtten bør bygge på resultaterne og investeringerne på området asyl </w:t>
            </w:r>
            <w:r w:rsidRPr="00633730">
              <w:rPr>
                <w:b/>
                <w:bCs/>
                <w:i/>
                <w:iCs/>
              </w:rPr>
              <w:t>og</w:t>
            </w:r>
            <w:r w:rsidRPr="00633730">
              <w:t xml:space="preserve"> migration fra de foregående programmeringsperioder: Den Europæiske Flygtningefond, der blev oprettet ved Europa-Parlamentets og Rådets beslutning nr. 573/2007/EF</w:t>
            </w:r>
            <w:r w:rsidRPr="00633730">
              <w:rPr>
                <w:vertAlign w:val="superscript"/>
              </w:rPr>
              <w:t>7</w:t>
            </w:r>
            <w:r w:rsidRPr="00633730">
              <w:t>, for perioden 2008-2013, Den Europæiske Fond for Integration af Tredjelandsstatsborgere, der blev oprettet ved Rådets beslutning 2007/435/EF</w:t>
            </w:r>
            <w:r w:rsidRPr="00633730">
              <w:rPr>
                <w:vertAlign w:val="superscript"/>
              </w:rPr>
              <w:t>8</w:t>
            </w:r>
            <w:r w:rsidRPr="00633730">
              <w:t>, for perioden 2007-2013, Den Europæiske Tilbagesendelsesfond, der blev oprettet ved Europa-Parlamentets og Rådets beslutning nr. 575/2007/EF</w:t>
            </w:r>
            <w:r w:rsidRPr="00633730">
              <w:rPr>
                <w:vertAlign w:val="superscript"/>
              </w:rPr>
              <w:t>9</w:t>
            </w:r>
            <w:r w:rsidRPr="00633730">
              <w:t>, for perioden 2008-2013, Asyl-, Migrations- og Integrationsfonden, der blev oprettet ved Europa-Parlamentets og Rådets forordning (EU) nr. 516/2014</w:t>
            </w:r>
            <w:r w:rsidRPr="00633730">
              <w:rPr>
                <w:vertAlign w:val="superscript"/>
              </w:rPr>
              <w:t>10</w:t>
            </w:r>
            <w:r w:rsidRPr="00633730">
              <w:t>, for perioden 2014-2020 og v) Asyl-, Migrations- og Integrationsfonden for perioden 2021-2027, der blev oprettet ved Europa-Parlamentets og Rådets forordning (EU) 2021/1147</w:t>
            </w:r>
            <w:r w:rsidRPr="00633730">
              <w:rPr>
                <w:vertAlign w:val="superscript"/>
              </w:rPr>
              <w:t>11</w:t>
            </w:r>
            <w:r w:rsidRPr="00633730">
              <w:t>. EU-støttens anvendelsesområde bør også gøre det muligt at tage hensyn til den seneste udvikling.</w:t>
            </w:r>
          </w:p>
        </w:tc>
        <w:tc>
          <w:tcPr>
            <w:tcW w:w="4876" w:type="dxa"/>
            <w:tcBorders>
              <w:top w:val="nil"/>
              <w:left w:val="nil"/>
              <w:bottom w:val="nil"/>
              <w:right w:val="nil"/>
            </w:tcBorders>
          </w:tcPr>
          <w:p w14:paraId="20B22085" w14:textId="77777777" w:rsidR="0051503F" w:rsidRPr="00633730" w:rsidRDefault="0051503F" w:rsidP="00BA47A9">
            <w:pPr>
              <w:pStyle w:val="Normal6a"/>
            </w:pPr>
            <w:r w:rsidRPr="00633730">
              <w:t>(5)</w:t>
            </w:r>
            <w:r w:rsidRPr="00633730">
              <w:tab/>
              <w:t xml:space="preserve">EU-støtten bør bygge på resultaterne og investeringerne på området asyl, migration </w:t>
            </w:r>
            <w:r w:rsidRPr="00633730">
              <w:rPr>
                <w:b/>
                <w:bCs/>
                <w:i/>
                <w:iCs/>
              </w:rPr>
              <w:t>og integration</w:t>
            </w:r>
            <w:r w:rsidRPr="00633730">
              <w:t xml:space="preserve"> fra de foregående programmeringsperioder: Den Europæiske Flygtningefond, der blev oprettet ved Europa-Parlamentets og Rådets beslutning nr. 573/2007/EF</w:t>
            </w:r>
            <w:r w:rsidRPr="00633730">
              <w:rPr>
                <w:vertAlign w:val="superscript"/>
              </w:rPr>
              <w:t>7</w:t>
            </w:r>
            <w:r w:rsidRPr="00633730">
              <w:t>, for perioden 2008-2013, Den Europæiske Fond for Integration af Tredjelandsstatsborgere, der blev oprettet ved Rådets beslutning 2007/435/EF</w:t>
            </w:r>
            <w:r w:rsidRPr="00633730">
              <w:rPr>
                <w:vertAlign w:val="superscript"/>
              </w:rPr>
              <w:t>8</w:t>
            </w:r>
            <w:r w:rsidRPr="00633730">
              <w:t>, for perioden 2007-2013, Den Europæiske Tilbagesendelsesfond, der blev oprettet ved Europa-Parlamentets og Rådets beslutning nr. 575/2007/EF</w:t>
            </w:r>
            <w:r w:rsidRPr="00633730">
              <w:rPr>
                <w:vertAlign w:val="superscript"/>
              </w:rPr>
              <w:t>9</w:t>
            </w:r>
            <w:r w:rsidRPr="00633730">
              <w:t>, for perioden 2008-2013, Asyl-, Migrations- og Integrationsfonden, der blev oprettet ved Europa-Parlamentets og Rådets forordning (EU) nr. 516/2014</w:t>
            </w:r>
            <w:r w:rsidRPr="00633730">
              <w:rPr>
                <w:vertAlign w:val="superscript"/>
              </w:rPr>
              <w:t>10</w:t>
            </w:r>
            <w:r w:rsidRPr="00633730">
              <w:t>, for perioden 2014-2020 og v) Asyl-, Migrations- og Integrationsfonden for perioden 2021-2027, der blev oprettet ved Europa-Parlamentets og Rådets forordning (EU) 2021/1147</w:t>
            </w:r>
            <w:r w:rsidRPr="00633730">
              <w:rPr>
                <w:vertAlign w:val="superscript"/>
              </w:rPr>
              <w:t>11</w:t>
            </w:r>
            <w:r w:rsidRPr="00633730">
              <w:t>. EU-støttens anvendelsesområde bør også gøre det muligt at tage hensyn til den seneste udvikling.</w:t>
            </w:r>
          </w:p>
        </w:tc>
      </w:tr>
      <w:tr w:rsidR="0051503F" w:rsidRPr="00633730" w14:paraId="3663961D" w14:textId="77777777" w:rsidTr="00BA47A9">
        <w:trPr>
          <w:jc w:val="center"/>
        </w:trPr>
        <w:tc>
          <w:tcPr>
            <w:tcW w:w="4876" w:type="dxa"/>
            <w:tcBorders>
              <w:top w:val="nil"/>
              <w:left w:val="nil"/>
              <w:bottom w:val="nil"/>
              <w:right w:val="nil"/>
            </w:tcBorders>
          </w:tcPr>
          <w:p w14:paraId="5CD10A1F"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5A7E327C" w14:textId="77777777" w:rsidR="0051503F" w:rsidRPr="00633730" w:rsidRDefault="0051503F" w:rsidP="00BA47A9">
            <w:pPr>
              <w:pStyle w:val="Normal6a"/>
            </w:pPr>
            <w:r w:rsidRPr="00633730">
              <w:rPr>
                <w:b/>
                <w:i/>
              </w:rPr>
              <w:t>_________________</w:t>
            </w:r>
          </w:p>
        </w:tc>
      </w:tr>
      <w:tr w:rsidR="0051503F" w:rsidRPr="00633730" w14:paraId="62A1F888" w14:textId="77777777" w:rsidTr="00BA47A9">
        <w:trPr>
          <w:jc w:val="center"/>
        </w:trPr>
        <w:tc>
          <w:tcPr>
            <w:tcW w:w="4876" w:type="dxa"/>
            <w:tcBorders>
              <w:top w:val="nil"/>
              <w:left w:val="nil"/>
              <w:bottom w:val="nil"/>
              <w:right w:val="nil"/>
            </w:tcBorders>
          </w:tcPr>
          <w:p w14:paraId="2582B2EC" w14:textId="77777777" w:rsidR="0051503F" w:rsidRPr="00633730" w:rsidRDefault="0051503F" w:rsidP="00BA47A9">
            <w:pPr>
              <w:pStyle w:val="Normal6a"/>
            </w:pPr>
            <w:r w:rsidRPr="00633730">
              <w:rPr>
                <w:vertAlign w:val="superscript"/>
              </w:rPr>
              <w:t>7</w:t>
            </w:r>
            <w:r w:rsidRPr="00633730">
              <w:t xml:space="preserve"> Europa-Parlamentets og Rådets beslutning nr. 573/2007/EF af 23. maj 2007 om oprettelse af Den Europæiske Flygtningefond for perioden 2008-2013 som en del af det generelle program om solidaritet og forvaltning af migrationsstrømme og om ophævelse af Rådets beslutning 2004/904/EF (EUT L 144 af 6.6.2007, s. 1, ELI: http://data.europa.eu/eli/dec/2007/573/oj).</w:t>
            </w:r>
          </w:p>
        </w:tc>
        <w:tc>
          <w:tcPr>
            <w:tcW w:w="4876" w:type="dxa"/>
            <w:tcBorders>
              <w:top w:val="nil"/>
              <w:left w:val="nil"/>
              <w:bottom w:val="nil"/>
              <w:right w:val="nil"/>
            </w:tcBorders>
          </w:tcPr>
          <w:p w14:paraId="2216E027" w14:textId="77777777" w:rsidR="0051503F" w:rsidRPr="00633730" w:rsidRDefault="0051503F" w:rsidP="00BA47A9">
            <w:pPr>
              <w:pStyle w:val="Normal6a"/>
            </w:pPr>
            <w:r w:rsidRPr="00633730">
              <w:rPr>
                <w:vertAlign w:val="superscript"/>
              </w:rPr>
              <w:t>7</w:t>
            </w:r>
            <w:r w:rsidRPr="00633730">
              <w:t xml:space="preserve"> Europa-Parlamentets og Rådets beslutning nr. 573/2007/EF af 23. maj 2007 om oprettelse af Den Europæiske Flygtningefond for perioden 2008-2013 som en del af det generelle program om solidaritet og forvaltning af migrationsstrømme og om ophævelse af Rådets beslutning 2004/904/EF (EUT L 144 af 6.6.2007, s. 1, ELI: http://data.europa.eu/eli/dec/2007/573/oj).</w:t>
            </w:r>
          </w:p>
        </w:tc>
      </w:tr>
      <w:tr w:rsidR="0051503F" w:rsidRPr="00633730" w14:paraId="6FB4A0C5" w14:textId="77777777" w:rsidTr="00BA47A9">
        <w:trPr>
          <w:jc w:val="center"/>
        </w:trPr>
        <w:tc>
          <w:tcPr>
            <w:tcW w:w="4876" w:type="dxa"/>
            <w:tcBorders>
              <w:top w:val="nil"/>
              <w:left w:val="nil"/>
              <w:bottom w:val="nil"/>
              <w:right w:val="nil"/>
            </w:tcBorders>
          </w:tcPr>
          <w:p w14:paraId="7AC8545E" w14:textId="77777777" w:rsidR="0051503F" w:rsidRPr="00633730" w:rsidRDefault="0051503F" w:rsidP="00BA47A9">
            <w:pPr>
              <w:pStyle w:val="Normal6a"/>
            </w:pPr>
            <w:r w:rsidRPr="00633730">
              <w:rPr>
                <w:vertAlign w:val="superscript"/>
              </w:rPr>
              <w:t>8</w:t>
            </w:r>
            <w:r w:rsidRPr="00633730">
              <w:t xml:space="preserve"> Rådets beslutning 2007/435/EF af 25. juni 2007 om oprettelse af Den Europæiske Fond for Integration af Tredjelandsstatsborgere for perioden 2007-2013 som en del af det generelle program om solidaritet og forvaltning af migrationsstrømme (EUT L 168 af 28.6.2007, s. 18, ELI: http://data.europa.eu/eli/dec/2007/435/oj).</w:t>
            </w:r>
          </w:p>
        </w:tc>
        <w:tc>
          <w:tcPr>
            <w:tcW w:w="4876" w:type="dxa"/>
            <w:tcBorders>
              <w:top w:val="nil"/>
              <w:left w:val="nil"/>
              <w:bottom w:val="nil"/>
              <w:right w:val="nil"/>
            </w:tcBorders>
          </w:tcPr>
          <w:p w14:paraId="7259879E" w14:textId="77777777" w:rsidR="0051503F" w:rsidRPr="00633730" w:rsidRDefault="0051503F" w:rsidP="00BA47A9">
            <w:pPr>
              <w:pStyle w:val="Normal6a"/>
            </w:pPr>
            <w:r w:rsidRPr="00633730">
              <w:rPr>
                <w:vertAlign w:val="superscript"/>
              </w:rPr>
              <w:t>8</w:t>
            </w:r>
            <w:r w:rsidRPr="00633730">
              <w:t xml:space="preserve"> Rådets beslutning 2007/435/EF af 25. juni 2007 om oprettelse af Den Europæiske Fond for Integration af Tredjelandsstatsborgere for perioden 2007-2013 som en del af det generelle program om solidaritet og forvaltning af migrationsstrømme (EUT L 168 af 28.6.2007, s. 18, ELI: http://data.europa.eu/eli/dec/2007/435/oj).</w:t>
            </w:r>
          </w:p>
        </w:tc>
      </w:tr>
      <w:tr w:rsidR="0051503F" w:rsidRPr="00633730" w14:paraId="6958CFF6" w14:textId="77777777" w:rsidTr="00BA47A9">
        <w:trPr>
          <w:jc w:val="center"/>
        </w:trPr>
        <w:tc>
          <w:tcPr>
            <w:tcW w:w="4876" w:type="dxa"/>
            <w:tcBorders>
              <w:top w:val="nil"/>
              <w:left w:val="nil"/>
              <w:bottom w:val="nil"/>
              <w:right w:val="nil"/>
            </w:tcBorders>
          </w:tcPr>
          <w:p w14:paraId="7F88A6D0" w14:textId="77777777" w:rsidR="0051503F" w:rsidRPr="00633730" w:rsidRDefault="0051503F" w:rsidP="00BA47A9">
            <w:pPr>
              <w:pStyle w:val="Normal6a"/>
            </w:pPr>
            <w:r w:rsidRPr="00633730">
              <w:rPr>
                <w:vertAlign w:val="superscript"/>
              </w:rPr>
              <w:t>9</w:t>
            </w:r>
            <w:r w:rsidRPr="00633730">
              <w:t xml:space="preserve"> Europa-Parlamentets og Rådets beslutning nr. 575/2007/EF af 23. maj 2007 om oprettelse af Den Europæiske Tilbagesendelsesfond for perioden 2008-2013 som en del af det generelle program om solidaritet og forvaltning af migrationsstrømme (EUT L 144 af 6.6.2007, s. 45, ELI: http://data.europa.eu/eli/dec/2007/575/oj).</w:t>
            </w:r>
          </w:p>
        </w:tc>
        <w:tc>
          <w:tcPr>
            <w:tcW w:w="4876" w:type="dxa"/>
            <w:tcBorders>
              <w:top w:val="nil"/>
              <w:left w:val="nil"/>
              <w:bottom w:val="nil"/>
              <w:right w:val="nil"/>
            </w:tcBorders>
          </w:tcPr>
          <w:p w14:paraId="38748681" w14:textId="77777777" w:rsidR="0051503F" w:rsidRPr="00633730" w:rsidRDefault="0051503F" w:rsidP="00BA47A9">
            <w:pPr>
              <w:pStyle w:val="Normal6a"/>
            </w:pPr>
            <w:r w:rsidRPr="00633730">
              <w:rPr>
                <w:vertAlign w:val="superscript"/>
              </w:rPr>
              <w:t>9</w:t>
            </w:r>
            <w:r w:rsidRPr="00633730">
              <w:t xml:space="preserve"> Europa-Parlamentets og Rådets beslutning nr. 575/2007/EF af 23. maj 2007 om oprettelse af Den Europæiske Tilbagesendelsesfond for perioden 2008-2013 som en del af det generelle program om solidaritet og forvaltning af migrationsstrømme (EUT L 144 af 6.6.2007, s. 45, ELI: http://data.europa.eu/eli/dec/2007/575/oj).</w:t>
            </w:r>
          </w:p>
        </w:tc>
      </w:tr>
      <w:tr w:rsidR="0051503F" w:rsidRPr="00633730" w14:paraId="7904E8A4" w14:textId="77777777" w:rsidTr="00BA47A9">
        <w:trPr>
          <w:jc w:val="center"/>
        </w:trPr>
        <w:tc>
          <w:tcPr>
            <w:tcW w:w="4876" w:type="dxa"/>
            <w:tcBorders>
              <w:top w:val="nil"/>
              <w:left w:val="nil"/>
              <w:bottom w:val="nil"/>
              <w:right w:val="nil"/>
            </w:tcBorders>
          </w:tcPr>
          <w:p w14:paraId="0F2F0D0D" w14:textId="77777777" w:rsidR="0051503F" w:rsidRPr="00633730" w:rsidRDefault="0051503F" w:rsidP="00BA47A9">
            <w:pPr>
              <w:pStyle w:val="Normal6a"/>
            </w:pPr>
            <w:r w:rsidRPr="00633730">
              <w:rPr>
                <w:vertAlign w:val="superscript"/>
              </w:rPr>
              <w:t>10</w:t>
            </w:r>
            <w:r w:rsidRPr="00633730">
              <w:t xml:space="preserve"> Europa-Parlamentets og Rådets forordning (EU) nr. 516/2014 af 16. april 2014 om oprettelse af asyl-, migrations- og integrationsfonden, om ændring af Rådets beslutning 2008/381/EF og om ophævelse af Europa-Parlamentets og Rådets beslutning nr. 573/2007/EF og nr. 575/2007/EF og Rådets beslutning 2007/435/EF (EUT L 150 af 20.5.2014, s. 168, ELI: http://data.europa.eu/eli/reg/2014/516/oj).</w:t>
            </w:r>
          </w:p>
        </w:tc>
        <w:tc>
          <w:tcPr>
            <w:tcW w:w="4876" w:type="dxa"/>
            <w:tcBorders>
              <w:top w:val="nil"/>
              <w:left w:val="nil"/>
              <w:bottom w:val="nil"/>
              <w:right w:val="nil"/>
            </w:tcBorders>
          </w:tcPr>
          <w:p w14:paraId="1B1468CB" w14:textId="77777777" w:rsidR="0051503F" w:rsidRPr="00633730" w:rsidRDefault="0051503F" w:rsidP="00BA47A9">
            <w:pPr>
              <w:pStyle w:val="Normal6a"/>
            </w:pPr>
            <w:r w:rsidRPr="00633730">
              <w:rPr>
                <w:vertAlign w:val="superscript"/>
              </w:rPr>
              <w:t>10</w:t>
            </w:r>
            <w:r w:rsidRPr="00633730">
              <w:t xml:space="preserve"> Europa-Parlamentets og Rådets forordning (EU) nr. 516/2014 af 16. april 2014 om oprettelse af asyl-, migrations- og integrationsfonden, om ændring af Rådets beslutning 2008/381/EF og om ophævelse af Europa-Parlamentets og Rådets beslutning nr. 573/2007/EF og nr. 575/2007/EF og Rådets beslutning 2007/435/EF (EUT L 150 af 20.5.2014, s. 168, ELI: http://data.europa.eu/eli/reg/2014/516/oj).</w:t>
            </w:r>
          </w:p>
        </w:tc>
      </w:tr>
      <w:tr w:rsidR="0051503F" w:rsidRPr="00633730" w14:paraId="06921B71" w14:textId="77777777" w:rsidTr="00BA47A9">
        <w:trPr>
          <w:jc w:val="center"/>
        </w:trPr>
        <w:tc>
          <w:tcPr>
            <w:tcW w:w="4876" w:type="dxa"/>
            <w:tcBorders>
              <w:top w:val="nil"/>
              <w:left w:val="nil"/>
              <w:bottom w:val="nil"/>
              <w:right w:val="nil"/>
            </w:tcBorders>
          </w:tcPr>
          <w:p w14:paraId="4C5DE4EC" w14:textId="77777777" w:rsidR="0051503F" w:rsidRPr="00633730" w:rsidRDefault="0051503F" w:rsidP="00BA47A9">
            <w:pPr>
              <w:pStyle w:val="Normal6a"/>
            </w:pPr>
            <w:r w:rsidRPr="00633730">
              <w:rPr>
                <w:vertAlign w:val="superscript"/>
              </w:rPr>
              <w:t>11</w:t>
            </w:r>
            <w:r w:rsidRPr="00633730">
              <w:t xml:space="preserve"> Europa-Parlamentets og Rådets forordning (EU) 2021/1147 af 7. juli 2021 om Asyl-, Migrations- og Integrationsfonden (EUT L 251 af 15.7.2021, s. 1, ELI: http://data.europa.eu/eli/reg/2021/1147/oj).</w:t>
            </w:r>
          </w:p>
        </w:tc>
        <w:tc>
          <w:tcPr>
            <w:tcW w:w="4876" w:type="dxa"/>
            <w:tcBorders>
              <w:top w:val="nil"/>
              <w:left w:val="nil"/>
              <w:bottom w:val="nil"/>
              <w:right w:val="nil"/>
            </w:tcBorders>
          </w:tcPr>
          <w:p w14:paraId="492409A0" w14:textId="77777777" w:rsidR="0051503F" w:rsidRPr="00633730" w:rsidRDefault="0051503F" w:rsidP="00BA47A9">
            <w:pPr>
              <w:pStyle w:val="Normal6a"/>
            </w:pPr>
            <w:r w:rsidRPr="00633730">
              <w:rPr>
                <w:vertAlign w:val="superscript"/>
              </w:rPr>
              <w:t>11</w:t>
            </w:r>
            <w:r w:rsidRPr="00633730">
              <w:t xml:space="preserve"> Europa-Parlamentets og Rådets forordning (EU) 2021/1147 af 7. juli 2021 om Asyl-, Migrations- og Integrationsfonden (EUT L 251 af 15.7.2021, s. 1, ELI: http://data.europa.eu/eli/reg/2021/1147/oj).</w:t>
            </w:r>
          </w:p>
        </w:tc>
      </w:tr>
    </w:tbl>
    <w:p w14:paraId="2E336923"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05552834" w14:textId="77777777" w:rsidR="0051503F" w:rsidRPr="00633730" w:rsidRDefault="0051503F" w:rsidP="0051503F">
      <w:r w:rsidRPr="00633730">
        <w:rPr>
          <w:rStyle w:val="HideTWBExt"/>
          <w:noProof w:val="0"/>
        </w:rPr>
        <w:t>&lt;/Amend&gt;</w:t>
      </w:r>
    </w:p>
    <w:p w14:paraId="4C7DC51F"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86</w:t>
      </w:r>
      <w:r w:rsidRPr="00633730">
        <w:rPr>
          <w:rStyle w:val="HideTWBExt"/>
          <w:b w:val="0"/>
          <w:noProof w:val="0"/>
        </w:rPr>
        <w:t>&lt;/NumAm&gt;</w:t>
      </w:r>
    </w:p>
    <w:p w14:paraId="1000248F" w14:textId="77777777" w:rsidR="0051503F" w:rsidRPr="00633730" w:rsidRDefault="0051503F" w:rsidP="0051503F">
      <w:pPr>
        <w:pStyle w:val="NormalBold"/>
      </w:pPr>
      <w:r w:rsidRPr="00633730">
        <w:rPr>
          <w:rStyle w:val="HideTWBExt"/>
          <w:b w:val="0"/>
          <w:noProof w:val="0"/>
        </w:rPr>
        <w:t>&lt;RepeatBlock-By&gt;&lt;Members&gt;</w:t>
      </w:r>
      <w:r w:rsidRPr="00633730">
        <w:t>Abir Al-Sahlani, Fabienne Keller, Jan-Christoph Oetjen, Irena Joveva</w:t>
      </w:r>
      <w:r w:rsidRPr="00633730">
        <w:rPr>
          <w:rStyle w:val="HideTWBExt"/>
          <w:b w:val="0"/>
          <w:noProof w:val="0"/>
        </w:rPr>
        <w:t>&lt;/Members&gt;</w:t>
      </w:r>
    </w:p>
    <w:p w14:paraId="708743CF" w14:textId="77777777" w:rsidR="0051503F" w:rsidRPr="00633730" w:rsidRDefault="0051503F" w:rsidP="0051503F">
      <w:pPr>
        <w:pStyle w:val="NormalBold"/>
      </w:pPr>
      <w:r w:rsidRPr="00633730">
        <w:rPr>
          <w:rStyle w:val="HideTWBExt"/>
          <w:b w:val="0"/>
          <w:noProof w:val="0"/>
        </w:rPr>
        <w:t>&lt;/RepeatBlock-By&gt;</w:t>
      </w:r>
    </w:p>
    <w:p w14:paraId="10414F71"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3491639D" w14:textId="77777777" w:rsidR="0051503F" w:rsidRPr="00633730" w:rsidRDefault="0051503F" w:rsidP="0051503F">
      <w:pPr>
        <w:pStyle w:val="NormalBold"/>
      </w:pPr>
      <w:r w:rsidRPr="00633730">
        <w:rPr>
          <w:rStyle w:val="HideTWBExt"/>
          <w:b w:val="0"/>
          <w:noProof w:val="0"/>
        </w:rPr>
        <w:t>&lt;Article&gt;</w:t>
      </w:r>
      <w:r w:rsidRPr="00633730">
        <w:t>Betragtning 6 – stk. 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56842250" w14:textId="77777777" w:rsidTr="00BA47A9">
        <w:trPr>
          <w:trHeight w:hRule="exact" w:val="240"/>
          <w:jc w:val="center"/>
        </w:trPr>
        <w:tc>
          <w:tcPr>
            <w:tcW w:w="9752" w:type="dxa"/>
            <w:gridSpan w:val="2"/>
            <w:tcBorders>
              <w:top w:val="nil"/>
              <w:left w:val="nil"/>
              <w:bottom w:val="nil"/>
              <w:right w:val="nil"/>
            </w:tcBorders>
          </w:tcPr>
          <w:p w14:paraId="48A75567" w14:textId="77777777" w:rsidR="0051503F" w:rsidRPr="00633730" w:rsidRDefault="0051503F" w:rsidP="00BA47A9"/>
        </w:tc>
      </w:tr>
      <w:tr w:rsidR="0051503F" w:rsidRPr="00633730" w14:paraId="56926965" w14:textId="77777777" w:rsidTr="00BA47A9">
        <w:trPr>
          <w:trHeight w:val="240"/>
          <w:jc w:val="center"/>
        </w:trPr>
        <w:tc>
          <w:tcPr>
            <w:tcW w:w="4876" w:type="dxa"/>
            <w:tcBorders>
              <w:top w:val="nil"/>
              <w:left w:val="nil"/>
              <w:bottom w:val="nil"/>
              <w:right w:val="nil"/>
            </w:tcBorders>
          </w:tcPr>
          <w:p w14:paraId="2625455C"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EE29C48" w14:textId="77777777" w:rsidR="0051503F" w:rsidRPr="00633730" w:rsidRDefault="0051503F" w:rsidP="00BA47A9">
            <w:pPr>
              <w:pStyle w:val="AmColumnHeading"/>
            </w:pPr>
            <w:r w:rsidRPr="00633730">
              <w:t>Ændringsforslag</w:t>
            </w:r>
          </w:p>
        </w:tc>
      </w:tr>
      <w:tr w:rsidR="0051503F" w:rsidRPr="00633730" w14:paraId="73500C19" w14:textId="77777777" w:rsidTr="00BA47A9">
        <w:trPr>
          <w:jc w:val="center"/>
        </w:trPr>
        <w:tc>
          <w:tcPr>
            <w:tcW w:w="4876" w:type="dxa"/>
            <w:tcBorders>
              <w:top w:val="nil"/>
              <w:left w:val="nil"/>
              <w:bottom w:val="nil"/>
              <w:right w:val="nil"/>
            </w:tcBorders>
          </w:tcPr>
          <w:p w14:paraId="49E22F9E" w14:textId="77777777" w:rsidR="0051503F" w:rsidRPr="00633730" w:rsidRDefault="0051503F" w:rsidP="00BA47A9">
            <w:pPr>
              <w:pStyle w:val="Normal6a"/>
            </w:pPr>
            <w:r w:rsidRPr="00633730">
              <w:rPr>
                <w:b/>
                <w:bCs/>
                <w:i/>
                <w:iCs/>
              </w:rPr>
              <w:t>Europas geopolitiske kontekst har ændret sig betydeligt og har i høj grad påvirket Unionens migrationsstyring, også på grund af den rolle, som statslige aktører spiller med hensyn til på kunstig vis at skabe og facilitere irregulær migration, instrumentalisere migrationsstrømme som et redskab til politiske formål og anvende hybride krigsførelsestaktikker, f.eks. brugen af migration som våben</w:t>
            </w:r>
            <w:r w:rsidRPr="00633730">
              <w:rPr>
                <w:b/>
                <w:bCs/>
                <w:i/>
                <w:iCs/>
                <w:vertAlign w:val="superscript"/>
              </w:rPr>
              <w:t>12</w:t>
            </w:r>
            <w:r w:rsidRPr="00633730">
              <w:rPr>
                <w:b/>
                <w:bCs/>
                <w:i/>
                <w:iCs/>
              </w:rPr>
              <w:t>, til at destabilisere Den Europæiske Union og dens medlemsstater.</w:t>
            </w:r>
            <w:r w:rsidRPr="00633730">
              <w:rPr>
                <w:b/>
                <w:i/>
              </w:rPr>
              <w:t xml:space="preserve"> Medlemsstaterne skal være i stand til hurtigt og effektivt at reagere på udviklingen i migrationsstrømmene og modtage EU-støtte med henblik herpå. For at håndtere disse europæiske udfordringer bør tildelingen af EU-støtte afspejle Unionens prioriteter. </w:t>
            </w:r>
            <w:r w:rsidRPr="00633730">
              <w:t>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c>
          <w:tcPr>
            <w:tcW w:w="4876" w:type="dxa"/>
            <w:tcBorders>
              <w:top w:val="nil"/>
              <w:left w:val="nil"/>
              <w:bottom w:val="nil"/>
              <w:right w:val="nil"/>
            </w:tcBorders>
          </w:tcPr>
          <w:p w14:paraId="054997C5" w14:textId="77777777" w:rsidR="0051503F" w:rsidRPr="00633730" w:rsidRDefault="0051503F" w:rsidP="00BA47A9">
            <w:pPr>
              <w:pStyle w:val="Normal6a"/>
            </w:pPr>
            <w:r w:rsidRPr="00633730">
              <w:t>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r>
      <w:tr w:rsidR="0051503F" w:rsidRPr="00633730" w14:paraId="51DE0252" w14:textId="77777777" w:rsidTr="00BA47A9">
        <w:trPr>
          <w:jc w:val="center"/>
        </w:trPr>
        <w:tc>
          <w:tcPr>
            <w:tcW w:w="4876" w:type="dxa"/>
            <w:tcBorders>
              <w:top w:val="nil"/>
              <w:left w:val="nil"/>
              <w:bottom w:val="nil"/>
              <w:right w:val="nil"/>
            </w:tcBorders>
          </w:tcPr>
          <w:p w14:paraId="60ED0960"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008D901B" w14:textId="77777777" w:rsidR="0051503F" w:rsidRPr="00633730" w:rsidRDefault="0051503F" w:rsidP="00BA47A9">
            <w:pPr>
              <w:pStyle w:val="Normal6a"/>
            </w:pPr>
            <w:r w:rsidRPr="00633730">
              <w:rPr>
                <w:b/>
                <w:i/>
              </w:rPr>
              <w:t>_________________</w:t>
            </w:r>
          </w:p>
        </w:tc>
      </w:tr>
      <w:tr w:rsidR="0051503F" w:rsidRPr="00633730" w14:paraId="37C52929" w14:textId="77777777" w:rsidTr="00BA47A9">
        <w:trPr>
          <w:jc w:val="center"/>
        </w:trPr>
        <w:tc>
          <w:tcPr>
            <w:tcW w:w="4876" w:type="dxa"/>
            <w:tcBorders>
              <w:top w:val="nil"/>
              <w:left w:val="nil"/>
              <w:bottom w:val="nil"/>
              <w:right w:val="nil"/>
            </w:tcBorders>
          </w:tcPr>
          <w:p w14:paraId="4D0BEB91" w14:textId="77777777" w:rsidR="0051503F" w:rsidRPr="00633730" w:rsidRDefault="0051503F" w:rsidP="00BA47A9">
            <w:pPr>
              <w:pStyle w:val="Normal6a"/>
            </w:pPr>
            <w:r w:rsidRPr="00633730">
              <w:rPr>
                <w:b/>
                <w:bCs/>
                <w:i/>
                <w:iCs/>
                <w:vertAlign w:val="superscript"/>
              </w:rPr>
              <w:t>12</w:t>
            </w:r>
            <w:r w:rsidRPr="00633730">
              <w:rPr>
                <w:b/>
                <w:bCs/>
                <w:i/>
                <w:iCs/>
              </w:rPr>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5D58EE91" w14:textId="77777777" w:rsidR="0051503F" w:rsidRPr="00633730" w:rsidRDefault="0051503F" w:rsidP="00BA47A9"/>
        </w:tc>
      </w:tr>
      <w:tr w:rsidR="0051503F" w:rsidRPr="00633730" w14:paraId="7CF5B31B" w14:textId="77777777" w:rsidTr="00BA47A9">
        <w:trPr>
          <w:jc w:val="center"/>
        </w:trPr>
        <w:tc>
          <w:tcPr>
            <w:tcW w:w="4876" w:type="dxa"/>
            <w:tcBorders>
              <w:top w:val="nil"/>
              <w:left w:val="nil"/>
              <w:bottom w:val="nil"/>
              <w:right w:val="nil"/>
            </w:tcBorders>
          </w:tcPr>
          <w:p w14:paraId="21C8E6BC"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33486FCC"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r>
    </w:tbl>
    <w:p w14:paraId="78E51661"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079885F2" w14:textId="77777777" w:rsidR="0051503F" w:rsidRPr="00633730" w:rsidRDefault="0051503F" w:rsidP="0051503F">
      <w:r w:rsidRPr="00633730">
        <w:rPr>
          <w:rStyle w:val="HideTWBExt"/>
          <w:noProof w:val="0"/>
        </w:rPr>
        <w:t>&lt;/Amend&gt;</w:t>
      </w:r>
    </w:p>
    <w:p w14:paraId="0774EEBD"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87</w:t>
      </w:r>
      <w:r w:rsidRPr="00633730">
        <w:rPr>
          <w:rStyle w:val="HideTWBExt"/>
          <w:b w:val="0"/>
          <w:noProof w:val="0"/>
        </w:rPr>
        <w:t>&lt;/NumAm&gt;</w:t>
      </w:r>
    </w:p>
    <w:p w14:paraId="2BF76B0E" w14:textId="77777777" w:rsidR="0051503F" w:rsidRPr="00633730" w:rsidRDefault="0051503F" w:rsidP="0051503F">
      <w:pPr>
        <w:pStyle w:val="NormalBold"/>
      </w:pPr>
      <w:r w:rsidRPr="00633730">
        <w:rPr>
          <w:rStyle w:val="HideTWBExt"/>
          <w:b w:val="0"/>
          <w:noProof w:val="0"/>
        </w:rPr>
        <w:t>&lt;RepeatBlock-By&gt;&lt;Members&gt;</w:t>
      </w:r>
      <w:r w:rsidRPr="00633730">
        <w:t>Anna Strolenberg</w:t>
      </w:r>
      <w:r w:rsidRPr="00633730">
        <w:rPr>
          <w:rStyle w:val="HideTWBExt"/>
          <w:b w:val="0"/>
          <w:noProof w:val="0"/>
        </w:rPr>
        <w:t>&lt;/Members&gt;</w:t>
      </w:r>
    </w:p>
    <w:p w14:paraId="4DD2B9DF" w14:textId="77777777" w:rsidR="0051503F" w:rsidRPr="00633730" w:rsidRDefault="0051503F" w:rsidP="0051503F">
      <w:pPr>
        <w:pStyle w:val="NormalBold"/>
      </w:pPr>
      <w:r w:rsidRPr="00633730">
        <w:rPr>
          <w:rStyle w:val="HideTWBExt"/>
          <w:b w:val="0"/>
          <w:noProof w:val="0"/>
        </w:rPr>
        <w:t>&lt;/RepeatBlock-By&gt;</w:t>
      </w:r>
    </w:p>
    <w:p w14:paraId="28318C49"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0FDF920E" w14:textId="77777777" w:rsidR="0051503F" w:rsidRPr="00633730" w:rsidRDefault="0051503F" w:rsidP="0051503F">
      <w:pPr>
        <w:pStyle w:val="NormalBold"/>
      </w:pPr>
      <w:r w:rsidRPr="00633730">
        <w:rPr>
          <w:rStyle w:val="HideTWBExt"/>
          <w:b w:val="0"/>
          <w:noProof w:val="0"/>
        </w:rPr>
        <w:t>&lt;Article&gt;</w:t>
      </w:r>
      <w:r w:rsidRPr="00633730">
        <w:t>Betragtning 6 – stk. 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1859FEBE" w14:textId="77777777" w:rsidTr="00BA47A9">
        <w:trPr>
          <w:trHeight w:hRule="exact" w:val="240"/>
          <w:jc w:val="center"/>
        </w:trPr>
        <w:tc>
          <w:tcPr>
            <w:tcW w:w="9752" w:type="dxa"/>
            <w:gridSpan w:val="2"/>
            <w:tcBorders>
              <w:top w:val="nil"/>
              <w:left w:val="nil"/>
              <w:bottom w:val="nil"/>
              <w:right w:val="nil"/>
            </w:tcBorders>
          </w:tcPr>
          <w:p w14:paraId="0EF2EC25" w14:textId="77777777" w:rsidR="0051503F" w:rsidRPr="00633730" w:rsidRDefault="0051503F" w:rsidP="00BA47A9"/>
        </w:tc>
      </w:tr>
      <w:tr w:rsidR="0051503F" w:rsidRPr="00633730" w14:paraId="17DBB489" w14:textId="77777777" w:rsidTr="00BA47A9">
        <w:trPr>
          <w:trHeight w:val="240"/>
          <w:jc w:val="center"/>
        </w:trPr>
        <w:tc>
          <w:tcPr>
            <w:tcW w:w="4876" w:type="dxa"/>
            <w:tcBorders>
              <w:top w:val="nil"/>
              <w:left w:val="nil"/>
              <w:bottom w:val="nil"/>
              <w:right w:val="nil"/>
            </w:tcBorders>
          </w:tcPr>
          <w:p w14:paraId="4F8E7472"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271626D0" w14:textId="77777777" w:rsidR="0051503F" w:rsidRPr="00633730" w:rsidRDefault="0051503F" w:rsidP="00BA47A9">
            <w:pPr>
              <w:pStyle w:val="AmColumnHeading"/>
            </w:pPr>
            <w:r w:rsidRPr="00633730">
              <w:t>Ændringsforslag</w:t>
            </w:r>
          </w:p>
        </w:tc>
      </w:tr>
      <w:tr w:rsidR="0051503F" w:rsidRPr="00633730" w14:paraId="4DB4C112" w14:textId="77777777" w:rsidTr="00BA47A9">
        <w:trPr>
          <w:jc w:val="center"/>
        </w:trPr>
        <w:tc>
          <w:tcPr>
            <w:tcW w:w="4876" w:type="dxa"/>
            <w:tcBorders>
              <w:top w:val="nil"/>
              <w:left w:val="nil"/>
              <w:bottom w:val="nil"/>
              <w:right w:val="nil"/>
            </w:tcBorders>
          </w:tcPr>
          <w:p w14:paraId="62A99D5F" w14:textId="77777777" w:rsidR="0051503F" w:rsidRPr="00633730" w:rsidRDefault="0051503F" w:rsidP="00BA47A9">
            <w:pPr>
              <w:pStyle w:val="Normal6a"/>
            </w:pPr>
            <w:r w:rsidRPr="00633730">
              <w:rPr>
                <w:b/>
                <w:bCs/>
                <w:i/>
                <w:iCs/>
              </w:rPr>
              <w:t>Europas geopolitiske kontekst har ændret sig betydeligt og har i høj grad påvirket Unionens migrationsstyring, også på grund af den rolle, som statslige aktører spiller med hensyn til på kunstig vis at skabe og facilitere irregulær migration, instrumentalisere migrationsstrømme som et redskab til politiske formål og anvende hybride krigsførelsestaktikker, f.eks. brugen af migration som våben</w:t>
            </w:r>
            <w:r w:rsidRPr="00633730">
              <w:rPr>
                <w:b/>
                <w:bCs/>
                <w:i/>
                <w:iCs/>
                <w:vertAlign w:val="superscript"/>
              </w:rPr>
              <w:t>12</w:t>
            </w:r>
            <w:r w:rsidRPr="00633730">
              <w:rPr>
                <w:b/>
                <w:bCs/>
                <w:i/>
                <w:iCs/>
              </w:rPr>
              <w:t>, til at destabilisere Den Europæiske Union og dens medlemsstater.</w:t>
            </w:r>
            <w:r w:rsidRPr="00633730">
              <w:rPr>
                <w:b/>
                <w:i/>
              </w:rPr>
              <w:t xml:space="preserve"> Medlemsstaterne skal være i stand til hurtigt og effektivt at reagere på udviklingen i migrationsstrømmene og modtage EU-støtte med henblik herpå. For at håndtere disse europæiske udfordringer bør tildelingen af EU-støtte afspejle Unionens prioriteter. </w:t>
            </w:r>
            <w:r w:rsidRPr="00633730">
              <w:t>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c>
          <w:tcPr>
            <w:tcW w:w="4876" w:type="dxa"/>
            <w:tcBorders>
              <w:top w:val="nil"/>
              <w:left w:val="nil"/>
              <w:bottom w:val="nil"/>
              <w:right w:val="nil"/>
            </w:tcBorders>
          </w:tcPr>
          <w:p w14:paraId="200728CB" w14:textId="77777777" w:rsidR="0051503F" w:rsidRPr="00633730" w:rsidRDefault="0051503F" w:rsidP="00BA47A9">
            <w:pPr>
              <w:pStyle w:val="Normal6a"/>
            </w:pPr>
            <w:r w:rsidRPr="00633730">
              <w:t>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r>
      <w:tr w:rsidR="0051503F" w:rsidRPr="00633730" w14:paraId="6F2C1DAA" w14:textId="77777777" w:rsidTr="00BA47A9">
        <w:trPr>
          <w:jc w:val="center"/>
        </w:trPr>
        <w:tc>
          <w:tcPr>
            <w:tcW w:w="4876" w:type="dxa"/>
            <w:tcBorders>
              <w:top w:val="nil"/>
              <w:left w:val="nil"/>
              <w:bottom w:val="nil"/>
              <w:right w:val="nil"/>
            </w:tcBorders>
          </w:tcPr>
          <w:p w14:paraId="2A5FBAC3"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358CA1E8" w14:textId="77777777" w:rsidR="0051503F" w:rsidRPr="00633730" w:rsidRDefault="0051503F" w:rsidP="00BA47A9">
            <w:pPr>
              <w:pStyle w:val="Normal6a"/>
            </w:pPr>
            <w:r w:rsidRPr="00633730">
              <w:rPr>
                <w:b/>
                <w:i/>
              </w:rPr>
              <w:t>_________________</w:t>
            </w:r>
          </w:p>
        </w:tc>
      </w:tr>
      <w:tr w:rsidR="0051503F" w:rsidRPr="00633730" w14:paraId="35E9A21A" w14:textId="77777777" w:rsidTr="00BA47A9">
        <w:trPr>
          <w:jc w:val="center"/>
        </w:trPr>
        <w:tc>
          <w:tcPr>
            <w:tcW w:w="4876" w:type="dxa"/>
            <w:tcBorders>
              <w:top w:val="nil"/>
              <w:left w:val="nil"/>
              <w:bottom w:val="nil"/>
              <w:right w:val="nil"/>
            </w:tcBorders>
          </w:tcPr>
          <w:p w14:paraId="0A7B018A" w14:textId="77777777" w:rsidR="0051503F" w:rsidRPr="00633730" w:rsidRDefault="0051503F" w:rsidP="00BA47A9">
            <w:pPr>
              <w:pStyle w:val="Normal6a"/>
            </w:pPr>
            <w:r w:rsidRPr="00633730">
              <w:rPr>
                <w:b/>
                <w:bCs/>
                <w:i/>
                <w:iCs/>
                <w:vertAlign w:val="superscript"/>
              </w:rPr>
              <w:t>12</w:t>
            </w:r>
            <w:r w:rsidRPr="00633730">
              <w:rPr>
                <w:b/>
                <w:bCs/>
                <w:i/>
                <w:iCs/>
              </w:rPr>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2BF6CB7F" w14:textId="77777777" w:rsidR="0051503F" w:rsidRPr="00633730" w:rsidRDefault="0051503F" w:rsidP="00BA47A9"/>
        </w:tc>
      </w:tr>
      <w:tr w:rsidR="0051503F" w:rsidRPr="00633730" w14:paraId="01076387" w14:textId="77777777" w:rsidTr="00BA47A9">
        <w:trPr>
          <w:jc w:val="center"/>
        </w:trPr>
        <w:tc>
          <w:tcPr>
            <w:tcW w:w="4876" w:type="dxa"/>
            <w:tcBorders>
              <w:top w:val="nil"/>
              <w:left w:val="nil"/>
              <w:bottom w:val="nil"/>
              <w:right w:val="nil"/>
            </w:tcBorders>
          </w:tcPr>
          <w:p w14:paraId="5EFC868D"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18C2B787"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r>
    </w:tbl>
    <w:p w14:paraId="1381EF56"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7AC7800B" w14:textId="77777777" w:rsidR="0051503F" w:rsidRPr="00633730" w:rsidRDefault="0051503F" w:rsidP="0051503F">
      <w:r w:rsidRPr="00633730">
        <w:rPr>
          <w:rStyle w:val="HideTWBExt"/>
          <w:noProof w:val="0"/>
        </w:rPr>
        <w:t>&lt;/Amend&gt;</w:t>
      </w:r>
    </w:p>
    <w:p w14:paraId="72D08B4C"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88</w:t>
      </w:r>
      <w:r w:rsidRPr="00633730">
        <w:rPr>
          <w:rStyle w:val="HideTWBExt"/>
          <w:b w:val="0"/>
          <w:noProof w:val="0"/>
        </w:rPr>
        <w:t>&lt;/NumAm&gt;</w:t>
      </w:r>
    </w:p>
    <w:p w14:paraId="457CDCBF"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622D58C9" w14:textId="77777777" w:rsidR="0051503F" w:rsidRPr="00633730" w:rsidRDefault="0051503F" w:rsidP="0051503F">
      <w:pPr>
        <w:pStyle w:val="NormalBold"/>
      </w:pPr>
      <w:r w:rsidRPr="00633730">
        <w:rPr>
          <w:rStyle w:val="HideTWBExt"/>
          <w:b w:val="0"/>
          <w:noProof w:val="0"/>
        </w:rPr>
        <w:t>&lt;/RepeatBlock-By&gt;</w:t>
      </w:r>
    </w:p>
    <w:p w14:paraId="00B40937"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5D22F91" w14:textId="77777777" w:rsidR="0051503F" w:rsidRPr="00633730" w:rsidRDefault="0051503F" w:rsidP="0051503F">
      <w:pPr>
        <w:pStyle w:val="NormalBold"/>
      </w:pPr>
      <w:r w:rsidRPr="00633730">
        <w:rPr>
          <w:rStyle w:val="HideTWBExt"/>
          <w:b w:val="0"/>
          <w:noProof w:val="0"/>
        </w:rPr>
        <w:t>&lt;Article&gt;</w:t>
      </w:r>
      <w:r w:rsidRPr="00633730">
        <w:t>Betragtning 6 – stk. 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7312AD4B" w14:textId="77777777" w:rsidTr="00BA47A9">
        <w:trPr>
          <w:trHeight w:hRule="exact" w:val="240"/>
          <w:jc w:val="center"/>
        </w:trPr>
        <w:tc>
          <w:tcPr>
            <w:tcW w:w="9752" w:type="dxa"/>
            <w:gridSpan w:val="2"/>
            <w:tcBorders>
              <w:top w:val="nil"/>
              <w:left w:val="nil"/>
              <w:bottom w:val="nil"/>
              <w:right w:val="nil"/>
            </w:tcBorders>
          </w:tcPr>
          <w:p w14:paraId="3B778413" w14:textId="77777777" w:rsidR="0051503F" w:rsidRPr="00633730" w:rsidRDefault="0051503F" w:rsidP="00BA47A9"/>
        </w:tc>
      </w:tr>
      <w:tr w:rsidR="0051503F" w:rsidRPr="00633730" w14:paraId="16218C00" w14:textId="77777777" w:rsidTr="00BA47A9">
        <w:trPr>
          <w:trHeight w:val="240"/>
          <w:jc w:val="center"/>
        </w:trPr>
        <w:tc>
          <w:tcPr>
            <w:tcW w:w="4876" w:type="dxa"/>
            <w:tcBorders>
              <w:top w:val="nil"/>
              <w:left w:val="nil"/>
              <w:bottom w:val="nil"/>
              <w:right w:val="nil"/>
            </w:tcBorders>
          </w:tcPr>
          <w:p w14:paraId="2E8F1D6B"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43685F6C" w14:textId="77777777" w:rsidR="0051503F" w:rsidRPr="00633730" w:rsidRDefault="0051503F" w:rsidP="00BA47A9">
            <w:pPr>
              <w:pStyle w:val="AmColumnHeading"/>
            </w:pPr>
            <w:r w:rsidRPr="00633730">
              <w:t>Ændringsforslag</w:t>
            </w:r>
          </w:p>
        </w:tc>
      </w:tr>
      <w:tr w:rsidR="0051503F" w:rsidRPr="00633730" w14:paraId="4EA07FC5" w14:textId="77777777" w:rsidTr="00BA47A9">
        <w:trPr>
          <w:jc w:val="center"/>
        </w:trPr>
        <w:tc>
          <w:tcPr>
            <w:tcW w:w="4876" w:type="dxa"/>
            <w:tcBorders>
              <w:top w:val="nil"/>
              <w:left w:val="nil"/>
              <w:bottom w:val="nil"/>
              <w:right w:val="nil"/>
            </w:tcBorders>
          </w:tcPr>
          <w:p w14:paraId="2004A6B5" w14:textId="77777777" w:rsidR="0051503F" w:rsidRPr="00633730" w:rsidRDefault="0051503F" w:rsidP="00BA47A9">
            <w:pPr>
              <w:pStyle w:val="Normal6a"/>
            </w:pPr>
            <w:r w:rsidRPr="00633730">
              <w:rPr>
                <w:b/>
                <w:bCs/>
                <w:i/>
                <w:iCs/>
              </w:rPr>
              <w:t>Europas geopolitiske kontekst har ændret sig betydeligt og har i høj grad påvirket Unionens migrationsstyring, også på grund af den rolle, som statslige aktører spiller med hensyn til på kunstig vis at skabe og facilitere irregulær migration, instrumentalisere migrationsstrømme som et redskab til politiske formål og anvende hybride krigsførelsestaktikker, f.eks. brugen af migration som våben</w:t>
            </w:r>
            <w:r w:rsidRPr="00633730">
              <w:rPr>
                <w:b/>
                <w:bCs/>
                <w:i/>
                <w:iCs/>
                <w:vertAlign w:val="superscript"/>
              </w:rPr>
              <w:t>12</w:t>
            </w:r>
            <w:r w:rsidRPr="00633730">
              <w:rPr>
                <w:b/>
                <w:bCs/>
                <w:i/>
                <w:iCs/>
              </w:rPr>
              <w:t>, til at destabilisere Den Europæiske Union og dens medlemsstater.</w:t>
            </w:r>
            <w:r w:rsidRPr="00633730">
              <w:rPr>
                <w:b/>
                <w:i/>
              </w:rPr>
              <w:t xml:space="preserve"> Medlemsstaterne skal være i stand til hurtigt og effektivt at reagere på udviklingen i migrationsstrømmene og modtage EU-støtte med henblik herpå. For at håndtere disse europæiske udfordringer bør tildelingen af EU-støtte afspejle Unionens prioriteter. </w:t>
            </w:r>
            <w:r w:rsidRPr="00633730">
              <w:t>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c>
          <w:tcPr>
            <w:tcW w:w="4876" w:type="dxa"/>
            <w:tcBorders>
              <w:top w:val="nil"/>
              <w:left w:val="nil"/>
              <w:bottom w:val="nil"/>
              <w:right w:val="nil"/>
            </w:tcBorders>
          </w:tcPr>
          <w:p w14:paraId="6D7C24E6" w14:textId="77777777" w:rsidR="0051503F" w:rsidRPr="00633730" w:rsidRDefault="0051503F" w:rsidP="00BA47A9">
            <w:pPr>
              <w:pStyle w:val="Normal6a"/>
            </w:pPr>
            <w:r w:rsidRPr="00633730">
              <w:t>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r>
      <w:tr w:rsidR="0051503F" w:rsidRPr="00633730" w14:paraId="73F9CFFC" w14:textId="77777777" w:rsidTr="00BA47A9">
        <w:trPr>
          <w:jc w:val="center"/>
        </w:trPr>
        <w:tc>
          <w:tcPr>
            <w:tcW w:w="4876" w:type="dxa"/>
            <w:tcBorders>
              <w:top w:val="nil"/>
              <w:left w:val="nil"/>
              <w:bottom w:val="nil"/>
              <w:right w:val="nil"/>
            </w:tcBorders>
          </w:tcPr>
          <w:p w14:paraId="7E5277E9"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3CCF338F" w14:textId="77777777" w:rsidR="0051503F" w:rsidRPr="00633730" w:rsidRDefault="0051503F" w:rsidP="00BA47A9">
            <w:pPr>
              <w:pStyle w:val="Normal6a"/>
            </w:pPr>
            <w:r w:rsidRPr="00633730">
              <w:rPr>
                <w:b/>
                <w:i/>
              </w:rPr>
              <w:t>_________________</w:t>
            </w:r>
          </w:p>
        </w:tc>
      </w:tr>
      <w:tr w:rsidR="0051503F" w:rsidRPr="00633730" w14:paraId="60E4D888" w14:textId="77777777" w:rsidTr="00BA47A9">
        <w:trPr>
          <w:jc w:val="center"/>
        </w:trPr>
        <w:tc>
          <w:tcPr>
            <w:tcW w:w="4876" w:type="dxa"/>
            <w:tcBorders>
              <w:top w:val="nil"/>
              <w:left w:val="nil"/>
              <w:bottom w:val="nil"/>
              <w:right w:val="nil"/>
            </w:tcBorders>
          </w:tcPr>
          <w:p w14:paraId="51ACEAFC" w14:textId="77777777" w:rsidR="0051503F" w:rsidRPr="00633730" w:rsidRDefault="0051503F" w:rsidP="00BA47A9">
            <w:pPr>
              <w:pStyle w:val="Normal6a"/>
            </w:pPr>
            <w:r w:rsidRPr="00633730">
              <w:rPr>
                <w:b/>
                <w:bCs/>
                <w:i/>
                <w:iCs/>
                <w:vertAlign w:val="superscript"/>
              </w:rPr>
              <w:t>12</w:t>
            </w:r>
            <w:r w:rsidRPr="00633730">
              <w:rPr>
                <w:b/>
                <w:bCs/>
                <w:i/>
                <w:iCs/>
              </w:rPr>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71BFA9E0" w14:textId="77777777" w:rsidR="0051503F" w:rsidRPr="00633730" w:rsidRDefault="0051503F" w:rsidP="00BA47A9"/>
        </w:tc>
      </w:tr>
      <w:tr w:rsidR="0051503F" w:rsidRPr="00633730" w14:paraId="7948DEF6" w14:textId="77777777" w:rsidTr="00BA47A9">
        <w:trPr>
          <w:jc w:val="center"/>
        </w:trPr>
        <w:tc>
          <w:tcPr>
            <w:tcW w:w="4876" w:type="dxa"/>
            <w:tcBorders>
              <w:top w:val="nil"/>
              <w:left w:val="nil"/>
              <w:bottom w:val="nil"/>
              <w:right w:val="nil"/>
            </w:tcBorders>
          </w:tcPr>
          <w:p w14:paraId="4653B172"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13CB4CAA"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r>
    </w:tbl>
    <w:p w14:paraId="7B9E6EF6"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0813CD47" w14:textId="77777777" w:rsidR="0051503F" w:rsidRPr="00633730" w:rsidRDefault="0051503F" w:rsidP="0051503F">
      <w:r w:rsidRPr="00633730">
        <w:rPr>
          <w:rStyle w:val="HideTWBExt"/>
          <w:noProof w:val="0"/>
        </w:rPr>
        <w:t>&lt;/Amend&gt;</w:t>
      </w:r>
    </w:p>
    <w:p w14:paraId="12B98E5B"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89</w:t>
      </w:r>
      <w:r w:rsidRPr="00633730">
        <w:rPr>
          <w:rStyle w:val="HideTWBExt"/>
          <w:b w:val="0"/>
          <w:noProof w:val="0"/>
        </w:rPr>
        <w:t>&lt;/NumAm&gt;</w:t>
      </w:r>
    </w:p>
    <w:p w14:paraId="7396FE97" w14:textId="77777777" w:rsidR="0051503F" w:rsidRPr="00633730" w:rsidRDefault="0051503F" w:rsidP="0051503F">
      <w:pPr>
        <w:pStyle w:val="NormalBold"/>
      </w:pPr>
      <w:r w:rsidRPr="00633730">
        <w:rPr>
          <w:rStyle w:val="HideTWBExt"/>
          <w:b w:val="0"/>
          <w:noProof w:val="0"/>
        </w:rPr>
        <w:t>&lt;RepeatBlock-By&gt;&lt;Members&gt;</w:t>
      </w:r>
      <w:r w:rsidRPr="00633730">
        <w:t>Loucas Fourlas, Tomáš Zdechovský, Alice Teodorescu Måwe, Loránt Vincze, Henrik Dahl, Emil Radev</w:t>
      </w:r>
      <w:r w:rsidRPr="00633730">
        <w:rPr>
          <w:rStyle w:val="HideTWBExt"/>
          <w:b w:val="0"/>
          <w:noProof w:val="0"/>
        </w:rPr>
        <w:t>&lt;/Members&gt;</w:t>
      </w:r>
    </w:p>
    <w:p w14:paraId="02B1D647" w14:textId="77777777" w:rsidR="0051503F" w:rsidRPr="00633730" w:rsidRDefault="0051503F" w:rsidP="0051503F">
      <w:pPr>
        <w:pStyle w:val="NormalBold"/>
      </w:pPr>
      <w:r w:rsidRPr="00633730">
        <w:rPr>
          <w:rStyle w:val="HideTWBExt"/>
          <w:b w:val="0"/>
          <w:noProof w:val="0"/>
        </w:rPr>
        <w:t>&lt;/RepeatBlock-By&gt;</w:t>
      </w:r>
    </w:p>
    <w:p w14:paraId="7B761929"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7CB04303" w14:textId="77777777" w:rsidR="0051503F" w:rsidRPr="00633730" w:rsidRDefault="0051503F" w:rsidP="0051503F">
      <w:pPr>
        <w:pStyle w:val="NormalBold"/>
      </w:pPr>
      <w:r w:rsidRPr="00633730">
        <w:rPr>
          <w:rStyle w:val="HideTWBExt"/>
          <w:b w:val="0"/>
          <w:noProof w:val="0"/>
        </w:rPr>
        <w:t>&lt;Article&gt;</w:t>
      </w:r>
      <w:r w:rsidRPr="00633730">
        <w:t>Betragtning 6 – stk. 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72EE30BB" w14:textId="77777777" w:rsidTr="00BA47A9">
        <w:trPr>
          <w:trHeight w:hRule="exact" w:val="240"/>
          <w:jc w:val="center"/>
        </w:trPr>
        <w:tc>
          <w:tcPr>
            <w:tcW w:w="9752" w:type="dxa"/>
            <w:gridSpan w:val="2"/>
            <w:tcBorders>
              <w:top w:val="nil"/>
              <w:left w:val="nil"/>
              <w:bottom w:val="nil"/>
              <w:right w:val="nil"/>
            </w:tcBorders>
          </w:tcPr>
          <w:p w14:paraId="1107CA72" w14:textId="77777777" w:rsidR="0051503F" w:rsidRPr="00633730" w:rsidRDefault="0051503F" w:rsidP="00BA47A9"/>
        </w:tc>
      </w:tr>
      <w:tr w:rsidR="0051503F" w:rsidRPr="00633730" w14:paraId="3182A1DF" w14:textId="77777777" w:rsidTr="00BA47A9">
        <w:trPr>
          <w:trHeight w:val="240"/>
          <w:jc w:val="center"/>
        </w:trPr>
        <w:tc>
          <w:tcPr>
            <w:tcW w:w="4876" w:type="dxa"/>
            <w:tcBorders>
              <w:top w:val="nil"/>
              <w:left w:val="nil"/>
              <w:bottom w:val="nil"/>
              <w:right w:val="nil"/>
            </w:tcBorders>
          </w:tcPr>
          <w:p w14:paraId="36D0746A"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60ED15C" w14:textId="77777777" w:rsidR="0051503F" w:rsidRPr="00633730" w:rsidRDefault="0051503F" w:rsidP="00BA47A9">
            <w:pPr>
              <w:pStyle w:val="AmColumnHeading"/>
            </w:pPr>
            <w:r w:rsidRPr="00633730">
              <w:t>Ændringsforslag</w:t>
            </w:r>
          </w:p>
        </w:tc>
      </w:tr>
      <w:tr w:rsidR="0051503F" w:rsidRPr="00633730" w14:paraId="3D41D87E" w14:textId="77777777" w:rsidTr="00BA47A9">
        <w:trPr>
          <w:jc w:val="center"/>
        </w:trPr>
        <w:tc>
          <w:tcPr>
            <w:tcW w:w="4876" w:type="dxa"/>
            <w:tcBorders>
              <w:top w:val="nil"/>
              <w:left w:val="nil"/>
              <w:bottom w:val="nil"/>
              <w:right w:val="nil"/>
            </w:tcBorders>
          </w:tcPr>
          <w:p w14:paraId="7B88ADC4" w14:textId="77777777" w:rsidR="0051503F" w:rsidRPr="00633730" w:rsidRDefault="0051503F" w:rsidP="00BA47A9">
            <w:pPr>
              <w:pStyle w:val="Normal6a"/>
            </w:pPr>
            <w:r w:rsidRPr="00633730">
              <w:t xml:space="preserve">Europas geopolitiske kontekst har ændret sig betydeligt og har i høj grad påvirket Unionens migrationsstyring, også på grund af den rolle, som statslige aktører spiller med hensyn til på kunstig vis at skabe og facilitere </w:t>
            </w:r>
            <w:r w:rsidRPr="00633730">
              <w:rPr>
                <w:b/>
                <w:bCs/>
                <w:i/>
                <w:iCs/>
              </w:rPr>
              <w:t>irregulær</w:t>
            </w:r>
            <w:r w:rsidRPr="00633730">
              <w:t xml:space="preserve"> migration, instrumentalisere migrationsstrømme som et redskab til politiske formål og anvende hybride krigsførelsestaktikker, f.eks. brugen af migration som våben</w:t>
            </w:r>
            <w:r w:rsidRPr="00633730">
              <w:rPr>
                <w:vertAlign w:val="superscript"/>
              </w:rPr>
              <w:t>12</w:t>
            </w:r>
            <w:r w:rsidRPr="00633730">
              <w:t>, til at destabilisere Den Europæiske Union og dens medlemsstater. Medlemsstaterne skal være i stand til hurtigt og effektivt at reagere på udviklingen i migrationsstrømmene og modtage EU-støtte med henblik herpå. For at håndtere disse europæiske udfordringer bør tildelingen af EU-støtte afspejle Unionens prioriteter. 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c>
          <w:tcPr>
            <w:tcW w:w="4876" w:type="dxa"/>
            <w:tcBorders>
              <w:top w:val="nil"/>
              <w:left w:val="nil"/>
              <w:bottom w:val="nil"/>
              <w:right w:val="nil"/>
            </w:tcBorders>
          </w:tcPr>
          <w:p w14:paraId="457F3C87" w14:textId="77777777" w:rsidR="0051503F" w:rsidRPr="00633730" w:rsidRDefault="0051503F" w:rsidP="00BA47A9">
            <w:pPr>
              <w:pStyle w:val="Normal6a"/>
            </w:pPr>
            <w:r w:rsidRPr="00633730">
              <w:t xml:space="preserve">Europas geopolitiske kontekst har ændret sig betydeligt og har i høj grad påvirket Unionens migrationsstyring, også på grund af den rolle, som statslige </w:t>
            </w:r>
            <w:r w:rsidRPr="00633730">
              <w:rPr>
                <w:b/>
                <w:bCs/>
                <w:i/>
                <w:iCs/>
              </w:rPr>
              <w:t xml:space="preserve">og ikkestatslige </w:t>
            </w:r>
            <w:r w:rsidRPr="00633730">
              <w:t xml:space="preserve">aktører spiller med hensyn til på kunstig vis at skabe og facilitere </w:t>
            </w:r>
            <w:r w:rsidRPr="00633730">
              <w:rPr>
                <w:b/>
                <w:bCs/>
                <w:i/>
                <w:iCs/>
              </w:rPr>
              <w:t>ulovlig</w:t>
            </w:r>
            <w:r w:rsidRPr="00633730">
              <w:t xml:space="preserve"> migration, instrumentalisere migrationsstrømme som et redskab til politiske formål og anvende hybride krigsførelsestaktikker, f.eks. brugen af migration som våben</w:t>
            </w:r>
            <w:r w:rsidRPr="00633730">
              <w:rPr>
                <w:vertAlign w:val="superscript"/>
              </w:rPr>
              <w:t>12</w:t>
            </w:r>
            <w:r w:rsidRPr="00633730">
              <w:t>, til at destabilisere Den Europæiske Union og dens medlemsstater. Medlemsstaterne skal være i stand til hurtigt og effektivt at reagere på udviklingen i migrationsstrømmene og modtage EU-støtte med henblik herpå. For at håndtere disse europæiske udfordringer bør tildelingen af EU-støtte afspejle Unionens prioriteter</w:t>
            </w:r>
            <w:r w:rsidRPr="00633730">
              <w:rPr>
                <w:b/>
                <w:bCs/>
                <w:i/>
                <w:iCs/>
              </w:rPr>
              <w:t>, herunder nye og innovative foranstaltninger og løsninger til migrationsstyring, samtidig med at beskyttelsen af de ydre grænser styrkes, og der tages hensyn til den strategiske rolle, som de medlemsstater, der beskytter disse grænser, spiller</w:t>
            </w:r>
            <w:r w:rsidRPr="00633730">
              <w:t>. 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r>
      <w:tr w:rsidR="0051503F" w:rsidRPr="00633730" w14:paraId="010A194F" w14:textId="77777777" w:rsidTr="00BA47A9">
        <w:trPr>
          <w:jc w:val="center"/>
        </w:trPr>
        <w:tc>
          <w:tcPr>
            <w:tcW w:w="4876" w:type="dxa"/>
            <w:tcBorders>
              <w:top w:val="nil"/>
              <w:left w:val="nil"/>
              <w:bottom w:val="nil"/>
              <w:right w:val="nil"/>
            </w:tcBorders>
          </w:tcPr>
          <w:p w14:paraId="221B1E43"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0564A492" w14:textId="77777777" w:rsidR="0051503F" w:rsidRPr="00633730" w:rsidRDefault="0051503F" w:rsidP="00BA47A9">
            <w:pPr>
              <w:pStyle w:val="Normal6a"/>
            </w:pPr>
            <w:r w:rsidRPr="00633730">
              <w:rPr>
                <w:b/>
                <w:i/>
              </w:rPr>
              <w:t>_________________</w:t>
            </w:r>
          </w:p>
        </w:tc>
      </w:tr>
      <w:tr w:rsidR="0051503F" w:rsidRPr="00633730" w14:paraId="424F988E" w14:textId="77777777" w:rsidTr="00BA47A9">
        <w:trPr>
          <w:jc w:val="center"/>
        </w:trPr>
        <w:tc>
          <w:tcPr>
            <w:tcW w:w="4876" w:type="dxa"/>
            <w:tcBorders>
              <w:top w:val="nil"/>
              <w:left w:val="nil"/>
              <w:bottom w:val="nil"/>
              <w:right w:val="nil"/>
            </w:tcBorders>
          </w:tcPr>
          <w:p w14:paraId="7B799BE0" w14:textId="77777777" w:rsidR="0051503F" w:rsidRPr="00633730" w:rsidRDefault="0051503F" w:rsidP="00BA47A9">
            <w:pPr>
              <w:pStyle w:val="Normal6a"/>
            </w:pPr>
            <w:r w:rsidRPr="00633730">
              <w:rPr>
                <w:vertAlign w:val="superscript"/>
              </w:rPr>
              <w:t>12</w:t>
            </w:r>
            <w:r w:rsidRPr="00633730">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035DD8B7" w14:textId="77777777" w:rsidR="0051503F" w:rsidRPr="00633730" w:rsidRDefault="0051503F" w:rsidP="00BA47A9">
            <w:pPr>
              <w:pStyle w:val="Normal6a"/>
            </w:pPr>
            <w:r w:rsidRPr="00633730">
              <w:rPr>
                <w:vertAlign w:val="superscript"/>
              </w:rPr>
              <w:t>12</w:t>
            </w:r>
            <w:r w:rsidRPr="00633730">
              <w:t xml:space="preserve"> Meddelelse fra Kommissionen til Europa-Parlamentet og Rådet om bekæmpelse af hybride trusler foranlediget af brugen af migration som våben og om styrkelse af sikkerheden ved EU's ydre grænser (COM(2024) 570 final af 11.12.2024).</w:t>
            </w:r>
          </w:p>
        </w:tc>
      </w:tr>
      <w:tr w:rsidR="0051503F" w:rsidRPr="00633730" w14:paraId="25C41D03" w14:textId="77777777" w:rsidTr="00BA47A9">
        <w:trPr>
          <w:jc w:val="center"/>
        </w:trPr>
        <w:tc>
          <w:tcPr>
            <w:tcW w:w="4876" w:type="dxa"/>
            <w:tcBorders>
              <w:top w:val="nil"/>
              <w:left w:val="nil"/>
              <w:bottom w:val="nil"/>
              <w:right w:val="nil"/>
            </w:tcBorders>
          </w:tcPr>
          <w:p w14:paraId="029C62A5"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44810C5D"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r>
    </w:tbl>
    <w:p w14:paraId="6F99C2AB"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78CE1E5E" w14:textId="77777777" w:rsidR="0051503F" w:rsidRPr="00633730" w:rsidRDefault="0051503F" w:rsidP="0051503F">
      <w:r w:rsidRPr="00633730">
        <w:rPr>
          <w:rStyle w:val="HideTWBExt"/>
          <w:noProof w:val="0"/>
        </w:rPr>
        <w:t>&lt;/Amend&gt;</w:t>
      </w:r>
    </w:p>
    <w:p w14:paraId="7267FC06"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90</w:t>
      </w:r>
      <w:r w:rsidRPr="00633730">
        <w:rPr>
          <w:rStyle w:val="HideTWBExt"/>
          <w:b w:val="0"/>
          <w:noProof w:val="0"/>
        </w:rPr>
        <w:t>&lt;/NumAm&gt;</w:t>
      </w:r>
    </w:p>
    <w:p w14:paraId="1A3C76E1" w14:textId="77777777" w:rsidR="0051503F" w:rsidRPr="00633730" w:rsidRDefault="0051503F" w:rsidP="0051503F">
      <w:pPr>
        <w:pStyle w:val="NormalBold"/>
      </w:pPr>
      <w:r w:rsidRPr="00633730">
        <w:rPr>
          <w:rStyle w:val="HideTWBExt"/>
          <w:b w:val="0"/>
          <w:noProof w:val="0"/>
        </w:rPr>
        <w:t>&lt;RepeatBlock-By&gt;&lt;Members&gt;</w:t>
      </w:r>
      <w:r w:rsidRPr="00633730">
        <w:t>Geadis Geadi</w:t>
      </w:r>
      <w:r w:rsidRPr="00633730">
        <w:rPr>
          <w:rStyle w:val="HideTWBExt"/>
          <w:b w:val="0"/>
          <w:noProof w:val="0"/>
        </w:rPr>
        <w:t>&lt;/Members&gt;</w:t>
      </w:r>
    </w:p>
    <w:p w14:paraId="1CA96397" w14:textId="77777777" w:rsidR="0051503F" w:rsidRPr="00633730" w:rsidRDefault="0051503F" w:rsidP="0051503F">
      <w:pPr>
        <w:pStyle w:val="NormalBold"/>
      </w:pPr>
      <w:r w:rsidRPr="00633730">
        <w:rPr>
          <w:rStyle w:val="HideTWBExt"/>
          <w:b w:val="0"/>
          <w:noProof w:val="0"/>
        </w:rPr>
        <w:t>&lt;/RepeatBlock-By&gt;</w:t>
      </w:r>
    </w:p>
    <w:p w14:paraId="295E6722"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5A73D93" w14:textId="77777777" w:rsidR="0051503F" w:rsidRPr="00633730" w:rsidRDefault="0051503F" w:rsidP="0051503F">
      <w:pPr>
        <w:pStyle w:val="NormalBold"/>
      </w:pPr>
      <w:r w:rsidRPr="00633730">
        <w:rPr>
          <w:rStyle w:val="HideTWBExt"/>
          <w:b w:val="0"/>
          <w:noProof w:val="0"/>
        </w:rPr>
        <w:t>&lt;Article&gt;</w:t>
      </w:r>
      <w:r w:rsidRPr="00633730">
        <w:t>Betragtning 6 – stk. 1</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2A86577D" w14:textId="77777777" w:rsidTr="00BA47A9">
        <w:trPr>
          <w:trHeight w:hRule="exact" w:val="240"/>
          <w:jc w:val="center"/>
        </w:trPr>
        <w:tc>
          <w:tcPr>
            <w:tcW w:w="9752" w:type="dxa"/>
            <w:gridSpan w:val="2"/>
            <w:tcBorders>
              <w:top w:val="nil"/>
              <w:left w:val="nil"/>
              <w:bottom w:val="nil"/>
              <w:right w:val="nil"/>
            </w:tcBorders>
          </w:tcPr>
          <w:p w14:paraId="1BF1E90D" w14:textId="77777777" w:rsidR="0051503F" w:rsidRPr="00633730" w:rsidRDefault="0051503F" w:rsidP="00BA47A9"/>
        </w:tc>
      </w:tr>
      <w:tr w:rsidR="0051503F" w:rsidRPr="00633730" w14:paraId="1178ECEE" w14:textId="77777777" w:rsidTr="00BA47A9">
        <w:trPr>
          <w:trHeight w:val="240"/>
          <w:jc w:val="center"/>
        </w:trPr>
        <w:tc>
          <w:tcPr>
            <w:tcW w:w="4876" w:type="dxa"/>
            <w:tcBorders>
              <w:top w:val="nil"/>
              <w:left w:val="nil"/>
              <w:bottom w:val="nil"/>
              <w:right w:val="nil"/>
            </w:tcBorders>
          </w:tcPr>
          <w:p w14:paraId="7ED71FFC"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DF314FD" w14:textId="77777777" w:rsidR="0051503F" w:rsidRPr="00633730" w:rsidRDefault="0051503F" w:rsidP="00BA47A9">
            <w:pPr>
              <w:pStyle w:val="AmColumnHeading"/>
            </w:pPr>
            <w:r w:rsidRPr="00633730">
              <w:t>Ændringsforslag</w:t>
            </w:r>
          </w:p>
        </w:tc>
      </w:tr>
      <w:tr w:rsidR="0051503F" w:rsidRPr="00633730" w14:paraId="022039C4" w14:textId="77777777" w:rsidTr="00BA47A9">
        <w:trPr>
          <w:jc w:val="center"/>
        </w:trPr>
        <w:tc>
          <w:tcPr>
            <w:tcW w:w="4876" w:type="dxa"/>
            <w:tcBorders>
              <w:top w:val="nil"/>
              <w:left w:val="nil"/>
              <w:bottom w:val="nil"/>
              <w:right w:val="nil"/>
            </w:tcBorders>
          </w:tcPr>
          <w:p w14:paraId="672610B8" w14:textId="77777777" w:rsidR="0051503F" w:rsidRPr="00633730" w:rsidRDefault="0051503F" w:rsidP="00BA47A9">
            <w:pPr>
              <w:pStyle w:val="Normal6a"/>
            </w:pPr>
            <w:r w:rsidRPr="00633730">
              <w:t xml:space="preserve">Europas geopolitiske kontekst har ændret sig betydeligt og har i høj grad påvirket Unionens migrationsstyring, også på grund af den rolle, som statslige aktører spiller med hensyn til på kunstig vis at skabe og facilitere </w:t>
            </w:r>
            <w:r w:rsidRPr="00633730">
              <w:rPr>
                <w:b/>
                <w:bCs/>
                <w:i/>
                <w:iCs/>
              </w:rPr>
              <w:t>irregulær</w:t>
            </w:r>
            <w:r w:rsidRPr="00633730">
              <w:t xml:space="preserve"> migration, instrumentalisere migrationsstrømme som et redskab til politiske formål og anvende hybride krigsførelsestaktikker, f.eks. brugen af migration som våben</w:t>
            </w:r>
            <w:r w:rsidRPr="00633730">
              <w:rPr>
                <w:vertAlign w:val="superscript"/>
              </w:rPr>
              <w:t>12</w:t>
            </w:r>
            <w:r w:rsidRPr="00633730">
              <w:t>, til at destabilisere Den Europæiske Union og dens medlemsstater. Medlemsstaterne skal være i stand til hurtigt og effektivt at reagere på udviklingen i migrationsstrømmene og modtage EU-støtte med henblik herpå. For at håndtere disse europæiske udfordringer bør tildelingen af EU-støtte afspejle Unionens prioriteter. 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rPr>
                <w:b/>
                <w:bCs/>
                <w:i/>
                <w:iCs/>
              </w:rPr>
              <w:t>, herunder den årlige solidaritetsmekanisme og EU-rammen for genbosætning og indrejse af humanitære årsager</w:t>
            </w:r>
            <w:r w:rsidRPr="00633730">
              <w:t>.</w:t>
            </w:r>
          </w:p>
        </w:tc>
        <w:tc>
          <w:tcPr>
            <w:tcW w:w="4876" w:type="dxa"/>
            <w:tcBorders>
              <w:top w:val="nil"/>
              <w:left w:val="nil"/>
              <w:bottom w:val="nil"/>
              <w:right w:val="nil"/>
            </w:tcBorders>
          </w:tcPr>
          <w:p w14:paraId="3A5C4DC4" w14:textId="77777777" w:rsidR="0051503F" w:rsidRPr="00633730" w:rsidRDefault="0051503F" w:rsidP="00BA47A9">
            <w:pPr>
              <w:pStyle w:val="Normal6a"/>
            </w:pPr>
            <w:r w:rsidRPr="00633730">
              <w:t xml:space="preserve">Europas geopolitiske kontekst har ændret sig betydeligt og har i høj grad påvirket Unionens migrationsstyring, også på grund af den rolle, som statslige aktører spiller med hensyn til på kunstig vis at skabe og facilitere </w:t>
            </w:r>
            <w:r w:rsidRPr="00633730">
              <w:rPr>
                <w:b/>
                <w:bCs/>
                <w:i/>
                <w:iCs/>
              </w:rPr>
              <w:t>ulovlig</w:t>
            </w:r>
            <w:r w:rsidRPr="00633730">
              <w:t xml:space="preserve"> migration, instrumentalisere migrationsstrømme som et redskab til politiske formål og anvende hybride krigsførelsestaktikker, f.eks. brugen af migration som våben</w:t>
            </w:r>
            <w:r w:rsidRPr="00633730">
              <w:rPr>
                <w:vertAlign w:val="superscript"/>
              </w:rPr>
              <w:t>12</w:t>
            </w:r>
            <w:r w:rsidRPr="00633730">
              <w:rPr>
                <w:b/>
                <w:bCs/>
                <w:i/>
                <w:iCs/>
              </w:rPr>
              <w:t xml:space="preserve"> til demografiske forandringer og</w:t>
            </w:r>
            <w:r w:rsidRPr="00633730">
              <w:rPr>
                <w:i/>
                <w:iCs/>
              </w:rPr>
              <w:t xml:space="preserve"> </w:t>
            </w:r>
            <w:r w:rsidRPr="00633730">
              <w:t>til at destabilisere Den Europæiske Union og dens medlemsstater. Medlemsstaterne skal være i stand til hurtigt og effektivt at reagere på udviklingen i migrationsstrømmene og modtage EU-støtte med henblik herpå. For at håndtere disse europæiske udfordringer bør tildelingen af EU-støtte afspejle Unionens prioriteter. 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w:t>
            </w:r>
          </w:p>
        </w:tc>
      </w:tr>
      <w:tr w:rsidR="0051503F" w:rsidRPr="00633730" w14:paraId="1EAC29B5" w14:textId="77777777" w:rsidTr="00BA47A9">
        <w:trPr>
          <w:jc w:val="center"/>
        </w:trPr>
        <w:tc>
          <w:tcPr>
            <w:tcW w:w="4876" w:type="dxa"/>
            <w:tcBorders>
              <w:top w:val="nil"/>
              <w:left w:val="nil"/>
              <w:bottom w:val="nil"/>
              <w:right w:val="nil"/>
            </w:tcBorders>
          </w:tcPr>
          <w:p w14:paraId="2954B459"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31979141" w14:textId="77777777" w:rsidR="0051503F" w:rsidRPr="00633730" w:rsidRDefault="0051503F" w:rsidP="00BA47A9">
            <w:pPr>
              <w:pStyle w:val="Normal6a"/>
            </w:pPr>
            <w:r w:rsidRPr="00633730">
              <w:rPr>
                <w:b/>
                <w:i/>
              </w:rPr>
              <w:t>_________________</w:t>
            </w:r>
          </w:p>
        </w:tc>
      </w:tr>
      <w:tr w:rsidR="0051503F" w:rsidRPr="00633730" w14:paraId="4735597A" w14:textId="77777777" w:rsidTr="00BA47A9">
        <w:trPr>
          <w:jc w:val="center"/>
        </w:trPr>
        <w:tc>
          <w:tcPr>
            <w:tcW w:w="4876" w:type="dxa"/>
            <w:tcBorders>
              <w:top w:val="nil"/>
              <w:left w:val="nil"/>
              <w:bottom w:val="nil"/>
              <w:right w:val="nil"/>
            </w:tcBorders>
          </w:tcPr>
          <w:p w14:paraId="4DC8B5FB" w14:textId="77777777" w:rsidR="0051503F" w:rsidRPr="00633730" w:rsidRDefault="0051503F" w:rsidP="00BA47A9">
            <w:pPr>
              <w:pStyle w:val="Normal6a"/>
            </w:pPr>
            <w:r w:rsidRPr="00633730">
              <w:rPr>
                <w:vertAlign w:val="superscript"/>
              </w:rPr>
              <w:t>12</w:t>
            </w:r>
            <w:r w:rsidRPr="00633730">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27FA44FD" w14:textId="77777777" w:rsidR="0051503F" w:rsidRPr="00633730" w:rsidRDefault="0051503F" w:rsidP="00BA47A9">
            <w:pPr>
              <w:pStyle w:val="Normal6a"/>
            </w:pPr>
            <w:r w:rsidRPr="00633730">
              <w:rPr>
                <w:vertAlign w:val="superscript"/>
              </w:rPr>
              <w:t>12</w:t>
            </w:r>
            <w:r w:rsidRPr="00633730">
              <w:t xml:space="preserve"> Meddelelse fra Kommissionen til Europa-Parlamentet og Rådet om bekæmpelse af hybride trusler foranlediget af brugen af migration som våben og om styrkelse af sikkerheden ved EU's ydre grænser (COM(2024) 570 final af 11.12.2024).</w:t>
            </w:r>
          </w:p>
        </w:tc>
      </w:tr>
      <w:tr w:rsidR="0051503F" w:rsidRPr="00633730" w14:paraId="7E98006E" w14:textId="77777777" w:rsidTr="00BA47A9">
        <w:trPr>
          <w:jc w:val="center"/>
        </w:trPr>
        <w:tc>
          <w:tcPr>
            <w:tcW w:w="4876" w:type="dxa"/>
            <w:tcBorders>
              <w:top w:val="nil"/>
              <w:left w:val="nil"/>
              <w:bottom w:val="nil"/>
              <w:right w:val="nil"/>
            </w:tcBorders>
          </w:tcPr>
          <w:p w14:paraId="64B686AB"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495936CC"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r>
    </w:tbl>
    <w:p w14:paraId="28557160"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{EL}</w:t>
      </w:r>
      <w:r w:rsidRPr="00633730">
        <w:t>el</w:t>
      </w:r>
      <w:r w:rsidRPr="00633730">
        <w:rPr>
          <w:rStyle w:val="HideTWBExt"/>
          <w:noProof w:val="0"/>
        </w:rPr>
        <w:t>&lt;/Original&gt;</w:t>
      </w:r>
    </w:p>
    <w:p w14:paraId="70EB3BA0" w14:textId="77777777" w:rsidR="0051503F" w:rsidRPr="00633730" w:rsidRDefault="0051503F" w:rsidP="0051503F">
      <w:r w:rsidRPr="00633730">
        <w:rPr>
          <w:rStyle w:val="HideTWBExt"/>
          <w:noProof w:val="0"/>
        </w:rPr>
        <w:t>&lt;/Amend&gt;</w:t>
      </w:r>
    </w:p>
    <w:p w14:paraId="1ED85FF8"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91</w:t>
      </w:r>
      <w:r w:rsidRPr="00633730">
        <w:rPr>
          <w:rStyle w:val="HideTWBExt"/>
          <w:b w:val="0"/>
          <w:noProof w:val="0"/>
        </w:rPr>
        <w:t>&lt;/NumAm&gt;</w:t>
      </w:r>
    </w:p>
    <w:p w14:paraId="6DE67EFD" w14:textId="77777777" w:rsidR="0051503F" w:rsidRPr="00633730" w:rsidRDefault="0051503F" w:rsidP="0051503F">
      <w:pPr>
        <w:pStyle w:val="NormalBold"/>
      </w:pPr>
      <w:r w:rsidRPr="00633730">
        <w:rPr>
          <w:rStyle w:val="HideTWBExt"/>
          <w:b w:val="0"/>
          <w:noProof w:val="0"/>
        </w:rPr>
        <w:t>&lt;RepeatBlock-By&gt;&lt;Members&gt;</w:t>
      </w:r>
      <w:r w:rsidRPr="00633730">
        <w:t>Maciej Wąsik, Mariusz Kamiński</w:t>
      </w:r>
      <w:r w:rsidRPr="00633730">
        <w:rPr>
          <w:rStyle w:val="HideTWBExt"/>
          <w:b w:val="0"/>
          <w:noProof w:val="0"/>
        </w:rPr>
        <w:t>&lt;/Members&gt;</w:t>
      </w:r>
    </w:p>
    <w:p w14:paraId="3EA29E34" w14:textId="77777777" w:rsidR="0051503F" w:rsidRPr="00633730" w:rsidRDefault="0051503F" w:rsidP="0051503F">
      <w:pPr>
        <w:pStyle w:val="NormalBold"/>
      </w:pPr>
      <w:r w:rsidRPr="00633730">
        <w:rPr>
          <w:rStyle w:val="HideTWBExt"/>
          <w:b w:val="0"/>
          <w:noProof w:val="0"/>
        </w:rPr>
        <w:t>&lt;/RepeatBlock-By&gt;</w:t>
      </w:r>
    </w:p>
    <w:p w14:paraId="7F9C191D"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27C60C7" w14:textId="77777777" w:rsidR="0051503F" w:rsidRPr="00633730" w:rsidRDefault="0051503F" w:rsidP="0051503F">
      <w:pPr>
        <w:pStyle w:val="NormalBold"/>
      </w:pPr>
      <w:r w:rsidRPr="00633730">
        <w:rPr>
          <w:rStyle w:val="HideTWBExt"/>
          <w:b w:val="0"/>
          <w:noProof w:val="0"/>
        </w:rPr>
        <w:t>&lt;Article&gt;</w:t>
      </w:r>
      <w:r w:rsidRPr="00633730">
        <w:t>Betragtning 6 – stk. 1</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51FE6FED" w14:textId="77777777" w:rsidTr="00BA47A9">
        <w:trPr>
          <w:trHeight w:hRule="exact" w:val="240"/>
          <w:jc w:val="center"/>
        </w:trPr>
        <w:tc>
          <w:tcPr>
            <w:tcW w:w="9752" w:type="dxa"/>
            <w:gridSpan w:val="2"/>
            <w:tcBorders>
              <w:top w:val="nil"/>
              <w:left w:val="nil"/>
              <w:bottom w:val="nil"/>
              <w:right w:val="nil"/>
            </w:tcBorders>
          </w:tcPr>
          <w:p w14:paraId="189973DC" w14:textId="77777777" w:rsidR="0051503F" w:rsidRPr="00633730" w:rsidRDefault="0051503F" w:rsidP="00BA47A9"/>
        </w:tc>
      </w:tr>
      <w:tr w:rsidR="0051503F" w:rsidRPr="00633730" w14:paraId="5EC0D0E6" w14:textId="77777777" w:rsidTr="00BA47A9">
        <w:trPr>
          <w:trHeight w:val="240"/>
          <w:jc w:val="center"/>
        </w:trPr>
        <w:tc>
          <w:tcPr>
            <w:tcW w:w="4876" w:type="dxa"/>
            <w:tcBorders>
              <w:top w:val="nil"/>
              <w:left w:val="nil"/>
              <w:bottom w:val="nil"/>
              <w:right w:val="nil"/>
            </w:tcBorders>
          </w:tcPr>
          <w:p w14:paraId="2918A8FF"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2180692" w14:textId="77777777" w:rsidR="0051503F" w:rsidRPr="00633730" w:rsidRDefault="0051503F" w:rsidP="00BA47A9">
            <w:pPr>
              <w:pStyle w:val="AmColumnHeading"/>
            </w:pPr>
            <w:r w:rsidRPr="00633730">
              <w:t>Ændringsforslag</w:t>
            </w:r>
          </w:p>
        </w:tc>
      </w:tr>
      <w:tr w:rsidR="0051503F" w:rsidRPr="00633730" w14:paraId="43F04F1C" w14:textId="77777777" w:rsidTr="00BA47A9">
        <w:trPr>
          <w:jc w:val="center"/>
        </w:trPr>
        <w:tc>
          <w:tcPr>
            <w:tcW w:w="4876" w:type="dxa"/>
            <w:tcBorders>
              <w:top w:val="nil"/>
              <w:left w:val="nil"/>
              <w:bottom w:val="nil"/>
              <w:right w:val="nil"/>
            </w:tcBorders>
          </w:tcPr>
          <w:p w14:paraId="261AFACC" w14:textId="77777777" w:rsidR="0051503F" w:rsidRPr="00633730" w:rsidRDefault="0051503F" w:rsidP="00BA47A9">
            <w:pPr>
              <w:pStyle w:val="Normal6a"/>
            </w:pPr>
            <w:r w:rsidRPr="00633730">
              <w:t>Europas geopolitiske kontekst har ændret sig betydeligt og har i høj grad påvirket Unionens migrationsstyring, også på grund af den rolle, som statslige aktører spiller med hensyn til på kunstig vis at skabe og facilitere irregulær migration, instrumentalisere migrationsstrømme som et redskab til politiske formål og anvende hybride krigsførelsestaktikker, f.eks. brugen af migration som våben</w:t>
            </w:r>
            <w:r w:rsidRPr="00633730">
              <w:rPr>
                <w:vertAlign w:val="superscript"/>
              </w:rPr>
              <w:t>12</w:t>
            </w:r>
            <w:r w:rsidRPr="00633730">
              <w:t xml:space="preserve">, til at destabilisere Den Europæiske Union og dens medlemsstater. Medlemsstaterne skal være i stand til hurtigt og effektivt at reagere på udviklingen i migrationsstrømmene og modtage EU-støtte med henblik herpå. For at håndtere disse europæiske udfordringer bør tildelingen af EU-støtte afspejle </w:t>
            </w:r>
            <w:r w:rsidRPr="00633730">
              <w:rPr>
                <w:b/>
                <w:bCs/>
                <w:i/>
                <w:iCs/>
              </w:rPr>
              <w:t>Unionens prioriteter</w:t>
            </w:r>
            <w:r w:rsidRPr="00633730">
              <w:t xml:space="preserve">. Den EU-støtte, der gennemføres i henhold til reglerne for medlemsstaternes planer for nationalt og regionalt partnerskab, bør bidrage til effektivt at tackle de udfordringer, der er konstateret </w:t>
            </w:r>
            <w:r w:rsidRPr="00633730">
              <w:rPr>
                <w:b/>
                <w:bCs/>
                <w:i/>
                <w:iCs/>
              </w:rPr>
              <w:t>i forbindelse med den langsigtede europæiske strategi for asylforvaltning og migrationsstyring og den årlige migrationsstyringscyklus, der er fastlagt i overensstemmelse med Europa-Parlamentets og Rådets forordning (EU) 2024/1351 af 14. maj 2024</w:t>
            </w:r>
            <w:r w:rsidRPr="00633730">
              <w:rPr>
                <w:b/>
                <w:bCs/>
                <w:i/>
                <w:iCs/>
                <w:vertAlign w:val="superscript"/>
              </w:rPr>
              <w:t>13</w:t>
            </w:r>
            <w:r w:rsidRPr="00633730">
              <w:rPr>
                <w:b/>
                <w:bCs/>
                <w:i/>
                <w:iCs/>
              </w:rPr>
              <w:t>, herunder den årlige solidaritetsmekanisme og EU-rammen for genbosætning og indrejse af humanitære årsager</w:t>
            </w:r>
            <w:r w:rsidRPr="00633730">
              <w:t>.</w:t>
            </w:r>
          </w:p>
        </w:tc>
        <w:tc>
          <w:tcPr>
            <w:tcW w:w="4876" w:type="dxa"/>
            <w:tcBorders>
              <w:top w:val="nil"/>
              <w:left w:val="nil"/>
              <w:bottom w:val="nil"/>
              <w:right w:val="nil"/>
            </w:tcBorders>
          </w:tcPr>
          <w:p w14:paraId="74142585" w14:textId="77777777" w:rsidR="0051503F" w:rsidRPr="00633730" w:rsidRDefault="0051503F" w:rsidP="00BA47A9">
            <w:pPr>
              <w:pStyle w:val="Normal6a"/>
            </w:pPr>
            <w:r w:rsidRPr="00633730">
              <w:t>Europas geopolitiske kontekst har ændret sig betydeligt og har i høj grad påvirket Unionens migrationsstyring, også på grund af den rolle, som statslige aktører spiller med hensyn til på kunstig vis at skabe og facilitere irregulær migration, instrumentalisere migrationsstrømme som et redskab til politiske formål og anvende hybride krigsførelsestaktikker, f.eks. brugen af migration som våben</w:t>
            </w:r>
            <w:r w:rsidRPr="00633730">
              <w:rPr>
                <w:vertAlign w:val="superscript"/>
              </w:rPr>
              <w:t>12</w:t>
            </w:r>
            <w:r w:rsidRPr="00633730">
              <w:t xml:space="preserve">, til at destabilisere Den Europæiske Union og dens medlemsstater. Medlemsstaterne skal være i stand til hurtigt og effektivt at reagere på udviklingen i migrationsstrømmene og modtage EU-støtte med henblik herpå. For at håndtere disse europæiske udfordringer bør tildelingen af EU-støtte afspejle </w:t>
            </w:r>
            <w:r w:rsidRPr="00633730">
              <w:rPr>
                <w:b/>
                <w:bCs/>
                <w:i/>
                <w:iCs/>
              </w:rPr>
              <w:t>medlemsstaternes reelle behov</w:t>
            </w:r>
            <w:r w:rsidRPr="00633730">
              <w:t xml:space="preserve">. Den EU-støtte, der gennemføres i henhold til reglerne for medlemsstaternes planer for nationalt og regionalt partnerskab, bør bidrage til effektivt at tackle de udfordringer, der er konstateret </w:t>
            </w:r>
            <w:r w:rsidRPr="00633730">
              <w:rPr>
                <w:b/>
                <w:i/>
              </w:rPr>
              <w:t>og gennemføre foranstaltninger, der har til formål at bekæmpe fænomenet med ulovlig</w:t>
            </w:r>
            <w:r w:rsidRPr="00633730">
              <w:t xml:space="preserve"> </w:t>
            </w:r>
            <w:r w:rsidRPr="00633730">
              <w:rPr>
                <w:b/>
                <w:bCs/>
                <w:i/>
                <w:iCs/>
              </w:rPr>
              <w:t>migration</w:t>
            </w:r>
            <w:r w:rsidRPr="00633730">
              <w:t xml:space="preserve"> </w:t>
            </w:r>
            <w:r w:rsidRPr="00633730">
              <w:rPr>
                <w:b/>
                <w:i/>
              </w:rPr>
              <w:t>og sikre effektiv fjernelse fra EU af tredjelandsstatsborgere, der ikke har ret til at opholde sig på EU's område</w:t>
            </w:r>
            <w:r w:rsidRPr="00633730">
              <w:t>.</w:t>
            </w:r>
          </w:p>
        </w:tc>
      </w:tr>
      <w:tr w:rsidR="0051503F" w:rsidRPr="00633730" w14:paraId="18D564F2" w14:textId="77777777" w:rsidTr="00BA47A9">
        <w:trPr>
          <w:jc w:val="center"/>
        </w:trPr>
        <w:tc>
          <w:tcPr>
            <w:tcW w:w="4876" w:type="dxa"/>
            <w:tcBorders>
              <w:top w:val="nil"/>
              <w:left w:val="nil"/>
              <w:bottom w:val="nil"/>
              <w:right w:val="nil"/>
            </w:tcBorders>
          </w:tcPr>
          <w:p w14:paraId="7517BF4F"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2B13273F" w14:textId="77777777" w:rsidR="0051503F" w:rsidRPr="00633730" w:rsidRDefault="0051503F" w:rsidP="00BA47A9">
            <w:pPr>
              <w:pStyle w:val="Normal6a"/>
            </w:pPr>
            <w:r w:rsidRPr="00633730">
              <w:rPr>
                <w:b/>
                <w:i/>
              </w:rPr>
              <w:t>_________________</w:t>
            </w:r>
          </w:p>
        </w:tc>
      </w:tr>
      <w:tr w:rsidR="0051503F" w:rsidRPr="00633730" w14:paraId="73D9AACF" w14:textId="77777777" w:rsidTr="00BA47A9">
        <w:trPr>
          <w:jc w:val="center"/>
        </w:trPr>
        <w:tc>
          <w:tcPr>
            <w:tcW w:w="4876" w:type="dxa"/>
            <w:tcBorders>
              <w:top w:val="nil"/>
              <w:left w:val="nil"/>
              <w:bottom w:val="nil"/>
              <w:right w:val="nil"/>
            </w:tcBorders>
          </w:tcPr>
          <w:p w14:paraId="4D8E4F36" w14:textId="77777777" w:rsidR="0051503F" w:rsidRPr="00633730" w:rsidRDefault="0051503F" w:rsidP="00BA47A9">
            <w:pPr>
              <w:pStyle w:val="Normal6a"/>
            </w:pPr>
            <w:r w:rsidRPr="00633730">
              <w:rPr>
                <w:vertAlign w:val="superscript"/>
              </w:rPr>
              <w:t>12</w:t>
            </w:r>
            <w:r w:rsidRPr="00633730">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6781A667" w14:textId="77777777" w:rsidR="0051503F" w:rsidRPr="00633730" w:rsidRDefault="0051503F" w:rsidP="00BA47A9">
            <w:pPr>
              <w:pStyle w:val="Normal6a"/>
            </w:pPr>
            <w:r w:rsidRPr="00633730">
              <w:rPr>
                <w:vertAlign w:val="superscript"/>
              </w:rPr>
              <w:t>12</w:t>
            </w:r>
            <w:r w:rsidRPr="00633730">
              <w:t xml:space="preserve"> Meddelelse fra Kommissionen til Europa-Parlamentet og Rådet om bekæmpelse af hybride trusler foranlediget af brugen af migration som våben og om styrkelse af sikkerheden ved EU's ydre grænser (COM(2024) 570 final af 11.12.2024).</w:t>
            </w:r>
          </w:p>
        </w:tc>
      </w:tr>
      <w:tr w:rsidR="0051503F" w:rsidRPr="00633730" w14:paraId="37CF64AF" w14:textId="77777777" w:rsidTr="00BA47A9">
        <w:trPr>
          <w:jc w:val="center"/>
        </w:trPr>
        <w:tc>
          <w:tcPr>
            <w:tcW w:w="4876" w:type="dxa"/>
            <w:tcBorders>
              <w:top w:val="nil"/>
              <w:left w:val="nil"/>
              <w:bottom w:val="nil"/>
              <w:right w:val="nil"/>
            </w:tcBorders>
          </w:tcPr>
          <w:p w14:paraId="007ACEE6" w14:textId="77777777" w:rsidR="0051503F" w:rsidRPr="00633730" w:rsidRDefault="0051503F" w:rsidP="00BA47A9">
            <w:pPr>
              <w:pStyle w:val="Normal6a"/>
            </w:pPr>
            <w:r w:rsidRPr="00633730">
              <w:rPr>
                <w:b/>
                <w:bCs/>
                <w:i/>
                <w:iCs/>
                <w:vertAlign w:val="superscript"/>
              </w:rPr>
              <w:t>13</w:t>
            </w:r>
            <w:r w:rsidRPr="00633730">
              <w:rPr>
                <w:b/>
                <w:bCs/>
                <w:i/>
                <w:iCs/>
              </w:rPr>
              <w:t xml:space="preserve"> Europa-Parlamentets og Rådets forordning (EU) 2024/1351 af 14. maj 2024 om asylforvaltning og migrationsstyring, om ændring af forordning (EU) 2021/1147 og (EU) 2021/1060 og om ophævelse af forordning (EU) nr. 604/2013 (EUT L, 2024/1351, 22.5.2024, ELI:</w:t>
            </w:r>
            <w:r w:rsidRPr="00633730">
              <w:rPr>
                <w:b/>
                <w:i/>
              </w:rPr>
              <w:t xml:space="preserve"> http://data.europa.eu/eli/reg/2024/1351/oj).</w:t>
            </w:r>
          </w:p>
        </w:tc>
        <w:tc>
          <w:tcPr>
            <w:tcW w:w="4876" w:type="dxa"/>
            <w:tcBorders>
              <w:top w:val="nil"/>
              <w:left w:val="nil"/>
              <w:bottom w:val="nil"/>
              <w:right w:val="nil"/>
            </w:tcBorders>
          </w:tcPr>
          <w:p w14:paraId="025FFF3C" w14:textId="77777777" w:rsidR="0051503F" w:rsidRPr="00633730" w:rsidRDefault="0051503F" w:rsidP="00BA47A9"/>
        </w:tc>
      </w:tr>
    </w:tbl>
    <w:p w14:paraId="2A566248"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{PL}</w:t>
      </w:r>
      <w:r w:rsidRPr="00633730">
        <w:t>pl</w:t>
      </w:r>
      <w:r w:rsidRPr="00633730">
        <w:rPr>
          <w:rStyle w:val="HideTWBExt"/>
          <w:noProof w:val="0"/>
        </w:rPr>
        <w:t>&lt;/Original&gt;</w:t>
      </w:r>
    </w:p>
    <w:p w14:paraId="4F052113" w14:textId="77777777" w:rsidR="0051503F" w:rsidRPr="00633730" w:rsidRDefault="0051503F" w:rsidP="0051503F">
      <w:r w:rsidRPr="00633730">
        <w:rPr>
          <w:rStyle w:val="HideTWBExt"/>
          <w:noProof w:val="0"/>
        </w:rPr>
        <w:t>&lt;/Amend&gt;</w:t>
      </w:r>
    </w:p>
    <w:p w14:paraId="1BC85A22"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92</w:t>
      </w:r>
      <w:r w:rsidRPr="00633730">
        <w:rPr>
          <w:rStyle w:val="HideTWBExt"/>
          <w:b w:val="0"/>
          <w:noProof w:val="0"/>
        </w:rPr>
        <w:t>&lt;/NumAm&gt;</w:t>
      </w:r>
    </w:p>
    <w:p w14:paraId="70367A01" w14:textId="77777777" w:rsidR="0051503F" w:rsidRPr="00633730" w:rsidRDefault="0051503F" w:rsidP="0051503F">
      <w:pPr>
        <w:pStyle w:val="NormalBold"/>
      </w:pPr>
      <w:r w:rsidRPr="00633730">
        <w:rPr>
          <w:rStyle w:val="HideTWBExt"/>
          <w:b w:val="0"/>
          <w:noProof w:val="0"/>
        </w:rPr>
        <w:t>&lt;RepeatBlock-By&gt;&lt;Members&gt;</w:t>
      </w:r>
      <w:r w:rsidRPr="00633730">
        <w:t>Jorge Buxadé Villalba, Marieke Ehlers, Susanna Ceccardi</w:t>
      </w:r>
      <w:r w:rsidRPr="00633730">
        <w:rPr>
          <w:rStyle w:val="HideTWBExt"/>
          <w:b w:val="0"/>
          <w:noProof w:val="0"/>
        </w:rPr>
        <w:t>&lt;/Members&gt;</w:t>
      </w:r>
    </w:p>
    <w:p w14:paraId="74F36648" w14:textId="77777777" w:rsidR="0051503F" w:rsidRPr="00633730" w:rsidRDefault="0051503F" w:rsidP="0051503F">
      <w:pPr>
        <w:pStyle w:val="NormalBold"/>
      </w:pPr>
      <w:r w:rsidRPr="00633730">
        <w:rPr>
          <w:rStyle w:val="HideTWBExt"/>
          <w:b w:val="0"/>
          <w:noProof w:val="0"/>
        </w:rPr>
        <w:t>&lt;/RepeatBlock-By&gt;</w:t>
      </w:r>
    </w:p>
    <w:p w14:paraId="38A7C3FB"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7163659" w14:textId="77777777" w:rsidR="0051503F" w:rsidRPr="00633730" w:rsidRDefault="0051503F" w:rsidP="0051503F">
      <w:pPr>
        <w:pStyle w:val="NormalBold"/>
      </w:pPr>
      <w:r w:rsidRPr="00633730">
        <w:rPr>
          <w:rStyle w:val="HideTWBExt"/>
          <w:b w:val="0"/>
          <w:noProof w:val="0"/>
        </w:rPr>
        <w:t>&lt;Article&gt;</w:t>
      </w:r>
      <w:r w:rsidRPr="00633730">
        <w:t>Betragtning 6 – stk. 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23818823" w14:textId="77777777" w:rsidTr="00BA47A9">
        <w:trPr>
          <w:trHeight w:hRule="exact" w:val="240"/>
          <w:jc w:val="center"/>
        </w:trPr>
        <w:tc>
          <w:tcPr>
            <w:tcW w:w="9752" w:type="dxa"/>
            <w:gridSpan w:val="2"/>
            <w:tcBorders>
              <w:top w:val="nil"/>
              <w:left w:val="nil"/>
              <w:bottom w:val="nil"/>
              <w:right w:val="nil"/>
            </w:tcBorders>
          </w:tcPr>
          <w:p w14:paraId="4A2FB6B8" w14:textId="77777777" w:rsidR="0051503F" w:rsidRPr="00633730" w:rsidRDefault="0051503F" w:rsidP="00BA47A9"/>
        </w:tc>
      </w:tr>
      <w:tr w:rsidR="0051503F" w:rsidRPr="00633730" w14:paraId="4E280220" w14:textId="77777777" w:rsidTr="00BA47A9">
        <w:trPr>
          <w:trHeight w:val="240"/>
          <w:jc w:val="center"/>
        </w:trPr>
        <w:tc>
          <w:tcPr>
            <w:tcW w:w="4876" w:type="dxa"/>
            <w:tcBorders>
              <w:top w:val="nil"/>
              <w:left w:val="nil"/>
              <w:bottom w:val="nil"/>
              <w:right w:val="nil"/>
            </w:tcBorders>
          </w:tcPr>
          <w:p w14:paraId="3B5071A5"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82492FF" w14:textId="77777777" w:rsidR="0051503F" w:rsidRPr="00633730" w:rsidRDefault="0051503F" w:rsidP="00BA47A9">
            <w:pPr>
              <w:pStyle w:val="AmColumnHeading"/>
            </w:pPr>
            <w:r w:rsidRPr="00633730">
              <w:t>Ændringsforslag</w:t>
            </w:r>
          </w:p>
        </w:tc>
      </w:tr>
      <w:tr w:rsidR="0051503F" w:rsidRPr="00633730" w14:paraId="0C513E16" w14:textId="77777777" w:rsidTr="00BA47A9">
        <w:trPr>
          <w:jc w:val="center"/>
        </w:trPr>
        <w:tc>
          <w:tcPr>
            <w:tcW w:w="4876" w:type="dxa"/>
            <w:tcBorders>
              <w:top w:val="nil"/>
              <w:left w:val="nil"/>
              <w:bottom w:val="nil"/>
              <w:right w:val="nil"/>
            </w:tcBorders>
          </w:tcPr>
          <w:p w14:paraId="6FE65605" w14:textId="77777777" w:rsidR="0051503F" w:rsidRPr="00633730" w:rsidRDefault="0051503F" w:rsidP="00BA47A9">
            <w:pPr>
              <w:pStyle w:val="Normal6a"/>
            </w:pPr>
            <w:r w:rsidRPr="00633730">
              <w:t xml:space="preserve">Europas geopolitiske kontekst har ændret sig betydeligt og har i høj grad påvirket Unionens migrationsstyring, også på grund af den rolle, som statslige aktører spiller med hensyn til på kunstig vis at skabe og facilitere </w:t>
            </w:r>
            <w:r w:rsidRPr="00633730">
              <w:rPr>
                <w:b/>
                <w:bCs/>
                <w:i/>
                <w:iCs/>
              </w:rPr>
              <w:t>irregulær</w:t>
            </w:r>
            <w:r w:rsidRPr="00633730">
              <w:t xml:space="preserve"> migration, instrumentalisere migrationsstrømme som et redskab til politiske formål og anvende hybride krigsførelsestaktikker, f.eks. brugen af migration som våben</w:t>
            </w:r>
            <w:r w:rsidRPr="00633730">
              <w:rPr>
                <w:vertAlign w:val="superscript"/>
              </w:rPr>
              <w:t>12</w:t>
            </w:r>
            <w:r w:rsidRPr="00633730">
              <w:t>, til at destabilisere Den Europæiske Union og dens medlemsstater. Medlemsstaterne skal være i stand til hurtigt og effektivt at reagere på udviklingen i migrationsstrømmene og modtage EU-støtte med henblik herpå. For at håndtere disse europæiske udfordringer bør tildelingen af EU-støtte afspejle Unionens prioriteter. 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c>
          <w:tcPr>
            <w:tcW w:w="4876" w:type="dxa"/>
            <w:tcBorders>
              <w:top w:val="nil"/>
              <w:left w:val="nil"/>
              <w:bottom w:val="nil"/>
              <w:right w:val="nil"/>
            </w:tcBorders>
          </w:tcPr>
          <w:p w14:paraId="727EFA32" w14:textId="77777777" w:rsidR="0051503F" w:rsidRPr="00633730" w:rsidRDefault="0051503F" w:rsidP="00BA47A9">
            <w:pPr>
              <w:pStyle w:val="Normal6a"/>
            </w:pPr>
            <w:r w:rsidRPr="00633730">
              <w:t xml:space="preserve">Europas geopolitiske kontekst har ændret sig betydeligt og har i høj grad påvirket Unionens migrationsstyring, også på grund af den rolle, som statslige aktører spiller med hensyn til på kunstig vis at skabe og facilitere </w:t>
            </w:r>
            <w:r w:rsidRPr="00633730">
              <w:rPr>
                <w:b/>
                <w:bCs/>
                <w:i/>
                <w:iCs/>
              </w:rPr>
              <w:t>ulovlig</w:t>
            </w:r>
            <w:r w:rsidRPr="00633730">
              <w:t xml:space="preserve"> migration, instrumentalisere migrationsstrømme som et redskab til politiske formål og anvende hybride krigsførelsestaktikker, f.eks. brugen af migration som våben</w:t>
            </w:r>
            <w:r w:rsidRPr="00633730">
              <w:rPr>
                <w:vertAlign w:val="superscript"/>
              </w:rPr>
              <w:t>12</w:t>
            </w:r>
            <w:r w:rsidRPr="00633730">
              <w:t xml:space="preserve">, til at destabilisere Den Europæiske Union og dens medlemsstater. Medlemsstaterne skal være i stand til hurtigt og effektivt at reagere på udviklingen i migrationsstrømmene og modtage EU-støtte med henblik herpå. For at håndtere disse europæiske udfordringer bør tildelingen af EU-støtte afspejle Unionens prioriteter </w:t>
            </w:r>
            <w:r w:rsidRPr="00633730">
              <w:rPr>
                <w:b/>
                <w:bCs/>
                <w:i/>
                <w:iCs/>
              </w:rPr>
              <w:t>og være i stand til at håndtere den eksterne dimension af migrationsstyring</w:t>
            </w:r>
            <w:r w:rsidRPr="00633730">
              <w:t>. 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r>
      <w:tr w:rsidR="0051503F" w:rsidRPr="00633730" w14:paraId="099135DB" w14:textId="77777777" w:rsidTr="00BA47A9">
        <w:trPr>
          <w:jc w:val="center"/>
        </w:trPr>
        <w:tc>
          <w:tcPr>
            <w:tcW w:w="4876" w:type="dxa"/>
            <w:tcBorders>
              <w:top w:val="nil"/>
              <w:left w:val="nil"/>
              <w:bottom w:val="nil"/>
              <w:right w:val="nil"/>
            </w:tcBorders>
          </w:tcPr>
          <w:p w14:paraId="23C79774"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3B09FF3A" w14:textId="77777777" w:rsidR="0051503F" w:rsidRPr="00633730" w:rsidRDefault="0051503F" w:rsidP="00BA47A9">
            <w:pPr>
              <w:pStyle w:val="Normal6a"/>
            </w:pPr>
            <w:r w:rsidRPr="00633730">
              <w:rPr>
                <w:b/>
                <w:i/>
              </w:rPr>
              <w:t>_________________</w:t>
            </w:r>
          </w:p>
        </w:tc>
      </w:tr>
      <w:tr w:rsidR="0051503F" w:rsidRPr="00633730" w14:paraId="12855EA6" w14:textId="77777777" w:rsidTr="00BA47A9">
        <w:trPr>
          <w:jc w:val="center"/>
        </w:trPr>
        <w:tc>
          <w:tcPr>
            <w:tcW w:w="4876" w:type="dxa"/>
            <w:tcBorders>
              <w:top w:val="nil"/>
              <w:left w:val="nil"/>
              <w:bottom w:val="nil"/>
              <w:right w:val="nil"/>
            </w:tcBorders>
          </w:tcPr>
          <w:p w14:paraId="22CBC79C" w14:textId="77777777" w:rsidR="0051503F" w:rsidRPr="00633730" w:rsidRDefault="0051503F" w:rsidP="00BA47A9">
            <w:pPr>
              <w:pStyle w:val="Normal6a"/>
            </w:pPr>
            <w:r w:rsidRPr="00633730">
              <w:rPr>
                <w:vertAlign w:val="superscript"/>
              </w:rPr>
              <w:t>12</w:t>
            </w:r>
            <w:r w:rsidRPr="00633730">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7EB57639" w14:textId="77777777" w:rsidR="0051503F" w:rsidRPr="00633730" w:rsidRDefault="0051503F" w:rsidP="00BA47A9">
            <w:pPr>
              <w:pStyle w:val="Normal6a"/>
            </w:pPr>
            <w:r w:rsidRPr="00633730">
              <w:rPr>
                <w:vertAlign w:val="superscript"/>
              </w:rPr>
              <w:t>12</w:t>
            </w:r>
            <w:r w:rsidRPr="00633730">
              <w:t xml:space="preserve"> Meddelelse fra Kommissionen til Europa-Parlamentet og Rådet om bekæmpelse af hybride trusler foranlediget af brugen af migration som våben og om styrkelse af sikkerheden ved EU's ydre grænser (COM(2024) 570 final af 11.12.2024).</w:t>
            </w:r>
          </w:p>
        </w:tc>
      </w:tr>
      <w:tr w:rsidR="0051503F" w:rsidRPr="00633730" w14:paraId="697F3827" w14:textId="77777777" w:rsidTr="00BA47A9">
        <w:trPr>
          <w:jc w:val="center"/>
        </w:trPr>
        <w:tc>
          <w:tcPr>
            <w:tcW w:w="4876" w:type="dxa"/>
            <w:tcBorders>
              <w:top w:val="nil"/>
              <w:left w:val="nil"/>
              <w:bottom w:val="nil"/>
              <w:right w:val="nil"/>
            </w:tcBorders>
          </w:tcPr>
          <w:p w14:paraId="218CB630"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2E36058A"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r>
    </w:tbl>
    <w:p w14:paraId="509A12C6"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41CF1144" w14:textId="77777777" w:rsidR="0051503F" w:rsidRPr="00633730" w:rsidRDefault="0051503F" w:rsidP="0051503F">
      <w:r w:rsidRPr="00633730">
        <w:rPr>
          <w:rStyle w:val="HideTWBExt"/>
          <w:noProof w:val="0"/>
        </w:rPr>
        <w:t>&lt;/Amend&gt;</w:t>
      </w:r>
    </w:p>
    <w:p w14:paraId="10802358"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93</w:t>
      </w:r>
      <w:r w:rsidRPr="00633730">
        <w:rPr>
          <w:rStyle w:val="HideTWBExt"/>
          <w:b w:val="0"/>
          <w:noProof w:val="0"/>
        </w:rPr>
        <w:t>&lt;/NumAm&gt;</w:t>
      </w:r>
    </w:p>
    <w:p w14:paraId="1ED8ABE8" w14:textId="77777777" w:rsidR="0051503F" w:rsidRPr="00633730" w:rsidRDefault="0051503F" w:rsidP="0051503F">
      <w:pPr>
        <w:pStyle w:val="NormalBold"/>
      </w:pPr>
      <w:r w:rsidRPr="00633730">
        <w:rPr>
          <w:rStyle w:val="HideTWBExt"/>
          <w:b w:val="0"/>
          <w:noProof w:val="0"/>
        </w:rPr>
        <w:t>&lt;RepeatBlock-By&gt;&lt;Members&gt;</w:t>
      </w:r>
      <w:r w:rsidRPr="00633730">
        <w:t>Erik Kaliňák, Katarína Roth Neveďalová</w:t>
      </w:r>
      <w:r w:rsidRPr="00633730">
        <w:rPr>
          <w:rStyle w:val="HideTWBExt"/>
          <w:b w:val="0"/>
          <w:noProof w:val="0"/>
        </w:rPr>
        <w:t>&lt;/Members&gt;</w:t>
      </w:r>
    </w:p>
    <w:p w14:paraId="7947A674" w14:textId="77777777" w:rsidR="0051503F" w:rsidRPr="00633730" w:rsidRDefault="0051503F" w:rsidP="0051503F">
      <w:pPr>
        <w:pStyle w:val="NormalBold"/>
      </w:pPr>
      <w:r w:rsidRPr="00633730">
        <w:rPr>
          <w:rStyle w:val="HideTWBExt"/>
          <w:b w:val="0"/>
          <w:noProof w:val="0"/>
        </w:rPr>
        <w:t>&lt;/RepeatBlock-By&gt;</w:t>
      </w:r>
    </w:p>
    <w:p w14:paraId="4CC9970E"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6CB4CD53" w14:textId="77777777" w:rsidR="0051503F" w:rsidRPr="00633730" w:rsidRDefault="0051503F" w:rsidP="0051503F">
      <w:pPr>
        <w:pStyle w:val="NormalBold"/>
      </w:pPr>
      <w:r w:rsidRPr="00633730">
        <w:rPr>
          <w:rStyle w:val="HideTWBExt"/>
          <w:b w:val="0"/>
          <w:noProof w:val="0"/>
        </w:rPr>
        <w:t>&lt;Article&gt;</w:t>
      </w:r>
      <w:r w:rsidRPr="00633730">
        <w:t>Betragtning 6 – stk. 1</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7E71E5FA" w14:textId="77777777" w:rsidTr="00BA47A9">
        <w:trPr>
          <w:trHeight w:hRule="exact" w:val="240"/>
          <w:jc w:val="center"/>
        </w:trPr>
        <w:tc>
          <w:tcPr>
            <w:tcW w:w="9752" w:type="dxa"/>
            <w:gridSpan w:val="2"/>
            <w:tcBorders>
              <w:top w:val="nil"/>
              <w:left w:val="nil"/>
              <w:bottom w:val="nil"/>
              <w:right w:val="nil"/>
            </w:tcBorders>
          </w:tcPr>
          <w:p w14:paraId="6F35CFCD" w14:textId="77777777" w:rsidR="0051503F" w:rsidRPr="00633730" w:rsidRDefault="0051503F" w:rsidP="00BA47A9"/>
        </w:tc>
      </w:tr>
      <w:tr w:rsidR="0051503F" w:rsidRPr="00633730" w14:paraId="1DBE7868" w14:textId="77777777" w:rsidTr="00BA47A9">
        <w:trPr>
          <w:trHeight w:val="240"/>
          <w:jc w:val="center"/>
        </w:trPr>
        <w:tc>
          <w:tcPr>
            <w:tcW w:w="4876" w:type="dxa"/>
            <w:tcBorders>
              <w:top w:val="nil"/>
              <w:left w:val="nil"/>
              <w:bottom w:val="nil"/>
              <w:right w:val="nil"/>
            </w:tcBorders>
          </w:tcPr>
          <w:p w14:paraId="7290A76C"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273C0F6" w14:textId="77777777" w:rsidR="0051503F" w:rsidRPr="00633730" w:rsidRDefault="0051503F" w:rsidP="00BA47A9">
            <w:pPr>
              <w:pStyle w:val="AmColumnHeading"/>
            </w:pPr>
            <w:r w:rsidRPr="00633730">
              <w:t>Ændringsforslag</w:t>
            </w:r>
          </w:p>
        </w:tc>
      </w:tr>
      <w:tr w:rsidR="0051503F" w:rsidRPr="00633730" w14:paraId="297AFAE2" w14:textId="77777777" w:rsidTr="00BA47A9">
        <w:trPr>
          <w:jc w:val="center"/>
        </w:trPr>
        <w:tc>
          <w:tcPr>
            <w:tcW w:w="4876" w:type="dxa"/>
            <w:tcBorders>
              <w:top w:val="nil"/>
              <w:left w:val="nil"/>
              <w:bottom w:val="nil"/>
              <w:right w:val="nil"/>
            </w:tcBorders>
          </w:tcPr>
          <w:p w14:paraId="2F1DFBDC" w14:textId="77777777" w:rsidR="0051503F" w:rsidRPr="00633730" w:rsidRDefault="0051503F" w:rsidP="00BA47A9">
            <w:pPr>
              <w:pStyle w:val="Normal6a"/>
            </w:pPr>
            <w:r w:rsidRPr="00633730">
              <w:t>Europas geopolitiske kontekst har ændret sig betydeligt og har i høj grad påvirket Unionens migrationsstyring, også på grund af den rolle, som statslige aktører spiller med hensyn til på kunstig vis at skabe og facilitere irregulær migration, instrumentalisere migrationsstrømme som et redskab til politiske formål og anvende hybride krigsførelsestaktikker, f.eks. brugen af migration som våben</w:t>
            </w:r>
            <w:r w:rsidRPr="00633730">
              <w:rPr>
                <w:vertAlign w:val="superscript"/>
              </w:rPr>
              <w:t>12</w:t>
            </w:r>
            <w:r w:rsidRPr="00633730">
              <w:t>, til at destabilisere Den Europæiske Union og dens medlemsstater. Medlemsstaterne skal være i stand til hurtigt og effektivt at reagere på udviklingen i migrationsstrømmene og modtage EU-støtte med henblik herpå. For at håndtere disse europæiske udfordringer bør tildelingen af EU-støtte afspejle Unionens prioriteter. 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rPr>
                <w:b/>
                <w:bCs/>
                <w:i/>
                <w:iCs/>
              </w:rPr>
              <w:t>, herunder den årlige solidaritetsmekanisme og EU-rammen for genbosætning og indrejse af humanitære årsager</w:t>
            </w:r>
            <w:r w:rsidRPr="00633730">
              <w:t>.</w:t>
            </w:r>
          </w:p>
        </w:tc>
        <w:tc>
          <w:tcPr>
            <w:tcW w:w="4876" w:type="dxa"/>
            <w:tcBorders>
              <w:top w:val="nil"/>
              <w:left w:val="nil"/>
              <w:bottom w:val="nil"/>
              <w:right w:val="nil"/>
            </w:tcBorders>
          </w:tcPr>
          <w:p w14:paraId="2C53E4BD" w14:textId="77777777" w:rsidR="0051503F" w:rsidRPr="00633730" w:rsidRDefault="0051503F" w:rsidP="00BA47A9">
            <w:pPr>
              <w:pStyle w:val="Normal6a"/>
            </w:pPr>
            <w:r w:rsidRPr="00633730">
              <w:t>Europas geopolitiske kontekst har ændret sig betydeligt og har i høj grad påvirket Unionens migrationsstyring, også på grund af den rolle, som statslige aktører spiller med hensyn til på kunstig vis at skabe og facilitere irregulær migration, instrumentalisere migrationsstrømme som et redskab til politiske formål og anvende hybride krigsførelsestaktikker, f.eks. brugen af migration som våben</w:t>
            </w:r>
            <w:r w:rsidRPr="00633730">
              <w:rPr>
                <w:vertAlign w:val="superscript"/>
              </w:rPr>
              <w:t>12</w:t>
            </w:r>
            <w:r w:rsidRPr="00633730">
              <w:t>, til at destabilisere Den Europæiske Union og dens medlemsstater. Medlemsstaterne skal være i stand til hurtigt og effektivt at reagere på udviklingen i migrationsstrømmene og modtage EU-støtte med henblik herpå. For at håndtere disse europæiske udfordringer bør tildelingen af EU-støtte afspejle Unionens prioriteter. 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w:t>
            </w:r>
          </w:p>
        </w:tc>
      </w:tr>
      <w:tr w:rsidR="0051503F" w:rsidRPr="00633730" w14:paraId="301CBF0B" w14:textId="77777777" w:rsidTr="00BA47A9">
        <w:trPr>
          <w:jc w:val="center"/>
        </w:trPr>
        <w:tc>
          <w:tcPr>
            <w:tcW w:w="4876" w:type="dxa"/>
            <w:tcBorders>
              <w:top w:val="nil"/>
              <w:left w:val="nil"/>
              <w:bottom w:val="nil"/>
              <w:right w:val="nil"/>
            </w:tcBorders>
          </w:tcPr>
          <w:p w14:paraId="6DF769DE"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47A56B93" w14:textId="77777777" w:rsidR="0051503F" w:rsidRPr="00633730" w:rsidRDefault="0051503F" w:rsidP="00BA47A9">
            <w:pPr>
              <w:pStyle w:val="Normal6a"/>
            </w:pPr>
            <w:r w:rsidRPr="00633730">
              <w:rPr>
                <w:b/>
                <w:i/>
              </w:rPr>
              <w:t>_________________</w:t>
            </w:r>
          </w:p>
        </w:tc>
      </w:tr>
      <w:tr w:rsidR="0051503F" w:rsidRPr="00633730" w14:paraId="63426991" w14:textId="77777777" w:rsidTr="00BA47A9">
        <w:trPr>
          <w:jc w:val="center"/>
        </w:trPr>
        <w:tc>
          <w:tcPr>
            <w:tcW w:w="4876" w:type="dxa"/>
            <w:tcBorders>
              <w:top w:val="nil"/>
              <w:left w:val="nil"/>
              <w:bottom w:val="nil"/>
              <w:right w:val="nil"/>
            </w:tcBorders>
          </w:tcPr>
          <w:p w14:paraId="59D9DE43" w14:textId="77777777" w:rsidR="0051503F" w:rsidRPr="00633730" w:rsidRDefault="0051503F" w:rsidP="00BA47A9">
            <w:pPr>
              <w:pStyle w:val="Normal6a"/>
            </w:pPr>
            <w:r w:rsidRPr="00633730">
              <w:rPr>
                <w:vertAlign w:val="superscript"/>
              </w:rPr>
              <w:t>12</w:t>
            </w:r>
            <w:r w:rsidRPr="00633730">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1630A54E" w14:textId="77777777" w:rsidR="0051503F" w:rsidRPr="00633730" w:rsidRDefault="0051503F" w:rsidP="00BA47A9">
            <w:pPr>
              <w:pStyle w:val="Normal6a"/>
            </w:pPr>
            <w:r w:rsidRPr="00633730">
              <w:rPr>
                <w:vertAlign w:val="superscript"/>
              </w:rPr>
              <w:t>12</w:t>
            </w:r>
            <w:r w:rsidRPr="00633730">
              <w:t xml:space="preserve"> Meddelelse fra Kommissionen til Europa-Parlamentet og Rådet om bekæmpelse af hybride trusler foranlediget af brugen af migration som våben og om styrkelse af sikkerheden ved EU's ydre grænser (COM(2024) 570 final af 11.12.2024).</w:t>
            </w:r>
          </w:p>
        </w:tc>
      </w:tr>
      <w:tr w:rsidR="0051503F" w:rsidRPr="00633730" w14:paraId="51BE2BD4" w14:textId="77777777" w:rsidTr="00BA47A9">
        <w:trPr>
          <w:jc w:val="center"/>
        </w:trPr>
        <w:tc>
          <w:tcPr>
            <w:tcW w:w="4876" w:type="dxa"/>
            <w:tcBorders>
              <w:top w:val="nil"/>
              <w:left w:val="nil"/>
              <w:bottom w:val="nil"/>
              <w:right w:val="nil"/>
            </w:tcBorders>
          </w:tcPr>
          <w:p w14:paraId="05D8BD6A"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66E747E6"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r>
    </w:tbl>
    <w:p w14:paraId="07A445BA"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{SK}</w:t>
      </w:r>
      <w:r w:rsidRPr="00633730">
        <w:t>sk</w:t>
      </w:r>
      <w:r w:rsidRPr="00633730">
        <w:rPr>
          <w:rStyle w:val="HideTWBExt"/>
          <w:noProof w:val="0"/>
        </w:rPr>
        <w:t>&lt;/Original&gt;</w:t>
      </w:r>
    </w:p>
    <w:p w14:paraId="44139EA7"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3FBA3B58" w14:textId="77777777" w:rsidR="0051503F" w:rsidRPr="00633730" w:rsidRDefault="0051503F" w:rsidP="0051503F">
      <w:pPr>
        <w:pStyle w:val="AmJustText"/>
      </w:pPr>
      <w:r w:rsidRPr="00633730">
        <w:t>Den pågældende betragtning vedrører de sikkerhedsmæssige og geopolitiske udfordringer, der er forbundet med migration. Henvisningen til solidaritet, genbosætning og humanitære indrejseprocedurer er ikke afgørende for at forstå formålet med bestemmelsen og afleder opmærksomheden fra dens hovedformål, som er at styrke medlemsstaternes kapacitet til at reagere på migrations- og sikkerhedstrusler.</w:t>
      </w:r>
    </w:p>
    <w:p w14:paraId="66836E2A" w14:textId="77777777" w:rsidR="0051503F" w:rsidRPr="00633730" w:rsidRDefault="0051503F" w:rsidP="0051503F">
      <w:r w:rsidRPr="00633730">
        <w:rPr>
          <w:rStyle w:val="HideTWBExt"/>
          <w:noProof w:val="0"/>
        </w:rPr>
        <w:t>&lt;/Amend&gt;</w:t>
      </w:r>
    </w:p>
    <w:p w14:paraId="54990C6A"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94</w:t>
      </w:r>
      <w:r w:rsidRPr="00633730">
        <w:rPr>
          <w:rStyle w:val="HideTWBExt"/>
          <w:b w:val="0"/>
          <w:noProof w:val="0"/>
        </w:rPr>
        <w:t>&lt;/NumAm&gt;</w:t>
      </w:r>
    </w:p>
    <w:p w14:paraId="0E7E3306" w14:textId="77777777" w:rsidR="0051503F" w:rsidRPr="00633730" w:rsidRDefault="0051503F" w:rsidP="0051503F">
      <w:pPr>
        <w:pStyle w:val="NormalBold"/>
      </w:pPr>
      <w:r w:rsidRPr="00633730">
        <w:rPr>
          <w:rStyle w:val="HideTWBExt"/>
          <w:b w:val="0"/>
          <w:noProof w:val="0"/>
        </w:rPr>
        <w:t>&lt;RepeatBlock-By&gt;&lt;Members&gt;</w:t>
      </w:r>
      <w:r w:rsidRPr="00633730">
        <w:t>Sebastian Tynkkynen</w:t>
      </w:r>
      <w:r w:rsidRPr="00633730">
        <w:rPr>
          <w:rStyle w:val="HideTWBExt"/>
          <w:b w:val="0"/>
          <w:noProof w:val="0"/>
        </w:rPr>
        <w:t>&lt;/Members&gt;</w:t>
      </w:r>
    </w:p>
    <w:p w14:paraId="1A7831F7" w14:textId="77777777" w:rsidR="0051503F" w:rsidRPr="00633730" w:rsidRDefault="0051503F" w:rsidP="0051503F">
      <w:pPr>
        <w:pStyle w:val="NormalBold"/>
      </w:pPr>
      <w:r w:rsidRPr="00633730">
        <w:rPr>
          <w:rStyle w:val="HideTWBExt"/>
          <w:b w:val="0"/>
          <w:noProof w:val="0"/>
        </w:rPr>
        <w:t>&lt;/RepeatBlock-By&gt;</w:t>
      </w:r>
    </w:p>
    <w:p w14:paraId="1021A0D5"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7523C585" w14:textId="77777777" w:rsidR="0051503F" w:rsidRPr="00633730" w:rsidRDefault="0051503F" w:rsidP="0051503F">
      <w:pPr>
        <w:pStyle w:val="NormalBold"/>
      </w:pPr>
      <w:r w:rsidRPr="00633730">
        <w:rPr>
          <w:rStyle w:val="HideTWBExt"/>
          <w:b w:val="0"/>
          <w:noProof w:val="0"/>
        </w:rPr>
        <w:t>&lt;Article&gt;</w:t>
      </w:r>
      <w:r w:rsidRPr="00633730">
        <w:t>Betragtning 6 – stk. 1</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5ACE62B" w14:textId="77777777" w:rsidTr="00BA47A9">
        <w:trPr>
          <w:trHeight w:hRule="exact" w:val="240"/>
          <w:jc w:val="center"/>
        </w:trPr>
        <w:tc>
          <w:tcPr>
            <w:tcW w:w="9752" w:type="dxa"/>
            <w:gridSpan w:val="2"/>
            <w:tcBorders>
              <w:top w:val="nil"/>
              <w:left w:val="nil"/>
              <w:bottom w:val="nil"/>
              <w:right w:val="nil"/>
            </w:tcBorders>
          </w:tcPr>
          <w:p w14:paraId="785D7DB8" w14:textId="77777777" w:rsidR="0051503F" w:rsidRPr="00633730" w:rsidRDefault="0051503F" w:rsidP="00BA47A9"/>
        </w:tc>
      </w:tr>
      <w:tr w:rsidR="0051503F" w:rsidRPr="00633730" w14:paraId="00967686" w14:textId="77777777" w:rsidTr="00BA47A9">
        <w:trPr>
          <w:trHeight w:val="240"/>
          <w:jc w:val="center"/>
        </w:trPr>
        <w:tc>
          <w:tcPr>
            <w:tcW w:w="4876" w:type="dxa"/>
            <w:tcBorders>
              <w:top w:val="nil"/>
              <w:left w:val="nil"/>
              <w:bottom w:val="nil"/>
              <w:right w:val="nil"/>
            </w:tcBorders>
          </w:tcPr>
          <w:p w14:paraId="4506CFDF"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1616618" w14:textId="77777777" w:rsidR="0051503F" w:rsidRPr="00633730" w:rsidRDefault="0051503F" w:rsidP="00BA47A9">
            <w:pPr>
              <w:pStyle w:val="AmColumnHeading"/>
            </w:pPr>
            <w:r w:rsidRPr="00633730">
              <w:t>Ændringsforslag</w:t>
            </w:r>
          </w:p>
        </w:tc>
      </w:tr>
      <w:tr w:rsidR="0051503F" w:rsidRPr="00633730" w14:paraId="5D7886B9" w14:textId="77777777" w:rsidTr="00BA47A9">
        <w:trPr>
          <w:jc w:val="center"/>
        </w:trPr>
        <w:tc>
          <w:tcPr>
            <w:tcW w:w="4876" w:type="dxa"/>
            <w:tcBorders>
              <w:top w:val="nil"/>
              <w:left w:val="nil"/>
              <w:bottom w:val="nil"/>
              <w:right w:val="nil"/>
            </w:tcBorders>
          </w:tcPr>
          <w:p w14:paraId="274D90F4" w14:textId="77777777" w:rsidR="0051503F" w:rsidRPr="00633730" w:rsidRDefault="0051503F" w:rsidP="00BA47A9">
            <w:pPr>
              <w:pStyle w:val="Normal6a"/>
            </w:pPr>
            <w:r w:rsidRPr="00633730">
              <w:t>Europas geopolitiske kontekst har ændret sig betydeligt og har i høj grad påvirket Unionens migrationsstyring, også på grund af den rolle, som statslige aktører spiller med hensyn til på kunstig vis at skabe og facilitere irregulær migration, instrumentalisere migrationsstrømme som et redskab til politiske formål og anvende hybride krigsførelsestaktikker, f.eks. brugen af migration som våben</w:t>
            </w:r>
            <w:r w:rsidRPr="00633730">
              <w:rPr>
                <w:vertAlign w:val="superscript"/>
              </w:rPr>
              <w:t>12</w:t>
            </w:r>
            <w:r w:rsidRPr="00633730">
              <w:t>, til at destabilisere Den Europæiske Union og dens medlemsstater. Medlemsstaterne skal være i stand til hurtigt og effektivt at reagere på udviklingen i migrationsstrømmene og modtage EU-støtte med henblik herpå. For at håndtere disse europæiske udfordringer bør tildelingen af EU-støtte afspejle Unionens prioriteter. 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c>
          <w:tcPr>
            <w:tcW w:w="4876" w:type="dxa"/>
            <w:tcBorders>
              <w:top w:val="nil"/>
              <w:left w:val="nil"/>
              <w:bottom w:val="nil"/>
              <w:right w:val="nil"/>
            </w:tcBorders>
          </w:tcPr>
          <w:p w14:paraId="65BEA2CD" w14:textId="77777777" w:rsidR="0051503F" w:rsidRPr="00633730" w:rsidRDefault="0051503F" w:rsidP="00BA47A9">
            <w:pPr>
              <w:pStyle w:val="Normal6a"/>
            </w:pPr>
            <w:r w:rsidRPr="00633730">
              <w:t>Europas geopolitiske kontekst har ændret sig betydeligt og har i høj grad påvirket Unionens migrationsstyring, også på grund af den rolle, som statslige aktører spiller med hensyn til på kunstig vis at skabe og facilitere irregulær migration, instrumentalisere migrationsstrømme som et redskab til politiske formål og anvende hybride krigsførelsestaktikker, f.eks. brugen af migration som våben</w:t>
            </w:r>
            <w:r w:rsidRPr="00633730">
              <w:rPr>
                <w:vertAlign w:val="superscript"/>
              </w:rPr>
              <w:t>12</w:t>
            </w:r>
            <w:r w:rsidRPr="00633730">
              <w:t xml:space="preserve">, til at destabilisere Den Europæiske Union og dens medlemsstater. Medlemsstaterne skal være i stand til hurtigt og effektivt at reagere på udviklingen i migrationsstrømmene og modtage EU-støtte med henblik herpå. For at håndtere disse europæiske udfordringer bør tildelingen af EU-støtte afspejle Unionens prioriteter </w:t>
            </w:r>
            <w:r w:rsidRPr="00633730">
              <w:rPr>
                <w:b/>
                <w:bCs/>
                <w:i/>
                <w:iCs/>
              </w:rPr>
              <w:t>og sikkerhedssituationen i medlemsstaterne</w:t>
            </w:r>
            <w:r w:rsidRPr="00633730">
              <w:t>. 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r>
      <w:tr w:rsidR="0051503F" w:rsidRPr="00633730" w14:paraId="578713C4" w14:textId="77777777" w:rsidTr="00BA47A9">
        <w:trPr>
          <w:jc w:val="center"/>
        </w:trPr>
        <w:tc>
          <w:tcPr>
            <w:tcW w:w="4876" w:type="dxa"/>
            <w:tcBorders>
              <w:top w:val="nil"/>
              <w:left w:val="nil"/>
              <w:bottom w:val="nil"/>
              <w:right w:val="nil"/>
            </w:tcBorders>
          </w:tcPr>
          <w:p w14:paraId="73D54D1B"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58FC0635" w14:textId="77777777" w:rsidR="0051503F" w:rsidRPr="00633730" w:rsidRDefault="0051503F" w:rsidP="00BA47A9">
            <w:pPr>
              <w:pStyle w:val="Normal6a"/>
            </w:pPr>
            <w:r w:rsidRPr="00633730">
              <w:rPr>
                <w:b/>
                <w:i/>
              </w:rPr>
              <w:t>_________________</w:t>
            </w:r>
          </w:p>
        </w:tc>
      </w:tr>
      <w:tr w:rsidR="0051503F" w:rsidRPr="00633730" w14:paraId="03526155" w14:textId="77777777" w:rsidTr="00BA47A9">
        <w:trPr>
          <w:jc w:val="center"/>
        </w:trPr>
        <w:tc>
          <w:tcPr>
            <w:tcW w:w="4876" w:type="dxa"/>
            <w:tcBorders>
              <w:top w:val="nil"/>
              <w:left w:val="nil"/>
              <w:bottom w:val="nil"/>
              <w:right w:val="nil"/>
            </w:tcBorders>
          </w:tcPr>
          <w:p w14:paraId="740E3159" w14:textId="77777777" w:rsidR="0051503F" w:rsidRPr="00633730" w:rsidRDefault="0051503F" w:rsidP="00BA47A9">
            <w:pPr>
              <w:pStyle w:val="Normal6a"/>
            </w:pPr>
            <w:r w:rsidRPr="00633730">
              <w:rPr>
                <w:vertAlign w:val="superscript"/>
              </w:rPr>
              <w:t>12</w:t>
            </w:r>
            <w:r w:rsidRPr="00633730">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5F8819CB" w14:textId="77777777" w:rsidR="0051503F" w:rsidRPr="00633730" w:rsidRDefault="0051503F" w:rsidP="00BA47A9">
            <w:pPr>
              <w:pStyle w:val="Normal6a"/>
            </w:pPr>
            <w:r w:rsidRPr="00633730">
              <w:rPr>
                <w:vertAlign w:val="superscript"/>
              </w:rPr>
              <w:t>12</w:t>
            </w:r>
            <w:r w:rsidRPr="00633730">
              <w:t xml:space="preserve"> Meddelelse fra Kommissionen til Europa-Parlamentet og Rådet om bekæmpelse af hybride trusler foranlediget af brugen af migration som våben og om styrkelse af sikkerheden ved EU's ydre grænser (COM(2024) 570 final af 11.12.2024).</w:t>
            </w:r>
          </w:p>
        </w:tc>
      </w:tr>
      <w:tr w:rsidR="0051503F" w:rsidRPr="00633730" w14:paraId="180479C6" w14:textId="77777777" w:rsidTr="00BA47A9">
        <w:trPr>
          <w:jc w:val="center"/>
        </w:trPr>
        <w:tc>
          <w:tcPr>
            <w:tcW w:w="4876" w:type="dxa"/>
            <w:tcBorders>
              <w:top w:val="nil"/>
              <w:left w:val="nil"/>
              <w:bottom w:val="nil"/>
              <w:right w:val="nil"/>
            </w:tcBorders>
          </w:tcPr>
          <w:p w14:paraId="0A6CB287"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0709A4D0"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r>
    </w:tbl>
    <w:p w14:paraId="7EC070AE"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{FI}</w:t>
      </w:r>
      <w:r w:rsidRPr="00633730">
        <w:t>fi</w:t>
      </w:r>
      <w:r w:rsidRPr="00633730">
        <w:rPr>
          <w:rStyle w:val="HideTWBExt"/>
          <w:noProof w:val="0"/>
        </w:rPr>
        <w:t>&lt;/Original&gt;</w:t>
      </w:r>
    </w:p>
    <w:p w14:paraId="37AFAEA9" w14:textId="77777777" w:rsidR="0051503F" w:rsidRPr="00633730" w:rsidRDefault="0051503F" w:rsidP="0051503F">
      <w:r w:rsidRPr="00633730">
        <w:rPr>
          <w:rStyle w:val="HideTWBExt"/>
          <w:noProof w:val="0"/>
        </w:rPr>
        <w:t>&lt;/Amend&gt;</w:t>
      </w:r>
    </w:p>
    <w:p w14:paraId="5DC44ACF"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95</w:t>
      </w:r>
      <w:r w:rsidRPr="00633730">
        <w:rPr>
          <w:rStyle w:val="HideTWBExt"/>
          <w:b w:val="0"/>
          <w:noProof w:val="0"/>
        </w:rPr>
        <w:t>&lt;/NumAm&gt;</w:t>
      </w:r>
    </w:p>
    <w:p w14:paraId="4E76DEEF" w14:textId="77777777" w:rsidR="0051503F" w:rsidRPr="00633730" w:rsidRDefault="0051503F" w:rsidP="0051503F">
      <w:pPr>
        <w:pStyle w:val="NormalBold"/>
      </w:pPr>
      <w:r w:rsidRPr="00633730">
        <w:rPr>
          <w:rStyle w:val="HideTWBExt"/>
          <w:b w:val="0"/>
          <w:noProof w:val="0"/>
        </w:rPr>
        <w:t>&lt;RepeatBlock-By&gt;&lt;Members&gt;</w:t>
      </w:r>
      <w:r w:rsidRPr="00633730">
        <w:t>Sophie Wilmès, Malik Azmani, Nathalie Loiseau, Hilde Vautmans</w:t>
      </w:r>
      <w:r w:rsidRPr="00633730">
        <w:rPr>
          <w:rStyle w:val="HideTWBExt"/>
          <w:b w:val="0"/>
          <w:noProof w:val="0"/>
        </w:rPr>
        <w:t>&lt;/Members&gt;</w:t>
      </w:r>
    </w:p>
    <w:p w14:paraId="41535AB4" w14:textId="77777777" w:rsidR="0051503F" w:rsidRPr="00633730" w:rsidRDefault="0051503F" w:rsidP="0051503F">
      <w:pPr>
        <w:pStyle w:val="NormalBold"/>
      </w:pPr>
      <w:r w:rsidRPr="00633730">
        <w:rPr>
          <w:rStyle w:val="HideTWBExt"/>
          <w:b w:val="0"/>
          <w:noProof w:val="0"/>
        </w:rPr>
        <w:t>&lt;/RepeatBlock-By&gt;</w:t>
      </w:r>
    </w:p>
    <w:p w14:paraId="35CB8A1A"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5C7DD1B3" w14:textId="77777777" w:rsidR="0051503F" w:rsidRPr="00633730" w:rsidRDefault="0051503F" w:rsidP="0051503F">
      <w:pPr>
        <w:pStyle w:val="NormalBold"/>
      </w:pPr>
      <w:r w:rsidRPr="00633730">
        <w:rPr>
          <w:rStyle w:val="HideTWBExt"/>
          <w:b w:val="0"/>
          <w:noProof w:val="0"/>
        </w:rPr>
        <w:t>&lt;Article&gt;</w:t>
      </w:r>
      <w:r w:rsidRPr="00633730">
        <w:t>Betragtning 6 – stk. 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D3E4AEF" w14:textId="77777777" w:rsidTr="00BA47A9">
        <w:trPr>
          <w:trHeight w:hRule="exact" w:val="240"/>
          <w:jc w:val="center"/>
        </w:trPr>
        <w:tc>
          <w:tcPr>
            <w:tcW w:w="9752" w:type="dxa"/>
            <w:gridSpan w:val="2"/>
            <w:tcBorders>
              <w:top w:val="nil"/>
              <w:left w:val="nil"/>
              <w:bottom w:val="nil"/>
              <w:right w:val="nil"/>
            </w:tcBorders>
          </w:tcPr>
          <w:p w14:paraId="61E29A17" w14:textId="77777777" w:rsidR="0051503F" w:rsidRPr="00633730" w:rsidRDefault="0051503F" w:rsidP="00BA47A9"/>
        </w:tc>
      </w:tr>
      <w:tr w:rsidR="0051503F" w:rsidRPr="00633730" w14:paraId="44DEC50C" w14:textId="77777777" w:rsidTr="00BA47A9">
        <w:trPr>
          <w:trHeight w:val="240"/>
          <w:jc w:val="center"/>
        </w:trPr>
        <w:tc>
          <w:tcPr>
            <w:tcW w:w="4876" w:type="dxa"/>
            <w:tcBorders>
              <w:top w:val="nil"/>
              <w:left w:val="nil"/>
              <w:bottom w:val="nil"/>
              <w:right w:val="nil"/>
            </w:tcBorders>
          </w:tcPr>
          <w:p w14:paraId="69CD7FD9"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0BAE9D8C" w14:textId="77777777" w:rsidR="0051503F" w:rsidRPr="00633730" w:rsidRDefault="0051503F" w:rsidP="00BA47A9">
            <w:pPr>
              <w:pStyle w:val="AmColumnHeading"/>
            </w:pPr>
            <w:r w:rsidRPr="00633730">
              <w:t>Ændringsforslag</w:t>
            </w:r>
          </w:p>
        </w:tc>
      </w:tr>
      <w:tr w:rsidR="0051503F" w:rsidRPr="00633730" w14:paraId="2D315563" w14:textId="77777777" w:rsidTr="00BA47A9">
        <w:trPr>
          <w:jc w:val="center"/>
        </w:trPr>
        <w:tc>
          <w:tcPr>
            <w:tcW w:w="4876" w:type="dxa"/>
            <w:tcBorders>
              <w:top w:val="nil"/>
              <w:left w:val="nil"/>
              <w:bottom w:val="nil"/>
              <w:right w:val="nil"/>
            </w:tcBorders>
          </w:tcPr>
          <w:p w14:paraId="313A3840" w14:textId="77777777" w:rsidR="0051503F" w:rsidRPr="00633730" w:rsidRDefault="0051503F" w:rsidP="00BA47A9">
            <w:pPr>
              <w:pStyle w:val="Normal6a"/>
            </w:pPr>
            <w:r w:rsidRPr="00633730">
              <w:t>Europas geopolitiske kontekst</w:t>
            </w:r>
            <w:r w:rsidRPr="00633730">
              <w:rPr>
                <w:b/>
                <w:bCs/>
                <w:i/>
                <w:iCs/>
              </w:rPr>
              <w:t xml:space="preserve"> </w:t>
            </w:r>
            <w:r w:rsidRPr="00633730">
              <w:t xml:space="preserve">har </w:t>
            </w:r>
            <w:r w:rsidRPr="00633730">
              <w:rPr>
                <w:b/>
                <w:bCs/>
                <w:i/>
                <w:iCs/>
              </w:rPr>
              <w:t xml:space="preserve">ændret </w:t>
            </w:r>
            <w:r w:rsidRPr="00633730">
              <w:t>sig betydeligt</w:t>
            </w:r>
            <w:r w:rsidRPr="00633730">
              <w:rPr>
                <w:b/>
                <w:bCs/>
                <w:i/>
                <w:iCs/>
              </w:rPr>
              <w:t xml:space="preserve"> og har i høj grad påvirket </w:t>
            </w:r>
            <w:r w:rsidRPr="00633730">
              <w:t>Unionens migrationsstyring</w:t>
            </w:r>
            <w:r w:rsidRPr="00633730">
              <w:rPr>
                <w:b/>
                <w:bCs/>
                <w:i/>
                <w:iCs/>
              </w:rPr>
              <w:t xml:space="preserve">, også på grund af den rolle, som statslige aktører spiller med hensyn til på kunstig vis at skabe og facilitere irregulær migration, instrumentalisere migrationsstrømme som et redskab </w:t>
            </w:r>
            <w:r w:rsidRPr="00633730">
              <w:t>til politiske formål</w:t>
            </w:r>
            <w:r w:rsidRPr="00633730">
              <w:rPr>
                <w:b/>
                <w:bCs/>
                <w:i/>
                <w:iCs/>
              </w:rPr>
              <w:t xml:space="preserve"> og anvende hybride krigsførelsestaktikker, f.eks. brugen af migration som våben</w:t>
            </w:r>
            <w:r w:rsidRPr="00633730">
              <w:rPr>
                <w:b/>
                <w:bCs/>
                <w:i/>
                <w:iCs/>
                <w:vertAlign w:val="superscript"/>
              </w:rPr>
              <w:t>12</w:t>
            </w:r>
            <w:r w:rsidRPr="00633730">
              <w:rPr>
                <w:b/>
                <w:bCs/>
                <w:i/>
                <w:iCs/>
              </w:rPr>
              <w:t xml:space="preserve">, til at </w:t>
            </w:r>
            <w:r w:rsidRPr="00633730">
              <w:t>destabilisere Den Europæiske Union og dens medlemsstater</w:t>
            </w:r>
            <w:r w:rsidRPr="00633730">
              <w:rPr>
                <w:b/>
                <w:bCs/>
                <w:i/>
                <w:iCs/>
              </w:rPr>
              <w:t xml:space="preserve">. </w:t>
            </w:r>
            <w:r w:rsidRPr="00633730">
              <w:t xml:space="preserve">Medlemsstaterne </w:t>
            </w:r>
            <w:r w:rsidRPr="00633730">
              <w:rPr>
                <w:b/>
                <w:bCs/>
                <w:i/>
                <w:iCs/>
              </w:rPr>
              <w:t xml:space="preserve">skal </w:t>
            </w:r>
            <w:r w:rsidRPr="00633730">
              <w:t>være</w:t>
            </w:r>
            <w:r w:rsidRPr="00633730">
              <w:rPr>
                <w:b/>
                <w:bCs/>
                <w:i/>
                <w:iCs/>
              </w:rPr>
              <w:t xml:space="preserve"> i stand </w:t>
            </w:r>
            <w:r w:rsidRPr="00633730">
              <w:t>til hurtigt og effektivt at reagere på</w:t>
            </w:r>
            <w:r w:rsidRPr="00633730">
              <w:rPr>
                <w:b/>
                <w:bCs/>
                <w:i/>
                <w:iCs/>
              </w:rPr>
              <w:t xml:space="preserve"> udviklingen i migrationsstrømmene og modtage </w:t>
            </w:r>
            <w:r w:rsidRPr="00633730">
              <w:t>EU-støtte</w:t>
            </w:r>
            <w:r w:rsidRPr="00633730">
              <w:rPr>
                <w:b/>
                <w:bCs/>
                <w:i/>
                <w:iCs/>
              </w:rPr>
              <w:t xml:space="preserve"> med henblik herpå.</w:t>
            </w:r>
            <w:r w:rsidRPr="00633730">
              <w:t xml:space="preserve"> </w:t>
            </w:r>
            <w:r w:rsidRPr="00633730">
              <w:rPr>
                <w:b/>
                <w:bCs/>
                <w:i/>
                <w:iCs/>
              </w:rPr>
              <w:t>For at håndtere disse europæiske udfordringer bør</w:t>
            </w:r>
            <w:r w:rsidRPr="00633730">
              <w:t xml:space="preserve"> tildelingen af EU-støtte</w:t>
            </w:r>
            <w:r w:rsidRPr="00633730">
              <w:rPr>
                <w:b/>
                <w:bCs/>
                <w:i/>
                <w:iCs/>
              </w:rPr>
              <w:t xml:space="preserve"> afspejle Unionens</w:t>
            </w:r>
            <w:r w:rsidRPr="00633730">
              <w:t xml:space="preserve"> prioriteter. 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c>
          <w:tcPr>
            <w:tcW w:w="4876" w:type="dxa"/>
            <w:tcBorders>
              <w:top w:val="nil"/>
              <w:left w:val="nil"/>
              <w:bottom w:val="nil"/>
              <w:right w:val="nil"/>
            </w:tcBorders>
          </w:tcPr>
          <w:p w14:paraId="218CAF64" w14:textId="77777777" w:rsidR="0051503F" w:rsidRPr="00633730" w:rsidRDefault="0051503F" w:rsidP="00BA47A9">
            <w:pPr>
              <w:pStyle w:val="Normal6a"/>
            </w:pPr>
            <w:r w:rsidRPr="00633730">
              <w:t>Europas geopolitiske miljø har</w:t>
            </w:r>
            <w:r w:rsidRPr="00633730">
              <w:rPr>
                <w:b/>
                <w:bCs/>
                <w:i/>
                <w:iCs/>
              </w:rPr>
              <w:t xml:space="preserve"> udviklet </w:t>
            </w:r>
            <w:r w:rsidRPr="00633730">
              <w:t>sig betydeligt</w:t>
            </w:r>
            <w:r w:rsidRPr="00633730">
              <w:rPr>
                <w:b/>
                <w:bCs/>
                <w:i/>
                <w:iCs/>
              </w:rPr>
              <w:t xml:space="preserve"> i de seneste år, hvilket har skabt nye udfordringer for </w:t>
            </w:r>
            <w:r w:rsidRPr="00633730">
              <w:t>Unionens migrationsstyring</w:t>
            </w:r>
            <w:r w:rsidRPr="00633730">
              <w:rPr>
                <w:b/>
                <w:bCs/>
                <w:i/>
                <w:iCs/>
              </w:rPr>
              <w:t xml:space="preserve">. Navnlig har aktører fra tredjelande og stater forsøgt at udnytte migrationsbevægelser </w:t>
            </w:r>
            <w:r w:rsidRPr="00633730">
              <w:t>til politiske formål</w:t>
            </w:r>
            <w:r w:rsidRPr="00633730">
              <w:rPr>
                <w:b/>
                <w:bCs/>
                <w:i/>
                <w:iCs/>
              </w:rPr>
              <w:t xml:space="preserve"> ved at lette eller styre irregulære migrationsstrømme som led i bredere hybride strategier, der har til formål at lægge pres på eller </w:t>
            </w:r>
            <w:r w:rsidRPr="00633730">
              <w:t>destabilisere Den Europæiske Union og dens medlemsstater</w:t>
            </w:r>
            <w:r w:rsidRPr="00633730">
              <w:rPr>
                <w:b/>
                <w:bCs/>
                <w:i/>
                <w:iCs/>
              </w:rPr>
              <w:t xml:space="preserve">. I den forbindelse skal </w:t>
            </w:r>
            <w:r w:rsidRPr="00633730">
              <w:t xml:space="preserve">medlemsstaterne være </w:t>
            </w:r>
            <w:r w:rsidRPr="00633730">
              <w:rPr>
                <w:b/>
                <w:bCs/>
                <w:i/>
                <w:iCs/>
              </w:rPr>
              <w:t xml:space="preserve">rustet </w:t>
            </w:r>
            <w:r w:rsidRPr="00633730">
              <w:t>til hurtigt og effektivt at reagere på</w:t>
            </w:r>
            <w:r w:rsidRPr="00633730">
              <w:rPr>
                <w:b/>
                <w:bCs/>
                <w:i/>
                <w:iCs/>
              </w:rPr>
              <w:t xml:space="preserve"> skiftende migrationssituationer og kunne regne med passende </w:t>
            </w:r>
            <w:r w:rsidRPr="00633730">
              <w:t>EU-støtte</w:t>
            </w:r>
            <w:r w:rsidRPr="00633730">
              <w:rPr>
                <w:b/>
                <w:bCs/>
                <w:i/>
                <w:iCs/>
              </w:rPr>
              <w:t xml:space="preserve">. </w:t>
            </w:r>
            <w:r w:rsidRPr="00633730">
              <w:t>Tildelingen af EU-støtte</w:t>
            </w:r>
            <w:r w:rsidRPr="00633730">
              <w:rPr>
                <w:b/>
                <w:bCs/>
                <w:i/>
                <w:iCs/>
              </w:rPr>
              <w:t xml:space="preserve"> bør tilpasses Unionens strategiske </w:t>
            </w:r>
            <w:r w:rsidRPr="00633730">
              <w:t xml:space="preserve">prioriteter </w:t>
            </w:r>
            <w:r w:rsidRPr="00633730">
              <w:rPr>
                <w:b/>
                <w:bCs/>
                <w:i/>
                <w:iCs/>
              </w:rPr>
              <w:t>og nye behov.</w:t>
            </w:r>
            <w:r w:rsidRPr="00633730">
              <w:t xml:space="preserve"> 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r>
      <w:tr w:rsidR="0051503F" w:rsidRPr="00633730" w14:paraId="1E0C2BE9" w14:textId="77777777" w:rsidTr="00BA47A9">
        <w:trPr>
          <w:jc w:val="center"/>
        </w:trPr>
        <w:tc>
          <w:tcPr>
            <w:tcW w:w="4876" w:type="dxa"/>
            <w:tcBorders>
              <w:top w:val="nil"/>
              <w:left w:val="nil"/>
              <w:bottom w:val="nil"/>
              <w:right w:val="nil"/>
            </w:tcBorders>
          </w:tcPr>
          <w:p w14:paraId="58A58A6F"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61BCAB80" w14:textId="77777777" w:rsidR="0051503F" w:rsidRPr="00633730" w:rsidRDefault="0051503F" w:rsidP="00BA47A9">
            <w:pPr>
              <w:pStyle w:val="Normal6a"/>
            </w:pPr>
            <w:r w:rsidRPr="00633730">
              <w:rPr>
                <w:b/>
                <w:i/>
              </w:rPr>
              <w:t>_________________</w:t>
            </w:r>
          </w:p>
        </w:tc>
      </w:tr>
      <w:tr w:rsidR="0051503F" w:rsidRPr="00633730" w14:paraId="350A14AB" w14:textId="77777777" w:rsidTr="00BA47A9">
        <w:trPr>
          <w:jc w:val="center"/>
        </w:trPr>
        <w:tc>
          <w:tcPr>
            <w:tcW w:w="4876" w:type="dxa"/>
            <w:tcBorders>
              <w:top w:val="nil"/>
              <w:left w:val="nil"/>
              <w:bottom w:val="nil"/>
              <w:right w:val="nil"/>
            </w:tcBorders>
          </w:tcPr>
          <w:p w14:paraId="53FD5E63" w14:textId="77777777" w:rsidR="0051503F" w:rsidRPr="00633730" w:rsidRDefault="0051503F" w:rsidP="00BA47A9">
            <w:pPr>
              <w:pStyle w:val="Normal6a"/>
            </w:pPr>
            <w:r w:rsidRPr="00633730">
              <w:rPr>
                <w:b/>
                <w:bCs/>
                <w:i/>
                <w:iCs/>
                <w:vertAlign w:val="superscript"/>
              </w:rPr>
              <w:t>12</w:t>
            </w:r>
            <w:r w:rsidRPr="00633730">
              <w:rPr>
                <w:b/>
                <w:bCs/>
                <w:i/>
                <w:iCs/>
              </w:rPr>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3A1AE683" w14:textId="77777777" w:rsidR="0051503F" w:rsidRPr="00633730" w:rsidRDefault="0051503F" w:rsidP="00BA47A9"/>
        </w:tc>
      </w:tr>
      <w:tr w:rsidR="0051503F" w:rsidRPr="00633730" w14:paraId="131E592B" w14:textId="77777777" w:rsidTr="00BA47A9">
        <w:trPr>
          <w:jc w:val="center"/>
        </w:trPr>
        <w:tc>
          <w:tcPr>
            <w:tcW w:w="4876" w:type="dxa"/>
            <w:tcBorders>
              <w:top w:val="nil"/>
              <w:left w:val="nil"/>
              <w:bottom w:val="nil"/>
              <w:right w:val="nil"/>
            </w:tcBorders>
          </w:tcPr>
          <w:p w14:paraId="5EC7BF3B"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300035D7"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r>
    </w:tbl>
    <w:p w14:paraId="0E4F74DB"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1942ABCF" w14:textId="77777777" w:rsidR="0051503F" w:rsidRPr="00633730" w:rsidRDefault="0051503F" w:rsidP="0051503F">
      <w:r w:rsidRPr="00633730">
        <w:rPr>
          <w:rStyle w:val="HideTWBExt"/>
          <w:noProof w:val="0"/>
        </w:rPr>
        <w:t>&lt;/Amend&gt;</w:t>
      </w:r>
    </w:p>
    <w:p w14:paraId="68D5AFAD"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96</w:t>
      </w:r>
      <w:r w:rsidRPr="00633730">
        <w:rPr>
          <w:rStyle w:val="HideTWBExt"/>
          <w:b w:val="0"/>
          <w:noProof w:val="0"/>
        </w:rPr>
        <w:t>&lt;/NumAm&gt;</w:t>
      </w:r>
    </w:p>
    <w:p w14:paraId="68C179E7" w14:textId="77777777" w:rsidR="0051503F" w:rsidRPr="00633730" w:rsidRDefault="0051503F" w:rsidP="0051503F">
      <w:pPr>
        <w:pStyle w:val="NormalBold"/>
      </w:pPr>
      <w:r w:rsidRPr="00633730">
        <w:rPr>
          <w:rStyle w:val="HideTWBExt"/>
          <w:b w:val="0"/>
          <w:noProof w:val="0"/>
        </w:rPr>
        <w:t>&lt;RepeatBlock-By&gt;&lt;Members&gt;</w:t>
      </w:r>
      <w:r w:rsidRPr="00633730">
        <w:t>Rasa Juknevičienė</w:t>
      </w:r>
      <w:r w:rsidRPr="00633730">
        <w:rPr>
          <w:rStyle w:val="HideTWBExt"/>
          <w:b w:val="0"/>
          <w:noProof w:val="0"/>
        </w:rPr>
        <w:t>&lt;/Members&gt;</w:t>
      </w:r>
    </w:p>
    <w:p w14:paraId="616E8EFF" w14:textId="77777777" w:rsidR="0051503F" w:rsidRPr="00633730" w:rsidRDefault="0051503F" w:rsidP="0051503F">
      <w:pPr>
        <w:pStyle w:val="NormalBold"/>
      </w:pPr>
      <w:r w:rsidRPr="00633730">
        <w:rPr>
          <w:rStyle w:val="HideTWBExt"/>
          <w:b w:val="0"/>
          <w:noProof w:val="0"/>
        </w:rPr>
        <w:t>&lt;/RepeatBlock-By&gt;</w:t>
      </w:r>
    </w:p>
    <w:p w14:paraId="6970C50B"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644333B" w14:textId="77777777" w:rsidR="0051503F" w:rsidRPr="00633730" w:rsidRDefault="0051503F" w:rsidP="0051503F">
      <w:pPr>
        <w:pStyle w:val="NormalBold"/>
      </w:pPr>
      <w:r w:rsidRPr="00633730">
        <w:rPr>
          <w:rStyle w:val="HideTWBExt"/>
          <w:b w:val="0"/>
          <w:noProof w:val="0"/>
        </w:rPr>
        <w:t>&lt;Article&gt;</w:t>
      </w:r>
      <w:r w:rsidRPr="00633730">
        <w:t>Betragtning 6 – stk. 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179D9EB7" w14:textId="77777777" w:rsidTr="00BA47A9">
        <w:trPr>
          <w:trHeight w:hRule="exact" w:val="240"/>
          <w:jc w:val="center"/>
        </w:trPr>
        <w:tc>
          <w:tcPr>
            <w:tcW w:w="9752" w:type="dxa"/>
            <w:gridSpan w:val="2"/>
            <w:tcBorders>
              <w:top w:val="nil"/>
              <w:left w:val="nil"/>
              <w:bottom w:val="nil"/>
              <w:right w:val="nil"/>
            </w:tcBorders>
          </w:tcPr>
          <w:p w14:paraId="216E180E" w14:textId="77777777" w:rsidR="0051503F" w:rsidRPr="00633730" w:rsidRDefault="0051503F" w:rsidP="00BA47A9"/>
        </w:tc>
      </w:tr>
      <w:tr w:rsidR="0051503F" w:rsidRPr="00633730" w14:paraId="5D8AA92D" w14:textId="77777777" w:rsidTr="00BA47A9">
        <w:trPr>
          <w:trHeight w:val="240"/>
          <w:jc w:val="center"/>
        </w:trPr>
        <w:tc>
          <w:tcPr>
            <w:tcW w:w="4876" w:type="dxa"/>
            <w:tcBorders>
              <w:top w:val="nil"/>
              <w:left w:val="nil"/>
              <w:bottom w:val="nil"/>
              <w:right w:val="nil"/>
            </w:tcBorders>
          </w:tcPr>
          <w:p w14:paraId="14DE8CDA"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8CE4DC7" w14:textId="77777777" w:rsidR="0051503F" w:rsidRPr="00633730" w:rsidRDefault="0051503F" w:rsidP="00BA47A9">
            <w:pPr>
              <w:pStyle w:val="AmColumnHeading"/>
            </w:pPr>
            <w:r w:rsidRPr="00633730">
              <w:t>Ændringsforslag</w:t>
            </w:r>
          </w:p>
        </w:tc>
      </w:tr>
      <w:tr w:rsidR="0051503F" w:rsidRPr="00633730" w14:paraId="6003F036" w14:textId="77777777" w:rsidTr="00BA47A9">
        <w:trPr>
          <w:jc w:val="center"/>
        </w:trPr>
        <w:tc>
          <w:tcPr>
            <w:tcW w:w="4876" w:type="dxa"/>
            <w:tcBorders>
              <w:top w:val="nil"/>
              <w:left w:val="nil"/>
              <w:bottom w:val="nil"/>
              <w:right w:val="nil"/>
            </w:tcBorders>
          </w:tcPr>
          <w:p w14:paraId="2B89140B" w14:textId="77777777" w:rsidR="0051503F" w:rsidRPr="00633730" w:rsidRDefault="0051503F" w:rsidP="00BA47A9">
            <w:pPr>
              <w:pStyle w:val="Normal6a"/>
            </w:pPr>
            <w:r w:rsidRPr="00633730">
              <w:t xml:space="preserve">Europas geopolitiske kontekst har ændret sig betydeligt og har i høj grad påvirket Unionens migrationsstyring, også på grund af den rolle, som statslige aktører spiller med hensyn til på kunstig vis at skabe og facilitere irregulær migration, instrumentalisere migrationsstrømme som et redskab til politiske formål og anvende hybride </w:t>
            </w:r>
            <w:r w:rsidRPr="00633730">
              <w:rPr>
                <w:b/>
                <w:bCs/>
                <w:i/>
                <w:iCs/>
              </w:rPr>
              <w:t>krigsførelsestaktikker</w:t>
            </w:r>
            <w:r w:rsidRPr="00633730">
              <w:t>, f.eks. brugen af migration som våben</w:t>
            </w:r>
            <w:r w:rsidRPr="00633730">
              <w:rPr>
                <w:vertAlign w:val="superscript"/>
              </w:rPr>
              <w:t>12</w:t>
            </w:r>
            <w:r w:rsidRPr="00633730">
              <w:t>, til at destabilisere Den Europæiske Union og dens medlemsstater. Medlemsstaterne skal være i stand til hurtigt og effektivt at reagere på udviklingen i migrationsstrømmene og modtage EU-støtte med henblik herpå. For at håndtere disse europæiske udfordringer bør tildelingen af EU-støtte afspejle Unionens prioriteter. 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c>
          <w:tcPr>
            <w:tcW w:w="4876" w:type="dxa"/>
            <w:tcBorders>
              <w:top w:val="nil"/>
              <w:left w:val="nil"/>
              <w:bottom w:val="nil"/>
              <w:right w:val="nil"/>
            </w:tcBorders>
          </w:tcPr>
          <w:p w14:paraId="44D2A4AA" w14:textId="77777777" w:rsidR="0051503F" w:rsidRPr="00633730" w:rsidRDefault="0051503F" w:rsidP="00BA47A9">
            <w:pPr>
              <w:pStyle w:val="Normal6a"/>
            </w:pPr>
            <w:r w:rsidRPr="00633730">
              <w:t xml:space="preserve">Europas geopolitiske kontekst har ændret sig betydeligt og har i høj grad påvirket Unionens migrationsstyring, også på grund af den rolle, som statslige aktører spiller med hensyn til på kunstig vis at skabe og facilitere irregulær migration, instrumentalisere migrationsstrømme som et redskab til politiske formål og anvende hybride </w:t>
            </w:r>
            <w:r w:rsidRPr="00633730">
              <w:rPr>
                <w:b/>
                <w:bCs/>
                <w:i/>
                <w:iCs/>
              </w:rPr>
              <w:t>trusler</w:t>
            </w:r>
            <w:r w:rsidRPr="00633730">
              <w:t>, f.eks. brugen af migration som våben</w:t>
            </w:r>
            <w:r w:rsidRPr="00633730">
              <w:rPr>
                <w:vertAlign w:val="superscript"/>
              </w:rPr>
              <w:t>12</w:t>
            </w:r>
            <w:r w:rsidRPr="00633730">
              <w:t>, til at destabilisere Den Europæiske Union og dens medlemsstater. Medlemsstaterne skal være i stand til hurtigt og effektivt at reagere på udviklingen i migrationsstrømmene og modtage EU-støtte med henblik herpå. For at håndtere disse europæiske udfordringer bør tildelingen af EU-støtte afspejle Unionens prioriteter. 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r>
      <w:tr w:rsidR="0051503F" w:rsidRPr="00633730" w14:paraId="4D9350E8" w14:textId="77777777" w:rsidTr="00BA47A9">
        <w:trPr>
          <w:jc w:val="center"/>
        </w:trPr>
        <w:tc>
          <w:tcPr>
            <w:tcW w:w="4876" w:type="dxa"/>
            <w:tcBorders>
              <w:top w:val="nil"/>
              <w:left w:val="nil"/>
              <w:bottom w:val="nil"/>
              <w:right w:val="nil"/>
            </w:tcBorders>
          </w:tcPr>
          <w:p w14:paraId="12233B62"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6CA9EA6D" w14:textId="77777777" w:rsidR="0051503F" w:rsidRPr="00633730" w:rsidRDefault="0051503F" w:rsidP="00BA47A9">
            <w:pPr>
              <w:pStyle w:val="Normal6a"/>
            </w:pPr>
            <w:r w:rsidRPr="00633730">
              <w:rPr>
                <w:b/>
                <w:i/>
              </w:rPr>
              <w:t>_________________</w:t>
            </w:r>
          </w:p>
        </w:tc>
      </w:tr>
      <w:tr w:rsidR="0051503F" w:rsidRPr="00633730" w14:paraId="2F76B1D7" w14:textId="77777777" w:rsidTr="00BA47A9">
        <w:trPr>
          <w:jc w:val="center"/>
        </w:trPr>
        <w:tc>
          <w:tcPr>
            <w:tcW w:w="4876" w:type="dxa"/>
            <w:tcBorders>
              <w:top w:val="nil"/>
              <w:left w:val="nil"/>
              <w:bottom w:val="nil"/>
              <w:right w:val="nil"/>
            </w:tcBorders>
          </w:tcPr>
          <w:p w14:paraId="2793B11F" w14:textId="77777777" w:rsidR="0051503F" w:rsidRPr="00633730" w:rsidRDefault="0051503F" w:rsidP="00BA47A9">
            <w:pPr>
              <w:pStyle w:val="Normal6a"/>
            </w:pPr>
            <w:r w:rsidRPr="00633730">
              <w:rPr>
                <w:vertAlign w:val="superscript"/>
              </w:rPr>
              <w:t>12</w:t>
            </w:r>
            <w:r w:rsidRPr="00633730">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67FEA7C2" w14:textId="77777777" w:rsidR="0051503F" w:rsidRPr="00633730" w:rsidRDefault="0051503F" w:rsidP="00BA47A9">
            <w:pPr>
              <w:pStyle w:val="Normal6a"/>
            </w:pPr>
            <w:r w:rsidRPr="00633730">
              <w:rPr>
                <w:vertAlign w:val="superscript"/>
              </w:rPr>
              <w:t>12</w:t>
            </w:r>
            <w:r w:rsidRPr="00633730">
              <w:t xml:space="preserve"> Meddelelse fra Kommissionen til Europa-Parlamentet og Rådet om bekæmpelse af hybride trusler foranlediget af brugen af migration som våben og om styrkelse af sikkerheden ved EU's ydre grænser (COM(2024) 570 final af 11.12.2024).</w:t>
            </w:r>
          </w:p>
        </w:tc>
      </w:tr>
      <w:tr w:rsidR="0051503F" w:rsidRPr="00633730" w14:paraId="7CFF6008" w14:textId="77777777" w:rsidTr="00BA47A9">
        <w:trPr>
          <w:jc w:val="center"/>
        </w:trPr>
        <w:tc>
          <w:tcPr>
            <w:tcW w:w="4876" w:type="dxa"/>
            <w:tcBorders>
              <w:top w:val="nil"/>
              <w:left w:val="nil"/>
              <w:bottom w:val="nil"/>
              <w:right w:val="nil"/>
            </w:tcBorders>
          </w:tcPr>
          <w:p w14:paraId="77916250"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1F7595C5"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r>
    </w:tbl>
    <w:p w14:paraId="6C141F52"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5B0275EA" w14:textId="77777777" w:rsidR="0051503F" w:rsidRPr="00633730" w:rsidRDefault="0051503F" w:rsidP="0051503F">
      <w:r w:rsidRPr="00633730">
        <w:rPr>
          <w:rStyle w:val="HideTWBExt"/>
          <w:noProof w:val="0"/>
        </w:rPr>
        <w:t>&lt;/Amend&gt;</w:t>
      </w:r>
    </w:p>
    <w:p w14:paraId="3A3087C0"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97</w:t>
      </w:r>
      <w:r w:rsidRPr="00633730">
        <w:rPr>
          <w:rStyle w:val="HideTWBExt"/>
          <w:b w:val="0"/>
          <w:noProof w:val="0"/>
        </w:rPr>
        <w:t>&lt;/NumAm&gt;</w:t>
      </w:r>
    </w:p>
    <w:p w14:paraId="72D49502" w14:textId="77777777" w:rsidR="0051503F" w:rsidRPr="00633730" w:rsidRDefault="0051503F" w:rsidP="0051503F">
      <w:pPr>
        <w:pStyle w:val="NormalBold"/>
      </w:pPr>
      <w:r w:rsidRPr="00633730">
        <w:rPr>
          <w:rStyle w:val="HideTWBExt"/>
          <w:b w:val="0"/>
          <w:noProof w:val="0"/>
        </w:rPr>
        <w:t>&lt;RepeatBlock-By&gt;&lt;Members&gt;</w:t>
      </w:r>
      <w:r w:rsidRPr="00633730">
        <w:t>Dainius Žalimas</w:t>
      </w:r>
      <w:r w:rsidRPr="00633730">
        <w:rPr>
          <w:rStyle w:val="HideTWBExt"/>
          <w:b w:val="0"/>
          <w:noProof w:val="0"/>
        </w:rPr>
        <w:t>&lt;/Members&gt;</w:t>
      </w:r>
    </w:p>
    <w:p w14:paraId="606559C6" w14:textId="77777777" w:rsidR="0051503F" w:rsidRPr="00633730" w:rsidRDefault="0051503F" w:rsidP="0051503F">
      <w:pPr>
        <w:pStyle w:val="NormalBold"/>
      </w:pPr>
      <w:r w:rsidRPr="00633730">
        <w:rPr>
          <w:rStyle w:val="HideTWBExt"/>
          <w:b w:val="0"/>
          <w:noProof w:val="0"/>
        </w:rPr>
        <w:t>&lt;/RepeatBlock-By&gt;</w:t>
      </w:r>
    </w:p>
    <w:p w14:paraId="2B31D813"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323B0DE5" w14:textId="77777777" w:rsidR="0051503F" w:rsidRPr="00633730" w:rsidRDefault="0051503F" w:rsidP="0051503F">
      <w:pPr>
        <w:pStyle w:val="NormalBold"/>
      </w:pPr>
      <w:r w:rsidRPr="00633730">
        <w:rPr>
          <w:rStyle w:val="HideTWBExt"/>
          <w:b w:val="0"/>
          <w:noProof w:val="0"/>
        </w:rPr>
        <w:t>&lt;Article&gt;</w:t>
      </w:r>
      <w:r w:rsidRPr="00633730">
        <w:t>Betragtning 6 – stk. 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6B42226" w14:textId="77777777" w:rsidTr="00BA47A9">
        <w:trPr>
          <w:trHeight w:hRule="exact" w:val="240"/>
          <w:jc w:val="center"/>
        </w:trPr>
        <w:tc>
          <w:tcPr>
            <w:tcW w:w="9752" w:type="dxa"/>
            <w:gridSpan w:val="2"/>
            <w:tcBorders>
              <w:top w:val="nil"/>
              <w:left w:val="nil"/>
              <w:bottom w:val="nil"/>
              <w:right w:val="nil"/>
            </w:tcBorders>
          </w:tcPr>
          <w:p w14:paraId="1E90DE7D" w14:textId="77777777" w:rsidR="0051503F" w:rsidRPr="00633730" w:rsidRDefault="0051503F" w:rsidP="00BA47A9"/>
        </w:tc>
      </w:tr>
      <w:tr w:rsidR="0051503F" w:rsidRPr="00633730" w14:paraId="3ADF6FED" w14:textId="77777777" w:rsidTr="00BA47A9">
        <w:trPr>
          <w:trHeight w:val="240"/>
          <w:jc w:val="center"/>
        </w:trPr>
        <w:tc>
          <w:tcPr>
            <w:tcW w:w="4876" w:type="dxa"/>
            <w:tcBorders>
              <w:top w:val="nil"/>
              <w:left w:val="nil"/>
              <w:bottom w:val="nil"/>
              <w:right w:val="nil"/>
            </w:tcBorders>
          </w:tcPr>
          <w:p w14:paraId="378EE33F"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FB0C0C0" w14:textId="77777777" w:rsidR="0051503F" w:rsidRPr="00633730" w:rsidRDefault="0051503F" w:rsidP="00BA47A9">
            <w:pPr>
              <w:pStyle w:val="AmColumnHeading"/>
            </w:pPr>
            <w:r w:rsidRPr="00633730">
              <w:t>Ændringsforslag</w:t>
            </w:r>
          </w:p>
        </w:tc>
      </w:tr>
      <w:tr w:rsidR="0051503F" w:rsidRPr="00633730" w14:paraId="19EFC7A5" w14:textId="77777777" w:rsidTr="00BA47A9">
        <w:trPr>
          <w:jc w:val="center"/>
        </w:trPr>
        <w:tc>
          <w:tcPr>
            <w:tcW w:w="4876" w:type="dxa"/>
            <w:tcBorders>
              <w:top w:val="nil"/>
              <w:left w:val="nil"/>
              <w:bottom w:val="nil"/>
              <w:right w:val="nil"/>
            </w:tcBorders>
          </w:tcPr>
          <w:p w14:paraId="28D59969" w14:textId="77777777" w:rsidR="0051503F" w:rsidRPr="00633730" w:rsidRDefault="0051503F" w:rsidP="00BA47A9">
            <w:pPr>
              <w:pStyle w:val="Normal6a"/>
            </w:pPr>
            <w:r w:rsidRPr="00633730">
              <w:t xml:space="preserve">Europas geopolitiske kontekst har ændret sig betydeligt og har i høj grad påvirket Unionens migrationsstyring, også på grund af den rolle, som statslige aktører spiller med hensyn til på kunstig vis at skabe og facilitere irregulær migration, instrumentalisere migrationsstrømme som et redskab til politiske formål og anvende hybride </w:t>
            </w:r>
            <w:r w:rsidRPr="00633730">
              <w:rPr>
                <w:b/>
                <w:bCs/>
                <w:i/>
                <w:iCs/>
              </w:rPr>
              <w:t>krigsførelsestaktikker</w:t>
            </w:r>
            <w:r w:rsidRPr="00633730">
              <w:t>, f.eks. brugen af migration som våben</w:t>
            </w:r>
            <w:r w:rsidRPr="00633730">
              <w:rPr>
                <w:vertAlign w:val="superscript"/>
              </w:rPr>
              <w:t>12</w:t>
            </w:r>
            <w:r w:rsidRPr="00633730">
              <w:t>, til at destabilisere Den Europæiske Union og dens medlemsstater. Medlemsstaterne skal være i stand til hurtigt og effektivt at reagere på udviklingen i migrationsstrømmene og modtage EU-støtte med henblik herpå. For at håndtere disse europæiske udfordringer bør tildelingen af EU-støtte afspejle Unionens prioriteter. 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c>
          <w:tcPr>
            <w:tcW w:w="4876" w:type="dxa"/>
            <w:tcBorders>
              <w:top w:val="nil"/>
              <w:left w:val="nil"/>
              <w:bottom w:val="nil"/>
              <w:right w:val="nil"/>
            </w:tcBorders>
          </w:tcPr>
          <w:p w14:paraId="256B2178" w14:textId="77777777" w:rsidR="0051503F" w:rsidRPr="00633730" w:rsidRDefault="0051503F" w:rsidP="00BA47A9">
            <w:pPr>
              <w:pStyle w:val="Normal6a"/>
            </w:pPr>
            <w:r w:rsidRPr="00633730">
              <w:t xml:space="preserve">Europas geopolitiske kontekst har ændret sig betydeligt og har i høj grad påvirket Unionens migrationsstyring, også på grund af den rolle, som statslige aktører spiller med hensyn til på kunstig vis at skabe og facilitere irregulær migration, instrumentalisere migrationsstrømme som et redskab til politiske formål og anvende hybride </w:t>
            </w:r>
            <w:r w:rsidRPr="00633730">
              <w:rPr>
                <w:b/>
                <w:bCs/>
                <w:i/>
                <w:iCs/>
              </w:rPr>
              <w:t>trusler</w:t>
            </w:r>
            <w:r w:rsidRPr="00633730">
              <w:t>, f.eks. brugen af migration som våben</w:t>
            </w:r>
            <w:r w:rsidRPr="00633730">
              <w:rPr>
                <w:vertAlign w:val="superscript"/>
              </w:rPr>
              <w:t>12</w:t>
            </w:r>
            <w:r w:rsidRPr="00633730">
              <w:t>, til at destabilisere Den Europæiske Union og dens medlemsstater. Medlemsstaterne skal være i stand til hurtigt og effektivt at reagere på udviklingen i migrationsstrømmene og modtage EU-støtte med henblik herpå. For at håndtere disse europæiske udfordringer bør tildelingen af EU-støtte afspejle Unionens prioriteter. Den EU-støtte, der gennemføres i henhold til reglerne for medlemsstaternes planer for nationalt og regionalt partnerskab, bør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r>
      <w:tr w:rsidR="0051503F" w:rsidRPr="00633730" w14:paraId="7ED2F291" w14:textId="77777777" w:rsidTr="00BA47A9">
        <w:trPr>
          <w:jc w:val="center"/>
        </w:trPr>
        <w:tc>
          <w:tcPr>
            <w:tcW w:w="4876" w:type="dxa"/>
            <w:tcBorders>
              <w:top w:val="nil"/>
              <w:left w:val="nil"/>
              <w:bottom w:val="nil"/>
              <w:right w:val="nil"/>
            </w:tcBorders>
          </w:tcPr>
          <w:p w14:paraId="1ECAD09F"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65B228C5" w14:textId="77777777" w:rsidR="0051503F" w:rsidRPr="00633730" w:rsidRDefault="0051503F" w:rsidP="00BA47A9">
            <w:pPr>
              <w:pStyle w:val="Normal6a"/>
            </w:pPr>
            <w:r w:rsidRPr="00633730">
              <w:rPr>
                <w:b/>
                <w:i/>
              </w:rPr>
              <w:t>_________________</w:t>
            </w:r>
          </w:p>
        </w:tc>
      </w:tr>
      <w:tr w:rsidR="0051503F" w:rsidRPr="00633730" w14:paraId="1B3A8ECB" w14:textId="77777777" w:rsidTr="00BA47A9">
        <w:trPr>
          <w:jc w:val="center"/>
        </w:trPr>
        <w:tc>
          <w:tcPr>
            <w:tcW w:w="4876" w:type="dxa"/>
            <w:tcBorders>
              <w:top w:val="nil"/>
              <w:left w:val="nil"/>
              <w:bottom w:val="nil"/>
              <w:right w:val="nil"/>
            </w:tcBorders>
          </w:tcPr>
          <w:p w14:paraId="7DB09F2E" w14:textId="77777777" w:rsidR="0051503F" w:rsidRPr="00633730" w:rsidRDefault="0051503F" w:rsidP="00BA47A9">
            <w:pPr>
              <w:pStyle w:val="Normal6a"/>
            </w:pPr>
            <w:r w:rsidRPr="00633730">
              <w:rPr>
                <w:vertAlign w:val="superscript"/>
              </w:rPr>
              <w:t>12</w:t>
            </w:r>
            <w:r w:rsidRPr="00633730">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7BD7A74F" w14:textId="77777777" w:rsidR="0051503F" w:rsidRPr="00633730" w:rsidRDefault="0051503F" w:rsidP="00BA47A9">
            <w:pPr>
              <w:pStyle w:val="Normal6a"/>
            </w:pPr>
            <w:r w:rsidRPr="00633730">
              <w:rPr>
                <w:vertAlign w:val="superscript"/>
              </w:rPr>
              <w:t>12</w:t>
            </w:r>
            <w:r w:rsidRPr="00633730">
              <w:t xml:space="preserve"> Meddelelse fra Kommissionen til Europa-Parlamentet og Rådet om bekæmpelse af hybride trusler foranlediget af brugen af migration som våben og om styrkelse af sikkerheden ved EU's ydre grænser (COM(2024) 570 final af 11.12.2024).</w:t>
            </w:r>
          </w:p>
        </w:tc>
      </w:tr>
      <w:tr w:rsidR="0051503F" w:rsidRPr="00633730" w14:paraId="1EBF89E1" w14:textId="77777777" w:rsidTr="00BA47A9">
        <w:trPr>
          <w:jc w:val="center"/>
        </w:trPr>
        <w:tc>
          <w:tcPr>
            <w:tcW w:w="4876" w:type="dxa"/>
            <w:tcBorders>
              <w:top w:val="nil"/>
              <w:left w:val="nil"/>
              <w:bottom w:val="nil"/>
              <w:right w:val="nil"/>
            </w:tcBorders>
          </w:tcPr>
          <w:p w14:paraId="3084B66C"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6E571B4F"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r>
    </w:tbl>
    <w:p w14:paraId="35195109"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27468702" w14:textId="77777777" w:rsidR="0051503F" w:rsidRPr="00633730" w:rsidRDefault="0051503F" w:rsidP="0051503F">
      <w:r w:rsidRPr="00633730">
        <w:rPr>
          <w:rStyle w:val="HideTWBExt"/>
          <w:noProof w:val="0"/>
        </w:rPr>
        <w:t>&lt;/Amend&gt;</w:t>
      </w:r>
    </w:p>
    <w:p w14:paraId="724D1A3D"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98</w:t>
      </w:r>
      <w:r w:rsidRPr="00633730">
        <w:rPr>
          <w:rStyle w:val="HideTWBExt"/>
          <w:b w:val="0"/>
          <w:noProof w:val="0"/>
        </w:rPr>
        <w:t>&lt;/NumAm&gt;</w:t>
      </w:r>
    </w:p>
    <w:p w14:paraId="12F48894" w14:textId="77777777" w:rsidR="0051503F" w:rsidRPr="00633730" w:rsidRDefault="0051503F" w:rsidP="0051503F">
      <w:pPr>
        <w:pStyle w:val="NormalBold"/>
      </w:pPr>
      <w:r w:rsidRPr="00633730">
        <w:rPr>
          <w:rStyle w:val="HideTWBExt"/>
          <w:b w:val="0"/>
          <w:noProof w:val="0"/>
        </w:rPr>
        <w:t>&lt;RepeatBlock-By&gt;&lt;Members&gt;</w:t>
      </w:r>
      <w:r w:rsidRPr="00633730">
        <w:t>Nicolas Bay</w:t>
      </w:r>
      <w:r w:rsidRPr="00633730">
        <w:rPr>
          <w:rStyle w:val="HideTWBExt"/>
          <w:b w:val="0"/>
          <w:noProof w:val="0"/>
        </w:rPr>
        <w:t>&lt;/Members&gt;</w:t>
      </w:r>
    </w:p>
    <w:p w14:paraId="4A285754" w14:textId="77777777" w:rsidR="0051503F" w:rsidRPr="00633730" w:rsidRDefault="0051503F" w:rsidP="0051503F">
      <w:pPr>
        <w:pStyle w:val="NormalBold"/>
      </w:pPr>
      <w:r w:rsidRPr="00633730">
        <w:rPr>
          <w:rStyle w:val="HideTWBExt"/>
          <w:b w:val="0"/>
          <w:noProof w:val="0"/>
        </w:rPr>
        <w:t>&lt;/RepeatBlock-By&gt;</w:t>
      </w:r>
    </w:p>
    <w:p w14:paraId="08AB08E3"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4809800" w14:textId="77777777" w:rsidR="0051503F" w:rsidRPr="00633730" w:rsidRDefault="0051503F" w:rsidP="0051503F">
      <w:pPr>
        <w:pStyle w:val="NormalBold"/>
      </w:pPr>
      <w:r w:rsidRPr="00633730">
        <w:rPr>
          <w:rStyle w:val="HideTWBExt"/>
          <w:b w:val="0"/>
          <w:noProof w:val="0"/>
        </w:rPr>
        <w:t>&lt;Article&gt;</w:t>
      </w:r>
      <w:r w:rsidRPr="00633730">
        <w:t>Betragtning 6 – stk. 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558E35AF" w14:textId="77777777" w:rsidTr="00BA47A9">
        <w:trPr>
          <w:trHeight w:hRule="exact" w:val="240"/>
          <w:jc w:val="center"/>
        </w:trPr>
        <w:tc>
          <w:tcPr>
            <w:tcW w:w="9752" w:type="dxa"/>
            <w:gridSpan w:val="2"/>
            <w:tcBorders>
              <w:top w:val="nil"/>
              <w:left w:val="nil"/>
              <w:bottom w:val="nil"/>
              <w:right w:val="nil"/>
            </w:tcBorders>
          </w:tcPr>
          <w:p w14:paraId="7453FFEE" w14:textId="77777777" w:rsidR="0051503F" w:rsidRPr="00633730" w:rsidRDefault="0051503F" w:rsidP="00BA47A9"/>
        </w:tc>
      </w:tr>
      <w:tr w:rsidR="0051503F" w:rsidRPr="00633730" w14:paraId="78A1B8EC" w14:textId="77777777" w:rsidTr="00BA47A9">
        <w:trPr>
          <w:trHeight w:val="240"/>
          <w:jc w:val="center"/>
        </w:trPr>
        <w:tc>
          <w:tcPr>
            <w:tcW w:w="4876" w:type="dxa"/>
            <w:tcBorders>
              <w:top w:val="nil"/>
              <w:left w:val="nil"/>
              <w:bottom w:val="nil"/>
              <w:right w:val="nil"/>
            </w:tcBorders>
          </w:tcPr>
          <w:p w14:paraId="4BAE6DE3"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DBA8C35" w14:textId="77777777" w:rsidR="0051503F" w:rsidRPr="00633730" w:rsidRDefault="0051503F" w:rsidP="00BA47A9">
            <w:pPr>
              <w:pStyle w:val="AmColumnHeading"/>
            </w:pPr>
            <w:r w:rsidRPr="00633730">
              <w:t>Ændringsforslag</w:t>
            </w:r>
          </w:p>
        </w:tc>
      </w:tr>
      <w:tr w:rsidR="0051503F" w:rsidRPr="00633730" w14:paraId="53E4192A" w14:textId="77777777" w:rsidTr="00BA47A9">
        <w:trPr>
          <w:jc w:val="center"/>
        </w:trPr>
        <w:tc>
          <w:tcPr>
            <w:tcW w:w="4876" w:type="dxa"/>
            <w:tcBorders>
              <w:top w:val="nil"/>
              <w:left w:val="nil"/>
              <w:bottom w:val="nil"/>
              <w:right w:val="nil"/>
            </w:tcBorders>
          </w:tcPr>
          <w:p w14:paraId="6F4036AF" w14:textId="77777777" w:rsidR="0051503F" w:rsidRPr="00633730" w:rsidRDefault="0051503F" w:rsidP="00BA47A9">
            <w:pPr>
              <w:pStyle w:val="Normal6a"/>
            </w:pPr>
            <w:r w:rsidRPr="00633730">
              <w:t xml:space="preserve">Europas geopolitiske kontekst har ændret sig betydeligt og har i høj grad påvirket Unionens migrationsstyring, også på grund af den rolle, som statslige aktører spiller med hensyn til på kunstig vis at skabe og facilitere irregulær migration, instrumentalisere migrationsstrømme som et redskab til politiske formål og </w:t>
            </w:r>
            <w:r w:rsidRPr="00633730">
              <w:rPr>
                <w:b/>
                <w:bCs/>
                <w:i/>
                <w:iCs/>
              </w:rPr>
              <w:t xml:space="preserve">anvende </w:t>
            </w:r>
            <w:r w:rsidRPr="00633730">
              <w:t>hybride</w:t>
            </w:r>
            <w:r w:rsidRPr="00633730">
              <w:rPr>
                <w:b/>
                <w:bCs/>
                <w:i/>
                <w:iCs/>
              </w:rPr>
              <w:t xml:space="preserve"> krigsførelsestaktikker</w:t>
            </w:r>
            <w:r w:rsidRPr="00633730">
              <w:t>, f.eks. brugen af migration som våben</w:t>
            </w:r>
            <w:r w:rsidRPr="00633730">
              <w:rPr>
                <w:vertAlign w:val="superscript"/>
              </w:rPr>
              <w:t>12</w:t>
            </w:r>
            <w:r w:rsidRPr="00633730">
              <w:t>, til at destabilisere Den Europæiske Union og dens medlemsstater. Medlemsstaterne skal være i stand til hurtigt og effektivt at reagere på udviklingen i migrationsstrømmene og modtage EU-støtte med henblik herpå. For at håndtere disse europæiske udfordringer bør tildelingen af EU-støtte afspejle Unionens prioriteter. Derfor bør den EU-støtte, der gennemføres i henhold til reglerne for medlemsstaternes planer for nationalt og regionalt partnerskab,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c>
          <w:tcPr>
            <w:tcW w:w="4876" w:type="dxa"/>
            <w:tcBorders>
              <w:top w:val="nil"/>
              <w:left w:val="nil"/>
              <w:bottom w:val="nil"/>
              <w:right w:val="nil"/>
            </w:tcBorders>
          </w:tcPr>
          <w:p w14:paraId="0D7EC8A5" w14:textId="77777777" w:rsidR="0051503F" w:rsidRPr="00633730" w:rsidRDefault="0051503F" w:rsidP="00BA47A9">
            <w:pPr>
              <w:pStyle w:val="Normal6a"/>
            </w:pPr>
            <w:r w:rsidRPr="00633730">
              <w:t xml:space="preserve">Europas geopolitiske kontekst har ændret sig betydeligt og har i høj grad påvirket Unionens migrationsstyring, også på grund af den rolle, som statslige aktører spiller med hensyn til på kunstig vis at skabe og facilitere irregulær migration, instrumentalisere migrationsstrømme som et redskab til politiske formål og </w:t>
            </w:r>
            <w:r w:rsidRPr="00633730">
              <w:rPr>
                <w:b/>
                <w:bCs/>
                <w:i/>
                <w:iCs/>
              </w:rPr>
              <w:t xml:space="preserve">skabe </w:t>
            </w:r>
            <w:r w:rsidRPr="00633730">
              <w:t xml:space="preserve">hybride </w:t>
            </w:r>
            <w:r w:rsidRPr="00633730">
              <w:rPr>
                <w:b/>
                <w:bCs/>
                <w:i/>
                <w:iCs/>
              </w:rPr>
              <w:t>trusler</w:t>
            </w:r>
            <w:r w:rsidRPr="00633730">
              <w:t>, f.eks. brugen af migration som våben</w:t>
            </w:r>
            <w:r w:rsidRPr="00633730">
              <w:rPr>
                <w:vertAlign w:val="superscript"/>
              </w:rPr>
              <w:t>12</w:t>
            </w:r>
            <w:r w:rsidRPr="00633730">
              <w:t>, til at destabilisere Den Europæiske Union og dens medlemsstater. Medlemsstaterne skal være i stand til hurtigt og effektivt at reagere på udviklingen i migrationsstrømmene og modtage EU-støtte med henblik herpå. For at håndtere disse europæiske udfordringer bør tildelingen af EU-støtte afspejle Unionens prioriteter. Derfor bør den EU-støtte, der gennemføres i henhold til reglerne for medlemsstaternes planer for nationalt og regionalt partnerskab,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633730">
              <w:rPr>
                <w:vertAlign w:val="superscript"/>
              </w:rPr>
              <w:t>13</w:t>
            </w:r>
            <w:r w:rsidRPr="00633730">
              <w:t>, herunder den årlige solidaritetsmekanisme og EU-rammen for genbosætning og indrejse af humanitære årsager.</w:t>
            </w:r>
          </w:p>
        </w:tc>
      </w:tr>
      <w:tr w:rsidR="0051503F" w:rsidRPr="00633730" w14:paraId="7A75E8E6" w14:textId="77777777" w:rsidTr="00BA47A9">
        <w:trPr>
          <w:jc w:val="center"/>
        </w:trPr>
        <w:tc>
          <w:tcPr>
            <w:tcW w:w="4876" w:type="dxa"/>
            <w:tcBorders>
              <w:top w:val="nil"/>
              <w:left w:val="nil"/>
              <w:bottom w:val="nil"/>
              <w:right w:val="nil"/>
            </w:tcBorders>
          </w:tcPr>
          <w:p w14:paraId="70A63513"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334F0B6B" w14:textId="77777777" w:rsidR="0051503F" w:rsidRPr="00633730" w:rsidRDefault="0051503F" w:rsidP="00BA47A9">
            <w:pPr>
              <w:pStyle w:val="Normal6a"/>
            </w:pPr>
            <w:r w:rsidRPr="00633730">
              <w:rPr>
                <w:b/>
                <w:i/>
              </w:rPr>
              <w:t>_________________</w:t>
            </w:r>
          </w:p>
        </w:tc>
      </w:tr>
      <w:tr w:rsidR="0051503F" w:rsidRPr="00633730" w14:paraId="2076A75D" w14:textId="77777777" w:rsidTr="00BA47A9">
        <w:trPr>
          <w:jc w:val="center"/>
        </w:trPr>
        <w:tc>
          <w:tcPr>
            <w:tcW w:w="4876" w:type="dxa"/>
            <w:tcBorders>
              <w:top w:val="nil"/>
              <w:left w:val="nil"/>
              <w:bottom w:val="nil"/>
              <w:right w:val="nil"/>
            </w:tcBorders>
          </w:tcPr>
          <w:p w14:paraId="1874C860" w14:textId="77777777" w:rsidR="0051503F" w:rsidRPr="00633730" w:rsidRDefault="0051503F" w:rsidP="00BA47A9">
            <w:pPr>
              <w:pStyle w:val="Normal6a"/>
            </w:pPr>
            <w:r w:rsidRPr="00633730">
              <w:rPr>
                <w:vertAlign w:val="superscript"/>
              </w:rPr>
              <w:t>12</w:t>
            </w:r>
            <w:r w:rsidRPr="00633730">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5337D86D" w14:textId="77777777" w:rsidR="0051503F" w:rsidRPr="00633730" w:rsidRDefault="0051503F" w:rsidP="00BA47A9">
            <w:pPr>
              <w:pStyle w:val="Normal6a"/>
            </w:pPr>
            <w:r w:rsidRPr="00633730">
              <w:rPr>
                <w:vertAlign w:val="superscript"/>
              </w:rPr>
              <w:t>12</w:t>
            </w:r>
            <w:r w:rsidRPr="00633730">
              <w:t xml:space="preserve"> Meddelelse fra Kommissionen til Europa-Parlamentet og Rådet om bekæmpelse af hybride trusler foranlediget af brugen af migration som våben og om styrkelse af sikkerheden ved EU's ydre grænser (COM(2024) 570 final af 11.12.2024).</w:t>
            </w:r>
          </w:p>
        </w:tc>
      </w:tr>
      <w:tr w:rsidR="0051503F" w:rsidRPr="00633730" w14:paraId="6951B096" w14:textId="77777777" w:rsidTr="00BA47A9">
        <w:trPr>
          <w:jc w:val="center"/>
        </w:trPr>
        <w:tc>
          <w:tcPr>
            <w:tcW w:w="4876" w:type="dxa"/>
            <w:tcBorders>
              <w:top w:val="nil"/>
              <w:left w:val="nil"/>
              <w:bottom w:val="nil"/>
              <w:right w:val="nil"/>
            </w:tcBorders>
          </w:tcPr>
          <w:p w14:paraId="02FF657E"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1AE549EC" w14:textId="77777777" w:rsidR="0051503F" w:rsidRPr="00633730" w:rsidRDefault="0051503F" w:rsidP="00BA47A9">
            <w:pPr>
              <w:pStyle w:val="Normal6a"/>
            </w:pPr>
            <w:r w:rsidRPr="00633730">
              <w:rPr>
                <w:vertAlign w:val="superscript"/>
              </w:rPr>
              <w:t>13</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r>
    </w:tbl>
    <w:p w14:paraId="7DF050C4"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{FR}</w:t>
      </w:r>
      <w:r w:rsidRPr="00633730">
        <w:t>fr</w:t>
      </w:r>
      <w:r w:rsidRPr="00633730">
        <w:rPr>
          <w:rStyle w:val="HideTWBExt"/>
          <w:noProof w:val="0"/>
        </w:rPr>
        <w:t>&lt;/Original&gt;</w:t>
      </w:r>
    </w:p>
    <w:p w14:paraId="07576D16" w14:textId="77777777" w:rsidR="0051503F" w:rsidRPr="00633730" w:rsidRDefault="0051503F" w:rsidP="0051503F">
      <w:r w:rsidRPr="00633730">
        <w:rPr>
          <w:rStyle w:val="HideTWBExt"/>
          <w:noProof w:val="0"/>
        </w:rPr>
        <w:t>&lt;/Amend&gt;</w:t>
      </w:r>
    </w:p>
    <w:p w14:paraId="0BA40A85"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99</w:t>
      </w:r>
      <w:r w:rsidRPr="00633730">
        <w:rPr>
          <w:rStyle w:val="HideTWBExt"/>
          <w:b w:val="0"/>
          <w:noProof w:val="0"/>
        </w:rPr>
        <w:t>&lt;/NumAm&gt;</w:t>
      </w:r>
    </w:p>
    <w:p w14:paraId="2F3441B2" w14:textId="77777777" w:rsidR="0051503F" w:rsidRPr="00633730" w:rsidRDefault="0051503F" w:rsidP="0051503F">
      <w:pPr>
        <w:pStyle w:val="NormalBold"/>
      </w:pPr>
      <w:r w:rsidRPr="00633730">
        <w:rPr>
          <w:rStyle w:val="HideTWBExt"/>
          <w:b w:val="0"/>
          <w:noProof w:val="0"/>
        </w:rPr>
        <w:t>&lt;RepeatBlock-By&gt;&lt;Members&gt;</w:t>
      </w:r>
      <w:r w:rsidRPr="00633730">
        <w:t>Jorge Buxadé Villalba, Marieke Ehlers, Susanna Ceccardi</w:t>
      </w:r>
      <w:r w:rsidRPr="00633730">
        <w:rPr>
          <w:rStyle w:val="HideTWBExt"/>
          <w:b w:val="0"/>
          <w:noProof w:val="0"/>
        </w:rPr>
        <w:t>&lt;/Members&gt;</w:t>
      </w:r>
    </w:p>
    <w:p w14:paraId="02C9180B" w14:textId="77777777" w:rsidR="0051503F" w:rsidRPr="00633730" w:rsidRDefault="0051503F" w:rsidP="0051503F">
      <w:pPr>
        <w:pStyle w:val="NormalBold"/>
      </w:pPr>
      <w:r w:rsidRPr="00633730">
        <w:rPr>
          <w:rStyle w:val="HideTWBExt"/>
          <w:b w:val="0"/>
          <w:noProof w:val="0"/>
        </w:rPr>
        <w:t>&lt;/RepeatBlock-By&gt;</w:t>
      </w:r>
    </w:p>
    <w:p w14:paraId="77AC1152"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F2160E4" w14:textId="77777777" w:rsidR="0051503F" w:rsidRPr="00633730" w:rsidRDefault="0051503F" w:rsidP="0051503F">
      <w:pPr>
        <w:pStyle w:val="NormalBold"/>
      </w:pPr>
      <w:r w:rsidRPr="00633730">
        <w:rPr>
          <w:rStyle w:val="HideTWBExt"/>
          <w:b w:val="0"/>
          <w:noProof w:val="0"/>
        </w:rPr>
        <w:t>&lt;Article&gt;</w:t>
      </w:r>
      <w:r w:rsidRPr="00633730">
        <w:t>Betragtning 6 – stk. 1 a (nyt)</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29C7D2BA" w14:textId="77777777" w:rsidTr="00BA47A9">
        <w:trPr>
          <w:trHeight w:hRule="exact" w:val="240"/>
          <w:jc w:val="center"/>
        </w:trPr>
        <w:tc>
          <w:tcPr>
            <w:tcW w:w="9752" w:type="dxa"/>
            <w:gridSpan w:val="2"/>
            <w:tcBorders>
              <w:top w:val="nil"/>
              <w:left w:val="nil"/>
              <w:bottom w:val="nil"/>
              <w:right w:val="nil"/>
            </w:tcBorders>
          </w:tcPr>
          <w:p w14:paraId="5E8EDD2C" w14:textId="77777777" w:rsidR="0051503F" w:rsidRPr="00633730" w:rsidRDefault="0051503F" w:rsidP="00BA47A9"/>
        </w:tc>
      </w:tr>
      <w:tr w:rsidR="0051503F" w:rsidRPr="00633730" w14:paraId="2D09AA68" w14:textId="77777777" w:rsidTr="00BA47A9">
        <w:trPr>
          <w:trHeight w:val="240"/>
          <w:jc w:val="center"/>
        </w:trPr>
        <w:tc>
          <w:tcPr>
            <w:tcW w:w="4876" w:type="dxa"/>
            <w:tcBorders>
              <w:top w:val="nil"/>
              <w:left w:val="nil"/>
              <w:bottom w:val="nil"/>
              <w:right w:val="nil"/>
            </w:tcBorders>
          </w:tcPr>
          <w:p w14:paraId="71EBF911"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04BEF6AB" w14:textId="77777777" w:rsidR="0051503F" w:rsidRPr="00633730" w:rsidRDefault="0051503F" w:rsidP="00BA47A9">
            <w:pPr>
              <w:pStyle w:val="AmColumnHeading"/>
            </w:pPr>
            <w:r w:rsidRPr="00633730">
              <w:t>Ændringsforslag</w:t>
            </w:r>
          </w:p>
        </w:tc>
      </w:tr>
      <w:tr w:rsidR="0051503F" w:rsidRPr="00633730" w14:paraId="1A9A2820" w14:textId="77777777" w:rsidTr="00BA47A9">
        <w:trPr>
          <w:jc w:val="center"/>
        </w:trPr>
        <w:tc>
          <w:tcPr>
            <w:tcW w:w="4876" w:type="dxa"/>
            <w:tcBorders>
              <w:top w:val="nil"/>
              <w:left w:val="nil"/>
              <w:bottom w:val="nil"/>
              <w:right w:val="nil"/>
            </w:tcBorders>
          </w:tcPr>
          <w:p w14:paraId="66DB18AB" w14:textId="77777777" w:rsidR="0051503F" w:rsidRPr="00633730" w:rsidRDefault="0051503F" w:rsidP="00BA47A9">
            <w:pPr>
              <w:pStyle w:val="Normal6a"/>
            </w:pPr>
          </w:p>
        </w:tc>
        <w:tc>
          <w:tcPr>
            <w:tcW w:w="4876" w:type="dxa"/>
            <w:tcBorders>
              <w:top w:val="nil"/>
              <w:left w:val="nil"/>
              <w:bottom w:val="nil"/>
              <w:right w:val="nil"/>
            </w:tcBorders>
          </w:tcPr>
          <w:p w14:paraId="7E4E3D7F" w14:textId="77777777" w:rsidR="0051503F" w:rsidRPr="00633730" w:rsidRDefault="0051503F" w:rsidP="00BA47A9">
            <w:pPr>
              <w:pStyle w:val="Normal6a"/>
            </w:pPr>
            <w:r w:rsidRPr="00633730">
              <w:rPr>
                <w:b/>
                <w:i/>
              </w:rPr>
              <w:t>For at maksimere virkningen af Unionens støtte og dens tilpasning til EU's værdier er det vigtigt at øge gennemsigtigheden og ansvarligheden, når foranstaltninger gennemføres gennem ikkestatslige organisationer. Som fremhævet af Den Europæiske Revisionsret i dens særberetning 11/2025 er oplysningerne om finansiering, der kanaliseres til ikkestatslige organisationer, ofte fragmenterede, ufuldstændige og ikke tilstrækkeligt pålidelige, hvilket hæmmer et korrekt tilsyn med, hvordan denne finansiering anvendes, herunder den andel, der afsættes til administrative udgifter i forhold til den direkte gennemførelse af foranstaltninger. Det er derfor hensigtsmæssigt at indføre specifikke sikkerhedsforanstaltninger, der kræver, at en betydelig del af EU-støtten går til selve foranstaltningerne snarere end til administrationsomkostninger, og at sikre, at relevante oplysninger om finansiering, der tildeles ikkestatslige organisationer, gøres offentligt tilgængelige på en klar og rettidig måde.</w:t>
            </w:r>
          </w:p>
        </w:tc>
      </w:tr>
    </w:tbl>
    <w:p w14:paraId="27021830"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1666A4A2" w14:textId="77777777" w:rsidR="0051503F" w:rsidRPr="00633730" w:rsidRDefault="0051503F" w:rsidP="0051503F">
      <w:r w:rsidRPr="00633730">
        <w:rPr>
          <w:rStyle w:val="HideTWBExt"/>
          <w:noProof w:val="0"/>
        </w:rPr>
        <w:t>&lt;/Amend&gt;</w:t>
      </w:r>
    </w:p>
    <w:p w14:paraId="6003D751"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100</w:t>
      </w:r>
      <w:r w:rsidRPr="00633730">
        <w:rPr>
          <w:rStyle w:val="HideTWBExt"/>
          <w:b w:val="0"/>
          <w:noProof w:val="0"/>
        </w:rPr>
        <w:t>&lt;/NumAm&gt;</w:t>
      </w:r>
    </w:p>
    <w:p w14:paraId="0E68351E"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4ECA6895" w14:textId="77777777" w:rsidR="0051503F" w:rsidRPr="00633730" w:rsidRDefault="0051503F" w:rsidP="0051503F">
      <w:pPr>
        <w:pStyle w:val="NormalBold"/>
      </w:pPr>
      <w:r w:rsidRPr="00633730">
        <w:rPr>
          <w:rStyle w:val="HideTWBExt"/>
          <w:b w:val="0"/>
          <w:noProof w:val="0"/>
        </w:rPr>
        <w:t>&lt;/RepeatBlock-By&gt;</w:t>
      </w:r>
    </w:p>
    <w:p w14:paraId="461B0E2B"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6FB72FF" w14:textId="77777777" w:rsidR="0051503F" w:rsidRPr="00633730" w:rsidRDefault="0051503F" w:rsidP="0051503F">
      <w:pPr>
        <w:pStyle w:val="NormalBold"/>
      </w:pPr>
      <w:r w:rsidRPr="00633730">
        <w:rPr>
          <w:rStyle w:val="HideTWBExt"/>
          <w:b w:val="0"/>
          <w:noProof w:val="0"/>
        </w:rPr>
        <w:t>&lt;Article&gt;</w:t>
      </w:r>
      <w:r w:rsidRPr="00633730">
        <w:t>Betragtning 6 – stk. 1 a (nyt)</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98EFAF0" w14:textId="77777777" w:rsidTr="00BA47A9">
        <w:trPr>
          <w:trHeight w:hRule="exact" w:val="240"/>
          <w:jc w:val="center"/>
        </w:trPr>
        <w:tc>
          <w:tcPr>
            <w:tcW w:w="9752" w:type="dxa"/>
            <w:gridSpan w:val="2"/>
            <w:tcBorders>
              <w:top w:val="nil"/>
              <w:left w:val="nil"/>
              <w:bottom w:val="nil"/>
              <w:right w:val="nil"/>
            </w:tcBorders>
          </w:tcPr>
          <w:p w14:paraId="47775F47" w14:textId="77777777" w:rsidR="0051503F" w:rsidRPr="00633730" w:rsidRDefault="0051503F" w:rsidP="00BA47A9"/>
        </w:tc>
      </w:tr>
      <w:tr w:rsidR="0051503F" w:rsidRPr="00633730" w14:paraId="2154FF5B" w14:textId="77777777" w:rsidTr="00BA47A9">
        <w:trPr>
          <w:trHeight w:val="240"/>
          <w:jc w:val="center"/>
        </w:trPr>
        <w:tc>
          <w:tcPr>
            <w:tcW w:w="4876" w:type="dxa"/>
            <w:tcBorders>
              <w:top w:val="nil"/>
              <w:left w:val="nil"/>
              <w:bottom w:val="nil"/>
              <w:right w:val="nil"/>
            </w:tcBorders>
          </w:tcPr>
          <w:p w14:paraId="0D3DA25B"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08A3662" w14:textId="77777777" w:rsidR="0051503F" w:rsidRPr="00633730" w:rsidRDefault="0051503F" w:rsidP="00BA47A9">
            <w:pPr>
              <w:pStyle w:val="AmColumnHeading"/>
            </w:pPr>
            <w:r w:rsidRPr="00633730">
              <w:t>Ændringsforslag</w:t>
            </w:r>
          </w:p>
        </w:tc>
      </w:tr>
      <w:tr w:rsidR="0051503F" w:rsidRPr="00633730" w14:paraId="6D4EAC53" w14:textId="77777777" w:rsidTr="00BA47A9">
        <w:trPr>
          <w:jc w:val="center"/>
        </w:trPr>
        <w:tc>
          <w:tcPr>
            <w:tcW w:w="4876" w:type="dxa"/>
            <w:tcBorders>
              <w:top w:val="nil"/>
              <w:left w:val="nil"/>
              <w:bottom w:val="nil"/>
              <w:right w:val="nil"/>
            </w:tcBorders>
          </w:tcPr>
          <w:p w14:paraId="54D510E9" w14:textId="77777777" w:rsidR="0051503F" w:rsidRPr="00633730" w:rsidRDefault="0051503F" w:rsidP="00BA47A9">
            <w:pPr>
              <w:pStyle w:val="Normal6a"/>
            </w:pPr>
          </w:p>
        </w:tc>
        <w:tc>
          <w:tcPr>
            <w:tcW w:w="4876" w:type="dxa"/>
            <w:tcBorders>
              <w:top w:val="nil"/>
              <w:left w:val="nil"/>
              <w:bottom w:val="nil"/>
              <w:right w:val="nil"/>
            </w:tcBorders>
          </w:tcPr>
          <w:p w14:paraId="0CF6A618" w14:textId="77777777" w:rsidR="0051503F" w:rsidRPr="00633730" w:rsidRDefault="0051503F" w:rsidP="00BA47A9">
            <w:pPr>
              <w:pStyle w:val="Normal6a"/>
            </w:pPr>
            <w:r w:rsidRPr="00633730">
              <w:rPr>
                <w:b/>
                <w:i/>
              </w:rPr>
              <w:t>Alle migranter, der befinder sig på medlemsstaternes område, bør sikres adgang til væsentlige tjenester såsom akut lægehjælp, uddannelse af mindreårige, beskyttelse mod vold og retshjælp, uanset deres administrative status. Hvis EU-støtte i henhold til denne forordning finansierer sådanne tjenester, bør medlemsstaterne sikre, at adgangen til og leveringen af disse tjenester ikke anvendes til immigrationshåndhævelsesformål, og at tjenesteudbydere ikke er forpligtet til at videregive personoplysninger om de berørte personer til immigrationshåndhævende myndigheder.</w:t>
            </w:r>
          </w:p>
        </w:tc>
      </w:tr>
    </w:tbl>
    <w:p w14:paraId="7E35E289"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7440A1AB" w14:textId="77777777" w:rsidR="0051503F" w:rsidRPr="00633730" w:rsidRDefault="0051503F" w:rsidP="0051503F">
      <w:r w:rsidRPr="00633730">
        <w:rPr>
          <w:rStyle w:val="HideTWBExt"/>
          <w:noProof w:val="0"/>
        </w:rPr>
        <w:t>&lt;/Amend&gt;</w:t>
      </w:r>
    </w:p>
    <w:p w14:paraId="4D4B9F42"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101</w:t>
      </w:r>
      <w:r w:rsidRPr="00633730">
        <w:rPr>
          <w:rStyle w:val="HideTWBExt"/>
          <w:b w:val="0"/>
          <w:noProof w:val="0"/>
        </w:rPr>
        <w:t>&lt;/NumAm&gt;</w:t>
      </w:r>
    </w:p>
    <w:p w14:paraId="69299139"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7AB52746" w14:textId="77777777" w:rsidR="0051503F" w:rsidRPr="00633730" w:rsidRDefault="0051503F" w:rsidP="0051503F">
      <w:pPr>
        <w:pStyle w:val="NormalBold"/>
      </w:pPr>
      <w:r w:rsidRPr="00633730">
        <w:rPr>
          <w:rStyle w:val="HideTWBExt"/>
          <w:b w:val="0"/>
          <w:noProof w:val="0"/>
        </w:rPr>
        <w:t>&lt;/RepeatBlock-By&gt;</w:t>
      </w:r>
    </w:p>
    <w:p w14:paraId="12B09408"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B2BA417" w14:textId="77777777" w:rsidR="0051503F" w:rsidRPr="00633730" w:rsidRDefault="0051503F" w:rsidP="0051503F">
      <w:pPr>
        <w:pStyle w:val="NormalBold"/>
      </w:pPr>
      <w:r w:rsidRPr="00633730">
        <w:rPr>
          <w:rStyle w:val="HideTWBExt"/>
          <w:b w:val="0"/>
          <w:noProof w:val="0"/>
        </w:rPr>
        <w:t>&lt;Article&gt;</w:t>
      </w:r>
      <w:r w:rsidRPr="00633730">
        <w:t>Betragtning 6 – stk. 2</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1EAEF01" w14:textId="77777777" w:rsidTr="00BA47A9">
        <w:trPr>
          <w:trHeight w:hRule="exact" w:val="240"/>
          <w:jc w:val="center"/>
        </w:trPr>
        <w:tc>
          <w:tcPr>
            <w:tcW w:w="9752" w:type="dxa"/>
            <w:gridSpan w:val="2"/>
            <w:tcBorders>
              <w:top w:val="nil"/>
              <w:left w:val="nil"/>
              <w:bottom w:val="nil"/>
              <w:right w:val="nil"/>
            </w:tcBorders>
          </w:tcPr>
          <w:p w14:paraId="7442CE22" w14:textId="77777777" w:rsidR="0051503F" w:rsidRPr="00633730" w:rsidRDefault="0051503F" w:rsidP="00BA47A9"/>
        </w:tc>
      </w:tr>
      <w:tr w:rsidR="0051503F" w:rsidRPr="00633730" w14:paraId="733D1F7A" w14:textId="77777777" w:rsidTr="00BA47A9">
        <w:trPr>
          <w:trHeight w:val="240"/>
          <w:jc w:val="center"/>
        </w:trPr>
        <w:tc>
          <w:tcPr>
            <w:tcW w:w="4876" w:type="dxa"/>
            <w:tcBorders>
              <w:top w:val="nil"/>
              <w:left w:val="nil"/>
              <w:bottom w:val="nil"/>
              <w:right w:val="nil"/>
            </w:tcBorders>
          </w:tcPr>
          <w:p w14:paraId="6CDFCE8E"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61040B94" w14:textId="77777777" w:rsidR="0051503F" w:rsidRPr="00633730" w:rsidRDefault="0051503F" w:rsidP="00BA47A9">
            <w:pPr>
              <w:pStyle w:val="AmColumnHeading"/>
            </w:pPr>
            <w:r w:rsidRPr="00633730">
              <w:t>Ændringsforslag</w:t>
            </w:r>
          </w:p>
        </w:tc>
      </w:tr>
      <w:tr w:rsidR="0051503F" w:rsidRPr="00633730" w14:paraId="404637B0" w14:textId="77777777" w:rsidTr="00BA47A9">
        <w:trPr>
          <w:jc w:val="center"/>
        </w:trPr>
        <w:tc>
          <w:tcPr>
            <w:tcW w:w="4876" w:type="dxa"/>
            <w:tcBorders>
              <w:top w:val="nil"/>
              <w:left w:val="nil"/>
              <w:bottom w:val="nil"/>
              <w:right w:val="nil"/>
            </w:tcBorders>
          </w:tcPr>
          <w:p w14:paraId="0AED8F0C" w14:textId="77777777" w:rsidR="0051503F" w:rsidRPr="00633730" w:rsidRDefault="0051503F" w:rsidP="00BA47A9">
            <w:pPr>
              <w:pStyle w:val="Normal6a"/>
            </w:pPr>
            <w:r w:rsidRPr="00633730">
              <w:t>EU-støtten i henhold til nærværende forordning bør finansiere foranstaltninger, der er skræddersyet til tredjelandsstatsborgeres behov, og som generelt gennemføres på et tidligt tidspunkt af integrationen, samt horisontale foranstaltninger til</w:t>
            </w:r>
            <w:r w:rsidRPr="00633730">
              <w:rPr>
                <w:b/>
                <w:bCs/>
                <w:i/>
                <w:iCs/>
              </w:rPr>
              <w:t xml:space="preserve"> støtte for </w:t>
            </w:r>
            <w:r w:rsidRPr="00633730">
              <w:t>medlemsstaternes kapacitet på integrationsområdet</w:t>
            </w:r>
            <w:r w:rsidRPr="00633730">
              <w:rPr>
                <w:b/>
                <w:bCs/>
                <w:i/>
                <w:iCs/>
              </w:rPr>
              <w:t xml:space="preserve">, hvorimod interventioner </w:t>
            </w:r>
            <w:r w:rsidRPr="00633730">
              <w:t>for tredjelandsstatsborgere</w:t>
            </w:r>
            <w:r w:rsidRPr="00633730">
              <w:rPr>
                <w:b/>
                <w:bCs/>
                <w:i/>
                <w:iCs/>
              </w:rPr>
              <w:t xml:space="preserve"> med langfristede virkninger bør forfølges inden for rammerne af anden EU-støtte</w:t>
            </w:r>
            <w:r w:rsidRPr="00633730">
              <w:t>.</w:t>
            </w:r>
          </w:p>
        </w:tc>
        <w:tc>
          <w:tcPr>
            <w:tcW w:w="4876" w:type="dxa"/>
            <w:tcBorders>
              <w:top w:val="nil"/>
              <w:left w:val="nil"/>
              <w:bottom w:val="nil"/>
              <w:right w:val="nil"/>
            </w:tcBorders>
          </w:tcPr>
          <w:p w14:paraId="56957F6C" w14:textId="77777777" w:rsidR="0051503F" w:rsidRPr="00633730" w:rsidRDefault="0051503F" w:rsidP="00BA47A9">
            <w:pPr>
              <w:pStyle w:val="Normal6a"/>
            </w:pPr>
            <w:r w:rsidRPr="00633730">
              <w:t xml:space="preserve">EU-støtten i henhold til nærværende forordning bør finansiere foranstaltninger, der er skræddersyet til tredjelandsstatsborgeres behov, og som generelt gennemføres på et tidligt tidspunkt af integrationen, samt </w:t>
            </w:r>
            <w:r w:rsidRPr="00633730">
              <w:rPr>
                <w:b/>
                <w:bCs/>
                <w:i/>
                <w:iCs/>
              </w:rPr>
              <w:t>foranstaltninger, der støtter langsigtede integrationsforløb</w:t>
            </w:r>
            <w:r w:rsidRPr="00633730">
              <w:t>.</w:t>
            </w:r>
            <w:r w:rsidRPr="00633730">
              <w:rPr>
                <w:b/>
                <w:i/>
              </w:rPr>
              <w:t xml:space="preserve"> </w:t>
            </w:r>
            <w:r w:rsidRPr="00633730">
              <w:rPr>
                <w:b/>
                <w:bCs/>
                <w:i/>
                <w:iCs/>
              </w:rPr>
              <w:t>Den bør også støtte</w:t>
            </w:r>
            <w:r w:rsidRPr="00633730">
              <w:t xml:space="preserve"> horisontale foranstaltninger til </w:t>
            </w:r>
            <w:r w:rsidRPr="00633730">
              <w:rPr>
                <w:b/>
                <w:bCs/>
                <w:i/>
                <w:iCs/>
              </w:rPr>
              <w:t xml:space="preserve">styrkelse af </w:t>
            </w:r>
            <w:r w:rsidRPr="00633730">
              <w:t>medlemsstaternes kapacitet på integrationsområdet</w:t>
            </w:r>
            <w:r w:rsidRPr="00633730">
              <w:rPr>
                <w:b/>
                <w:bCs/>
                <w:i/>
                <w:iCs/>
              </w:rPr>
              <w:t xml:space="preserve"> og social inklusion</w:t>
            </w:r>
            <w:r w:rsidRPr="00633730">
              <w:t>.</w:t>
            </w:r>
            <w:r w:rsidRPr="00633730">
              <w:rPr>
                <w:b/>
                <w:i/>
              </w:rPr>
              <w:t xml:space="preserve"> EU-støtten bør dække hele integrationsforløbet, uden at dette berører komplementariteten med anden EU-finansiering. </w:t>
            </w:r>
            <w:r w:rsidRPr="00633730">
              <w:rPr>
                <w:b/>
                <w:bCs/>
                <w:i/>
                <w:iCs/>
              </w:rPr>
              <w:t xml:space="preserve">Under alle omstændigheder bør EU-støtten søge at sikre lige adgang og ikkeforskelsbehandling </w:t>
            </w:r>
            <w:r w:rsidRPr="00633730">
              <w:t>for tredjelandsstatsborgere</w:t>
            </w:r>
            <w:r w:rsidRPr="00633730">
              <w:rPr>
                <w:b/>
                <w:bCs/>
                <w:i/>
                <w:iCs/>
              </w:rPr>
              <w:t>, der er omfattet af integrationsforanstaltninger.</w:t>
            </w:r>
          </w:p>
        </w:tc>
      </w:tr>
    </w:tbl>
    <w:p w14:paraId="60D33287"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21464BD9"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20D87F67" w14:textId="77777777" w:rsidR="0051503F" w:rsidRPr="00633730" w:rsidRDefault="0051503F" w:rsidP="0051503F">
      <w:pPr>
        <w:pStyle w:val="AmJustText"/>
      </w:pPr>
      <w:r w:rsidRPr="00633730">
        <w:t>Inddragelsen af integrationsforanstaltninger både i den tidlige fase og på længere sigt sikrer en omfattende og kontinuerlig tilgang til integration. Udelukkelse af langsigtet integration fra dette instrument ville risikere fragmentering og mindske politikkohærensen på EU-plan. I forbindelse med reducerede midler under Den Europæiske Socialfond Plus (ESF+) er det afgørende at støtte integration på tværs af hele integrationsforløbet for at opnå bæredygtig social og økonomisk inklusion.</w:t>
      </w:r>
    </w:p>
    <w:p w14:paraId="2C9C5568" w14:textId="77777777" w:rsidR="0051503F" w:rsidRPr="00633730" w:rsidRDefault="0051503F" w:rsidP="0051503F">
      <w:r w:rsidRPr="00633730">
        <w:rPr>
          <w:rStyle w:val="HideTWBExt"/>
          <w:noProof w:val="0"/>
        </w:rPr>
        <w:t>&lt;/Amend&gt;</w:t>
      </w:r>
    </w:p>
    <w:p w14:paraId="746321D8"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102</w:t>
      </w:r>
      <w:r w:rsidRPr="00633730">
        <w:rPr>
          <w:rStyle w:val="HideTWBExt"/>
          <w:b w:val="0"/>
          <w:noProof w:val="0"/>
        </w:rPr>
        <w:t>&lt;/NumAm&gt;</w:t>
      </w:r>
    </w:p>
    <w:p w14:paraId="1A16608B" w14:textId="77777777" w:rsidR="0051503F" w:rsidRPr="00633730" w:rsidRDefault="0051503F" w:rsidP="0051503F">
      <w:pPr>
        <w:pStyle w:val="NormalBold"/>
      </w:pPr>
      <w:r w:rsidRPr="00633730">
        <w:rPr>
          <w:rStyle w:val="HideTWBExt"/>
          <w:b w:val="0"/>
          <w:noProof w:val="0"/>
        </w:rPr>
        <w:t>&lt;RepeatBlock-By&gt;&lt;Members&gt;</w:t>
      </w:r>
      <w:r w:rsidRPr="00633730">
        <w:t>Sebastian Tynkkynen</w:t>
      </w:r>
      <w:r w:rsidRPr="00633730">
        <w:rPr>
          <w:rStyle w:val="HideTWBExt"/>
          <w:b w:val="0"/>
          <w:noProof w:val="0"/>
        </w:rPr>
        <w:t>&lt;/Members&gt;</w:t>
      </w:r>
    </w:p>
    <w:p w14:paraId="67827EBF" w14:textId="77777777" w:rsidR="0051503F" w:rsidRPr="00633730" w:rsidRDefault="0051503F" w:rsidP="0051503F">
      <w:pPr>
        <w:pStyle w:val="NormalBold"/>
      </w:pPr>
      <w:r w:rsidRPr="00633730">
        <w:rPr>
          <w:rStyle w:val="HideTWBExt"/>
          <w:b w:val="0"/>
          <w:noProof w:val="0"/>
        </w:rPr>
        <w:t>&lt;/RepeatBlock-By&gt;</w:t>
      </w:r>
    </w:p>
    <w:p w14:paraId="144565D1"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455FC324" w14:textId="77777777" w:rsidR="0051503F" w:rsidRPr="00633730" w:rsidRDefault="0051503F" w:rsidP="0051503F">
      <w:pPr>
        <w:pStyle w:val="NormalBold"/>
      </w:pPr>
      <w:r w:rsidRPr="00633730">
        <w:rPr>
          <w:rStyle w:val="HideTWBExt"/>
          <w:b w:val="0"/>
          <w:noProof w:val="0"/>
        </w:rPr>
        <w:t>&lt;Article&gt;</w:t>
      </w:r>
      <w:r w:rsidRPr="00633730">
        <w:t>Betragtning 6 – stk. 2</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C402028" w14:textId="77777777" w:rsidTr="00BA47A9">
        <w:trPr>
          <w:trHeight w:hRule="exact" w:val="240"/>
          <w:jc w:val="center"/>
        </w:trPr>
        <w:tc>
          <w:tcPr>
            <w:tcW w:w="9752" w:type="dxa"/>
            <w:gridSpan w:val="2"/>
            <w:tcBorders>
              <w:top w:val="nil"/>
              <w:left w:val="nil"/>
              <w:bottom w:val="nil"/>
              <w:right w:val="nil"/>
            </w:tcBorders>
          </w:tcPr>
          <w:p w14:paraId="05CE091C" w14:textId="77777777" w:rsidR="0051503F" w:rsidRPr="00633730" w:rsidRDefault="0051503F" w:rsidP="00BA47A9"/>
        </w:tc>
      </w:tr>
      <w:tr w:rsidR="0051503F" w:rsidRPr="00633730" w14:paraId="15D5E475" w14:textId="77777777" w:rsidTr="00BA47A9">
        <w:trPr>
          <w:trHeight w:val="240"/>
          <w:jc w:val="center"/>
        </w:trPr>
        <w:tc>
          <w:tcPr>
            <w:tcW w:w="4876" w:type="dxa"/>
            <w:tcBorders>
              <w:top w:val="nil"/>
              <w:left w:val="nil"/>
              <w:bottom w:val="nil"/>
              <w:right w:val="nil"/>
            </w:tcBorders>
          </w:tcPr>
          <w:p w14:paraId="531E8615"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550AAE84" w14:textId="77777777" w:rsidR="0051503F" w:rsidRPr="00633730" w:rsidRDefault="0051503F" w:rsidP="00BA47A9">
            <w:pPr>
              <w:pStyle w:val="AmColumnHeading"/>
            </w:pPr>
            <w:r w:rsidRPr="00633730">
              <w:t>Ændringsforslag</w:t>
            </w:r>
          </w:p>
        </w:tc>
      </w:tr>
      <w:tr w:rsidR="0051503F" w:rsidRPr="00633730" w14:paraId="61A2FCD5" w14:textId="77777777" w:rsidTr="00BA47A9">
        <w:trPr>
          <w:jc w:val="center"/>
        </w:trPr>
        <w:tc>
          <w:tcPr>
            <w:tcW w:w="4876" w:type="dxa"/>
            <w:tcBorders>
              <w:top w:val="nil"/>
              <w:left w:val="nil"/>
              <w:bottom w:val="nil"/>
              <w:right w:val="nil"/>
            </w:tcBorders>
          </w:tcPr>
          <w:p w14:paraId="49AA2290" w14:textId="77777777" w:rsidR="0051503F" w:rsidRPr="00633730" w:rsidRDefault="0051503F" w:rsidP="00BA47A9">
            <w:pPr>
              <w:pStyle w:val="Normal6a"/>
            </w:pPr>
            <w:r w:rsidRPr="00633730">
              <w:t>EU-støtten i henhold til nærværende forordning bør finansiere foranstaltninger</w:t>
            </w:r>
            <w:r w:rsidRPr="00633730">
              <w:rPr>
                <w:b/>
                <w:bCs/>
                <w:i/>
                <w:iCs/>
              </w:rPr>
              <w:t>, der er skræddersyet til tredjelandsstatsborgeres behov, og som generelt gennemføres på et tidligt tidspunkt af integrationen, samt horisontale foranstaltninger til støtte for medlemsstaternes kapacitet på integrationsområdet, hvorimod interventioner for tredjelandsstatsborgere med langfristede virkninger bør forfølges inden for rammerne af anden EU-støtte</w:t>
            </w:r>
            <w:r w:rsidRPr="00633730">
              <w:t>.</w:t>
            </w:r>
          </w:p>
        </w:tc>
        <w:tc>
          <w:tcPr>
            <w:tcW w:w="4876" w:type="dxa"/>
            <w:tcBorders>
              <w:top w:val="nil"/>
              <w:left w:val="nil"/>
              <w:bottom w:val="nil"/>
              <w:right w:val="nil"/>
            </w:tcBorders>
          </w:tcPr>
          <w:p w14:paraId="1EFCC1C9" w14:textId="77777777" w:rsidR="0051503F" w:rsidRPr="00633730" w:rsidRDefault="0051503F" w:rsidP="00BA47A9">
            <w:pPr>
              <w:pStyle w:val="Normal6a"/>
            </w:pPr>
            <w:r w:rsidRPr="00633730">
              <w:t>EU-støtten i henhold til nærværende forordning bør finansiere foranstaltninger</w:t>
            </w:r>
            <w:r w:rsidRPr="00633730">
              <w:rPr>
                <w:b/>
                <w:i/>
              </w:rPr>
              <w:t>, som medlemsstaterne anser for nødvendige for at fremme en effektiv migrationsstyring</w:t>
            </w:r>
            <w:r w:rsidRPr="00633730">
              <w:t>.</w:t>
            </w:r>
          </w:p>
        </w:tc>
      </w:tr>
    </w:tbl>
    <w:p w14:paraId="44CA55CA"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{FI}</w:t>
      </w:r>
      <w:r w:rsidRPr="00633730">
        <w:t>fi</w:t>
      </w:r>
      <w:r w:rsidRPr="00633730">
        <w:rPr>
          <w:rStyle w:val="HideTWBExt"/>
          <w:noProof w:val="0"/>
        </w:rPr>
        <w:t>&lt;/Original&gt;</w:t>
      </w:r>
    </w:p>
    <w:p w14:paraId="2149FB21" w14:textId="77777777" w:rsidR="0051503F" w:rsidRPr="00633730" w:rsidRDefault="0051503F" w:rsidP="0051503F">
      <w:r w:rsidRPr="00633730">
        <w:rPr>
          <w:rStyle w:val="HideTWBExt"/>
          <w:noProof w:val="0"/>
        </w:rPr>
        <w:t>&lt;/Amend&gt;</w:t>
      </w:r>
    </w:p>
    <w:p w14:paraId="08AC4438"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103</w:t>
      </w:r>
      <w:r w:rsidRPr="00633730">
        <w:rPr>
          <w:rStyle w:val="HideTWBExt"/>
          <w:b w:val="0"/>
          <w:noProof w:val="0"/>
        </w:rPr>
        <w:t>&lt;/NumAm&gt;</w:t>
      </w:r>
    </w:p>
    <w:p w14:paraId="53C1C2E7" w14:textId="77777777" w:rsidR="0051503F" w:rsidRPr="00633730" w:rsidRDefault="0051503F" w:rsidP="0051503F">
      <w:pPr>
        <w:pStyle w:val="NormalBold"/>
      </w:pPr>
      <w:r w:rsidRPr="00633730">
        <w:rPr>
          <w:rStyle w:val="HideTWBExt"/>
          <w:b w:val="0"/>
          <w:noProof w:val="0"/>
        </w:rPr>
        <w:t>&lt;RepeatBlock-By&gt;&lt;Members&gt;</w:t>
      </w:r>
      <w:r w:rsidRPr="00633730">
        <w:t>Jorge Buxadé Villalba, Marieke Ehlers, Susanna Ceccardi</w:t>
      </w:r>
      <w:r w:rsidRPr="00633730">
        <w:rPr>
          <w:rStyle w:val="HideTWBExt"/>
          <w:b w:val="0"/>
          <w:noProof w:val="0"/>
        </w:rPr>
        <w:t>&lt;/Members&gt;</w:t>
      </w:r>
    </w:p>
    <w:p w14:paraId="4B5EF85A" w14:textId="77777777" w:rsidR="0051503F" w:rsidRPr="00633730" w:rsidRDefault="0051503F" w:rsidP="0051503F">
      <w:pPr>
        <w:pStyle w:val="NormalBold"/>
      </w:pPr>
      <w:r w:rsidRPr="00633730">
        <w:rPr>
          <w:rStyle w:val="HideTWBExt"/>
          <w:b w:val="0"/>
          <w:noProof w:val="0"/>
        </w:rPr>
        <w:t>&lt;/RepeatBlock-By&gt;</w:t>
      </w:r>
    </w:p>
    <w:p w14:paraId="156A65C5"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DCEFE93" w14:textId="77777777" w:rsidR="0051503F" w:rsidRPr="00633730" w:rsidRDefault="0051503F" w:rsidP="0051503F">
      <w:pPr>
        <w:pStyle w:val="NormalBold"/>
      </w:pPr>
      <w:r w:rsidRPr="00633730">
        <w:rPr>
          <w:rStyle w:val="HideTWBExt"/>
          <w:b w:val="0"/>
          <w:noProof w:val="0"/>
        </w:rPr>
        <w:t>&lt;Article&gt;</w:t>
      </w:r>
      <w:r w:rsidRPr="00633730">
        <w:t>Betragtning 6 – stk. 2</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6CA6C48D" w14:textId="77777777" w:rsidTr="00BA47A9">
        <w:trPr>
          <w:trHeight w:hRule="exact" w:val="240"/>
          <w:jc w:val="center"/>
        </w:trPr>
        <w:tc>
          <w:tcPr>
            <w:tcW w:w="9752" w:type="dxa"/>
            <w:gridSpan w:val="2"/>
            <w:tcBorders>
              <w:top w:val="nil"/>
              <w:left w:val="nil"/>
              <w:bottom w:val="nil"/>
              <w:right w:val="nil"/>
            </w:tcBorders>
          </w:tcPr>
          <w:p w14:paraId="7909163B" w14:textId="77777777" w:rsidR="0051503F" w:rsidRPr="00633730" w:rsidRDefault="0051503F" w:rsidP="00BA47A9"/>
        </w:tc>
      </w:tr>
      <w:tr w:rsidR="0051503F" w:rsidRPr="00633730" w14:paraId="04019B51" w14:textId="77777777" w:rsidTr="00BA47A9">
        <w:trPr>
          <w:trHeight w:val="240"/>
          <w:jc w:val="center"/>
        </w:trPr>
        <w:tc>
          <w:tcPr>
            <w:tcW w:w="4876" w:type="dxa"/>
            <w:tcBorders>
              <w:top w:val="nil"/>
              <w:left w:val="nil"/>
              <w:bottom w:val="nil"/>
              <w:right w:val="nil"/>
            </w:tcBorders>
          </w:tcPr>
          <w:p w14:paraId="54CF3D72"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2D7531BB" w14:textId="77777777" w:rsidR="0051503F" w:rsidRPr="00633730" w:rsidRDefault="0051503F" w:rsidP="00BA47A9">
            <w:pPr>
              <w:pStyle w:val="AmColumnHeading"/>
            </w:pPr>
            <w:r w:rsidRPr="00633730">
              <w:t>Ændringsforslag</w:t>
            </w:r>
          </w:p>
        </w:tc>
      </w:tr>
      <w:tr w:rsidR="0051503F" w:rsidRPr="00633730" w14:paraId="67ED4C38" w14:textId="77777777" w:rsidTr="00BA47A9">
        <w:trPr>
          <w:jc w:val="center"/>
        </w:trPr>
        <w:tc>
          <w:tcPr>
            <w:tcW w:w="4876" w:type="dxa"/>
            <w:tcBorders>
              <w:top w:val="nil"/>
              <w:left w:val="nil"/>
              <w:bottom w:val="nil"/>
              <w:right w:val="nil"/>
            </w:tcBorders>
          </w:tcPr>
          <w:p w14:paraId="4CB037BC" w14:textId="77777777" w:rsidR="0051503F" w:rsidRPr="00633730" w:rsidRDefault="0051503F" w:rsidP="00BA47A9">
            <w:pPr>
              <w:pStyle w:val="Normal6a"/>
            </w:pPr>
            <w:r w:rsidRPr="00633730">
              <w:t xml:space="preserve">EU-støtten i henhold til nærværende forordning bør finansiere foranstaltninger, der </w:t>
            </w:r>
            <w:r w:rsidRPr="00633730">
              <w:rPr>
                <w:b/>
                <w:bCs/>
                <w:i/>
                <w:iCs/>
              </w:rPr>
              <w:t xml:space="preserve">er skræddersyet til tredjelandsstatsborgeres behov, og som generelt gennemføres på et tidligt tidspunkt af integrationen, samt horisontale foranstaltninger til støtte for </w:t>
            </w:r>
            <w:r w:rsidRPr="00633730">
              <w:t>medlemsstaternes kapacitet på integrationsområdet</w:t>
            </w:r>
            <w:r w:rsidRPr="00633730">
              <w:rPr>
                <w:b/>
                <w:bCs/>
                <w:i/>
                <w:iCs/>
              </w:rPr>
              <w:t>, hvorimod interventioner for tredjelandsstatsborgere med langfristede virkninger bør forfølges inden for rammerne af anden EU-støtt</w:t>
            </w:r>
            <w:r w:rsidRPr="00633730">
              <w:t>e.</w:t>
            </w:r>
          </w:p>
        </w:tc>
        <w:tc>
          <w:tcPr>
            <w:tcW w:w="4876" w:type="dxa"/>
            <w:tcBorders>
              <w:top w:val="nil"/>
              <w:left w:val="nil"/>
              <w:bottom w:val="nil"/>
              <w:right w:val="nil"/>
            </w:tcBorders>
          </w:tcPr>
          <w:p w14:paraId="1F5701D0" w14:textId="77777777" w:rsidR="0051503F" w:rsidRPr="00633730" w:rsidRDefault="0051503F" w:rsidP="00BA47A9">
            <w:pPr>
              <w:pStyle w:val="Normal6a"/>
            </w:pPr>
            <w:r w:rsidRPr="00633730">
              <w:t xml:space="preserve">EU-støtten i henhold til nærværende forordning bør finansiere foranstaltninger, der </w:t>
            </w:r>
            <w:r w:rsidRPr="00633730">
              <w:rPr>
                <w:b/>
                <w:bCs/>
                <w:i/>
                <w:iCs/>
              </w:rPr>
              <w:t>støtter</w:t>
            </w:r>
            <w:r w:rsidRPr="00633730">
              <w:t xml:space="preserve"> medlemsstaternes kapacitet på integrationsområdet</w:t>
            </w:r>
            <w:r w:rsidRPr="00633730">
              <w:rPr>
                <w:b/>
                <w:bCs/>
                <w:i/>
                <w:iCs/>
              </w:rPr>
              <w:t xml:space="preserve"> for indvandrere, der opholder sig lovligt på EU's område</w:t>
            </w:r>
            <w:r w:rsidRPr="00633730">
              <w:t>.</w:t>
            </w:r>
          </w:p>
        </w:tc>
      </w:tr>
    </w:tbl>
    <w:p w14:paraId="15920160"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1D4B6B1C" w14:textId="77777777" w:rsidR="0051503F" w:rsidRPr="00633730" w:rsidRDefault="0051503F" w:rsidP="0051503F">
      <w:r w:rsidRPr="00633730">
        <w:rPr>
          <w:rStyle w:val="HideTWBExt"/>
          <w:noProof w:val="0"/>
        </w:rPr>
        <w:t>&lt;/Amend&gt;</w:t>
      </w:r>
    </w:p>
    <w:p w14:paraId="6C823D32"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104</w:t>
      </w:r>
      <w:r w:rsidRPr="00633730">
        <w:rPr>
          <w:rStyle w:val="HideTWBExt"/>
          <w:b w:val="0"/>
          <w:noProof w:val="0"/>
        </w:rPr>
        <w:t>&lt;/NumAm&gt;</w:t>
      </w:r>
    </w:p>
    <w:p w14:paraId="5B72A6FE" w14:textId="77777777" w:rsidR="0051503F" w:rsidRPr="00633730" w:rsidRDefault="0051503F" w:rsidP="0051503F">
      <w:pPr>
        <w:pStyle w:val="NormalBold"/>
      </w:pPr>
      <w:r w:rsidRPr="00633730">
        <w:rPr>
          <w:rStyle w:val="HideTWBExt"/>
          <w:b w:val="0"/>
          <w:noProof w:val="0"/>
        </w:rPr>
        <w:t>&lt;RepeatBlock-By&gt;&lt;Members&gt;</w:t>
      </w:r>
      <w:r w:rsidRPr="00633730">
        <w:t>Anna Strolenberg</w:t>
      </w:r>
      <w:r w:rsidRPr="00633730">
        <w:rPr>
          <w:rStyle w:val="HideTWBExt"/>
          <w:b w:val="0"/>
          <w:noProof w:val="0"/>
        </w:rPr>
        <w:t>&lt;/Members&gt;</w:t>
      </w:r>
    </w:p>
    <w:p w14:paraId="587D339E" w14:textId="77777777" w:rsidR="0051503F" w:rsidRPr="00633730" w:rsidRDefault="0051503F" w:rsidP="0051503F">
      <w:pPr>
        <w:pStyle w:val="NormalBold"/>
      </w:pPr>
      <w:r w:rsidRPr="00633730">
        <w:rPr>
          <w:rStyle w:val="HideTWBExt"/>
          <w:b w:val="0"/>
          <w:noProof w:val="0"/>
        </w:rPr>
        <w:t>&lt;/RepeatBlock-By&gt;</w:t>
      </w:r>
    </w:p>
    <w:p w14:paraId="563209F7"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58B53334" w14:textId="77777777" w:rsidR="0051503F" w:rsidRPr="00633730" w:rsidRDefault="0051503F" w:rsidP="0051503F">
      <w:pPr>
        <w:pStyle w:val="NormalBold"/>
      </w:pPr>
      <w:r w:rsidRPr="00633730">
        <w:rPr>
          <w:rStyle w:val="HideTWBExt"/>
          <w:b w:val="0"/>
          <w:noProof w:val="0"/>
        </w:rPr>
        <w:t>&lt;Article&gt;</w:t>
      </w:r>
      <w:r w:rsidRPr="00633730">
        <w:t>Betragtning 6 – stk. 2</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7C904F3B" w14:textId="77777777" w:rsidTr="00BA47A9">
        <w:trPr>
          <w:trHeight w:hRule="exact" w:val="240"/>
          <w:jc w:val="center"/>
        </w:trPr>
        <w:tc>
          <w:tcPr>
            <w:tcW w:w="9752" w:type="dxa"/>
            <w:gridSpan w:val="2"/>
            <w:tcBorders>
              <w:top w:val="nil"/>
              <w:left w:val="nil"/>
              <w:bottom w:val="nil"/>
              <w:right w:val="nil"/>
            </w:tcBorders>
          </w:tcPr>
          <w:p w14:paraId="3A7A3000" w14:textId="77777777" w:rsidR="0051503F" w:rsidRPr="00633730" w:rsidRDefault="0051503F" w:rsidP="00BA47A9"/>
        </w:tc>
      </w:tr>
      <w:tr w:rsidR="0051503F" w:rsidRPr="00633730" w14:paraId="5C5FF323" w14:textId="77777777" w:rsidTr="00BA47A9">
        <w:trPr>
          <w:trHeight w:val="240"/>
          <w:jc w:val="center"/>
        </w:trPr>
        <w:tc>
          <w:tcPr>
            <w:tcW w:w="4876" w:type="dxa"/>
            <w:tcBorders>
              <w:top w:val="nil"/>
              <w:left w:val="nil"/>
              <w:bottom w:val="nil"/>
              <w:right w:val="nil"/>
            </w:tcBorders>
          </w:tcPr>
          <w:p w14:paraId="473C8577"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7D909F5" w14:textId="77777777" w:rsidR="0051503F" w:rsidRPr="00633730" w:rsidRDefault="0051503F" w:rsidP="00BA47A9">
            <w:pPr>
              <w:pStyle w:val="AmColumnHeading"/>
            </w:pPr>
            <w:r w:rsidRPr="00633730">
              <w:t>Ændringsforslag</w:t>
            </w:r>
          </w:p>
        </w:tc>
      </w:tr>
      <w:tr w:rsidR="0051503F" w:rsidRPr="00633730" w14:paraId="4A407BE2" w14:textId="77777777" w:rsidTr="00BA47A9">
        <w:trPr>
          <w:jc w:val="center"/>
        </w:trPr>
        <w:tc>
          <w:tcPr>
            <w:tcW w:w="4876" w:type="dxa"/>
            <w:tcBorders>
              <w:top w:val="nil"/>
              <w:left w:val="nil"/>
              <w:bottom w:val="nil"/>
              <w:right w:val="nil"/>
            </w:tcBorders>
          </w:tcPr>
          <w:p w14:paraId="67FF7EB9" w14:textId="77777777" w:rsidR="0051503F" w:rsidRPr="00633730" w:rsidRDefault="0051503F" w:rsidP="00BA47A9">
            <w:pPr>
              <w:pStyle w:val="Normal6a"/>
            </w:pPr>
            <w:r w:rsidRPr="00633730">
              <w:t xml:space="preserve">EU-støtten i henhold til nærværende forordning bør finansiere foranstaltninger, der er skræddersyet til tredjelandsstatsborgeres behov, </w:t>
            </w:r>
            <w:r w:rsidRPr="00633730">
              <w:rPr>
                <w:b/>
                <w:bCs/>
                <w:i/>
                <w:iCs/>
              </w:rPr>
              <w:t>og som generelt gennemføres på et tidligt tidspunkt af integrationen,</w:t>
            </w:r>
            <w:r w:rsidRPr="00633730">
              <w:rPr>
                <w:i/>
                <w:iCs/>
              </w:rPr>
              <w:t xml:space="preserve"> </w:t>
            </w:r>
            <w:r w:rsidRPr="00633730">
              <w:t xml:space="preserve">samt horisontale foranstaltninger til støtte for medlemsstaternes kapacitet på integrationsområdet, </w:t>
            </w:r>
            <w:r w:rsidRPr="00633730">
              <w:rPr>
                <w:b/>
                <w:bCs/>
                <w:i/>
                <w:iCs/>
              </w:rPr>
              <w:t>hvorimod</w:t>
            </w:r>
            <w:r w:rsidRPr="00633730">
              <w:t xml:space="preserve"> interventioner for tredjelandsstatsborgere med langfristede virkninger </w:t>
            </w:r>
            <w:r w:rsidRPr="00633730">
              <w:rPr>
                <w:b/>
                <w:bCs/>
                <w:i/>
                <w:iCs/>
              </w:rPr>
              <w:t>bør</w:t>
            </w:r>
            <w:r w:rsidRPr="00633730">
              <w:t xml:space="preserve"> forfølges inden for rammerne af anden EU-støtte.</w:t>
            </w:r>
          </w:p>
        </w:tc>
        <w:tc>
          <w:tcPr>
            <w:tcW w:w="4876" w:type="dxa"/>
            <w:tcBorders>
              <w:top w:val="nil"/>
              <w:left w:val="nil"/>
              <w:bottom w:val="nil"/>
              <w:right w:val="nil"/>
            </w:tcBorders>
          </w:tcPr>
          <w:p w14:paraId="4FAD6675" w14:textId="77777777" w:rsidR="0051503F" w:rsidRPr="00633730" w:rsidRDefault="0051503F" w:rsidP="00BA47A9">
            <w:pPr>
              <w:pStyle w:val="Normal6a"/>
            </w:pPr>
            <w:r w:rsidRPr="00633730">
              <w:t xml:space="preserve">EU-støtten i henhold til nærværende forordning bør finansiere foranstaltninger, der er skræddersyet til tredjelandsstatsborgeres behov, samt horisontale foranstaltninger til støtte for medlemsstaternes kapacitet på integrationsområdet </w:t>
            </w:r>
            <w:r w:rsidRPr="00633730">
              <w:rPr>
                <w:b/>
                <w:bCs/>
                <w:i/>
                <w:iCs/>
              </w:rPr>
              <w:t>og med hensyn til lovlig migration</w:t>
            </w:r>
            <w:r w:rsidRPr="00633730">
              <w:t xml:space="preserve">. Interventioner for tredjelandsstatsborgere med langfristede virkninger </w:t>
            </w:r>
            <w:r w:rsidRPr="00633730">
              <w:rPr>
                <w:b/>
                <w:bCs/>
                <w:i/>
                <w:iCs/>
              </w:rPr>
              <w:t xml:space="preserve">kan også </w:t>
            </w:r>
            <w:r w:rsidRPr="00633730">
              <w:t>forfølges inden for rammerne af anden EU-støtte</w:t>
            </w:r>
            <w:r w:rsidRPr="00633730">
              <w:rPr>
                <w:b/>
                <w:bCs/>
                <w:i/>
                <w:iCs/>
              </w:rPr>
              <w:t>, i hvilket tilfælde komplementariteten bør sikres</w:t>
            </w:r>
            <w:r w:rsidRPr="00633730">
              <w:t>.</w:t>
            </w:r>
            <w:r w:rsidRPr="00633730">
              <w:rPr>
                <w:b/>
                <w:i/>
              </w:rPr>
              <w:t> EU-støtten bør sikre lige adgang og ikkeforskelsbehandling for tredjelandsstatsborgere, der er omfattet af integrationsforanstaltninger. </w:t>
            </w:r>
          </w:p>
        </w:tc>
      </w:tr>
    </w:tbl>
    <w:p w14:paraId="26DD5DBA"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15616D22" w14:textId="77777777" w:rsidR="0051503F" w:rsidRPr="00633730" w:rsidRDefault="0051503F" w:rsidP="0051503F">
      <w:r w:rsidRPr="00633730">
        <w:rPr>
          <w:rStyle w:val="HideTWBExt"/>
          <w:noProof w:val="0"/>
        </w:rPr>
        <w:t>&lt;/Amend&gt;</w:t>
      </w:r>
    </w:p>
    <w:p w14:paraId="4DEB362A"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105</w:t>
      </w:r>
      <w:r w:rsidRPr="00633730">
        <w:rPr>
          <w:rStyle w:val="HideTWBExt"/>
          <w:b w:val="0"/>
          <w:noProof w:val="0"/>
        </w:rPr>
        <w:t>&lt;/NumAm&gt;</w:t>
      </w:r>
    </w:p>
    <w:p w14:paraId="5389CA4A" w14:textId="77777777" w:rsidR="0051503F" w:rsidRPr="00633730" w:rsidRDefault="0051503F" w:rsidP="0051503F">
      <w:pPr>
        <w:pStyle w:val="NormalBold"/>
      </w:pPr>
      <w:r w:rsidRPr="00633730">
        <w:rPr>
          <w:rStyle w:val="HideTWBExt"/>
          <w:b w:val="0"/>
          <w:noProof w:val="0"/>
        </w:rPr>
        <w:t>&lt;RepeatBlock-By&gt;&lt;Members&gt;</w:t>
      </w:r>
      <w:r w:rsidRPr="00633730">
        <w:t>Erik Kaliňák, Katarína Roth Neveďalová</w:t>
      </w:r>
      <w:r w:rsidRPr="00633730">
        <w:rPr>
          <w:rStyle w:val="HideTWBExt"/>
          <w:b w:val="0"/>
          <w:noProof w:val="0"/>
        </w:rPr>
        <w:t>&lt;/Members&gt;</w:t>
      </w:r>
    </w:p>
    <w:p w14:paraId="68225B56" w14:textId="77777777" w:rsidR="0051503F" w:rsidRPr="00633730" w:rsidRDefault="0051503F" w:rsidP="0051503F">
      <w:pPr>
        <w:pStyle w:val="NormalBold"/>
      </w:pPr>
      <w:r w:rsidRPr="00633730">
        <w:rPr>
          <w:rStyle w:val="HideTWBExt"/>
          <w:b w:val="0"/>
          <w:noProof w:val="0"/>
        </w:rPr>
        <w:t>&lt;/RepeatBlock-By&gt;</w:t>
      </w:r>
    </w:p>
    <w:p w14:paraId="0916E603"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4E82A68E" w14:textId="77777777" w:rsidR="0051503F" w:rsidRPr="00633730" w:rsidRDefault="0051503F" w:rsidP="0051503F">
      <w:pPr>
        <w:pStyle w:val="NormalBold"/>
      </w:pPr>
      <w:r w:rsidRPr="00633730">
        <w:rPr>
          <w:rStyle w:val="HideTWBExt"/>
          <w:b w:val="0"/>
          <w:noProof w:val="0"/>
        </w:rPr>
        <w:t>&lt;Article&gt;</w:t>
      </w:r>
      <w:r w:rsidRPr="00633730">
        <w:t>Betragtning 6 – stk. 2</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7983062A" w14:textId="77777777" w:rsidTr="00BA47A9">
        <w:trPr>
          <w:trHeight w:hRule="exact" w:val="240"/>
          <w:jc w:val="center"/>
        </w:trPr>
        <w:tc>
          <w:tcPr>
            <w:tcW w:w="9752" w:type="dxa"/>
            <w:gridSpan w:val="2"/>
            <w:tcBorders>
              <w:top w:val="nil"/>
              <w:left w:val="nil"/>
              <w:bottom w:val="nil"/>
              <w:right w:val="nil"/>
            </w:tcBorders>
          </w:tcPr>
          <w:p w14:paraId="053C6889" w14:textId="77777777" w:rsidR="0051503F" w:rsidRPr="00633730" w:rsidRDefault="0051503F" w:rsidP="00BA47A9"/>
        </w:tc>
      </w:tr>
      <w:tr w:rsidR="0051503F" w:rsidRPr="00633730" w14:paraId="31D59B9C" w14:textId="77777777" w:rsidTr="00BA47A9">
        <w:trPr>
          <w:trHeight w:val="240"/>
          <w:jc w:val="center"/>
        </w:trPr>
        <w:tc>
          <w:tcPr>
            <w:tcW w:w="4876" w:type="dxa"/>
            <w:tcBorders>
              <w:top w:val="nil"/>
              <w:left w:val="nil"/>
              <w:bottom w:val="nil"/>
              <w:right w:val="nil"/>
            </w:tcBorders>
          </w:tcPr>
          <w:p w14:paraId="32907484"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6AD2BE26" w14:textId="77777777" w:rsidR="0051503F" w:rsidRPr="00633730" w:rsidRDefault="0051503F" w:rsidP="00BA47A9">
            <w:pPr>
              <w:pStyle w:val="AmColumnHeading"/>
            </w:pPr>
            <w:r w:rsidRPr="00633730">
              <w:t>Ændringsforslag</w:t>
            </w:r>
          </w:p>
        </w:tc>
      </w:tr>
      <w:tr w:rsidR="0051503F" w:rsidRPr="00633730" w14:paraId="26C6A6CB" w14:textId="77777777" w:rsidTr="00BA47A9">
        <w:trPr>
          <w:jc w:val="center"/>
        </w:trPr>
        <w:tc>
          <w:tcPr>
            <w:tcW w:w="4876" w:type="dxa"/>
            <w:tcBorders>
              <w:top w:val="nil"/>
              <w:left w:val="nil"/>
              <w:bottom w:val="nil"/>
              <w:right w:val="nil"/>
            </w:tcBorders>
          </w:tcPr>
          <w:p w14:paraId="6ABF8769" w14:textId="77777777" w:rsidR="0051503F" w:rsidRPr="00633730" w:rsidRDefault="0051503F" w:rsidP="00BA47A9">
            <w:pPr>
              <w:pStyle w:val="Normal6a"/>
            </w:pPr>
            <w:r w:rsidRPr="00633730">
              <w:t>EU-støtten i henhold til nærværende forordning bør finansiere foranstaltninger, der er skræddersyet til tredjelandsstatsborgeres behov, og som generelt gennemføres på et tidligt tidspunkt af integrationen, samt horisontale foranstaltninger til støtte for medlemsstaternes kapacitet på integrationsområdet, hvorimod interventioner for tredjelandsstatsborgere med langfristede virkninger bør forfølges inden for rammerne af anden EU-støtte.</w:t>
            </w:r>
          </w:p>
        </w:tc>
        <w:tc>
          <w:tcPr>
            <w:tcW w:w="4876" w:type="dxa"/>
            <w:tcBorders>
              <w:top w:val="nil"/>
              <w:left w:val="nil"/>
              <w:bottom w:val="nil"/>
              <w:right w:val="nil"/>
            </w:tcBorders>
          </w:tcPr>
          <w:p w14:paraId="50BABBE2" w14:textId="77777777" w:rsidR="0051503F" w:rsidRPr="00633730" w:rsidRDefault="0051503F" w:rsidP="00BA47A9">
            <w:pPr>
              <w:pStyle w:val="Normal6a"/>
            </w:pPr>
            <w:r w:rsidRPr="00633730">
              <w:t>EU-støtten i henhold til nærværende forordning bør finansiere foranstaltninger, der er skræddersyet til tredjelandsstatsborgeres behov, og som generelt gennemføres på et tidligt tidspunkt af integrationen, samt horisontale foranstaltninger til støtte for medlemsstaternes kapacitet på integrationsområdet</w:t>
            </w:r>
            <w:r w:rsidRPr="00633730">
              <w:rPr>
                <w:b/>
                <w:bCs/>
                <w:i/>
                <w:iCs/>
              </w:rPr>
              <w:t>, med fokus på at fremme selvforsørgelse, deltagelse på arbejdsmarkedet og overholdelse af værtsmedlemsstatens retsorden,</w:t>
            </w:r>
            <w:r w:rsidRPr="00633730">
              <w:t xml:space="preserve"> hvorimod interventioner for tredjelandsstatsborgere med langfristede virkninger bør forfølges inden for rammerne af anden EU-støtte.</w:t>
            </w:r>
          </w:p>
        </w:tc>
      </w:tr>
    </w:tbl>
    <w:p w14:paraId="2DF97D7C"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{SK}</w:t>
      </w:r>
      <w:r w:rsidRPr="00633730">
        <w:t>sk</w:t>
      </w:r>
      <w:r w:rsidRPr="00633730">
        <w:rPr>
          <w:rStyle w:val="HideTWBExt"/>
          <w:noProof w:val="0"/>
        </w:rPr>
        <w:t>&lt;/Original&gt;</w:t>
      </w:r>
    </w:p>
    <w:p w14:paraId="574FB950"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288525E7" w14:textId="77777777" w:rsidR="0051503F" w:rsidRPr="00633730" w:rsidRDefault="0051503F" w:rsidP="0051503F">
      <w:pPr>
        <w:pStyle w:val="AmJustText"/>
      </w:pPr>
      <w:r w:rsidRPr="00633730">
        <w:t>Integration bør være rettet mod uafhængighed, økonomisk aktivitet og respekt for reglerne i værtssamfundet. Støtte finansieret af EU-midler bør bidrage til disse mål og fremme social samhørighed og en vellykket integration af personer, der opholder sig lovligt på medlemsstaternes område.</w:t>
      </w:r>
    </w:p>
    <w:p w14:paraId="170BE1B7" w14:textId="77777777" w:rsidR="0051503F" w:rsidRPr="00633730" w:rsidRDefault="0051503F" w:rsidP="0051503F">
      <w:r w:rsidRPr="00633730">
        <w:rPr>
          <w:rStyle w:val="HideTWBExt"/>
          <w:noProof w:val="0"/>
        </w:rPr>
        <w:t>&lt;/Amend&gt;</w:t>
      </w:r>
    </w:p>
    <w:p w14:paraId="7E7808FB"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106</w:t>
      </w:r>
      <w:r w:rsidRPr="00633730">
        <w:rPr>
          <w:rStyle w:val="HideTWBExt"/>
          <w:b w:val="0"/>
          <w:noProof w:val="0"/>
        </w:rPr>
        <w:t>&lt;/NumAm&gt;</w:t>
      </w:r>
    </w:p>
    <w:p w14:paraId="5DFD786C" w14:textId="77777777" w:rsidR="0051503F" w:rsidRPr="00633730" w:rsidRDefault="0051503F" w:rsidP="0051503F">
      <w:pPr>
        <w:pStyle w:val="NormalBold"/>
      </w:pPr>
      <w:r w:rsidRPr="00633730">
        <w:rPr>
          <w:rStyle w:val="HideTWBExt"/>
          <w:b w:val="0"/>
          <w:noProof w:val="0"/>
        </w:rPr>
        <w:t>&lt;RepeatBlock-By&gt;&lt;Members&gt;</w:t>
      </w:r>
      <w:r w:rsidRPr="00633730">
        <w:t>Geadis Geadi</w:t>
      </w:r>
      <w:r w:rsidRPr="00633730">
        <w:rPr>
          <w:rStyle w:val="HideTWBExt"/>
          <w:b w:val="0"/>
          <w:noProof w:val="0"/>
        </w:rPr>
        <w:t>&lt;/Members&gt;</w:t>
      </w:r>
    </w:p>
    <w:p w14:paraId="6001AF29" w14:textId="77777777" w:rsidR="0051503F" w:rsidRPr="00633730" w:rsidRDefault="0051503F" w:rsidP="0051503F">
      <w:pPr>
        <w:pStyle w:val="NormalBold"/>
      </w:pPr>
      <w:r w:rsidRPr="00633730">
        <w:rPr>
          <w:rStyle w:val="HideTWBExt"/>
          <w:b w:val="0"/>
          <w:noProof w:val="0"/>
        </w:rPr>
        <w:t>&lt;/RepeatBlock-By&gt;</w:t>
      </w:r>
    </w:p>
    <w:p w14:paraId="3BA98F43"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72E9CF3C" w14:textId="77777777" w:rsidR="0051503F" w:rsidRPr="00633730" w:rsidRDefault="0051503F" w:rsidP="0051503F">
      <w:pPr>
        <w:pStyle w:val="NormalBold"/>
      </w:pPr>
      <w:r w:rsidRPr="00633730">
        <w:rPr>
          <w:rStyle w:val="HideTWBExt"/>
          <w:b w:val="0"/>
          <w:noProof w:val="0"/>
        </w:rPr>
        <w:t>&lt;Article&gt;</w:t>
      </w:r>
      <w:r w:rsidRPr="00633730">
        <w:t>Betragtning 6 – stk. 2</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7B759D94" w14:textId="77777777" w:rsidTr="00BA47A9">
        <w:trPr>
          <w:trHeight w:hRule="exact" w:val="240"/>
          <w:jc w:val="center"/>
        </w:trPr>
        <w:tc>
          <w:tcPr>
            <w:tcW w:w="9752" w:type="dxa"/>
            <w:gridSpan w:val="2"/>
            <w:tcBorders>
              <w:top w:val="nil"/>
              <w:left w:val="nil"/>
              <w:bottom w:val="nil"/>
              <w:right w:val="nil"/>
            </w:tcBorders>
          </w:tcPr>
          <w:p w14:paraId="0EC01F18" w14:textId="77777777" w:rsidR="0051503F" w:rsidRPr="00633730" w:rsidRDefault="0051503F" w:rsidP="00BA47A9"/>
        </w:tc>
      </w:tr>
      <w:tr w:rsidR="0051503F" w:rsidRPr="00633730" w14:paraId="6ECFFE3F" w14:textId="77777777" w:rsidTr="00BA47A9">
        <w:trPr>
          <w:trHeight w:val="240"/>
          <w:jc w:val="center"/>
        </w:trPr>
        <w:tc>
          <w:tcPr>
            <w:tcW w:w="4876" w:type="dxa"/>
            <w:tcBorders>
              <w:top w:val="nil"/>
              <w:left w:val="nil"/>
              <w:bottom w:val="nil"/>
              <w:right w:val="nil"/>
            </w:tcBorders>
          </w:tcPr>
          <w:p w14:paraId="6A2B2A01"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4F7504B" w14:textId="77777777" w:rsidR="0051503F" w:rsidRPr="00633730" w:rsidRDefault="0051503F" w:rsidP="00BA47A9">
            <w:pPr>
              <w:pStyle w:val="AmColumnHeading"/>
            </w:pPr>
            <w:r w:rsidRPr="00633730">
              <w:t>Ændringsforslag</w:t>
            </w:r>
          </w:p>
        </w:tc>
      </w:tr>
      <w:tr w:rsidR="0051503F" w:rsidRPr="00633730" w14:paraId="58755064" w14:textId="77777777" w:rsidTr="00BA47A9">
        <w:trPr>
          <w:jc w:val="center"/>
        </w:trPr>
        <w:tc>
          <w:tcPr>
            <w:tcW w:w="4876" w:type="dxa"/>
            <w:tcBorders>
              <w:top w:val="nil"/>
              <w:left w:val="nil"/>
              <w:bottom w:val="nil"/>
              <w:right w:val="nil"/>
            </w:tcBorders>
          </w:tcPr>
          <w:p w14:paraId="3C59AF26" w14:textId="77777777" w:rsidR="0051503F" w:rsidRPr="00633730" w:rsidRDefault="0051503F" w:rsidP="00BA47A9">
            <w:pPr>
              <w:pStyle w:val="Normal6a"/>
            </w:pPr>
            <w:r w:rsidRPr="00633730">
              <w:t xml:space="preserve">EU-støtten i henhold til nærværende forordning bør finansiere foranstaltninger, der er skræddersyet til </w:t>
            </w:r>
            <w:r w:rsidRPr="00633730">
              <w:rPr>
                <w:b/>
                <w:bCs/>
                <w:i/>
                <w:iCs/>
              </w:rPr>
              <w:t>tredjelandsstatsborgeres behov</w:t>
            </w:r>
            <w:r w:rsidRPr="00633730">
              <w:t>, og som generelt gennemføres på et tidligt tidspunkt af integrationen, samt horisontale foranstaltninger til støtte for medlemsstaternes kapacitet på integrationsområdet, hvorimod interventioner for tredjelandsstatsborgere med langfristede virkninger bør forfølges inden for rammerne af anden EU-støtte.</w:t>
            </w:r>
          </w:p>
        </w:tc>
        <w:tc>
          <w:tcPr>
            <w:tcW w:w="4876" w:type="dxa"/>
            <w:tcBorders>
              <w:top w:val="nil"/>
              <w:left w:val="nil"/>
              <w:bottom w:val="nil"/>
              <w:right w:val="nil"/>
            </w:tcBorders>
          </w:tcPr>
          <w:p w14:paraId="57A10CCF" w14:textId="77777777" w:rsidR="0051503F" w:rsidRPr="00633730" w:rsidRDefault="0051503F" w:rsidP="00BA47A9">
            <w:pPr>
              <w:pStyle w:val="Normal6a"/>
            </w:pPr>
            <w:r w:rsidRPr="00633730">
              <w:t xml:space="preserve">EU-støtten i henhold til nærværende forordning bør finansiere foranstaltninger, der er skræddersyet til </w:t>
            </w:r>
            <w:r w:rsidRPr="00633730">
              <w:rPr>
                <w:b/>
                <w:bCs/>
                <w:i/>
                <w:iCs/>
              </w:rPr>
              <w:t>behovene for tredjelandsstatsborgere med lovlig</w:t>
            </w:r>
            <w:r w:rsidRPr="00633730">
              <w:t xml:space="preserve">t </w:t>
            </w:r>
            <w:r w:rsidRPr="00633730">
              <w:rPr>
                <w:b/>
                <w:bCs/>
                <w:i/>
                <w:iCs/>
              </w:rPr>
              <w:t>ophold</w:t>
            </w:r>
            <w:r w:rsidRPr="00633730">
              <w:t>, og som generelt gennemføres på et tidligt tidspunkt af integrationen, samt horisontale foranstaltninger til støtte for medlemsstaternes kapacitet på integrationsområdet, hvorimod interventioner for tredjelandsstatsborgere med langfristede virkninger bør forfølges inden for rammerne af anden EU-støtte.</w:t>
            </w:r>
          </w:p>
        </w:tc>
      </w:tr>
    </w:tbl>
    <w:p w14:paraId="2799FB73"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59502C90" w14:textId="77777777" w:rsidR="0051503F" w:rsidRPr="00633730" w:rsidRDefault="0051503F" w:rsidP="0051503F">
      <w:r w:rsidRPr="00633730">
        <w:rPr>
          <w:rStyle w:val="HideTWBExt"/>
          <w:noProof w:val="0"/>
        </w:rPr>
        <w:t>&lt;/Amend&gt;</w:t>
      </w:r>
    </w:p>
    <w:p w14:paraId="50CDF76A"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107</w:t>
      </w:r>
      <w:r w:rsidRPr="00633730">
        <w:rPr>
          <w:rStyle w:val="HideTWBExt"/>
          <w:b w:val="0"/>
          <w:noProof w:val="0"/>
        </w:rPr>
        <w:t>&lt;/NumAm&gt;</w:t>
      </w:r>
    </w:p>
    <w:p w14:paraId="08998151" w14:textId="77777777" w:rsidR="0051503F" w:rsidRPr="00633730" w:rsidRDefault="0051503F" w:rsidP="0051503F">
      <w:pPr>
        <w:pStyle w:val="NormalBold"/>
      </w:pPr>
      <w:r w:rsidRPr="00633730">
        <w:rPr>
          <w:rStyle w:val="HideTWBExt"/>
          <w:b w:val="0"/>
          <w:noProof w:val="0"/>
        </w:rPr>
        <w:t>&lt;RepeatBlock-By&gt;&lt;Members&gt;</w:t>
      </w:r>
      <w:r w:rsidRPr="00633730">
        <w:t>Abir Al-Sahlani, Fabienne Keller, Jan-Christoph Oetjen, Irena Joveva, Raquel García Hermida-Van Der Walle</w:t>
      </w:r>
      <w:r w:rsidRPr="00633730">
        <w:rPr>
          <w:rStyle w:val="HideTWBExt"/>
          <w:b w:val="0"/>
          <w:noProof w:val="0"/>
        </w:rPr>
        <w:t>&lt;/Members&gt;</w:t>
      </w:r>
    </w:p>
    <w:p w14:paraId="0402B1CF" w14:textId="77777777" w:rsidR="0051503F" w:rsidRPr="00633730" w:rsidRDefault="0051503F" w:rsidP="0051503F">
      <w:pPr>
        <w:pStyle w:val="NormalBold"/>
      </w:pPr>
      <w:r w:rsidRPr="00633730">
        <w:rPr>
          <w:rStyle w:val="HideTWBExt"/>
          <w:b w:val="0"/>
          <w:noProof w:val="0"/>
        </w:rPr>
        <w:t>&lt;/RepeatBlock-By&gt;</w:t>
      </w:r>
    </w:p>
    <w:p w14:paraId="766BFA35"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76AC34F" w14:textId="77777777" w:rsidR="0051503F" w:rsidRPr="00633730" w:rsidRDefault="0051503F" w:rsidP="0051503F">
      <w:pPr>
        <w:pStyle w:val="NormalBold"/>
      </w:pPr>
      <w:r w:rsidRPr="00633730">
        <w:rPr>
          <w:rStyle w:val="HideTWBExt"/>
          <w:b w:val="0"/>
          <w:noProof w:val="0"/>
        </w:rPr>
        <w:t>&lt;Article&gt;</w:t>
      </w:r>
      <w:r w:rsidRPr="00633730">
        <w:t>Betragtning 6 – stk. 2</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5BB670D3" w14:textId="77777777" w:rsidTr="00BA47A9">
        <w:trPr>
          <w:trHeight w:hRule="exact" w:val="240"/>
          <w:jc w:val="center"/>
        </w:trPr>
        <w:tc>
          <w:tcPr>
            <w:tcW w:w="9752" w:type="dxa"/>
            <w:gridSpan w:val="2"/>
            <w:tcBorders>
              <w:top w:val="nil"/>
              <w:left w:val="nil"/>
              <w:bottom w:val="nil"/>
              <w:right w:val="nil"/>
            </w:tcBorders>
          </w:tcPr>
          <w:p w14:paraId="45D37182" w14:textId="77777777" w:rsidR="0051503F" w:rsidRPr="00633730" w:rsidRDefault="0051503F" w:rsidP="00BA47A9"/>
        </w:tc>
      </w:tr>
      <w:tr w:rsidR="0051503F" w:rsidRPr="00633730" w14:paraId="471725E1" w14:textId="77777777" w:rsidTr="00BA47A9">
        <w:trPr>
          <w:trHeight w:val="240"/>
          <w:jc w:val="center"/>
        </w:trPr>
        <w:tc>
          <w:tcPr>
            <w:tcW w:w="4876" w:type="dxa"/>
            <w:tcBorders>
              <w:top w:val="nil"/>
              <w:left w:val="nil"/>
              <w:bottom w:val="nil"/>
              <w:right w:val="nil"/>
            </w:tcBorders>
          </w:tcPr>
          <w:p w14:paraId="01133E60"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5A4C95AE" w14:textId="77777777" w:rsidR="0051503F" w:rsidRPr="00633730" w:rsidRDefault="0051503F" w:rsidP="00BA47A9">
            <w:pPr>
              <w:pStyle w:val="AmColumnHeading"/>
            </w:pPr>
            <w:r w:rsidRPr="00633730">
              <w:t>Ændringsforslag</w:t>
            </w:r>
          </w:p>
        </w:tc>
      </w:tr>
      <w:tr w:rsidR="0051503F" w:rsidRPr="00633730" w14:paraId="6E32939A" w14:textId="77777777" w:rsidTr="00BA47A9">
        <w:trPr>
          <w:jc w:val="center"/>
        </w:trPr>
        <w:tc>
          <w:tcPr>
            <w:tcW w:w="4876" w:type="dxa"/>
            <w:tcBorders>
              <w:top w:val="nil"/>
              <w:left w:val="nil"/>
              <w:bottom w:val="nil"/>
              <w:right w:val="nil"/>
            </w:tcBorders>
          </w:tcPr>
          <w:p w14:paraId="5E14FCBB" w14:textId="77777777" w:rsidR="0051503F" w:rsidRPr="00633730" w:rsidRDefault="0051503F" w:rsidP="00BA47A9">
            <w:pPr>
              <w:pStyle w:val="Normal6a"/>
            </w:pPr>
            <w:r w:rsidRPr="00633730">
              <w:t>EU-støtten i henhold til nærværende forordning bør finansiere foranstaltninger, der er skræddersyet til tredjelandsstatsborgeres behov, og som generelt gennemføres</w:t>
            </w:r>
            <w:r w:rsidRPr="00633730">
              <w:rPr>
                <w:b/>
                <w:bCs/>
                <w:i/>
                <w:iCs/>
              </w:rPr>
              <w:t xml:space="preserve"> på et tidligt tidspunkt af</w:t>
            </w:r>
            <w:r w:rsidRPr="00633730">
              <w:t xml:space="preserve"> integrationen, samt horisontale foranstaltninger til støtte for medlemsstaternes kapacitet på integrationsområdet, hvorimod interventioner for tredjelandsstatsborgere med langfristede virkninger </w:t>
            </w:r>
            <w:r w:rsidRPr="00633730">
              <w:rPr>
                <w:b/>
                <w:bCs/>
                <w:i/>
                <w:iCs/>
              </w:rPr>
              <w:t>bør</w:t>
            </w:r>
            <w:r w:rsidRPr="00633730">
              <w:t xml:space="preserve"> forfølges inden for rammerne af anden EU-støtte.</w:t>
            </w:r>
          </w:p>
        </w:tc>
        <w:tc>
          <w:tcPr>
            <w:tcW w:w="4876" w:type="dxa"/>
            <w:tcBorders>
              <w:top w:val="nil"/>
              <w:left w:val="nil"/>
              <w:bottom w:val="nil"/>
              <w:right w:val="nil"/>
            </w:tcBorders>
          </w:tcPr>
          <w:p w14:paraId="66308386" w14:textId="77777777" w:rsidR="0051503F" w:rsidRPr="00633730" w:rsidRDefault="0051503F" w:rsidP="00BA47A9">
            <w:pPr>
              <w:pStyle w:val="Normal6a"/>
            </w:pPr>
            <w:r w:rsidRPr="00633730">
              <w:t xml:space="preserve">EU-støtten i henhold til nærværende forordning bør finansiere foranstaltninger, der er skræddersyet til tredjelandsstatsborgeres behov, og som generelt gennemføres </w:t>
            </w:r>
            <w:r w:rsidRPr="00633730">
              <w:rPr>
                <w:b/>
                <w:bCs/>
                <w:i/>
                <w:iCs/>
              </w:rPr>
              <w:t>under</w:t>
            </w:r>
            <w:r w:rsidRPr="00633730">
              <w:t xml:space="preserve"> integrationen, samt horisontale foranstaltninger til støtte for medlemsstaternes kapacitet på integrationsområdet, hvorimod interventioner for tredjelandsstatsborgere med langfristede virkninger </w:t>
            </w:r>
            <w:r w:rsidRPr="00633730">
              <w:rPr>
                <w:b/>
                <w:bCs/>
                <w:i/>
                <w:iCs/>
              </w:rPr>
              <w:t>kan</w:t>
            </w:r>
            <w:r w:rsidRPr="00633730">
              <w:t xml:space="preserve"> forfølges inden for rammerne af anden EU-støtte.</w:t>
            </w:r>
          </w:p>
        </w:tc>
      </w:tr>
    </w:tbl>
    <w:p w14:paraId="255578AD"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5B0356E5" w14:textId="77777777" w:rsidR="0051503F" w:rsidRPr="00633730" w:rsidRDefault="0051503F" w:rsidP="0051503F">
      <w:r w:rsidRPr="00633730">
        <w:rPr>
          <w:rStyle w:val="HideTWBExt"/>
          <w:noProof w:val="0"/>
        </w:rPr>
        <w:t>&lt;/Amend&gt;</w:t>
      </w:r>
    </w:p>
    <w:p w14:paraId="6E71D084"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108</w:t>
      </w:r>
      <w:r w:rsidRPr="00633730">
        <w:rPr>
          <w:rStyle w:val="HideTWBExt"/>
          <w:b w:val="0"/>
          <w:noProof w:val="0"/>
        </w:rPr>
        <w:t>&lt;/NumAm&gt;</w:t>
      </w:r>
    </w:p>
    <w:p w14:paraId="1F5943ED" w14:textId="77777777" w:rsidR="0051503F" w:rsidRPr="00633730" w:rsidRDefault="0051503F" w:rsidP="0051503F">
      <w:pPr>
        <w:pStyle w:val="NormalBold"/>
      </w:pPr>
      <w:r w:rsidRPr="00633730">
        <w:rPr>
          <w:rStyle w:val="HideTWBExt"/>
          <w:b w:val="0"/>
          <w:noProof w:val="0"/>
        </w:rPr>
        <w:t>&lt;RepeatBlock-By&gt;&lt;Members&gt;</w:t>
      </w:r>
      <w:r w:rsidRPr="00633730">
        <w:t>Geadis Geadi</w:t>
      </w:r>
      <w:r w:rsidRPr="00633730">
        <w:rPr>
          <w:rStyle w:val="HideTWBExt"/>
          <w:b w:val="0"/>
          <w:noProof w:val="0"/>
        </w:rPr>
        <w:t>&lt;/Members&gt;</w:t>
      </w:r>
    </w:p>
    <w:p w14:paraId="3E8FAB32" w14:textId="77777777" w:rsidR="0051503F" w:rsidRPr="00633730" w:rsidRDefault="0051503F" w:rsidP="0051503F">
      <w:pPr>
        <w:pStyle w:val="NormalBold"/>
      </w:pPr>
      <w:r w:rsidRPr="00633730">
        <w:rPr>
          <w:rStyle w:val="HideTWBExt"/>
          <w:b w:val="0"/>
          <w:noProof w:val="0"/>
        </w:rPr>
        <w:t>&lt;/RepeatBlock-By&gt;</w:t>
      </w:r>
    </w:p>
    <w:p w14:paraId="28A77DAC"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3C8D0787" w14:textId="77777777" w:rsidR="0051503F" w:rsidRPr="00633730" w:rsidRDefault="0051503F" w:rsidP="0051503F">
      <w:pPr>
        <w:pStyle w:val="NormalBold"/>
      </w:pPr>
      <w:r w:rsidRPr="00633730">
        <w:rPr>
          <w:rStyle w:val="HideTWBExt"/>
          <w:b w:val="0"/>
          <w:noProof w:val="0"/>
        </w:rPr>
        <w:t>&lt;Article&gt;</w:t>
      </w:r>
      <w:r w:rsidRPr="00633730">
        <w:t>Betragtning 6 – stk. 2 a (nyt)</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DC638AB" w14:textId="77777777" w:rsidTr="00BA47A9">
        <w:trPr>
          <w:trHeight w:hRule="exact" w:val="240"/>
          <w:jc w:val="center"/>
        </w:trPr>
        <w:tc>
          <w:tcPr>
            <w:tcW w:w="9752" w:type="dxa"/>
            <w:gridSpan w:val="2"/>
            <w:tcBorders>
              <w:top w:val="nil"/>
              <w:left w:val="nil"/>
              <w:bottom w:val="nil"/>
              <w:right w:val="nil"/>
            </w:tcBorders>
          </w:tcPr>
          <w:p w14:paraId="096689EF" w14:textId="77777777" w:rsidR="0051503F" w:rsidRPr="00633730" w:rsidRDefault="0051503F" w:rsidP="00BA47A9"/>
        </w:tc>
      </w:tr>
      <w:tr w:rsidR="0051503F" w:rsidRPr="00633730" w14:paraId="1E9A452B" w14:textId="77777777" w:rsidTr="00BA47A9">
        <w:trPr>
          <w:trHeight w:val="240"/>
          <w:jc w:val="center"/>
        </w:trPr>
        <w:tc>
          <w:tcPr>
            <w:tcW w:w="4876" w:type="dxa"/>
            <w:tcBorders>
              <w:top w:val="nil"/>
              <w:left w:val="nil"/>
              <w:bottom w:val="nil"/>
              <w:right w:val="nil"/>
            </w:tcBorders>
          </w:tcPr>
          <w:p w14:paraId="7878BD5A"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4B051F9A" w14:textId="77777777" w:rsidR="0051503F" w:rsidRPr="00633730" w:rsidRDefault="0051503F" w:rsidP="00BA47A9">
            <w:pPr>
              <w:pStyle w:val="AmColumnHeading"/>
            </w:pPr>
            <w:r w:rsidRPr="00633730">
              <w:t>Ændringsforslag</w:t>
            </w:r>
          </w:p>
        </w:tc>
      </w:tr>
      <w:tr w:rsidR="0051503F" w:rsidRPr="00633730" w14:paraId="080D6EAF" w14:textId="77777777" w:rsidTr="00BA47A9">
        <w:trPr>
          <w:jc w:val="center"/>
        </w:trPr>
        <w:tc>
          <w:tcPr>
            <w:tcW w:w="4876" w:type="dxa"/>
            <w:tcBorders>
              <w:top w:val="nil"/>
              <w:left w:val="nil"/>
              <w:bottom w:val="nil"/>
              <w:right w:val="nil"/>
            </w:tcBorders>
          </w:tcPr>
          <w:p w14:paraId="1F5C3D84" w14:textId="77777777" w:rsidR="0051503F" w:rsidRPr="00633730" w:rsidRDefault="0051503F" w:rsidP="00BA47A9">
            <w:pPr>
              <w:pStyle w:val="Normal6a"/>
            </w:pPr>
          </w:p>
        </w:tc>
        <w:tc>
          <w:tcPr>
            <w:tcW w:w="4876" w:type="dxa"/>
            <w:tcBorders>
              <w:top w:val="nil"/>
              <w:left w:val="nil"/>
              <w:bottom w:val="nil"/>
              <w:right w:val="nil"/>
            </w:tcBorders>
          </w:tcPr>
          <w:p w14:paraId="30B0C1F4" w14:textId="77777777" w:rsidR="0051503F" w:rsidRPr="00633730" w:rsidRDefault="0051503F" w:rsidP="00BA47A9">
            <w:pPr>
              <w:pStyle w:val="Normal6a"/>
            </w:pPr>
            <w:r w:rsidRPr="00633730">
              <w:rPr>
                <w:b/>
                <w:i/>
              </w:rPr>
              <w:t>EU-støtten i henhold til denne forordning bør finansiere foranstaltninger, der er specifikt skræddersyet til de europæiske borgeres behov, og støtte medlemsstaternes kapacitet inden for forebyggelse og fornuftig kontrol, hvilket skaber en følelse af sikkerhed for EU-borgere.</w:t>
            </w:r>
          </w:p>
        </w:tc>
      </w:tr>
    </w:tbl>
    <w:p w14:paraId="065BD62B"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{EL}</w:t>
      </w:r>
      <w:r w:rsidRPr="00633730">
        <w:t>el</w:t>
      </w:r>
      <w:r w:rsidRPr="00633730">
        <w:rPr>
          <w:rStyle w:val="HideTWBExt"/>
          <w:noProof w:val="0"/>
        </w:rPr>
        <w:t>&lt;/Original&gt;</w:t>
      </w:r>
    </w:p>
    <w:p w14:paraId="0C33D1A4" w14:textId="77777777" w:rsidR="0051503F" w:rsidRPr="00633730" w:rsidRDefault="0051503F" w:rsidP="0051503F">
      <w:r w:rsidRPr="00633730">
        <w:rPr>
          <w:rStyle w:val="HideTWBExt"/>
          <w:noProof w:val="0"/>
        </w:rPr>
        <w:t>&lt;/Amend&gt;</w:t>
      </w:r>
    </w:p>
    <w:p w14:paraId="09FA65BD"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109</w:t>
      </w:r>
      <w:r w:rsidRPr="00633730">
        <w:rPr>
          <w:rStyle w:val="HideTWBExt"/>
          <w:b w:val="0"/>
          <w:noProof w:val="0"/>
        </w:rPr>
        <w:t>&lt;/NumAm&gt;</w:t>
      </w:r>
    </w:p>
    <w:p w14:paraId="661DA766" w14:textId="77777777" w:rsidR="0051503F" w:rsidRPr="00633730" w:rsidRDefault="0051503F" w:rsidP="0051503F">
      <w:pPr>
        <w:pStyle w:val="NormalBold"/>
      </w:pPr>
      <w:r w:rsidRPr="00633730">
        <w:rPr>
          <w:rStyle w:val="HideTWBExt"/>
          <w:b w:val="0"/>
          <w:noProof w:val="0"/>
        </w:rPr>
        <w:t>&lt;RepeatBlock-By&gt;&lt;Members&gt;</w:t>
      </w:r>
      <w:r w:rsidRPr="00633730">
        <w:t>Anna Strolenberg</w:t>
      </w:r>
      <w:r w:rsidRPr="00633730">
        <w:rPr>
          <w:rStyle w:val="HideTWBExt"/>
          <w:b w:val="0"/>
          <w:noProof w:val="0"/>
        </w:rPr>
        <w:t>&lt;/Members&gt;</w:t>
      </w:r>
    </w:p>
    <w:p w14:paraId="1AABE68C" w14:textId="77777777" w:rsidR="0051503F" w:rsidRPr="00633730" w:rsidRDefault="0051503F" w:rsidP="0051503F">
      <w:pPr>
        <w:pStyle w:val="NormalBold"/>
      </w:pPr>
      <w:r w:rsidRPr="00633730">
        <w:rPr>
          <w:rStyle w:val="HideTWBExt"/>
          <w:b w:val="0"/>
          <w:noProof w:val="0"/>
        </w:rPr>
        <w:t>&lt;/RepeatBlock-By&gt;</w:t>
      </w:r>
    </w:p>
    <w:p w14:paraId="4FB85150"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6D145CB3" w14:textId="77777777" w:rsidR="0051503F" w:rsidRPr="00633730" w:rsidRDefault="0051503F" w:rsidP="0051503F">
      <w:pPr>
        <w:pStyle w:val="NormalBold"/>
      </w:pPr>
      <w:r w:rsidRPr="00633730">
        <w:rPr>
          <w:rStyle w:val="HideTWBExt"/>
          <w:b w:val="0"/>
          <w:noProof w:val="0"/>
        </w:rPr>
        <w:t>&lt;Article&gt;</w:t>
      </w:r>
      <w:r w:rsidRPr="00633730">
        <w:t>Betragtning 6 a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2435221" w14:textId="77777777" w:rsidTr="00BA47A9">
        <w:trPr>
          <w:trHeight w:hRule="exact" w:val="240"/>
          <w:jc w:val="center"/>
        </w:trPr>
        <w:tc>
          <w:tcPr>
            <w:tcW w:w="9752" w:type="dxa"/>
            <w:gridSpan w:val="2"/>
            <w:tcBorders>
              <w:top w:val="nil"/>
              <w:left w:val="nil"/>
              <w:bottom w:val="nil"/>
              <w:right w:val="nil"/>
            </w:tcBorders>
          </w:tcPr>
          <w:p w14:paraId="41353BC9" w14:textId="77777777" w:rsidR="0051503F" w:rsidRPr="00633730" w:rsidRDefault="0051503F" w:rsidP="00BA47A9"/>
        </w:tc>
      </w:tr>
      <w:tr w:rsidR="0051503F" w:rsidRPr="00633730" w14:paraId="28834819" w14:textId="77777777" w:rsidTr="00BA47A9">
        <w:trPr>
          <w:trHeight w:val="240"/>
          <w:jc w:val="center"/>
        </w:trPr>
        <w:tc>
          <w:tcPr>
            <w:tcW w:w="4876" w:type="dxa"/>
            <w:tcBorders>
              <w:top w:val="nil"/>
              <w:left w:val="nil"/>
              <w:bottom w:val="nil"/>
              <w:right w:val="nil"/>
            </w:tcBorders>
          </w:tcPr>
          <w:p w14:paraId="5BB29A19"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6DCE9050" w14:textId="77777777" w:rsidR="0051503F" w:rsidRPr="00633730" w:rsidRDefault="0051503F" w:rsidP="00BA47A9">
            <w:pPr>
              <w:pStyle w:val="AmColumnHeading"/>
            </w:pPr>
            <w:r w:rsidRPr="00633730">
              <w:t>Ændringsforslag</w:t>
            </w:r>
          </w:p>
        </w:tc>
      </w:tr>
      <w:tr w:rsidR="0051503F" w:rsidRPr="00633730" w14:paraId="0D2213B9" w14:textId="77777777" w:rsidTr="00BA47A9">
        <w:trPr>
          <w:jc w:val="center"/>
        </w:trPr>
        <w:tc>
          <w:tcPr>
            <w:tcW w:w="4876" w:type="dxa"/>
            <w:tcBorders>
              <w:top w:val="nil"/>
              <w:left w:val="nil"/>
              <w:bottom w:val="nil"/>
              <w:right w:val="nil"/>
            </w:tcBorders>
          </w:tcPr>
          <w:p w14:paraId="4F71A473" w14:textId="77777777" w:rsidR="0051503F" w:rsidRPr="00633730" w:rsidRDefault="0051503F" w:rsidP="00BA47A9">
            <w:pPr>
              <w:pStyle w:val="Normal6a"/>
            </w:pPr>
          </w:p>
        </w:tc>
        <w:tc>
          <w:tcPr>
            <w:tcW w:w="4876" w:type="dxa"/>
            <w:tcBorders>
              <w:top w:val="nil"/>
              <w:left w:val="nil"/>
              <w:bottom w:val="nil"/>
              <w:right w:val="nil"/>
            </w:tcBorders>
          </w:tcPr>
          <w:p w14:paraId="55BEA08D" w14:textId="77777777" w:rsidR="0051503F" w:rsidRPr="00633730" w:rsidRDefault="0051503F" w:rsidP="00BA47A9">
            <w:pPr>
              <w:pStyle w:val="Normal6a"/>
            </w:pPr>
            <w:r w:rsidRPr="00633730">
              <w:rPr>
                <w:b/>
                <w:i/>
              </w:rPr>
              <w:t>(6a)</w:t>
            </w:r>
            <w:r w:rsidRPr="00633730">
              <w:tab/>
            </w:r>
            <w:r w:rsidRPr="00633730">
              <w:rPr>
                <w:b/>
                <w:i/>
              </w:rPr>
              <w:t>Da Unionen og medlemsstaterne står over for en stigende mangel på arbejdskraft og færdigheder samt voksende demografiske udfordringer, bør EU-støtten i henhold til denne forordning bidrage til udviklingen af retfærdige, effektive og bæredygtige lovlige migrationskanaler i overensstemmelse med medlemsstaternes økonomiske og sociale behov. En sådan støtte bør bidrage til at gøre Unionen mere attraktiv for tredjelandsstatsborgere med relevante færdigheder på alle niveauer, lette inklusion på arbejdsmarkedet og fair rekrutteringspraksis og bidrage til at forebygge udnyttelse af arbejdskraft og beskytte tredjelandsstatsborgeres rettigheder.</w:t>
            </w:r>
          </w:p>
        </w:tc>
      </w:tr>
    </w:tbl>
    <w:p w14:paraId="6F5B5328"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1D921327" w14:textId="77777777" w:rsidR="0051503F" w:rsidRPr="00633730" w:rsidRDefault="0051503F" w:rsidP="0051503F">
      <w:r w:rsidRPr="00633730">
        <w:rPr>
          <w:rStyle w:val="HideTWBExt"/>
          <w:noProof w:val="0"/>
        </w:rPr>
        <w:t>&lt;/Amend&gt;</w:t>
      </w:r>
    </w:p>
    <w:p w14:paraId="3F273D56"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110</w:t>
      </w:r>
      <w:r w:rsidRPr="00633730">
        <w:rPr>
          <w:rStyle w:val="HideTWBExt"/>
          <w:b w:val="0"/>
          <w:noProof w:val="0"/>
        </w:rPr>
        <w:t>&lt;/NumAm&gt;</w:t>
      </w:r>
    </w:p>
    <w:p w14:paraId="5F68F00C" w14:textId="77777777" w:rsidR="0051503F" w:rsidRPr="00633730" w:rsidRDefault="0051503F" w:rsidP="0051503F">
      <w:pPr>
        <w:pStyle w:val="NormalBold"/>
      </w:pPr>
      <w:r w:rsidRPr="00633730">
        <w:rPr>
          <w:rStyle w:val="HideTWBExt"/>
          <w:b w:val="0"/>
          <w:noProof w:val="0"/>
        </w:rPr>
        <w:t>&lt;RepeatBlock-By&gt;&lt;Members&gt;</w:t>
      </w:r>
      <w:r w:rsidRPr="00633730">
        <w:t>Loucas Fourlas, Fredis Beleris, Elissavet Vozemberg-Vrionidi, Tomáš Zdechovský, Alice Teodorescu Måwe, Loránt Vincze, Henrik Dahl, Emil Radev</w:t>
      </w:r>
      <w:r w:rsidRPr="00633730">
        <w:rPr>
          <w:rStyle w:val="HideTWBExt"/>
          <w:b w:val="0"/>
          <w:noProof w:val="0"/>
        </w:rPr>
        <w:t>&lt;/Members&gt;</w:t>
      </w:r>
    </w:p>
    <w:p w14:paraId="57CDD419" w14:textId="77777777" w:rsidR="0051503F" w:rsidRPr="00633730" w:rsidRDefault="0051503F" w:rsidP="0051503F">
      <w:pPr>
        <w:pStyle w:val="NormalBold"/>
      </w:pPr>
      <w:r w:rsidRPr="00633730">
        <w:rPr>
          <w:rStyle w:val="HideTWBExt"/>
          <w:b w:val="0"/>
          <w:noProof w:val="0"/>
        </w:rPr>
        <w:t>&lt;/RepeatBlock-By&gt;</w:t>
      </w:r>
    </w:p>
    <w:p w14:paraId="0E4EB7D3"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7CEECCFA" w14:textId="77777777" w:rsidR="0051503F" w:rsidRPr="00633730" w:rsidRDefault="0051503F" w:rsidP="0051503F">
      <w:pPr>
        <w:pStyle w:val="NormalBold"/>
      </w:pPr>
      <w:r w:rsidRPr="00633730">
        <w:rPr>
          <w:rStyle w:val="HideTWBExt"/>
          <w:b w:val="0"/>
          <w:noProof w:val="0"/>
        </w:rPr>
        <w:t>&lt;Article&gt;</w:t>
      </w:r>
      <w:r w:rsidRPr="00633730">
        <w:t>Betragtning 6 a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0ED72502" w14:textId="77777777" w:rsidTr="00BA47A9">
        <w:trPr>
          <w:trHeight w:hRule="exact" w:val="240"/>
          <w:jc w:val="center"/>
        </w:trPr>
        <w:tc>
          <w:tcPr>
            <w:tcW w:w="9752" w:type="dxa"/>
            <w:gridSpan w:val="2"/>
            <w:tcBorders>
              <w:top w:val="nil"/>
              <w:left w:val="nil"/>
              <w:bottom w:val="nil"/>
              <w:right w:val="nil"/>
            </w:tcBorders>
          </w:tcPr>
          <w:p w14:paraId="703A7CEB" w14:textId="77777777" w:rsidR="0051503F" w:rsidRPr="00633730" w:rsidRDefault="0051503F" w:rsidP="00BA47A9"/>
        </w:tc>
      </w:tr>
      <w:tr w:rsidR="0051503F" w:rsidRPr="00633730" w14:paraId="0FFBFCC9" w14:textId="77777777" w:rsidTr="00BA47A9">
        <w:trPr>
          <w:trHeight w:val="240"/>
          <w:jc w:val="center"/>
        </w:trPr>
        <w:tc>
          <w:tcPr>
            <w:tcW w:w="4876" w:type="dxa"/>
            <w:tcBorders>
              <w:top w:val="nil"/>
              <w:left w:val="nil"/>
              <w:bottom w:val="nil"/>
              <w:right w:val="nil"/>
            </w:tcBorders>
          </w:tcPr>
          <w:p w14:paraId="6EB364E9"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3333EC5" w14:textId="77777777" w:rsidR="0051503F" w:rsidRPr="00633730" w:rsidRDefault="0051503F" w:rsidP="00BA47A9">
            <w:pPr>
              <w:pStyle w:val="AmColumnHeading"/>
            </w:pPr>
            <w:r w:rsidRPr="00633730">
              <w:t>Ændringsforslag</w:t>
            </w:r>
          </w:p>
        </w:tc>
      </w:tr>
      <w:tr w:rsidR="0051503F" w:rsidRPr="00633730" w14:paraId="59521FC9" w14:textId="77777777" w:rsidTr="00BA47A9">
        <w:trPr>
          <w:jc w:val="center"/>
        </w:trPr>
        <w:tc>
          <w:tcPr>
            <w:tcW w:w="4876" w:type="dxa"/>
            <w:tcBorders>
              <w:top w:val="nil"/>
              <w:left w:val="nil"/>
              <w:bottom w:val="nil"/>
              <w:right w:val="nil"/>
            </w:tcBorders>
          </w:tcPr>
          <w:p w14:paraId="511D702D" w14:textId="77777777" w:rsidR="0051503F" w:rsidRPr="00633730" w:rsidRDefault="0051503F" w:rsidP="00BA47A9">
            <w:pPr>
              <w:pStyle w:val="Normal6a"/>
            </w:pPr>
          </w:p>
        </w:tc>
        <w:tc>
          <w:tcPr>
            <w:tcW w:w="4876" w:type="dxa"/>
            <w:tcBorders>
              <w:top w:val="nil"/>
              <w:left w:val="nil"/>
              <w:bottom w:val="nil"/>
              <w:right w:val="nil"/>
            </w:tcBorders>
          </w:tcPr>
          <w:p w14:paraId="71656149" w14:textId="77777777" w:rsidR="0051503F" w:rsidRPr="00633730" w:rsidRDefault="0051503F" w:rsidP="00BA47A9">
            <w:pPr>
              <w:pStyle w:val="Normal6a"/>
            </w:pPr>
            <w:r w:rsidRPr="00633730">
              <w:rPr>
                <w:b/>
                <w:i/>
              </w:rPr>
              <w:t>(6a)</w:t>
            </w:r>
            <w:r w:rsidRPr="00633730">
              <w:tab/>
            </w:r>
            <w:r w:rsidRPr="00633730">
              <w:rPr>
                <w:b/>
                <w:i/>
              </w:rPr>
              <w:t>I betragtning af udviklingen i migrationsudfordringerne og behovet for en effektiv og bæredygtig migrationsstyring bør EU-støtten kunne bidrage til udvikling, afprøvning og gennemførelse af innovative løsninger i fuld overensstemmelse med EU-retten og folkeretten. Sådanne løsninger kan støtte bestræbelserne på at forhindre irregulær migration, forbedre tilbagesendelses- og tilbagetagelsesprocedurerne, mindske presset på medlemsstater, der står over for uforholdsmæssigt store migrationsstrømme, og øge den overordnede effektivitet af Unionens migrationsstyringsramme.</w:t>
            </w:r>
          </w:p>
        </w:tc>
      </w:tr>
    </w:tbl>
    <w:p w14:paraId="3E9A3C02"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3DFCF856" w14:textId="77777777" w:rsidR="0051503F" w:rsidRPr="00633730" w:rsidRDefault="0051503F" w:rsidP="0051503F">
      <w:r w:rsidRPr="00633730">
        <w:rPr>
          <w:rStyle w:val="HideTWBExt"/>
          <w:noProof w:val="0"/>
        </w:rPr>
        <w:t>&lt;/Amend&gt;</w:t>
      </w:r>
    </w:p>
    <w:p w14:paraId="0947CD97"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111</w:t>
      </w:r>
      <w:r w:rsidRPr="00633730">
        <w:rPr>
          <w:rStyle w:val="HideTWBExt"/>
          <w:b w:val="0"/>
          <w:noProof w:val="0"/>
        </w:rPr>
        <w:t>&lt;/NumAm&gt;</w:t>
      </w:r>
    </w:p>
    <w:p w14:paraId="22A6D9EC" w14:textId="77777777" w:rsidR="0051503F" w:rsidRPr="00633730" w:rsidRDefault="0051503F" w:rsidP="0051503F">
      <w:pPr>
        <w:pStyle w:val="NormalBold"/>
      </w:pPr>
      <w:r w:rsidRPr="00633730">
        <w:rPr>
          <w:rStyle w:val="HideTWBExt"/>
          <w:b w:val="0"/>
          <w:noProof w:val="0"/>
        </w:rPr>
        <w:t>&lt;RepeatBlock-By&gt;&lt;Members&gt;</w:t>
      </w:r>
      <w:r w:rsidRPr="00633730">
        <w:t>Anna Strolenberg</w:t>
      </w:r>
      <w:r w:rsidRPr="00633730">
        <w:rPr>
          <w:rStyle w:val="HideTWBExt"/>
          <w:b w:val="0"/>
          <w:noProof w:val="0"/>
        </w:rPr>
        <w:t>&lt;/Members&gt;</w:t>
      </w:r>
    </w:p>
    <w:p w14:paraId="7602F1D2" w14:textId="77777777" w:rsidR="0051503F" w:rsidRPr="00633730" w:rsidRDefault="0051503F" w:rsidP="0051503F">
      <w:pPr>
        <w:pStyle w:val="NormalBold"/>
      </w:pPr>
      <w:r w:rsidRPr="00633730">
        <w:rPr>
          <w:rStyle w:val="HideTWBExt"/>
          <w:b w:val="0"/>
          <w:noProof w:val="0"/>
        </w:rPr>
        <w:t>&lt;/RepeatBlock-By&gt;</w:t>
      </w:r>
    </w:p>
    <w:p w14:paraId="6A04033E"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36FD4867" w14:textId="77777777" w:rsidR="0051503F" w:rsidRPr="00633730" w:rsidRDefault="0051503F" w:rsidP="0051503F">
      <w:pPr>
        <w:pStyle w:val="NormalBold"/>
      </w:pPr>
      <w:r w:rsidRPr="00633730">
        <w:rPr>
          <w:rStyle w:val="HideTWBExt"/>
          <w:b w:val="0"/>
          <w:noProof w:val="0"/>
        </w:rPr>
        <w:t>&lt;Article&gt;</w:t>
      </w:r>
      <w:r w:rsidRPr="00633730">
        <w:t>Betragtning 7</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06BACADF" w14:textId="77777777" w:rsidTr="00BA47A9">
        <w:trPr>
          <w:trHeight w:hRule="exact" w:val="240"/>
          <w:jc w:val="center"/>
        </w:trPr>
        <w:tc>
          <w:tcPr>
            <w:tcW w:w="9752" w:type="dxa"/>
            <w:gridSpan w:val="2"/>
            <w:tcBorders>
              <w:top w:val="nil"/>
              <w:left w:val="nil"/>
              <w:bottom w:val="nil"/>
              <w:right w:val="nil"/>
            </w:tcBorders>
          </w:tcPr>
          <w:p w14:paraId="2DCF59F5" w14:textId="77777777" w:rsidR="0051503F" w:rsidRPr="00633730" w:rsidRDefault="0051503F" w:rsidP="00BA47A9"/>
        </w:tc>
      </w:tr>
      <w:tr w:rsidR="0051503F" w:rsidRPr="00633730" w14:paraId="691BAFD2" w14:textId="77777777" w:rsidTr="00BA47A9">
        <w:trPr>
          <w:trHeight w:val="240"/>
          <w:jc w:val="center"/>
        </w:trPr>
        <w:tc>
          <w:tcPr>
            <w:tcW w:w="4876" w:type="dxa"/>
            <w:tcBorders>
              <w:top w:val="nil"/>
              <w:left w:val="nil"/>
              <w:bottom w:val="nil"/>
              <w:right w:val="nil"/>
            </w:tcBorders>
          </w:tcPr>
          <w:p w14:paraId="47058FB3"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B6692D4" w14:textId="77777777" w:rsidR="0051503F" w:rsidRPr="00633730" w:rsidRDefault="0051503F" w:rsidP="00BA47A9">
            <w:pPr>
              <w:pStyle w:val="AmColumnHeading"/>
            </w:pPr>
            <w:r w:rsidRPr="00633730">
              <w:t>Ændringsforslag</w:t>
            </w:r>
          </w:p>
        </w:tc>
      </w:tr>
      <w:tr w:rsidR="0051503F" w:rsidRPr="00633730" w14:paraId="22DCC2BD" w14:textId="77777777" w:rsidTr="00BA47A9">
        <w:trPr>
          <w:jc w:val="center"/>
        </w:trPr>
        <w:tc>
          <w:tcPr>
            <w:tcW w:w="4876" w:type="dxa"/>
            <w:tcBorders>
              <w:top w:val="nil"/>
              <w:left w:val="nil"/>
              <w:bottom w:val="nil"/>
              <w:right w:val="nil"/>
            </w:tcBorders>
          </w:tcPr>
          <w:p w14:paraId="6634FF33" w14:textId="77777777" w:rsidR="0051503F" w:rsidRPr="00633730" w:rsidRDefault="0051503F" w:rsidP="00BA47A9">
            <w:pPr>
              <w:pStyle w:val="Normal6a"/>
            </w:pPr>
            <w:r w:rsidRPr="00633730">
              <w:t>(7)</w:t>
            </w:r>
            <w:r w:rsidRPr="00633730">
              <w:tab/>
              <w:t xml:space="preserve">Da udfordringerne på migrations- </w:t>
            </w:r>
            <w:r w:rsidRPr="00633730">
              <w:rPr>
                <w:b/>
                <w:bCs/>
                <w:i/>
                <w:iCs/>
              </w:rPr>
              <w:t>og asylområdet</w:t>
            </w:r>
            <w:r w:rsidRPr="00633730">
              <w:t xml:space="preserve"> hele tiden ændrer sig, er der behov for at tilpasse tildelingen af EU-støtten i henhold til nærværende forordning til ændringerne i</w:t>
            </w:r>
            <w:r w:rsidRPr="00633730">
              <w:rPr>
                <w:b/>
                <w:bCs/>
                <w:i/>
                <w:iCs/>
              </w:rPr>
              <w:t xml:space="preserve"> migrations- </w:t>
            </w:r>
            <w:r w:rsidRPr="00633730">
              <w:t xml:space="preserve">og </w:t>
            </w:r>
            <w:r w:rsidRPr="00633730">
              <w:rPr>
                <w:b/>
                <w:bCs/>
                <w:i/>
                <w:iCs/>
              </w:rPr>
              <w:t>asylstrømmene</w:t>
            </w:r>
            <w:r w:rsidRPr="00633730">
              <w:t>. For at imødekomme presserende behov og ændringer i politikker og EU-prioriteter og for at styre finansieringen hen imod tiltag med en høj EU-merværdi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c>
          <w:tcPr>
            <w:tcW w:w="4876" w:type="dxa"/>
            <w:tcBorders>
              <w:top w:val="nil"/>
              <w:left w:val="nil"/>
              <w:bottom w:val="nil"/>
              <w:right w:val="nil"/>
            </w:tcBorders>
          </w:tcPr>
          <w:p w14:paraId="1A2F47A8" w14:textId="77777777" w:rsidR="0051503F" w:rsidRPr="00633730" w:rsidRDefault="0051503F" w:rsidP="00BA47A9">
            <w:pPr>
              <w:pStyle w:val="Normal6a"/>
            </w:pPr>
            <w:r w:rsidRPr="00633730">
              <w:t>(7)</w:t>
            </w:r>
            <w:r w:rsidRPr="00633730">
              <w:tab/>
              <w:t>Da udfordringerne på migrations-</w:t>
            </w:r>
            <w:r w:rsidRPr="00633730">
              <w:rPr>
                <w:b/>
                <w:bCs/>
                <w:i/>
                <w:iCs/>
              </w:rPr>
              <w:t>, asyl- og integrationsområdet</w:t>
            </w:r>
            <w:r w:rsidRPr="00633730">
              <w:t xml:space="preserve"> hele tiden ændrer sig, er der behov for at tilpasse tildelingen af EU-støtten i henhold til nærværende forordning til ændringerne i </w:t>
            </w:r>
            <w:r w:rsidRPr="00633730">
              <w:rPr>
                <w:b/>
                <w:bCs/>
                <w:i/>
                <w:iCs/>
              </w:rPr>
              <w:t xml:space="preserve">migration </w:t>
            </w:r>
            <w:r w:rsidRPr="00633730">
              <w:t>og</w:t>
            </w:r>
            <w:r w:rsidRPr="00633730">
              <w:rPr>
                <w:b/>
                <w:bCs/>
                <w:i/>
                <w:iCs/>
              </w:rPr>
              <w:t xml:space="preserve"> asyl</w:t>
            </w:r>
            <w:r w:rsidRPr="00633730">
              <w:t>. For at imødekomme presserende behov og ændringer i politikker og EU-prioriteter og for at styre finansieringen hen imod tiltag med en høj EU-merværdi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w:t>
            </w:r>
            <w:r w:rsidRPr="00633730">
              <w:rPr>
                <w:b/>
                <w:i/>
              </w:rPr>
              <w:t>Samtidig bør der for at sikre en tilstrækkelig og forudsigelig finansiering med henblik på udviklingen af det fælles europæiske asylsystem og med henblik på at sikre velfungerende asyl- og modtagelsessystemer, udvikle lovlig migration samt fremme og bidrage til integration afsættes en fast minimumsprocentdel af den årlige tildeling fra EU-faciliteten til denne forordning til disse specifikke mål. For at udvide de direkte finansieringsstrømme inden for EU-faciliteten for lokale og regionale myndigheder til gennemførelse af integrationstiltag er det desuden hensigtsmæssigt at bygge videre på den praksis, der er etableret under den nuværende Asyl-, Migrations- og Integrationsfond, og afsætte 5 % af den årlige støtte til indre anliggender specifikt til integrationstiltag, der gennemføres af lokale og regionale myndigheder.</w:t>
            </w:r>
            <w:r w:rsidRPr="00633730">
              <w:t xml:space="preserve"> EU-faciliteten giver fleksibilitet i forvaltningen af EU-støtten, og for så vidt angår delt forvaltning bør den gennemføres gennem medlemsstaternes planer for nationalt og regionalt partnerskab. </w:t>
            </w:r>
            <w:r w:rsidRPr="00633730">
              <w:rPr>
                <w:b/>
                <w:i/>
              </w:rPr>
              <w:t>Fleksibilitet i programmeringen bør ikke føre til en systematisk omfordeling af ressourcer væk fra beskyttelses- og integrationstiltag.</w:t>
            </w:r>
          </w:p>
        </w:tc>
      </w:tr>
    </w:tbl>
    <w:p w14:paraId="0A2783D0"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28F86A0D" w14:textId="77777777" w:rsidR="0051503F" w:rsidRPr="00633730" w:rsidRDefault="0051503F" w:rsidP="0051503F">
      <w:r w:rsidRPr="00633730">
        <w:rPr>
          <w:rStyle w:val="HideTWBExt"/>
          <w:noProof w:val="0"/>
        </w:rPr>
        <w:t>&lt;/Amend&gt;</w:t>
      </w:r>
    </w:p>
    <w:p w14:paraId="5531E0DA"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112</w:t>
      </w:r>
      <w:r w:rsidRPr="00633730">
        <w:rPr>
          <w:rStyle w:val="HideTWBExt"/>
          <w:b w:val="0"/>
          <w:noProof w:val="0"/>
        </w:rPr>
        <w:t>&lt;/NumAm&gt;</w:t>
      </w:r>
    </w:p>
    <w:p w14:paraId="758BED0C"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1411EE1B" w14:textId="77777777" w:rsidR="0051503F" w:rsidRPr="00633730" w:rsidRDefault="0051503F" w:rsidP="0051503F">
      <w:pPr>
        <w:pStyle w:val="NormalBold"/>
      </w:pPr>
      <w:r w:rsidRPr="00633730">
        <w:rPr>
          <w:rStyle w:val="HideTWBExt"/>
          <w:b w:val="0"/>
          <w:noProof w:val="0"/>
        </w:rPr>
        <w:t>&lt;/RepeatBlock-By&gt;</w:t>
      </w:r>
    </w:p>
    <w:p w14:paraId="0EE84852"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002B2259" w14:textId="77777777" w:rsidR="0051503F" w:rsidRPr="00633730" w:rsidRDefault="0051503F" w:rsidP="0051503F">
      <w:pPr>
        <w:pStyle w:val="NormalBold"/>
      </w:pPr>
      <w:r w:rsidRPr="00633730">
        <w:rPr>
          <w:rStyle w:val="HideTWBExt"/>
          <w:b w:val="0"/>
          <w:noProof w:val="0"/>
        </w:rPr>
        <w:t>&lt;Article&gt;</w:t>
      </w:r>
      <w:r w:rsidRPr="00633730">
        <w:t>Betragtning 7</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2739E188" w14:textId="77777777" w:rsidTr="00BA47A9">
        <w:trPr>
          <w:trHeight w:hRule="exact" w:val="240"/>
          <w:jc w:val="center"/>
        </w:trPr>
        <w:tc>
          <w:tcPr>
            <w:tcW w:w="9752" w:type="dxa"/>
            <w:gridSpan w:val="2"/>
            <w:tcBorders>
              <w:top w:val="nil"/>
              <w:left w:val="nil"/>
              <w:bottom w:val="nil"/>
              <w:right w:val="nil"/>
            </w:tcBorders>
          </w:tcPr>
          <w:p w14:paraId="11D1586C" w14:textId="77777777" w:rsidR="0051503F" w:rsidRPr="00633730" w:rsidRDefault="0051503F" w:rsidP="00BA47A9"/>
        </w:tc>
      </w:tr>
      <w:tr w:rsidR="0051503F" w:rsidRPr="00633730" w14:paraId="5E8DBC2F" w14:textId="77777777" w:rsidTr="00BA47A9">
        <w:trPr>
          <w:trHeight w:val="240"/>
          <w:jc w:val="center"/>
        </w:trPr>
        <w:tc>
          <w:tcPr>
            <w:tcW w:w="4876" w:type="dxa"/>
            <w:tcBorders>
              <w:top w:val="nil"/>
              <w:left w:val="nil"/>
              <w:bottom w:val="nil"/>
              <w:right w:val="nil"/>
            </w:tcBorders>
          </w:tcPr>
          <w:p w14:paraId="728DEC63"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49B2770B" w14:textId="77777777" w:rsidR="0051503F" w:rsidRPr="00633730" w:rsidRDefault="0051503F" w:rsidP="00BA47A9">
            <w:pPr>
              <w:pStyle w:val="AmColumnHeading"/>
            </w:pPr>
            <w:r w:rsidRPr="00633730">
              <w:t>Ændringsforslag</w:t>
            </w:r>
          </w:p>
        </w:tc>
      </w:tr>
      <w:tr w:rsidR="0051503F" w:rsidRPr="00633730" w14:paraId="2AA8B582" w14:textId="77777777" w:rsidTr="00BA47A9">
        <w:trPr>
          <w:jc w:val="center"/>
        </w:trPr>
        <w:tc>
          <w:tcPr>
            <w:tcW w:w="4876" w:type="dxa"/>
            <w:tcBorders>
              <w:top w:val="nil"/>
              <w:left w:val="nil"/>
              <w:bottom w:val="nil"/>
              <w:right w:val="nil"/>
            </w:tcBorders>
          </w:tcPr>
          <w:p w14:paraId="7E793315" w14:textId="77777777" w:rsidR="0051503F" w:rsidRPr="00633730" w:rsidRDefault="0051503F" w:rsidP="00BA47A9">
            <w:pPr>
              <w:pStyle w:val="Normal6a"/>
            </w:pPr>
            <w:r w:rsidRPr="00633730">
              <w:t>(7)</w:t>
            </w:r>
            <w:r w:rsidRPr="00633730">
              <w:tab/>
              <w:t xml:space="preserve">Da udfordringerne på migrations- </w:t>
            </w:r>
            <w:r w:rsidRPr="00633730">
              <w:rPr>
                <w:b/>
                <w:bCs/>
                <w:i/>
                <w:iCs/>
              </w:rPr>
              <w:t>og</w:t>
            </w:r>
            <w:r w:rsidRPr="00633730">
              <w:t xml:space="preserve"> </w:t>
            </w:r>
            <w:r w:rsidRPr="00633730">
              <w:rPr>
                <w:b/>
                <w:bCs/>
                <w:i/>
                <w:iCs/>
              </w:rPr>
              <w:t>asylområdet</w:t>
            </w:r>
            <w:r w:rsidRPr="00633730">
              <w:t xml:space="preserve"> hele tiden ændrer sig, er der behov for at tilpasse tildelingen af EU-støtten i henhold til nærværende forordning til ændringerne i migrations- og asylstrømmene. For at imødekomme presserende behov og ændringer i politikker og EU-prioriteter og for at styre finansieringen hen imod tiltag med en høj EU-merværdi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c>
          <w:tcPr>
            <w:tcW w:w="4876" w:type="dxa"/>
            <w:tcBorders>
              <w:top w:val="nil"/>
              <w:left w:val="nil"/>
              <w:bottom w:val="nil"/>
              <w:right w:val="nil"/>
            </w:tcBorders>
          </w:tcPr>
          <w:p w14:paraId="0AA9AEEF" w14:textId="77777777" w:rsidR="0051503F" w:rsidRPr="00633730" w:rsidRDefault="0051503F" w:rsidP="00BA47A9">
            <w:pPr>
              <w:pStyle w:val="Normal6a"/>
            </w:pPr>
            <w:r w:rsidRPr="00633730">
              <w:t>(7)</w:t>
            </w:r>
            <w:r w:rsidRPr="00633730">
              <w:tab/>
              <w:t>Da udfordringerne på migrations-,</w:t>
            </w:r>
            <w:r w:rsidRPr="00633730">
              <w:rPr>
                <w:b/>
                <w:bCs/>
                <w:i/>
                <w:iCs/>
              </w:rPr>
              <w:t xml:space="preserve"> asyl- og integrationsområdet</w:t>
            </w:r>
            <w:r w:rsidRPr="00633730">
              <w:t xml:space="preserve"> hele tiden ændrer sig, er der behov for at tilpasse tildelingen af EU-støtten i henhold til nærværende forordning til ændringerne i migrations- og asylstrømmene. For at imødekomme presserende behov og ændringer i politikker og EU-prioriteter og for at styre finansieringen hen imod tiltag med en høj EU-merværdi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w:t>
            </w:r>
            <w:r w:rsidRPr="00633730">
              <w:rPr>
                <w:b/>
                <w:i/>
              </w:rPr>
              <w:t>En fast minimumsprocentdel af facilitetens årlige tildeling bør afsættes til det fælles europæiske asylsystem, udvikling af lovlig migration og fremme af og bidrag til integration, herunder, på grundlag af gældende praksis for Asyl-, Migrations- og Integrationsfonden, en andel på 10 % til integrationsforanstaltninger, der gennemføres direkte af lokale og regionale myndigheder og civilsamfundsorganisationer.</w:t>
            </w:r>
            <w:r w:rsidRPr="00633730">
              <w:t xml:space="preserve"> EU-faciliteten giver fleksibilitet i forvaltningen af EU-støtten, og for så vidt angår delt forvaltning bør den gennemføres gennem medlemsstaternes planer for nationalt og regionalt partnerskab. </w:t>
            </w:r>
            <w:r w:rsidRPr="00633730">
              <w:rPr>
                <w:b/>
                <w:i/>
              </w:rPr>
              <w:t>Fleksibilitet i programmeringen bør aldrig føre til en systematisk omfordeling af ressourcer væk fra beskyttelses- og integrationstiltag.</w:t>
            </w:r>
          </w:p>
        </w:tc>
      </w:tr>
    </w:tbl>
    <w:p w14:paraId="2547F5EC"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54B23354" w14:textId="77777777" w:rsidR="0051503F" w:rsidRPr="00633730" w:rsidRDefault="0051503F" w:rsidP="0051503F">
      <w:r w:rsidRPr="00633730">
        <w:rPr>
          <w:rStyle w:val="HideTWBExt"/>
          <w:noProof w:val="0"/>
        </w:rPr>
        <w:t>&lt;/Amend&gt;</w:t>
      </w:r>
    </w:p>
    <w:p w14:paraId="0F9B6A86"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113</w:t>
      </w:r>
      <w:r w:rsidRPr="00633730">
        <w:rPr>
          <w:rStyle w:val="HideTWBExt"/>
          <w:b w:val="0"/>
          <w:noProof w:val="0"/>
        </w:rPr>
        <w:t>&lt;/NumAm&gt;</w:t>
      </w:r>
    </w:p>
    <w:p w14:paraId="58525AF0" w14:textId="77777777" w:rsidR="0051503F" w:rsidRPr="00633730" w:rsidRDefault="0051503F" w:rsidP="0051503F">
      <w:pPr>
        <w:pStyle w:val="NormalBold"/>
      </w:pPr>
      <w:r w:rsidRPr="00633730">
        <w:rPr>
          <w:rStyle w:val="HideTWBExt"/>
          <w:b w:val="0"/>
          <w:noProof w:val="0"/>
        </w:rPr>
        <w:t>&lt;RepeatBlock-By&gt;&lt;Members&gt;</w:t>
      </w:r>
      <w:r w:rsidRPr="00633730">
        <w:t>Erik Kaliňák, Katarína Roth Neveďalová</w:t>
      </w:r>
      <w:r w:rsidRPr="00633730">
        <w:rPr>
          <w:rStyle w:val="HideTWBExt"/>
          <w:b w:val="0"/>
          <w:noProof w:val="0"/>
        </w:rPr>
        <w:t>&lt;/Members&gt;</w:t>
      </w:r>
    </w:p>
    <w:p w14:paraId="6A77953B" w14:textId="77777777" w:rsidR="0051503F" w:rsidRPr="00633730" w:rsidRDefault="0051503F" w:rsidP="0051503F">
      <w:pPr>
        <w:pStyle w:val="NormalBold"/>
      </w:pPr>
      <w:r w:rsidRPr="00633730">
        <w:rPr>
          <w:rStyle w:val="HideTWBExt"/>
          <w:b w:val="0"/>
          <w:noProof w:val="0"/>
        </w:rPr>
        <w:t>&lt;/RepeatBlock-By&gt;</w:t>
      </w:r>
    </w:p>
    <w:p w14:paraId="08A4F5CB"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3B761BCD" w14:textId="77777777" w:rsidR="0051503F" w:rsidRPr="00633730" w:rsidRDefault="0051503F" w:rsidP="0051503F">
      <w:pPr>
        <w:pStyle w:val="NormalBold"/>
      </w:pPr>
      <w:r w:rsidRPr="00633730">
        <w:rPr>
          <w:rStyle w:val="HideTWBExt"/>
          <w:b w:val="0"/>
          <w:noProof w:val="0"/>
        </w:rPr>
        <w:t>&lt;Article&gt;</w:t>
      </w:r>
      <w:r w:rsidRPr="00633730">
        <w:t>Betragtning 7</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78AA8713" w14:textId="77777777" w:rsidTr="00BA47A9">
        <w:trPr>
          <w:trHeight w:hRule="exact" w:val="240"/>
          <w:jc w:val="center"/>
        </w:trPr>
        <w:tc>
          <w:tcPr>
            <w:tcW w:w="9752" w:type="dxa"/>
            <w:gridSpan w:val="2"/>
            <w:tcBorders>
              <w:top w:val="nil"/>
              <w:left w:val="nil"/>
              <w:bottom w:val="nil"/>
              <w:right w:val="nil"/>
            </w:tcBorders>
          </w:tcPr>
          <w:p w14:paraId="3D156402" w14:textId="77777777" w:rsidR="0051503F" w:rsidRPr="00633730" w:rsidRDefault="0051503F" w:rsidP="00BA47A9"/>
        </w:tc>
      </w:tr>
      <w:tr w:rsidR="0051503F" w:rsidRPr="00633730" w14:paraId="59911A2A" w14:textId="77777777" w:rsidTr="00BA47A9">
        <w:trPr>
          <w:trHeight w:val="240"/>
          <w:jc w:val="center"/>
        </w:trPr>
        <w:tc>
          <w:tcPr>
            <w:tcW w:w="4876" w:type="dxa"/>
            <w:tcBorders>
              <w:top w:val="nil"/>
              <w:left w:val="nil"/>
              <w:bottom w:val="nil"/>
              <w:right w:val="nil"/>
            </w:tcBorders>
          </w:tcPr>
          <w:p w14:paraId="410CE8C0"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2749E98A" w14:textId="77777777" w:rsidR="0051503F" w:rsidRPr="00633730" w:rsidRDefault="0051503F" w:rsidP="00BA47A9">
            <w:pPr>
              <w:pStyle w:val="AmColumnHeading"/>
            </w:pPr>
            <w:r w:rsidRPr="00633730">
              <w:t>Ændringsforslag</w:t>
            </w:r>
          </w:p>
        </w:tc>
      </w:tr>
      <w:tr w:rsidR="0051503F" w:rsidRPr="00633730" w14:paraId="028E0193" w14:textId="77777777" w:rsidTr="00BA47A9">
        <w:trPr>
          <w:jc w:val="center"/>
        </w:trPr>
        <w:tc>
          <w:tcPr>
            <w:tcW w:w="4876" w:type="dxa"/>
            <w:tcBorders>
              <w:top w:val="nil"/>
              <w:left w:val="nil"/>
              <w:bottom w:val="nil"/>
              <w:right w:val="nil"/>
            </w:tcBorders>
          </w:tcPr>
          <w:p w14:paraId="2EA59E97" w14:textId="77777777" w:rsidR="0051503F" w:rsidRPr="00633730" w:rsidRDefault="0051503F" w:rsidP="00BA47A9">
            <w:pPr>
              <w:pStyle w:val="Normal6a"/>
            </w:pPr>
            <w:r w:rsidRPr="00633730">
              <w:t>(7)</w:t>
            </w:r>
            <w:r w:rsidRPr="00633730">
              <w:tab/>
              <w:t xml:space="preserve">Da udfordringerne på migrations- og asylområdet hele tiden ændrer sig, er der behov for at tilpasse tildelingen af EU-støtten i henhold til nærværende forordning til ændringerne i migrations- og asylstrømmene. For at imødekomme presserende behov og ændringer i politikker og EU-prioriteter og for at styre finansieringen hen imod tiltag </w:t>
            </w:r>
            <w:r w:rsidRPr="00633730">
              <w:rPr>
                <w:b/>
                <w:bCs/>
                <w:i/>
                <w:iCs/>
              </w:rPr>
              <w:t>med en høj EU-merværdi</w:t>
            </w:r>
            <w:r w:rsidRPr="00633730">
              <w:t xml:space="preserve">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c>
          <w:tcPr>
            <w:tcW w:w="4876" w:type="dxa"/>
            <w:tcBorders>
              <w:top w:val="nil"/>
              <w:left w:val="nil"/>
              <w:bottom w:val="nil"/>
              <w:right w:val="nil"/>
            </w:tcBorders>
          </w:tcPr>
          <w:p w14:paraId="22C1DED3" w14:textId="39037687" w:rsidR="0051503F" w:rsidRPr="00633730" w:rsidRDefault="0051503F" w:rsidP="00F06B41">
            <w:pPr>
              <w:pStyle w:val="Normal6a"/>
            </w:pPr>
            <w:r w:rsidRPr="00633730">
              <w:t>(7)</w:t>
            </w:r>
            <w:r w:rsidRPr="00633730">
              <w:tab/>
              <w:t>Da udfordringerne på migrations- og asylområdet hele tiden ændrer sig, er der behov for at tilpasse tildelingen af EU-støtten i henhold til nærværende forordning til ændringerne i migrations- og asylstrømmene. For at imødekomme presserende behov og ændringer i politikker og EU-prioriteter og for at styre finansieringen hen imod tiltag</w:t>
            </w:r>
            <w:r w:rsidRPr="00633730">
              <w:rPr>
                <w:b/>
                <w:bCs/>
                <w:i/>
                <w:iCs/>
              </w:rPr>
              <w:t>, der imødekommer medlemsstaternes påviste behov på migrations- og asylområdet,</w:t>
            </w:r>
            <w:r w:rsidRPr="00633730">
              <w:t xml:space="preserve">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r>
    </w:tbl>
    <w:p w14:paraId="1CDF0B5E"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{SK}</w:t>
      </w:r>
      <w:r w:rsidRPr="00633730">
        <w:t>sk</w:t>
      </w:r>
      <w:r w:rsidRPr="00633730">
        <w:rPr>
          <w:rStyle w:val="HideTWBExt"/>
          <w:noProof w:val="0"/>
        </w:rPr>
        <w:t>&lt;/Original&gt;</w:t>
      </w:r>
    </w:p>
    <w:p w14:paraId="33C3DA03"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7B8F6CCB" w14:textId="77777777" w:rsidR="0051503F" w:rsidRPr="00633730" w:rsidRDefault="0051503F" w:rsidP="0051503F">
      <w:pPr>
        <w:pStyle w:val="AmJustText"/>
      </w:pPr>
      <w:r w:rsidRPr="00633730">
        <w:t>Begrebet "EU-merværdi" er vagt og kan føre til finansiering af projekter uden direkte forbindelse til medlemsstaternes reelle behov. Det foreslåede ændringsforslag flytter fokus til objektivt identificerede behov inden for migration og asyl og støtter en mere effektiv anvendelse af midlerne.</w:t>
      </w:r>
    </w:p>
    <w:p w14:paraId="484DA16E" w14:textId="77777777" w:rsidR="0051503F" w:rsidRPr="00633730" w:rsidRDefault="0051503F" w:rsidP="0051503F">
      <w:r w:rsidRPr="00633730">
        <w:rPr>
          <w:rStyle w:val="HideTWBExt"/>
          <w:noProof w:val="0"/>
        </w:rPr>
        <w:t>&lt;/Amend&gt;</w:t>
      </w:r>
    </w:p>
    <w:p w14:paraId="23008D39"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114</w:t>
      </w:r>
      <w:r w:rsidRPr="00633730">
        <w:rPr>
          <w:rStyle w:val="HideTWBExt"/>
          <w:b w:val="0"/>
          <w:noProof w:val="0"/>
        </w:rPr>
        <w:t>&lt;/NumAm&gt;</w:t>
      </w:r>
    </w:p>
    <w:p w14:paraId="673686EA" w14:textId="77777777" w:rsidR="0051503F" w:rsidRPr="00633730" w:rsidRDefault="0051503F" w:rsidP="0051503F">
      <w:pPr>
        <w:pStyle w:val="NormalBold"/>
      </w:pPr>
      <w:r w:rsidRPr="00633730">
        <w:rPr>
          <w:rStyle w:val="HideTWBExt"/>
          <w:b w:val="0"/>
          <w:noProof w:val="0"/>
        </w:rPr>
        <w:t>&lt;RepeatBlock-By&gt;&lt;Members&gt;</w:t>
      </w:r>
      <w:r w:rsidRPr="00633730">
        <w:t>Maciej Wąsik, Mariusz Kamiński</w:t>
      </w:r>
      <w:r w:rsidRPr="00633730">
        <w:rPr>
          <w:rStyle w:val="HideTWBExt"/>
          <w:b w:val="0"/>
          <w:noProof w:val="0"/>
        </w:rPr>
        <w:t>&lt;/Members&gt;</w:t>
      </w:r>
    </w:p>
    <w:p w14:paraId="31E2BC97" w14:textId="77777777" w:rsidR="0051503F" w:rsidRPr="00633730" w:rsidRDefault="0051503F" w:rsidP="0051503F">
      <w:pPr>
        <w:pStyle w:val="NormalBold"/>
      </w:pPr>
      <w:r w:rsidRPr="00633730">
        <w:rPr>
          <w:rStyle w:val="HideTWBExt"/>
          <w:b w:val="0"/>
          <w:noProof w:val="0"/>
        </w:rPr>
        <w:t>&lt;/RepeatBlock-By&gt;</w:t>
      </w:r>
    </w:p>
    <w:p w14:paraId="6269B0D0"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0BB1121A" w14:textId="77777777" w:rsidR="0051503F" w:rsidRPr="00633730" w:rsidRDefault="0051503F" w:rsidP="0051503F">
      <w:pPr>
        <w:pStyle w:val="NormalBold"/>
      </w:pPr>
      <w:r w:rsidRPr="00633730">
        <w:rPr>
          <w:rStyle w:val="HideTWBExt"/>
          <w:b w:val="0"/>
          <w:noProof w:val="0"/>
        </w:rPr>
        <w:t>&lt;Article&gt;</w:t>
      </w:r>
      <w:r w:rsidRPr="00633730">
        <w:t>Betragtning 7</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F23B1DF" w14:textId="77777777" w:rsidTr="00BA47A9">
        <w:trPr>
          <w:trHeight w:hRule="exact" w:val="240"/>
          <w:jc w:val="center"/>
        </w:trPr>
        <w:tc>
          <w:tcPr>
            <w:tcW w:w="9752" w:type="dxa"/>
            <w:gridSpan w:val="2"/>
            <w:tcBorders>
              <w:top w:val="nil"/>
              <w:left w:val="nil"/>
              <w:bottom w:val="nil"/>
              <w:right w:val="nil"/>
            </w:tcBorders>
          </w:tcPr>
          <w:p w14:paraId="2310308F" w14:textId="77777777" w:rsidR="0051503F" w:rsidRPr="00633730" w:rsidRDefault="0051503F" w:rsidP="00BA47A9"/>
        </w:tc>
      </w:tr>
      <w:tr w:rsidR="0051503F" w:rsidRPr="00633730" w14:paraId="6866E286" w14:textId="77777777" w:rsidTr="00BA47A9">
        <w:trPr>
          <w:trHeight w:val="240"/>
          <w:jc w:val="center"/>
        </w:trPr>
        <w:tc>
          <w:tcPr>
            <w:tcW w:w="4876" w:type="dxa"/>
            <w:tcBorders>
              <w:top w:val="nil"/>
              <w:left w:val="nil"/>
              <w:bottom w:val="nil"/>
              <w:right w:val="nil"/>
            </w:tcBorders>
          </w:tcPr>
          <w:p w14:paraId="576B7C45"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518B4F1D" w14:textId="77777777" w:rsidR="0051503F" w:rsidRPr="00633730" w:rsidRDefault="0051503F" w:rsidP="00BA47A9">
            <w:pPr>
              <w:pStyle w:val="AmColumnHeading"/>
            </w:pPr>
            <w:r w:rsidRPr="00633730">
              <w:t>Ændringsforslag</w:t>
            </w:r>
          </w:p>
        </w:tc>
      </w:tr>
      <w:tr w:rsidR="0051503F" w:rsidRPr="00633730" w14:paraId="542ECEC5" w14:textId="77777777" w:rsidTr="00BA47A9">
        <w:trPr>
          <w:jc w:val="center"/>
        </w:trPr>
        <w:tc>
          <w:tcPr>
            <w:tcW w:w="4876" w:type="dxa"/>
            <w:tcBorders>
              <w:top w:val="nil"/>
              <w:left w:val="nil"/>
              <w:bottom w:val="nil"/>
              <w:right w:val="nil"/>
            </w:tcBorders>
          </w:tcPr>
          <w:p w14:paraId="4E0D2A76" w14:textId="77777777" w:rsidR="0051503F" w:rsidRPr="00633730" w:rsidRDefault="0051503F" w:rsidP="00BA47A9">
            <w:pPr>
              <w:pStyle w:val="Normal6a"/>
            </w:pPr>
            <w:r w:rsidRPr="00633730">
              <w:t>(7)</w:t>
            </w:r>
            <w:r w:rsidRPr="00633730">
              <w:tab/>
              <w:t xml:space="preserve">Da udfordringerne på migrations- og asylområdet hele tiden ændrer sig, er der behov for at </w:t>
            </w:r>
            <w:r w:rsidRPr="00633730">
              <w:rPr>
                <w:b/>
                <w:bCs/>
                <w:i/>
                <w:iCs/>
              </w:rPr>
              <w:t>tilpasse</w:t>
            </w:r>
            <w:r w:rsidRPr="00633730">
              <w:t xml:space="preserve"> tildelingen af EU-støtten i henhold til nærværende forordning </w:t>
            </w:r>
            <w:r w:rsidRPr="00633730">
              <w:rPr>
                <w:b/>
                <w:bCs/>
                <w:i/>
                <w:iCs/>
              </w:rPr>
              <w:t>til ændringerne i migrations- og asylstrømmene</w:t>
            </w:r>
            <w:r w:rsidRPr="00633730">
              <w:t xml:space="preserve">. For at imødekomme presserende behov </w:t>
            </w:r>
            <w:r w:rsidRPr="00633730">
              <w:rPr>
                <w:b/>
                <w:bCs/>
                <w:i/>
                <w:iCs/>
              </w:rPr>
              <w:t>og ændringer i politikker og EU-prioriteter</w:t>
            </w:r>
            <w:r w:rsidRPr="00633730">
              <w:t xml:space="preserve"> og for at styre finansieringen hen imod tiltag med en høj </w:t>
            </w:r>
            <w:r w:rsidRPr="00633730">
              <w:rPr>
                <w:b/>
                <w:bCs/>
                <w:i/>
                <w:iCs/>
              </w:rPr>
              <w:t>EU-merværdi</w:t>
            </w:r>
            <w:r w:rsidRPr="00633730">
              <w:t xml:space="preserve">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c>
          <w:tcPr>
            <w:tcW w:w="4876" w:type="dxa"/>
            <w:tcBorders>
              <w:top w:val="nil"/>
              <w:left w:val="nil"/>
              <w:bottom w:val="nil"/>
              <w:right w:val="nil"/>
            </w:tcBorders>
          </w:tcPr>
          <w:p w14:paraId="6A22CD67" w14:textId="77777777" w:rsidR="0051503F" w:rsidRPr="00633730" w:rsidRDefault="0051503F" w:rsidP="00BA47A9">
            <w:pPr>
              <w:pStyle w:val="Normal6a"/>
            </w:pPr>
            <w:r w:rsidRPr="00633730">
              <w:t>(7)</w:t>
            </w:r>
            <w:r w:rsidRPr="00633730">
              <w:tab/>
              <w:t xml:space="preserve">Da udfordringerne på migrations- og asylområdet hele tiden ændrer sig, er der behov for at </w:t>
            </w:r>
            <w:r w:rsidRPr="00633730">
              <w:rPr>
                <w:b/>
                <w:bCs/>
                <w:i/>
                <w:iCs/>
              </w:rPr>
              <w:t>målrette</w:t>
            </w:r>
            <w:r w:rsidRPr="00633730">
              <w:t xml:space="preserve"> tildelingen af EU-støtten i henhold til nærværende forordning </w:t>
            </w:r>
            <w:r w:rsidRPr="00633730">
              <w:rPr>
                <w:b/>
                <w:bCs/>
                <w:i/>
                <w:iCs/>
              </w:rPr>
              <w:t>primært i retning af indsatsen mod ulovlig migration og dermed forbundne fænomene</w:t>
            </w:r>
            <w:r w:rsidRPr="00633730">
              <w:rPr>
                <w:i/>
                <w:iCs/>
              </w:rPr>
              <w:t>r</w:t>
            </w:r>
            <w:r w:rsidRPr="00633730">
              <w:t xml:space="preserve">. For at imødekomme presserende behov og for at styre finansieringen hen imod tiltag med en høj </w:t>
            </w:r>
            <w:r w:rsidRPr="00633730">
              <w:rPr>
                <w:b/>
                <w:bCs/>
                <w:i/>
                <w:iCs/>
              </w:rPr>
              <w:t>merværdi for medlemsstaterne og Unionen</w:t>
            </w:r>
            <w:r w:rsidRPr="00633730">
              <w:t xml:space="preserve">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r>
    </w:tbl>
    <w:p w14:paraId="22BF3A0E"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{PL}</w:t>
      </w:r>
      <w:r w:rsidRPr="00633730">
        <w:t>pl</w:t>
      </w:r>
      <w:r w:rsidRPr="00633730">
        <w:rPr>
          <w:rStyle w:val="HideTWBExt"/>
          <w:noProof w:val="0"/>
        </w:rPr>
        <w:t>&lt;/Original&gt;</w:t>
      </w:r>
    </w:p>
    <w:p w14:paraId="1D22E070" w14:textId="77777777" w:rsidR="0051503F" w:rsidRPr="00633730" w:rsidRDefault="0051503F" w:rsidP="0051503F">
      <w:r w:rsidRPr="00633730">
        <w:rPr>
          <w:rStyle w:val="HideTWBExt"/>
          <w:noProof w:val="0"/>
        </w:rPr>
        <w:t>&lt;/Amend&gt;</w:t>
      </w:r>
    </w:p>
    <w:p w14:paraId="62A1E6E8"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115</w:t>
      </w:r>
      <w:r w:rsidRPr="00633730">
        <w:rPr>
          <w:rStyle w:val="HideTWBExt"/>
          <w:b w:val="0"/>
          <w:noProof w:val="0"/>
        </w:rPr>
        <w:t>&lt;/NumAm&gt;</w:t>
      </w:r>
    </w:p>
    <w:p w14:paraId="78242DEA" w14:textId="77777777" w:rsidR="0051503F" w:rsidRPr="00633730" w:rsidRDefault="0051503F" w:rsidP="0051503F">
      <w:pPr>
        <w:pStyle w:val="NormalBold"/>
      </w:pPr>
      <w:r w:rsidRPr="00633730">
        <w:rPr>
          <w:rStyle w:val="HideTWBExt"/>
          <w:b w:val="0"/>
          <w:noProof w:val="0"/>
        </w:rPr>
        <w:t>&lt;RepeatBlock-By&gt;&lt;Members&gt;</w:t>
      </w:r>
      <w:r w:rsidRPr="00633730">
        <w:t>Loucas Fourlas, Tomáš Zdechovský, Alice Teodorescu Måwe, Loránt Vincze, Henrik Dahl, Emil Radev</w:t>
      </w:r>
      <w:r w:rsidRPr="00633730">
        <w:rPr>
          <w:rStyle w:val="HideTWBExt"/>
          <w:b w:val="0"/>
          <w:noProof w:val="0"/>
        </w:rPr>
        <w:t>&lt;/Members&gt;</w:t>
      </w:r>
    </w:p>
    <w:p w14:paraId="1F026FD5" w14:textId="77777777" w:rsidR="0051503F" w:rsidRPr="00633730" w:rsidRDefault="0051503F" w:rsidP="0051503F">
      <w:pPr>
        <w:pStyle w:val="NormalBold"/>
      </w:pPr>
      <w:r w:rsidRPr="00633730">
        <w:rPr>
          <w:rStyle w:val="HideTWBExt"/>
          <w:b w:val="0"/>
          <w:noProof w:val="0"/>
        </w:rPr>
        <w:t>&lt;/RepeatBlock-By&gt;</w:t>
      </w:r>
    </w:p>
    <w:p w14:paraId="3B8901BD"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21494D1" w14:textId="77777777" w:rsidR="0051503F" w:rsidRPr="00633730" w:rsidRDefault="0051503F" w:rsidP="0051503F">
      <w:pPr>
        <w:pStyle w:val="NormalBold"/>
      </w:pPr>
      <w:r w:rsidRPr="00633730">
        <w:rPr>
          <w:rStyle w:val="HideTWBExt"/>
          <w:b w:val="0"/>
          <w:noProof w:val="0"/>
        </w:rPr>
        <w:t>&lt;Article&gt;</w:t>
      </w:r>
      <w:r w:rsidRPr="00633730">
        <w:t>Betragtning 7</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538077DD" w14:textId="77777777" w:rsidTr="00BA47A9">
        <w:trPr>
          <w:trHeight w:hRule="exact" w:val="240"/>
          <w:jc w:val="center"/>
        </w:trPr>
        <w:tc>
          <w:tcPr>
            <w:tcW w:w="9752" w:type="dxa"/>
            <w:gridSpan w:val="2"/>
            <w:tcBorders>
              <w:top w:val="nil"/>
              <w:left w:val="nil"/>
              <w:bottom w:val="nil"/>
              <w:right w:val="nil"/>
            </w:tcBorders>
          </w:tcPr>
          <w:p w14:paraId="3A9DD1A5" w14:textId="77777777" w:rsidR="0051503F" w:rsidRPr="00633730" w:rsidRDefault="0051503F" w:rsidP="00BA47A9"/>
        </w:tc>
      </w:tr>
      <w:tr w:rsidR="0051503F" w:rsidRPr="00633730" w14:paraId="58AAB761" w14:textId="77777777" w:rsidTr="00BA47A9">
        <w:trPr>
          <w:trHeight w:val="240"/>
          <w:jc w:val="center"/>
        </w:trPr>
        <w:tc>
          <w:tcPr>
            <w:tcW w:w="4876" w:type="dxa"/>
            <w:tcBorders>
              <w:top w:val="nil"/>
              <w:left w:val="nil"/>
              <w:bottom w:val="nil"/>
              <w:right w:val="nil"/>
            </w:tcBorders>
          </w:tcPr>
          <w:p w14:paraId="028339B9"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F4A18EA" w14:textId="77777777" w:rsidR="0051503F" w:rsidRPr="00633730" w:rsidRDefault="0051503F" w:rsidP="00BA47A9">
            <w:pPr>
              <w:pStyle w:val="AmColumnHeading"/>
            </w:pPr>
            <w:r w:rsidRPr="00633730">
              <w:t>Ændringsforslag</w:t>
            </w:r>
          </w:p>
        </w:tc>
      </w:tr>
      <w:tr w:rsidR="0051503F" w:rsidRPr="00633730" w14:paraId="0BB5C5D5" w14:textId="77777777" w:rsidTr="00BA47A9">
        <w:trPr>
          <w:jc w:val="center"/>
        </w:trPr>
        <w:tc>
          <w:tcPr>
            <w:tcW w:w="4876" w:type="dxa"/>
            <w:tcBorders>
              <w:top w:val="nil"/>
              <w:left w:val="nil"/>
              <w:bottom w:val="nil"/>
              <w:right w:val="nil"/>
            </w:tcBorders>
          </w:tcPr>
          <w:p w14:paraId="2849E413" w14:textId="77777777" w:rsidR="0051503F" w:rsidRPr="00633730" w:rsidRDefault="0051503F" w:rsidP="00BA47A9">
            <w:pPr>
              <w:pStyle w:val="Normal6a"/>
            </w:pPr>
            <w:r w:rsidRPr="00633730">
              <w:t>(7)</w:t>
            </w:r>
            <w:r w:rsidRPr="00633730">
              <w:tab/>
              <w:t xml:space="preserve">Da udfordringerne på migrations- </w:t>
            </w:r>
            <w:r w:rsidRPr="00633730">
              <w:rPr>
                <w:b/>
                <w:bCs/>
                <w:i/>
                <w:iCs/>
              </w:rPr>
              <w:t>og asylområdet</w:t>
            </w:r>
            <w:r w:rsidRPr="00633730">
              <w:t xml:space="preserve"> hele tiden ændrer sig, er der behov for at tilpasse tildelingen af EU-støtten i henhold til nærværende forordning til ændringerne i migrations- og asylstrømmene. For at imødekomme presserende behov og ændringer i politikker og EU-prioriteter og for at styre finansieringen hen imod tiltag med en høj EU-merværdi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c>
          <w:tcPr>
            <w:tcW w:w="4876" w:type="dxa"/>
            <w:tcBorders>
              <w:top w:val="nil"/>
              <w:left w:val="nil"/>
              <w:bottom w:val="nil"/>
              <w:right w:val="nil"/>
            </w:tcBorders>
          </w:tcPr>
          <w:p w14:paraId="35BF6C98" w14:textId="77777777" w:rsidR="0051503F" w:rsidRPr="00633730" w:rsidRDefault="0051503F" w:rsidP="00BA47A9">
            <w:pPr>
              <w:pStyle w:val="Normal6a"/>
            </w:pPr>
            <w:r w:rsidRPr="00633730">
              <w:t>(7)</w:t>
            </w:r>
            <w:r w:rsidRPr="00633730">
              <w:tab/>
              <w:t xml:space="preserve">Da udfordringerne på migrations-, </w:t>
            </w:r>
            <w:r w:rsidRPr="00633730">
              <w:rPr>
                <w:b/>
                <w:bCs/>
                <w:i/>
                <w:iCs/>
              </w:rPr>
              <w:t>asyl- og integrationsområdet</w:t>
            </w:r>
            <w:r w:rsidRPr="00633730">
              <w:t xml:space="preserve"> hele tiden ændrer sig, er der behov for at tilpasse tildelingen af EU-støtten i henhold til nærværende forordning til ændringerne i migrations- og asylstrømmene. For at imødekomme presserende behov og ændringer i politikker og EU-prioriteter og for at styre finansieringen hen imod tiltag med en høj EU-merværdi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r>
    </w:tbl>
    <w:p w14:paraId="57734236"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7BBFF68B" w14:textId="77777777" w:rsidR="0051503F" w:rsidRPr="00633730" w:rsidRDefault="0051503F" w:rsidP="0051503F">
      <w:r w:rsidRPr="00633730">
        <w:rPr>
          <w:rStyle w:val="HideTWBExt"/>
          <w:noProof w:val="0"/>
        </w:rPr>
        <w:t>&lt;/Amend&gt;</w:t>
      </w:r>
    </w:p>
    <w:p w14:paraId="7EA1B358"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116</w:t>
      </w:r>
      <w:r w:rsidRPr="00633730">
        <w:rPr>
          <w:rStyle w:val="HideTWBExt"/>
          <w:b w:val="0"/>
          <w:noProof w:val="0"/>
        </w:rPr>
        <w:t>&lt;/NumAm&gt;</w:t>
      </w:r>
    </w:p>
    <w:p w14:paraId="1C6A26FD" w14:textId="77777777" w:rsidR="0051503F" w:rsidRPr="00633730" w:rsidRDefault="0051503F" w:rsidP="0051503F">
      <w:pPr>
        <w:pStyle w:val="NormalBold"/>
      </w:pPr>
      <w:r w:rsidRPr="00633730">
        <w:rPr>
          <w:rStyle w:val="HideTWBExt"/>
          <w:b w:val="0"/>
          <w:noProof w:val="0"/>
        </w:rPr>
        <w:t>&lt;RepeatBlock-By&gt;&lt;Members&gt;</w:t>
      </w:r>
      <w:r w:rsidRPr="00633730">
        <w:t>Abir Al-Sahlani, Fabienne Keller, Jan-Christoph Oetjen, Irena Joveva, Raquel García Hermida-Van Der Walle</w:t>
      </w:r>
      <w:r w:rsidRPr="00633730">
        <w:rPr>
          <w:rStyle w:val="HideTWBExt"/>
          <w:b w:val="0"/>
          <w:noProof w:val="0"/>
        </w:rPr>
        <w:t>&lt;/Members&gt;</w:t>
      </w:r>
    </w:p>
    <w:p w14:paraId="2F6680AB" w14:textId="77777777" w:rsidR="0051503F" w:rsidRPr="00633730" w:rsidRDefault="0051503F" w:rsidP="0051503F">
      <w:pPr>
        <w:pStyle w:val="NormalBold"/>
      </w:pPr>
      <w:r w:rsidRPr="00633730">
        <w:rPr>
          <w:rStyle w:val="HideTWBExt"/>
          <w:b w:val="0"/>
          <w:noProof w:val="0"/>
        </w:rPr>
        <w:t>&lt;/RepeatBlock-By&gt;</w:t>
      </w:r>
    </w:p>
    <w:p w14:paraId="0A62E1E9"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0E816D8E" w14:textId="77777777" w:rsidR="0051503F" w:rsidRPr="00633730" w:rsidRDefault="0051503F" w:rsidP="0051503F">
      <w:pPr>
        <w:pStyle w:val="NormalBold"/>
      </w:pPr>
      <w:r w:rsidRPr="00633730">
        <w:rPr>
          <w:rStyle w:val="HideTWBExt"/>
          <w:b w:val="0"/>
          <w:noProof w:val="0"/>
        </w:rPr>
        <w:t>&lt;Article&gt;</w:t>
      </w:r>
      <w:r w:rsidRPr="00633730">
        <w:t>Betragtning 7</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875BC51" w14:textId="77777777" w:rsidTr="00BA47A9">
        <w:trPr>
          <w:trHeight w:hRule="exact" w:val="240"/>
          <w:jc w:val="center"/>
        </w:trPr>
        <w:tc>
          <w:tcPr>
            <w:tcW w:w="9752" w:type="dxa"/>
            <w:gridSpan w:val="2"/>
            <w:tcBorders>
              <w:top w:val="nil"/>
              <w:left w:val="nil"/>
              <w:bottom w:val="nil"/>
              <w:right w:val="nil"/>
            </w:tcBorders>
          </w:tcPr>
          <w:p w14:paraId="1654A61F" w14:textId="77777777" w:rsidR="0051503F" w:rsidRPr="00633730" w:rsidRDefault="0051503F" w:rsidP="00BA47A9"/>
        </w:tc>
      </w:tr>
      <w:tr w:rsidR="0051503F" w:rsidRPr="00633730" w14:paraId="2A5E5FB1" w14:textId="77777777" w:rsidTr="00BA47A9">
        <w:trPr>
          <w:trHeight w:val="240"/>
          <w:jc w:val="center"/>
        </w:trPr>
        <w:tc>
          <w:tcPr>
            <w:tcW w:w="4876" w:type="dxa"/>
            <w:tcBorders>
              <w:top w:val="nil"/>
              <w:left w:val="nil"/>
              <w:bottom w:val="nil"/>
              <w:right w:val="nil"/>
            </w:tcBorders>
          </w:tcPr>
          <w:p w14:paraId="67C64D16"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D8820C8" w14:textId="77777777" w:rsidR="0051503F" w:rsidRPr="00633730" w:rsidRDefault="0051503F" w:rsidP="00BA47A9">
            <w:pPr>
              <w:pStyle w:val="AmColumnHeading"/>
            </w:pPr>
            <w:r w:rsidRPr="00633730">
              <w:t>Ændringsforslag</w:t>
            </w:r>
          </w:p>
        </w:tc>
      </w:tr>
      <w:tr w:rsidR="0051503F" w:rsidRPr="00633730" w14:paraId="0A530D31" w14:textId="77777777" w:rsidTr="00BA47A9">
        <w:trPr>
          <w:jc w:val="center"/>
        </w:trPr>
        <w:tc>
          <w:tcPr>
            <w:tcW w:w="4876" w:type="dxa"/>
            <w:tcBorders>
              <w:top w:val="nil"/>
              <w:left w:val="nil"/>
              <w:bottom w:val="nil"/>
              <w:right w:val="nil"/>
            </w:tcBorders>
          </w:tcPr>
          <w:p w14:paraId="0189C446" w14:textId="77777777" w:rsidR="0051503F" w:rsidRPr="00633730" w:rsidRDefault="0051503F" w:rsidP="00BA47A9">
            <w:pPr>
              <w:pStyle w:val="Normal6a"/>
            </w:pPr>
            <w:r w:rsidRPr="00633730">
              <w:t>(7)</w:t>
            </w:r>
            <w:r w:rsidRPr="00633730">
              <w:tab/>
              <w:t xml:space="preserve">Da udfordringerne på migrations- </w:t>
            </w:r>
            <w:r w:rsidRPr="00633730">
              <w:rPr>
                <w:b/>
                <w:bCs/>
                <w:i/>
                <w:iCs/>
              </w:rPr>
              <w:t>og asylområdet</w:t>
            </w:r>
            <w:r w:rsidRPr="00633730">
              <w:t xml:space="preserve"> hele tiden ændrer sig, er der behov for at tilpasse tildelingen af EU-støtten i henhold til nærværende forordning til ændringerne i migrations- og asylstrømmene. For at imødekomme presserende behov og ændringer i politikker og EU-prioriteter og for at styre finansieringen hen imod tiltag med en høj EU-merværdi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c>
          <w:tcPr>
            <w:tcW w:w="4876" w:type="dxa"/>
            <w:tcBorders>
              <w:top w:val="nil"/>
              <w:left w:val="nil"/>
              <w:bottom w:val="nil"/>
              <w:right w:val="nil"/>
            </w:tcBorders>
          </w:tcPr>
          <w:p w14:paraId="1D3B6309" w14:textId="77777777" w:rsidR="0051503F" w:rsidRPr="00633730" w:rsidRDefault="0051503F" w:rsidP="00BA47A9">
            <w:pPr>
              <w:pStyle w:val="Normal6a"/>
            </w:pPr>
            <w:r w:rsidRPr="00633730">
              <w:t>(7)</w:t>
            </w:r>
            <w:r w:rsidRPr="00633730">
              <w:tab/>
              <w:t>Da udfordringerne på migrations-,</w:t>
            </w:r>
            <w:r w:rsidRPr="00633730">
              <w:rPr>
                <w:b/>
                <w:bCs/>
                <w:i/>
                <w:iCs/>
              </w:rPr>
              <w:t xml:space="preserve"> asyl- og integrationsområdet</w:t>
            </w:r>
            <w:r w:rsidRPr="00633730">
              <w:t xml:space="preserve"> hele tiden ændrer sig, er der behov for at tilpasse tildelingen af EU-støtten i henhold til nærværende forordning til ændringerne i migrations- og asylstrømmene. For at imødekomme presserende behov og ændringer i politikker og EU-prioriteter og for at styre finansieringen hen imod tiltag med en høj EU-merværdi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r>
    </w:tbl>
    <w:p w14:paraId="2F2DC344"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09A8DB37" w14:textId="77777777" w:rsidR="0051503F" w:rsidRPr="00633730" w:rsidRDefault="0051503F" w:rsidP="0051503F">
      <w:r w:rsidRPr="00633730">
        <w:rPr>
          <w:rStyle w:val="HideTWBExt"/>
          <w:noProof w:val="0"/>
        </w:rPr>
        <w:t>&lt;/Amend&gt;</w:t>
      </w:r>
    </w:p>
    <w:p w14:paraId="3F2DE18A"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117</w:t>
      </w:r>
      <w:r w:rsidRPr="00633730">
        <w:rPr>
          <w:rStyle w:val="HideTWBExt"/>
          <w:b w:val="0"/>
          <w:noProof w:val="0"/>
        </w:rPr>
        <w:t>&lt;/NumAm&gt;</w:t>
      </w:r>
    </w:p>
    <w:p w14:paraId="5E324FFC"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4B33631E" w14:textId="77777777" w:rsidR="0051503F" w:rsidRPr="00633730" w:rsidRDefault="0051503F" w:rsidP="0051503F">
      <w:pPr>
        <w:pStyle w:val="NormalBold"/>
      </w:pPr>
      <w:r w:rsidRPr="00633730">
        <w:rPr>
          <w:rStyle w:val="HideTWBExt"/>
          <w:b w:val="0"/>
          <w:noProof w:val="0"/>
        </w:rPr>
        <w:t>&lt;/RepeatBlock-By&gt;</w:t>
      </w:r>
    </w:p>
    <w:p w14:paraId="0D6E574F"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5D182A45" w14:textId="77777777" w:rsidR="0051503F" w:rsidRPr="00633730" w:rsidRDefault="0051503F" w:rsidP="0051503F">
      <w:pPr>
        <w:pStyle w:val="NormalBold"/>
      </w:pPr>
      <w:r w:rsidRPr="00633730">
        <w:rPr>
          <w:rStyle w:val="HideTWBExt"/>
          <w:b w:val="0"/>
          <w:noProof w:val="0"/>
        </w:rPr>
        <w:t>&lt;Article&gt;</w:t>
      </w:r>
      <w:r w:rsidRPr="00633730">
        <w:t>Betragtning 7 a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298316C6" w14:textId="77777777" w:rsidTr="00BA47A9">
        <w:trPr>
          <w:trHeight w:hRule="exact" w:val="240"/>
          <w:jc w:val="center"/>
        </w:trPr>
        <w:tc>
          <w:tcPr>
            <w:tcW w:w="9752" w:type="dxa"/>
            <w:gridSpan w:val="2"/>
            <w:tcBorders>
              <w:top w:val="nil"/>
              <w:left w:val="nil"/>
              <w:bottom w:val="nil"/>
              <w:right w:val="nil"/>
            </w:tcBorders>
          </w:tcPr>
          <w:p w14:paraId="031A783B" w14:textId="77777777" w:rsidR="0051503F" w:rsidRPr="00633730" w:rsidRDefault="0051503F" w:rsidP="00BA47A9"/>
        </w:tc>
      </w:tr>
      <w:tr w:rsidR="0051503F" w:rsidRPr="00633730" w14:paraId="3835A99A" w14:textId="77777777" w:rsidTr="00BA47A9">
        <w:trPr>
          <w:trHeight w:val="240"/>
          <w:jc w:val="center"/>
        </w:trPr>
        <w:tc>
          <w:tcPr>
            <w:tcW w:w="4876" w:type="dxa"/>
            <w:tcBorders>
              <w:top w:val="nil"/>
              <w:left w:val="nil"/>
              <w:bottom w:val="nil"/>
              <w:right w:val="nil"/>
            </w:tcBorders>
          </w:tcPr>
          <w:p w14:paraId="250D6B45"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0ED90F89" w14:textId="77777777" w:rsidR="0051503F" w:rsidRPr="00633730" w:rsidRDefault="0051503F" w:rsidP="00BA47A9">
            <w:pPr>
              <w:pStyle w:val="AmColumnHeading"/>
            </w:pPr>
            <w:r w:rsidRPr="00633730">
              <w:t>Ændringsforslag</w:t>
            </w:r>
          </w:p>
        </w:tc>
      </w:tr>
      <w:tr w:rsidR="0051503F" w:rsidRPr="00633730" w14:paraId="24CC6E56" w14:textId="77777777" w:rsidTr="00BA47A9">
        <w:trPr>
          <w:jc w:val="center"/>
        </w:trPr>
        <w:tc>
          <w:tcPr>
            <w:tcW w:w="4876" w:type="dxa"/>
            <w:tcBorders>
              <w:top w:val="nil"/>
              <w:left w:val="nil"/>
              <w:bottom w:val="nil"/>
              <w:right w:val="nil"/>
            </w:tcBorders>
          </w:tcPr>
          <w:p w14:paraId="7DB84093" w14:textId="77777777" w:rsidR="0051503F" w:rsidRPr="00633730" w:rsidRDefault="0051503F" w:rsidP="00BA47A9">
            <w:pPr>
              <w:pStyle w:val="Normal6a"/>
            </w:pPr>
          </w:p>
        </w:tc>
        <w:tc>
          <w:tcPr>
            <w:tcW w:w="4876" w:type="dxa"/>
            <w:tcBorders>
              <w:top w:val="nil"/>
              <w:left w:val="nil"/>
              <w:bottom w:val="nil"/>
              <w:right w:val="nil"/>
            </w:tcBorders>
          </w:tcPr>
          <w:p w14:paraId="20923A1F" w14:textId="77777777" w:rsidR="0051503F" w:rsidRPr="00633730" w:rsidRDefault="0051503F" w:rsidP="00BA47A9">
            <w:pPr>
              <w:pStyle w:val="Normal6a"/>
            </w:pPr>
            <w:r w:rsidRPr="00633730">
              <w:rPr>
                <w:b/>
                <w:i/>
              </w:rPr>
              <w:t>(7a)</w:t>
            </w:r>
            <w:r w:rsidRPr="00633730">
              <w:tab/>
            </w:r>
            <w:r w:rsidRPr="00633730">
              <w:rPr>
                <w:b/>
                <w:i/>
              </w:rPr>
              <w:t>Instrumentet bør støtte medlemsstaternes bestræbelser på at udvikle, overvåge og evaluere deres asylpolitikker og, hvilket er afgørende, etablere lovlige og sikre migrationsveje til EU i overensstemmelse med staternes forpligtelser i henhold til folkeretten til at beskytte dem, der søger international beskyttelse, og migranter mod udnyttelse. Det bør også støtte og bidrage til den sociale integration af alle personer, der befinder sig i Unionen, uanset deres administrative status, herunder gennem sprogindlæring, anerkendelse af kvalifikationer, adgang til beskæftigelse på rimelige vilkår, anstændige boligforhold og sundhedspleje, sikring af ikkeforskelsbehandling og lige udøvelse af rettigheder og deres fulde deltagelse i det sociale, økonomiske, kulturelle og politiske liv i værtssamfundet.</w:t>
            </w:r>
          </w:p>
        </w:tc>
      </w:tr>
    </w:tbl>
    <w:p w14:paraId="51B1A020"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2658BF06" w14:textId="77777777" w:rsidR="0051503F" w:rsidRPr="00633730" w:rsidRDefault="0051503F" w:rsidP="0051503F">
      <w:r w:rsidRPr="00633730">
        <w:rPr>
          <w:rStyle w:val="HideTWBExt"/>
          <w:noProof w:val="0"/>
        </w:rPr>
        <w:t>&lt;/Amend&gt;</w:t>
      </w:r>
    </w:p>
    <w:p w14:paraId="44F5E289"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118</w:t>
      </w:r>
      <w:r w:rsidRPr="00633730">
        <w:rPr>
          <w:rStyle w:val="HideTWBExt"/>
          <w:b w:val="0"/>
          <w:noProof w:val="0"/>
        </w:rPr>
        <w:t>&lt;/NumAm&gt;</w:t>
      </w:r>
    </w:p>
    <w:p w14:paraId="28006C53" w14:textId="77777777" w:rsidR="0051503F" w:rsidRPr="00633730" w:rsidRDefault="0051503F" w:rsidP="0051503F">
      <w:pPr>
        <w:pStyle w:val="NormalBold"/>
      </w:pPr>
      <w:r w:rsidRPr="00633730">
        <w:rPr>
          <w:rStyle w:val="HideTWBExt"/>
          <w:b w:val="0"/>
          <w:noProof w:val="0"/>
        </w:rPr>
        <w:t>&lt;RepeatBlock-By&gt;&lt;Members&gt;</w:t>
      </w:r>
      <w:r w:rsidRPr="00633730">
        <w:t>Jan-Christoph Oetjen, Fabienne Keller, Raquel García Hermida-Van Der Walle, Nikola Minchev, Irena Joveva</w:t>
      </w:r>
      <w:r w:rsidRPr="00633730">
        <w:rPr>
          <w:rStyle w:val="HideTWBExt"/>
          <w:b w:val="0"/>
          <w:noProof w:val="0"/>
        </w:rPr>
        <w:t>&lt;/Members&gt;</w:t>
      </w:r>
    </w:p>
    <w:p w14:paraId="33487BBA" w14:textId="77777777" w:rsidR="0051503F" w:rsidRPr="00633730" w:rsidRDefault="0051503F" w:rsidP="0051503F">
      <w:pPr>
        <w:pStyle w:val="NormalBold"/>
      </w:pPr>
      <w:r w:rsidRPr="00633730">
        <w:rPr>
          <w:rStyle w:val="HideTWBExt"/>
          <w:b w:val="0"/>
          <w:noProof w:val="0"/>
        </w:rPr>
        <w:t>&lt;/RepeatBlock-By&gt;</w:t>
      </w:r>
    </w:p>
    <w:p w14:paraId="7EBF64A9"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0F859C49" w14:textId="77777777" w:rsidR="0051503F" w:rsidRPr="00633730" w:rsidRDefault="0051503F" w:rsidP="0051503F">
      <w:pPr>
        <w:pStyle w:val="NormalBold"/>
      </w:pPr>
      <w:r w:rsidRPr="00633730">
        <w:rPr>
          <w:rStyle w:val="HideTWBExt"/>
          <w:b w:val="0"/>
          <w:noProof w:val="0"/>
        </w:rPr>
        <w:t>&lt;Article&gt;</w:t>
      </w:r>
      <w:r w:rsidRPr="00633730">
        <w:t>Betragtning 7 a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2F1FA384" w14:textId="77777777" w:rsidTr="00BA47A9">
        <w:trPr>
          <w:trHeight w:hRule="exact" w:val="240"/>
          <w:jc w:val="center"/>
        </w:trPr>
        <w:tc>
          <w:tcPr>
            <w:tcW w:w="9752" w:type="dxa"/>
            <w:gridSpan w:val="2"/>
            <w:tcBorders>
              <w:top w:val="nil"/>
              <w:left w:val="nil"/>
              <w:bottom w:val="nil"/>
              <w:right w:val="nil"/>
            </w:tcBorders>
          </w:tcPr>
          <w:p w14:paraId="13C95DC9" w14:textId="77777777" w:rsidR="0051503F" w:rsidRPr="00633730" w:rsidRDefault="0051503F" w:rsidP="00BA47A9"/>
        </w:tc>
      </w:tr>
      <w:tr w:rsidR="0051503F" w:rsidRPr="00633730" w14:paraId="71D902C6" w14:textId="77777777" w:rsidTr="00BA47A9">
        <w:trPr>
          <w:trHeight w:val="240"/>
          <w:jc w:val="center"/>
        </w:trPr>
        <w:tc>
          <w:tcPr>
            <w:tcW w:w="4876" w:type="dxa"/>
            <w:tcBorders>
              <w:top w:val="nil"/>
              <w:left w:val="nil"/>
              <w:bottom w:val="nil"/>
              <w:right w:val="nil"/>
            </w:tcBorders>
          </w:tcPr>
          <w:p w14:paraId="6BD0BAF8"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41A1A8E4" w14:textId="77777777" w:rsidR="0051503F" w:rsidRPr="00633730" w:rsidRDefault="0051503F" w:rsidP="00BA47A9">
            <w:pPr>
              <w:pStyle w:val="AmColumnHeading"/>
            </w:pPr>
            <w:r w:rsidRPr="00633730">
              <w:t>Ændringsforslag</w:t>
            </w:r>
          </w:p>
        </w:tc>
      </w:tr>
      <w:tr w:rsidR="0051503F" w:rsidRPr="00633730" w14:paraId="62ED77EA" w14:textId="77777777" w:rsidTr="00BA47A9">
        <w:trPr>
          <w:jc w:val="center"/>
        </w:trPr>
        <w:tc>
          <w:tcPr>
            <w:tcW w:w="4876" w:type="dxa"/>
            <w:tcBorders>
              <w:top w:val="nil"/>
              <w:left w:val="nil"/>
              <w:bottom w:val="nil"/>
              <w:right w:val="nil"/>
            </w:tcBorders>
          </w:tcPr>
          <w:p w14:paraId="2D4C5EDE" w14:textId="77777777" w:rsidR="0051503F" w:rsidRPr="00633730" w:rsidRDefault="0051503F" w:rsidP="00BA47A9">
            <w:pPr>
              <w:pStyle w:val="Normal6a"/>
            </w:pPr>
          </w:p>
        </w:tc>
        <w:tc>
          <w:tcPr>
            <w:tcW w:w="4876" w:type="dxa"/>
            <w:tcBorders>
              <w:top w:val="nil"/>
              <w:left w:val="nil"/>
              <w:bottom w:val="nil"/>
              <w:right w:val="nil"/>
            </w:tcBorders>
          </w:tcPr>
          <w:p w14:paraId="65E024B7" w14:textId="77777777" w:rsidR="0051503F" w:rsidRPr="00633730" w:rsidRDefault="0051503F" w:rsidP="00BA47A9">
            <w:pPr>
              <w:pStyle w:val="Normal6a"/>
            </w:pPr>
            <w:r w:rsidRPr="00633730">
              <w:rPr>
                <w:b/>
                <w:i/>
              </w:rPr>
              <w:t>(7a)</w:t>
            </w:r>
            <w:r w:rsidRPr="00633730">
              <w:tab/>
            </w:r>
            <w:r w:rsidRPr="00633730">
              <w:rPr>
                <w:b/>
                <w:i/>
              </w:rPr>
              <w:t>EU-faciliteten bør bidrage til de politiske mål på området indre anliggender gennem fordelingen af dens midler til foranstaltninger, der gennemføres ved direkte eller indirekte forvaltning, i overensstemmelse med de procentsatser for nøglen på området indre anliggender, der er fastsat i bilag I til forordningen om oprettelse af Den Europæiske Den Europæiske Fond for Økonomisk, Social og Territorial Samhørighed, Landbrug og Udvikling af Landdistrikter, Fiskeri og Maritime Anliggender, Velstand og Sikkerhed for perioden 2028-2034, idet 45 % skal anvendes på grænser og visum, 35 % på migration og 20 % på sikkerhed.</w:t>
            </w:r>
          </w:p>
        </w:tc>
      </w:tr>
    </w:tbl>
    <w:p w14:paraId="4B1E3A60"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61B26411" w14:textId="77777777" w:rsidR="0051503F" w:rsidRPr="00633730" w:rsidRDefault="0051503F" w:rsidP="0051503F">
      <w:r w:rsidRPr="00633730">
        <w:rPr>
          <w:rStyle w:val="HideTWBExt"/>
          <w:noProof w:val="0"/>
        </w:rPr>
        <w:t>&lt;/Amend&gt;</w:t>
      </w:r>
    </w:p>
    <w:p w14:paraId="61DB1B68"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119</w:t>
      </w:r>
      <w:r w:rsidRPr="00633730">
        <w:rPr>
          <w:rStyle w:val="HideTWBExt"/>
          <w:b w:val="0"/>
          <w:noProof w:val="0"/>
        </w:rPr>
        <w:t>&lt;/NumAm&gt;</w:t>
      </w:r>
    </w:p>
    <w:p w14:paraId="2DB746DD"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6B265D35" w14:textId="77777777" w:rsidR="0051503F" w:rsidRPr="00633730" w:rsidRDefault="0051503F" w:rsidP="0051503F">
      <w:pPr>
        <w:pStyle w:val="NormalBold"/>
      </w:pPr>
      <w:r w:rsidRPr="00633730">
        <w:rPr>
          <w:rStyle w:val="HideTWBExt"/>
          <w:b w:val="0"/>
          <w:noProof w:val="0"/>
        </w:rPr>
        <w:t>&lt;/RepeatBlock-By&gt;</w:t>
      </w:r>
    </w:p>
    <w:p w14:paraId="39D29AB0"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5F852315" w14:textId="77777777" w:rsidR="0051503F" w:rsidRPr="00633730" w:rsidRDefault="0051503F" w:rsidP="0051503F">
      <w:pPr>
        <w:pStyle w:val="NormalBold"/>
      </w:pPr>
      <w:r w:rsidRPr="00633730">
        <w:rPr>
          <w:rStyle w:val="HideTWBExt"/>
          <w:b w:val="0"/>
          <w:noProof w:val="0"/>
        </w:rPr>
        <w:t>&lt;Article&gt;</w:t>
      </w:r>
      <w:r w:rsidRPr="00633730">
        <w:t>Betragtning 7 b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B46DBCE" w14:textId="77777777" w:rsidTr="00BA47A9">
        <w:trPr>
          <w:trHeight w:hRule="exact" w:val="240"/>
          <w:jc w:val="center"/>
        </w:trPr>
        <w:tc>
          <w:tcPr>
            <w:tcW w:w="9752" w:type="dxa"/>
            <w:gridSpan w:val="2"/>
            <w:tcBorders>
              <w:top w:val="nil"/>
              <w:left w:val="nil"/>
              <w:bottom w:val="nil"/>
              <w:right w:val="nil"/>
            </w:tcBorders>
          </w:tcPr>
          <w:p w14:paraId="119FD1F8" w14:textId="77777777" w:rsidR="0051503F" w:rsidRPr="00633730" w:rsidRDefault="0051503F" w:rsidP="00BA47A9"/>
        </w:tc>
      </w:tr>
      <w:tr w:rsidR="0051503F" w:rsidRPr="00633730" w14:paraId="11B74F17" w14:textId="77777777" w:rsidTr="00BA47A9">
        <w:trPr>
          <w:trHeight w:val="240"/>
          <w:jc w:val="center"/>
        </w:trPr>
        <w:tc>
          <w:tcPr>
            <w:tcW w:w="4876" w:type="dxa"/>
            <w:tcBorders>
              <w:top w:val="nil"/>
              <w:left w:val="nil"/>
              <w:bottom w:val="nil"/>
              <w:right w:val="nil"/>
            </w:tcBorders>
          </w:tcPr>
          <w:p w14:paraId="286B36F8"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428865C" w14:textId="77777777" w:rsidR="0051503F" w:rsidRPr="00633730" w:rsidRDefault="0051503F" w:rsidP="00BA47A9">
            <w:pPr>
              <w:pStyle w:val="AmColumnHeading"/>
            </w:pPr>
            <w:r w:rsidRPr="00633730">
              <w:t>Ændringsforslag</w:t>
            </w:r>
          </w:p>
        </w:tc>
      </w:tr>
      <w:tr w:rsidR="0051503F" w:rsidRPr="00633730" w14:paraId="24D21408" w14:textId="77777777" w:rsidTr="00BA47A9">
        <w:trPr>
          <w:jc w:val="center"/>
        </w:trPr>
        <w:tc>
          <w:tcPr>
            <w:tcW w:w="4876" w:type="dxa"/>
            <w:tcBorders>
              <w:top w:val="nil"/>
              <w:left w:val="nil"/>
              <w:bottom w:val="nil"/>
              <w:right w:val="nil"/>
            </w:tcBorders>
          </w:tcPr>
          <w:p w14:paraId="4061ECC3" w14:textId="77777777" w:rsidR="0051503F" w:rsidRPr="00633730" w:rsidRDefault="0051503F" w:rsidP="00BA47A9">
            <w:pPr>
              <w:pStyle w:val="Normal6a"/>
            </w:pPr>
          </w:p>
        </w:tc>
        <w:tc>
          <w:tcPr>
            <w:tcW w:w="4876" w:type="dxa"/>
            <w:tcBorders>
              <w:top w:val="nil"/>
              <w:left w:val="nil"/>
              <w:bottom w:val="nil"/>
              <w:right w:val="nil"/>
            </w:tcBorders>
          </w:tcPr>
          <w:p w14:paraId="07C4D2A7" w14:textId="77777777" w:rsidR="0051503F" w:rsidRPr="00633730" w:rsidRDefault="0051503F" w:rsidP="00BA47A9">
            <w:pPr>
              <w:pStyle w:val="Normal6a"/>
            </w:pPr>
            <w:r w:rsidRPr="00633730">
              <w:rPr>
                <w:b/>
                <w:i/>
              </w:rPr>
              <w:t>(7b)</w:t>
            </w:r>
            <w:r w:rsidRPr="00633730">
              <w:tab/>
            </w:r>
            <w:r w:rsidRPr="00633730">
              <w:rPr>
                <w:b/>
                <w:i/>
              </w:rPr>
              <w:t>I betragtning af størrelsen og arten af de civilsamfundsorganisationer, der potentielt er modtagere af støtte i henhold til denne forordning, er de medfinansieringssatser, der er fastsat i forordning (EU) [...] om oprettelse af Den Europæiske Fond for Økonomisk, Social og Territorial Samhørighed, Landbrug og Landdistrikter, Fiskeri og Maritime Anliggender, Velstand og Sikkerhed, ekskluderende og urealistiske. Det er derfor nødvendigt at fastsætte tilpassede medfinansieringssatser i denne forordning for at give små civilsamfundsaktører og små lokale og regionale myndigheder realistiske muligheder for at drage fordel af støtte i henhold til denne forordning og tilbyde medlemsstaterne de foranstaltninger og tjenester, der er nødvendige for at nå de specifikke mål i denne forordning.</w:t>
            </w:r>
          </w:p>
        </w:tc>
      </w:tr>
    </w:tbl>
    <w:p w14:paraId="2A5735B3"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6EB3CFBE" w14:textId="77777777" w:rsidR="0051503F" w:rsidRPr="00633730" w:rsidRDefault="0051503F" w:rsidP="0051503F">
      <w:r w:rsidRPr="00633730">
        <w:rPr>
          <w:rStyle w:val="HideTWBExt"/>
          <w:noProof w:val="0"/>
        </w:rPr>
        <w:t>&lt;/Amend&gt;</w:t>
      </w:r>
    </w:p>
    <w:p w14:paraId="4D781E02"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120</w:t>
      </w:r>
      <w:r w:rsidRPr="00633730">
        <w:rPr>
          <w:rStyle w:val="HideTWBExt"/>
          <w:b w:val="0"/>
          <w:noProof w:val="0"/>
        </w:rPr>
        <w:t>&lt;/NumAm&gt;</w:t>
      </w:r>
    </w:p>
    <w:p w14:paraId="14241243" w14:textId="77777777" w:rsidR="0051503F" w:rsidRPr="00633730" w:rsidRDefault="0051503F" w:rsidP="0051503F">
      <w:pPr>
        <w:pStyle w:val="NormalBold"/>
      </w:pPr>
      <w:r w:rsidRPr="00633730">
        <w:rPr>
          <w:rStyle w:val="HideTWBExt"/>
          <w:b w:val="0"/>
          <w:noProof w:val="0"/>
        </w:rPr>
        <w:t>&lt;RepeatBlock-By&gt;&lt;Members&gt;</w:t>
      </w:r>
      <w:r w:rsidRPr="00633730">
        <w:t>Nicolas Bay</w:t>
      </w:r>
      <w:r w:rsidRPr="00633730">
        <w:rPr>
          <w:rStyle w:val="HideTWBExt"/>
          <w:b w:val="0"/>
          <w:noProof w:val="0"/>
        </w:rPr>
        <w:t>&lt;/Members&gt;</w:t>
      </w:r>
    </w:p>
    <w:p w14:paraId="46DD5E85" w14:textId="77777777" w:rsidR="0051503F" w:rsidRPr="00633730" w:rsidRDefault="0051503F" w:rsidP="0051503F">
      <w:pPr>
        <w:pStyle w:val="NormalBold"/>
      </w:pPr>
      <w:r w:rsidRPr="00633730">
        <w:rPr>
          <w:rStyle w:val="HideTWBExt"/>
          <w:b w:val="0"/>
          <w:noProof w:val="0"/>
        </w:rPr>
        <w:t>&lt;/RepeatBlock-By&gt;</w:t>
      </w:r>
    </w:p>
    <w:p w14:paraId="357FE76A"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06DD91D9" w14:textId="77777777" w:rsidR="0051503F" w:rsidRPr="00633730" w:rsidRDefault="0051503F" w:rsidP="0051503F">
      <w:pPr>
        <w:pStyle w:val="NormalBold"/>
      </w:pPr>
      <w:r w:rsidRPr="00633730">
        <w:rPr>
          <w:rStyle w:val="HideTWBExt"/>
          <w:b w:val="0"/>
          <w:noProof w:val="0"/>
        </w:rPr>
        <w:t>&lt;Article&gt;</w:t>
      </w:r>
      <w:r w:rsidRPr="00633730">
        <w:t>Betragtning 8</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55DFF022" w14:textId="77777777" w:rsidTr="00BA47A9">
        <w:trPr>
          <w:trHeight w:hRule="exact" w:val="240"/>
          <w:jc w:val="center"/>
        </w:trPr>
        <w:tc>
          <w:tcPr>
            <w:tcW w:w="9752" w:type="dxa"/>
            <w:gridSpan w:val="2"/>
            <w:tcBorders>
              <w:top w:val="nil"/>
              <w:left w:val="nil"/>
              <w:bottom w:val="nil"/>
              <w:right w:val="nil"/>
            </w:tcBorders>
          </w:tcPr>
          <w:p w14:paraId="7D30D81E" w14:textId="77777777" w:rsidR="0051503F" w:rsidRPr="00633730" w:rsidRDefault="0051503F" w:rsidP="00BA47A9"/>
        </w:tc>
      </w:tr>
      <w:tr w:rsidR="0051503F" w:rsidRPr="00633730" w14:paraId="08DB1009" w14:textId="77777777" w:rsidTr="00BA47A9">
        <w:trPr>
          <w:trHeight w:val="240"/>
          <w:jc w:val="center"/>
        </w:trPr>
        <w:tc>
          <w:tcPr>
            <w:tcW w:w="4876" w:type="dxa"/>
            <w:tcBorders>
              <w:top w:val="nil"/>
              <w:left w:val="nil"/>
              <w:bottom w:val="nil"/>
              <w:right w:val="nil"/>
            </w:tcBorders>
          </w:tcPr>
          <w:p w14:paraId="0B0C1E4C"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6AF30A32" w14:textId="77777777" w:rsidR="0051503F" w:rsidRPr="00633730" w:rsidRDefault="0051503F" w:rsidP="00BA47A9">
            <w:pPr>
              <w:pStyle w:val="AmColumnHeading"/>
            </w:pPr>
            <w:r w:rsidRPr="00633730">
              <w:t>Ændringsforslag</w:t>
            </w:r>
          </w:p>
        </w:tc>
      </w:tr>
      <w:tr w:rsidR="0051503F" w:rsidRPr="00633730" w14:paraId="68826B1F" w14:textId="77777777" w:rsidTr="00BA47A9">
        <w:trPr>
          <w:jc w:val="center"/>
        </w:trPr>
        <w:tc>
          <w:tcPr>
            <w:tcW w:w="4876" w:type="dxa"/>
            <w:tcBorders>
              <w:top w:val="nil"/>
              <w:left w:val="nil"/>
              <w:bottom w:val="nil"/>
              <w:right w:val="nil"/>
            </w:tcBorders>
          </w:tcPr>
          <w:p w14:paraId="5702E416" w14:textId="77777777" w:rsidR="0051503F" w:rsidRPr="00633730" w:rsidRDefault="0051503F" w:rsidP="00BA47A9">
            <w:pPr>
              <w:pStyle w:val="Normal6a"/>
            </w:pPr>
            <w:r w:rsidRPr="00633730">
              <w:rPr>
                <w:b/>
                <w:i/>
              </w:rPr>
              <w:t>(8)</w:t>
            </w:r>
            <w:r w:rsidRPr="00633730">
              <w:tab/>
            </w:r>
            <w:r w:rsidRPr="00633730">
              <w:rPr>
                <w:b/>
                <w:i/>
              </w:rPr>
              <w:t>Kommissionen og medlemsstaterne bør sikre, at de relevante EU-organers, -kontorers og -agenturers viden, ekspertise og erfaring tages i betragtning ved udarbejdelsen af medlemsstaternes planer for nationalt og regionalt partnerskab og ved gennemførelsen af foranstaltninger eller håndteringen af udfordringer i forbindelse med migrationsstyring, grænsekontrol og -forvaltning og indre sikkerhed. 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c>
          <w:tcPr>
            <w:tcW w:w="4876" w:type="dxa"/>
            <w:tcBorders>
              <w:top w:val="nil"/>
              <w:left w:val="nil"/>
              <w:bottom w:val="nil"/>
              <w:right w:val="nil"/>
            </w:tcBorders>
          </w:tcPr>
          <w:p w14:paraId="24F51063" w14:textId="77777777" w:rsidR="0051503F" w:rsidRPr="00633730" w:rsidRDefault="0051503F" w:rsidP="00BA47A9">
            <w:pPr>
              <w:pStyle w:val="Normal6a"/>
            </w:pPr>
            <w:r w:rsidRPr="00633730">
              <w:rPr>
                <w:b/>
                <w:i/>
              </w:rPr>
              <w:t>udgår</w:t>
            </w:r>
          </w:p>
        </w:tc>
      </w:tr>
    </w:tbl>
    <w:p w14:paraId="6E547733"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{FR}</w:t>
      </w:r>
      <w:r w:rsidRPr="00633730">
        <w:t>fr</w:t>
      </w:r>
      <w:r w:rsidRPr="00633730">
        <w:rPr>
          <w:rStyle w:val="HideTWBExt"/>
          <w:noProof w:val="0"/>
        </w:rPr>
        <w:t>&lt;/Original&gt;</w:t>
      </w:r>
    </w:p>
    <w:p w14:paraId="396DD1CB" w14:textId="77777777" w:rsidR="0051503F" w:rsidRPr="00633730" w:rsidRDefault="0051503F" w:rsidP="0051503F">
      <w:r w:rsidRPr="00633730">
        <w:rPr>
          <w:rStyle w:val="HideTWBExt"/>
          <w:noProof w:val="0"/>
        </w:rPr>
        <w:t>&lt;/Amend&gt;</w:t>
      </w:r>
    </w:p>
    <w:p w14:paraId="74582173"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121</w:t>
      </w:r>
      <w:r w:rsidRPr="00633730">
        <w:rPr>
          <w:rStyle w:val="HideTWBExt"/>
          <w:b w:val="0"/>
          <w:noProof w:val="0"/>
        </w:rPr>
        <w:t>&lt;/NumAm&gt;</w:t>
      </w:r>
    </w:p>
    <w:p w14:paraId="7408250C" w14:textId="77777777" w:rsidR="0051503F" w:rsidRPr="00633730" w:rsidRDefault="0051503F" w:rsidP="0051503F">
      <w:pPr>
        <w:pStyle w:val="NormalBold"/>
      </w:pPr>
      <w:r w:rsidRPr="00633730">
        <w:rPr>
          <w:rStyle w:val="HideTWBExt"/>
          <w:b w:val="0"/>
          <w:noProof w:val="0"/>
        </w:rPr>
        <w:t>&lt;RepeatBlock-By&gt;&lt;Members&gt;</w:t>
      </w:r>
      <w:r w:rsidRPr="00633730">
        <w:t>Maciej Wąsik, Mariusz Kamiński</w:t>
      </w:r>
      <w:r w:rsidRPr="00633730">
        <w:rPr>
          <w:rStyle w:val="HideTWBExt"/>
          <w:b w:val="0"/>
          <w:noProof w:val="0"/>
        </w:rPr>
        <w:t>&lt;/Members&gt;</w:t>
      </w:r>
    </w:p>
    <w:p w14:paraId="77822954" w14:textId="77777777" w:rsidR="0051503F" w:rsidRPr="00633730" w:rsidRDefault="0051503F" w:rsidP="0051503F">
      <w:pPr>
        <w:pStyle w:val="NormalBold"/>
      </w:pPr>
      <w:r w:rsidRPr="00633730">
        <w:rPr>
          <w:rStyle w:val="HideTWBExt"/>
          <w:b w:val="0"/>
          <w:noProof w:val="0"/>
        </w:rPr>
        <w:t>&lt;/RepeatBlock-By&gt;</w:t>
      </w:r>
    </w:p>
    <w:p w14:paraId="577871FA"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42B96467" w14:textId="77777777" w:rsidR="0051503F" w:rsidRPr="00633730" w:rsidRDefault="0051503F" w:rsidP="0051503F">
      <w:pPr>
        <w:pStyle w:val="NormalBold"/>
      </w:pPr>
      <w:r w:rsidRPr="00633730">
        <w:rPr>
          <w:rStyle w:val="HideTWBExt"/>
          <w:b w:val="0"/>
          <w:noProof w:val="0"/>
        </w:rPr>
        <w:t>&lt;Article&gt;</w:t>
      </w:r>
      <w:r w:rsidRPr="00633730">
        <w:t>Betragtning 8</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065D15BB" w14:textId="77777777" w:rsidTr="00BA47A9">
        <w:trPr>
          <w:trHeight w:hRule="exact" w:val="240"/>
          <w:jc w:val="center"/>
        </w:trPr>
        <w:tc>
          <w:tcPr>
            <w:tcW w:w="9752" w:type="dxa"/>
            <w:gridSpan w:val="2"/>
            <w:tcBorders>
              <w:top w:val="nil"/>
              <w:left w:val="nil"/>
              <w:bottom w:val="nil"/>
              <w:right w:val="nil"/>
            </w:tcBorders>
          </w:tcPr>
          <w:p w14:paraId="5D4DA26D" w14:textId="77777777" w:rsidR="0051503F" w:rsidRPr="00633730" w:rsidRDefault="0051503F" w:rsidP="00BA47A9"/>
        </w:tc>
      </w:tr>
      <w:tr w:rsidR="0051503F" w:rsidRPr="00633730" w14:paraId="49914C0B" w14:textId="77777777" w:rsidTr="00BA47A9">
        <w:trPr>
          <w:trHeight w:val="240"/>
          <w:jc w:val="center"/>
        </w:trPr>
        <w:tc>
          <w:tcPr>
            <w:tcW w:w="4876" w:type="dxa"/>
            <w:tcBorders>
              <w:top w:val="nil"/>
              <w:left w:val="nil"/>
              <w:bottom w:val="nil"/>
              <w:right w:val="nil"/>
            </w:tcBorders>
          </w:tcPr>
          <w:p w14:paraId="3C174A27"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64847BE1" w14:textId="77777777" w:rsidR="0051503F" w:rsidRPr="00633730" w:rsidRDefault="0051503F" w:rsidP="00BA47A9">
            <w:pPr>
              <w:pStyle w:val="AmColumnHeading"/>
            </w:pPr>
            <w:r w:rsidRPr="00633730">
              <w:t>Ændringsforslag</w:t>
            </w:r>
          </w:p>
        </w:tc>
      </w:tr>
      <w:tr w:rsidR="0051503F" w:rsidRPr="00633730" w14:paraId="630F0D83" w14:textId="77777777" w:rsidTr="00BA47A9">
        <w:trPr>
          <w:jc w:val="center"/>
        </w:trPr>
        <w:tc>
          <w:tcPr>
            <w:tcW w:w="4876" w:type="dxa"/>
            <w:tcBorders>
              <w:top w:val="nil"/>
              <w:left w:val="nil"/>
              <w:bottom w:val="nil"/>
              <w:right w:val="nil"/>
            </w:tcBorders>
          </w:tcPr>
          <w:p w14:paraId="661F0BA6" w14:textId="77777777" w:rsidR="0051503F" w:rsidRPr="00633730" w:rsidRDefault="0051503F" w:rsidP="00BA47A9">
            <w:pPr>
              <w:pStyle w:val="Normal6a"/>
            </w:pPr>
            <w:r w:rsidRPr="00633730">
              <w:t>(8)</w:t>
            </w:r>
            <w:r w:rsidRPr="00633730">
              <w:tab/>
              <w:t xml:space="preserve">Kommissionen og medlemsstaterne bør sikre, at </w:t>
            </w:r>
            <w:r w:rsidRPr="00633730">
              <w:rPr>
                <w:b/>
                <w:bCs/>
                <w:i/>
                <w:iCs/>
              </w:rPr>
              <w:t>de</w:t>
            </w:r>
            <w:r w:rsidRPr="00633730">
              <w:t xml:space="preserve"> relevante </w:t>
            </w:r>
            <w:r w:rsidRPr="00633730">
              <w:rPr>
                <w:b/>
                <w:bCs/>
                <w:i/>
                <w:iCs/>
              </w:rPr>
              <w:t>EU-organers, -kontorers og -agenturers</w:t>
            </w:r>
            <w:r w:rsidRPr="00633730">
              <w:t xml:space="preserve"> viden, ekspertise og erfaring </w:t>
            </w:r>
            <w:r w:rsidRPr="00633730">
              <w:rPr>
                <w:b/>
                <w:bCs/>
                <w:i/>
                <w:iCs/>
              </w:rPr>
              <w:t>tages i betragtning</w:t>
            </w:r>
            <w:r w:rsidRPr="00633730">
              <w:t xml:space="preserve"> ved udarbejdelsen af medlemsstaternes planer for nationalt og regionalt partnerskab og ved gennemførelsen af foranstaltninger eller håndteringen af udfordringer i forbindelse med </w:t>
            </w:r>
            <w:r w:rsidRPr="00633730">
              <w:rPr>
                <w:b/>
                <w:bCs/>
                <w:i/>
                <w:iCs/>
              </w:rPr>
              <w:t>migrationsstyring</w:t>
            </w:r>
            <w:r w:rsidRPr="00633730">
              <w:t xml:space="preserve">, grænsekontrol og -forvaltning og indre sikkerhed. </w:t>
            </w:r>
            <w:r w:rsidRPr="00633730">
              <w:rPr>
                <w:b/>
                <w:i/>
              </w:rPr>
              <w:t>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c>
          <w:tcPr>
            <w:tcW w:w="4876" w:type="dxa"/>
            <w:tcBorders>
              <w:top w:val="nil"/>
              <w:left w:val="nil"/>
              <w:bottom w:val="nil"/>
              <w:right w:val="nil"/>
            </w:tcBorders>
          </w:tcPr>
          <w:p w14:paraId="500ECE59" w14:textId="77777777" w:rsidR="0051503F" w:rsidRPr="00633730" w:rsidRDefault="0051503F" w:rsidP="00BA47A9">
            <w:pPr>
              <w:pStyle w:val="Normal6a"/>
            </w:pPr>
            <w:r w:rsidRPr="00633730">
              <w:t>(8)</w:t>
            </w:r>
            <w:r w:rsidRPr="00633730">
              <w:tab/>
              <w:t xml:space="preserve">Kommissionen og medlemsstaterne bør sikre, at </w:t>
            </w:r>
            <w:r w:rsidRPr="00633730">
              <w:rPr>
                <w:b/>
                <w:bCs/>
                <w:i/>
                <w:iCs/>
              </w:rPr>
              <w:t xml:space="preserve">medlemsstaternes </w:t>
            </w:r>
            <w:r w:rsidRPr="00633730">
              <w:t xml:space="preserve">relevante </w:t>
            </w:r>
            <w:r w:rsidRPr="00633730">
              <w:rPr>
                <w:b/>
                <w:bCs/>
                <w:i/>
                <w:iCs/>
              </w:rPr>
              <w:t>tjenesters</w:t>
            </w:r>
            <w:r w:rsidRPr="00633730">
              <w:t xml:space="preserve"> viden, ekspertise og erfaring </w:t>
            </w:r>
            <w:r w:rsidRPr="00633730">
              <w:rPr>
                <w:b/>
                <w:bCs/>
                <w:i/>
                <w:iCs/>
              </w:rPr>
              <w:t>prioriteres</w:t>
            </w:r>
            <w:r w:rsidRPr="00633730">
              <w:t xml:space="preserve"> ved udarbejdelsen af medlemsstaternes planer for nationalt og regionalt partnerskab og ved gennemførelsen af foranstaltninger eller håndteringen af udfordringer i forbindelse med </w:t>
            </w:r>
            <w:r w:rsidRPr="00633730">
              <w:rPr>
                <w:b/>
                <w:bCs/>
                <w:i/>
                <w:iCs/>
              </w:rPr>
              <w:t>bekæmpelse af ulovlig migration,</w:t>
            </w:r>
            <w:r w:rsidRPr="00633730">
              <w:t xml:space="preserve"> grænsekontrol og -forvaltning og indre sikkerhed.</w:t>
            </w:r>
          </w:p>
        </w:tc>
      </w:tr>
    </w:tbl>
    <w:p w14:paraId="53864AFB"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{PL}</w:t>
      </w:r>
      <w:r w:rsidRPr="00633730">
        <w:t>pl</w:t>
      </w:r>
      <w:r w:rsidRPr="00633730">
        <w:rPr>
          <w:rStyle w:val="HideTWBExt"/>
          <w:noProof w:val="0"/>
        </w:rPr>
        <w:t>&lt;/Original&gt;</w:t>
      </w:r>
    </w:p>
    <w:p w14:paraId="61F76AB4" w14:textId="77777777" w:rsidR="0051503F" w:rsidRPr="00633730" w:rsidRDefault="0051503F" w:rsidP="0051503F">
      <w:r w:rsidRPr="00633730">
        <w:rPr>
          <w:rStyle w:val="HideTWBExt"/>
          <w:noProof w:val="0"/>
        </w:rPr>
        <w:t>&lt;/Amend&gt;</w:t>
      </w:r>
    </w:p>
    <w:p w14:paraId="681192A7"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122</w:t>
      </w:r>
      <w:r w:rsidRPr="00633730">
        <w:rPr>
          <w:rStyle w:val="HideTWBExt"/>
          <w:b w:val="0"/>
          <w:noProof w:val="0"/>
        </w:rPr>
        <w:t>&lt;/NumAm&gt;</w:t>
      </w:r>
    </w:p>
    <w:p w14:paraId="0533F108" w14:textId="77777777" w:rsidR="0051503F" w:rsidRPr="00633730" w:rsidRDefault="0051503F" w:rsidP="0051503F">
      <w:pPr>
        <w:pStyle w:val="NormalBold"/>
      </w:pPr>
      <w:r w:rsidRPr="00633730">
        <w:rPr>
          <w:rStyle w:val="HideTWBExt"/>
          <w:b w:val="0"/>
          <w:noProof w:val="0"/>
        </w:rPr>
        <w:t>&lt;RepeatBlock-By&gt;&lt;Members&gt;</w:t>
      </w:r>
      <w:r w:rsidRPr="00633730">
        <w:t>Loucas Fourlas, Tomáš Zdechovský, Alice Teodorescu Måwe, Loránt Vincze, Henrik Dahl, Emil Radev</w:t>
      </w:r>
      <w:r w:rsidRPr="00633730">
        <w:rPr>
          <w:rStyle w:val="HideTWBExt"/>
          <w:b w:val="0"/>
          <w:noProof w:val="0"/>
        </w:rPr>
        <w:t>&lt;/Members&gt;</w:t>
      </w:r>
    </w:p>
    <w:p w14:paraId="34B263A6" w14:textId="77777777" w:rsidR="0051503F" w:rsidRPr="00633730" w:rsidRDefault="0051503F" w:rsidP="0051503F">
      <w:pPr>
        <w:pStyle w:val="NormalBold"/>
      </w:pPr>
      <w:r w:rsidRPr="00633730">
        <w:rPr>
          <w:rStyle w:val="HideTWBExt"/>
          <w:b w:val="0"/>
          <w:noProof w:val="0"/>
        </w:rPr>
        <w:t>&lt;/RepeatBlock-By&gt;</w:t>
      </w:r>
    </w:p>
    <w:p w14:paraId="3AA5A36F"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7F7BA1C7" w14:textId="77777777" w:rsidR="0051503F" w:rsidRPr="00633730" w:rsidRDefault="0051503F" w:rsidP="0051503F">
      <w:pPr>
        <w:pStyle w:val="NormalBold"/>
      </w:pPr>
      <w:r w:rsidRPr="00633730">
        <w:rPr>
          <w:rStyle w:val="HideTWBExt"/>
          <w:b w:val="0"/>
          <w:noProof w:val="0"/>
        </w:rPr>
        <w:t>&lt;Article&gt;</w:t>
      </w:r>
      <w:r w:rsidRPr="00633730">
        <w:t>Betragtning 8</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FC0445E" w14:textId="77777777" w:rsidTr="00BA47A9">
        <w:trPr>
          <w:trHeight w:hRule="exact" w:val="240"/>
          <w:jc w:val="center"/>
        </w:trPr>
        <w:tc>
          <w:tcPr>
            <w:tcW w:w="9752" w:type="dxa"/>
            <w:gridSpan w:val="2"/>
            <w:tcBorders>
              <w:top w:val="nil"/>
              <w:left w:val="nil"/>
              <w:bottom w:val="nil"/>
              <w:right w:val="nil"/>
            </w:tcBorders>
          </w:tcPr>
          <w:p w14:paraId="44FA41EF" w14:textId="77777777" w:rsidR="0051503F" w:rsidRPr="00633730" w:rsidRDefault="0051503F" w:rsidP="00BA47A9"/>
        </w:tc>
      </w:tr>
      <w:tr w:rsidR="0051503F" w:rsidRPr="00633730" w14:paraId="14EBA900" w14:textId="77777777" w:rsidTr="00BA47A9">
        <w:trPr>
          <w:trHeight w:val="240"/>
          <w:jc w:val="center"/>
        </w:trPr>
        <w:tc>
          <w:tcPr>
            <w:tcW w:w="4876" w:type="dxa"/>
            <w:tcBorders>
              <w:top w:val="nil"/>
              <w:left w:val="nil"/>
              <w:bottom w:val="nil"/>
              <w:right w:val="nil"/>
            </w:tcBorders>
          </w:tcPr>
          <w:p w14:paraId="1E0B9C1F"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E712029" w14:textId="77777777" w:rsidR="0051503F" w:rsidRPr="00633730" w:rsidRDefault="0051503F" w:rsidP="00BA47A9">
            <w:pPr>
              <w:pStyle w:val="AmColumnHeading"/>
            </w:pPr>
            <w:r w:rsidRPr="00633730">
              <w:t>Ændringsforslag</w:t>
            </w:r>
          </w:p>
        </w:tc>
      </w:tr>
      <w:tr w:rsidR="0051503F" w:rsidRPr="00633730" w14:paraId="3B95210D" w14:textId="77777777" w:rsidTr="00BA47A9">
        <w:trPr>
          <w:jc w:val="center"/>
        </w:trPr>
        <w:tc>
          <w:tcPr>
            <w:tcW w:w="4876" w:type="dxa"/>
            <w:tcBorders>
              <w:top w:val="nil"/>
              <w:left w:val="nil"/>
              <w:bottom w:val="nil"/>
              <w:right w:val="nil"/>
            </w:tcBorders>
          </w:tcPr>
          <w:p w14:paraId="2FBF3241" w14:textId="77777777" w:rsidR="0051503F" w:rsidRPr="00633730" w:rsidRDefault="0051503F" w:rsidP="00BA47A9">
            <w:pPr>
              <w:pStyle w:val="Normal6a"/>
            </w:pPr>
            <w:r w:rsidRPr="00633730">
              <w:t>(8)</w:t>
            </w:r>
            <w:r w:rsidRPr="00633730">
              <w:tab/>
              <w:t>Kommissionen og medlemsstaterne bør sikre, at de relevante EU-organers, -kontorers og -agenturers viden, ekspertise og erfaring tages i betragtning ved udarbejdelsen af medlemsstaternes planer for nationalt og regionalt partnerskab og ved gennemførelsen af foranstaltninger eller håndteringen af udfordringer i forbindelse med migrationsstyring, grænsekontrol og -forvaltning og indre sikkerhed. 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c>
          <w:tcPr>
            <w:tcW w:w="4876" w:type="dxa"/>
            <w:tcBorders>
              <w:top w:val="nil"/>
              <w:left w:val="nil"/>
              <w:bottom w:val="nil"/>
              <w:right w:val="nil"/>
            </w:tcBorders>
          </w:tcPr>
          <w:p w14:paraId="54F7A581" w14:textId="77777777" w:rsidR="0051503F" w:rsidRPr="00633730" w:rsidRDefault="0051503F" w:rsidP="00BA47A9">
            <w:pPr>
              <w:pStyle w:val="Normal6a"/>
            </w:pPr>
            <w:r w:rsidRPr="00633730">
              <w:t>(8)</w:t>
            </w:r>
            <w:r w:rsidRPr="00633730">
              <w:tab/>
              <w:t>Kommissionen og medlemsstaterne bør sikre, at de relevante EU-organers, -kontorers og -agenturers viden, ekspertise og erfaring tages i betragtning ved udarbejdelsen af medlemsstaternes planer for nationalt og regionalt partnerskab og ved gennemførelsen af foranstaltninger eller håndteringen af udfordringer i forbindelse med migrationsstyring, grænsekontrol og -forvaltning og indre sikkerhed</w:t>
            </w:r>
            <w:r w:rsidRPr="00633730">
              <w:rPr>
                <w:b/>
                <w:bCs/>
                <w:i/>
                <w:iCs/>
              </w:rPr>
              <w:t>, herunder ved at de fuldt ud udnytter deres operationelle og analytiske kapaciteter, og ved at sikre en effektiv koordinering og informationsudveksling med disse organer, kontorer og agenturer</w:t>
            </w:r>
            <w:r w:rsidRPr="00633730">
              <w:t>. 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r>
    </w:tbl>
    <w:p w14:paraId="6321CBBC"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2291C73C" w14:textId="77777777" w:rsidR="0051503F" w:rsidRPr="00633730" w:rsidRDefault="0051503F" w:rsidP="0051503F">
      <w:r w:rsidRPr="00633730">
        <w:rPr>
          <w:rStyle w:val="HideTWBExt"/>
          <w:noProof w:val="0"/>
        </w:rPr>
        <w:t>&lt;/Amend&gt;</w:t>
      </w:r>
    </w:p>
    <w:p w14:paraId="606627A8"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123</w:t>
      </w:r>
      <w:r w:rsidRPr="00633730">
        <w:rPr>
          <w:rStyle w:val="HideTWBExt"/>
          <w:b w:val="0"/>
          <w:noProof w:val="0"/>
        </w:rPr>
        <w:t>&lt;/NumAm&gt;</w:t>
      </w:r>
    </w:p>
    <w:p w14:paraId="4A0C44AD"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53B38939" w14:textId="77777777" w:rsidR="0051503F" w:rsidRPr="00633730" w:rsidRDefault="0051503F" w:rsidP="0051503F">
      <w:pPr>
        <w:pStyle w:val="NormalBold"/>
      </w:pPr>
      <w:r w:rsidRPr="00633730">
        <w:rPr>
          <w:rStyle w:val="HideTWBExt"/>
          <w:b w:val="0"/>
          <w:noProof w:val="0"/>
        </w:rPr>
        <w:t>&lt;/RepeatBlock-By&gt;</w:t>
      </w:r>
    </w:p>
    <w:p w14:paraId="29A42A86"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A000FDA" w14:textId="77777777" w:rsidR="0051503F" w:rsidRPr="00633730" w:rsidRDefault="0051503F" w:rsidP="0051503F">
      <w:pPr>
        <w:pStyle w:val="NormalBold"/>
      </w:pPr>
      <w:r w:rsidRPr="00633730">
        <w:rPr>
          <w:rStyle w:val="HideTWBExt"/>
          <w:b w:val="0"/>
          <w:noProof w:val="0"/>
        </w:rPr>
        <w:t>&lt;Article&gt;</w:t>
      </w:r>
      <w:r w:rsidRPr="00633730">
        <w:t>Betragtning 8</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601B7DF8" w14:textId="77777777" w:rsidTr="00BA47A9">
        <w:trPr>
          <w:trHeight w:hRule="exact" w:val="240"/>
          <w:jc w:val="center"/>
        </w:trPr>
        <w:tc>
          <w:tcPr>
            <w:tcW w:w="9752" w:type="dxa"/>
            <w:gridSpan w:val="2"/>
            <w:tcBorders>
              <w:top w:val="nil"/>
              <w:left w:val="nil"/>
              <w:bottom w:val="nil"/>
              <w:right w:val="nil"/>
            </w:tcBorders>
          </w:tcPr>
          <w:p w14:paraId="0F6CE861" w14:textId="77777777" w:rsidR="0051503F" w:rsidRPr="00633730" w:rsidRDefault="0051503F" w:rsidP="00BA47A9"/>
        </w:tc>
      </w:tr>
      <w:tr w:rsidR="0051503F" w:rsidRPr="00633730" w14:paraId="046698EE" w14:textId="77777777" w:rsidTr="00BA47A9">
        <w:trPr>
          <w:trHeight w:val="240"/>
          <w:jc w:val="center"/>
        </w:trPr>
        <w:tc>
          <w:tcPr>
            <w:tcW w:w="4876" w:type="dxa"/>
            <w:tcBorders>
              <w:top w:val="nil"/>
              <w:left w:val="nil"/>
              <w:bottom w:val="nil"/>
              <w:right w:val="nil"/>
            </w:tcBorders>
          </w:tcPr>
          <w:p w14:paraId="19BC7DCB"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6F32A165" w14:textId="77777777" w:rsidR="0051503F" w:rsidRPr="00633730" w:rsidRDefault="0051503F" w:rsidP="00BA47A9">
            <w:pPr>
              <w:pStyle w:val="AmColumnHeading"/>
            </w:pPr>
            <w:r w:rsidRPr="00633730">
              <w:t>Ændringsforslag</w:t>
            </w:r>
          </w:p>
        </w:tc>
      </w:tr>
      <w:tr w:rsidR="0051503F" w:rsidRPr="00633730" w14:paraId="48ABF426" w14:textId="77777777" w:rsidTr="00BA47A9">
        <w:trPr>
          <w:jc w:val="center"/>
        </w:trPr>
        <w:tc>
          <w:tcPr>
            <w:tcW w:w="4876" w:type="dxa"/>
            <w:tcBorders>
              <w:top w:val="nil"/>
              <w:left w:val="nil"/>
              <w:bottom w:val="nil"/>
              <w:right w:val="nil"/>
            </w:tcBorders>
          </w:tcPr>
          <w:p w14:paraId="6F05920A" w14:textId="77777777" w:rsidR="0051503F" w:rsidRPr="00633730" w:rsidRDefault="0051503F" w:rsidP="00BA47A9">
            <w:pPr>
              <w:pStyle w:val="Normal6a"/>
            </w:pPr>
            <w:r w:rsidRPr="00633730">
              <w:t>(8)</w:t>
            </w:r>
            <w:r w:rsidRPr="00633730">
              <w:tab/>
              <w:t xml:space="preserve">Kommissionen og medlemsstaterne bør sikre, at de relevante EU-organers, -kontorers og -agenturers viden, ekspertise og erfaring tages i betragtning ved udarbejdelsen af medlemsstaternes planer for nationalt og regionalt partnerskab </w:t>
            </w:r>
            <w:r w:rsidRPr="00633730">
              <w:rPr>
                <w:b/>
                <w:bCs/>
                <w:i/>
                <w:iCs/>
              </w:rPr>
              <w:t>og ved gennemførelsen af foranstaltninger eller håndteringen af udfordringer i forbindelse med migrationsstyring, grænsekontrol og -forvaltning og indre sikkerhed</w:t>
            </w:r>
            <w:r w:rsidRPr="00633730">
              <w:t>. 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c>
          <w:tcPr>
            <w:tcW w:w="4876" w:type="dxa"/>
            <w:tcBorders>
              <w:top w:val="nil"/>
              <w:left w:val="nil"/>
              <w:bottom w:val="nil"/>
              <w:right w:val="nil"/>
            </w:tcBorders>
          </w:tcPr>
          <w:p w14:paraId="43C07096" w14:textId="77777777" w:rsidR="0051503F" w:rsidRPr="00633730" w:rsidRDefault="0051503F" w:rsidP="00BA47A9">
            <w:pPr>
              <w:pStyle w:val="Normal6a"/>
            </w:pPr>
            <w:r w:rsidRPr="00633730">
              <w:t>(8)</w:t>
            </w:r>
            <w:r w:rsidRPr="00633730">
              <w:tab/>
              <w:t>Kommissionen og medlemsstaterne bør sikre, at de relevante EU-organers, -kontorers og -agenturers viden, ekspertise og erfaring tages i betragtning ved udarbejdelsen af medlemsstaternes planer for nationalt og regionalt partnerskab, 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r>
    </w:tbl>
    <w:p w14:paraId="07C21E7D"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3D185C3B" w14:textId="77777777" w:rsidR="0051503F" w:rsidRPr="00633730" w:rsidRDefault="0051503F" w:rsidP="0051503F">
      <w:r w:rsidRPr="00633730">
        <w:rPr>
          <w:rStyle w:val="HideTWBExt"/>
          <w:noProof w:val="0"/>
        </w:rPr>
        <w:t>&lt;/Amend&gt;</w:t>
      </w:r>
    </w:p>
    <w:p w14:paraId="12904239"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124</w:t>
      </w:r>
      <w:r w:rsidRPr="00633730">
        <w:rPr>
          <w:rStyle w:val="HideTWBExt"/>
          <w:b w:val="0"/>
          <w:noProof w:val="0"/>
        </w:rPr>
        <w:t>&lt;/NumAm&gt;</w:t>
      </w:r>
    </w:p>
    <w:p w14:paraId="434941EC" w14:textId="77777777" w:rsidR="0051503F" w:rsidRPr="00633730" w:rsidRDefault="0051503F" w:rsidP="0051503F">
      <w:pPr>
        <w:pStyle w:val="NormalBold"/>
      </w:pPr>
      <w:r w:rsidRPr="00633730">
        <w:rPr>
          <w:rStyle w:val="HideTWBExt"/>
          <w:b w:val="0"/>
          <w:noProof w:val="0"/>
        </w:rPr>
        <w:t>&lt;RepeatBlock-By&gt;&lt;Members&gt;</w:t>
      </w:r>
      <w:r w:rsidRPr="00633730">
        <w:t>Abir Al-Sahlani, Fabienne Keller, Jan-Christoph Oetjen, Irena Joveva, Raquel García Hermida-Van Der Walle</w:t>
      </w:r>
      <w:r w:rsidRPr="00633730">
        <w:rPr>
          <w:rStyle w:val="HideTWBExt"/>
          <w:b w:val="0"/>
          <w:noProof w:val="0"/>
        </w:rPr>
        <w:t>&lt;/Members&gt;</w:t>
      </w:r>
    </w:p>
    <w:p w14:paraId="6C72E3EE" w14:textId="77777777" w:rsidR="0051503F" w:rsidRPr="00633730" w:rsidRDefault="0051503F" w:rsidP="0051503F">
      <w:pPr>
        <w:pStyle w:val="NormalBold"/>
      </w:pPr>
      <w:r w:rsidRPr="00633730">
        <w:rPr>
          <w:rStyle w:val="HideTWBExt"/>
          <w:b w:val="0"/>
          <w:noProof w:val="0"/>
        </w:rPr>
        <w:t>&lt;/RepeatBlock-By&gt;</w:t>
      </w:r>
    </w:p>
    <w:p w14:paraId="0E9F2291"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09FDC6F5" w14:textId="77777777" w:rsidR="0051503F" w:rsidRPr="00633730" w:rsidRDefault="0051503F" w:rsidP="0051503F">
      <w:pPr>
        <w:pStyle w:val="NormalBold"/>
      </w:pPr>
      <w:r w:rsidRPr="00633730">
        <w:rPr>
          <w:rStyle w:val="HideTWBExt"/>
          <w:b w:val="0"/>
          <w:noProof w:val="0"/>
        </w:rPr>
        <w:t>&lt;Article&gt;</w:t>
      </w:r>
      <w:r w:rsidRPr="00633730">
        <w:t>Betragtning 8</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E8DE03F" w14:textId="77777777" w:rsidTr="00BA47A9">
        <w:trPr>
          <w:trHeight w:hRule="exact" w:val="240"/>
          <w:jc w:val="center"/>
        </w:trPr>
        <w:tc>
          <w:tcPr>
            <w:tcW w:w="9752" w:type="dxa"/>
            <w:gridSpan w:val="2"/>
            <w:tcBorders>
              <w:top w:val="nil"/>
              <w:left w:val="nil"/>
              <w:bottom w:val="nil"/>
              <w:right w:val="nil"/>
            </w:tcBorders>
          </w:tcPr>
          <w:p w14:paraId="67C653E8" w14:textId="77777777" w:rsidR="0051503F" w:rsidRPr="00633730" w:rsidRDefault="0051503F" w:rsidP="00BA47A9"/>
        </w:tc>
      </w:tr>
      <w:tr w:rsidR="0051503F" w:rsidRPr="00633730" w14:paraId="6768B69B" w14:textId="77777777" w:rsidTr="00BA47A9">
        <w:trPr>
          <w:trHeight w:val="240"/>
          <w:jc w:val="center"/>
        </w:trPr>
        <w:tc>
          <w:tcPr>
            <w:tcW w:w="4876" w:type="dxa"/>
            <w:tcBorders>
              <w:top w:val="nil"/>
              <w:left w:val="nil"/>
              <w:bottom w:val="nil"/>
              <w:right w:val="nil"/>
            </w:tcBorders>
          </w:tcPr>
          <w:p w14:paraId="63E0991E"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A5EF1A2" w14:textId="77777777" w:rsidR="0051503F" w:rsidRPr="00633730" w:rsidRDefault="0051503F" w:rsidP="00BA47A9">
            <w:pPr>
              <w:pStyle w:val="AmColumnHeading"/>
            </w:pPr>
            <w:r w:rsidRPr="00633730">
              <w:t>Ændringsforslag</w:t>
            </w:r>
          </w:p>
        </w:tc>
      </w:tr>
      <w:tr w:rsidR="0051503F" w:rsidRPr="00633730" w14:paraId="20473030" w14:textId="77777777" w:rsidTr="00BA47A9">
        <w:trPr>
          <w:jc w:val="center"/>
        </w:trPr>
        <w:tc>
          <w:tcPr>
            <w:tcW w:w="4876" w:type="dxa"/>
            <w:tcBorders>
              <w:top w:val="nil"/>
              <w:left w:val="nil"/>
              <w:bottom w:val="nil"/>
              <w:right w:val="nil"/>
            </w:tcBorders>
          </w:tcPr>
          <w:p w14:paraId="37324195" w14:textId="77777777" w:rsidR="0051503F" w:rsidRPr="00633730" w:rsidRDefault="0051503F" w:rsidP="00BA47A9">
            <w:pPr>
              <w:pStyle w:val="Normal6a"/>
            </w:pPr>
            <w:r w:rsidRPr="00633730">
              <w:t>(8)</w:t>
            </w:r>
            <w:r w:rsidRPr="00633730">
              <w:tab/>
              <w:t>Kommissionen og medlemsstaterne bør sikre, at de relevante EU-organers, -kontorers og -agenturers viden, ekspertise og erfaring tages i betragtning ved udarbejdelsen af medlemsstaternes planer for nationalt og regionalt partnerskab og ved gennemførelsen af foranstaltninger eller håndteringen af udfordringer i forbindelse med migrationsstyring, grænsekontrol og -forvaltning og indre sikkerhed. 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c>
          <w:tcPr>
            <w:tcW w:w="4876" w:type="dxa"/>
            <w:tcBorders>
              <w:top w:val="nil"/>
              <w:left w:val="nil"/>
              <w:bottom w:val="nil"/>
              <w:right w:val="nil"/>
            </w:tcBorders>
          </w:tcPr>
          <w:p w14:paraId="1E0AD2D6" w14:textId="77777777" w:rsidR="0051503F" w:rsidRPr="00633730" w:rsidRDefault="0051503F" w:rsidP="00BA47A9">
            <w:pPr>
              <w:pStyle w:val="Normal6a"/>
            </w:pPr>
            <w:r w:rsidRPr="00633730">
              <w:t>(8)</w:t>
            </w:r>
            <w:r w:rsidRPr="00633730">
              <w:tab/>
              <w:t xml:space="preserve">Kommissionen og medlemsstaterne bør sikre, at de relevante EU-organers, -kontorers og -agenturers </w:t>
            </w:r>
            <w:r w:rsidRPr="00633730">
              <w:rPr>
                <w:b/>
                <w:bCs/>
                <w:i/>
                <w:iCs/>
              </w:rPr>
              <w:t>og civilsamfundets</w:t>
            </w:r>
            <w:r w:rsidRPr="00633730">
              <w:t xml:space="preserve"> viden, ekspertise og erfaring,</w:t>
            </w:r>
            <w:r w:rsidRPr="00633730">
              <w:rPr>
                <w:b/>
                <w:bCs/>
                <w:i/>
                <w:iCs/>
              </w:rPr>
              <w:t xml:space="preserve"> herunder hos de organisationer, der er specialister i international beskyttelse,</w:t>
            </w:r>
            <w:r w:rsidRPr="00633730">
              <w:t xml:space="preserve"> tages i betragtning ved udarbejdelsen af medlemsstaternes planer for nationalt og regionalt partnerskab og ved gennemførelsen af foranstaltninger eller håndteringen af udfordringer i forbindelse med migrationsstyring, grænsekontrol og -forvaltning og indre sikkerhed. 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r>
    </w:tbl>
    <w:p w14:paraId="6610701C"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1FA9D7BD" w14:textId="77777777" w:rsidR="0051503F" w:rsidRPr="00633730" w:rsidRDefault="0051503F" w:rsidP="0051503F">
      <w:r w:rsidRPr="00633730">
        <w:rPr>
          <w:rStyle w:val="HideTWBExt"/>
          <w:noProof w:val="0"/>
        </w:rPr>
        <w:t>&lt;/Amend&gt;</w:t>
      </w:r>
    </w:p>
    <w:p w14:paraId="2819CA77"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125</w:t>
      </w:r>
      <w:r w:rsidRPr="00633730">
        <w:rPr>
          <w:rStyle w:val="HideTWBExt"/>
          <w:b w:val="0"/>
          <w:noProof w:val="0"/>
        </w:rPr>
        <w:t>&lt;/NumAm&gt;</w:t>
      </w:r>
    </w:p>
    <w:p w14:paraId="0078F7E6" w14:textId="77777777" w:rsidR="0051503F" w:rsidRPr="00633730" w:rsidRDefault="0051503F" w:rsidP="0051503F">
      <w:pPr>
        <w:pStyle w:val="NormalBold"/>
      </w:pPr>
      <w:r w:rsidRPr="00633730">
        <w:rPr>
          <w:rStyle w:val="HideTWBExt"/>
          <w:b w:val="0"/>
          <w:noProof w:val="0"/>
        </w:rPr>
        <w:t>&lt;RepeatBlock-By&gt;&lt;Members&gt;</w:t>
      </w:r>
      <w:r w:rsidRPr="00633730">
        <w:t>Anna Strolenberg</w:t>
      </w:r>
      <w:r w:rsidRPr="00633730">
        <w:rPr>
          <w:rStyle w:val="HideTWBExt"/>
          <w:b w:val="0"/>
          <w:noProof w:val="0"/>
        </w:rPr>
        <w:t>&lt;/Members&gt;</w:t>
      </w:r>
    </w:p>
    <w:p w14:paraId="3BCADCAA" w14:textId="77777777" w:rsidR="0051503F" w:rsidRPr="00633730" w:rsidRDefault="0051503F" w:rsidP="0051503F">
      <w:pPr>
        <w:pStyle w:val="NormalBold"/>
      </w:pPr>
      <w:r w:rsidRPr="00633730">
        <w:rPr>
          <w:rStyle w:val="HideTWBExt"/>
          <w:b w:val="0"/>
          <w:noProof w:val="0"/>
        </w:rPr>
        <w:t>&lt;/RepeatBlock-By&gt;</w:t>
      </w:r>
    </w:p>
    <w:p w14:paraId="708042BE"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038D684A" w14:textId="77777777" w:rsidR="0051503F" w:rsidRPr="00633730" w:rsidRDefault="0051503F" w:rsidP="0051503F">
      <w:pPr>
        <w:pStyle w:val="NormalBold"/>
      </w:pPr>
      <w:r w:rsidRPr="00633730">
        <w:rPr>
          <w:rStyle w:val="HideTWBExt"/>
          <w:b w:val="0"/>
          <w:noProof w:val="0"/>
        </w:rPr>
        <w:t>&lt;Article&gt;</w:t>
      </w:r>
      <w:r w:rsidRPr="00633730">
        <w:t>Betragtning 8</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416533F" w14:textId="77777777" w:rsidTr="00BA47A9">
        <w:trPr>
          <w:trHeight w:hRule="exact" w:val="240"/>
          <w:jc w:val="center"/>
        </w:trPr>
        <w:tc>
          <w:tcPr>
            <w:tcW w:w="9752" w:type="dxa"/>
            <w:gridSpan w:val="2"/>
            <w:tcBorders>
              <w:top w:val="nil"/>
              <w:left w:val="nil"/>
              <w:bottom w:val="nil"/>
              <w:right w:val="nil"/>
            </w:tcBorders>
          </w:tcPr>
          <w:p w14:paraId="62E69CB2" w14:textId="77777777" w:rsidR="0051503F" w:rsidRPr="00633730" w:rsidRDefault="0051503F" w:rsidP="00BA47A9"/>
        </w:tc>
      </w:tr>
      <w:tr w:rsidR="0051503F" w:rsidRPr="00633730" w14:paraId="4FA8E8BA" w14:textId="77777777" w:rsidTr="00BA47A9">
        <w:trPr>
          <w:trHeight w:val="240"/>
          <w:jc w:val="center"/>
        </w:trPr>
        <w:tc>
          <w:tcPr>
            <w:tcW w:w="4876" w:type="dxa"/>
            <w:tcBorders>
              <w:top w:val="nil"/>
              <w:left w:val="nil"/>
              <w:bottom w:val="nil"/>
              <w:right w:val="nil"/>
            </w:tcBorders>
          </w:tcPr>
          <w:p w14:paraId="27847806"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FFD3362" w14:textId="77777777" w:rsidR="0051503F" w:rsidRPr="00633730" w:rsidRDefault="0051503F" w:rsidP="00BA47A9">
            <w:pPr>
              <w:pStyle w:val="AmColumnHeading"/>
            </w:pPr>
            <w:r w:rsidRPr="00633730">
              <w:t>Ændringsforslag</w:t>
            </w:r>
          </w:p>
        </w:tc>
      </w:tr>
      <w:tr w:rsidR="0051503F" w:rsidRPr="00633730" w14:paraId="7E77CA56" w14:textId="77777777" w:rsidTr="00BA47A9">
        <w:trPr>
          <w:jc w:val="center"/>
        </w:trPr>
        <w:tc>
          <w:tcPr>
            <w:tcW w:w="4876" w:type="dxa"/>
            <w:tcBorders>
              <w:top w:val="nil"/>
              <w:left w:val="nil"/>
              <w:bottom w:val="nil"/>
              <w:right w:val="nil"/>
            </w:tcBorders>
          </w:tcPr>
          <w:p w14:paraId="1DF51545" w14:textId="77777777" w:rsidR="0051503F" w:rsidRPr="00633730" w:rsidRDefault="0051503F" w:rsidP="00BA47A9">
            <w:pPr>
              <w:pStyle w:val="Normal6a"/>
            </w:pPr>
            <w:r w:rsidRPr="00633730">
              <w:t>(8)</w:t>
            </w:r>
            <w:r w:rsidRPr="00633730">
              <w:tab/>
              <w:t>Kommissionen og medlemsstaterne bør sikre, at de relevante EU-organers, -kontorers og -agenturers viden, ekspertise og erfaring tages i betragtning ved udarbejdelsen af medlemsstaternes planer for nationalt og regionalt partnerskab og ved gennemførelsen af foranstaltninger eller håndteringen af udfordringer i forbindelse med migrationsstyring</w:t>
            </w:r>
            <w:r w:rsidRPr="00633730">
              <w:rPr>
                <w:b/>
                <w:bCs/>
                <w:i/>
                <w:iCs/>
              </w:rPr>
              <w:t>, grænsekontrol og -forvaltning og indre sikkerhed</w:t>
            </w:r>
            <w:r w:rsidRPr="00633730">
              <w:t>. 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c>
          <w:tcPr>
            <w:tcW w:w="4876" w:type="dxa"/>
            <w:tcBorders>
              <w:top w:val="nil"/>
              <w:left w:val="nil"/>
              <w:bottom w:val="nil"/>
              <w:right w:val="nil"/>
            </w:tcBorders>
          </w:tcPr>
          <w:p w14:paraId="5E3DA88B" w14:textId="77777777" w:rsidR="0051503F" w:rsidRPr="00633730" w:rsidRDefault="0051503F" w:rsidP="00BA47A9">
            <w:pPr>
              <w:pStyle w:val="Normal6a"/>
            </w:pPr>
            <w:r w:rsidRPr="00633730">
              <w:t>(8)</w:t>
            </w:r>
            <w:r w:rsidRPr="00633730">
              <w:tab/>
              <w:t>Kommissionen og medlemsstaterne bør sikre, at de relevante EU-organers, -kontorers og -agenturers</w:t>
            </w:r>
            <w:r w:rsidRPr="00633730">
              <w:rPr>
                <w:b/>
                <w:bCs/>
                <w:i/>
                <w:iCs/>
              </w:rPr>
              <w:t>, samt relevante internationale organisationers og civilsamfundsorganisationers</w:t>
            </w:r>
            <w:r w:rsidRPr="00633730">
              <w:t>, viden, ekspertise og erfaring tages i betragtning ved udarbejdelsen af medlemsstaternes planer for nationalt og regionalt partnerskab og ved gennemførelsen af foranstaltninger eller håndteringen af udfordringer i forbindelse med migrationsstyring. 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r>
    </w:tbl>
    <w:p w14:paraId="549A5062"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3F0AA548" w14:textId="77777777" w:rsidR="0051503F" w:rsidRPr="00633730" w:rsidRDefault="0051503F" w:rsidP="0051503F">
      <w:r w:rsidRPr="00633730">
        <w:rPr>
          <w:rStyle w:val="HideTWBExt"/>
          <w:noProof w:val="0"/>
        </w:rPr>
        <w:t>&lt;/Amend&gt;</w:t>
      </w:r>
    </w:p>
    <w:p w14:paraId="6F3B25F2"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126</w:t>
      </w:r>
      <w:r w:rsidRPr="00633730">
        <w:rPr>
          <w:rStyle w:val="HideTWBExt"/>
          <w:b w:val="0"/>
          <w:noProof w:val="0"/>
        </w:rPr>
        <w:t>&lt;/NumAm&gt;</w:t>
      </w:r>
    </w:p>
    <w:p w14:paraId="4B2BAFB9" w14:textId="77777777" w:rsidR="0051503F" w:rsidRPr="00633730" w:rsidRDefault="0051503F" w:rsidP="0051503F">
      <w:pPr>
        <w:pStyle w:val="NormalBold"/>
      </w:pPr>
      <w:r w:rsidRPr="00633730">
        <w:rPr>
          <w:rStyle w:val="HideTWBExt"/>
          <w:b w:val="0"/>
          <w:noProof w:val="0"/>
        </w:rPr>
        <w:t>&lt;RepeatBlock-By&gt;&lt;Members&gt;</w:t>
      </w:r>
      <w:r w:rsidRPr="00633730">
        <w:t>Sophie Wilmès, Malik Azmani, Fabienne Keller, Nathalie Loiseau, Hilde Vautmans</w:t>
      </w:r>
      <w:r w:rsidRPr="00633730">
        <w:rPr>
          <w:rStyle w:val="HideTWBExt"/>
          <w:b w:val="0"/>
          <w:noProof w:val="0"/>
        </w:rPr>
        <w:t>&lt;/Members&gt;</w:t>
      </w:r>
    </w:p>
    <w:p w14:paraId="66011AF4" w14:textId="77777777" w:rsidR="0051503F" w:rsidRPr="00633730" w:rsidRDefault="0051503F" w:rsidP="0051503F">
      <w:pPr>
        <w:pStyle w:val="NormalBold"/>
      </w:pPr>
      <w:r w:rsidRPr="00633730">
        <w:rPr>
          <w:rStyle w:val="HideTWBExt"/>
          <w:b w:val="0"/>
          <w:noProof w:val="0"/>
        </w:rPr>
        <w:t>&lt;/RepeatBlock-By&gt;</w:t>
      </w:r>
    </w:p>
    <w:p w14:paraId="5373FF2C"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411107B" w14:textId="77777777" w:rsidR="0051503F" w:rsidRPr="00633730" w:rsidRDefault="0051503F" w:rsidP="0051503F">
      <w:pPr>
        <w:pStyle w:val="NormalBold"/>
      </w:pPr>
      <w:r w:rsidRPr="00633730">
        <w:rPr>
          <w:rStyle w:val="HideTWBExt"/>
          <w:b w:val="0"/>
          <w:noProof w:val="0"/>
        </w:rPr>
        <w:t>&lt;Article&gt;</w:t>
      </w:r>
      <w:r w:rsidRPr="00633730">
        <w:t>Betragtning 8</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7016AFE1" w14:textId="77777777" w:rsidTr="00BA47A9">
        <w:trPr>
          <w:trHeight w:hRule="exact" w:val="240"/>
          <w:jc w:val="center"/>
        </w:trPr>
        <w:tc>
          <w:tcPr>
            <w:tcW w:w="9752" w:type="dxa"/>
            <w:gridSpan w:val="2"/>
            <w:tcBorders>
              <w:top w:val="nil"/>
              <w:left w:val="nil"/>
              <w:bottom w:val="nil"/>
              <w:right w:val="nil"/>
            </w:tcBorders>
          </w:tcPr>
          <w:p w14:paraId="3DB1FBD3" w14:textId="77777777" w:rsidR="0051503F" w:rsidRPr="00633730" w:rsidRDefault="0051503F" w:rsidP="00BA47A9"/>
        </w:tc>
      </w:tr>
      <w:tr w:rsidR="0051503F" w:rsidRPr="00633730" w14:paraId="1FBBC784" w14:textId="77777777" w:rsidTr="00BA47A9">
        <w:trPr>
          <w:trHeight w:val="240"/>
          <w:jc w:val="center"/>
        </w:trPr>
        <w:tc>
          <w:tcPr>
            <w:tcW w:w="4876" w:type="dxa"/>
            <w:tcBorders>
              <w:top w:val="nil"/>
              <w:left w:val="nil"/>
              <w:bottom w:val="nil"/>
              <w:right w:val="nil"/>
            </w:tcBorders>
          </w:tcPr>
          <w:p w14:paraId="31664FF6"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D1668B5" w14:textId="77777777" w:rsidR="0051503F" w:rsidRPr="00633730" w:rsidRDefault="0051503F" w:rsidP="00BA47A9">
            <w:pPr>
              <w:pStyle w:val="AmColumnHeading"/>
            </w:pPr>
            <w:r w:rsidRPr="00633730">
              <w:t>Ændringsforslag</w:t>
            </w:r>
          </w:p>
        </w:tc>
      </w:tr>
      <w:tr w:rsidR="0051503F" w:rsidRPr="00633730" w14:paraId="58EB8397" w14:textId="77777777" w:rsidTr="00BA47A9">
        <w:trPr>
          <w:jc w:val="center"/>
        </w:trPr>
        <w:tc>
          <w:tcPr>
            <w:tcW w:w="4876" w:type="dxa"/>
            <w:tcBorders>
              <w:top w:val="nil"/>
              <w:left w:val="nil"/>
              <w:bottom w:val="nil"/>
              <w:right w:val="nil"/>
            </w:tcBorders>
          </w:tcPr>
          <w:p w14:paraId="01E1CBAE" w14:textId="77777777" w:rsidR="0051503F" w:rsidRPr="00633730" w:rsidRDefault="0051503F" w:rsidP="00BA47A9">
            <w:pPr>
              <w:pStyle w:val="Normal6a"/>
            </w:pPr>
            <w:r w:rsidRPr="00633730">
              <w:t>(8)</w:t>
            </w:r>
            <w:r w:rsidRPr="00633730">
              <w:tab/>
              <w:t>Kommissionen og medlemsstaterne bør sikre, at de relevante EU-organers, -kontorers og -agenturers viden, ekspertise og erfaring tages i betragtning ved udarbejdelsen af medlemsstaternes planer for nationalt og regionalt partnerskab og ved gennemførelsen af foranstaltninger eller håndteringen af udfordringer i forbindelse med migrationsstyring, grænsekontrol og -forvaltning og indre sikkerhed. 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c>
          <w:tcPr>
            <w:tcW w:w="4876" w:type="dxa"/>
            <w:tcBorders>
              <w:top w:val="nil"/>
              <w:left w:val="nil"/>
              <w:bottom w:val="nil"/>
              <w:right w:val="nil"/>
            </w:tcBorders>
          </w:tcPr>
          <w:p w14:paraId="4E4F7294" w14:textId="77777777" w:rsidR="0051503F" w:rsidRPr="00633730" w:rsidRDefault="0051503F" w:rsidP="00BA47A9">
            <w:pPr>
              <w:pStyle w:val="Normal6a"/>
            </w:pPr>
            <w:r w:rsidRPr="00633730">
              <w:t>(8)</w:t>
            </w:r>
            <w:r w:rsidRPr="00633730">
              <w:tab/>
              <w:t xml:space="preserve">Kommissionen og medlemsstaterne bør sikre, at de relevante EU-organers, -kontorers og -agenturers viden, ekspertise og erfaring tages </w:t>
            </w:r>
            <w:r w:rsidRPr="00633730">
              <w:rPr>
                <w:b/>
                <w:bCs/>
                <w:i/>
                <w:iCs/>
              </w:rPr>
              <w:t>primært</w:t>
            </w:r>
            <w:r w:rsidRPr="00633730">
              <w:t xml:space="preserve"> i betragtning ved udarbejdelsen af medlemsstaternes planer for nationalt og regionalt partnerskab og ved gennemførelsen af foranstaltninger eller håndteringen af udfordringer i forbindelse med migrationsstyring, grænsekontrol og -forvaltning og indre sikkerhed. 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r>
    </w:tbl>
    <w:p w14:paraId="5E2410F2"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28AAECA2" w14:textId="77777777" w:rsidR="0051503F" w:rsidRPr="00633730" w:rsidRDefault="0051503F" w:rsidP="0051503F">
      <w:r w:rsidRPr="00633730">
        <w:rPr>
          <w:rStyle w:val="HideTWBExt"/>
          <w:noProof w:val="0"/>
        </w:rPr>
        <w:t>&lt;/Amend&gt;</w:t>
      </w:r>
    </w:p>
    <w:p w14:paraId="3D8E0CFF"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127</w:t>
      </w:r>
      <w:r w:rsidRPr="00633730">
        <w:rPr>
          <w:rStyle w:val="HideTWBExt"/>
          <w:b w:val="0"/>
          <w:noProof w:val="0"/>
        </w:rPr>
        <w:t>&lt;/NumAm&gt;</w:t>
      </w:r>
    </w:p>
    <w:p w14:paraId="0D9572EC" w14:textId="77777777" w:rsidR="0051503F" w:rsidRPr="00633730" w:rsidRDefault="0051503F" w:rsidP="0051503F">
      <w:pPr>
        <w:pStyle w:val="NormalBold"/>
      </w:pPr>
      <w:r w:rsidRPr="00633730">
        <w:rPr>
          <w:rStyle w:val="HideTWBExt"/>
          <w:b w:val="0"/>
          <w:noProof w:val="0"/>
        </w:rPr>
        <w:t>&lt;RepeatBlock-By&gt;&lt;Members&gt;</w:t>
      </w:r>
      <w:r w:rsidRPr="00633730">
        <w:t>Erik Kaliňák, Katarína Roth Neveďalová</w:t>
      </w:r>
      <w:r w:rsidRPr="00633730">
        <w:rPr>
          <w:rStyle w:val="HideTWBExt"/>
          <w:b w:val="0"/>
          <w:noProof w:val="0"/>
        </w:rPr>
        <w:t>&lt;/Members&gt;</w:t>
      </w:r>
    </w:p>
    <w:p w14:paraId="39668ADF" w14:textId="77777777" w:rsidR="0051503F" w:rsidRPr="00633730" w:rsidRDefault="0051503F" w:rsidP="0051503F">
      <w:pPr>
        <w:pStyle w:val="NormalBold"/>
      </w:pPr>
      <w:r w:rsidRPr="00633730">
        <w:rPr>
          <w:rStyle w:val="HideTWBExt"/>
          <w:b w:val="0"/>
          <w:noProof w:val="0"/>
        </w:rPr>
        <w:t>&lt;/RepeatBlock-By&gt;</w:t>
      </w:r>
    </w:p>
    <w:p w14:paraId="2DEA5D43"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3089B6D" w14:textId="77777777" w:rsidR="0051503F" w:rsidRPr="00633730" w:rsidRDefault="0051503F" w:rsidP="0051503F">
      <w:pPr>
        <w:pStyle w:val="NormalBold"/>
      </w:pPr>
      <w:r w:rsidRPr="00633730">
        <w:rPr>
          <w:rStyle w:val="HideTWBExt"/>
          <w:b w:val="0"/>
          <w:noProof w:val="0"/>
        </w:rPr>
        <w:t>&lt;Article&gt;</w:t>
      </w:r>
      <w:r w:rsidRPr="00633730">
        <w:t>Betragtning 8</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3A173E8" w14:textId="77777777" w:rsidTr="00BA47A9">
        <w:trPr>
          <w:trHeight w:hRule="exact" w:val="240"/>
          <w:jc w:val="center"/>
        </w:trPr>
        <w:tc>
          <w:tcPr>
            <w:tcW w:w="9752" w:type="dxa"/>
            <w:gridSpan w:val="2"/>
            <w:tcBorders>
              <w:top w:val="nil"/>
              <w:left w:val="nil"/>
              <w:bottom w:val="nil"/>
              <w:right w:val="nil"/>
            </w:tcBorders>
          </w:tcPr>
          <w:p w14:paraId="4C3F4E08" w14:textId="77777777" w:rsidR="0051503F" w:rsidRPr="00633730" w:rsidRDefault="0051503F" w:rsidP="00BA47A9"/>
        </w:tc>
      </w:tr>
      <w:tr w:rsidR="0051503F" w:rsidRPr="00633730" w14:paraId="382A1FC4" w14:textId="77777777" w:rsidTr="00BA47A9">
        <w:trPr>
          <w:trHeight w:val="240"/>
          <w:jc w:val="center"/>
        </w:trPr>
        <w:tc>
          <w:tcPr>
            <w:tcW w:w="4876" w:type="dxa"/>
            <w:tcBorders>
              <w:top w:val="nil"/>
              <w:left w:val="nil"/>
              <w:bottom w:val="nil"/>
              <w:right w:val="nil"/>
            </w:tcBorders>
          </w:tcPr>
          <w:p w14:paraId="53E84D71"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1EFD0CE" w14:textId="77777777" w:rsidR="0051503F" w:rsidRPr="00633730" w:rsidRDefault="0051503F" w:rsidP="00BA47A9">
            <w:pPr>
              <w:pStyle w:val="AmColumnHeading"/>
            </w:pPr>
            <w:r w:rsidRPr="00633730">
              <w:t>Ændringsforslag</w:t>
            </w:r>
          </w:p>
        </w:tc>
      </w:tr>
      <w:tr w:rsidR="0051503F" w:rsidRPr="00633730" w14:paraId="719BC044" w14:textId="77777777" w:rsidTr="00BA47A9">
        <w:trPr>
          <w:jc w:val="center"/>
        </w:trPr>
        <w:tc>
          <w:tcPr>
            <w:tcW w:w="4876" w:type="dxa"/>
            <w:tcBorders>
              <w:top w:val="nil"/>
              <w:left w:val="nil"/>
              <w:bottom w:val="nil"/>
              <w:right w:val="nil"/>
            </w:tcBorders>
          </w:tcPr>
          <w:p w14:paraId="43116D22" w14:textId="77777777" w:rsidR="0051503F" w:rsidRPr="00633730" w:rsidRDefault="0051503F" w:rsidP="00BA47A9">
            <w:pPr>
              <w:pStyle w:val="Normal6a"/>
            </w:pPr>
            <w:r w:rsidRPr="00633730">
              <w:t>(8)</w:t>
            </w:r>
            <w:r w:rsidRPr="00633730">
              <w:tab/>
              <w:t xml:space="preserve">Kommissionen og medlemsstaterne bør sikre, at de relevante EU-organers, -kontorers og -agenturers viden, ekspertise og erfaring tages i betragtning ved udarbejdelsen af medlemsstaternes planer for nationalt og regionalt partnerskab og ved gennemførelsen af foranstaltninger eller håndteringen af udfordringer i forbindelse med migrationsstyring, grænsekontrol og -forvaltning og indre sikkerhed. Hvor det er relevant, bør Kommissionen også kunne inddrage de relevante EU-organer, -kontorer og -agenturer i aktiviteter, der har til formål at sikre, at de foranstaltninger, der er omfattet af EU-støtten, er i overensstemmelse med relevant gældende EU-ret </w:t>
            </w:r>
            <w:r w:rsidRPr="00633730">
              <w:rPr>
                <w:b/>
                <w:bCs/>
                <w:i/>
                <w:iCs/>
              </w:rPr>
              <w:t>og vedtagne EU-prioriteter</w:t>
            </w:r>
            <w:r w:rsidRPr="00633730">
              <w:t>.</w:t>
            </w:r>
          </w:p>
        </w:tc>
        <w:tc>
          <w:tcPr>
            <w:tcW w:w="4876" w:type="dxa"/>
            <w:tcBorders>
              <w:top w:val="nil"/>
              <w:left w:val="nil"/>
              <w:bottom w:val="nil"/>
              <w:right w:val="nil"/>
            </w:tcBorders>
          </w:tcPr>
          <w:p w14:paraId="0E947D68" w14:textId="77777777" w:rsidR="0051503F" w:rsidRPr="00633730" w:rsidRDefault="0051503F" w:rsidP="00BA47A9">
            <w:pPr>
              <w:pStyle w:val="Normal6a"/>
            </w:pPr>
            <w:r w:rsidRPr="00633730">
              <w:t>(8)</w:t>
            </w:r>
            <w:r w:rsidRPr="00633730">
              <w:tab/>
              <w:t>Kommissionen og medlemsstaterne bør sikre, at de relevante EU-organers, -kontorers og -agenturers viden, ekspertise og erfaring tages i betragtning ved udarbejdelsen af medlemsstaternes planer for nationalt og regionalt partnerskab og ved gennemførelsen af foranstaltninger eller håndteringen af udfordringer i forbindelse med migrationsstyring, grænsekontrol og -forvaltning og indre sikkerhed. Hvor det er relevant, bør Kommissionen også kunne inddrage de relevante EU-organer, -kontorer og -agenturer i aktiviteter, der har til formål at sikre, at de foranstaltninger, der er omfattet af EU-støtten, er i overensstemmelse med relevant gældende EU-ret.</w:t>
            </w:r>
          </w:p>
        </w:tc>
      </w:tr>
    </w:tbl>
    <w:p w14:paraId="7F2BE776"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{SK}</w:t>
      </w:r>
      <w:r w:rsidRPr="00633730">
        <w:t>sk</w:t>
      </w:r>
      <w:r w:rsidRPr="00633730">
        <w:rPr>
          <w:rStyle w:val="HideTWBExt"/>
          <w:noProof w:val="0"/>
        </w:rPr>
        <w:t>&lt;/Original&gt;</w:t>
      </w:r>
    </w:p>
    <w:p w14:paraId="525B9653"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1EA2BCC1" w14:textId="7B4C8F7A" w:rsidR="0051503F" w:rsidRPr="00633730" w:rsidRDefault="0051503F" w:rsidP="0051503F">
      <w:pPr>
        <w:pStyle w:val="AmJustText"/>
      </w:pPr>
      <w:r w:rsidRPr="00633730">
        <w:t>Overholdelse af gældende EU-ret udgør en objektiv juridisk standard. Derimod er udtrykket "vedtagne EU-prioriteter" et bredere politisk begreb, der kan være genstand for forskellige fortolkninger. Ved at slette denne ordlyd øges retssikkerheden, og bestemmelsen fokuserer på overholdelse af bindende retsbestemmelser.</w:t>
      </w:r>
    </w:p>
    <w:p w14:paraId="64300058" w14:textId="77777777" w:rsidR="0051503F" w:rsidRPr="00633730" w:rsidRDefault="0051503F" w:rsidP="0051503F">
      <w:r w:rsidRPr="00633730">
        <w:rPr>
          <w:rStyle w:val="HideTWBExt"/>
          <w:noProof w:val="0"/>
        </w:rPr>
        <w:t>&lt;/Amend&gt;</w:t>
      </w:r>
    </w:p>
    <w:p w14:paraId="15D7E5C2"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128</w:t>
      </w:r>
      <w:r w:rsidRPr="00633730">
        <w:rPr>
          <w:rStyle w:val="HideTWBExt"/>
          <w:b w:val="0"/>
          <w:noProof w:val="0"/>
        </w:rPr>
        <w:t>&lt;/NumAm&gt;</w:t>
      </w:r>
    </w:p>
    <w:p w14:paraId="1695EE90" w14:textId="77777777" w:rsidR="0051503F" w:rsidRPr="00633730" w:rsidRDefault="0051503F" w:rsidP="0051503F">
      <w:pPr>
        <w:pStyle w:val="NormalBold"/>
      </w:pPr>
      <w:r w:rsidRPr="00633730">
        <w:rPr>
          <w:rStyle w:val="HideTWBExt"/>
          <w:b w:val="0"/>
          <w:noProof w:val="0"/>
        </w:rPr>
        <w:t>&lt;RepeatBlock-By&gt;&lt;Members&gt;</w:t>
      </w:r>
      <w:r w:rsidRPr="00633730">
        <w:t>Abir Al-Sahlani, Fabienne Keller, Jan-Christoph Oetjen, Irena Joveva, Raquel García Hermida-Van Der Walle</w:t>
      </w:r>
      <w:r w:rsidRPr="00633730">
        <w:rPr>
          <w:rStyle w:val="HideTWBExt"/>
          <w:b w:val="0"/>
          <w:noProof w:val="0"/>
        </w:rPr>
        <w:t>&lt;/Members&gt;</w:t>
      </w:r>
    </w:p>
    <w:p w14:paraId="10EDCECD" w14:textId="77777777" w:rsidR="0051503F" w:rsidRPr="00633730" w:rsidRDefault="0051503F" w:rsidP="0051503F">
      <w:pPr>
        <w:pStyle w:val="NormalBold"/>
      </w:pPr>
      <w:r w:rsidRPr="00633730">
        <w:rPr>
          <w:rStyle w:val="HideTWBExt"/>
          <w:b w:val="0"/>
          <w:noProof w:val="0"/>
        </w:rPr>
        <w:t>&lt;/RepeatBlock-By&gt;</w:t>
      </w:r>
    </w:p>
    <w:p w14:paraId="0E2342B3"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79C297A7" w14:textId="77777777" w:rsidR="0051503F" w:rsidRPr="00633730" w:rsidRDefault="0051503F" w:rsidP="0051503F">
      <w:pPr>
        <w:pStyle w:val="NormalBold"/>
      </w:pPr>
      <w:r w:rsidRPr="00633730">
        <w:rPr>
          <w:rStyle w:val="HideTWBExt"/>
          <w:b w:val="0"/>
          <w:noProof w:val="0"/>
        </w:rPr>
        <w:t>&lt;Article&gt;</w:t>
      </w:r>
      <w:r w:rsidRPr="00633730">
        <w:t>Betragtning 8 a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08A77F74" w14:textId="77777777" w:rsidTr="00BA47A9">
        <w:trPr>
          <w:trHeight w:hRule="exact" w:val="240"/>
          <w:jc w:val="center"/>
        </w:trPr>
        <w:tc>
          <w:tcPr>
            <w:tcW w:w="9752" w:type="dxa"/>
            <w:gridSpan w:val="2"/>
            <w:tcBorders>
              <w:top w:val="nil"/>
              <w:left w:val="nil"/>
              <w:bottom w:val="nil"/>
              <w:right w:val="nil"/>
            </w:tcBorders>
          </w:tcPr>
          <w:p w14:paraId="3940DE93" w14:textId="77777777" w:rsidR="0051503F" w:rsidRPr="00633730" w:rsidRDefault="0051503F" w:rsidP="00BA47A9"/>
        </w:tc>
      </w:tr>
      <w:tr w:rsidR="0051503F" w:rsidRPr="00633730" w14:paraId="6C34BAB9" w14:textId="77777777" w:rsidTr="00BA47A9">
        <w:trPr>
          <w:trHeight w:val="240"/>
          <w:jc w:val="center"/>
        </w:trPr>
        <w:tc>
          <w:tcPr>
            <w:tcW w:w="4876" w:type="dxa"/>
            <w:tcBorders>
              <w:top w:val="nil"/>
              <w:left w:val="nil"/>
              <w:bottom w:val="nil"/>
              <w:right w:val="nil"/>
            </w:tcBorders>
          </w:tcPr>
          <w:p w14:paraId="1CD134A6"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20DD7DED" w14:textId="77777777" w:rsidR="0051503F" w:rsidRPr="00633730" w:rsidRDefault="0051503F" w:rsidP="00BA47A9">
            <w:pPr>
              <w:pStyle w:val="AmColumnHeading"/>
            </w:pPr>
            <w:r w:rsidRPr="00633730">
              <w:t>Ændringsforslag</w:t>
            </w:r>
          </w:p>
        </w:tc>
      </w:tr>
      <w:tr w:rsidR="0051503F" w:rsidRPr="00633730" w14:paraId="4CDC6D1B" w14:textId="77777777" w:rsidTr="00BA47A9">
        <w:trPr>
          <w:jc w:val="center"/>
        </w:trPr>
        <w:tc>
          <w:tcPr>
            <w:tcW w:w="4876" w:type="dxa"/>
            <w:tcBorders>
              <w:top w:val="nil"/>
              <w:left w:val="nil"/>
              <w:bottom w:val="nil"/>
              <w:right w:val="nil"/>
            </w:tcBorders>
          </w:tcPr>
          <w:p w14:paraId="3DEC2BF1" w14:textId="77777777" w:rsidR="0051503F" w:rsidRPr="00633730" w:rsidRDefault="0051503F" w:rsidP="00BA47A9">
            <w:pPr>
              <w:pStyle w:val="Normal6a"/>
            </w:pPr>
          </w:p>
        </w:tc>
        <w:tc>
          <w:tcPr>
            <w:tcW w:w="4876" w:type="dxa"/>
            <w:tcBorders>
              <w:top w:val="nil"/>
              <w:left w:val="nil"/>
              <w:bottom w:val="nil"/>
              <w:right w:val="nil"/>
            </w:tcBorders>
          </w:tcPr>
          <w:p w14:paraId="285E8336" w14:textId="77777777" w:rsidR="0051503F" w:rsidRPr="00633730" w:rsidRDefault="0051503F" w:rsidP="00BA47A9">
            <w:pPr>
              <w:pStyle w:val="Normal6a"/>
            </w:pPr>
            <w:r w:rsidRPr="00633730">
              <w:rPr>
                <w:b/>
                <w:i/>
              </w:rPr>
              <w:t>(8a)</w:t>
            </w:r>
            <w:r w:rsidRPr="00633730">
              <w:tab/>
            </w:r>
            <w:r w:rsidRPr="00633730">
              <w:rPr>
                <w:b/>
                <w:i/>
              </w:rPr>
              <w:t>I betragtning af støttens interne karakter og som det vigtigste finansieringsinstrument for asyl og migration på EU-plan bør den primært anvendes til støtte for tiltag, der tjener Unionens interne asyl-, migrations- og integrationspolitik, i overensstemmelse med sine mål.</w:t>
            </w:r>
          </w:p>
        </w:tc>
      </w:tr>
    </w:tbl>
    <w:p w14:paraId="3F529161"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5DA017A5" w14:textId="77777777" w:rsidR="0051503F" w:rsidRPr="00633730" w:rsidRDefault="0051503F" w:rsidP="0051503F">
      <w:r w:rsidRPr="00633730">
        <w:rPr>
          <w:rStyle w:val="HideTWBExt"/>
          <w:noProof w:val="0"/>
        </w:rPr>
        <w:t>&lt;/Amend&gt;</w:t>
      </w:r>
    </w:p>
    <w:p w14:paraId="6E7139E7"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129</w:t>
      </w:r>
      <w:r w:rsidRPr="00633730">
        <w:rPr>
          <w:rStyle w:val="HideTWBExt"/>
          <w:b w:val="0"/>
          <w:noProof w:val="0"/>
        </w:rPr>
        <w:t>&lt;/NumAm&gt;</w:t>
      </w:r>
    </w:p>
    <w:p w14:paraId="08C73D8B" w14:textId="77777777" w:rsidR="0051503F" w:rsidRPr="00633730" w:rsidRDefault="0051503F" w:rsidP="0051503F">
      <w:pPr>
        <w:pStyle w:val="NormalBold"/>
      </w:pPr>
      <w:r w:rsidRPr="00633730">
        <w:rPr>
          <w:rStyle w:val="HideTWBExt"/>
          <w:b w:val="0"/>
          <w:noProof w:val="0"/>
        </w:rPr>
        <w:t>&lt;RepeatBlock-By&gt;&lt;Members&gt;</w:t>
      </w:r>
      <w:r w:rsidRPr="00633730">
        <w:t>Geadis Geadi</w:t>
      </w:r>
      <w:r w:rsidRPr="00633730">
        <w:rPr>
          <w:rStyle w:val="HideTWBExt"/>
          <w:b w:val="0"/>
          <w:noProof w:val="0"/>
        </w:rPr>
        <w:t>&lt;/Members&gt;</w:t>
      </w:r>
    </w:p>
    <w:p w14:paraId="5E90C341" w14:textId="77777777" w:rsidR="0051503F" w:rsidRPr="00633730" w:rsidRDefault="0051503F" w:rsidP="0051503F">
      <w:pPr>
        <w:pStyle w:val="NormalBold"/>
      </w:pPr>
      <w:r w:rsidRPr="00633730">
        <w:rPr>
          <w:rStyle w:val="HideTWBExt"/>
          <w:b w:val="0"/>
          <w:noProof w:val="0"/>
        </w:rPr>
        <w:t>&lt;/RepeatBlock-By&gt;</w:t>
      </w:r>
    </w:p>
    <w:p w14:paraId="729F7292"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69FB42B3" w14:textId="77777777" w:rsidR="0051503F" w:rsidRPr="00633730" w:rsidRDefault="0051503F" w:rsidP="0051503F">
      <w:pPr>
        <w:pStyle w:val="NormalBold"/>
      </w:pPr>
      <w:r w:rsidRPr="00633730">
        <w:rPr>
          <w:rStyle w:val="HideTWBExt"/>
          <w:b w:val="0"/>
          <w:noProof w:val="0"/>
        </w:rPr>
        <w:t>&lt;Article&gt;</w:t>
      </w:r>
      <w:r w:rsidRPr="00633730">
        <w:t>Betragtning 8 a (ny)</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50991EE3" w14:textId="77777777" w:rsidTr="00BA47A9">
        <w:trPr>
          <w:trHeight w:hRule="exact" w:val="240"/>
          <w:jc w:val="center"/>
        </w:trPr>
        <w:tc>
          <w:tcPr>
            <w:tcW w:w="9752" w:type="dxa"/>
            <w:gridSpan w:val="2"/>
            <w:tcBorders>
              <w:top w:val="nil"/>
              <w:left w:val="nil"/>
              <w:bottom w:val="nil"/>
              <w:right w:val="nil"/>
            </w:tcBorders>
          </w:tcPr>
          <w:p w14:paraId="673AAA03" w14:textId="77777777" w:rsidR="0051503F" w:rsidRPr="00633730" w:rsidRDefault="0051503F" w:rsidP="00BA47A9"/>
        </w:tc>
      </w:tr>
      <w:tr w:rsidR="0051503F" w:rsidRPr="00633730" w14:paraId="317D3170" w14:textId="77777777" w:rsidTr="00BA47A9">
        <w:trPr>
          <w:trHeight w:val="240"/>
          <w:jc w:val="center"/>
        </w:trPr>
        <w:tc>
          <w:tcPr>
            <w:tcW w:w="4876" w:type="dxa"/>
            <w:tcBorders>
              <w:top w:val="nil"/>
              <w:left w:val="nil"/>
              <w:bottom w:val="nil"/>
              <w:right w:val="nil"/>
            </w:tcBorders>
          </w:tcPr>
          <w:p w14:paraId="1D42D697"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282F1674" w14:textId="77777777" w:rsidR="0051503F" w:rsidRPr="00633730" w:rsidRDefault="0051503F" w:rsidP="00BA47A9">
            <w:pPr>
              <w:pStyle w:val="AmColumnHeading"/>
            </w:pPr>
            <w:r w:rsidRPr="00633730">
              <w:t>Ændringsforslag</w:t>
            </w:r>
          </w:p>
        </w:tc>
      </w:tr>
      <w:tr w:rsidR="0051503F" w:rsidRPr="00633730" w14:paraId="38D0BE63" w14:textId="77777777" w:rsidTr="00BA47A9">
        <w:trPr>
          <w:jc w:val="center"/>
        </w:trPr>
        <w:tc>
          <w:tcPr>
            <w:tcW w:w="4876" w:type="dxa"/>
            <w:tcBorders>
              <w:top w:val="nil"/>
              <w:left w:val="nil"/>
              <w:bottom w:val="nil"/>
              <w:right w:val="nil"/>
            </w:tcBorders>
          </w:tcPr>
          <w:p w14:paraId="2ADE729A" w14:textId="77777777" w:rsidR="0051503F" w:rsidRPr="00633730" w:rsidRDefault="0051503F" w:rsidP="00BA47A9">
            <w:pPr>
              <w:pStyle w:val="Normal6a"/>
            </w:pPr>
          </w:p>
        </w:tc>
        <w:tc>
          <w:tcPr>
            <w:tcW w:w="4876" w:type="dxa"/>
            <w:tcBorders>
              <w:top w:val="nil"/>
              <w:left w:val="nil"/>
              <w:bottom w:val="nil"/>
              <w:right w:val="nil"/>
            </w:tcBorders>
          </w:tcPr>
          <w:p w14:paraId="32DF3A6A" w14:textId="77777777" w:rsidR="0051503F" w:rsidRPr="00633730" w:rsidRDefault="0051503F" w:rsidP="00BA47A9">
            <w:pPr>
              <w:pStyle w:val="Normal6a"/>
            </w:pPr>
            <w:r w:rsidRPr="00633730">
              <w:rPr>
                <w:b/>
                <w:i/>
              </w:rPr>
              <w:t>(8a)</w:t>
            </w:r>
            <w:r w:rsidRPr="00633730">
              <w:tab/>
            </w:r>
            <w:r w:rsidRPr="00633730">
              <w:rPr>
                <w:b/>
                <w:i/>
              </w:rPr>
              <w:t>Det fælles elektroniske register eu-LISA kan spille en vigtig rolle i bekæmpelsen af ulovlig indvandring. </w:t>
            </w:r>
          </w:p>
        </w:tc>
      </w:tr>
    </w:tbl>
    <w:p w14:paraId="3B24B98D"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{EL}</w:t>
      </w:r>
      <w:r w:rsidRPr="00633730">
        <w:t>el</w:t>
      </w:r>
      <w:r w:rsidRPr="00633730">
        <w:rPr>
          <w:rStyle w:val="HideTWBExt"/>
          <w:noProof w:val="0"/>
        </w:rPr>
        <w:t>&lt;/Original&gt;</w:t>
      </w:r>
    </w:p>
    <w:p w14:paraId="0AEF2B0C" w14:textId="77777777" w:rsidR="0051503F" w:rsidRPr="00633730" w:rsidRDefault="0051503F" w:rsidP="0051503F">
      <w:r w:rsidRPr="00633730">
        <w:rPr>
          <w:rStyle w:val="HideTWBExt"/>
          <w:noProof w:val="0"/>
        </w:rPr>
        <w:t>&lt;/Amend&gt;</w:t>
      </w:r>
    </w:p>
    <w:p w14:paraId="59AF6EBC"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130</w:t>
      </w:r>
      <w:r w:rsidRPr="00633730">
        <w:rPr>
          <w:rStyle w:val="HideTWBExt"/>
          <w:b w:val="0"/>
          <w:noProof w:val="0"/>
        </w:rPr>
        <w:t>&lt;/NumAm&gt;</w:t>
      </w:r>
    </w:p>
    <w:p w14:paraId="3A3806B4" w14:textId="77777777" w:rsidR="0051503F" w:rsidRPr="00633730" w:rsidRDefault="0051503F" w:rsidP="0051503F">
      <w:pPr>
        <w:pStyle w:val="NormalBold"/>
      </w:pPr>
      <w:r w:rsidRPr="00633730">
        <w:rPr>
          <w:rStyle w:val="HideTWBExt"/>
          <w:b w:val="0"/>
          <w:noProof w:val="0"/>
        </w:rPr>
        <w:t>&lt;RepeatBlock-By&gt;&lt;Members&gt;</w:t>
      </w:r>
      <w:r w:rsidRPr="00633730">
        <w:t>Geadis Geadi</w:t>
      </w:r>
      <w:r w:rsidRPr="00633730">
        <w:rPr>
          <w:rStyle w:val="HideTWBExt"/>
          <w:b w:val="0"/>
          <w:noProof w:val="0"/>
        </w:rPr>
        <w:t>&lt;/Members&gt;</w:t>
      </w:r>
    </w:p>
    <w:p w14:paraId="1265EA28" w14:textId="77777777" w:rsidR="0051503F" w:rsidRPr="00633730" w:rsidRDefault="0051503F" w:rsidP="0051503F">
      <w:pPr>
        <w:pStyle w:val="NormalBold"/>
      </w:pPr>
      <w:r w:rsidRPr="00633730">
        <w:rPr>
          <w:rStyle w:val="HideTWBExt"/>
          <w:b w:val="0"/>
          <w:noProof w:val="0"/>
        </w:rPr>
        <w:t>&lt;/RepeatBlock-By&gt;</w:t>
      </w:r>
    </w:p>
    <w:p w14:paraId="6AD4ADEF"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7C21ACDF" w14:textId="77777777" w:rsidR="0051503F" w:rsidRPr="00633730" w:rsidRDefault="0051503F" w:rsidP="0051503F">
      <w:pPr>
        <w:pStyle w:val="NormalBold"/>
      </w:pPr>
      <w:r w:rsidRPr="00633730">
        <w:rPr>
          <w:rStyle w:val="HideTWBExt"/>
          <w:b w:val="0"/>
          <w:noProof w:val="0"/>
        </w:rPr>
        <w:t>&lt;Article&gt;</w:t>
      </w:r>
      <w:r w:rsidRPr="00633730">
        <w:t>Betragtning 9</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0379CF2A" w14:textId="77777777" w:rsidTr="00BA47A9">
        <w:trPr>
          <w:trHeight w:hRule="exact" w:val="240"/>
          <w:jc w:val="center"/>
        </w:trPr>
        <w:tc>
          <w:tcPr>
            <w:tcW w:w="9752" w:type="dxa"/>
            <w:gridSpan w:val="2"/>
            <w:tcBorders>
              <w:top w:val="nil"/>
              <w:left w:val="nil"/>
              <w:bottom w:val="nil"/>
              <w:right w:val="nil"/>
            </w:tcBorders>
          </w:tcPr>
          <w:p w14:paraId="32F1DB60" w14:textId="77777777" w:rsidR="0051503F" w:rsidRPr="00633730" w:rsidRDefault="0051503F" w:rsidP="00BA47A9"/>
        </w:tc>
      </w:tr>
      <w:tr w:rsidR="0051503F" w:rsidRPr="00633730" w14:paraId="22409794" w14:textId="77777777" w:rsidTr="00BA47A9">
        <w:trPr>
          <w:trHeight w:val="240"/>
          <w:jc w:val="center"/>
        </w:trPr>
        <w:tc>
          <w:tcPr>
            <w:tcW w:w="4876" w:type="dxa"/>
            <w:tcBorders>
              <w:top w:val="nil"/>
              <w:left w:val="nil"/>
              <w:bottom w:val="nil"/>
              <w:right w:val="nil"/>
            </w:tcBorders>
          </w:tcPr>
          <w:p w14:paraId="730D3733"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5D0BA187" w14:textId="77777777" w:rsidR="0051503F" w:rsidRPr="00633730" w:rsidRDefault="0051503F" w:rsidP="00BA47A9">
            <w:pPr>
              <w:pStyle w:val="AmColumnHeading"/>
            </w:pPr>
            <w:r w:rsidRPr="00633730">
              <w:t>Ændringsforslag</w:t>
            </w:r>
          </w:p>
        </w:tc>
      </w:tr>
      <w:tr w:rsidR="0051503F" w:rsidRPr="00633730" w14:paraId="4356746D" w14:textId="77777777" w:rsidTr="00BA47A9">
        <w:trPr>
          <w:jc w:val="center"/>
        </w:trPr>
        <w:tc>
          <w:tcPr>
            <w:tcW w:w="4876" w:type="dxa"/>
            <w:tcBorders>
              <w:top w:val="nil"/>
              <w:left w:val="nil"/>
              <w:bottom w:val="nil"/>
              <w:right w:val="nil"/>
            </w:tcBorders>
          </w:tcPr>
          <w:p w14:paraId="2303D2F2" w14:textId="77777777" w:rsidR="0051503F" w:rsidRPr="00633730" w:rsidRDefault="0051503F" w:rsidP="00BA47A9">
            <w:pPr>
              <w:pStyle w:val="Normal6a"/>
            </w:pPr>
            <w:r w:rsidRPr="00633730">
              <w:t>(9)</w:t>
            </w:r>
            <w:r w:rsidRPr="00633730">
              <w:tab/>
              <w:t>EU-støtten bør også bidrage til gennemførelsen af midlertidig beskyttelse i forbindelse med Rådets direktiv 2001/55/EF</w:t>
            </w:r>
            <w:r w:rsidRPr="00633730">
              <w:rPr>
                <w:vertAlign w:val="superscript"/>
              </w:rPr>
              <w:t>14</w:t>
            </w:r>
            <w:r w:rsidRPr="00633730">
              <w:t xml:space="preserve"> i tilfælde af massetilstrømning af fordrevne personer</w:t>
            </w:r>
            <w:r w:rsidRPr="00633730">
              <w:rPr>
                <w:b/>
                <w:bCs/>
                <w:i/>
                <w:iCs/>
              </w:rPr>
              <w:t xml:space="preserve">, herunder </w:t>
            </w:r>
            <w:r w:rsidRPr="00633730">
              <w:t>midlertidig beskyttelse, der er indført og forlænget ved tidligere rådsafgørelser, og til gennemførelsen af foranstaltninger til fremme af en ligelig fordeling af indsatsen mellem de medlemsstater, der huser sådanne personer.</w:t>
            </w:r>
          </w:p>
        </w:tc>
        <w:tc>
          <w:tcPr>
            <w:tcW w:w="4876" w:type="dxa"/>
            <w:tcBorders>
              <w:top w:val="nil"/>
              <w:left w:val="nil"/>
              <w:bottom w:val="nil"/>
              <w:right w:val="nil"/>
            </w:tcBorders>
          </w:tcPr>
          <w:p w14:paraId="64C06102" w14:textId="77777777" w:rsidR="0051503F" w:rsidRPr="00633730" w:rsidRDefault="0051503F" w:rsidP="00BA47A9">
            <w:pPr>
              <w:pStyle w:val="Normal6a"/>
            </w:pPr>
            <w:r w:rsidRPr="00633730">
              <w:t>(9)</w:t>
            </w:r>
            <w:r w:rsidRPr="00633730">
              <w:tab/>
              <w:t>EU-støtten bør også bidrage til gennemførelsen af midlertidig beskyttelse i forbindelse med Rådets direktiv 2001/55/EF i tilfælde af massetilstrømning af fordrevne personer</w:t>
            </w:r>
            <w:r w:rsidRPr="00633730">
              <w:rPr>
                <w:b/>
                <w:bCs/>
                <w:i/>
                <w:iCs/>
              </w:rPr>
              <w:t xml:space="preserve"> fra EU-medlemsstater eller nabolande, i forhold til hvert lands befolkningstal og med en andel på højst 3 %, og dette bør omfatte </w:t>
            </w:r>
            <w:r w:rsidRPr="00633730">
              <w:t xml:space="preserve">midlertidig beskyttelse, der er indført og forlænget ved tidligere rådsafgørelser, og til gennemførelsen af foranstaltninger til fremme af en ligelig fordeling af indsatsen mellem de medlemsstater, der huser sådanne personer. </w:t>
            </w:r>
            <w:r w:rsidRPr="00633730">
              <w:rPr>
                <w:b/>
                <w:i/>
              </w:rPr>
              <w:t>Personer, der kommer fra sikre tredjelande, eller som er passeret gennem sikre tredjelande eller ankommer til Unionen via ikkeanerkendte ordninger, bør få afvist ansøgninger om asyl.</w:t>
            </w:r>
          </w:p>
        </w:tc>
      </w:tr>
      <w:tr w:rsidR="0051503F" w:rsidRPr="00633730" w14:paraId="673BF30D" w14:textId="77777777" w:rsidTr="00BA47A9">
        <w:trPr>
          <w:jc w:val="center"/>
        </w:trPr>
        <w:tc>
          <w:tcPr>
            <w:tcW w:w="4876" w:type="dxa"/>
            <w:tcBorders>
              <w:top w:val="nil"/>
              <w:left w:val="nil"/>
              <w:bottom w:val="nil"/>
              <w:right w:val="nil"/>
            </w:tcBorders>
          </w:tcPr>
          <w:p w14:paraId="66BD463F"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063CD820" w14:textId="77777777" w:rsidR="0051503F" w:rsidRPr="00633730" w:rsidRDefault="0051503F" w:rsidP="00BA47A9">
            <w:pPr>
              <w:pStyle w:val="Normal6a"/>
            </w:pPr>
            <w:r w:rsidRPr="00633730">
              <w:rPr>
                <w:b/>
                <w:i/>
              </w:rPr>
              <w:t>_________________</w:t>
            </w:r>
          </w:p>
        </w:tc>
      </w:tr>
      <w:tr w:rsidR="0051503F" w:rsidRPr="00633730" w14:paraId="63BA7429" w14:textId="77777777" w:rsidTr="00BA47A9">
        <w:trPr>
          <w:jc w:val="center"/>
        </w:trPr>
        <w:tc>
          <w:tcPr>
            <w:tcW w:w="4876" w:type="dxa"/>
            <w:tcBorders>
              <w:top w:val="nil"/>
              <w:left w:val="nil"/>
              <w:bottom w:val="nil"/>
              <w:right w:val="nil"/>
            </w:tcBorders>
          </w:tcPr>
          <w:p w14:paraId="01E8391B" w14:textId="77777777" w:rsidR="0051503F" w:rsidRPr="00633730" w:rsidRDefault="0051503F" w:rsidP="00BA47A9">
            <w:pPr>
              <w:pStyle w:val="Normal6a"/>
            </w:pPr>
            <w:r w:rsidRPr="00633730">
              <w:rPr>
                <w:vertAlign w:val="superscript"/>
              </w:rPr>
              <w:t>14</w:t>
            </w:r>
            <w:r w:rsidRPr="00633730">
              <w:t xml:space="preserve"> 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 ELI: http://data.europa.eu/eli/dir/2001/55/oj).</w:t>
            </w:r>
          </w:p>
        </w:tc>
        <w:tc>
          <w:tcPr>
            <w:tcW w:w="4876" w:type="dxa"/>
            <w:tcBorders>
              <w:top w:val="nil"/>
              <w:left w:val="nil"/>
              <w:bottom w:val="nil"/>
              <w:right w:val="nil"/>
            </w:tcBorders>
          </w:tcPr>
          <w:p w14:paraId="44E36C31" w14:textId="77777777" w:rsidR="0051503F" w:rsidRPr="00633730" w:rsidRDefault="0051503F" w:rsidP="00BA47A9">
            <w:pPr>
              <w:pStyle w:val="Normal6a"/>
            </w:pPr>
            <w:r w:rsidRPr="00633730">
              <w:rPr>
                <w:vertAlign w:val="superscript"/>
              </w:rPr>
              <w:t>14</w:t>
            </w:r>
            <w:r w:rsidRPr="00633730">
              <w:t xml:space="preserve"> 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 ELI: http://data.europa.eu/eli/dir/2001/55/oj).</w:t>
            </w:r>
          </w:p>
        </w:tc>
      </w:tr>
    </w:tbl>
    <w:p w14:paraId="03072A01"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{EL}</w:t>
      </w:r>
      <w:r w:rsidRPr="00633730">
        <w:t>el</w:t>
      </w:r>
      <w:r w:rsidRPr="00633730">
        <w:rPr>
          <w:rStyle w:val="HideTWBExt"/>
          <w:noProof w:val="0"/>
        </w:rPr>
        <w:t>&lt;/Original&gt;</w:t>
      </w:r>
    </w:p>
    <w:p w14:paraId="44E32B6D" w14:textId="77777777" w:rsidR="0051503F" w:rsidRPr="00633730" w:rsidRDefault="0051503F" w:rsidP="0051503F">
      <w:r w:rsidRPr="00633730">
        <w:rPr>
          <w:rStyle w:val="HideTWBExt"/>
          <w:noProof w:val="0"/>
        </w:rPr>
        <w:t>&lt;/Amend&gt;</w:t>
      </w:r>
    </w:p>
    <w:p w14:paraId="4C014DD6"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131</w:t>
      </w:r>
      <w:r w:rsidRPr="00633730">
        <w:rPr>
          <w:rStyle w:val="HideTWBExt"/>
          <w:b w:val="0"/>
          <w:noProof w:val="0"/>
        </w:rPr>
        <w:t>&lt;/NumAm&gt;</w:t>
      </w:r>
    </w:p>
    <w:p w14:paraId="6913FBA8" w14:textId="77777777" w:rsidR="0051503F" w:rsidRPr="00633730" w:rsidRDefault="0051503F" w:rsidP="0051503F">
      <w:pPr>
        <w:pStyle w:val="NormalBold"/>
      </w:pPr>
      <w:r w:rsidRPr="00633730">
        <w:rPr>
          <w:rStyle w:val="HideTWBExt"/>
          <w:b w:val="0"/>
          <w:noProof w:val="0"/>
        </w:rPr>
        <w:t>&lt;RepeatBlock-By&gt;&lt;Members&gt;</w:t>
      </w:r>
      <w:r w:rsidRPr="00633730">
        <w:t>Erik Kaliňák, Katarína Roth Neveďalová</w:t>
      </w:r>
      <w:r w:rsidRPr="00633730">
        <w:rPr>
          <w:rStyle w:val="HideTWBExt"/>
          <w:b w:val="0"/>
          <w:noProof w:val="0"/>
        </w:rPr>
        <w:t>&lt;/Members&gt;</w:t>
      </w:r>
    </w:p>
    <w:p w14:paraId="3EAA51F8" w14:textId="77777777" w:rsidR="0051503F" w:rsidRPr="00633730" w:rsidRDefault="0051503F" w:rsidP="0051503F">
      <w:pPr>
        <w:pStyle w:val="NormalBold"/>
      </w:pPr>
      <w:r w:rsidRPr="00633730">
        <w:rPr>
          <w:rStyle w:val="HideTWBExt"/>
          <w:b w:val="0"/>
          <w:noProof w:val="0"/>
        </w:rPr>
        <w:t>&lt;/RepeatBlock-By&gt;</w:t>
      </w:r>
    </w:p>
    <w:p w14:paraId="27176D30"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48C498F6" w14:textId="77777777" w:rsidR="0051503F" w:rsidRPr="00633730" w:rsidRDefault="0051503F" w:rsidP="0051503F">
      <w:pPr>
        <w:pStyle w:val="NormalBold"/>
      </w:pPr>
      <w:r w:rsidRPr="00633730">
        <w:rPr>
          <w:rStyle w:val="HideTWBExt"/>
          <w:b w:val="0"/>
          <w:noProof w:val="0"/>
        </w:rPr>
        <w:t>&lt;Article&gt;</w:t>
      </w:r>
      <w:r w:rsidRPr="00633730">
        <w:t>Betragtning 9</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0DF27E22" w14:textId="77777777" w:rsidTr="00BA47A9">
        <w:trPr>
          <w:trHeight w:hRule="exact" w:val="240"/>
          <w:jc w:val="center"/>
        </w:trPr>
        <w:tc>
          <w:tcPr>
            <w:tcW w:w="9752" w:type="dxa"/>
            <w:gridSpan w:val="2"/>
            <w:tcBorders>
              <w:top w:val="nil"/>
              <w:left w:val="nil"/>
              <w:bottom w:val="nil"/>
              <w:right w:val="nil"/>
            </w:tcBorders>
          </w:tcPr>
          <w:p w14:paraId="392CFCFE" w14:textId="77777777" w:rsidR="0051503F" w:rsidRPr="00633730" w:rsidRDefault="0051503F" w:rsidP="00BA47A9"/>
        </w:tc>
      </w:tr>
      <w:tr w:rsidR="0051503F" w:rsidRPr="00633730" w14:paraId="1EFCB7DD" w14:textId="77777777" w:rsidTr="00BA47A9">
        <w:trPr>
          <w:trHeight w:val="240"/>
          <w:jc w:val="center"/>
        </w:trPr>
        <w:tc>
          <w:tcPr>
            <w:tcW w:w="4876" w:type="dxa"/>
            <w:tcBorders>
              <w:top w:val="nil"/>
              <w:left w:val="nil"/>
              <w:bottom w:val="nil"/>
              <w:right w:val="nil"/>
            </w:tcBorders>
          </w:tcPr>
          <w:p w14:paraId="2ADD9A5F"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277F4F3" w14:textId="77777777" w:rsidR="0051503F" w:rsidRPr="00633730" w:rsidRDefault="0051503F" w:rsidP="00BA47A9">
            <w:pPr>
              <w:pStyle w:val="AmColumnHeading"/>
            </w:pPr>
            <w:r w:rsidRPr="00633730">
              <w:t>Ændringsforslag</w:t>
            </w:r>
          </w:p>
        </w:tc>
      </w:tr>
      <w:tr w:rsidR="0051503F" w:rsidRPr="00633730" w14:paraId="7335719A" w14:textId="77777777" w:rsidTr="00BA47A9">
        <w:trPr>
          <w:jc w:val="center"/>
        </w:trPr>
        <w:tc>
          <w:tcPr>
            <w:tcW w:w="4876" w:type="dxa"/>
            <w:tcBorders>
              <w:top w:val="nil"/>
              <w:left w:val="nil"/>
              <w:bottom w:val="nil"/>
              <w:right w:val="nil"/>
            </w:tcBorders>
          </w:tcPr>
          <w:p w14:paraId="60266BDB" w14:textId="77777777" w:rsidR="0051503F" w:rsidRPr="00633730" w:rsidRDefault="0051503F" w:rsidP="00BA47A9">
            <w:pPr>
              <w:pStyle w:val="Normal6a"/>
            </w:pPr>
            <w:r w:rsidRPr="00633730">
              <w:t>(9)</w:t>
            </w:r>
            <w:r w:rsidRPr="00633730">
              <w:tab/>
              <w:t>EU-støtten bør også bidrage til gennemførelsen af midlertidig beskyttelse i forbindelse med Rådets direktiv 2001/55/EF</w:t>
            </w:r>
            <w:r w:rsidRPr="00633730">
              <w:rPr>
                <w:vertAlign w:val="superscript"/>
              </w:rPr>
              <w:t>14</w:t>
            </w:r>
            <w:r w:rsidRPr="00633730">
              <w:t xml:space="preserve"> i tilfælde af massetilstrømning af fordrevne personer, herunder midlertidig beskyttelse, der er indført og forlænget ved tidligere rådsafgørelser</w:t>
            </w:r>
            <w:r w:rsidRPr="00633730">
              <w:rPr>
                <w:b/>
                <w:bCs/>
                <w:i/>
                <w:iCs/>
              </w:rPr>
              <w:t>, og til gennemførelsen af foranstaltninger til fremme af en ligelig fordeling af indsatsen mellem de medlemsstater, der huser sådanne personer</w:t>
            </w:r>
            <w:r w:rsidRPr="00633730">
              <w:t>.</w:t>
            </w:r>
          </w:p>
        </w:tc>
        <w:tc>
          <w:tcPr>
            <w:tcW w:w="4876" w:type="dxa"/>
            <w:tcBorders>
              <w:top w:val="nil"/>
              <w:left w:val="nil"/>
              <w:bottom w:val="nil"/>
              <w:right w:val="nil"/>
            </w:tcBorders>
          </w:tcPr>
          <w:p w14:paraId="3D0490D8" w14:textId="77777777" w:rsidR="0051503F" w:rsidRPr="00633730" w:rsidRDefault="0051503F" w:rsidP="00BA47A9">
            <w:pPr>
              <w:pStyle w:val="Normal6a"/>
            </w:pPr>
            <w:r w:rsidRPr="00633730">
              <w:t>(9)</w:t>
            </w:r>
            <w:r w:rsidRPr="00633730">
              <w:tab/>
              <w:t>EU-støtten bør også bidrage til gennemførelsen af midlertidig beskyttelse i forbindelse med Rådets direktiv 2001/55/EF</w:t>
            </w:r>
            <w:r w:rsidRPr="00633730">
              <w:rPr>
                <w:vertAlign w:val="superscript"/>
              </w:rPr>
              <w:t>14</w:t>
            </w:r>
            <w:r w:rsidRPr="00633730">
              <w:t xml:space="preserve"> i tilfælde af massetilstrømning af fordrevne personer, herunder midlertidig beskyttelse, der er indført og forlænget ved tidligere rådsafgørelser.</w:t>
            </w:r>
          </w:p>
        </w:tc>
      </w:tr>
      <w:tr w:rsidR="0051503F" w:rsidRPr="00633730" w14:paraId="0E838F94" w14:textId="77777777" w:rsidTr="00BA47A9">
        <w:trPr>
          <w:jc w:val="center"/>
        </w:trPr>
        <w:tc>
          <w:tcPr>
            <w:tcW w:w="4876" w:type="dxa"/>
            <w:tcBorders>
              <w:top w:val="nil"/>
              <w:left w:val="nil"/>
              <w:bottom w:val="nil"/>
              <w:right w:val="nil"/>
            </w:tcBorders>
          </w:tcPr>
          <w:p w14:paraId="6454178E"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0918911C" w14:textId="77777777" w:rsidR="0051503F" w:rsidRPr="00633730" w:rsidRDefault="0051503F" w:rsidP="00BA47A9">
            <w:pPr>
              <w:pStyle w:val="Normal6a"/>
            </w:pPr>
            <w:r w:rsidRPr="00633730">
              <w:rPr>
                <w:b/>
                <w:i/>
              </w:rPr>
              <w:t>_________________</w:t>
            </w:r>
          </w:p>
        </w:tc>
      </w:tr>
      <w:tr w:rsidR="0051503F" w:rsidRPr="00633730" w14:paraId="08E9F088" w14:textId="77777777" w:rsidTr="00BA47A9">
        <w:trPr>
          <w:jc w:val="center"/>
        </w:trPr>
        <w:tc>
          <w:tcPr>
            <w:tcW w:w="4876" w:type="dxa"/>
            <w:tcBorders>
              <w:top w:val="nil"/>
              <w:left w:val="nil"/>
              <w:bottom w:val="nil"/>
              <w:right w:val="nil"/>
            </w:tcBorders>
          </w:tcPr>
          <w:p w14:paraId="6827E147" w14:textId="77777777" w:rsidR="0051503F" w:rsidRPr="00633730" w:rsidRDefault="0051503F" w:rsidP="00BA47A9">
            <w:pPr>
              <w:pStyle w:val="Normal6a"/>
            </w:pPr>
            <w:r w:rsidRPr="00633730">
              <w:rPr>
                <w:vertAlign w:val="superscript"/>
              </w:rPr>
              <w:t>14</w:t>
            </w:r>
            <w:r w:rsidRPr="00633730">
              <w:t xml:space="preserve"> 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 ELI: http://data.europa.eu/eli/dir/2001/55/oj).</w:t>
            </w:r>
          </w:p>
        </w:tc>
        <w:tc>
          <w:tcPr>
            <w:tcW w:w="4876" w:type="dxa"/>
            <w:tcBorders>
              <w:top w:val="nil"/>
              <w:left w:val="nil"/>
              <w:bottom w:val="nil"/>
              <w:right w:val="nil"/>
            </w:tcBorders>
          </w:tcPr>
          <w:p w14:paraId="5CFA49B1" w14:textId="77777777" w:rsidR="0051503F" w:rsidRPr="00633730" w:rsidRDefault="0051503F" w:rsidP="00BA47A9">
            <w:pPr>
              <w:pStyle w:val="Normal6a"/>
            </w:pPr>
            <w:r w:rsidRPr="00633730">
              <w:rPr>
                <w:vertAlign w:val="superscript"/>
              </w:rPr>
              <w:t>14</w:t>
            </w:r>
            <w:r w:rsidRPr="00633730">
              <w:t xml:space="preserve"> 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 ELI: http://data.europa.eu/eli/dir/2001/55/oj).</w:t>
            </w:r>
          </w:p>
        </w:tc>
      </w:tr>
    </w:tbl>
    <w:p w14:paraId="11BD5418"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{SK}</w:t>
      </w:r>
      <w:r w:rsidRPr="00633730">
        <w:t>sk</w:t>
      </w:r>
      <w:r w:rsidRPr="00633730">
        <w:rPr>
          <w:rStyle w:val="HideTWBExt"/>
          <w:noProof w:val="0"/>
        </w:rPr>
        <w:t>&lt;/Original&gt;</w:t>
      </w:r>
    </w:p>
    <w:p w14:paraId="274FE986"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3FBE7420" w14:textId="77777777" w:rsidR="0051503F" w:rsidRPr="00633730" w:rsidRDefault="0051503F" w:rsidP="0051503F">
      <w:pPr>
        <w:pStyle w:val="AmJustText"/>
      </w:pPr>
      <w:r w:rsidRPr="00633730">
        <w:t>Den pågældende fond er beregnet til at finansiere foranstaltninger i forbindelse med ydelse af midlertidig beskyttelse. Formuleringen "en ligelig fordeling af indsatsen mellem medlemsstater" repræsenterer et bredt politisk begreb, hvis indhold ikke er yderligere defineret. Slettelsen af denne del øger bestemmelsens juridiske klarhed uden at påvirke muligheden for at yde støtte til personer med midlertidig beskyttelse.</w:t>
      </w:r>
    </w:p>
    <w:p w14:paraId="0879BD2E" w14:textId="77777777" w:rsidR="0051503F" w:rsidRPr="00633730" w:rsidRDefault="0051503F" w:rsidP="0051503F">
      <w:r w:rsidRPr="00633730">
        <w:rPr>
          <w:rStyle w:val="HideTWBExt"/>
          <w:noProof w:val="0"/>
        </w:rPr>
        <w:t>&lt;/Amend&gt;</w:t>
      </w:r>
    </w:p>
    <w:p w14:paraId="7C69EAFD"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132</w:t>
      </w:r>
      <w:r w:rsidRPr="00633730">
        <w:rPr>
          <w:rStyle w:val="HideTWBExt"/>
          <w:b w:val="0"/>
          <w:noProof w:val="0"/>
        </w:rPr>
        <w:t>&lt;/NumAm&gt;</w:t>
      </w:r>
    </w:p>
    <w:p w14:paraId="0668DC3B" w14:textId="77777777" w:rsidR="0051503F" w:rsidRPr="00633730" w:rsidRDefault="0051503F" w:rsidP="0051503F">
      <w:pPr>
        <w:pStyle w:val="NormalBold"/>
      </w:pPr>
      <w:r w:rsidRPr="00633730">
        <w:rPr>
          <w:rStyle w:val="HideTWBExt"/>
          <w:b w:val="0"/>
          <w:noProof w:val="0"/>
        </w:rPr>
        <w:t>&lt;RepeatBlock-By&gt;&lt;Members&gt;</w:t>
      </w:r>
      <w:r w:rsidRPr="00633730">
        <w:t>Maciej Wąsik, Mariusz Kamiński</w:t>
      </w:r>
      <w:r w:rsidRPr="00633730">
        <w:rPr>
          <w:rStyle w:val="HideTWBExt"/>
          <w:b w:val="0"/>
          <w:noProof w:val="0"/>
        </w:rPr>
        <w:t>&lt;/Members&gt;</w:t>
      </w:r>
    </w:p>
    <w:p w14:paraId="7FD581B2" w14:textId="77777777" w:rsidR="0051503F" w:rsidRPr="00633730" w:rsidRDefault="0051503F" w:rsidP="0051503F">
      <w:pPr>
        <w:pStyle w:val="NormalBold"/>
      </w:pPr>
      <w:r w:rsidRPr="00633730">
        <w:rPr>
          <w:rStyle w:val="HideTWBExt"/>
          <w:b w:val="0"/>
          <w:noProof w:val="0"/>
        </w:rPr>
        <w:t>&lt;/RepeatBlock-By&gt;</w:t>
      </w:r>
    </w:p>
    <w:p w14:paraId="3CDD87B2"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9AB7F39" w14:textId="77777777" w:rsidR="0051503F" w:rsidRPr="00633730" w:rsidRDefault="0051503F" w:rsidP="0051503F">
      <w:pPr>
        <w:pStyle w:val="NormalBold"/>
      </w:pPr>
      <w:r w:rsidRPr="00633730">
        <w:rPr>
          <w:rStyle w:val="HideTWBExt"/>
          <w:b w:val="0"/>
          <w:noProof w:val="0"/>
        </w:rPr>
        <w:t>&lt;Article&gt;</w:t>
      </w:r>
      <w:r w:rsidRPr="00633730">
        <w:t>Betragtning 9</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21181AD7" w14:textId="77777777" w:rsidTr="00BA47A9">
        <w:trPr>
          <w:trHeight w:hRule="exact" w:val="240"/>
          <w:jc w:val="center"/>
        </w:trPr>
        <w:tc>
          <w:tcPr>
            <w:tcW w:w="9752" w:type="dxa"/>
            <w:gridSpan w:val="2"/>
            <w:tcBorders>
              <w:top w:val="nil"/>
              <w:left w:val="nil"/>
              <w:bottom w:val="nil"/>
              <w:right w:val="nil"/>
            </w:tcBorders>
          </w:tcPr>
          <w:p w14:paraId="633C7317" w14:textId="77777777" w:rsidR="0051503F" w:rsidRPr="00633730" w:rsidRDefault="0051503F" w:rsidP="00BA47A9"/>
        </w:tc>
      </w:tr>
      <w:tr w:rsidR="0051503F" w:rsidRPr="00633730" w14:paraId="4542A042" w14:textId="77777777" w:rsidTr="00BA47A9">
        <w:trPr>
          <w:trHeight w:val="240"/>
          <w:jc w:val="center"/>
        </w:trPr>
        <w:tc>
          <w:tcPr>
            <w:tcW w:w="4876" w:type="dxa"/>
            <w:tcBorders>
              <w:top w:val="nil"/>
              <w:left w:val="nil"/>
              <w:bottom w:val="nil"/>
              <w:right w:val="nil"/>
            </w:tcBorders>
          </w:tcPr>
          <w:p w14:paraId="34CA69A5"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5443B9FA" w14:textId="77777777" w:rsidR="0051503F" w:rsidRPr="00633730" w:rsidRDefault="0051503F" w:rsidP="00BA47A9">
            <w:pPr>
              <w:pStyle w:val="AmColumnHeading"/>
            </w:pPr>
            <w:r w:rsidRPr="00633730">
              <w:t>Ændringsforslag</w:t>
            </w:r>
          </w:p>
        </w:tc>
      </w:tr>
      <w:tr w:rsidR="0051503F" w:rsidRPr="00633730" w14:paraId="520417E2" w14:textId="77777777" w:rsidTr="00BA47A9">
        <w:trPr>
          <w:jc w:val="center"/>
        </w:trPr>
        <w:tc>
          <w:tcPr>
            <w:tcW w:w="4876" w:type="dxa"/>
            <w:tcBorders>
              <w:top w:val="nil"/>
              <w:left w:val="nil"/>
              <w:bottom w:val="nil"/>
              <w:right w:val="nil"/>
            </w:tcBorders>
          </w:tcPr>
          <w:p w14:paraId="280AE828" w14:textId="77777777" w:rsidR="0051503F" w:rsidRPr="00633730" w:rsidRDefault="0051503F" w:rsidP="00BA47A9">
            <w:pPr>
              <w:pStyle w:val="Normal6a"/>
            </w:pPr>
            <w:r w:rsidRPr="00633730">
              <w:t>(9)</w:t>
            </w:r>
            <w:r w:rsidRPr="00633730">
              <w:tab/>
              <w:t>EU-støtten bør også bidrage til gennemførelsen af midlertidig beskyttelse i forbindelse med Rådets direktiv 2001/55/EF</w:t>
            </w:r>
            <w:r w:rsidRPr="00633730">
              <w:rPr>
                <w:vertAlign w:val="superscript"/>
              </w:rPr>
              <w:t>14</w:t>
            </w:r>
            <w:r w:rsidRPr="00633730">
              <w:t xml:space="preserve"> i tilfælde af massetilstrømning af fordrevne personer, herunder midlertidig beskyttelse, der er indført og forlænget ved tidligere rådsafgørelser,</w:t>
            </w:r>
            <w:r w:rsidRPr="00633730">
              <w:rPr>
                <w:b/>
                <w:bCs/>
                <w:i/>
                <w:iCs/>
              </w:rPr>
              <w:t xml:space="preserve"> og til gennemførelsen af foranstaltninger til fremme af en ligelig fordeling af indsatsen mellem de medlemsstater, der huser sådanne personer</w:t>
            </w:r>
            <w:r w:rsidRPr="00633730">
              <w:t>.</w:t>
            </w:r>
          </w:p>
        </w:tc>
        <w:tc>
          <w:tcPr>
            <w:tcW w:w="4876" w:type="dxa"/>
            <w:tcBorders>
              <w:top w:val="nil"/>
              <w:left w:val="nil"/>
              <w:bottom w:val="nil"/>
              <w:right w:val="nil"/>
            </w:tcBorders>
          </w:tcPr>
          <w:p w14:paraId="45791AC0" w14:textId="77777777" w:rsidR="0051503F" w:rsidRPr="00633730" w:rsidRDefault="0051503F" w:rsidP="00BA47A9">
            <w:pPr>
              <w:pStyle w:val="Normal6a"/>
            </w:pPr>
            <w:r w:rsidRPr="00633730">
              <w:t>(9)</w:t>
            </w:r>
            <w:r w:rsidRPr="00633730">
              <w:tab/>
              <w:t>EU-støtten bør også bidrage til gennemførelsen af midlertidig beskyttelse i forbindelse med Rådets direktiv 2001/55/EF</w:t>
            </w:r>
            <w:r w:rsidRPr="00633730">
              <w:rPr>
                <w:vertAlign w:val="superscript"/>
              </w:rPr>
              <w:t>14</w:t>
            </w:r>
            <w:r w:rsidRPr="00633730">
              <w:t xml:space="preserve"> i tilfælde af massetilstrømning af fordrevne personer, herunder midlertidig beskyttelse, der er indført og forlænget ved tidligere rådsafgørelser, </w:t>
            </w:r>
            <w:r w:rsidRPr="00633730">
              <w:rPr>
                <w:b/>
                <w:bCs/>
                <w:i/>
                <w:iCs/>
              </w:rPr>
              <w:t>til fordel for statsborgere fra lande, der befinder sig i krig, og som ankommer direkte fra disse lande, og som medlemsstaterne er villige til at optage</w:t>
            </w:r>
            <w:r w:rsidRPr="00633730">
              <w:t>.</w:t>
            </w:r>
          </w:p>
        </w:tc>
      </w:tr>
      <w:tr w:rsidR="0051503F" w:rsidRPr="00633730" w14:paraId="467EDC96" w14:textId="77777777" w:rsidTr="00BA47A9">
        <w:trPr>
          <w:jc w:val="center"/>
        </w:trPr>
        <w:tc>
          <w:tcPr>
            <w:tcW w:w="4876" w:type="dxa"/>
            <w:tcBorders>
              <w:top w:val="nil"/>
              <w:left w:val="nil"/>
              <w:bottom w:val="nil"/>
              <w:right w:val="nil"/>
            </w:tcBorders>
          </w:tcPr>
          <w:p w14:paraId="021514AB"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7DC6963F" w14:textId="77777777" w:rsidR="0051503F" w:rsidRPr="00633730" w:rsidRDefault="0051503F" w:rsidP="00BA47A9">
            <w:pPr>
              <w:pStyle w:val="Normal6a"/>
            </w:pPr>
            <w:r w:rsidRPr="00633730">
              <w:rPr>
                <w:b/>
                <w:i/>
              </w:rPr>
              <w:t>_________________</w:t>
            </w:r>
          </w:p>
        </w:tc>
      </w:tr>
      <w:tr w:rsidR="0051503F" w:rsidRPr="00633730" w14:paraId="037CE34B" w14:textId="77777777" w:rsidTr="00BA47A9">
        <w:trPr>
          <w:jc w:val="center"/>
        </w:trPr>
        <w:tc>
          <w:tcPr>
            <w:tcW w:w="4876" w:type="dxa"/>
            <w:tcBorders>
              <w:top w:val="nil"/>
              <w:left w:val="nil"/>
              <w:bottom w:val="nil"/>
              <w:right w:val="nil"/>
            </w:tcBorders>
          </w:tcPr>
          <w:p w14:paraId="0BE12E0D" w14:textId="77777777" w:rsidR="0051503F" w:rsidRPr="00633730" w:rsidRDefault="0051503F" w:rsidP="00BA47A9">
            <w:pPr>
              <w:pStyle w:val="Normal6a"/>
            </w:pPr>
            <w:r w:rsidRPr="00633730">
              <w:rPr>
                <w:vertAlign w:val="superscript"/>
              </w:rPr>
              <w:t>14</w:t>
            </w:r>
            <w:r w:rsidRPr="00633730">
              <w:t xml:space="preserve"> 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 ELI: http://data.europa.eu/eli/dir/2001/55/oj).</w:t>
            </w:r>
          </w:p>
        </w:tc>
        <w:tc>
          <w:tcPr>
            <w:tcW w:w="4876" w:type="dxa"/>
            <w:tcBorders>
              <w:top w:val="nil"/>
              <w:left w:val="nil"/>
              <w:bottom w:val="nil"/>
              <w:right w:val="nil"/>
            </w:tcBorders>
          </w:tcPr>
          <w:p w14:paraId="58B06E1B" w14:textId="77777777" w:rsidR="0051503F" w:rsidRPr="00633730" w:rsidRDefault="0051503F" w:rsidP="00BA47A9">
            <w:pPr>
              <w:pStyle w:val="Normal6a"/>
            </w:pPr>
            <w:r w:rsidRPr="00633730">
              <w:rPr>
                <w:vertAlign w:val="superscript"/>
              </w:rPr>
              <w:t>14</w:t>
            </w:r>
            <w:r w:rsidRPr="00633730">
              <w:t xml:space="preserve"> 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 ELI: http://data.europa.eu/eli/dir/2001/55/oj).</w:t>
            </w:r>
          </w:p>
        </w:tc>
      </w:tr>
    </w:tbl>
    <w:p w14:paraId="692873C8"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{PL}</w:t>
      </w:r>
      <w:r w:rsidRPr="00633730">
        <w:t>pl</w:t>
      </w:r>
      <w:r w:rsidRPr="00633730">
        <w:rPr>
          <w:rStyle w:val="HideTWBExt"/>
          <w:noProof w:val="0"/>
        </w:rPr>
        <w:t>&lt;/Original&gt;</w:t>
      </w:r>
    </w:p>
    <w:p w14:paraId="4FEEC10F" w14:textId="77777777" w:rsidR="0051503F" w:rsidRPr="00633730" w:rsidRDefault="0051503F" w:rsidP="0051503F">
      <w:r w:rsidRPr="00633730">
        <w:rPr>
          <w:rStyle w:val="HideTWBExt"/>
          <w:noProof w:val="0"/>
        </w:rPr>
        <w:t>&lt;/Amend&gt;</w:t>
      </w:r>
    </w:p>
    <w:p w14:paraId="68DABFCC"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133</w:t>
      </w:r>
      <w:r w:rsidRPr="00633730">
        <w:rPr>
          <w:rStyle w:val="HideTWBExt"/>
          <w:b w:val="0"/>
          <w:noProof w:val="0"/>
        </w:rPr>
        <w:t>&lt;/NumAm&gt;</w:t>
      </w:r>
    </w:p>
    <w:p w14:paraId="2AFCDF49" w14:textId="77777777" w:rsidR="0051503F" w:rsidRPr="00633730" w:rsidRDefault="0051503F" w:rsidP="0051503F">
      <w:pPr>
        <w:pStyle w:val="NormalBold"/>
      </w:pPr>
      <w:r w:rsidRPr="00633730">
        <w:rPr>
          <w:rStyle w:val="HideTWBExt"/>
          <w:b w:val="0"/>
          <w:noProof w:val="0"/>
        </w:rPr>
        <w:t>&lt;RepeatBlock-By&gt;&lt;Members&gt;</w:t>
      </w:r>
      <w:r w:rsidRPr="00633730">
        <w:t>Loucas Fourlas, Fredis Beleris, Elissavet Vozemberg-Vrionidi, Tomáš Zdechovský, Alice Teodorescu Måwe, Loránt Vincze, Henrik Dahl, Emil Radev</w:t>
      </w:r>
      <w:r w:rsidRPr="00633730">
        <w:rPr>
          <w:rStyle w:val="HideTWBExt"/>
          <w:b w:val="0"/>
          <w:noProof w:val="0"/>
        </w:rPr>
        <w:t>&lt;/Members&gt;</w:t>
      </w:r>
    </w:p>
    <w:p w14:paraId="420EB5C2" w14:textId="77777777" w:rsidR="0051503F" w:rsidRPr="00633730" w:rsidRDefault="0051503F" w:rsidP="0051503F">
      <w:pPr>
        <w:pStyle w:val="NormalBold"/>
      </w:pPr>
      <w:r w:rsidRPr="00633730">
        <w:rPr>
          <w:rStyle w:val="HideTWBExt"/>
          <w:b w:val="0"/>
          <w:noProof w:val="0"/>
        </w:rPr>
        <w:t>&lt;/RepeatBlock-By&gt;</w:t>
      </w:r>
    </w:p>
    <w:p w14:paraId="495F9CD5"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74106A8C" w14:textId="77777777" w:rsidR="0051503F" w:rsidRPr="00633730" w:rsidRDefault="0051503F" w:rsidP="0051503F">
      <w:pPr>
        <w:pStyle w:val="NormalBold"/>
      </w:pPr>
      <w:r w:rsidRPr="00633730">
        <w:rPr>
          <w:rStyle w:val="HideTWBExt"/>
          <w:b w:val="0"/>
          <w:noProof w:val="0"/>
        </w:rPr>
        <w:t>&lt;Article&gt;</w:t>
      </w:r>
      <w:r w:rsidRPr="00633730">
        <w:t>Betragtning 9 a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54A0F9A6" w14:textId="77777777" w:rsidTr="00BA47A9">
        <w:trPr>
          <w:trHeight w:hRule="exact" w:val="240"/>
          <w:jc w:val="center"/>
        </w:trPr>
        <w:tc>
          <w:tcPr>
            <w:tcW w:w="9752" w:type="dxa"/>
            <w:gridSpan w:val="2"/>
            <w:tcBorders>
              <w:top w:val="nil"/>
              <w:left w:val="nil"/>
              <w:bottom w:val="nil"/>
              <w:right w:val="nil"/>
            </w:tcBorders>
          </w:tcPr>
          <w:p w14:paraId="34D46E87" w14:textId="77777777" w:rsidR="0051503F" w:rsidRPr="00633730" w:rsidRDefault="0051503F" w:rsidP="00BA47A9"/>
        </w:tc>
      </w:tr>
      <w:tr w:rsidR="0051503F" w:rsidRPr="00633730" w14:paraId="6788F360" w14:textId="77777777" w:rsidTr="00BA47A9">
        <w:trPr>
          <w:trHeight w:val="240"/>
          <w:jc w:val="center"/>
        </w:trPr>
        <w:tc>
          <w:tcPr>
            <w:tcW w:w="4876" w:type="dxa"/>
            <w:tcBorders>
              <w:top w:val="nil"/>
              <w:left w:val="nil"/>
              <w:bottom w:val="nil"/>
              <w:right w:val="nil"/>
            </w:tcBorders>
          </w:tcPr>
          <w:p w14:paraId="3E962F85"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22A9CF78" w14:textId="77777777" w:rsidR="0051503F" w:rsidRPr="00633730" w:rsidRDefault="0051503F" w:rsidP="00BA47A9">
            <w:pPr>
              <w:pStyle w:val="AmColumnHeading"/>
            </w:pPr>
            <w:r w:rsidRPr="00633730">
              <w:t>Ændringsforslag</w:t>
            </w:r>
          </w:p>
        </w:tc>
      </w:tr>
      <w:tr w:rsidR="0051503F" w:rsidRPr="00633730" w14:paraId="732A14CA" w14:textId="77777777" w:rsidTr="00BA47A9">
        <w:trPr>
          <w:jc w:val="center"/>
        </w:trPr>
        <w:tc>
          <w:tcPr>
            <w:tcW w:w="4876" w:type="dxa"/>
            <w:tcBorders>
              <w:top w:val="nil"/>
              <w:left w:val="nil"/>
              <w:bottom w:val="nil"/>
              <w:right w:val="nil"/>
            </w:tcBorders>
          </w:tcPr>
          <w:p w14:paraId="0BEDA057" w14:textId="77777777" w:rsidR="0051503F" w:rsidRPr="00633730" w:rsidRDefault="0051503F" w:rsidP="00BA47A9">
            <w:pPr>
              <w:pStyle w:val="Normal6a"/>
            </w:pPr>
          </w:p>
        </w:tc>
        <w:tc>
          <w:tcPr>
            <w:tcW w:w="4876" w:type="dxa"/>
            <w:tcBorders>
              <w:top w:val="nil"/>
              <w:left w:val="nil"/>
              <w:bottom w:val="nil"/>
              <w:right w:val="nil"/>
            </w:tcBorders>
          </w:tcPr>
          <w:p w14:paraId="362CE3C0" w14:textId="77777777" w:rsidR="0051503F" w:rsidRPr="00633730" w:rsidRDefault="0051503F" w:rsidP="00BA47A9">
            <w:pPr>
              <w:pStyle w:val="Normal6a"/>
            </w:pPr>
            <w:r w:rsidRPr="00633730">
              <w:rPr>
                <w:b/>
                <w:i/>
              </w:rPr>
              <w:t>(9a)</w:t>
            </w:r>
            <w:r w:rsidRPr="00633730">
              <w:tab/>
            </w:r>
            <w:r w:rsidRPr="00633730">
              <w:rPr>
                <w:b/>
                <w:i/>
              </w:rPr>
              <w:t>EU-støtten bør bidrage til at øge effektiviteten af tilbagesendelsespolitikken som et væsentligt element i et velfungerende migrationsstyringssystem. Den bør navnlig støtte medlemsstaterne med hensyn til at sikre hurtige, effektive og bæredygtige tilbagesendelser, herunder gennem øget samarbejde med tredjelande om tilbagetagelse og reintegration.</w:t>
            </w:r>
          </w:p>
        </w:tc>
      </w:tr>
    </w:tbl>
    <w:p w14:paraId="306C73A2"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4B9CD735" w14:textId="77777777" w:rsidR="0051503F" w:rsidRPr="00633730" w:rsidRDefault="0051503F" w:rsidP="0051503F">
      <w:r w:rsidRPr="00633730">
        <w:rPr>
          <w:rStyle w:val="HideTWBExt"/>
          <w:noProof w:val="0"/>
        </w:rPr>
        <w:t>&lt;/Amend&gt;</w:t>
      </w:r>
    </w:p>
    <w:p w14:paraId="7DD06B67"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134</w:t>
      </w:r>
      <w:r w:rsidRPr="00633730">
        <w:rPr>
          <w:rStyle w:val="HideTWBExt"/>
          <w:b w:val="0"/>
          <w:noProof w:val="0"/>
        </w:rPr>
        <w:t>&lt;/NumAm&gt;</w:t>
      </w:r>
    </w:p>
    <w:p w14:paraId="3FB559EF" w14:textId="77777777" w:rsidR="0051503F" w:rsidRPr="00633730" w:rsidRDefault="0051503F" w:rsidP="0051503F">
      <w:pPr>
        <w:pStyle w:val="NormalBold"/>
      </w:pPr>
      <w:r w:rsidRPr="00633730">
        <w:rPr>
          <w:rStyle w:val="HideTWBExt"/>
          <w:b w:val="0"/>
          <w:noProof w:val="0"/>
        </w:rPr>
        <w:t>&lt;RepeatBlock-By&gt;&lt;Members&gt;</w:t>
      </w:r>
      <w:r w:rsidRPr="00633730">
        <w:t>Anna Strolenberg</w:t>
      </w:r>
      <w:r w:rsidRPr="00633730">
        <w:rPr>
          <w:rStyle w:val="HideTWBExt"/>
          <w:b w:val="0"/>
          <w:noProof w:val="0"/>
        </w:rPr>
        <w:t>&lt;/Members&gt;</w:t>
      </w:r>
    </w:p>
    <w:p w14:paraId="2B48080F" w14:textId="77777777" w:rsidR="0051503F" w:rsidRPr="00633730" w:rsidRDefault="0051503F" w:rsidP="0051503F">
      <w:pPr>
        <w:pStyle w:val="NormalBold"/>
      </w:pPr>
      <w:r w:rsidRPr="00633730">
        <w:rPr>
          <w:rStyle w:val="HideTWBExt"/>
          <w:b w:val="0"/>
          <w:noProof w:val="0"/>
        </w:rPr>
        <w:t>&lt;/RepeatBlock-By&gt;</w:t>
      </w:r>
    </w:p>
    <w:p w14:paraId="0569DFF3"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49C11F1B" w14:textId="77777777" w:rsidR="0051503F" w:rsidRPr="00633730" w:rsidRDefault="0051503F" w:rsidP="0051503F">
      <w:pPr>
        <w:pStyle w:val="NormalBold"/>
      </w:pPr>
      <w:r w:rsidRPr="00633730">
        <w:rPr>
          <w:rStyle w:val="HideTWBExt"/>
          <w:b w:val="0"/>
          <w:noProof w:val="0"/>
        </w:rPr>
        <w:t>&lt;Article&gt;</w:t>
      </w:r>
      <w:r w:rsidRPr="00633730">
        <w:t>Betragtning 10</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0E97A7D1" w14:textId="77777777" w:rsidTr="00BA47A9">
        <w:trPr>
          <w:trHeight w:hRule="exact" w:val="240"/>
          <w:jc w:val="center"/>
        </w:trPr>
        <w:tc>
          <w:tcPr>
            <w:tcW w:w="9752" w:type="dxa"/>
            <w:gridSpan w:val="2"/>
            <w:tcBorders>
              <w:top w:val="nil"/>
              <w:left w:val="nil"/>
              <w:bottom w:val="nil"/>
              <w:right w:val="nil"/>
            </w:tcBorders>
          </w:tcPr>
          <w:p w14:paraId="10D320A2" w14:textId="77777777" w:rsidR="0051503F" w:rsidRPr="00633730" w:rsidRDefault="0051503F" w:rsidP="00BA47A9"/>
        </w:tc>
      </w:tr>
      <w:tr w:rsidR="0051503F" w:rsidRPr="00633730" w14:paraId="049943D1" w14:textId="77777777" w:rsidTr="00BA47A9">
        <w:trPr>
          <w:trHeight w:val="240"/>
          <w:jc w:val="center"/>
        </w:trPr>
        <w:tc>
          <w:tcPr>
            <w:tcW w:w="4876" w:type="dxa"/>
            <w:tcBorders>
              <w:top w:val="nil"/>
              <w:left w:val="nil"/>
              <w:bottom w:val="nil"/>
              <w:right w:val="nil"/>
            </w:tcBorders>
          </w:tcPr>
          <w:p w14:paraId="6B0DC2E8"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09FB3126" w14:textId="77777777" w:rsidR="0051503F" w:rsidRPr="00633730" w:rsidRDefault="0051503F" w:rsidP="00BA47A9">
            <w:pPr>
              <w:pStyle w:val="AmColumnHeading"/>
            </w:pPr>
            <w:r w:rsidRPr="00633730">
              <w:t>Ændringsforslag</w:t>
            </w:r>
          </w:p>
        </w:tc>
      </w:tr>
      <w:tr w:rsidR="0051503F" w:rsidRPr="00633730" w14:paraId="718CC673" w14:textId="77777777" w:rsidTr="00BA47A9">
        <w:trPr>
          <w:jc w:val="center"/>
        </w:trPr>
        <w:tc>
          <w:tcPr>
            <w:tcW w:w="4876" w:type="dxa"/>
            <w:tcBorders>
              <w:top w:val="nil"/>
              <w:left w:val="nil"/>
              <w:bottom w:val="nil"/>
              <w:right w:val="nil"/>
            </w:tcBorders>
          </w:tcPr>
          <w:p w14:paraId="06CB6792" w14:textId="77777777" w:rsidR="0051503F" w:rsidRPr="00633730" w:rsidRDefault="0051503F" w:rsidP="00BA47A9">
            <w:pPr>
              <w:pStyle w:val="Normal6a"/>
            </w:pPr>
            <w:r w:rsidRPr="00633730">
              <w:t>(10)</w:t>
            </w:r>
            <w:r w:rsidRPr="00633730">
              <w:tab/>
              <w:t>For at sikre kontinuitet i forvaltningstilgangen bør medlemsstaterne i forbindelse med gennemførelsen af EU-støtten tage udgangspunkt i partnerskabsprincippet.</w:t>
            </w:r>
          </w:p>
        </w:tc>
        <w:tc>
          <w:tcPr>
            <w:tcW w:w="4876" w:type="dxa"/>
            <w:tcBorders>
              <w:top w:val="nil"/>
              <w:left w:val="nil"/>
              <w:bottom w:val="nil"/>
              <w:right w:val="nil"/>
            </w:tcBorders>
          </w:tcPr>
          <w:p w14:paraId="4450F9D2" w14:textId="77777777" w:rsidR="0051503F" w:rsidRPr="00633730" w:rsidRDefault="0051503F" w:rsidP="00BA47A9">
            <w:pPr>
              <w:pStyle w:val="Normal6a"/>
            </w:pPr>
            <w:r w:rsidRPr="00633730">
              <w:t>(10)</w:t>
            </w:r>
            <w:r w:rsidRPr="00633730">
              <w:tab/>
              <w:t xml:space="preserve">For at sikre kontinuitet i forvaltningstilgangen bør medlemsstaterne i forbindelse med gennemførelsen af EU-støtten tage udgangspunkt i partnerskabsprincippet. </w:t>
            </w:r>
            <w:r w:rsidRPr="00633730">
              <w:rPr>
                <w:b/>
                <w:i/>
              </w:rPr>
              <w:t>Da partnerskabsprincippet er særlig vigtigt i forbindelse med asyl-, migrations- og integrationspolitikker, bør medlemsstaterne præcisere sammensætningen af deres partnerskaber samt beskrivelsen af partnerskabsaftalerne, for så vidt som de vedrører støtteinstrumentet for asyl, migration og integration. Disse oplysninger bør gøres offentligt tilgængelige af medlemsstaten efter anmodning. </w:t>
            </w:r>
          </w:p>
        </w:tc>
      </w:tr>
    </w:tbl>
    <w:p w14:paraId="40A62FD3"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428589D8" w14:textId="77777777" w:rsidR="0051503F" w:rsidRPr="00633730" w:rsidRDefault="0051503F" w:rsidP="0051503F">
      <w:r w:rsidRPr="00633730">
        <w:rPr>
          <w:rStyle w:val="HideTWBExt"/>
          <w:noProof w:val="0"/>
        </w:rPr>
        <w:t>&lt;/Amend&gt;</w:t>
      </w:r>
    </w:p>
    <w:p w14:paraId="5D4B1FE3"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135</w:t>
      </w:r>
      <w:r w:rsidRPr="00633730">
        <w:rPr>
          <w:rStyle w:val="HideTWBExt"/>
          <w:b w:val="0"/>
          <w:noProof w:val="0"/>
        </w:rPr>
        <w:t>&lt;/NumAm&gt;</w:t>
      </w:r>
    </w:p>
    <w:p w14:paraId="26133D1B" w14:textId="77777777" w:rsidR="0051503F" w:rsidRPr="00633730" w:rsidRDefault="0051503F" w:rsidP="0051503F">
      <w:pPr>
        <w:pStyle w:val="NormalBold"/>
      </w:pPr>
      <w:r w:rsidRPr="00633730">
        <w:rPr>
          <w:rStyle w:val="HideTWBExt"/>
          <w:b w:val="0"/>
          <w:noProof w:val="0"/>
        </w:rPr>
        <w:t>&lt;RepeatBlock-By&gt;&lt;Members&gt;</w:t>
      </w:r>
      <w:r w:rsidRPr="00633730">
        <w:t>Loucas Fourlas, Tomáš Zdechovský, Alice Teodorescu Måwe, Loránt Vincze, Henrik Dahl, Emil Radev</w:t>
      </w:r>
      <w:r w:rsidRPr="00633730">
        <w:rPr>
          <w:rStyle w:val="HideTWBExt"/>
          <w:b w:val="0"/>
          <w:noProof w:val="0"/>
        </w:rPr>
        <w:t>&lt;/Members&gt;</w:t>
      </w:r>
    </w:p>
    <w:p w14:paraId="4B1BEF07" w14:textId="77777777" w:rsidR="0051503F" w:rsidRPr="00633730" w:rsidRDefault="0051503F" w:rsidP="0051503F">
      <w:pPr>
        <w:pStyle w:val="NormalBold"/>
      </w:pPr>
      <w:r w:rsidRPr="00633730">
        <w:rPr>
          <w:rStyle w:val="HideTWBExt"/>
          <w:b w:val="0"/>
          <w:noProof w:val="0"/>
        </w:rPr>
        <w:t>&lt;/RepeatBlock-By&gt;</w:t>
      </w:r>
    </w:p>
    <w:p w14:paraId="09ADBE8E"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69740D59" w14:textId="77777777" w:rsidR="0051503F" w:rsidRPr="00633730" w:rsidRDefault="0051503F" w:rsidP="0051503F">
      <w:pPr>
        <w:pStyle w:val="NormalBold"/>
      </w:pPr>
      <w:r w:rsidRPr="00633730">
        <w:rPr>
          <w:rStyle w:val="HideTWBExt"/>
          <w:b w:val="0"/>
          <w:noProof w:val="0"/>
        </w:rPr>
        <w:t>&lt;Article&gt;</w:t>
      </w:r>
      <w:r w:rsidRPr="00633730">
        <w:t>Betragtning 10</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06BE0882" w14:textId="77777777" w:rsidTr="00BA47A9">
        <w:trPr>
          <w:trHeight w:hRule="exact" w:val="240"/>
          <w:jc w:val="center"/>
        </w:trPr>
        <w:tc>
          <w:tcPr>
            <w:tcW w:w="9752" w:type="dxa"/>
            <w:gridSpan w:val="2"/>
            <w:tcBorders>
              <w:top w:val="nil"/>
              <w:left w:val="nil"/>
              <w:bottom w:val="nil"/>
              <w:right w:val="nil"/>
            </w:tcBorders>
          </w:tcPr>
          <w:p w14:paraId="2430FF47" w14:textId="77777777" w:rsidR="0051503F" w:rsidRPr="00633730" w:rsidRDefault="0051503F" w:rsidP="00BA47A9"/>
        </w:tc>
      </w:tr>
      <w:tr w:rsidR="0051503F" w:rsidRPr="00633730" w14:paraId="58EB8D79" w14:textId="77777777" w:rsidTr="00BA47A9">
        <w:trPr>
          <w:trHeight w:val="240"/>
          <w:jc w:val="center"/>
        </w:trPr>
        <w:tc>
          <w:tcPr>
            <w:tcW w:w="4876" w:type="dxa"/>
            <w:tcBorders>
              <w:top w:val="nil"/>
              <w:left w:val="nil"/>
              <w:bottom w:val="nil"/>
              <w:right w:val="nil"/>
            </w:tcBorders>
          </w:tcPr>
          <w:p w14:paraId="4359222B"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4D809546" w14:textId="77777777" w:rsidR="0051503F" w:rsidRPr="00633730" w:rsidRDefault="0051503F" w:rsidP="00BA47A9">
            <w:pPr>
              <w:pStyle w:val="AmColumnHeading"/>
            </w:pPr>
            <w:r w:rsidRPr="00633730">
              <w:t>Ændringsforslag</w:t>
            </w:r>
          </w:p>
        </w:tc>
      </w:tr>
      <w:tr w:rsidR="0051503F" w:rsidRPr="00633730" w14:paraId="0AF82656" w14:textId="77777777" w:rsidTr="00BA47A9">
        <w:trPr>
          <w:jc w:val="center"/>
        </w:trPr>
        <w:tc>
          <w:tcPr>
            <w:tcW w:w="4876" w:type="dxa"/>
            <w:tcBorders>
              <w:top w:val="nil"/>
              <w:left w:val="nil"/>
              <w:bottom w:val="nil"/>
              <w:right w:val="nil"/>
            </w:tcBorders>
          </w:tcPr>
          <w:p w14:paraId="5F9F3C23" w14:textId="77777777" w:rsidR="0051503F" w:rsidRPr="00633730" w:rsidRDefault="0051503F" w:rsidP="00BA47A9">
            <w:pPr>
              <w:pStyle w:val="Normal6a"/>
            </w:pPr>
            <w:r w:rsidRPr="00633730">
              <w:t>(10)</w:t>
            </w:r>
            <w:r w:rsidRPr="00633730">
              <w:tab/>
              <w:t>For at sikre kontinuitet i forvaltningstilgangen bør medlemsstaterne i forbindelse med gennemførelsen af EU-støtten tage udgangspunkt i partnerskabsprincippet.</w:t>
            </w:r>
          </w:p>
        </w:tc>
        <w:tc>
          <w:tcPr>
            <w:tcW w:w="4876" w:type="dxa"/>
            <w:tcBorders>
              <w:top w:val="nil"/>
              <w:left w:val="nil"/>
              <w:bottom w:val="nil"/>
              <w:right w:val="nil"/>
            </w:tcBorders>
          </w:tcPr>
          <w:p w14:paraId="7AD2FB1B" w14:textId="77777777" w:rsidR="0051503F" w:rsidRPr="00633730" w:rsidRDefault="0051503F" w:rsidP="00BA47A9">
            <w:pPr>
              <w:pStyle w:val="Normal6a"/>
            </w:pPr>
            <w:r w:rsidRPr="00633730">
              <w:t>(10)</w:t>
            </w:r>
            <w:r w:rsidRPr="00633730">
              <w:tab/>
              <w:t>For at sikre kontinuitet i forvaltningstilgangen kan medlemsstaterne ved gennemførelsen af EU-støtten tage udgangspunkt i partnerskabsprincippet</w:t>
            </w:r>
            <w:r w:rsidRPr="00633730">
              <w:rPr>
                <w:b/>
                <w:bCs/>
                <w:i/>
                <w:iCs/>
              </w:rPr>
              <w:t>, herunder ved at sikre en passende inddragelse af regionale og lokale myndigheder i udarbejdelsen og gennemførelsen af medlemsstaternes planer for nationalt og regionalt partnerskab i overensstemmelse med de specifikke institutionelle rammer</w:t>
            </w:r>
            <w:r w:rsidRPr="00633730">
              <w:t>.</w:t>
            </w:r>
          </w:p>
        </w:tc>
      </w:tr>
    </w:tbl>
    <w:p w14:paraId="6CE35787"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68A1CF46" w14:textId="77777777" w:rsidR="0051503F" w:rsidRPr="00633730" w:rsidRDefault="0051503F" w:rsidP="0051503F">
      <w:r w:rsidRPr="00633730">
        <w:rPr>
          <w:rStyle w:val="HideTWBExt"/>
          <w:noProof w:val="0"/>
        </w:rPr>
        <w:t>&lt;/Amend&gt;</w:t>
      </w:r>
    </w:p>
    <w:p w14:paraId="57151EE4"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136</w:t>
      </w:r>
      <w:r w:rsidRPr="00633730">
        <w:rPr>
          <w:rStyle w:val="HideTWBExt"/>
          <w:b w:val="0"/>
          <w:noProof w:val="0"/>
        </w:rPr>
        <w:t>&lt;/NumAm&gt;</w:t>
      </w:r>
    </w:p>
    <w:p w14:paraId="604F0125" w14:textId="77777777" w:rsidR="0051503F" w:rsidRPr="00633730" w:rsidRDefault="0051503F" w:rsidP="0051503F">
      <w:pPr>
        <w:pStyle w:val="NormalBold"/>
      </w:pPr>
      <w:r w:rsidRPr="00633730">
        <w:rPr>
          <w:rStyle w:val="HideTWBExt"/>
          <w:b w:val="0"/>
          <w:noProof w:val="0"/>
        </w:rPr>
        <w:t>&lt;RepeatBlock-By&gt;&lt;Members&gt;</w:t>
      </w:r>
      <w:r w:rsidRPr="00633730">
        <w:t>Erik Kaliňák, Katarína Roth Neveďalová</w:t>
      </w:r>
      <w:r w:rsidRPr="00633730">
        <w:rPr>
          <w:rStyle w:val="HideTWBExt"/>
          <w:b w:val="0"/>
          <w:noProof w:val="0"/>
        </w:rPr>
        <w:t>&lt;/Members&gt;</w:t>
      </w:r>
    </w:p>
    <w:p w14:paraId="51EBCCFF" w14:textId="77777777" w:rsidR="0051503F" w:rsidRPr="00633730" w:rsidRDefault="0051503F" w:rsidP="0051503F">
      <w:pPr>
        <w:pStyle w:val="NormalBold"/>
      </w:pPr>
      <w:r w:rsidRPr="00633730">
        <w:rPr>
          <w:rStyle w:val="HideTWBExt"/>
          <w:b w:val="0"/>
          <w:noProof w:val="0"/>
        </w:rPr>
        <w:t>&lt;/RepeatBlock-By&gt;</w:t>
      </w:r>
    </w:p>
    <w:p w14:paraId="5E242355"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B6C65C6" w14:textId="77777777" w:rsidR="0051503F" w:rsidRPr="00633730" w:rsidRDefault="0051503F" w:rsidP="0051503F">
      <w:pPr>
        <w:pStyle w:val="NormalBold"/>
      </w:pPr>
      <w:r w:rsidRPr="00633730">
        <w:rPr>
          <w:rStyle w:val="HideTWBExt"/>
          <w:b w:val="0"/>
          <w:noProof w:val="0"/>
        </w:rPr>
        <w:t>&lt;Article&gt;</w:t>
      </w:r>
      <w:r w:rsidRPr="00633730">
        <w:t>Betragtning 10</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DD1313F" w14:textId="77777777" w:rsidTr="00BA47A9">
        <w:trPr>
          <w:trHeight w:hRule="exact" w:val="240"/>
          <w:jc w:val="center"/>
        </w:trPr>
        <w:tc>
          <w:tcPr>
            <w:tcW w:w="9752" w:type="dxa"/>
            <w:gridSpan w:val="2"/>
            <w:tcBorders>
              <w:top w:val="nil"/>
              <w:left w:val="nil"/>
              <w:bottom w:val="nil"/>
              <w:right w:val="nil"/>
            </w:tcBorders>
          </w:tcPr>
          <w:p w14:paraId="78891400" w14:textId="77777777" w:rsidR="0051503F" w:rsidRPr="00633730" w:rsidRDefault="0051503F" w:rsidP="00BA47A9"/>
        </w:tc>
      </w:tr>
      <w:tr w:rsidR="0051503F" w:rsidRPr="00633730" w14:paraId="4989C119" w14:textId="77777777" w:rsidTr="00BA47A9">
        <w:trPr>
          <w:trHeight w:val="240"/>
          <w:jc w:val="center"/>
        </w:trPr>
        <w:tc>
          <w:tcPr>
            <w:tcW w:w="4876" w:type="dxa"/>
            <w:tcBorders>
              <w:top w:val="nil"/>
              <w:left w:val="nil"/>
              <w:bottom w:val="nil"/>
              <w:right w:val="nil"/>
            </w:tcBorders>
          </w:tcPr>
          <w:p w14:paraId="1D5B116F"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49B8971B" w14:textId="77777777" w:rsidR="0051503F" w:rsidRPr="00633730" w:rsidRDefault="0051503F" w:rsidP="00BA47A9">
            <w:pPr>
              <w:pStyle w:val="AmColumnHeading"/>
            </w:pPr>
            <w:r w:rsidRPr="00633730">
              <w:t>Ændringsforslag</w:t>
            </w:r>
          </w:p>
        </w:tc>
      </w:tr>
      <w:tr w:rsidR="0051503F" w:rsidRPr="00633730" w14:paraId="08FB9010" w14:textId="77777777" w:rsidTr="00BA47A9">
        <w:trPr>
          <w:jc w:val="center"/>
        </w:trPr>
        <w:tc>
          <w:tcPr>
            <w:tcW w:w="4876" w:type="dxa"/>
            <w:tcBorders>
              <w:top w:val="nil"/>
              <w:left w:val="nil"/>
              <w:bottom w:val="nil"/>
              <w:right w:val="nil"/>
            </w:tcBorders>
          </w:tcPr>
          <w:p w14:paraId="44C1B133" w14:textId="77777777" w:rsidR="0051503F" w:rsidRPr="00633730" w:rsidRDefault="0051503F" w:rsidP="00BA47A9">
            <w:pPr>
              <w:pStyle w:val="Normal6a"/>
            </w:pPr>
            <w:r w:rsidRPr="00633730">
              <w:t>(10)</w:t>
            </w:r>
            <w:r w:rsidRPr="00633730">
              <w:tab/>
              <w:t>For at sikre kontinuitet i forvaltningstilgangen bør medlemsstaterne i forbindelse med gennemførelsen af EU-støtten tage udgangspunkt i partnerskabsprincippet.</w:t>
            </w:r>
          </w:p>
        </w:tc>
        <w:tc>
          <w:tcPr>
            <w:tcW w:w="4876" w:type="dxa"/>
            <w:tcBorders>
              <w:top w:val="nil"/>
              <w:left w:val="nil"/>
              <w:bottom w:val="nil"/>
              <w:right w:val="nil"/>
            </w:tcBorders>
          </w:tcPr>
          <w:p w14:paraId="55B7D88E" w14:textId="77777777" w:rsidR="0051503F" w:rsidRPr="00633730" w:rsidRDefault="0051503F" w:rsidP="00BA47A9">
            <w:pPr>
              <w:pStyle w:val="Normal6a"/>
            </w:pPr>
            <w:r w:rsidRPr="00633730">
              <w:t>(10)</w:t>
            </w:r>
            <w:r w:rsidRPr="00633730">
              <w:tab/>
              <w:t>For at sikre kontinuitet i forvaltningstilgangen bør medlemsstaterne i forbindelse med gennemførelsen af EU-støtten tage udgangspunkt i partnerskabsprincippet</w:t>
            </w:r>
            <w:r w:rsidRPr="00633730">
              <w:rPr>
                <w:b/>
                <w:bCs/>
                <w:i/>
                <w:iCs/>
              </w:rPr>
              <w:t>, uden at dette princip medfører en forpligtelse til at inddrage bestemte kategorier af organisationer eller organer</w:t>
            </w:r>
            <w:r w:rsidRPr="00633730">
              <w:t>.</w:t>
            </w:r>
          </w:p>
        </w:tc>
      </w:tr>
    </w:tbl>
    <w:p w14:paraId="35D26C70"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{SK}</w:t>
      </w:r>
      <w:r w:rsidRPr="00633730">
        <w:t>sk</w:t>
      </w:r>
      <w:r w:rsidRPr="00633730">
        <w:rPr>
          <w:rStyle w:val="HideTWBExt"/>
          <w:noProof w:val="0"/>
        </w:rPr>
        <w:t>&lt;/Original&gt;</w:t>
      </w:r>
    </w:p>
    <w:p w14:paraId="6496C81F"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07883963" w14:textId="77777777" w:rsidR="0051503F" w:rsidRPr="00633730" w:rsidRDefault="0051503F" w:rsidP="0051503F">
      <w:pPr>
        <w:pStyle w:val="AmJustText"/>
      </w:pPr>
      <w:r w:rsidRPr="00633730">
        <w:t>Partnerskabsprincippet bør ikke skabe en automatisk ret for visse enheder til at deltage i planlægningen eller gennemførelsen af programmet. Valget af relevante partnere bør besluttes af medlemsstaterne i henhold til deres behov og organisatoriske forhold.</w:t>
      </w:r>
    </w:p>
    <w:p w14:paraId="100E4291" w14:textId="77777777" w:rsidR="0051503F" w:rsidRPr="00633730" w:rsidRDefault="0051503F" w:rsidP="0051503F">
      <w:r w:rsidRPr="00633730">
        <w:rPr>
          <w:rStyle w:val="HideTWBExt"/>
          <w:noProof w:val="0"/>
        </w:rPr>
        <w:t>&lt;/Amend&gt;</w:t>
      </w:r>
    </w:p>
    <w:p w14:paraId="4F37DD0C"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137</w:t>
      </w:r>
      <w:r w:rsidRPr="00633730">
        <w:rPr>
          <w:rStyle w:val="HideTWBExt"/>
          <w:b w:val="0"/>
          <w:noProof w:val="0"/>
        </w:rPr>
        <w:t>&lt;/NumAm&gt;</w:t>
      </w:r>
    </w:p>
    <w:p w14:paraId="2D27ED67" w14:textId="77777777" w:rsidR="0051503F" w:rsidRPr="00633730" w:rsidRDefault="0051503F" w:rsidP="0051503F">
      <w:pPr>
        <w:pStyle w:val="NormalBold"/>
      </w:pPr>
      <w:r w:rsidRPr="00633730">
        <w:rPr>
          <w:rStyle w:val="HideTWBExt"/>
          <w:b w:val="0"/>
          <w:noProof w:val="0"/>
        </w:rPr>
        <w:t>&lt;RepeatBlock-By&gt;&lt;Members&gt;</w:t>
      </w:r>
      <w:r w:rsidRPr="00633730">
        <w:t>Anna Strolenberg</w:t>
      </w:r>
      <w:r w:rsidRPr="00633730">
        <w:rPr>
          <w:rStyle w:val="HideTWBExt"/>
          <w:b w:val="0"/>
          <w:noProof w:val="0"/>
        </w:rPr>
        <w:t>&lt;/Members&gt;</w:t>
      </w:r>
    </w:p>
    <w:p w14:paraId="6FCB4C4D" w14:textId="77777777" w:rsidR="0051503F" w:rsidRPr="00633730" w:rsidRDefault="0051503F" w:rsidP="0051503F">
      <w:pPr>
        <w:pStyle w:val="NormalBold"/>
      </w:pPr>
      <w:r w:rsidRPr="00633730">
        <w:rPr>
          <w:rStyle w:val="HideTWBExt"/>
          <w:b w:val="0"/>
          <w:noProof w:val="0"/>
        </w:rPr>
        <w:t>&lt;/RepeatBlock-By&gt;</w:t>
      </w:r>
    </w:p>
    <w:p w14:paraId="653B158A"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6B63ACE" w14:textId="77777777" w:rsidR="0051503F" w:rsidRPr="00633730" w:rsidRDefault="0051503F" w:rsidP="0051503F">
      <w:pPr>
        <w:pStyle w:val="NormalBold"/>
      </w:pPr>
      <w:r w:rsidRPr="00633730">
        <w:rPr>
          <w:rStyle w:val="HideTWBExt"/>
          <w:b w:val="0"/>
          <w:noProof w:val="0"/>
        </w:rPr>
        <w:t>&lt;Article&gt;</w:t>
      </w:r>
      <w:r w:rsidRPr="00633730">
        <w:t>Betragtning 11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2B57FF5B" w14:textId="77777777" w:rsidTr="00BA47A9">
        <w:trPr>
          <w:trHeight w:hRule="exact" w:val="240"/>
          <w:jc w:val="center"/>
        </w:trPr>
        <w:tc>
          <w:tcPr>
            <w:tcW w:w="9752" w:type="dxa"/>
            <w:gridSpan w:val="2"/>
            <w:tcBorders>
              <w:top w:val="nil"/>
              <w:left w:val="nil"/>
              <w:bottom w:val="nil"/>
              <w:right w:val="nil"/>
            </w:tcBorders>
          </w:tcPr>
          <w:p w14:paraId="37FACB5A" w14:textId="77777777" w:rsidR="0051503F" w:rsidRPr="00633730" w:rsidRDefault="0051503F" w:rsidP="00BA47A9"/>
        </w:tc>
      </w:tr>
      <w:tr w:rsidR="0051503F" w:rsidRPr="00633730" w14:paraId="5B66F341" w14:textId="77777777" w:rsidTr="00BA47A9">
        <w:trPr>
          <w:trHeight w:val="240"/>
          <w:jc w:val="center"/>
        </w:trPr>
        <w:tc>
          <w:tcPr>
            <w:tcW w:w="4876" w:type="dxa"/>
            <w:tcBorders>
              <w:top w:val="nil"/>
              <w:left w:val="nil"/>
              <w:bottom w:val="nil"/>
              <w:right w:val="nil"/>
            </w:tcBorders>
          </w:tcPr>
          <w:p w14:paraId="69EC20B8"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22B02ACE" w14:textId="77777777" w:rsidR="0051503F" w:rsidRPr="00633730" w:rsidRDefault="0051503F" w:rsidP="00BA47A9">
            <w:pPr>
              <w:pStyle w:val="AmColumnHeading"/>
            </w:pPr>
            <w:r w:rsidRPr="00633730">
              <w:t>Ændringsforslag</w:t>
            </w:r>
          </w:p>
        </w:tc>
      </w:tr>
      <w:tr w:rsidR="0051503F" w:rsidRPr="00633730" w14:paraId="051B44E9" w14:textId="77777777" w:rsidTr="00BA47A9">
        <w:trPr>
          <w:jc w:val="center"/>
        </w:trPr>
        <w:tc>
          <w:tcPr>
            <w:tcW w:w="4876" w:type="dxa"/>
            <w:tcBorders>
              <w:top w:val="nil"/>
              <w:left w:val="nil"/>
              <w:bottom w:val="nil"/>
              <w:right w:val="nil"/>
            </w:tcBorders>
          </w:tcPr>
          <w:p w14:paraId="178EFD53" w14:textId="77777777" w:rsidR="0051503F" w:rsidRPr="00633730" w:rsidRDefault="0051503F" w:rsidP="00BA47A9">
            <w:pPr>
              <w:pStyle w:val="Normal6a"/>
            </w:pPr>
            <w:r w:rsidRPr="00633730">
              <w:rPr>
                <w:b/>
                <w:i/>
              </w:rPr>
              <w:t>(11)</w:t>
            </w:r>
            <w:r w:rsidRPr="00633730">
              <w:tab/>
            </w:r>
            <w:r w:rsidRPr="00633730">
              <w:rPr>
                <w:b/>
                <w:i/>
              </w:rPr>
              <w:t>EU-støtten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holistisk og struktureret tilgang til migration, der maksimerer synergierne og øger løftestangseffekten. EU-støtte i henhold til nærværende forordning kan i behørigt begrundede tilfælde også omfatte støtte til EU-delegationernes relevante ressourcer samt koordineres mellem medlemsstaterne og Kommissionen i programmerings- og gennemførelsesfaserne.</w:t>
            </w:r>
          </w:p>
        </w:tc>
        <w:tc>
          <w:tcPr>
            <w:tcW w:w="4876" w:type="dxa"/>
            <w:tcBorders>
              <w:top w:val="nil"/>
              <w:left w:val="nil"/>
              <w:bottom w:val="nil"/>
              <w:right w:val="nil"/>
            </w:tcBorders>
          </w:tcPr>
          <w:p w14:paraId="63992487" w14:textId="77777777" w:rsidR="0051503F" w:rsidRPr="00633730" w:rsidRDefault="0051503F" w:rsidP="00BA47A9">
            <w:pPr>
              <w:pStyle w:val="Normal6a"/>
            </w:pPr>
            <w:r w:rsidRPr="00633730">
              <w:rPr>
                <w:b/>
                <w:i/>
              </w:rPr>
              <w:t>udgår</w:t>
            </w:r>
          </w:p>
        </w:tc>
      </w:tr>
    </w:tbl>
    <w:p w14:paraId="022F4769"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6AD3336D" w14:textId="77777777" w:rsidR="0051503F" w:rsidRPr="00633730" w:rsidRDefault="0051503F" w:rsidP="0051503F">
      <w:r w:rsidRPr="00633730">
        <w:rPr>
          <w:rStyle w:val="HideTWBExt"/>
          <w:noProof w:val="0"/>
        </w:rPr>
        <w:t>&lt;/Amend&gt;</w:t>
      </w:r>
    </w:p>
    <w:p w14:paraId="36AC80CD"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138</w:t>
      </w:r>
      <w:r w:rsidRPr="00633730">
        <w:rPr>
          <w:rStyle w:val="HideTWBExt"/>
          <w:b w:val="0"/>
          <w:noProof w:val="0"/>
        </w:rPr>
        <w:t>&lt;/NumAm&gt;</w:t>
      </w:r>
    </w:p>
    <w:p w14:paraId="12D5F9F7" w14:textId="77777777" w:rsidR="0051503F" w:rsidRPr="00633730" w:rsidRDefault="0051503F" w:rsidP="0051503F">
      <w:pPr>
        <w:pStyle w:val="NormalBold"/>
      </w:pPr>
      <w:r w:rsidRPr="00633730">
        <w:rPr>
          <w:rStyle w:val="HideTWBExt"/>
          <w:b w:val="0"/>
          <w:noProof w:val="0"/>
        </w:rPr>
        <w:t>&lt;RepeatBlock-By&gt;&lt;Members&gt;</w:t>
      </w:r>
      <w:r w:rsidRPr="00633730">
        <w:t>Loucas Fourlas, Elissavet Vozemberg-Vrionidi, Fredis Beleris, Tomáš Zdechovský, Alice Teodorescu Måwe, Loránt Vincze, Henrik Dahl, Emil Radev</w:t>
      </w:r>
      <w:r w:rsidRPr="00633730">
        <w:rPr>
          <w:rStyle w:val="HideTWBExt"/>
          <w:b w:val="0"/>
          <w:noProof w:val="0"/>
        </w:rPr>
        <w:t>&lt;/Members&gt;</w:t>
      </w:r>
    </w:p>
    <w:p w14:paraId="35E322C4" w14:textId="77777777" w:rsidR="0051503F" w:rsidRPr="00633730" w:rsidRDefault="0051503F" w:rsidP="0051503F">
      <w:pPr>
        <w:pStyle w:val="NormalBold"/>
      </w:pPr>
      <w:r w:rsidRPr="00633730">
        <w:rPr>
          <w:rStyle w:val="HideTWBExt"/>
          <w:b w:val="0"/>
          <w:noProof w:val="0"/>
        </w:rPr>
        <w:t>&lt;/RepeatBlock-By&gt;</w:t>
      </w:r>
    </w:p>
    <w:p w14:paraId="65B98F38"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AB84544" w14:textId="77777777" w:rsidR="0051503F" w:rsidRPr="00633730" w:rsidRDefault="0051503F" w:rsidP="0051503F">
      <w:pPr>
        <w:pStyle w:val="NormalBold"/>
      </w:pPr>
      <w:r w:rsidRPr="00633730">
        <w:rPr>
          <w:rStyle w:val="HideTWBExt"/>
          <w:b w:val="0"/>
          <w:noProof w:val="0"/>
        </w:rPr>
        <w:t>&lt;Article&gt;</w:t>
      </w:r>
      <w:r w:rsidRPr="00633730">
        <w:t>Betragtning 11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5B8AB879" w14:textId="77777777" w:rsidTr="00BA47A9">
        <w:trPr>
          <w:trHeight w:hRule="exact" w:val="240"/>
          <w:jc w:val="center"/>
        </w:trPr>
        <w:tc>
          <w:tcPr>
            <w:tcW w:w="9752" w:type="dxa"/>
            <w:gridSpan w:val="2"/>
            <w:tcBorders>
              <w:top w:val="nil"/>
              <w:left w:val="nil"/>
              <w:bottom w:val="nil"/>
              <w:right w:val="nil"/>
            </w:tcBorders>
          </w:tcPr>
          <w:p w14:paraId="2A460717" w14:textId="77777777" w:rsidR="0051503F" w:rsidRPr="00633730" w:rsidRDefault="0051503F" w:rsidP="00BA47A9"/>
        </w:tc>
      </w:tr>
      <w:tr w:rsidR="0051503F" w:rsidRPr="00633730" w14:paraId="06000C85" w14:textId="77777777" w:rsidTr="00BA47A9">
        <w:trPr>
          <w:trHeight w:val="240"/>
          <w:jc w:val="center"/>
        </w:trPr>
        <w:tc>
          <w:tcPr>
            <w:tcW w:w="4876" w:type="dxa"/>
            <w:tcBorders>
              <w:top w:val="nil"/>
              <w:left w:val="nil"/>
              <w:bottom w:val="nil"/>
              <w:right w:val="nil"/>
            </w:tcBorders>
          </w:tcPr>
          <w:p w14:paraId="73D3DFDB"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223FD5F6" w14:textId="77777777" w:rsidR="0051503F" w:rsidRPr="00633730" w:rsidRDefault="0051503F" w:rsidP="00BA47A9">
            <w:pPr>
              <w:pStyle w:val="AmColumnHeading"/>
            </w:pPr>
            <w:r w:rsidRPr="00633730">
              <w:t>Ændringsforslag</w:t>
            </w:r>
          </w:p>
        </w:tc>
      </w:tr>
      <w:tr w:rsidR="0051503F" w:rsidRPr="00633730" w14:paraId="74453D00" w14:textId="77777777" w:rsidTr="00BA47A9">
        <w:trPr>
          <w:jc w:val="center"/>
        </w:trPr>
        <w:tc>
          <w:tcPr>
            <w:tcW w:w="4876" w:type="dxa"/>
            <w:tcBorders>
              <w:top w:val="nil"/>
              <w:left w:val="nil"/>
              <w:bottom w:val="nil"/>
              <w:right w:val="nil"/>
            </w:tcBorders>
          </w:tcPr>
          <w:p w14:paraId="4AED0F1A" w14:textId="77777777" w:rsidR="0051503F" w:rsidRPr="00633730" w:rsidRDefault="0051503F" w:rsidP="00BA47A9">
            <w:pPr>
              <w:pStyle w:val="Normal6a"/>
            </w:pPr>
            <w:r w:rsidRPr="00633730">
              <w:t>(11)</w:t>
            </w:r>
            <w:r w:rsidRPr="00633730">
              <w:tab/>
              <w:t xml:space="preserve">EU-støtten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holistisk og struktureret tilgang til migration, der maksimerer synergierne og øger løftestangseffekten. EU-støtte i henhold til nærværende forordning kan </w:t>
            </w:r>
            <w:r w:rsidRPr="00633730">
              <w:rPr>
                <w:b/>
                <w:bCs/>
                <w:i/>
                <w:iCs/>
              </w:rPr>
              <w:t>i behørigt begrundede tilfælde</w:t>
            </w:r>
            <w:r w:rsidRPr="00633730">
              <w:t xml:space="preserve"> også omfatte støtte til EU-delegationernes relevante ressourcer samt koordineres mellem medlemsstaterne og Kommissionen i programmerings- og gennemførelsesfaserne.</w:t>
            </w:r>
          </w:p>
        </w:tc>
        <w:tc>
          <w:tcPr>
            <w:tcW w:w="4876" w:type="dxa"/>
            <w:tcBorders>
              <w:top w:val="nil"/>
              <w:left w:val="nil"/>
              <w:bottom w:val="nil"/>
              <w:right w:val="nil"/>
            </w:tcBorders>
          </w:tcPr>
          <w:p w14:paraId="0369288C" w14:textId="77777777" w:rsidR="0051503F" w:rsidRPr="00633730" w:rsidRDefault="0051503F" w:rsidP="00BA47A9">
            <w:pPr>
              <w:pStyle w:val="Normal6a"/>
            </w:pPr>
            <w:r w:rsidRPr="00633730">
              <w:t>(11)</w:t>
            </w:r>
            <w:r w:rsidRPr="00633730">
              <w:tab/>
              <w:t>EU-støtten bør bidrage til at sikre konsekvens, sammenhæng, synergier og komplementaritet mellem Unionens interne og eksterne politikker</w:t>
            </w:r>
            <w:r w:rsidRPr="00633730">
              <w:rPr>
                <w:b/>
                <w:bCs/>
                <w:i/>
                <w:iCs/>
              </w:rPr>
              <w:t>.</w:t>
            </w:r>
            <w:r w:rsidRPr="00633730">
              <w:rPr>
                <w:b/>
                <w:i/>
              </w:rPr>
              <w:t xml:space="preserve"> </w:t>
            </w:r>
            <w:r w:rsidRPr="00633730">
              <w:rPr>
                <w:b/>
                <w:bCs/>
                <w:i/>
                <w:iCs/>
              </w:rPr>
              <w:t>Det er vigtigt, at Kommissionen sikrer koordinering med andre relevante EU-fonde såsom fonden for instrumentet for grænseforvaltning og visa og Fonden for Intern Sikkerhed for at maksimere EU-finansieringens virkning og undgå overlapning</w:t>
            </w:r>
            <w:r w:rsidRPr="00633730">
              <w:t>. Der er behov for øget sammenhæng mellem migrations-, asyl- og tilbagesendelsespolitikker og eksterne politikker, og det er vigtigt at sikre, at Unionens eksterne bistand og EU-støtten i henhold til nærværende forordning bidrager til en koordineret, holistisk og struktureret tilgang til migration, der maksimerer synergierne og øger løftestangseffekten</w:t>
            </w:r>
            <w:r w:rsidRPr="00633730">
              <w:rPr>
                <w:b/>
                <w:bCs/>
                <w:i/>
                <w:iCs/>
              </w:rPr>
              <w:t xml:space="preserve"> med henblik på at opnå et meningsfuldt og resultatorienteret samarbejde med tredjelande og relevante interessenter</w:t>
            </w:r>
            <w:r w:rsidRPr="00633730">
              <w:t>. EU-støtte i henhold til nærværende forordning</w:t>
            </w:r>
            <w:r w:rsidRPr="00633730">
              <w:rPr>
                <w:b/>
                <w:bCs/>
                <w:i/>
                <w:iCs/>
              </w:rPr>
              <w:t xml:space="preserve"> kan omfatte foranstaltninger, der udføres i tredjelande, og</w:t>
            </w:r>
            <w:r w:rsidRPr="00633730">
              <w:t xml:space="preserve"> kan også omfatte støtte til EU-delegationernes relevante ressourcer samt koordineres mellem medlemsstaterne og Kommissionen i programmerings- og gennemførelsesfaserne.</w:t>
            </w:r>
          </w:p>
        </w:tc>
      </w:tr>
    </w:tbl>
    <w:p w14:paraId="1F422768"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47EE84BE" w14:textId="77777777" w:rsidR="0051503F" w:rsidRPr="00633730" w:rsidRDefault="0051503F" w:rsidP="0051503F">
      <w:r w:rsidRPr="00633730">
        <w:rPr>
          <w:rStyle w:val="HideTWBExt"/>
          <w:noProof w:val="0"/>
        </w:rPr>
        <w:t>&lt;/Amend&gt;</w:t>
      </w:r>
    </w:p>
    <w:p w14:paraId="0A7C6DC0"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139</w:t>
      </w:r>
      <w:r w:rsidRPr="00633730">
        <w:rPr>
          <w:rStyle w:val="HideTWBExt"/>
          <w:b w:val="0"/>
          <w:noProof w:val="0"/>
        </w:rPr>
        <w:t>&lt;/NumAm&gt;</w:t>
      </w:r>
    </w:p>
    <w:p w14:paraId="628B2435" w14:textId="77777777" w:rsidR="0051503F" w:rsidRPr="00633730" w:rsidRDefault="0051503F" w:rsidP="0051503F">
      <w:pPr>
        <w:pStyle w:val="NormalBold"/>
      </w:pPr>
      <w:r w:rsidRPr="00633730">
        <w:rPr>
          <w:rStyle w:val="HideTWBExt"/>
          <w:b w:val="0"/>
          <w:noProof w:val="0"/>
        </w:rPr>
        <w:t>&lt;RepeatBlock-By&gt;&lt;Members&gt;</w:t>
      </w:r>
      <w:r w:rsidRPr="00633730">
        <w:t>Geadis Geadi</w:t>
      </w:r>
      <w:r w:rsidRPr="00633730">
        <w:rPr>
          <w:rStyle w:val="HideTWBExt"/>
          <w:b w:val="0"/>
          <w:noProof w:val="0"/>
        </w:rPr>
        <w:t>&lt;/Members&gt;</w:t>
      </w:r>
    </w:p>
    <w:p w14:paraId="0EF8EDB5" w14:textId="77777777" w:rsidR="0051503F" w:rsidRPr="00633730" w:rsidRDefault="0051503F" w:rsidP="0051503F">
      <w:pPr>
        <w:pStyle w:val="NormalBold"/>
      </w:pPr>
      <w:r w:rsidRPr="00633730">
        <w:rPr>
          <w:rStyle w:val="HideTWBExt"/>
          <w:b w:val="0"/>
          <w:noProof w:val="0"/>
        </w:rPr>
        <w:t>&lt;/RepeatBlock-By&gt;</w:t>
      </w:r>
    </w:p>
    <w:p w14:paraId="7EC3F42B"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3E7B1766" w14:textId="77777777" w:rsidR="0051503F" w:rsidRPr="00633730" w:rsidRDefault="0051503F" w:rsidP="0051503F">
      <w:pPr>
        <w:pStyle w:val="NormalBold"/>
      </w:pPr>
      <w:r w:rsidRPr="00633730">
        <w:rPr>
          <w:rStyle w:val="HideTWBExt"/>
          <w:b w:val="0"/>
          <w:noProof w:val="0"/>
        </w:rPr>
        <w:t>&lt;Article&gt;</w:t>
      </w:r>
      <w:r w:rsidRPr="00633730">
        <w:t>Betragtning 11</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6C9263F" w14:textId="77777777" w:rsidTr="00BA47A9">
        <w:trPr>
          <w:trHeight w:hRule="exact" w:val="240"/>
          <w:jc w:val="center"/>
        </w:trPr>
        <w:tc>
          <w:tcPr>
            <w:tcW w:w="9752" w:type="dxa"/>
            <w:gridSpan w:val="2"/>
            <w:tcBorders>
              <w:top w:val="nil"/>
              <w:left w:val="nil"/>
              <w:bottom w:val="nil"/>
              <w:right w:val="nil"/>
            </w:tcBorders>
          </w:tcPr>
          <w:p w14:paraId="133D6E9D" w14:textId="77777777" w:rsidR="0051503F" w:rsidRPr="00633730" w:rsidRDefault="0051503F" w:rsidP="00BA47A9"/>
        </w:tc>
      </w:tr>
      <w:tr w:rsidR="0051503F" w:rsidRPr="00633730" w14:paraId="72239A61" w14:textId="77777777" w:rsidTr="00BA47A9">
        <w:trPr>
          <w:trHeight w:val="240"/>
          <w:jc w:val="center"/>
        </w:trPr>
        <w:tc>
          <w:tcPr>
            <w:tcW w:w="4876" w:type="dxa"/>
            <w:tcBorders>
              <w:top w:val="nil"/>
              <w:left w:val="nil"/>
              <w:bottom w:val="nil"/>
              <w:right w:val="nil"/>
            </w:tcBorders>
          </w:tcPr>
          <w:p w14:paraId="5DCD14FA"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FAAAFB6" w14:textId="77777777" w:rsidR="0051503F" w:rsidRPr="00633730" w:rsidRDefault="0051503F" w:rsidP="00BA47A9">
            <w:pPr>
              <w:pStyle w:val="AmColumnHeading"/>
            </w:pPr>
            <w:r w:rsidRPr="00633730">
              <w:t>Ændringsforslag</w:t>
            </w:r>
          </w:p>
        </w:tc>
      </w:tr>
      <w:tr w:rsidR="0051503F" w:rsidRPr="00633730" w14:paraId="36DD1F9F" w14:textId="77777777" w:rsidTr="00BA47A9">
        <w:trPr>
          <w:jc w:val="center"/>
        </w:trPr>
        <w:tc>
          <w:tcPr>
            <w:tcW w:w="4876" w:type="dxa"/>
            <w:tcBorders>
              <w:top w:val="nil"/>
              <w:left w:val="nil"/>
              <w:bottom w:val="nil"/>
              <w:right w:val="nil"/>
            </w:tcBorders>
          </w:tcPr>
          <w:p w14:paraId="5AE65D18" w14:textId="77777777" w:rsidR="0051503F" w:rsidRPr="00633730" w:rsidRDefault="0051503F" w:rsidP="00BA47A9">
            <w:pPr>
              <w:pStyle w:val="Normal6a"/>
            </w:pPr>
            <w:r w:rsidRPr="00633730">
              <w:t>(11)</w:t>
            </w:r>
            <w:r w:rsidRPr="00633730">
              <w:tab/>
              <w:t>EU-støtten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holistisk og struktureret tilgang til migration,</w:t>
            </w:r>
            <w:r w:rsidRPr="00633730">
              <w:rPr>
                <w:b/>
                <w:bCs/>
                <w:i/>
                <w:iCs/>
              </w:rPr>
              <w:t xml:space="preserve"> der</w:t>
            </w:r>
            <w:r w:rsidRPr="00633730">
              <w:t xml:space="preserve"> maksimerer </w:t>
            </w:r>
            <w:r w:rsidRPr="00633730">
              <w:rPr>
                <w:b/>
                <w:bCs/>
                <w:i/>
                <w:iCs/>
              </w:rPr>
              <w:t>synergierne og øger løftestangseffekten</w:t>
            </w:r>
            <w:r w:rsidRPr="00633730">
              <w:t>. EU-støtte i henhold til nærværende forordning kan i behørigt begrundede tilfælde også omfatte støtte til EU-delegationernes relevante ressourcer samt koordineres mellem medlemsstaterne og Kommissionen i programmerings- og gennemførelsesfaserne.</w:t>
            </w:r>
          </w:p>
        </w:tc>
        <w:tc>
          <w:tcPr>
            <w:tcW w:w="4876" w:type="dxa"/>
            <w:tcBorders>
              <w:top w:val="nil"/>
              <w:left w:val="nil"/>
              <w:bottom w:val="nil"/>
              <w:right w:val="nil"/>
            </w:tcBorders>
          </w:tcPr>
          <w:p w14:paraId="528E4440" w14:textId="77777777" w:rsidR="0051503F" w:rsidRPr="00633730" w:rsidRDefault="0051503F" w:rsidP="00BA47A9">
            <w:pPr>
              <w:pStyle w:val="Normal6a"/>
            </w:pPr>
            <w:r w:rsidRPr="00633730">
              <w:t>(11)</w:t>
            </w:r>
            <w:r w:rsidRPr="00633730">
              <w:tab/>
              <w:t>EU-støtten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holistisk og struktureret tilgang til migration</w:t>
            </w:r>
            <w:r w:rsidRPr="00633730">
              <w:rPr>
                <w:i/>
                <w:iCs/>
              </w:rPr>
              <w:t>,</w:t>
            </w:r>
            <w:r w:rsidRPr="00633730">
              <w:rPr>
                <w:b/>
                <w:bCs/>
                <w:i/>
                <w:iCs/>
              </w:rPr>
              <w:t xml:space="preserve"> hvilket vil virke afskrækkende på ulovlig indvandring og dermed </w:t>
            </w:r>
            <w:r w:rsidRPr="00633730">
              <w:t xml:space="preserve">maksimerer </w:t>
            </w:r>
            <w:r w:rsidRPr="00633730">
              <w:rPr>
                <w:b/>
                <w:bCs/>
                <w:i/>
                <w:iCs/>
              </w:rPr>
              <w:t>de tiltag, der virker afskrækkende på NGO'er og dem, der udnytter ulovlig indvandring til ulovlig berigelse</w:t>
            </w:r>
            <w:r w:rsidRPr="00633730">
              <w:t>. EU-støtte i henhold til nærværende forordning kan i behørigt begrundede tilfælde også omfatte støtte til EU-delegationernes relevante ressourcer samt koordineres mellem medlemsstaterne og Kommissionen i programmerings- og gennemførelsesfaserne.</w:t>
            </w:r>
          </w:p>
        </w:tc>
      </w:tr>
    </w:tbl>
    <w:p w14:paraId="5C12DE77"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{EL}</w:t>
      </w:r>
      <w:r w:rsidRPr="00633730">
        <w:t>el</w:t>
      </w:r>
      <w:r w:rsidRPr="00633730">
        <w:rPr>
          <w:rStyle w:val="HideTWBExt"/>
          <w:noProof w:val="0"/>
        </w:rPr>
        <w:t>&lt;/Original&gt;</w:t>
      </w:r>
    </w:p>
    <w:p w14:paraId="5AED74EA" w14:textId="77777777" w:rsidR="0051503F" w:rsidRPr="00633730" w:rsidRDefault="0051503F" w:rsidP="0051503F">
      <w:r w:rsidRPr="00633730">
        <w:rPr>
          <w:rStyle w:val="HideTWBExt"/>
          <w:noProof w:val="0"/>
        </w:rPr>
        <w:t>&lt;/Amend&gt;</w:t>
      </w:r>
    </w:p>
    <w:p w14:paraId="4298F33E"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140</w:t>
      </w:r>
      <w:r w:rsidRPr="00633730">
        <w:rPr>
          <w:rStyle w:val="HideTWBExt"/>
          <w:b w:val="0"/>
          <w:noProof w:val="0"/>
        </w:rPr>
        <w:t>&lt;/NumAm&gt;</w:t>
      </w:r>
    </w:p>
    <w:p w14:paraId="00B85F27" w14:textId="77777777" w:rsidR="0051503F" w:rsidRPr="00633730" w:rsidRDefault="0051503F" w:rsidP="0051503F">
      <w:pPr>
        <w:pStyle w:val="NormalBold"/>
      </w:pPr>
      <w:r w:rsidRPr="00633730">
        <w:rPr>
          <w:rStyle w:val="HideTWBExt"/>
          <w:b w:val="0"/>
          <w:noProof w:val="0"/>
        </w:rPr>
        <w:t>&lt;RepeatBlock-By&gt;&lt;Members&gt;</w:t>
      </w:r>
      <w:r w:rsidRPr="00633730">
        <w:t>Erik Kaliňák, Katarína Roth Neveďalová</w:t>
      </w:r>
      <w:r w:rsidRPr="00633730">
        <w:rPr>
          <w:rStyle w:val="HideTWBExt"/>
          <w:b w:val="0"/>
          <w:noProof w:val="0"/>
        </w:rPr>
        <w:t>&lt;/Members&gt;</w:t>
      </w:r>
    </w:p>
    <w:p w14:paraId="3C27158A" w14:textId="77777777" w:rsidR="0051503F" w:rsidRPr="00633730" w:rsidRDefault="0051503F" w:rsidP="0051503F">
      <w:pPr>
        <w:pStyle w:val="NormalBold"/>
      </w:pPr>
      <w:r w:rsidRPr="00633730">
        <w:rPr>
          <w:rStyle w:val="HideTWBExt"/>
          <w:b w:val="0"/>
          <w:noProof w:val="0"/>
        </w:rPr>
        <w:t>&lt;/RepeatBlock-By&gt;</w:t>
      </w:r>
    </w:p>
    <w:p w14:paraId="427215B7"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DB7F6D5" w14:textId="77777777" w:rsidR="0051503F" w:rsidRPr="00633730" w:rsidRDefault="0051503F" w:rsidP="0051503F">
      <w:pPr>
        <w:pStyle w:val="NormalBold"/>
      </w:pPr>
      <w:r w:rsidRPr="00633730">
        <w:rPr>
          <w:rStyle w:val="HideTWBExt"/>
          <w:b w:val="0"/>
          <w:noProof w:val="0"/>
        </w:rPr>
        <w:t>&lt;Article&gt;</w:t>
      </w:r>
      <w:r w:rsidRPr="00633730">
        <w:t>Betragtning 11</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5C1E559F" w14:textId="77777777" w:rsidTr="00BA47A9">
        <w:trPr>
          <w:trHeight w:hRule="exact" w:val="240"/>
          <w:jc w:val="center"/>
        </w:trPr>
        <w:tc>
          <w:tcPr>
            <w:tcW w:w="9752" w:type="dxa"/>
            <w:gridSpan w:val="2"/>
            <w:tcBorders>
              <w:top w:val="nil"/>
              <w:left w:val="nil"/>
              <w:bottom w:val="nil"/>
              <w:right w:val="nil"/>
            </w:tcBorders>
          </w:tcPr>
          <w:p w14:paraId="05850BB2" w14:textId="77777777" w:rsidR="0051503F" w:rsidRPr="00633730" w:rsidRDefault="0051503F" w:rsidP="00BA47A9"/>
        </w:tc>
      </w:tr>
      <w:tr w:rsidR="0051503F" w:rsidRPr="00633730" w14:paraId="54E96D8D" w14:textId="77777777" w:rsidTr="00BA47A9">
        <w:trPr>
          <w:trHeight w:val="240"/>
          <w:jc w:val="center"/>
        </w:trPr>
        <w:tc>
          <w:tcPr>
            <w:tcW w:w="4876" w:type="dxa"/>
            <w:tcBorders>
              <w:top w:val="nil"/>
              <w:left w:val="nil"/>
              <w:bottom w:val="nil"/>
              <w:right w:val="nil"/>
            </w:tcBorders>
          </w:tcPr>
          <w:p w14:paraId="12C7AA2D"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0D84C07" w14:textId="77777777" w:rsidR="0051503F" w:rsidRPr="00633730" w:rsidRDefault="0051503F" w:rsidP="00BA47A9">
            <w:pPr>
              <w:pStyle w:val="AmColumnHeading"/>
            </w:pPr>
            <w:r w:rsidRPr="00633730">
              <w:t>Ændringsforslag</w:t>
            </w:r>
          </w:p>
        </w:tc>
      </w:tr>
      <w:tr w:rsidR="0051503F" w:rsidRPr="00633730" w14:paraId="66803F25" w14:textId="77777777" w:rsidTr="00BA47A9">
        <w:trPr>
          <w:jc w:val="center"/>
        </w:trPr>
        <w:tc>
          <w:tcPr>
            <w:tcW w:w="4876" w:type="dxa"/>
            <w:tcBorders>
              <w:top w:val="nil"/>
              <w:left w:val="nil"/>
              <w:bottom w:val="nil"/>
              <w:right w:val="nil"/>
            </w:tcBorders>
          </w:tcPr>
          <w:p w14:paraId="1A1C9F3B" w14:textId="77777777" w:rsidR="0051503F" w:rsidRPr="00633730" w:rsidRDefault="0051503F" w:rsidP="00BA47A9">
            <w:pPr>
              <w:pStyle w:val="Normal6a"/>
            </w:pPr>
            <w:r w:rsidRPr="00633730">
              <w:t>(11)</w:t>
            </w:r>
            <w:r w:rsidRPr="00633730">
              <w:tab/>
              <w:t xml:space="preserve">EU-støtte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w:t>
            </w:r>
            <w:r w:rsidRPr="00633730">
              <w:rPr>
                <w:b/>
                <w:bCs/>
                <w:i/>
                <w:iCs/>
              </w:rPr>
              <w:t xml:space="preserve">holistisk og struktureret tilgang til </w:t>
            </w:r>
            <w:r w:rsidRPr="00633730">
              <w:t>migration</w:t>
            </w:r>
            <w:r w:rsidRPr="00633730">
              <w:rPr>
                <w:b/>
                <w:bCs/>
                <w:i/>
                <w:iCs/>
              </w:rPr>
              <w:t>, der maksimerer synergierne og øger løftestangseffekten</w:t>
            </w:r>
            <w:r w:rsidRPr="00633730">
              <w:t>.</w:t>
            </w:r>
            <w:r w:rsidRPr="00633730">
              <w:rPr>
                <w:b/>
                <w:i/>
              </w:rPr>
              <w:t xml:space="preserve"> </w:t>
            </w:r>
            <w:r w:rsidRPr="00633730">
              <w:rPr>
                <w:b/>
                <w:bCs/>
                <w:i/>
                <w:iCs/>
              </w:rPr>
              <w:t>EU-støtte i henhold til nærværende forordning kan i behørigt begrundede tilfælde også omfatte støtte til EU-delegationernes relevante ressourcer samt koordineres</w:t>
            </w:r>
            <w:r w:rsidRPr="00633730">
              <w:t xml:space="preserve"> mellem medlemsstaterne og Kommissionen i programmerings- og gennemførelsesfaserne.</w:t>
            </w:r>
          </w:p>
        </w:tc>
        <w:tc>
          <w:tcPr>
            <w:tcW w:w="4876" w:type="dxa"/>
            <w:tcBorders>
              <w:top w:val="nil"/>
              <w:left w:val="nil"/>
              <w:bottom w:val="nil"/>
              <w:right w:val="nil"/>
            </w:tcBorders>
          </w:tcPr>
          <w:p w14:paraId="57154837" w14:textId="77777777" w:rsidR="0051503F" w:rsidRPr="00633730" w:rsidRDefault="0051503F" w:rsidP="00BA47A9">
            <w:pPr>
              <w:pStyle w:val="Normal6a"/>
            </w:pPr>
            <w:r w:rsidRPr="00633730">
              <w:t>(11)</w:t>
            </w:r>
            <w:r w:rsidRPr="00633730">
              <w:tab/>
              <w:t xml:space="preserve">EU-støtte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w:t>
            </w:r>
            <w:r w:rsidRPr="00633730">
              <w:rPr>
                <w:b/>
                <w:bCs/>
                <w:i/>
                <w:iCs/>
              </w:rPr>
              <w:t xml:space="preserve">effektiv forvaltning af </w:t>
            </w:r>
            <w:r w:rsidRPr="00633730">
              <w:t>migration</w:t>
            </w:r>
            <w:r w:rsidRPr="00633730">
              <w:rPr>
                <w:b/>
                <w:bCs/>
                <w:i/>
                <w:iCs/>
              </w:rPr>
              <w:t>, forebyggelse af irregulær migration, samarbejde om tilbagesendelse og bekæmpelse af smugling af migranter</w:t>
            </w:r>
            <w:r w:rsidRPr="00633730">
              <w:t xml:space="preserve">. </w:t>
            </w:r>
            <w:r w:rsidRPr="00633730">
              <w:rPr>
                <w:b/>
                <w:i/>
              </w:rPr>
              <w:t xml:space="preserve">Der kan finde koordinering sted </w:t>
            </w:r>
            <w:r w:rsidRPr="00633730">
              <w:t>mellem medlemsstaterne og Kommissionen i programmerings- og gennemførelsesfaserne.</w:t>
            </w:r>
          </w:p>
        </w:tc>
      </w:tr>
    </w:tbl>
    <w:p w14:paraId="61034E20"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{SK}</w:t>
      </w:r>
      <w:r w:rsidRPr="00633730">
        <w:t>sk</w:t>
      </w:r>
      <w:r w:rsidRPr="00633730">
        <w:rPr>
          <w:rStyle w:val="HideTWBExt"/>
          <w:noProof w:val="0"/>
        </w:rPr>
        <w:t>&lt;/Original&gt;</w:t>
      </w:r>
    </w:p>
    <w:p w14:paraId="56D8F9BD"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5CF1B8E0" w14:textId="77777777" w:rsidR="0051503F" w:rsidRPr="00633730" w:rsidRDefault="0051503F" w:rsidP="0051503F">
      <w:pPr>
        <w:pStyle w:val="AmJustText"/>
      </w:pPr>
      <w:r w:rsidRPr="00633730">
        <w:t>Udtrykkene "holistisk tilgang", "maksimerer synergier" og "øger løftestangseffekten" er uklare og giver ikke tilstrækkelig vejledning til anvendelsen af midlerne. Den foreslåede ændring erstatter dem med specifikke mål inden for migrationsstyring, tilbagesendelse og bekæmpelse af smugling. AMIF-fonden er primært beregnet til at støtte medlemsstaternes foranstaltninger, mens finansieringen af EU-delegationer falder ind under Unionens instrumenter for optræden udadtil. Ændringen øger retssikkerheden og gennemsigtigheden i forbindelse med brugen af fonden.</w:t>
      </w:r>
    </w:p>
    <w:p w14:paraId="404E54D3" w14:textId="77777777" w:rsidR="0051503F" w:rsidRPr="00633730" w:rsidRDefault="0051503F" w:rsidP="0051503F">
      <w:r w:rsidRPr="00633730">
        <w:rPr>
          <w:rStyle w:val="HideTWBExt"/>
          <w:noProof w:val="0"/>
        </w:rPr>
        <w:t>&lt;/Amend&gt;</w:t>
      </w:r>
    </w:p>
    <w:p w14:paraId="62D07E79"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141</w:t>
      </w:r>
      <w:r w:rsidRPr="00633730">
        <w:rPr>
          <w:rStyle w:val="HideTWBExt"/>
          <w:b w:val="0"/>
          <w:noProof w:val="0"/>
        </w:rPr>
        <w:t>&lt;/NumAm&gt;</w:t>
      </w:r>
    </w:p>
    <w:p w14:paraId="7390C265" w14:textId="77777777" w:rsidR="0051503F" w:rsidRPr="00633730" w:rsidRDefault="0051503F" w:rsidP="0051503F">
      <w:pPr>
        <w:pStyle w:val="NormalBold"/>
      </w:pPr>
      <w:r w:rsidRPr="00633730">
        <w:rPr>
          <w:rStyle w:val="HideTWBExt"/>
          <w:b w:val="0"/>
          <w:noProof w:val="0"/>
        </w:rPr>
        <w:t>&lt;RepeatBlock-By&gt;&lt;Members&gt;</w:t>
      </w:r>
      <w:r w:rsidRPr="00633730">
        <w:t>Maciej Wąsik, Mariusz Kamiński</w:t>
      </w:r>
      <w:r w:rsidRPr="00633730">
        <w:rPr>
          <w:rStyle w:val="HideTWBExt"/>
          <w:b w:val="0"/>
          <w:noProof w:val="0"/>
        </w:rPr>
        <w:t>&lt;/Members&gt;</w:t>
      </w:r>
    </w:p>
    <w:p w14:paraId="137E7FC0" w14:textId="77777777" w:rsidR="0051503F" w:rsidRPr="00633730" w:rsidRDefault="0051503F" w:rsidP="0051503F">
      <w:pPr>
        <w:pStyle w:val="NormalBold"/>
      </w:pPr>
      <w:r w:rsidRPr="00633730">
        <w:rPr>
          <w:rStyle w:val="HideTWBExt"/>
          <w:b w:val="0"/>
          <w:noProof w:val="0"/>
        </w:rPr>
        <w:t>&lt;/RepeatBlock-By&gt;</w:t>
      </w:r>
    </w:p>
    <w:p w14:paraId="76F7A151"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4F4A5F3" w14:textId="77777777" w:rsidR="0051503F" w:rsidRPr="00633730" w:rsidRDefault="0051503F" w:rsidP="0051503F">
      <w:pPr>
        <w:pStyle w:val="NormalBold"/>
      </w:pPr>
      <w:r w:rsidRPr="00633730">
        <w:rPr>
          <w:rStyle w:val="HideTWBExt"/>
          <w:b w:val="0"/>
          <w:noProof w:val="0"/>
        </w:rPr>
        <w:t>&lt;Article&gt;</w:t>
      </w:r>
      <w:r w:rsidRPr="00633730">
        <w:t>Betragtning 11</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7729A642" w14:textId="77777777" w:rsidTr="00BA47A9">
        <w:trPr>
          <w:trHeight w:hRule="exact" w:val="240"/>
          <w:jc w:val="center"/>
        </w:trPr>
        <w:tc>
          <w:tcPr>
            <w:tcW w:w="9752" w:type="dxa"/>
            <w:gridSpan w:val="2"/>
            <w:tcBorders>
              <w:top w:val="nil"/>
              <w:left w:val="nil"/>
              <w:bottom w:val="nil"/>
              <w:right w:val="nil"/>
            </w:tcBorders>
          </w:tcPr>
          <w:p w14:paraId="088F2922" w14:textId="77777777" w:rsidR="0051503F" w:rsidRPr="00633730" w:rsidRDefault="0051503F" w:rsidP="00BA47A9"/>
        </w:tc>
      </w:tr>
      <w:tr w:rsidR="0051503F" w:rsidRPr="00633730" w14:paraId="19DA0306" w14:textId="77777777" w:rsidTr="00BA47A9">
        <w:trPr>
          <w:trHeight w:val="240"/>
          <w:jc w:val="center"/>
        </w:trPr>
        <w:tc>
          <w:tcPr>
            <w:tcW w:w="4876" w:type="dxa"/>
            <w:tcBorders>
              <w:top w:val="nil"/>
              <w:left w:val="nil"/>
              <w:bottom w:val="nil"/>
              <w:right w:val="nil"/>
            </w:tcBorders>
          </w:tcPr>
          <w:p w14:paraId="13DC38ED"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028094D3" w14:textId="77777777" w:rsidR="0051503F" w:rsidRPr="00633730" w:rsidRDefault="0051503F" w:rsidP="00BA47A9">
            <w:pPr>
              <w:pStyle w:val="AmColumnHeading"/>
            </w:pPr>
            <w:r w:rsidRPr="00633730">
              <w:t>Ændringsforslag</w:t>
            </w:r>
          </w:p>
        </w:tc>
      </w:tr>
      <w:tr w:rsidR="0051503F" w:rsidRPr="00633730" w14:paraId="3C5B06D6" w14:textId="77777777" w:rsidTr="00BA47A9">
        <w:trPr>
          <w:jc w:val="center"/>
        </w:trPr>
        <w:tc>
          <w:tcPr>
            <w:tcW w:w="4876" w:type="dxa"/>
            <w:tcBorders>
              <w:top w:val="nil"/>
              <w:left w:val="nil"/>
              <w:bottom w:val="nil"/>
              <w:right w:val="nil"/>
            </w:tcBorders>
          </w:tcPr>
          <w:p w14:paraId="5BB2C2A4" w14:textId="77777777" w:rsidR="0051503F" w:rsidRPr="00633730" w:rsidRDefault="0051503F" w:rsidP="00BA47A9">
            <w:pPr>
              <w:pStyle w:val="Normal6a"/>
            </w:pPr>
            <w:r w:rsidRPr="00633730">
              <w:t>(11)</w:t>
            </w:r>
            <w:r w:rsidRPr="00633730">
              <w:tab/>
              <w:t xml:space="preserve">EU-støtten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holistisk og struktureret tilgang </w:t>
            </w:r>
            <w:r w:rsidRPr="00633730">
              <w:rPr>
                <w:b/>
                <w:bCs/>
                <w:i/>
                <w:iCs/>
              </w:rPr>
              <w:t>til</w:t>
            </w:r>
            <w:r w:rsidRPr="00633730">
              <w:t xml:space="preserve"> migration, der maksimerer synergierne og øger løftestangseffekten. EU-støtte i henhold til nærværende forordning kan i behørigt begrundede tilfælde også omfatte støtte til EU-delegationernes relevante ressourcer samt koordineres mellem medlemsstaterne og Kommissionen i programmerings- og gennemførelsesfaserne.</w:t>
            </w:r>
          </w:p>
        </w:tc>
        <w:tc>
          <w:tcPr>
            <w:tcW w:w="4876" w:type="dxa"/>
            <w:tcBorders>
              <w:top w:val="nil"/>
              <w:left w:val="nil"/>
              <w:bottom w:val="nil"/>
              <w:right w:val="nil"/>
            </w:tcBorders>
          </w:tcPr>
          <w:p w14:paraId="73E1E6AA" w14:textId="77777777" w:rsidR="0051503F" w:rsidRPr="00633730" w:rsidRDefault="0051503F" w:rsidP="00BA47A9">
            <w:pPr>
              <w:pStyle w:val="Normal6a"/>
            </w:pPr>
            <w:r w:rsidRPr="00633730">
              <w:t>(11)</w:t>
            </w:r>
            <w:r w:rsidRPr="00633730">
              <w:tab/>
              <w:t xml:space="preserve">EU-støtten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holistisk og struktureret tilgang </w:t>
            </w:r>
            <w:r w:rsidRPr="00633730">
              <w:rPr>
                <w:b/>
                <w:bCs/>
                <w:i/>
                <w:iCs/>
              </w:rPr>
              <w:t>med fokus på bekæmpelse af ulovlig</w:t>
            </w:r>
            <w:r w:rsidRPr="00633730">
              <w:t xml:space="preserve"> migration, der maksimerer synergierne og øger løftestangseffekten. EU-støtte i henhold til nærværende forordning kan i behørigt begrundede tilfælde også omfatte støtte til EU-delegationernes relevante ressourcer samt koordineres mellem medlemsstaterne og Kommissionen i programmerings- og gennemførelsesfaserne.</w:t>
            </w:r>
          </w:p>
        </w:tc>
      </w:tr>
    </w:tbl>
    <w:p w14:paraId="0B221BFC"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{PL}</w:t>
      </w:r>
      <w:r w:rsidRPr="00633730">
        <w:t>pl</w:t>
      </w:r>
      <w:r w:rsidRPr="00633730">
        <w:rPr>
          <w:rStyle w:val="HideTWBExt"/>
          <w:noProof w:val="0"/>
        </w:rPr>
        <w:t>&lt;/Original&gt;</w:t>
      </w:r>
    </w:p>
    <w:p w14:paraId="369836AA" w14:textId="77777777" w:rsidR="0051503F" w:rsidRPr="00633730" w:rsidRDefault="0051503F" w:rsidP="0051503F">
      <w:r w:rsidRPr="00633730">
        <w:rPr>
          <w:rStyle w:val="HideTWBExt"/>
          <w:noProof w:val="0"/>
        </w:rPr>
        <w:t>&lt;/Amend&gt;</w:t>
      </w:r>
    </w:p>
    <w:p w14:paraId="687764B9"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142</w:t>
      </w:r>
      <w:r w:rsidRPr="00633730">
        <w:rPr>
          <w:rStyle w:val="HideTWBExt"/>
          <w:b w:val="0"/>
          <w:noProof w:val="0"/>
        </w:rPr>
        <w:t>&lt;/NumAm&gt;</w:t>
      </w:r>
    </w:p>
    <w:p w14:paraId="47600099"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4903BCEE" w14:textId="77777777" w:rsidR="0051503F" w:rsidRPr="00633730" w:rsidRDefault="0051503F" w:rsidP="0051503F">
      <w:pPr>
        <w:pStyle w:val="NormalBold"/>
      </w:pPr>
      <w:r w:rsidRPr="00633730">
        <w:rPr>
          <w:rStyle w:val="HideTWBExt"/>
          <w:b w:val="0"/>
          <w:noProof w:val="0"/>
        </w:rPr>
        <w:t>&lt;/RepeatBlock-By&gt;</w:t>
      </w:r>
    </w:p>
    <w:p w14:paraId="2F73DE03"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0B18F3FB" w14:textId="77777777" w:rsidR="0051503F" w:rsidRPr="00633730" w:rsidRDefault="0051503F" w:rsidP="0051503F">
      <w:pPr>
        <w:pStyle w:val="NormalBold"/>
      </w:pPr>
      <w:r w:rsidRPr="00633730">
        <w:rPr>
          <w:rStyle w:val="HideTWBExt"/>
          <w:b w:val="0"/>
          <w:noProof w:val="0"/>
        </w:rPr>
        <w:t>&lt;Article&gt;</w:t>
      </w:r>
      <w:r w:rsidRPr="00633730">
        <w:t>Betragtning 11</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6530CA35" w14:textId="77777777" w:rsidTr="00BA47A9">
        <w:trPr>
          <w:trHeight w:hRule="exact" w:val="240"/>
          <w:jc w:val="center"/>
        </w:trPr>
        <w:tc>
          <w:tcPr>
            <w:tcW w:w="9752" w:type="dxa"/>
            <w:gridSpan w:val="2"/>
            <w:tcBorders>
              <w:top w:val="nil"/>
              <w:left w:val="nil"/>
              <w:bottom w:val="nil"/>
              <w:right w:val="nil"/>
            </w:tcBorders>
          </w:tcPr>
          <w:p w14:paraId="5754A452" w14:textId="77777777" w:rsidR="0051503F" w:rsidRPr="00633730" w:rsidRDefault="0051503F" w:rsidP="00BA47A9"/>
        </w:tc>
      </w:tr>
      <w:tr w:rsidR="0051503F" w:rsidRPr="00633730" w14:paraId="77374C07" w14:textId="77777777" w:rsidTr="00BA47A9">
        <w:trPr>
          <w:trHeight w:val="240"/>
          <w:jc w:val="center"/>
        </w:trPr>
        <w:tc>
          <w:tcPr>
            <w:tcW w:w="4876" w:type="dxa"/>
            <w:tcBorders>
              <w:top w:val="nil"/>
              <w:left w:val="nil"/>
              <w:bottom w:val="nil"/>
              <w:right w:val="nil"/>
            </w:tcBorders>
          </w:tcPr>
          <w:p w14:paraId="1BCA4D17"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AFC2C2B" w14:textId="77777777" w:rsidR="0051503F" w:rsidRPr="00633730" w:rsidRDefault="0051503F" w:rsidP="00BA47A9">
            <w:pPr>
              <w:pStyle w:val="AmColumnHeading"/>
            </w:pPr>
            <w:r w:rsidRPr="00633730">
              <w:t>Ændringsforslag</w:t>
            </w:r>
          </w:p>
        </w:tc>
      </w:tr>
      <w:tr w:rsidR="0051503F" w:rsidRPr="00633730" w14:paraId="1189CD26" w14:textId="77777777" w:rsidTr="00BA47A9">
        <w:trPr>
          <w:jc w:val="center"/>
        </w:trPr>
        <w:tc>
          <w:tcPr>
            <w:tcW w:w="4876" w:type="dxa"/>
            <w:tcBorders>
              <w:top w:val="nil"/>
              <w:left w:val="nil"/>
              <w:bottom w:val="nil"/>
              <w:right w:val="nil"/>
            </w:tcBorders>
          </w:tcPr>
          <w:p w14:paraId="1F6CA3A7" w14:textId="77777777" w:rsidR="0051503F" w:rsidRPr="00633730" w:rsidRDefault="0051503F" w:rsidP="00BA47A9">
            <w:pPr>
              <w:pStyle w:val="Normal6a"/>
            </w:pPr>
            <w:r w:rsidRPr="00633730">
              <w:t>(11)</w:t>
            </w:r>
            <w:r w:rsidRPr="00633730">
              <w:tab/>
              <w:t xml:space="preserve">EU-støtten bør bidrage til at sikre konsekvens, sammenhæng, synergier og komplementaritet mellem Unionens interne og eksterne politikker. Der er behov for øget sammenhæng mellem migrations-, asyl- og tilbagesendelsespolitikker og eksterne politikker, </w:t>
            </w:r>
            <w:r w:rsidRPr="00633730">
              <w:rPr>
                <w:b/>
                <w:bCs/>
                <w:i/>
                <w:iCs/>
              </w:rPr>
              <w:t>og det er vigtigt</w:t>
            </w:r>
            <w:r w:rsidRPr="00633730">
              <w:t xml:space="preserve"> at sikre, at </w:t>
            </w:r>
            <w:r w:rsidRPr="00633730">
              <w:rPr>
                <w:b/>
                <w:bCs/>
                <w:i/>
                <w:iCs/>
              </w:rPr>
              <w:t xml:space="preserve">Unionens eksterne bistand og EU-støtten i henhold til nærværende forordning </w:t>
            </w:r>
            <w:r w:rsidRPr="00633730">
              <w:t>bidrager til</w:t>
            </w:r>
            <w:r w:rsidRPr="00633730">
              <w:rPr>
                <w:b/>
                <w:bCs/>
                <w:i/>
                <w:iCs/>
              </w:rPr>
              <w:t xml:space="preserve"> en koordineret, holistisk og struktureret tilgang til migration, der maksimerer synergierne og øger løftestangseffekten</w:t>
            </w:r>
            <w:r w:rsidRPr="00633730">
              <w:t>.</w:t>
            </w:r>
            <w:r w:rsidRPr="00633730">
              <w:rPr>
                <w:b/>
                <w:i/>
              </w:rPr>
              <w:t xml:space="preserve"> </w:t>
            </w:r>
            <w:r w:rsidRPr="00633730">
              <w:rPr>
                <w:b/>
                <w:bCs/>
                <w:i/>
                <w:iCs/>
              </w:rPr>
              <w:t>EU-støtte i henhold til nærværende forordning kan i behørigt begrundede tilfælde også omfatte støtte til EU-delegationernes relevante ressourcer samt koordineres mellem medlemsstaterne og Kommissionen i programmerings- og gennemførelsesfaserne.</w:t>
            </w:r>
          </w:p>
        </w:tc>
        <w:tc>
          <w:tcPr>
            <w:tcW w:w="4876" w:type="dxa"/>
            <w:tcBorders>
              <w:top w:val="nil"/>
              <w:left w:val="nil"/>
              <w:bottom w:val="nil"/>
              <w:right w:val="nil"/>
            </w:tcBorders>
          </w:tcPr>
          <w:p w14:paraId="25CF01EE" w14:textId="77777777" w:rsidR="0051503F" w:rsidRPr="00633730" w:rsidRDefault="0051503F" w:rsidP="00BA47A9">
            <w:pPr>
              <w:pStyle w:val="Normal6a"/>
            </w:pPr>
            <w:r w:rsidRPr="00633730">
              <w:t>(11)</w:t>
            </w:r>
            <w:r w:rsidRPr="00633730">
              <w:tab/>
              <w:t xml:space="preserve">EU-støtten bør bidrage til at sikre konsekvens, sammenhæng, synergier og komplementaritet mellem Unionens interne og eksterne politikker. Der er behov for øget sammenhæng mellem migrations-, asyl-, tilbagesendelsespolitikker og eksterne politikker, </w:t>
            </w:r>
            <w:r w:rsidRPr="00633730">
              <w:rPr>
                <w:b/>
                <w:bCs/>
                <w:i/>
                <w:iCs/>
              </w:rPr>
              <w:t>herunder handel, udvikling, våbeneksport og udenrigs- og sikkerhedspolitik, for</w:t>
            </w:r>
            <w:r w:rsidRPr="00633730">
              <w:t xml:space="preserve"> at sikre, at </w:t>
            </w:r>
            <w:r w:rsidRPr="00633730">
              <w:rPr>
                <w:b/>
                <w:bCs/>
                <w:i/>
                <w:iCs/>
              </w:rPr>
              <w:t xml:space="preserve">disse politikker ikke </w:t>
            </w:r>
            <w:r w:rsidRPr="00633730">
              <w:t>bidrager til</w:t>
            </w:r>
            <w:r w:rsidRPr="00633730">
              <w:rPr>
                <w:b/>
                <w:bCs/>
                <w:i/>
                <w:iCs/>
              </w:rPr>
              <w:t xml:space="preserve"> at fremme de grundlæggende årsager til tvangsfordrivelse såsom fattigdom, ulighed, væbnet konflikt eller udnyttelse af naturressourcer</w:t>
            </w:r>
            <w:r w:rsidRPr="00633730">
              <w:t>.</w:t>
            </w:r>
            <w:r w:rsidRPr="00633730">
              <w:rPr>
                <w:b/>
                <w:i/>
              </w:rPr>
              <w:t xml:space="preserve"> </w:t>
            </w:r>
            <w:r w:rsidRPr="00633730">
              <w:rPr>
                <w:b/>
                <w:bCs/>
                <w:i/>
                <w:iCs/>
              </w:rPr>
              <w:t>Det er derfor afgørende, at udviklingssamarbejdet ikke er betinget af samarbejde om tilbagesendelse eller tilbagetagelse eller grænseovervågning fra tredjelandes side.</w:t>
            </w:r>
          </w:p>
        </w:tc>
      </w:tr>
    </w:tbl>
    <w:p w14:paraId="6E8FDB6E"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1FE206BF" w14:textId="77777777" w:rsidR="0051503F" w:rsidRPr="00633730" w:rsidRDefault="0051503F" w:rsidP="0051503F">
      <w:r w:rsidRPr="00633730">
        <w:rPr>
          <w:rStyle w:val="HideTWBExt"/>
          <w:noProof w:val="0"/>
        </w:rPr>
        <w:t>&lt;/Amend&gt;</w:t>
      </w:r>
    </w:p>
    <w:p w14:paraId="211917E7"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143</w:t>
      </w:r>
      <w:r w:rsidRPr="00633730">
        <w:rPr>
          <w:rStyle w:val="HideTWBExt"/>
          <w:b w:val="0"/>
          <w:noProof w:val="0"/>
        </w:rPr>
        <w:t>&lt;/NumAm&gt;</w:t>
      </w:r>
    </w:p>
    <w:p w14:paraId="5AB6B948" w14:textId="77777777" w:rsidR="0051503F" w:rsidRPr="00633730" w:rsidRDefault="0051503F" w:rsidP="0051503F">
      <w:pPr>
        <w:pStyle w:val="NormalBold"/>
      </w:pPr>
      <w:r w:rsidRPr="00633730">
        <w:rPr>
          <w:rStyle w:val="HideTWBExt"/>
          <w:b w:val="0"/>
          <w:noProof w:val="0"/>
        </w:rPr>
        <w:t>&lt;RepeatBlock-By&gt;&lt;Members&gt;</w:t>
      </w:r>
      <w:r w:rsidRPr="00633730">
        <w:t>Geadis Geadi</w:t>
      </w:r>
      <w:r w:rsidRPr="00633730">
        <w:rPr>
          <w:rStyle w:val="HideTWBExt"/>
          <w:b w:val="0"/>
          <w:noProof w:val="0"/>
        </w:rPr>
        <w:t>&lt;/Members&gt;</w:t>
      </w:r>
    </w:p>
    <w:p w14:paraId="2EEEDA1F" w14:textId="77777777" w:rsidR="0051503F" w:rsidRPr="00633730" w:rsidRDefault="0051503F" w:rsidP="0051503F">
      <w:pPr>
        <w:pStyle w:val="NormalBold"/>
      </w:pPr>
      <w:r w:rsidRPr="00633730">
        <w:rPr>
          <w:rStyle w:val="HideTWBExt"/>
          <w:b w:val="0"/>
          <w:noProof w:val="0"/>
        </w:rPr>
        <w:t>&lt;/RepeatBlock-By&gt;</w:t>
      </w:r>
    </w:p>
    <w:p w14:paraId="1C329E5F"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5CF26472" w14:textId="77777777" w:rsidR="0051503F" w:rsidRPr="00633730" w:rsidRDefault="0051503F" w:rsidP="0051503F">
      <w:pPr>
        <w:pStyle w:val="NormalBold"/>
      </w:pPr>
      <w:r w:rsidRPr="00633730">
        <w:rPr>
          <w:rStyle w:val="HideTWBExt"/>
          <w:b w:val="0"/>
          <w:noProof w:val="0"/>
        </w:rPr>
        <w:t>&lt;Article&gt;</w:t>
      </w:r>
      <w:r w:rsidRPr="00633730">
        <w:t>Betragtning 11 a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756EAE6A" w14:textId="77777777" w:rsidTr="00BA47A9">
        <w:trPr>
          <w:trHeight w:hRule="exact" w:val="240"/>
          <w:jc w:val="center"/>
        </w:trPr>
        <w:tc>
          <w:tcPr>
            <w:tcW w:w="9752" w:type="dxa"/>
            <w:gridSpan w:val="2"/>
            <w:tcBorders>
              <w:top w:val="nil"/>
              <w:left w:val="nil"/>
              <w:bottom w:val="nil"/>
              <w:right w:val="nil"/>
            </w:tcBorders>
          </w:tcPr>
          <w:p w14:paraId="5A04639F" w14:textId="77777777" w:rsidR="0051503F" w:rsidRPr="00633730" w:rsidRDefault="0051503F" w:rsidP="00BA47A9"/>
        </w:tc>
      </w:tr>
      <w:tr w:rsidR="0051503F" w:rsidRPr="00633730" w14:paraId="24ECAD0B" w14:textId="77777777" w:rsidTr="00BA47A9">
        <w:trPr>
          <w:trHeight w:val="240"/>
          <w:jc w:val="center"/>
        </w:trPr>
        <w:tc>
          <w:tcPr>
            <w:tcW w:w="4876" w:type="dxa"/>
            <w:tcBorders>
              <w:top w:val="nil"/>
              <w:left w:val="nil"/>
              <w:bottom w:val="nil"/>
              <w:right w:val="nil"/>
            </w:tcBorders>
          </w:tcPr>
          <w:p w14:paraId="322608AD"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827AB89" w14:textId="77777777" w:rsidR="0051503F" w:rsidRPr="00633730" w:rsidRDefault="0051503F" w:rsidP="00BA47A9">
            <w:pPr>
              <w:pStyle w:val="AmColumnHeading"/>
            </w:pPr>
            <w:r w:rsidRPr="00633730">
              <w:t>Ændringsforslag</w:t>
            </w:r>
          </w:p>
        </w:tc>
      </w:tr>
      <w:tr w:rsidR="0051503F" w:rsidRPr="00633730" w14:paraId="479F66E3" w14:textId="77777777" w:rsidTr="00BA47A9">
        <w:trPr>
          <w:jc w:val="center"/>
        </w:trPr>
        <w:tc>
          <w:tcPr>
            <w:tcW w:w="4876" w:type="dxa"/>
            <w:tcBorders>
              <w:top w:val="nil"/>
              <w:left w:val="nil"/>
              <w:bottom w:val="nil"/>
              <w:right w:val="nil"/>
            </w:tcBorders>
          </w:tcPr>
          <w:p w14:paraId="26B745A8" w14:textId="77777777" w:rsidR="0051503F" w:rsidRPr="00633730" w:rsidRDefault="0051503F" w:rsidP="00BA47A9">
            <w:pPr>
              <w:pStyle w:val="Normal6a"/>
            </w:pPr>
          </w:p>
        </w:tc>
        <w:tc>
          <w:tcPr>
            <w:tcW w:w="4876" w:type="dxa"/>
            <w:tcBorders>
              <w:top w:val="nil"/>
              <w:left w:val="nil"/>
              <w:bottom w:val="nil"/>
              <w:right w:val="nil"/>
            </w:tcBorders>
          </w:tcPr>
          <w:p w14:paraId="5FF7FC85" w14:textId="77777777" w:rsidR="0051503F" w:rsidRPr="00633730" w:rsidRDefault="0051503F" w:rsidP="00BA47A9">
            <w:pPr>
              <w:pStyle w:val="Normal6a"/>
            </w:pPr>
            <w:r w:rsidRPr="00633730">
              <w:rPr>
                <w:b/>
                <w:i/>
              </w:rPr>
              <w:t>(11a)</w:t>
            </w:r>
            <w:r w:rsidRPr="00633730">
              <w:tab/>
            </w:r>
            <w:r w:rsidRPr="00633730">
              <w:rPr>
                <w:b/>
                <w:i/>
              </w:rPr>
              <w:t>EU-støtten bør ikke skabe incitamenter til ulovlig indvandring. Finansieringen bør rettes mod foranstaltninger, der styrker afskrækkelsen fra ulovlig indvandring, øger tilbagesendelsesraten og støtter medlemsstaterne i at anvende gældende EU-ret effektivt og uden unødig forsinkelse.</w:t>
            </w:r>
          </w:p>
        </w:tc>
      </w:tr>
    </w:tbl>
    <w:p w14:paraId="493AF3DF"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75AA90F1" w14:textId="77777777" w:rsidR="0051503F" w:rsidRPr="00633730" w:rsidRDefault="0051503F" w:rsidP="0051503F">
      <w:r w:rsidRPr="00633730">
        <w:rPr>
          <w:rStyle w:val="HideTWBExt"/>
          <w:noProof w:val="0"/>
        </w:rPr>
        <w:t>&lt;/Amend&gt;</w:t>
      </w:r>
    </w:p>
    <w:p w14:paraId="5F7519C0"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144</w:t>
      </w:r>
      <w:r w:rsidRPr="00633730">
        <w:rPr>
          <w:rStyle w:val="HideTWBExt"/>
          <w:b w:val="0"/>
          <w:noProof w:val="0"/>
        </w:rPr>
        <w:t>&lt;/NumAm&gt;</w:t>
      </w:r>
    </w:p>
    <w:p w14:paraId="2A69D17A"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3895F4B6" w14:textId="77777777" w:rsidR="0051503F" w:rsidRPr="00633730" w:rsidRDefault="0051503F" w:rsidP="0051503F">
      <w:pPr>
        <w:pStyle w:val="NormalBold"/>
      </w:pPr>
      <w:r w:rsidRPr="00633730">
        <w:rPr>
          <w:rStyle w:val="HideTWBExt"/>
          <w:b w:val="0"/>
          <w:noProof w:val="0"/>
        </w:rPr>
        <w:t>&lt;/RepeatBlock-By&gt;</w:t>
      </w:r>
    </w:p>
    <w:p w14:paraId="6BD9B737"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A56B5AA" w14:textId="77777777" w:rsidR="0051503F" w:rsidRPr="00633730" w:rsidRDefault="0051503F" w:rsidP="0051503F">
      <w:pPr>
        <w:pStyle w:val="NormalBold"/>
      </w:pPr>
      <w:r w:rsidRPr="00633730">
        <w:rPr>
          <w:rStyle w:val="HideTWBExt"/>
          <w:b w:val="0"/>
          <w:noProof w:val="0"/>
        </w:rPr>
        <w:t>&lt;Article&gt;</w:t>
      </w:r>
      <w:r w:rsidRPr="00633730">
        <w:t>Betragtning 12</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60C734EA" w14:textId="77777777" w:rsidTr="00BA47A9">
        <w:trPr>
          <w:trHeight w:hRule="exact" w:val="240"/>
          <w:jc w:val="center"/>
        </w:trPr>
        <w:tc>
          <w:tcPr>
            <w:tcW w:w="9752" w:type="dxa"/>
            <w:gridSpan w:val="2"/>
            <w:tcBorders>
              <w:top w:val="nil"/>
              <w:left w:val="nil"/>
              <w:bottom w:val="nil"/>
              <w:right w:val="nil"/>
            </w:tcBorders>
          </w:tcPr>
          <w:p w14:paraId="0B83F7D4" w14:textId="77777777" w:rsidR="0051503F" w:rsidRPr="00633730" w:rsidRDefault="0051503F" w:rsidP="00BA47A9"/>
        </w:tc>
      </w:tr>
      <w:tr w:rsidR="0051503F" w:rsidRPr="00633730" w14:paraId="71CFA0E9" w14:textId="77777777" w:rsidTr="00BA47A9">
        <w:trPr>
          <w:trHeight w:val="240"/>
          <w:jc w:val="center"/>
        </w:trPr>
        <w:tc>
          <w:tcPr>
            <w:tcW w:w="4876" w:type="dxa"/>
            <w:tcBorders>
              <w:top w:val="nil"/>
              <w:left w:val="nil"/>
              <w:bottom w:val="nil"/>
              <w:right w:val="nil"/>
            </w:tcBorders>
          </w:tcPr>
          <w:p w14:paraId="5545D7FD"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37BDCB9" w14:textId="77777777" w:rsidR="0051503F" w:rsidRPr="00633730" w:rsidRDefault="0051503F" w:rsidP="00BA47A9">
            <w:pPr>
              <w:pStyle w:val="AmColumnHeading"/>
            </w:pPr>
            <w:r w:rsidRPr="00633730">
              <w:t>Ændringsforslag</w:t>
            </w:r>
          </w:p>
        </w:tc>
      </w:tr>
      <w:tr w:rsidR="0051503F" w:rsidRPr="00633730" w14:paraId="3266FC3F" w14:textId="77777777" w:rsidTr="00BA47A9">
        <w:trPr>
          <w:jc w:val="center"/>
        </w:trPr>
        <w:tc>
          <w:tcPr>
            <w:tcW w:w="4876" w:type="dxa"/>
            <w:tcBorders>
              <w:top w:val="nil"/>
              <w:left w:val="nil"/>
              <w:bottom w:val="nil"/>
              <w:right w:val="nil"/>
            </w:tcBorders>
          </w:tcPr>
          <w:p w14:paraId="455D06A7" w14:textId="77777777" w:rsidR="0051503F" w:rsidRPr="00633730" w:rsidRDefault="0051503F" w:rsidP="00BA47A9">
            <w:pPr>
              <w:pStyle w:val="Normal6a"/>
            </w:pPr>
            <w:r w:rsidRPr="00633730">
              <w:rPr>
                <w:b/>
                <w:i/>
              </w:rPr>
              <w:t>(12)</w:t>
            </w:r>
            <w:r w:rsidRPr="00633730">
              <w:tab/>
            </w:r>
            <w:r w:rsidRPr="00633730">
              <w:rPr>
                <w:b/>
                <w:i/>
              </w:rPr>
              <w:t>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med hensyn til integriteten af data og tjenester samt tilgængeligheden af tjenester. Denne udelukkelse bør baseres på en forholdsmæssig risikovurdering og dertil knyttede afbødende foranstaltninger som fastsat i Unionens politikker og lovgivning.</w:t>
            </w:r>
          </w:p>
        </w:tc>
        <w:tc>
          <w:tcPr>
            <w:tcW w:w="4876" w:type="dxa"/>
            <w:tcBorders>
              <w:top w:val="nil"/>
              <w:left w:val="nil"/>
              <w:bottom w:val="nil"/>
              <w:right w:val="nil"/>
            </w:tcBorders>
          </w:tcPr>
          <w:p w14:paraId="1CD4FFD3" w14:textId="77777777" w:rsidR="0051503F" w:rsidRPr="00633730" w:rsidRDefault="0051503F" w:rsidP="00BA47A9">
            <w:pPr>
              <w:pStyle w:val="Normal6a"/>
            </w:pPr>
            <w:r w:rsidRPr="00633730">
              <w:rPr>
                <w:b/>
                <w:i/>
              </w:rPr>
              <w:t>udgår</w:t>
            </w:r>
          </w:p>
        </w:tc>
      </w:tr>
    </w:tbl>
    <w:p w14:paraId="33E7D860"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6064AC65" w14:textId="77777777" w:rsidR="0051503F" w:rsidRPr="00633730" w:rsidRDefault="0051503F" w:rsidP="0051503F">
      <w:r w:rsidRPr="00633730">
        <w:rPr>
          <w:rStyle w:val="HideTWBExt"/>
          <w:noProof w:val="0"/>
        </w:rPr>
        <w:t>&lt;/Amend&gt;</w:t>
      </w:r>
    </w:p>
    <w:p w14:paraId="11959230"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145</w:t>
      </w:r>
      <w:r w:rsidRPr="00633730">
        <w:rPr>
          <w:rStyle w:val="HideTWBExt"/>
          <w:b w:val="0"/>
          <w:noProof w:val="0"/>
        </w:rPr>
        <w:t>&lt;/NumAm&gt;</w:t>
      </w:r>
    </w:p>
    <w:p w14:paraId="3215EF84" w14:textId="77777777" w:rsidR="0051503F" w:rsidRPr="00633730" w:rsidRDefault="0051503F" w:rsidP="0051503F">
      <w:pPr>
        <w:pStyle w:val="NormalBold"/>
      </w:pPr>
      <w:r w:rsidRPr="00633730">
        <w:rPr>
          <w:rStyle w:val="HideTWBExt"/>
          <w:b w:val="0"/>
          <w:noProof w:val="0"/>
        </w:rPr>
        <w:t>&lt;RepeatBlock-By&gt;&lt;Members&gt;</w:t>
      </w:r>
      <w:r w:rsidRPr="00633730">
        <w:t>Anna Strolenberg</w:t>
      </w:r>
      <w:r w:rsidRPr="00633730">
        <w:rPr>
          <w:rStyle w:val="HideTWBExt"/>
          <w:b w:val="0"/>
          <w:noProof w:val="0"/>
        </w:rPr>
        <w:t>&lt;/Members&gt;</w:t>
      </w:r>
    </w:p>
    <w:p w14:paraId="0E9257A6" w14:textId="77777777" w:rsidR="0051503F" w:rsidRPr="00633730" w:rsidRDefault="0051503F" w:rsidP="0051503F">
      <w:pPr>
        <w:pStyle w:val="NormalBold"/>
      </w:pPr>
      <w:r w:rsidRPr="00633730">
        <w:rPr>
          <w:rStyle w:val="HideTWBExt"/>
          <w:b w:val="0"/>
          <w:noProof w:val="0"/>
        </w:rPr>
        <w:t>&lt;/RepeatBlock-By&gt;</w:t>
      </w:r>
    </w:p>
    <w:p w14:paraId="1F3933BA"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708237CA" w14:textId="77777777" w:rsidR="0051503F" w:rsidRPr="00633730" w:rsidRDefault="0051503F" w:rsidP="0051503F">
      <w:pPr>
        <w:pStyle w:val="NormalBold"/>
      </w:pPr>
      <w:r w:rsidRPr="00633730">
        <w:rPr>
          <w:rStyle w:val="HideTWBExt"/>
          <w:b w:val="0"/>
          <w:noProof w:val="0"/>
        </w:rPr>
        <w:t>&lt;Article&gt;</w:t>
      </w:r>
      <w:r w:rsidRPr="00633730">
        <w:t>Betragtning 12</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675C12F6" w14:textId="77777777" w:rsidTr="00BA47A9">
        <w:trPr>
          <w:trHeight w:hRule="exact" w:val="240"/>
          <w:jc w:val="center"/>
        </w:trPr>
        <w:tc>
          <w:tcPr>
            <w:tcW w:w="9752" w:type="dxa"/>
            <w:gridSpan w:val="2"/>
            <w:tcBorders>
              <w:top w:val="nil"/>
              <w:left w:val="nil"/>
              <w:bottom w:val="nil"/>
              <w:right w:val="nil"/>
            </w:tcBorders>
          </w:tcPr>
          <w:p w14:paraId="4EA33CB0" w14:textId="77777777" w:rsidR="0051503F" w:rsidRPr="00633730" w:rsidRDefault="0051503F" w:rsidP="00BA47A9"/>
        </w:tc>
      </w:tr>
      <w:tr w:rsidR="0051503F" w:rsidRPr="00633730" w14:paraId="1AF8F42D" w14:textId="77777777" w:rsidTr="00BA47A9">
        <w:trPr>
          <w:trHeight w:val="240"/>
          <w:jc w:val="center"/>
        </w:trPr>
        <w:tc>
          <w:tcPr>
            <w:tcW w:w="4876" w:type="dxa"/>
            <w:tcBorders>
              <w:top w:val="nil"/>
              <w:left w:val="nil"/>
              <w:bottom w:val="nil"/>
              <w:right w:val="nil"/>
            </w:tcBorders>
          </w:tcPr>
          <w:p w14:paraId="52505E34"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03ACDE0" w14:textId="77777777" w:rsidR="0051503F" w:rsidRPr="00633730" w:rsidRDefault="0051503F" w:rsidP="00BA47A9">
            <w:pPr>
              <w:pStyle w:val="AmColumnHeading"/>
            </w:pPr>
            <w:r w:rsidRPr="00633730">
              <w:t>Ændringsforslag</w:t>
            </w:r>
          </w:p>
        </w:tc>
      </w:tr>
      <w:tr w:rsidR="0051503F" w:rsidRPr="00633730" w14:paraId="3B2863DD" w14:textId="77777777" w:rsidTr="00BA47A9">
        <w:trPr>
          <w:jc w:val="center"/>
        </w:trPr>
        <w:tc>
          <w:tcPr>
            <w:tcW w:w="4876" w:type="dxa"/>
            <w:tcBorders>
              <w:top w:val="nil"/>
              <w:left w:val="nil"/>
              <w:bottom w:val="nil"/>
              <w:right w:val="nil"/>
            </w:tcBorders>
          </w:tcPr>
          <w:p w14:paraId="5BBC281B" w14:textId="77777777" w:rsidR="0051503F" w:rsidRPr="00633730" w:rsidRDefault="0051503F" w:rsidP="00BA47A9">
            <w:pPr>
              <w:pStyle w:val="Normal6a"/>
            </w:pPr>
            <w:r w:rsidRPr="00633730">
              <w:rPr>
                <w:b/>
                <w:i/>
              </w:rPr>
              <w:t>(12)</w:t>
            </w:r>
            <w:r w:rsidRPr="00633730">
              <w:tab/>
            </w:r>
            <w:r w:rsidRPr="00633730">
              <w:rPr>
                <w:b/>
                <w:i/>
              </w:rPr>
              <w:t>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med hensyn til integriteten af data og tjenester samt tilgængeligheden af tjenester. Denne udelukkelse bør baseres på en forholdsmæssig risikovurdering og dertil knyttede afbødende foranstaltninger som fastsat i Unionens politikker og lovgivning.</w:t>
            </w:r>
          </w:p>
        </w:tc>
        <w:tc>
          <w:tcPr>
            <w:tcW w:w="4876" w:type="dxa"/>
            <w:tcBorders>
              <w:top w:val="nil"/>
              <w:left w:val="nil"/>
              <w:bottom w:val="nil"/>
              <w:right w:val="nil"/>
            </w:tcBorders>
          </w:tcPr>
          <w:p w14:paraId="5C5B71C4" w14:textId="77777777" w:rsidR="0051503F" w:rsidRPr="00633730" w:rsidRDefault="0051503F" w:rsidP="00BA47A9">
            <w:pPr>
              <w:pStyle w:val="Normal6a"/>
            </w:pPr>
            <w:r w:rsidRPr="00633730">
              <w:rPr>
                <w:b/>
                <w:i/>
              </w:rPr>
              <w:t>udgår</w:t>
            </w:r>
          </w:p>
        </w:tc>
      </w:tr>
    </w:tbl>
    <w:p w14:paraId="178BF233"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6ED74AFE" w14:textId="77777777" w:rsidR="0051503F" w:rsidRPr="00633730" w:rsidRDefault="0051503F" w:rsidP="0051503F">
      <w:r w:rsidRPr="00633730">
        <w:rPr>
          <w:rStyle w:val="HideTWBExt"/>
          <w:noProof w:val="0"/>
        </w:rPr>
        <w:t>&lt;/Amend&gt;</w:t>
      </w:r>
    </w:p>
    <w:p w14:paraId="265A90D1"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146</w:t>
      </w:r>
      <w:r w:rsidRPr="00633730">
        <w:rPr>
          <w:rStyle w:val="HideTWBExt"/>
          <w:b w:val="0"/>
          <w:noProof w:val="0"/>
        </w:rPr>
        <w:t>&lt;/NumAm&gt;</w:t>
      </w:r>
    </w:p>
    <w:p w14:paraId="7B7263C9" w14:textId="77777777" w:rsidR="0051503F" w:rsidRPr="00633730" w:rsidRDefault="0051503F" w:rsidP="0051503F">
      <w:pPr>
        <w:pStyle w:val="NormalBold"/>
      </w:pPr>
      <w:r w:rsidRPr="00633730">
        <w:rPr>
          <w:rStyle w:val="HideTWBExt"/>
          <w:b w:val="0"/>
          <w:noProof w:val="0"/>
        </w:rPr>
        <w:t>&lt;RepeatBlock-By&gt;&lt;Members&gt;</w:t>
      </w:r>
      <w:r w:rsidRPr="00633730">
        <w:t>Sebastian Tynkkynen</w:t>
      </w:r>
      <w:r w:rsidRPr="00633730">
        <w:rPr>
          <w:rStyle w:val="HideTWBExt"/>
          <w:b w:val="0"/>
          <w:noProof w:val="0"/>
        </w:rPr>
        <w:t>&lt;/Members&gt;</w:t>
      </w:r>
    </w:p>
    <w:p w14:paraId="6E6B0942" w14:textId="77777777" w:rsidR="0051503F" w:rsidRPr="00633730" w:rsidRDefault="0051503F" w:rsidP="0051503F">
      <w:pPr>
        <w:pStyle w:val="NormalBold"/>
      </w:pPr>
      <w:r w:rsidRPr="00633730">
        <w:rPr>
          <w:rStyle w:val="HideTWBExt"/>
          <w:b w:val="0"/>
          <w:noProof w:val="0"/>
        </w:rPr>
        <w:t>&lt;/RepeatBlock-By&gt;</w:t>
      </w:r>
    </w:p>
    <w:p w14:paraId="1B4F10E8"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4348455C" w14:textId="77777777" w:rsidR="0051503F" w:rsidRPr="00633730" w:rsidRDefault="0051503F" w:rsidP="0051503F">
      <w:pPr>
        <w:pStyle w:val="NormalBold"/>
      </w:pPr>
      <w:r w:rsidRPr="00633730">
        <w:rPr>
          <w:rStyle w:val="HideTWBExt"/>
          <w:b w:val="0"/>
          <w:noProof w:val="0"/>
        </w:rPr>
        <w:t>&lt;Article&gt;</w:t>
      </w:r>
      <w:r w:rsidRPr="00633730">
        <w:t>Betragtning 12</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117FE1B2" w14:textId="77777777" w:rsidTr="00BA47A9">
        <w:trPr>
          <w:trHeight w:hRule="exact" w:val="240"/>
          <w:jc w:val="center"/>
        </w:trPr>
        <w:tc>
          <w:tcPr>
            <w:tcW w:w="9752" w:type="dxa"/>
            <w:gridSpan w:val="2"/>
            <w:tcBorders>
              <w:top w:val="nil"/>
              <w:left w:val="nil"/>
              <w:bottom w:val="nil"/>
              <w:right w:val="nil"/>
            </w:tcBorders>
          </w:tcPr>
          <w:p w14:paraId="4699B349" w14:textId="77777777" w:rsidR="0051503F" w:rsidRPr="00633730" w:rsidRDefault="0051503F" w:rsidP="00BA47A9"/>
        </w:tc>
      </w:tr>
      <w:tr w:rsidR="0051503F" w:rsidRPr="00633730" w14:paraId="370C7EAD" w14:textId="77777777" w:rsidTr="00BA47A9">
        <w:trPr>
          <w:trHeight w:val="240"/>
          <w:jc w:val="center"/>
        </w:trPr>
        <w:tc>
          <w:tcPr>
            <w:tcW w:w="4876" w:type="dxa"/>
            <w:tcBorders>
              <w:top w:val="nil"/>
              <w:left w:val="nil"/>
              <w:bottom w:val="nil"/>
              <w:right w:val="nil"/>
            </w:tcBorders>
          </w:tcPr>
          <w:p w14:paraId="72022BE6"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585B0646" w14:textId="77777777" w:rsidR="0051503F" w:rsidRPr="00633730" w:rsidRDefault="0051503F" w:rsidP="00BA47A9">
            <w:pPr>
              <w:pStyle w:val="AmColumnHeading"/>
            </w:pPr>
            <w:r w:rsidRPr="00633730">
              <w:t>Ændringsforslag</w:t>
            </w:r>
          </w:p>
        </w:tc>
      </w:tr>
      <w:tr w:rsidR="0051503F" w:rsidRPr="00633730" w14:paraId="232D2C2E" w14:textId="77777777" w:rsidTr="00BA47A9">
        <w:trPr>
          <w:jc w:val="center"/>
        </w:trPr>
        <w:tc>
          <w:tcPr>
            <w:tcW w:w="4876" w:type="dxa"/>
            <w:tcBorders>
              <w:top w:val="nil"/>
              <w:left w:val="nil"/>
              <w:bottom w:val="nil"/>
              <w:right w:val="nil"/>
            </w:tcBorders>
          </w:tcPr>
          <w:p w14:paraId="7564851E" w14:textId="77777777" w:rsidR="0051503F" w:rsidRPr="00633730" w:rsidRDefault="0051503F" w:rsidP="00BA47A9">
            <w:pPr>
              <w:pStyle w:val="Normal6a"/>
            </w:pPr>
            <w:r w:rsidRPr="00633730">
              <w:t>(12)</w:t>
            </w:r>
            <w:r w:rsidRPr="00633730">
              <w:tab/>
              <w:t xml:space="preserve">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w:t>
            </w:r>
            <w:r w:rsidRPr="00633730">
              <w:rPr>
                <w:b/>
                <w:bCs/>
                <w:i/>
                <w:iCs/>
              </w:rPr>
              <w:t>med hensyn til integriteten af data og tjenester samt tilgængeligheden af tjenester</w:t>
            </w:r>
            <w:r w:rsidRPr="00633730">
              <w:t>. Denne udelukkelse bør baseres på en forholdsmæssig risikovurdering og dertil knyttede afbødende foranstaltninger som fastsat i Unionens politikker og lovgivning.</w:t>
            </w:r>
          </w:p>
        </w:tc>
        <w:tc>
          <w:tcPr>
            <w:tcW w:w="4876" w:type="dxa"/>
            <w:tcBorders>
              <w:top w:val="nil"/>
              <w:left w:val="nil"/>
              <w:bottom w:val="nil"/>
              <w:right w:val="nil"/>
            </w:tcBorders>
          </w:tcPr>
          <w:p w14:paraId="2C53BAAC" w14:textId="77777777" w:rsidR="0051503F" w:rsidRPr="00633730" w:rsidRDefault="0051503F" w:rsidP="00BA47A9">
            <w:pPr>
              <w:pStyle w:val="Normal6a"/>
            </w:pPr>
            <w:r w:rsidRPr="00633730">
              <w:t>(12)</w:t>
            </w:r>
            <w:r w:rsidRPr="00633730">
              <w:tab/>
              <w:t>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Denne udelukkelse bør baseres på en forholdsmæssig risikovurdering og dertil knyttede afbødende foranstaltninger som fastsat i Unionens politikker og lovgivning</w:t>
            </w:r>
            <w:r w:rsidRPr="00633730">
              <w:rPr>
                <w:b/>
                <w:bCs/>
                <w:i/>
                <w:iCs/>
              </w:rPr>
              <w:t xml:space="preserve"> samt på medlemsstaternes interne vurderinger</w:t>
            </w:r>
            <w:r w:rsidRPr="00633730">
              <w:t>.</w:t>
            </w:r>
          </w:p>
        </w:tc>
      </w:tr>
    </w:tbl>
    <w:p w14:paraId="1704B66F"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{FI}</w:t>
      </w:r>
      <w:r w:rsidRPr="00633730">
        <w:t>fi</w:t>
      </w:r>
      <w:r w:rsidRPr="00633730">
        <w:rPr>
          <w:rStyle w:val="HideTWBExt"/>
          <w:noProof w:val="0"/>
        </w:rPr>
        <w:t>&lt;/Original&gt;</w:t>
      </w:r>
    </w:p>
    <w:p w14:paraId="2AD76C02" w14:textId="77777777" w:rsidR="0051503F" w:rsidRPr="00633730" w:rsidRDefault="0051503F" w:rsidP="0051503F">
      <w:r w:rsidRPr="00633730">
        <w:rPr>
          <w:rStyle w:val="HideTWBExt"/>
          <w:noProof w:val="0"/>
        </w:rPr>
        <w:t>&lt;/Amend&gt;</w:t>
      </w:r>
    </w:p>
    <w:p w14:paraId="4363D1FD"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147</w:t>
      </w:r>
      <w:r w:rsidRPr="00633730">
        <w:rPr>
          <w:rStyle w:val="HideTWBExt"/>
          <w:b w:val="0"/>
          <w:noProof w:val="0"/>
        </w:rPr>
        <w:t>&lt;/NumAm&gt;</w:t>
      </w:r>
    </w:p>
    <w:p w14:paraId="677BB432" w14:textId="77777777" w:rsidR="0051503F" w:rsidRPr="00633730" w:rsidRDefault="0051503F" w:rsidP="0051503F">
      <w:pPr>
        <w:pStyle w:val="NormalBold"/>
      </w:pPr>
      <w:r w:rsidRPr="00633730">
        <w:rPr>
          <w:rStyle w:val="HideTWBExt"/>
          <w:b w:val="0"/>
          <w:noProof w:val="0"/>
        </w:rPr>
        <w:t>&lt;RepeatBlock-By&gt;&lt;Members&gt;</w:t>
      </w:r>
      <w:r w:rsidRPr="00633730">
        <w:t>Sebastian Tynkkynen</w:t>
      </w:r>
      <w:r w:rsidRPr="00633730">
        <w:rPr>
          <w:rStyle w:val="HideTWBExt"/>
          <w:b w:val="0"/>
          <w:noProof w:val="0"/>
        </w:rPr>
        <w:t>&lt;/Members&gt;</w:t>
      </w:r>
    </w:p>
    <w:p w14:paraId="0FBCC17A" w14:textId="77777777" w:rsidR="0051503F" w:rsidRPr="00633730" w:rsidRDefault="0051503F" w:rsidP="0051503F">
      <w:pPr>
        <w:pStyle w:val="NormalBold"/>
      </w:pPr>
      <w:r w:rsidRPr="00633730">
        <w:rPr>
          <w:rStyle w:val="HideTWBExt"/>
          <w:b w:val="0"/>
          <w:noProof w:val="0"/>
        </w:rPr>
        <w:t>&lt;/RepeatBlock-By&gt;</w:t>
      </w:r>
    </w:p>
    <w:p w14:paraId="57571A98"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43A418AD" w14:textId="77777777" w:rsidR="0051503F" w:rsidRPr="00633730" w:rsidRDefault="0051503F" w:rsidP="0051503F">
      <w:pPr>
        <w:pStyle w:val="NormalBold"/>
      </w:pPr>
      <w:r w:rsidRPr="00633730">
        <w:rPr>
          <w:rStyle w:val="HideTWBExt"/>
          <w:b w:val="0"/>
          <w:noProof w:val="0"/>
        </w:rPr>
        <w:t>&lt;Article&gt;</w:t>
      </w:r>
      <w:r w:rsidRPr="00633730">
        <w:t>Betragtning 13</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658B9C73" w14:textId="77777777" w:rsidTr="00BA47A9">
        <w:trPr>
          <w:trHeight w:hRule="exact" w:val="240"/>
          <w:jc w:val="center"/>
        </w:trPr>
        <w:tc>
          <w:tcPr>
            <w:tcW w:w="9752" w:type="dxa"/>
            <w:gridSpan w:val="2"/>
            <w:tcBorders>
              <w:top w:val="nil"/>
              <w:left w:val="nil"/>
              <w:bottom w:val="nil"/>
              <w:right w:val="nil"/>
            </w:tcBorders>
          </w:tcPr>
          <w:p w14:paraId="09538E6D" w14:textId="77777777" w:rsidR="0051503F" w:rsidRPr="00633730" w:rsidRDefault="0051503F" w:rsidP="00BA47A9"/>
        </w:tc>
      </w:tr>
      <w:tr w:rsidR="0051503F" w:rsidRPr="00633730" w14:paraId="736837DF" w14:textId="77777777" w:rsidTr="00BA47A9">
        <w:trPr>
          <w:trHeight w:val="240"/>
          <w:jc w:val="center"/>
        </w:trPr>
        <w:tc>
          <w:tcPr>
            <w:tcW w:w="4876" w:type="dxa"/>
            <w:tcBorders>
              <w:top w:val="nil"/>
              <w:left w:val="nil"/>
              <w:bottom w:val="nil"/>
              <w:right w:val="nil"/>
            </w:tcBorders>
          </w:tcPr>
          <w:p w14:paraId="37FDD21A"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F71FF9F" w14:textId="77777777" w:rsidR="0051503F" w:rsidRPr="00633730" w:rsidRDefault="0051503F" w:rsidP="00BA47A9">
            <w:pPr>
              <w:pStyle w:val="AmColumnHeading"/>
            </w:pPr>
            <w:r w:rsidRPr="00633730">
              <w:t>Ændringsforslag</w:t>
            </w:r>
          </w:p>
        </w:tc>
      </w:tr>
      <w:tr w:rsidR="0051503F" w:rsidRPr="00633730" w14:paraId="7CBDBBB1" w14:textId="77777777" w:rsidTr="00BA47A9">
        <w:trPr>
          <w:jc w:val="center"/>
        </w:trPr>
        <w:tc>
          <w:tcPr>
            <w:tcW w:w="4876" w:type="dxa"/>
            <w:tcBorders>
              <w:top w:val="nil"/>
              <w:left w:val="nil"/>
              <w:bottom w:val="nil"/>
              <w:right w:val="nil"/>
            </w:tcBorders>
          </w:tcPr>
          <w:p w14:paraId="0034604D" w14:textId="77777777" w:rsidR="0051503F" w:rsidRPr="00633730" w:rsidRDefault="0051503F" w:rsidP="00BA47A9">
            <w:pPr>
              <w:pStyle w:val="Normal6a"/>
            </w:pPr>
            <w:r w:rsidRPr="00633730">
              <w:rPr>
                <w:b/>
                <w:i/>
              </w:rPr>
              <w:t>(13)</w:t>
            </w:r>
            <w:r w:rsidRPr="00633730">
              <w:tab/>
            </w:r>
            <w:r w:rsidRPr="00633730">
              <w:rPr>
                <w:b/>
                <w:i/>
              </w:rPr>
              <w:t>Genbosætning og indrejse af humanitære årsager er sikre og lovlige alternativer til irregulær migration og et redskab til europæisk solidaritet med lande, der ikke er medlemsstater, og som huser et stort antal personer, der flygter fra krig eller forfølgelse. Medlemsstaternes indsats på området for genbosætning og indrejse af humanitære årsager inden for rammerne af Europa-Parlamentets og Rådets forordning (EU) 2024/1350</w:t>
            </w:r>
            <w:r w:rsidRPr="00633730">
              <w:rPr>
                <w:b/>
                <w:i/>
                <w:vertAlign w:val="superscript"/>
              </w:rPr>
              <w:t>15</w:t>
            </w:r>
            <w:r w:rsidRPr="00633730">
              <w:rPr>
                <w:b/>
                <w:i/>
              </w:rPr>
              <w:t xml:space="preserve"> bør støttes med passende midler fra Unionens budget. I betragtning af den særlige karakter af den støtte, der er nødvendig med henblik på genbosætning og indrejse af humanitære årsager og overførsel af ansøgere om international beskyttelse eller personer med international beskyttelse, er det nødvendigt i nærværende forordning at fastsætte forud fastsatte beløb pr. enhed for en sådan støtte.</w:t>
            </w:r>
          </w:p>
        </w:tc>
        <w:tc>
          <w:tcPr>
            <w:tcW w:w="4876" w:type="dxa"/>
            <w:tcBorders>
              <w:top w:val="nil"/>
              <w:left w:val="nil"/>
              <w:bottom w:val="nil"/>
              <w:right w:val="nil"/>
            </w:tcBorders>
          </w:tcPr>
          <w:p w14:paraId="745F07DE" w14:textId="77777777" w:rsidR="0051503F" w:rsidRPr="00633730" w:rsidRDefault="0051503F" w:rsidP="00BA47A9">
            <w:pPr>
              <w:pStyle w:val="Normal6a"/>
            </w:pPr>
            <w:r w:rsidRPr="00633730">
              <w:rPr>
                <w:b/>
                <w:i/>
              </w:rPr>
              <w:t>udgår</w:t>
            </w:r>
          </w:p>
        </w:tc>
      </w:tr>
      <w:tr w:rsidR="0051503F" w:rsidRPr="00633730" w14:paraId="56949F31" w14:textId="77777777" w:rsidTr="00BA47A9">
        <w:trPr>
          <w:jc w:val="center"/>
        </w:trPr>
        <w:tc>
          <w:tcPr>
            <w:tcW w:w="4876" w:type="dxa"/>
            <w:tcBorders>
              <w:top w:val="nil"/>
              <w:left w:val="nil"/>
              <w:bottom w:val="nil"/>
              <w:right w:val="nil"/>
            </w:tcBorders>
          </w:tcPr>
          <w:p w14:paraId="15D6810C"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612153B1" w14:textId="77777777" w:rsidR="0051503F" w:rsidRPr="00633730" w:rsidRDefault="0051503F" w:rsidP="00BA47A9"/>
        </w:tc>
      </w:tr>
      <w:tr w:rsidR="0051503F" w:rsidRPr="00633730" w14:paraId="46049064" w14:textId="77777777" w:rsidTr="00BA47A9">
        <w:trPr>
          <w:jc w:val="center"/>
        </w:trPr>
        <w:tc>
          <w:tcPr>
            <w:tcW w:w="4876" w:type="dxa"/>
            <w:tcBorders>
              <w:top w:val="nil"/>
              <w:left w:val="nil"/>
              <w:bottom w:val="nil"/>
              <w:right w:val="nil"/>
            </w:tcBorders>
          </w:tcPr>
          <w:p w14:paraId="1EABF83D" w14:textId="77777777" w:rsidR="0051503F" w:rsidRPr="00633730" w:rsidRDefault="0051503F" w:rsidP="00BA47A9">
            <w:pPr>
              <w:pStyle w:val="Normal6a"/>
            </w:pPr>
            <w:r w:rsidRPr="00633730">
              <w:rPr>
                <w:b/>
                <w:i/>
                <w:vertAlign w:val="superscript"/>
              </w:rPr>
              <w:t xml:space="preserve">15 </w:t>
            </w:r>
            <w:r w:rsidRPr="00633730">
              <w:rPr>
                <w:b/>
                <w:i/>
              </w:rPr>
              <w:t>Europa-Parlamentets og Rådets forordning (EU) 2024/1350 af 14. maj 2024 om indførelse af en EU-ramme for genbosætning og indrejse af humanitære årsager og om ændring af forordning (EU) 2021/1147 (EUT L, 2024/1350, 22.5.2024, ELI: http://data.europa.eu/eli/dec/2008/381/oj).</w:t>
            </w:r>
          </w:p>
        </w:tc>
        <w:tc>
          <w:tcPr>
            <w:tcW w:w="4876" w:type="dxa"/>
            <w:tcBorders>
              <w:top w:val="nil"/>
              <w:left w:val="nil"/>
              <w:bottom w:val="nil"/>
              <w:right w:val="nil"/>
            </w:tcBorders>
          </w:tcPr>
          <w:p w14:paraId="465F030B" w14:textId="77777777" w:rsidR="0051503F" w:rsidRPr="00633730" w:rsidRDefault="0051503F" w:rsidP="00BA47A9"/>
        </w:tc>
      </w:tr>
    </w:tbl>
    <w:p w14:paraId="38242C89"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{FI}</w:t>
      </w:r>
      <w:r w:rsidRPr="00633730">
        <w:t>fi</w:t>
      </w:r>
      <w:r w:rsidRPr="00633730">
        <w:rPr>
          <w:rStyle w:val="HideTWBExt"/>
          <w:noProof w:val="0"/>
        </w:rPr>
        <w:t>&lt;/Original&gt;</w:t>
      </w:r>
    </w:p>
    <w:p w14:paraId="5ECD664C" w14:textId="77777777" w:rsidR="0051503F" w:rsidRPr="00633730" w:rsidRDefault="0051503F" w:rsidP="0051503F">
      <w:r w:rsidRPr="00633730">
        <w:rPr>
          <w:rStyle w:val="HideTWBExt"/>
          <w:noProof w:val="0"/>
        </w:rPr>
        <w:t>&lt;/Amend&gt;</w:t>
      </w:r>
    </w:p>
    <w:p w14:paraId="20F1362D"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148</w:t>
      </w:r>
      <w:r w:rsidRPr="00633730">
        <w:rPr>
          <w:rStyle w:val="HideTWBExt"/>
          <w:b w:val="0"/>
          <w:noProof w:val="0"/>
        </w:rPr>
        <w:t>&lt;/NumAm&gt;</w:t>
      </w:r>
    </w:p>
    <w:p w14:paraId="60B83356" w14:textId="77777777" w:rsidR="0051503F" w:rsidRPr="00633730" w:rsidRDefault="0051503F" w:rsidP="0051503F">
      <w:pPr>
        <w:pStyle w:val="NormalBold"/>
      </w:pPr>
      <w:r w:rsidRPr="00633730">
        <w:rPr>
          <w:rStyle w:val="HideTWBExt"/>
          <w:b w:val="0"/>
          <w:noProof w:val="0"/>
        </w:rPr>
        <w:t>&lt;RepeatBlock-By&gt;&lt;Members&gt;</w:t>
      </w:r>
      <w:r w:rsidRPr="00633730">
        <w:t>Maciej Wąsik, Mariusz Kamiński</w:t>
      </w:r>
      <w:r w:rsidRPr="00633730">
        <w:rPr>
          <w:rStyle w:val="HideTWBExt"/>
          <w:b w:val="0"/>
          <w:noProof w:val="0"/>
        </w:rPr>
        <w:t>&lt;/Members&gt;</w:t>
      </w:r>
    </w:p>
    <w:p w14:paraId="15966607" w14:textId="77777777" w:rsidR="0051503F" w:rsidRPr="00633730" w:rsidRDefault="0051503F" w:rsidP="0051503F">
      <w:pPr>
        <w:pStyle w:val="NormalBold"/>
      </w:pPr>
      <w:r w:rsidRPr="00633730">
        <w:rPr>
          <w:rStyle w:val="HideTWBExt"/>
          <w:b w:val="0"/>
          <w:noProof w:val="0"/>
        </w:rPr>
        <w:t>&lt;/RepeatBlock-By&gt;</w:t>
      </w:r>
    </w:p>
    <w:p w14:paraId="45D4D0B7"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057E2D6" w14:textId="77777777" w:rsidR="0051503F" w:rsidRPr="00633730" w:rsidRDefault="0051503F" w:rsidP="0051503F">
      <w:pPr>
        <w:pStyle w:val="NormalBold"/>
      </w:pPr>
      <w:r w:rsidRPr="00633730">
        <w:rPr>
          <w:rStyle w:val="HideTWBExt"/>
          <w:b w:val="0"/>
          <w:noProof w:val="0"/>
        </w:rPr>
        <w:t>&lt;Article&gt;</w:t>
      </w:r>
      <w:r w:rsidRPr="00633730">
        <w:t>Betragtning 13</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752370FF" w14:textId="77777777" w:rsidTr="00BA47A9">
        <w:trPr>
          <w:trHeight w:hRule="exact" w:val="240"/>
          <w:jc w:val="center"/>
        </w:trPr>
        <w:tc>
          <w:tcPr>
            <w:tcW w:w="9752" w:type="dxa"/>
            <w:gridSpan w:val="2"/>
            <w:tcBorders>
              <w:top w:val="nil"/>
              <w:left w:val="nil"/>
              <w:bottom w:val="nil"/>
              <w:right w:val="nil"/>
            </w:tcBorders>
          </w:tcPr>
          <w:p w14:paraId="16A5E3DE" w14:textId="77777777" w:rsidR="0051503F" w:rsidRPr="00633730" w:rsidRDefault="0051503F" w:rsidP="00BA47A9"/>
        </w:tc>
      </w:tr>
      <w:tr w:rsidR="0051503F" w:rsidRPr="00633730" w14:paraId="38861C3E" w14:textId="77777777" w:rsidTr="00BA47A9">
        <w:trPr>
          <w:trHeight w:val="240"/>
          <w:jc w:val="center"/>
        </w:trPr>
        <w:tc>
          <w:tcPr>
            <w:tcW w:w="4876" w:type="dxa"/>
            <w:tcBorders>
              <w:top w:val="nil"/>
              <w:left w:val="nil"/>
              <w:bottom w:val="nil"/>
              <w:right w:val="nil"/>
            </w:tcBorders>
          </w:tcPr>
          <w:p w14:paraId="6BB2CD10"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4571C457" w14:textId="77777777" w:rsidR="0051503F" w:rsidRPr="00633730" w:rsidRDefault="0051503F" w:rsidP="00BA47A9">
            <w:pPr>
              <w:pStyle w:val="AmColumnHeading"/>
            </w:pPr>
            <w:r w:rsidRPr="00633730">
              <w:t>Ændringsforslag</w:t>
            </w:r>
          </w:p>
        </w:tc>
      </w:tr>
      <w:tr w:rsidR="0051503F" w:rsidRPr="00633730" w14:paraId="3126CDCE" w14:textId="77777777" w:rsidTr="00BA47A9">
        <w:trPr>
          <w:jc w:val="center"/>
        </w:trPr>
        <w:tc>
          <w:tcPr>
            <w:tcW w:w="4876" w:type="dxa"/>
            <w:tcBorders>
              <w:top w:val="nil"/>
              <w:left w:val="nil"/>
              <w:bottom w:val="nil"/>
              <w:right w:val="nil"/>
            </w:tcBorders>
          </w:tcPr>
          <w:p w14:paraId="0BF639D0" w14:textId="77777777" w:rsidR="0051503F" w:rsidRPr="00633730" w:rsidRDefault="0051503F" w:rsidP="00BA47A9">
            <w:pPr>
              <w:pStyle w:val="Normal6a"/>
            </w:pPr>
            <w:r w:rsidRPr="00633730">
              <w:t>(13)</w:t>
            </w:r>
            <w:r w:rsidRPr="00633730">
              <w:tab/>
              <w:t xml:space="preserve">Genbosætning og indrejse af humanitære årsager er </w:t>
            </w:r>
            <w:r w:rsidRPr="00633730">
              <w:rPr>
                <w:b/>
                <w:bCs/>
                <w:i/>
                <w:iCs/>
              </w:rPr>
              <w:t>sikre og lovlige alternativer til irregulær migration og</w:t>
            </w:r>
            <w:r w:rsidRPr="00633730">
              <w:t xml:space="preserve"> et redskab til europæisk solidaritet med lande, der ikke er medlemsstater, og som huser et stort antal personer, der flygter fra krig eller forfølgelse. </w:t>
            </w:r>
            <w:r w:rsidRPr="00633730">
              <w:rPr>
                <w:b/>
                <w:i/>
              </w:rPr>
              <w:t>Medlemsstaternes indsats på området for genbosætning og indrejse af humanitære årsager inden for rammerne af Europa-Parlamentets og Rådets forordning (EU) 2024/1350</w:t>
            </w:r>
            <w:r w:rsidRPr="00633730">
              <w:rPr>
                <w:b/>
                <w:i/>
                <w:vertAlign w:val="superscript"/>
              </w:rPr>
              <w:t>15</w:t>
            </w:r>
            <w:r w:rsidRPr="00633730">
              <w:rPr>
                <w:b/>
                <w:i/>
              </w:rPr>
              <w:t xml:space="preserve"> bør støttes med passende midler fra Unionens budget. I betragtning af den særlige karakter af den støtte, der er nødvendig med henblik på genbosætning og indrejse af humanitære årsager og overførsel af ansøgere om international beskyttelse eller personer med international beskyttelse, er det nødvendigt i nærværende forordning at fastsætte forud fastsatte beløb pr. enhed for en sådan støtte.</w:t>
            </w:r>
          </w:p>
        </w:tc>
        <w:tc>
          <w:tcPr>
            <w:tcW w:w="4876" w:type="dxa"/>
            <w:tcBorders>
              <w:top w:val="nil"/>
              <w:left w:val="nil"/>
              <w:bottom w:val="nil"/>
              <w:right w:val="nil"/>
            </w:tcBorders>
          </w:tcPr>
          <w:p w14:paraId="00149863" w14:textId="77777777" w:rsidR="0051503F" w:rsidRPr="00633730" w:rsidRDefault="0051503F" w:rsidP="00BA47A9">
            <w:pPr>
              <w:pStyle w:val="Normal6a"/>
            </w:pPr>
            <w:r w:rsidRPr="00633730">
              <w:t>(13)</w:t>
            </w:r>
            <w:r w:rsidRPr="00633730">
              <w:tab/>
              <w:t>Genbosætning og indrejse af humanitære årsager</w:t>
            </w:r>
            <w:r w:rsidRPr="00633730">
              <w:rPr>
                <w:b/>
                <w:bCs/>
                <w:i/>
                <w:iCs/>
              </w:rPr>
              <w:t>, baseret på medlemsstaternes uafhængige beslutninger, er</w:t>
            </w:r>
            <w:r w:rsidRPr="00633730">
              <w:rPr>
                <w:i/>
                <w:iCs/>
              </w:rPr>
              <w:t xml:space="preserve"> </w:t>
            </w:r>
            <w:r w:rsidRPr="00633730">
              <w:t>et redskab til europæisk solidaritet med lande, der ikke er medlemsstater, og som huser et stort antal personer, der flygter fra krig eller forfølgelse.</w:t>
            </w:r>
          </w:p>
        </w:tc>
      </w:tr>
      <w:tr w:rsidR="0051503F" w:rsidRPr="00633730" w14:paraId="716D24B9" w14:textId="77777777" w:rsidTr="00BA47A9">
        <w:trPr>
          <w:jc w:val="center"/>
        </w:trPr>
        <w:tc>
          <w:tcPr>
            <w:tcW w:w="4876" w:type="dxa"/>
            <w:tcBorders>
              <w:top w:val="nil"/>
              <w:left w:val="nil"/>
              <w:bottom w:val="nil"/>
              <w:right w:val="nil"/>
            </w:tcBorders>
          </w:tcPr>
          <w:p w14:paraId="38B22863"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25C42932" w14:textId="77777777" w:rsidR="0051503F" w:rsidRPr="00633730" w:rsidRDefault="0051503F" w:rsidP="00BA47A9"/>
        </w:tc>
      </w:tr>
      <w:tr w:rsidR="0051503F" w:rsidRPr="00633730" w14:paraId="0C3B72AC" w14:textId="77777777" w:rsidTr="00BA47A9">
        <w:trPr>
          <w:jc w:val="center"/>
        </w:trPr>
        <w:tc>
          <w:tcPr>
            <w:tcW w:w="4876" w:type="dxa"/>
            <w:tcBorders>
              <w:top w:val="nil"/>
              <w:left w:val="nil"/>
              <w:bottom w:val="nil"/>
              <w:right w:val="nil"/>
            </w:tcBorders>
          </w:tcPr>
          <w:p w14:paraId="0326CAF1" w14:textId="77777777" w:rsidR="0051503F" w:rsidRPr="00633730" w:rsidRDefault="0051503F" w:rsidP="00BA47A9">
            <w:pPr>
              <w:pStyle w:val="Normal6a"/>
            </w:pPr>
            <w:r w:rsidRPr="00633730">
              <w:rPr>
                <w:b/>
                <w:i/>
                <w:vertAlign w:val="superscript"/>
              </w:rPr>
              <w:t xml:space="preserve">15 </w:t>
            </w:r>
            <w:r w:rsidRPr="00633730">
              <w:rPr>
                <w:b/>
                <w:i/>
              </w:rPr>
              <w:t>Europa-Parlamentets og Rådets forordning (EU) 2024/1350 af 14. maj 2024 om indførelse af en EU-ramme for genbosætning og indrejse af humanitære årsager og om ændring af forordning (EU) 2021/1147 (EUT L, 2024/1350, 22.5.2024, ELI: http://data.europa.eu/eli/dec/2008/381/oj).</w:t>
            </w:r>
          </w:p>
        </w:tc>
        <w:tc>
          <w:tcPr>
            <w:tcW w:w="4876" w:type="dxa"/>
            <w:tcBorders>
              <w:top w:val="nil"/>
              <w:left w:val="nil"/>
              <w:bottom w:val="nil"/>
              <w:right w:val="nil"/>
            </w:tcBorders>
          </w:tcPr>
          <w:p w14:paraId="02442B3D" w14:textId="77777777" w:rsidR="0051503F" w:rsidRPr="00633730" w:rsidRDefault="0051503F" w:rsidP="00BA47A9"/>
        </w:tc>
      </w:tr>
    </w:tbl>
    <w:p w14:paraId="5FAADABD"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{PL}</w:t>
      </w:r>
      <w:r w:rsidRPr="00633730">
        <w:t>pl</w:t>
      </w:r>
      <w:r w:rsidRPr="00633730">
        <w:rPr>
          <w:rStyle w:val="HideTWBExt"/>
          <w:noProof w:val="0"/>
        </w:rPr>
        <w:t>&lt;/Original&gt;</w:t>
      </w:r>
    </w:p>
    <w:p w14:paraId="389667F6" w14:textId="77777777" w:rsidR="0051503F" w:rsidRPr="00633730" w:rsidRDefault="0051503F" w:rsidP="0051503F">
      <w:r w:rsidRPr="00633730">
        <w:rPr>
          <w:rStyle w:val="HideTWBExt"/>
          <w:noProof w:val="0"/>
        </w:rPr>
        <w:t>&lt;/Amend&gt;</w:t>
      </w:r>
    </w:p>
    <w:p w14:paraId="47BB1DC3"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149</w:t>
      </w:r>
      <w:r w:rsidRPr="00633730">
        <w:rPr>
          <w:rStyle w:val="HideTWBExt"/>
          <w:b w:val="0"/>
          <w:noProof w:val="0"/>
        </w:rPr>
        <w:t>&lt;/NumAm&gt;</w:t>
      </w:r>
    </w:p>
    <w:p w14:paraId="70718F50" w14:textId="77777777" w:rsidR="0051503F" w:rsidRPr="00633730" w:rsidRDefault="0051503F" w:rsidP="0051503F">
      <w:pPr>
        <w:pStyle w:val="NormalBold"/>
      </w:pPr>
      <w:r w:rsidRPr="00633730">
        <w:rPr>
          <w:rStyle w:val="HideTWBExt"/>
          <w:b w:val="0"/>
          <w:noProof w:val="0"/>
        </w:rPr>
        <w:t>&lt;RepeatBlock-By&gt;&lt;Members&gt;</w:t>
      </w:r>
      <w:r w:rsidRPr="00633730">
        <w:t>Erik Kaliňák, Katarína Roth Neveďalová</w:t>
      </w:r>
      <w:r w:rsidRPr="00633730">
        <w:rPr>
          <w:rStyle w:val="HideTWBExt"/>
          <w:b w:val="0"/>
          <w:noProof w:val="0"/>
        </w:rPr>
        <w:t>&lt;/Members&gt;</w:t>
      </w:r>
    </w:p>
    <w:p w14:paraId="4F93E939" w14:textId="77777777" w:rsidR="0051503F" w:rsidRPr="00633730" w:rsidRDefault="0051503F" w:rsidP="0051503F">
      <w:pPr>
        <w:pStyle w:val="NormalBold"/>
      </w:pPr>
      <w:r w:rsidRPr="00633730">
        <w:rPr>
          <w:rStyle w:val="HideTWBExt"/>
          <w:b w:val="0"/>
          <w:noProof w:val="0"/>
        </w:rPr>
        <w:t>&lt;/RepeatBlock-By&gt;</w:t>
      </w:r>
    </w:p>
    <w:p w14:paraId="7866FE9A"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242646A" w14:textId="77777777" w:rsidR="0051503F" w:rsidRPr="00633730" w:rsidRDefault="0051503F" w:rsidP="0051503F">
      <w:pPr>
        <w:pStyle w:val="NormalBold"/>
      </w:pPr>
      <w:r w:rsidRPr="00633730">
        <w:rPr>
          <w:rStyle w:val="HideTWBExt"/>
          <w:b w:val="0"/>
          <w:noProof w:val="0"/>
        </w:rPr>
        <w:t>&lt;Article&gt;</w:t>
      </w:r>
      <w:r w:rsidRPr="00633730">
        <w:t>Betragtning 13</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C840DBB" w14:textId="77777777" w:rsidTr="00BA47A9">
        <w:trPr>
          <w:trHeight w:hRule="exact" w:val="240"/>
          <w:jc w:val="center"/>
        </w:trPr>
        <w:tc>
          <w:tcPr>
            <w:tcW w:w="9752" w:type="dxa"/>
            <w:gridSpan w:val="2"/>
            <w:tcBorders>
              <w:top w:val="nil"/>
              <w:left w:val="nil"/>
              <w:bottom w:val="nil"/>
              <w:right w:val="nil"/>
            </w:tcBorders>
          </w:tcPr>
          <w:p w14:paraId="681303C2" w14:textId="77777777" w:rsidR="0051503F" w:rsidRPr="00633730" w:rsidRDefault="0051503F" w:rsidP="00BA47A9"/>
        </w:tc>
      </w:tr>
      <w:tr w:rsidR="0051503F" w:rsidRPr="00633730" w14:paraId="798B205D" w14:textId="77777777" w:rsidTr="00BA47A9">
        <w:trPr>
          <w:trHeight w:val="240"/>
          <w:jc w:val="center"/>
        </w:trPr>
        <w:tc>
          <w:tcPr>
            <w:tcW w:w="4876" w:type="dxa"/>
            <w:tcBorders>
              <w:top w:val="nil"/>
              <w:left w:val="nil"/>
              <w:bottom w:val="nil"/>
              <w:right w:val="nil"/>
            </w:tcBorders>
          </w:tcPr>
          <w:p w14:paraId="310F9A1F"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E987346" w14:textId="77777777" w:rsidR="0051503F" w:rsidRPr="00633730" w:rsidRDefault="0051503F" w:rsidP="00BA47A9">
            <w:pPr>
              <w:pStyle w:val="AmColumnHeading"/>
            </w:pPr>
            <w:r w:rsidRPr="00633730">
              <w:t>Ændringsforslag</w:t>
            </w:r>
          </w:p>
        </w:tc>
      </w:tr>
      <w:tr w:rsidR="0051503F" w:rsidRPr="00633730" w14:paraId="70C8405D" w14:textId="77777777" w:rsidTr="00BA47A9">
        <w:trPr>
          <w:jc w:val="center"/>
        </w:trPr>
        <w:tc>
          <w:tcPr>
            <w:tcW w:w="4876" w:type="dxa"/>
            <w:tcBorders>
              <w:top w:val="nil"/>
              <w:left w:val="nil"/>
              <w:bottom w:val="nil"/>
              <w:right w:val="nil"/>
            </w:tcBorders>
          </w:tcPr>
          <w:p w14:paraId="69658B1D" w14:textId="77777777" w:rsidR="0051503F" w:rsidRPr="00633730" w:rsidRDefault="0051503F" w:rsidP="00BA47A9">
            <w:pPr>
              <w:pStyle w:val="Normal6a"/>
            </w:pPr>
            <w:r w:rsidRPr="00633730">
              <w:t>(13)</w:t>
            </w:r>
            <w:r w:rsidRPr="00633730">
              <w:tab/>
            </w:r>
            <w:r w:rsidRPr="00633730">
              <w:rPr>
                <w:b/>
                <w:i/>
              </w:rPr>
              <w:t>Genbosætning og indrejse af humanitære årsager er sikre og lovlige alternativer til irregulær migration og et redskab til europæisk solidaritet med lande, der ikke er medlemsstater, og som huser et stort antal personer, der flygter fra krig eller forfølgelse.</w:t>
            </w:r>
            <w:r w:rsidRPr="00633730">
              <w:t xml:space="preserve"> Medlemsstaternes indsats på området for genbosætning og indrejse af humanitære årsager inden for rammerne af Europa-Parlamentets og Rådets forordning (EU) 2024/1350</w:t>
            </w:r>
            <w:r w:rsidRPr="00633730">
              <w:rPr>
                <w:vertAlign w:val="superscript"/>
              </w:rPr>
              <w:t>15</w:t>
            </w:r>
            <w:r w:rsidRPr="00633730">
              <w:t xml:space="preserve"> bør støttes med passende midler fra Unionens budget. I betragtning af den særlige karakter af den støtte, der er nødvendig med henblik på genbosætning og indrejse af humanitære årsager og overførsel af ansøgere om international beskyttelse eller personer med international beskyttelse, er det nødvendigt i nærværende forordning at fastsætte forud fastsatte beløb pr. enhed for en sådan støtte.</w:t>
            </w:r>
          </w:p>
        </w:tc>
        <w:tc>
          <w:tcPr>
            <w:tcW w:w="4876" w:type="dxa"/>
            <w:tcBorders>
              <w:top w:val="nil"/>
              <w:left w:val="nil"/>
              <w:bottom w:val="nil"/>
              <w:right w:val="nil"/>
            </w:tcBorders>
          </w:tcPr>
          <w:p w14:paraId="7796D723" w14:textId="77777777" w:rsidR="0051503F" w:rsidRPr="00633730" w:rsidRDefault="0051503F" w:rsidP="00BA47A9">
            <w:pPr>
              <w:pStyle w:val="Normal6a"/>
            </w:pPr>
            <w:r w:rsidRPr="00633730">
              <w:t>(13)</w:t>
            </w:r>
            <w:r w:rsidRPr="00633730">
              <w:tab/>
              <w:t>Medlemsstaternes indsats på området for genbosætning og indrejse af humanitære årsager inden for rammerne af Europa-Parlamentets og Rådets forordning (EU) 2024/1350</w:t>
            </w:r>
            <w:r w:rsidRPr="00633730">
              <w:rPr>
                <w:vertAlign w:val="superscript"/>
              </w:rPr>
              <w:t>15</w:t>
            </w:r>
            <w:r w:rsidRPr="00633730">
              <w:t xml:space="preserve"> bør støttes med passende midler fra Unionens budget</w:t>
            </w:r>
            <w:r w:rsidRPr="00633730">
              <w:rPr>
                <w:b/>
                <w:bCs/>
                <w:i/>
                <w:iCs/>
              </w:rPr>
              <w:t>, som bør svare til de faktisk afholdte omkostninger og medlemsstaternes kapacitet</w:t>
            </w:r>
            <w:r w:rsidRPr="00633730">
              <w:t>. I betragtning af den særlige karakter af den støtte, der er nødvendig med henblik på genbosætning og indrejse af humanitære årsager og overførsel af ansøgere om international beskyttelse eller personer med international beskyttelse, er det nødvendigt i nærværende forordning at fastsætte forud fastsatte beløb pr. enhed for en sådan støtte.</w:t>
            </w:r>
          </w:p>
        </w:tc>
      </w:tr>
      <w:tr w:rsidR="0051503F" w:rsidRPr="00633730" w14:paraId="28F073B3" w14:textId="77777777" w:rsidTr="00BA47A9">
        <w:trPr>
          <w:jc w:val="center"/>
        </w:trPr>
        <w:tc>
          <w:tcPr>
            <w:tcW w:w="4876" w:type="dxa"/>
            <w:tcBorders>
              <w:top w:val="nil"/>
              <w:left w:val="nil"/>
              <w:bottom w:val="nil"/>
              <w:right w:val="nil"/>
            </w:tcBorders>
          </w:tcPr>
          <w:p w14:paraId="4D5A2A4B"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1715587D" w14:textId="77777777" w:rsidR="0051503F" w:rsidRPr="00633730" w:rsidRDefault="0051503F" w:rsidP="00BA47A9">
            <w:pPr>
              <w:pStyle w:val="Normal6a"/>
            </w:pPr>
            <w:r w:rsidRPr="00633730">
              <w:rPr>
                <w:b/>
                <w:i/>
              </w:rPr>
              <w:t>_________________</w:t>
            </w:r>
          </w:p>
        </w:tc>
      </w:tr>
      <w:tr w:rsidR="0051503F" w:rsidRPr="00633730" w14:paraId="185328B6" w14:textId="77777777" w:rsidTr="00BA47A9">
        <w:trPr>
          <w:jc w:val="center"/>
        </w:trPr>
        <w:tc>
          <w:tcPr>
            <w:tcW w:w="4876" w:type="dxa"/>
            <w:tcBorders>
              <w:top w:val="nil"/>
              <w:left w:val="nil"/>
              <w:bottom w:val="nil"/>
              <w:right w:val="nil"/>
            </w:tcBorders>
          </w:tcPr>
          <w:p w14:paraId="2B936E06" w14:textId="77777777" w:rsidR="0051503F" w:rsidRPr="00633730" w:rsidRDefault="0051503F" w:rsidP="00BA47A9">
            <w:pPr>
              <w:pStyle w:val="Normal6a"/>
            </w:pPr>
            <w:r w:rsidRPr="00633730">
              <w:rPr>
                <w:vertAlign w:val="superscript"/>
              </w:rPr>
              <w:t xml:space="preserve">15 </w:t>
            </w:r>
            <w:r w:rsidRPr="00633730">
              <w:t>Europa-Parlamentets og Rådets forordning (EU) 2024/1350 af 14. maj 2024 om indførelse af en EU-ramme for genbosætning og indrejse af humanitære årsager og om ændring af forordning (EU) 2021/1147 (EUT L, 2024/1350, 22.5.2024, ELI: http://data.europa.eu/eli/dec/2008/381/oj).</w:t>
            </w:r>
          </w:p>
        </w:tc>
        <w:tc>
          <w:tcPr>
            <w:tcW w:w="4876" w:type="dxa"/>
            <w:tcBorders>
              <w:top w:val="nil"/>
              <w:left w:val="nil"/>
              <w:bottom w:val="nil"/>
              <w:right w:val="nil"/>
            </w:tcBorders>
          </w:tcPr>
          <w:p w14:paraId="51F0A768" w14:textId="77777777" w:rsidR="0051503F" w:rsidRPr="00633730" w:rsidRDefault="0051503F" w:rsidP="00BA47A9">
            <w:pPr>
              <w:pStyle w:val="Normal6a"/>
            </w:pPr>
            <w:r w:rsidRPr="00633730">
              <w:rPr>
                <w:vertAlign w:val="superscript"/>
              </w:rPr>
              <w:t xml:space="preserve">15 </w:t>
            </w:r>
            <w:r w:rsidRPr="00633730">
              <w:t>Europa-Parlamentets og Rådets forordning (EU) 2024/1350 af 14. maj 2024 om indførelse af en EU-ramme for genbosætning og indrejse af humanitære årsager og om ændring af forordning (EU) 2021/1147 (EUT L, 2024/1350, 22.5.2024, ELI: http://data.europa.eu/eli/dec/2008/381/oj).</w:t>
            </w:r>
          </w:p>
        </w:tc>
      </w:tr>
    </w:tbl>
    <w:p w14:paraId="494D7F1F"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{SK}</w:t>
      </w:r>
      <w:r w:rsidRPr="00633730">
        <w:t>sk</w:t>
      </w:r>
      <w:r w:rsidRPr="00633730">
        <w:rPr>
          <w:rStyle w:val="HideTWBExt"/>
          <w:noProof w:val="0"/>
        </w:rPr>
        <w:t>&lt;/Original&gt;</w:t>
      </w:r>
    </w:p>
    <w:p w14:paraId="3D129A29"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0DB0DED4" w14:textId="77777777" w:rsidR="0051503F" w:rsidRPr="00633730" w:rsidRDefault="0051503F" w:rsidP="0051503F">
      <w:pPr>
        <w:pStyle w:val="AmJustText"/>
      </w:pPr>
      <w:r w:rsidRPr="00633730">
        <w:t>Den første sætning indeholder ikke de nødvendige elementer til at forklare, hvordan den finansielle mekanisme fungerer, og udgør en politisk vurdering af genbosætning og humanitær indrejse. Slettelsen af denne ordlyd ændrer ikke forordningens juridiske indhold eller finansieringssystemet. Desuden bør finansieringen være knyttet til medlemsstaternes objektive behov og reelle omkostninger. Det foreslåede ændringsforslag styrker derfor også gennemsigtigheden og effektiviteten af brugen af EU-midler.</w:t>
      </w:r>
    </w:p>
    <w:p w14:paraId="55612CE0" w14:textId="77777777" w:rsidR="0051503F" w:rsidRPr="00633730" w:rsidRDefault="0051503F" w:rsidP="0051503F">
      <w:r w:rsidRPr="00633730">
        <w:rPr>
          <w:rStyle w:val="HideTWBExt"/>
          <w:noProof w:val="0"/>
        </w:rPr>
        <w:t>&lt;/Amend&gt;</w:t>
      </w:r>
    </w:p>
    <w:p w14:paraId="57359AA2"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150</w:t>
      </w:r>
      <w:r w:rsidRPr="00633730">
        <w:rPr>
          <w:rStyle w:val="HideTWBExt"/>
          <w:b w:val="0"/>
          <w:noProof w:val="0"/>
        </w:rPr>
        <w:t>&lt;/NumAm&gt;</w:t>
      </w:r>
    </w:p>
    <w:p w14:paraId="3E7A1ED4" w14:textId="77777777" w:rsidR="0051503F" w:rsidRPr="00633730" w:rsidRDefault="0051503F" w:rsidP="0051503F">
      <w:pPr>
        <w:pStyle w:val="NormalBold"/>
      </w:pPr>
      <w:r w:rsidRPr="00633730">
        <w:rPr>
          <w:rStyle w:val="HideTWBExt"/>
          <w:b w:val="0"/>
          <w:noProof w:val="0"/>
        </w:rPr>
        <w:t>&lt;RepeatBlock-By&gt;&lt;Members&gt;</w:t>
      </w:r>
      <w:r w:rsidRPr="00633730">
        <w:t>Geadis Geadi</w:t>
      </w:r>
      <w:r w:rsidRPr="00633730">
        <w:rPr>
          <w:rStyle w:val="HideTWBExt"/>
          <w:b w:val="0"/>
          <w:noProof w:val="0"/>
        </w:rPr>
        <w:t>&lt;/Members&gt;</w:t>
      </w:r>
    </w:p>
    <w:p w14:paraId="6DFD8D05" w14:textId="77777777" w:rsidR="0051503F" w:rsidRPr="00633730" w:rsidRDefault="0051503F" w:rsidP="0051503F">
      <w:pPr>
        <w:pStyle w:val="NormalBold"/>
      </w:pPr>
      <w:r w:rsidRPr="00633730">
        <w:rPr>
          <w:rStyle w:val="HideTWBExt"/>
          <w:b w:val="0"/>
          <w:noProof w:val="0"/>
        </w:rPr>
        <w:t>&lt;/RepeatBlock-By&gt;</w:t>
      </w:r>
    </w:p>
    <w:p w14:paraId="3317E923"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3757A1FB" w14:textId="77777777" w:rsidR="0051503F" w:rsidRPr="00633730" w:rsidRDefault="0051503F" w:rsidP="0051503F">
      <w:pPr>
        <w:pStyle w:val="NormalBold"/>
      </w:pPr>
      <w:r w:rsidRPr="00633730">
        <w:rPr>
          <w:rStyle w:val="HideTWBExt"/>
          <w:b w:val="0"/>
          <w:noProof w:val="0"/>
        </w:rPr>
        <w:t>&lt;Article&gt;</w:t>
      </w:r>
      <w:r w:rsidRPr="00633730">
        <w:t>Betragtning 13</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E63FF9A" w14:textId="77777777" w:rsidTr="00BA47A9">
        <w:trPr>
          <w:trHeight w:hRule="exact" w:val="240"/>
          <w:jc w:val="center"/>
        </w:trPr>
        <w:tc>
          <w:tcPr>
            <w:tcW w:w="9752" w:type="dxa"/>
            <w:gridSpan w:val="2"/>
            <w:tcBorders>
              <w:top w:val="nil"/>
              <w:left w:val="nil"/>
              <w:bottom w:val="nil"/>
              <w:right w:val="nil"/>
            </w:tcBorders>
          </w:tcPr>
          <w:p w14:paraId="37EDF1DA" w14:textId="77777777" w:rsidR="0051503F" w:rsidRPr="00633730" w:rsidRDefault="0051503F" w:rsidP="00BA47A9"/>
        </w:tc>
      </w:tr>
      <w:tr w:rsidR="0051503F" w:rsidRPr="00633730" w14:paraId="5A4E8BE5" w14:textId="77777777" w:rsidTr="00BA47A9">
        <w:trPr>
          <w:trHeight w:val="240"/>
          <w:jc w:val="center"/>
        </w:trPr>
        <w:tc>
          <w:tcPr>
            <w:tcW w:w="4876" w:type="dxa"/>
            <w:tcBorders>
              <w:top w:val="nil"/>
              <w:left w:val="nil"/>
              <w:bottom w:val="nil"/>
              <w:right w:val="nil"/>
            </w:tcBorders>
          </w:tcPr>
          <w:p w14:paraId="1D5194C2"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5DC499D6" w14:textId="77777777" w:rsidR="0051503F" w:rsidRPr="00633730" w:rsidRDefault="0051503F" w:rsidP="00BA47A9">
            <w:pPr>
              <w:pStyle w:val="AmColumnHeading"/>
            </w:pPr>
            <w:r w:rsidRPr="00633730">
              <w:t>Ændringsforslag</w:t>
            </w:r>
          </w:p>
        </w:tc>
      </w:tr>
      <w:tr w:rsidR="0051503F" w:rsidRPr="00633730" w14:paraId="56FC7520" w14:textId="77777777" w:rsidTr="00BA47A9">
        <w:trPr>
          <w:jc w:val="center"/>
        </w:trPr>
        <w:tc>
          <w:tcPr>
            <w:tcW w:w="4876" w:type="dxa"/>
            <w:tcBorders>
              <w:top w:val="nil"/>
              <w:left w:val="nil"/>
              <w:bottom w:val="nil"/>
              <w:right w:val="nil"/>
            </w:tcBorders>
          </w:tcPr>
          <w:p w14:paraId="1259B247" w14:textId="77777777" w:rsidR="0051503F" w:rsidRPr="00633730" w:rsidRDefault="0051503F" w:rsidP="00BA47A9">
            <w:pPr>
              <w:pStyle w:val="Normal6a"/>
            </w:pPr>
            <w:r w:rsidRPr="00633730">
              <w:t>(13)</w:t>
            </w:r>
            <w:r w:rsidRPr="00633730">
              <w:tab/>
              <w:t xml:space="preserve">Genbosætning </w:t>
            </w:r>
            <w:r w:rsidRPr="00633730">
              <w:rPr>
                <w:b/>
                <w:bCs/>
                <w:i/>
                <w:iCs/>
              </w:rPr>
              <w:t xml:space="preserve">og indrejse </w:t>
            </w:r>
            <w:r w:rsidRPr="00633730">
              <w:t>af humanitære årsager</w:t>
            </w:r>
            <w:r w:rsidRPr="00633730">
              <w:rPr>
                <w:b/>
                <w:bCs/>
                <w:i/>
                <w:iCs/>
              </w:rPr>
              <w:t xml:space="preserve"> </w:t>
            </w:r>
            <w:r w:rsidRPr="00633730">
              <w:t xml:space="preserve">er </w:t>
            </w:r>
            <w:r w:rsidRPr="00633730">
              <w:rPr>
                <w:b/>
                <w:bCs/>
                <w:i/>
                <w:iCs/>
              </w:rPr>
              <w:t xml:space="preserve">sikre og </w:t>
            </w:r>
            <w:r w:rsidRPr="00633730">
              <w:t xml:space="preserve">lovlige </w:t>
            </w:r>
            <w:r w:rsidRPr="00633730">
              <w:rPr>
                <w:b/>
                <w:bCs/>
                <w:i/>
                <w:iCs/>
              </w:rPr>
              <w:t>alternativer til irregulær migration og et redskab til europæisk solidaritet med</w:t>
            </w:r>
            <w:r w:rsidRPr="00633730">
              <w:t xml:space="preserve"> lande, der ikke er medlemsstater, og som huser et stort antal personer, der flygter fra krig eller forfølgelse.</w:t>
            </w:r>
            <w:r w:rsidRPr="00633730">
              <w:rPr>
                <w:b/>
                <w:i/>
              </w:rPr>
              <w:t xml:space="preserve"> </w:t>
            </w:r>
            <w:r w:rsidRPr="00633730">
              <w:rPr>
                <w:b/>
                <w:bCs/>
                <w:i/>
                <w:iCs/>
              </w:rPr>
              <w:t>Medlemsstaternes indsats på området for genbosætning og indrejse af humanitære årsager inden for rammerne af Europa-Parlamentets og Rådets forordning (EU) 2024/1350</w:t>
            </w:r>
            <w:r w:rsidRPr="00633730">
              <w:rPr>
                <w:b/>
                <w:bCs/>
                <w:i/>
                <w:iCs/>
                <w:vertAlign w:val="superscript"/>
              </w:rPr>
              <w:t>15</w:t>
            </w:r>
            <w:r w:rsidRPr="00633730">
              <w:t xml:space="preserve"> bør støttes med passende midler fra Unionens budget. I betragtning af den særlige karakter af den støtte, der er nødvendig med henblik på genbosætning og indrejse af humanitære årsager og overførsel af ansøgere om international beskyttelse eller personer med international beskyttelse, er det nødvendigt i nærværende forordning at fastsætte forud fastsatte beløb pr. enhed for en sådan støtte.</w:t>
            </w:r>
          </w:p>
        </w:tc>
        <w:tc>
          <w:tcPr>
            <w:tcW w:w="4876" w:type="dxa"/>
            <w:tcBorders>
              <w:top w:val="nil"/>
              <w:left w:val="nil"/>
              <w:bottom w:val="nil"/>
              <w:right w:val="nil"/>
            </w:tcBorders>
          </w:tcPr>
          <w:p w14:paraId="1618F85B" w14:textId="77777777" w:rsidR="0051503F" w:rsidRPr="00633730" w:rsidRDefault="0051503F" w:rsidP="00BA47A9">
            <w:pPr>
              <w:pStyle w:val="Normal6a"/>
            </w:pPr>
            <w:r w:rsidRPr="00633730">
              <w:t>(13)</w:t>
            </w:r>
            <w:r w:rsidRPr="00633730">
              <w:tab/>
              <w:t xml:space="preserve">Genbosætning </w:t>
            </w:r>
            <w:r w:rsidRPr="00633730">
              <w:rPr>
                <w:b/>
                <w:i/>
              </w:rPr>
              <w:t xml:space="preserve">i folks eget land </w:t>
            </w:r>
            <w:r w:rsidRPr="00633730">
              <w:t xml:space="preserve">af humanitære årsager er </w:t>
            </w:r>
            <w:r w:rsidRPr="00633730">
              <w:rPr>
                <w:b/>
                <w:i/>
              </w:rPr>
              <w:t xml:space="preserve">det sikreste og mest </w:t>
            </w:r>
            <w:r w:rsidRPr="00633730">
              <w:t xml:space="preserve">lovlige </w:t>
            </w:r>
            <w:r w:rsidRPr="00633730">
              <w:rPr>
                <w:b/>
                <w:i/>
              </w:rPr>
              <w:t>alternativ, som bør overvejes i første omgang og vil forhindre ulovlig indvandring</w:t>
            </w:r>
            <w:r w:rsidRPr="00633730">
              <w:t>.</w:t>
            </w:r>
            <w:r w:rsidRPr="00633730">
              <w:rPr>
                <w:b/>
                <w:i/>
              </w:rPr>
              <w:t xml:space="preserve"> </w:t>
            </w:r>
            <w:r w:rsidRPr="00633730">
              <w:rPr>
                <w:b/>
                <w:bCs/>
                <w:i/>
                <w:iCs/>
              </w:rPr>
              <w:t>Finansiel støtte fra Europa bør rettes mod sikre</w:t>
            </w:r>
            <w:r w:rsidRPr="00633730">
              <w:t xml:space="preserve"> lande, der ikke er medlemsstater, og som huser et stort antal personer, der flygter fra krig eller forfølgelse</w:t>
            </w:r>
            <w:r w:rsidRPr="00633730">
              <w:rPr>
                <w:b/>
                <w:bCs/>
                <w:i/>
                <w:iCs/>
              </w:rPr>
              <w:t>, i særlige modtagelsescentre , og som</w:t>
            </w:r>
            <w:r w:rsidRPr="00633730">
              <w:rPr>
                <w:b/>
                <w:i/>
                <w:iCs/>
              </w:rPr>
              <w:t xml:space="preserve"> </w:t>
            </w:r>
            <w:r w:rsidRPr="00633730">
              <w:t>bør støttes med passende midler fra Unionens budget. I betragtning af den særlige karakter af den støtte, der er nødvendig med henblik på genbosætning og indrejse af humanitære årsager og overførsel af ansøgere om international beskyttelse eller personer med international beskyttelse, er det nødvendigt i nærværende forordning at fastsætte forud fastsatte beløb pr. enhed for en sådan støtte.</w:t>
            </w:r>
          </w:p>
        </w:tc>
      </w:tr>
      <w:tr w:rsidR="0051503F" w:rsidRPr="00633730" w14:paraId="689CFE1E" w14:textId="77777777" w:rsidTr="00BA47A9">
        <w:trPr>
          <w:jc w:val="center"/>
        </w:trPr>
        <w:tc>
          <w:tcPr>
            <w:tcW w:w="4876" w:type="dxa"/>
            <w:tcBorders>
              <w:top w:val="nil"/>
              <w:left w:val="nil"/>
              <w:bottom w:val="nil"/>
              <w:right w:val="nil"/>
            </w:tcBorders>
          </w:tcPr>
          <w:p w14:paraId="2E264410"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0D0DE1D2" w14:textId="77777777" w:rsidR="0051503F" w:rsidRPr="00633730" w:rsidRDefault="0051503F" w:rsidP="00BA47A9"/>
        </w:tc>
      </w:tr>
      <w:tr w:rsidR="0051503F" w:rsidRPr="00633730" w14:paraId="2C983138" w14:textId="77777777" w:rsidTr="00BA47A9">
        <w:trPr>
          <w:jc w:val="center"/>
        </w:trPr>
        <w:tc>
          <w:tcPr>
            <w:tcW w:w="4876" w:type="dxa"/>
            <w:tcBorders>
              <w:top w:val="nil"/>
              <w:left w:val="nil"/>
              <w:bottom w:val="nil"/>
              <w:right w:val="nil"/>
            </w:tcBorders>
          </w:tcPr>
          <w:p w14:paraId="69CDB404" w14:textId="77777777" w:rsidR="0051503F" w:rsidRPr="00633730" w:rsidRDefault="0051503F" w:rsidP="00BA47A9">
            <w:pPr>
              <w:pStyle w:val="Normal6a"/>
            </w:pPr>
            <w:r w:rsidRPr="00633730">
              <w:rPr>
                <w:vertAlign w:val="superscript"/>
              </w:rPr>
              <w:t xml:space="preserve">15 </w:t>
            </w:r>
            <w:r w:rsidRPr="00633730">
              <w:t>Europa-Parlamentets og Rådets forordning (EU) 2024/1350 af 14. maj 2024 om indførelse af en EU-ramme for genbosætning og indrejse af humanitære årsager og om ændring af forordning (EU) 2021/1147 (EUT L, 2024/1350, 22.5.2024, ELI:</w:t>
            </w:r>
            <w:r w:rsidRPr="00633730">
              <w:rPr>
                <w:b/>
                <w:i/>
              </w:rPr>
              <w:t xml:space="preserve"> http://data.europa.eu/eli/dec/2008/381/oj).</w:t>
            </w:r>
          </w:p>
        </w:tc>
        <w:tc>
          <w:tcPr>
            <w:tcW w:w="4876" w:type="dxa"/>
            <w:tcBorders>
              <w:top w:val="nil"/>
              <w:left w:val="nil"/>
              <w:bottom w:val="nil"/>
              <w:right w:val="nil"/>
            </w:tcBorders>
          </w:tcPr>
          <w:p w14:paraId="137FE59B" w14:textId="77777777" w:rsidR="0051503F" w:rsidRPr="00633730" w:rsidRDefault="0051503F" w:rsidP="00BA47A9"/>
        </w:tc>
      </w:tr>
    </w:tbl>
    <w:p w14:paraId="65A4F6E0"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{EL}</w:t>
      </w:r>
      <w:r w:rsidRPr="00633730">
        <w:t>el</w:t>
      </w:r>
      <w:r w:rsidRPr="00633730">
        <w:rPr>
          <w:rStyle w:val="HideTWBExt"/>
          <w:noProof w:val="0"/>
        </w:rPr>
        <w:t>&lt;/Original&gt;</w:t>
      </w:r>
    </w:p>
    <w:p w14:paraId="049FDECC" w14:textId="77777777" w:rsidR="0051503F" w:rsidRPr="00633730" w:rsidRDefault="0051503F" w:rsidP="0051503F">
      <w:r w:rsidRPr="00633730">
        <w:rPr>
          <w:rStyle w:val="HideTWBExt"/>
          <w:noProof w:val="0"/>
        </w:rPr>
        <w:t>&lt;/Amend&gt;</w:t>
      </w:r>
    </w:p>
    <w:p w14:paraId="17E6C515"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151</w:t>
      </w:r>
      <w:r w:rsidRPr="00633730">
        <w:rPr>
          <w:rStyle w:val="HideTWBExt"/>
          <w:b w:val="0"/>
          <w:noProof w:val="0"/>
        </w:rPr>
        <w:t>&lt;/NumAm&gt;</w:t>
      </w:r>
    </w:p>
    <w:p w14:paraId="0B236277" w14:textId="77777777" w:rsidR="0051503F" w:rsidRPr="00633730" w:rsidRDefault="0051503F" w:rsidP="0051503F">
      <w:pPr>
        <w:pStyle w:val="NormalBold"/>
      </w:pPr>
      <w:r w:rsidRPr="00633730">
        <w:rPr>
          <w:rStyle w:val="HideTWBExt"/>
          <w:b w:val="0"/>
          <w:noProof w:val="0"/>
        </w:rPr>
        <w:t>&lt;RepeatBlock-By&gt;&lt;Members&gt;</w:t>
      </w:r>
      <w:r w:rsidRPr="00633730">
        <w:t>Jorge Buxadé Villalba, Marieke Ehlers, Susanna Ceccardi</w:t>
      </w:r>
      <w:r w:rsidRPr="00633730">
        <w:rPr>
          <w:rStyle w:val="HideTWBExt"/>
          <w:b w:val="0"/>
          <w:noProof w:val="0"/>
        </w:rPr>
        <w:t>&lt;/Members&gt;</w:t>
      </w:r>
    </w:p>
    <w:p w14:paraId="67852CAB" w14:textId="77777777" w:rsidR="0051503F" w:rsidRPr="00633730" w:rsidRDefault="0051503F" w:rsidP="0051503F">
      <w:pPr>
        <w:pStyle w:val="NormalBold"/>
      </w:pPr>
      <w:r w:rsidRPr="00633730">
        <w:rPr>
          <w:rStyle w:val="HideTWBExt"/>
          <w:b w:val="0"/>
          <w:noProof w:val="0"/>
        </w:rPr>
        <w:t>&lt;/RepeatBlock-By&gt;</w:t>
      </w:r>
    </w:p>
    <w:p w14:paraId="7B0F9A39"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09C7173" w14:textId="77777777" w:rsidR="0051503F" w:rsidRPr="00633730" w:rsidRDefault="0051503F" w:rsidP="0051503F">
      <w:pPr>
        <w:pStyle w:val="NormalBold"/>
      </w:pPr>
      <w:r w:rsidRPr="00633730">
        <w:rPr>
          <w:rStyle w:val="HideTWBExt"/>
          <w:b w:val="0"/>
          <w:noProof w:val="0"/>
        </w:rPr>
        <w:t>&lt;Article&gt;</w:t>
      </w:r>
      <w:r w:rsidRPr="00633730">
        <w:t>Betragtning 13</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FB21B49" w14:textId="77777777" w:rsidTr="00BA47A9">
        <w:trPr>
          <w:trHeight w:hRule="exact" w:val="240"/>
          <w:jc w:val="center"/>
        </w:trPr>
        <w:tc>
          <w:tcPr>
            <w:tcW w:w="9752" w:type="dxa"/>
            <w:gridSpan w:val="2"/>
            <w:tcBorders>
              <w:top w:val="nil"/>
              <w:left w:val="nil"/>
              <w:bottom w:val="nil"/>
              <w:right w:val="nil"/>
            </w:tcBorders>
          </w:tcPr>
          <w:p w14:paraId="2CB8FC41" w14:textId="77777777" w:rsidR="0051503F" w:rsidRPr="00633730" w:rsidRDefault="0051503F" w:rsidP="00BA47A9"/>
        </w:tc>
      </w:tr>
      <w:tr w:rsidR="0051503F" w:rsidRPr="00633730" w14:paraId="517866C3" w14:textId="77777777" w:rsidTr="00BA47A9">
        <w:trPr>
          <w:trHeight w:val="240"/>
          <w:jc w:val="center"/>
        </w:trPr>
        <w:tc>
          <w:tcPr>
            <w:tcW w:w="4876" w:type="dxa"/>
            <w:tcBorders>
              <w:top w:val="nil"/>
              <w:left w:val="nil"/>
              <w:bottom w:val="nil"/>
              <w:right w:val="nil"/>
            </w:tcBorders>
          </w:tcPr>
          <w:p w14:paraId="7ECD98E8"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06FF0DF" w14:textId="77777777" w:rsidR="0051503F" w:rsidRPr="00633730" w:rsidRDefault="0051503F" w:rsidP="00BA47A9">
            <w:pPr>
              <w:pStyle w:val="AmColumnHeading"/>
            </w:pPr>
            <w:r w:rsidRPr="00633730">
              <w:t>Ændringsforslag</w:t>
            </w:r>
          </w:p>
        </w:tc>
      </w:tr>
      <w:tr w:rsidR="0051503F" w:rsidRPr="00633730" w14:paraId="2474EDBD" w14:textId="77777777" w:rsidTr="00BA47A9">
        <w:trPr>
          <w:jc w:val="center"/>
        </w:trPr>
        <w:tc>
          <w:tcPr>
            <w:tcW w:w="4876" w:type="dxa"/>
            <w:tcBorders>
              <w:top w:val="nil"/>
              <w:left w:val="nil"/>
              <w:bottom w:val="nil"/>
              <w:right w:val="nil"/>
            </w:tcBorders>
          </w:tcPr>
          <w:p w14:paraId="130B392F" w14:textId="77777777" w:rsidR="0051503F" w:rsidRPr="00633730" w:rsidRDefault="0051503F" w:rsidP="00BA47A9">
            <w:pPr>
              <w:pStyle w:val="Normal6a"/>
            </w:pPr>
            <w:r w:rsidRPr="00633730">
              <w:t>(13)</w:t>
            </w:r>
            <w:r w:rsidRPr="00633730">
              <w:tab/>
              <w:t xml:space="preserve">Genbosætning og indrejse af humanitære årsager er sikre og lovlige alternativer til </w:t>
            </w:r>
            <w:r w:rsidRPr="00633730">
              <w:rPr>
                <w:b/>
                <w:bCs/>
                <w:i/>
                <w:iCs/>
              </w:rPr>
              <w:t>irregulær migration</w:t>
            </w:r>
            <w:r w:rsidRPr="00633730">
              <w:rPr>
                <w:i/>
                <w:iCs/>
              </w:rPr>
              <w:t xml:space="preserve"> </w:t>
            </w:r>
            <w:r w:rsidRPr="00633730">
              <w:t>og et redskab til europæisk solidaritet med lande, der ikke er medlemsstater, og som huser et stort antal personer, der flygter fra krig eller forfølgelse. Medlemsstaternes indsats på området for genbosætning og indrejse af humanitære årsager inden for rammerne af Europa-Parlamentets og Rådets forordning (EU) 2024/1350</w:t>
            </w:r>
            <w:r w:rsidRPr="00633730">
              <w:rPr>
                <w:vertAlign w:val="superscript"/>
              </w:rPr>
              <w:t>15</w:t>
            </w:r>
            <w:r w:rsidRPr="00633730">
              <w:t xml:space="preserve"> bør </w:t>
            </w:r>
            <w:r w:rsidRPr="00633730">
              <w:rPr>
                <w:b/>
                <w:bCs/>
                <w:i/>
                <w:iCs/>
              </w:rPr>
              <w:t>støttes med passende</w:t>
            </w:r>
            <w:r w:rsidRPr="00633730">
              <w:t xml:space="preserve"> </w:t>
            </w:r>
            <w:r w:rsidRPr="00633730">
              <w:rPr>
                <w:b/>
                <w:bCs/>
                <w:i/>
                <w:iCs/>
              </w:rPr>
              <w:t>midler</w:t>
            </w:r>
            <w:r w:rsidRPr="00633730">
              <w:t xml:space="preserve"> fra Unionens budget. I betragtning af den særlige karakter af den støtte, der er nødvendig med henblik på genbosætning og indrejse af humanitære årsager og overførsel af ansøgere om international beskyttelse eller personer med international beskyttelse, er det nødvendigt i nærværende forordning at fastsætte forud fastsatte beløb pr. enhed for en sådan støtte.</w:t>
            </w:r>
          </w:p>
        </w:tc>
        <w:tc>
          <w:tcPr>
            <w:tcW w:w="4876" w:type="dxa"/>
            <w:tcBorders>
              <w:top w:val="nil"/>
              <w:left w:val="nil"/>
              <w:bottom w:val="nil"/>
              <w:right w:val="nil"/>
            </w:tcBorders>
          </w:tcPr>
          <w:p w14:paraId="309D7A98" w14:textId="77777777" w:rsidR="0051503F" w:rsidRPr="00633730" w:rsidRDefault="0051503F" w:rsidP="00BA47A9">
            <w:pPr>
              <w:pStyle w:val="Normal6a"/>
            </w:pPr>
            <w:r w:rsidRPr="00633730">
              <w:t>(13)</w:t>
            </w:r>
            <w:r w:rsidRPr="00633730">
              <w:tab/>
              <w:t xml:space="preserve">Genbosætning og indrejse af humanitære årsager er sikre og lovlige alternativer til </w:t>
            </w:r>
            <w:r w:rsidRPr="00633730">
              <w:rPr>
                <w:b/>
                <w:bCs/>
                <w:i/>
                <w:iCs/>
              </w:rPr>
              <w:t>ulovlig indvandring</w:t>
            </w:r>
            <w:r w:rsidRPr="00633730">
              <w:t xml:space="preserve"> og et redskab til europæisk solidaritet med lande, der ikke er medlemsstater, og som huser et stort antal personer, der flygter fra krig eller forfølgelse. Medlemsstaternes indsats på området for genbosætning og indrejse af humanitære årsager inden for rammerne af Europa-Parlamentets og Rådets forordning (EU) 2024/1350</w:t>
            </w:r>
            <w:r w:rsidRPr="00633730">
              <w:rPr>
                <w:vertAlign w:val="superscript"/>
              </w:rPr>
              <w:t>15</w:t>
            </w:r>
            <w:r w:rsidRPr="00633730">
              <w:t xml:space="preserve"> </w:t>
            </w:r>
            <w:r w:rsidRPr="00633730">
              <w:rPr>
                <w:b/>
                <w:bCs/>
                <w:i/>
                <w:iCs/>
              </w:rPr>
              <w:t xml:space="preserve">er udelukkende frivilligt og </w:t>
            </w:r>
            <w:r w:rsidRPr="00633730">
              <w:t xml:space="preserve">bør </w:t>
            </w:r>
            <w:r w:rsidRPr="00633730">
              <w:rPr>
                <w:b/>
                <w:bCs/>
                <w:i/>
                <w:iCs/>
              </w:rPr>
              <w:t>være berettiget til støtte</w:t>
            </w:r>
            <w:r w:rsidRPr="00633730">
              <w:t xml:space="preserve"> fra Unionens budget. I betragtning af den særlige karakter af den støtte, der er nødvendig med henblik på genbosætning og indrejse af humanitære årsager og overførsel af ansøgere om international beskyttelse eller personer med international beskyttelse, er det nødvendigt i nærværende forordning at fastsætte forud fastsatte beløb pr. enhed for en sådan støtte.</w:t>
            </w:r>
          </w:p>
        </w:tc>
      </w:tr>
      <w:tr w:rsidR="0051503F" w:rsidRPr="00633730" w14:paraId="098C7480" w14:textId="77777777" w:rsidTr="00BA47A9">
        <w:trPr>
          <w:jc w:val="center"/>
        </w:trPr>
        <w:tc>
          <w:tcPr>
            <w:tcW w:w="4876" w:type="dxa"/>
            <w:tcBorders>
              <w:top w:val="nil"/>
              <w:left w:val="nil"/>
              <w:bottom w:val="nil"/>
              <w:right w:val="nil"/>
            </w:tcBorders>
          </w:tcPr>
          <w:p w14:paraId="34D1414E"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5AC3186A" w14:textId="77777777" w:rsidR="0051503F" w:rsidRPr="00633730" w:rsidRDefault="0051503F" w:rsidP="00BA47A9">
            <w:pPr>
              <w:pStyle w:val="Normal6a"/>
            </w:pPr>
            <w:r w:rsidRPr="00633730">
              <w:rPr>
                <w:b/>
                <w:i/>
              </w:rPr>
              <w:t>_________________</w:t>
            </w:r>
          </w:p>
        </w:tc>
      </w:tr>
      <w:tr w:rsidR="0051503F" w:rsidRPr="00633730" w14:paraId="58C4A9D1" w14:textId="77777777" w:rsidTr="00BA47A9">
        <w:trPr>
          <w:jc w:val="center"/>
        </w:trPr>
        <w:tc>
          <w:tcPr>
            <w:tcW w:w="4876" w:type="dxa"/>
            <w:tcBorders>
              <w:top w:val="nil"/>
              <w:left w:val="nil"/>
              <w:bottom w:val="nil"/>
              <w:right w:val="nil"/>
            </w:tcBorders>
          </w:tcPr>
          <w:p w14:paraId="6C5E0BBE" w14:textId="77777777" w:rsidR="0051503F" w:rsidRPr="00633730" w:rsidRDefault="0051503F" w:rsidP="00BA47A9">
            <w:pPr>
              <w:pStyle w:val="Normal6a"/>
            </w:pPr>
            <w:r w:rsidRPr="00633730">
              <w:rPr>
                <w:vertAlign w:val="superscript"/>
              </w:rPr>
              <w:t xml:space="preserve">15 </w:t>
            </w:r>
            <w:r w:rsidRPr="00633730">
              <w:t>Europa-Parlamentets og Rådets forordning (EU) 2024/1350 af 14. maj 2024 om indførelse af en EU-ramme for genbosætning og indrejse af humanitære årsager og om ændring af forordning (EU) 2021/1147 (EUT L, 2024/1350, 22.5.2024, ELI: http://data.europa.eu/eli/reg/2024/1350/oj, ELI: http://data.europa.eu/eli/dec/2008/381/oj).</w:t>
            </w:r>
          </w:p>
        </w:tc>
        <w:tc>
          <w:tcPr>
            <w:tcW w:w="4876" w:type="dxa"/>
            <w:tcBorders>
              <w:top w:val="nil"/>
              <w:left w:val="nil"/>
              <w:bottom w:val="nil"/>
              <w:right w:val="nil"/>
            </w:tcBorders>
          </w:tcPr>
          <w:p w14:paraId="6EF56F88" w14:textId="77777777" w:rsidR="0051503F" w:rsidRPr="00633730" w:rsidRDefault="0051503F" w:rsidP="00BA47A9">
            <w:pPr>
              <w:pStyle w:val="Normal6a"/>
            </w:pPr>
            <w:r w:rsidRPr="00633730">
              <w:rPr>
                <w:vertAlign w:val="superscript"/>
              </w:rPr>
              <w:t xml:space="preserve">15 </w:t>
            </w:r>
            <w:r w:rsidRPr="00633730">
              <w:t>Europa-Parlamentets og Rådets forordning (EU) 2024/1350 af 14. maj 2024 om indførelse af en EU-ramme for genbosætning og indrejse af humanitære årsager og om ændring af forordning (EU) 2021/1147 (EUT L, 2024/1350, 22.5.2024, ELI: http://data.europa.eu/eli/reg/2024/1350/oj, ELI: http://data.europa.eu/eli/dec/2008/381/oj).</w:t>
            </w:r>
          </w:p>
        </w:tc>
      </w:tr>
    </w:tbl>
    <w:p w14:paraId="0BB3A90C"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0668D6FA" w14:textId="77777777" w:rsidR="0051503F" w:rsidRPr="00633730" w:rsidRDefault="0051503F" w:rsidP="0051503F">
      <w:r w:rsidRPr="00633730">
        <w:rPr>
          <w:rStyle w:val="HideTWBExt"/>
          <w:noProof w:val="0"/>
        </w:rPr>
        <w:t>&lt;/Amend&gt;</w:t>
      </w:r>
    </w:p>
    <w:p w14:paraId="36DE3B89"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152</w:t>
      </w:r>
      <w:r w:rsidRPr="00633730">
        <w:rPr>
          <w:rStyle w:val="HideTWBExt"/>
          <w:b w:val="0"/>
          <w:noProof w:val="0"/>
        </w:rPr>
        <w:t>&lt;/NumAm&gt;</w:t>
      </w:r>
    </w:p>
    <w:p w14:paraId="069EC200" w14:textId="77777777" w:rsidR="0051503F" w:rsidRPr="00633730" w:rsidRDefault="0051503F" w:rsidP="0051503F">
      <w:pPr>
        <w:pStyle w:val="NormalBold"/>
      </w:pPr>
      <w:r w:rsidRPr="00633730">
        <w:rPr>
          <w:rStyle w:val="HideTWBExt"/>
          <w:b w:val="0"/>
          <w:noProof w:val="0"/>
        </w:rPr>
        <w:t>&lt;RepeatBlock-By&gt;&lt;Members&gt;</w:t>
      </w:r>
      <w:r w:rsidRPr="00633730">
        <w:t>Loucas Fourlas, Emil Radev, Tomáš Zdechovský, Alice Teodorescu Måwe, Loránt Vincze, Henrik Dahl</w:t>
      </w:r>
      <w:r w:rsidRPr="00633730">
        <w:rPr>
          <w:rStyle w:val="HideTWBExt"/>
          <w:b w:val="0"/>
          <w:noProof w:val="0"/>
        </w:rPr>
        <w:t>&lt;/Members&gt;</w:t>
      </w:r>
    </w:p>
    <w:p w14:paraId="13853B91" w14:textId="77777777" w:rsidR="0051503F" w:rsidRPr="00633730" w:rsidRDefault="0051503F" w:rsidP="0051503F">
      <w:pPr>
        <w:pStyle w:val="NormalBold"/>
      </w:pPr>
      <w:r w:rsidRPr="00633730">
        <w:rPr>
          <w:rStyle w:val="HideTWBExt"/>
          <w:b w:val="0"/>
          <w:noProof w:val="0"/>
        </w:rPr>
        <w:t>&lt;/RepeatBlock-By&gt;</w:t>
      </w:r>
    </w:p>
    <w:p w14:paraId="794ADAAD"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47B4171C" w14:textId="77777777" w:rsidR="0051503F" w:rsidRPr="00633730" w:rsidRDefault="0051503F" w:rsidP="0051503F">
      <w:pPr>
        <w:pStyle w:val="NormalBold"/>
      </w:pPr>
      <w:r w:rsidRPr="00633730">
        <w:rPr>
          <w:rStyle w:val="HideTWBExt"/>
          <w:b w:val="0"/>
          <w:noProof w:val="0"/>
        </w:rPr>
        <w:t>&lt;Article&gt;</w:t>
      </w:r>
      <w:r w:rsidRPr="00633730">
        <w:t>Betragtning 13</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5FBB8E8A" w14:textId="77777777" w:rsidTr="00BA47A9">
        <w:trPr>
          <w:trHeight w:hRule="exact" w:val="240"/>
          <w:jc w:val="center"/>
        </w:trPr>
        <w:tc>
          <w:tcPr>
            <w:tcW w:w="9752" w:type="dxa"/>
            <w:gridSpan w:val="2"/>
            <w:tcBorders>
              <w:top w:val="nil"/>
              <w:left w:val="nil"/>
              <w:bottom w:val="nil"/>
              <w:right w:val="nil"/>
            </w:tcBorders>
          </w:tcPr>
          <w:p w14:paraId="62E7552D" w14:textId="77777777" w:rsidR="0051503F" w:rsidRPr="00633730" w:rsidRDefault="0051503F" w:rsidP="00BA47A9"/>
        </w:tc>
      </w:tr>
      <w:tr w:rsidR="0051503F" w:rsidRPr="00633730" w14:paraId="7A096353" w14:textId="77777777" w:rsidTr="00BA47A9">
        <w:trPr>
          <w:trHeight w:val="240"/>
          <w:jc w:val="center"/>
        </w:trPr>
        <w:tc>
          <w:tcPr>
            <w:tcW w:w="4876" w:type="dxa"/>
            <w:tcBorders>
              <w:top w:val="nil"/>
              <w:left w:val="nil"/>
              <w:bottom w:val="nil"/>
              <w:right w:val="nil"/>
            </w:tcBorders>
          </w:tcPr>
          <w:p w14:paraId="39583341"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07B30667" w14:textId="77777777" w:rsidR="0051503F" w:rsidRPr="00633730" w:rsidRDefault="0051503F" w:rsidP="00BA47A9">
            <w:pPr>
              <w:pStyle w:val="AmColumnHeading"/>
            </w:pPr>
            <w:r w:rsidRPr="00633730">
              <w:t>Ændringsforslag</w:t>
            </w:r>
          </w:p>
        </w:tc>
      </w:tr>
      <w:tr w:rsidR="0051503F" w:rsidRPr="00633730" w14:paraId="13A2C9F5" w14:textId="77777777" w:rsidTr="00BA47A9">
        <w:trPr>
          <w:jc w:val="center"/>
        </w:trPr>
        <w:tc>
          <w:tcPr>
            <w:tcW w:w="4876" w:type="dxa"/>
            <w:tcBorders>
              <w:top w:val="nil"/>
              <w:left w:val="nil"/>
              <w:bottom w:val="nil"/>
              <w:right w:val="nil"/>
            </w:tcBorders>
          </w:tcPr>
          <w:p w14:paraId="5534530C" w14:textId="77777777" w:rsidR="0051503F" w:rsidRPr="00633730" w:rsidRDefault="0051503F" w:rsidP="00BA47A9">
            <w:pPr>
              <w:pStyle w:val="Normal6a"/>
            </w:pPr>
            <w:r w:rsidRPr="00633730">
              <w:t>(13)</w:t>
            </w:r>
            <w:r w:rsidRPr="00633730">
              <w:tab/>
              <w:t xml:space="preserve">Genbosætning og indrejse af humanitære årsager er sikre og lovlige alternativer til </w:t>
            </w:r>
            <w:r w:rsidRPr="00633730">
              <w:rPr>
                <w:b/>
                <w:bCs/>
                <w:i/>
                <w:iCs/>
              </w:rPr>
              <w:t>irregulær</w:t>
            </w:r>
            <w:r w:rsidRPr="00633730">
              <w:t xml:space="preserve"> migration og et redskab til europæisk solidaritet med lande, der ikke er medlemsstater, og som huser et stort antal personer, der flygter fra krig eller forfølgelse. Medlemsstaternes indsats på området for genbosætning og indrejse af humanitære årsager inden for rammerne af Europa-Parlamentets og Rådets forordning (EU) 2024/1350</w:t>
            </w:r>
            <w:r w:rsidRPr="00633730">
              <w:rPr>
                <w:vertAlign w:val="superscript"/>
              </w:rPr>
              <w:t>15</w:t>
            </w:r>
            <w:r w:rsidRPr="00633730">
              <w:t xml:space="preserve"> bør støttes med passende midler fra Unionens budget. I betragtning af den særlige karakter af den støtte, der er nødvendig med henblik på genbosætning og indrejse af humanitære årsager og overførsel af ansøgere om international beskyttelse eller personer med international beskyttelse, er det nødvendigt i nærværende forordning at fastsætte forud fastsatte beløb pr. enhed for en sådan støtte.</w:t>
            </w:r>
          </w:p>
        </w:tc>
        <w:tc>
          <w:tcPr>
            <w:tcW w:w="4876" w:type="dxa"/>
            <w:tcBorders>
              <w:top w:val="nil"/>
              <w:left w:val="nil"/>
              <w:bottom w:val="nil"/>
              <w:right w:val="nil"/>
            </w:tcBorders>
          </w:tcPr>
          <w:p w14:paraId="5362E2C7" w14:textId="77777777" w:rsidR="0051503F" w:rsidRPr="00633730" w:rsidRDefault="0051503F" w:rsidP="00BA47A9">
            <w:pPr>
              <w:pStyle w:val="Normal6a"/>
            </w:pPr>
            <w:r w:rsidRPr="00633730">
              <w:t>(13)</w:t>
            </w:r>
            <w:r w:rsidRPr="00633730">
              <w:tab/>
              <w:t xml:space="preserve">Genbosætning og indrejse af humanitære årsager er sikre og lovlige alternativer til </w:t>
            </w:r>
            <w:r w:rsidRPr="00633730">
              <w:rPr>
                <w:b/>
                <w:bCs/>
                <w:i/>
                <w:iCs/>
              </w:rPr>
              <w:t>ulovlig</w:t>
            </w:r>
            <w:r w:rsidRPr="00633730">
              <w:t xml:space="preserve"> migration og et redskab til europæisk solidaritet med lande, der ikke er medlemsstater, og som huser et stort antal personer, der flygter fra krig eller forfølgelse. Medlemsstaternes indsats på området for genbosætning og indrejse af humanitære årsager inden for rammerne af Europa-Parlamentets og Rådets forordning (EU) 2024/1350</w:t>
            </w:r>
            <w:r w:rsidRPr="00633730">
              <w:rPr>
                <w:vertAlign w:val="superscript"/>
              </w:rPr>
              <w:t>15</w:t>
            </w:r>
            <w:r w:rsidRPr="00633730">
              <w:t xml:space="preserve"> bør støttes med passende midler fra Unionens budget. I betragtning af den særlige karakter af den støtte, der er nødvendig med henblik på genbosætning og indrejse af humanitære årsager og overførsel af ansøgere om international beskyttelse eller personer med international beskyttelse, er det nødvendigt i nærværende forordning at fastsætte forud fastsatte beløb pr. enhed for en sådan støtte.</w:t>
            </w:r>
          </w:p>
        </w:tc>
      </w:tr>
      <w:tr w:rsidR="0051503F" w:rsidRPr="00633730" w14:paraId="715FA49A" w14:textId="77777777" w:rsidTr="00BA47A9">
        <w:trPr>
          <w:jc w:val="center"/>
        </w:trPr>
        <w:tc>
          <w:tcPr>
            <w:tcW w:w="4876" w:type="dxa"/>
            <w:tcBorders>
              <w:top w:val="nil"/>
              <w:left w:val="nil"/>
              <w:bottom w:val="nil"/>
              <w:right w:val="nil"/>
            </w:tcBorders>
          </w:tcPr>
          <w:p w14:paraId="672A716D"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624E4FFE" w14:textId="77777777" w:rsidR="0051503F" w:rsidRPr="00633730" w:rsidRDefault="0051503F" w:rsidP="00BA47A9">
            <w:pPr>
              <w:pStyle w:val="Normal6a"/>
            </w:pPr>
            <w:r w:rsidRPr="00633730">
              <w:rPr>
                <w:b/>
                <w:i/>
              </w:rPr>
              <w:t>_________________</w:t>
            </w:r>
          </w:p>
        </w:tc>
      </w:tr>
      <w:tr w:rsidR="0051503F" w:rsidRPr="00633730" w14:paraId="64860942" w14:textId="77777777" w:rsidTr="00BA47A9">
        <w:trPr>
          <w:jc w:val="center"/>
        </w:trPr>
        <w:tc>
          <w:tcPr>
            <w:tcW w:w="4876" w:type="dxa"/>
            <w:tcBorders>
              <w:top w:val="nil"/>
              <w:left w:val="nil"/>
              <w:bottom w:val="nil"/>
              <w:right w:val="nil"/>
            </w:tcBorders>
          </w:tcPr>
          <w:p w14:paraId="7D3AA645" w14:textId="77777777" w:rsidR="0051503F" w:rsidRPr="00633730" w:rsidRDefault="0051503F" w:rsidP="00BA47A9">
            <w:pPr>
              <w:pStyle w:val="Normal6a"/>
            </w:pPr>
            <w:r w:rsidRPr="00633730">
              <w:rPr>
                <w:vertAlign w:val="superscript"/>
              </w:rPr>
              <w:t xml:space="preserve">15 </w:t>
            </w:r>
            <w:r w:rsidRPr="00633730">
              <w:t>Europa-Parlamentets og Rådets forordning (EU) 2024/1350 af 14. maj 2024 om indførelse af en EU-ramme for genbosætning og indrejse af humanitære årsager og om ændring af forordning (EU) 2021/1147 (EUT L, 2024/1350, 22.5.2024, ELI: http://data.europa.eu/eli/reg/2024/1350/oj, ELI: http://data.europa.eu/eli/dec/2008/381/oj).</w:t>
            </w:r>
          </w:p>
        </w:tc>
        <w:tc>
          <w:tcPr>
            <w:tcW w:w="4876" w:type="dxa"/>
            <w:tcBorders>
              <w:top w:val="nil"/>
              <w:left w:val="nil"/>
              <w:bottom w:val="nil"/>
              <w:right w:val="nil"/>
            </w:tcBorders>
          </w:tcPr>
          <w:p w14:paraId="4E09AEDC" w14:textId="77777777" w:rsidR="0051503F" w:rsidRPr="00633730" w:rsidRDefault="0051503F" w:rsidP="00BA47A9">
            <w:pPr>
              <w:pStyle w:val="Normal6a"/>
            </w:pPr>
            <w:r w:rsidRPr="00633730">
              <w:rPr>
                <w:vertAlign w:val="superscript"/>
              </w:rPr>
              <w:t xml:space="preserve">15 </w:t>
            </w:r>
            <w:r w:rsidRPr="00633730">
              <w:t>Europa-Parlamentets og Rådets forordning (EU) 2024/1350 af 14. maj 2024 om indførelse af en EU-ramme for genbosætning og indrejse af humanitære årsager og om ændring af forordning (EU) 2021/1147 (EUT L, 2024/1350, 22.5.2024, ELI: http://data.europa.eu/eli/reg/2024/1350/oj, ELI: http://data.europa.eu/eli/dec/2008/381/oj).</w:t>
            </w:r>
          </w:p>
        </w:tc>
      </w:tr>
    </w:tbl>
    <w:p w14:paraId="051E12EE"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6DC8E1CA" w14:textId="77777777" w:rsidR="0051503F" w:rsidRPr="00633730" w:rsidRDefault="0051503F" w:rsidP="0051503F">
      <w:r w:rsidRPr="00633730">
        <w:rPr>
          <w:rStyle w:val="HideTWBExt"/>
          <w:noProof w:val="0"/>
        </w:rPr>
        <w:t>&lt;/Amend&gt;</w:t>
      </w:r>
    </w:p>
    <w:p w14:paraId="137CC4C9"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153</w:t>
      </w:r>
      <w:r w:rsidRPr="00633730">
        <w:rPr>
          <w:rStyle w:val="HideTWBExt"/>
          <w:b w:val="0"/>
          <w:noProof w:val="0"/>
        </w:rPr>
        <w:t>&lt;/NumAm&gt;</w:t>
      </w:r>
    </w:p>
    <w:p w14:paraId="3496145C" w14:textId="77777777" w:rsidR="0051503F" w:rsidRPr="00633730" w:rsidRDefault="0051503F" w:rsidP="0051503F">
      <w:pPr>
        <w:pStyle w:val="NormalBold"/>
      </w:pPr>
      <w:r w:rsidRPr="00633730">
        <w:rPr>
          <w:rStyle w:val="HideTWBExt"/>
          <w:b w:val="0"/>
          <w:noProof w:val="0"/>
        </w:rPr>
        <w:t>&lt;RepeatBlock-By&gt;&lt;Members&gt;</w:t>
      </w:r>
      <w:r w:rsidRPr="00633730">
        <w:t>Loucas Fourlas, Elissavet Vozemberg-Vrionidi, Fredis Beleris, Loránt Vincze, Henrik Dahl</w:t>
      </w:r>
      <w:r w:rsidRPr="00633730">
        <w:rPr>
          <w:rStyle w:val="HideTWBExt"/>
          <w:b w:val="0"/>
          <w:noProof w:val="0"/>
        </w:rPr>
        <w:t>&lt;/Members&gt;</w:t>
      </w:r>
    </w:p>
    <w:p w14:paraId="7C97CFE1" w14:textId="77777777" w:rsidR="0051503F" w:rsidRPr="00633730" w:rsidRDefault="0051503F" w:rsidP="0051503F">
      <w:pPr>
        <w:pStyle w:val="NormalBold"/>
      </w:pPr>
      <w:r w:rsidRPr="00633730">
        <w:rPr>
          <w:rStyle w:val="HideTWBExt"/>
          <w:b w:val="0"/>
          <w:noProof w:val="0"/>
        </w:rPr>
        <w:t>&lt;/RepeatBlock-By&gt;</w:t>
      </w:r>
    </w:p>
    <w:p w14:paraId="670EEF5C"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430189BE" w14:textId="77777777" w:rsidR="0051503F" w:rsidRPr="00633730" w:rsidRDefault="0051503F" w:rsidP="0051503F">
      <w:pPr>
        <w:pStyle w:val="NormalBold"/>
      </w:pPr>
      <w:r w:rsidRPr="00633730">
        <w:rPr>
          <w:rStyle w:val="HideTWBExt"/>
          <w:b w:val="0"/>
          <w:noProof w:val="0"/>
        </w:rPr>
        <w:t>&lt;Article&gt;</w:t>
      </w:r>
      <w:r w:rsidRPr="00633730">
        <w:t>Betragtning 15</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10CA6A0E" w14:textId="77777777" w:rsidTr="00BA47A9">
        <w:trPr>
          <w:trHeight w:hRule="exact" w:val="240"/>
          <w:jc w:val="center"/>
        </w:trPr>
        <w:tc>
          <w:tcPr>
            <w:tcW w:w="9752" w:type="dxa"/>
            <w:gridSpan w:val="2"/>
            <w:tcBorders>
              <w:top w:val="nil"/>
              <w:left w:val="nil"/>
              <w:bottom w:val="nil"/>
              <w:right w:val="nil"/>
            </w:tcBorders>
          </w:tcPr>
          <w:p w14:paraId="2D0E1863" w14:textId="77777777" w:rsidR="0051503F" w:rsidRPr="00633730" w:rsidRDefault="0051503F" w:rsidP="00BA47A9"/>
        </w:tc>
      </w:tr>
      <w:tr w:rsidR="0051503F" w:rsidRPr="00633730" w14:paraId="64F598B4" w14:textId="77777777" w:rsidTr="00BA47A9">
        <w:trPr>
          <w:trHeight w:val="240"/>
          <w:jc w:val="center"/>
        </w:trPr>
        <w:tc>
          <w:tcPr>
            <w:tcW w:w="4876" w:type="dxa"/>
            <w:tcBorders>
              <w:top w:val="nil"/>
              <w:left w:val="nil"/>
              <w:bottom w:val="nil"/>
              <w:right w:val="nil"/>
            </w:tcBorders>
          </w:tcPr>
          <w:p w14:paraId="405357A1"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58558C56" w14:textId="77777777" w:rsidR="0051503F" w:rsidRPr="00633730" w:rsidRDefault="0051503F" w:rsidP="00BA47A9">
            <w:pPr>
              <w:pStyle w:val="AmColumnHeading"/>
            </w:pPr>
            <w:r w:rsidRPr="00633730">
              <w:t>Ændringsforslag</w:t>
            </w:r>
          </w:p>
        </w:tc>
      </w:tr>
      <w:tr w:rsidR="0051503F" w:rsidRPr="00633730" w14:paraId="46630FFF" w14:textId="77777777" w:rsidTr="00BA47A9">
        <w:trPr>
          <w:jc w:val="center"/>
        </w:trPr>
        <w:tc>
          <w:tcPr>
            <w:tcW w:w="4876" w:type="dxa"/>
            <w:tcBorders>
              <w:top w:val="nil"/>
              <w:left w:val="nil"/>
              <w:bottom w:val="nil"/>
              <w:right w:val="nil"/>
            </w:tcBorders>
          </w:tcPr>
          <w:p w14:paraId="3CF02CF3" w14:textId="77777777" w:rsidR="0051503F" w:rsidRPr="00633730" w:rsidRDefault="0051503F" w:rsidP="00BA47A9">
            <w:pPr>
              <w:pStyle w:val="Normal6a"/>
            </w:pPr>
            <w:r w:rsidRPr="00633730">
              <w:t>(15)</w:t>
            </w:r>
            <w:r w:rsidRPr="00633730">
              <w:tab/>
              <w:t>Da de medlemsstater, der er udsat for migrationspres, bør kunne regne med EU-støtte, bør der i nærværende forordning fastsættes regler med henblik på at stille den respektive andel af de finansielle bidrag, der indgår i den årlige solidaritetspulje, der er oprettet ved forordning (EU) 2024/1351</w:t>
            </w:r>
            <w:r w:rsidRPr="00633730">
              <w:rPr>
                <w:vertAlign w:val="superscript"/>
              </w:rPr>
              <w:t>17</w:t>
            </w:r>
            <w:r w:rsidRPr="00633730">
              <w:t>, til rådighed for solidaritetsmodtagende medlemsstater.</w:t>
            </w:r>
          </w:p>
        </w:tc>
        <w:tc>
          <w:tcPr>
            <w:tcW w:w="4876" w:type="dxa"/>
            <w:tcBorders>
              <w:top w:val="nil"/>
              <w:left w:val="nil"/>
              <w:bottom w:val="nil"/>
              <w:right w:val="nil"/>
            </w:tcBorders>
          </w:tcPr>
          <w:p w14:paraId="64F92DE8" w14:textId="77777777" w:rsidR="0051503F" w:rsidRPr="00633730" w:rsidRDefault="0051503F" w:rsidP="00BA47A9">
            <w:pPr>
              <w:pStyle w:val="Normal6a"/>
            </w:pPr>
            <w:r w:rsidRPr="00633730">
              <w:t>(15)</w:t>
            </w:r>
            <w:r w:rsidRPr="00633730">
              <w:tab/>
              <w:t>Da de medlemsstater, der er udsat for migrationspres, bør kunne regne med EU-støtte, bør der i nærværende forordning fastsættes regler med henblik på at stille den respektive andel af de finansielle bidrag, der indgår i den årlige solidaritetspulje, der er oprettet ved forordning (EU) 2024/1351</w:t>
            </w:r>
            <w:r w:rsidRPr="00633730">
              <w:rPr>
                <w:vertAlign w:val="superscript"/>
              </w:rPr>
              <w:t>17</w:t>
            </w:r>
            <w:r w:rsidRPr="00633730">
              <w:t>, til rådighed for solidaritetsmodtagende medlemsstater</w:t>
            </w:r>
            <w:r w:rsidRPr="00633730">
              <w:rPr>
                <w:b/>
                <w:bCs/>
                <w:i/>
                <w:iCs/>
              </w:rPr>
              <w:t>. Dette bør navnlig gælde for medlemsstater ved Unionens ydre grænser såsom Cypern, som står over for et særligt og vedvarende migrationspres som følge af geografisk nærhed til tredjelande, herunder i forbindelse med området langs den grønne linje, søruter og besatte områder, der ikke er under Republikken Cyperns effektive kontrol</w:t>
            </w:r>
            <w:r w:rsidRPr="00633730">
              <w:t>.</w:t>
            </w:r>
          </w:p>
        </w:tc>
      </w:tr>
      <w:tr w:rsidR="0051503F" w:rsidRPr="00633730" w14:paraId="70B14A85" w14:textId="77777777" w:rsidTr="00BA47A9">
        <w:trPr>
          <w:jc w:val="center"/>
        </w:trPr>
        <w:tc>
          <w:tcPr>
            <w:tcW w:w="4876" w:type="dxa"/>
            <w:tcBorders>
              <w:top w:val="nil"/>
              <w:left w:val="nil"/>
              <w:bottom w:val="nil"/>
              <w:right w:val="nil"/>
            </w:tcBorders>
          </w:tcPr>
          <w:p w14:paraId="616986FF"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286CCAEA" w14:textId="77777777" w:rsidR="0051503F" w:rsidRPr="00633730" w:rsidRDefault="0051503F" w:rsidP="00BA47A9">
            <w:pPr>
              <w:pStyle w:val="Normal6a"/>
            </w:pPr>
            <w:r w:rsidRPr="00633730">
              <w:rPr>
                <w:b/>
                <w:i/>
              </w:rPr>
              <w:t>_________________</w:t>
            </w:r>
          </w:p>
        </w:tc>
      </w:tr>
      <w:tr w:rsidR="0051503F" w:rsidRPr="00633730" w14:paraId="2A4D6D6D" w14:textId="77777777" w:rsidTr="00BA47A9">
        <w:trPr>
          <w:jc w:val="center"/>
        </w:trPr>
        <w:tc>
          <w:tcPr>
            <w:tcW w:w="4876" w:type="dxa"/>
            <w:tcBorders>
              <w:top w:val="nil"/>
              <w:left w:val="nil"/>
              <w:bottom w:val="nil"/>
              <w:right w:val="nil"/>
            </w:tcBorders>
          </w:tcPr>
          <w:p w14:paraId="5C84D683" w14:textId="77777777" w:rsidR="0051503F" w:rsidRPr="00633730" w:rsidRDefault="0051503F" w:rsidP="00BA47A9">
            <w:pPr>
              <w:pStyle w:val="Normal6a"/>
            </w:pPr>
            <w:r w:rsidRPr="00633730">
              <w:rPr>
                <w:vertAlign w:val="superscript"/>
              </w:rPr>
              <w:t>17</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6F2645B7" w14:textId="77777777" w:rsidR="0051503F" w:rsidRPr="00633730" w:rsidRDefault="0051503F" w:rsidP="00BA47A9">
            <w:pPr>
              <w:pStyle w:val="Normal6a"/>
            </w:pPr>
            <w:r w:rsidRPr="00633730">
              <w:rPr>
                <w:vertAlign w:val="superscript"/>
              </w:rPr>
              <w:t>17</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r>
    </w:tbl>
    <w:p w14:paraId="776BB075"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795D6BBE" w14:textId="77777777" w:rsidR="0051503F" w:rsidRPr="00633730" w:rsidRDefault="0051503F" w:rsidP="0051503F">
      <w:r w:rsidRPr="00633730">
        <w:rPr>
          <w:rStyle w:val="HideTWBExt"/>
          <w:noProof w:val="0"/>
        </w:rPr>
        <w:t>&lt;/Amend&gt;</w:t>
      </w:r>
    </w:p>
    <w:p w14:paraId="0F174191"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154</w:t>
      </w:r>
      <w:r w:rsidRPr="00633730">
        <w:rPr>
          <w:rStyle w:val="HideTWBExt"/>
          <w:b w:val="0"/>
          <w:noProof w:val="0"/>
        </w:rPr>
        <w:t>&lt;/NumAm&gt;</w:t>
      </w:r>
    </w:p>
    <w:p w14:paraId="0A3B0D7A" w14:textId="77777777" w:rsidR="0051503F" w:rsidRPr="00633730" w:rsidRDefault="0051503F" w:rsidP="0051503F">
      <w:pPr>
        <w:pStyle w:val="NormalBold"/>
      </w:pPr>
      <w:r w:rsidRPr="00633730">
        <w:rPr>
          <w:rStyle w:val="HideTWBExt"/>
          <w:b w:val="0"/>
          <w:noProof w:val="0"/>
        </w:rPr>
        <w:t>&lt;RepeatBlock-By&gt;&lt;Members&gt;</w:t>
      </w:r>
      <w:r w:rsidRPr="00633730">
        <w:t>Erik Kaliňák, Katarína Roth Neveďalová</w:t>
      </w:r>
      <w:r w:rsidRPr="00633730">
        <w:rPr>
          <w:rStyle w:val="HideTWBExt"/>
          <w:b w:val="0"/>
          <w:noProof w:val="0"/>
        </w:rPr>
        <w:t>&lt;/Members&gt;</w:t>
      </w:r>
    </w:p>
    <w:p w14:paraId="1680C4D5" w14:textId="77777777" w:rsidR="0051503F" w:rsidRPr="00633730" w:rsidRDefault="0051503F" w:rsidP="0051503F">
      <w:pPr>
        <w:pStyle w:val="NormalBold"/>
      </w:pPr>
      <w:r w:rsidRPr="00633730">
        <w:rPr>
          <w:rStyle w:val="HideTWBExt"/>
          <w:b w:val="0"/>
          <w:noProof w:val="0"/>
        </w:rPr>
        <w:t>&lt;/RepeatBlock-By&gt;</w:t>
      </w:r>
    </w:p>
    <w:p w14:paraId="650BEC1B"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56DA1A7" w14:textId="77777777" w:rsidR="0051503F" w:rsidRPr="00633730" w:rsidRDefault="0051503F" w:rsidP="0051503F">
      <w:pPr>
        <w:pStyle w:val="NormalBold"/>
      </w:pPr>
      <w:r w:rsidRPr="00633730">
        <w:rPr>
          <w:rStyle w:val="HideTWBExt"/>
          <w:b w:val="0"/>
          <w:noProof w:val="0"/>
        </w:rPr>
        <w:t>&lt;Article&gt;</w:t>
      </w:r>
      <w:r w:rsidRPr="00633730">
        <w:t>Betragtning 15</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721A0635" w14:textId="77777777" w:rsidTr="00BA47A9">
        <w:trPr>
          <w:trHeight w:hRule="exact" w:val="240"/>
          <w:jc w:val="center"/>
        </w:trPr>
        <w:tc>
          <w:tcPr>
            <w:tcW w:w="9752" w:type="dxa"/>
            <w:gridSpan w:val="2"/>
            <w:tcBorders>
              <w:top w:val="nil"/>
              <w:left w:val="nil"/>
              <w:bottom w:val="nil"/>
              <w:right w:val="nil"/>
            </w:tcBorders>
          </w:tcPr>
          <w:p w14:paraId="29DF2EFA" w14:textId="77777777" w:rsidR="0051503F" w:rsidRPr="00633730" w:rsidRDefault="0051503F" w:rsidP="00BA47A9"/>
        </w:tc>
      </w:tr>
      <w:tr w:rsidR="0051503F" w:rsidRPr="00633730" w14:paraId="3B6483C3" w14:textId="77777777" w:rsidTr="00BA47A9">
        <w:trPr>
          <w:trHeight w:val="240"/>
          <w:jc w:val="center"/>
        </w:trPr>
        <w:tc>
          <w:tcPr>
            <w:tcW w:w="4876" w:type="dxa"/>
            <w:tcBorders>
              <w:top w:val="nil"/>
              <w:left w:val="nil"/>
              <w:bottom w:val="nil"/>
              <w:right w:val="nil"/>
            </w:tcBorders>
          </w:tcPr>
          <w:p w14:paraId="6B6D13D7"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529F1138" w14:textId="77777777" w:rsidR="0051503F" w:rsidRPr="00633730" w:rsidRDefault="0051503F" w:rsidP="00BA47A9">
            <w:pPr>
              <w:pStyle w:val="AmColumnHeading"/>
            </w:pPr>
            <w:r w:rsidRPr="00633730">
              <w:t>Ændringsforslag</w:t>
            </w:r>
          </w:p>
        </w:tc>
      </w:tr>
      <w:tr w:rsidR="0051503F" w:rsidRPr="00633730" w14:paraId="3863CE07" w14:textId="77777777" w:rsidTr="00BA47A9">
        <w:trPr>
          <w:jc w:val="center"/>
        </w:trPr>
        <w:tc>
          <w:tcPr>
            <w:tcW w:w="4876" w:type="dxa"/>
            <w:tcBorders>
              <w:top w:val="nil"/>
              <w:left w:val="nil"/>
              <w:bottom w:val="nil"/>
              <w:right w:val="nil"/>
            </w:tcBorders>
          </w:tcPr>
          <w:p w14:paraId="1A1F9154" w14:textId="77777777" w:rsidR="0051503F" w:rsidRPr="00633730" w:rsidRDefault="0051503F" w:rsidP="00BA47A9">
            <w:pPr>
              <w:pStyle w:val="Normal6a"/>
            </w:pPr>
            <w:r w:rsidRPr="00633730">
              <w:t>(15)</w:t>
            </w:r>
            <w:r w:rsidRPr="00633730">
              <w:tab/>
              <w:t>Da de medlemsstater, der er udsat for migrationspres, bør kunne regne med EU-støtte, bør der i nærværende forordning fastsættes regler med henblik på at stille den respektive andel af de finansielle bidrag, der indgår i den årlige solidaritetspulje, der er oprettet ved forordning (EU) 2024/1351</w:t>
            </w:r>
            <w:r w:rsidRPr="00633730">
              <w:rPr>
                <w:vertAlign w:val="superscript"/>
              </w:rPr>
              <w:t>17</w:t>
            </w:r>
            <w:r w:rsidRPr="00633730">
              <w:t>, til rådighed for solidaritetsmodtagende medlemsstater.</w:t>
            </w:r>
          </w:p>
        </w:tc>
        <w:tc>
          <w:tcPr>
            <w:tcW w:w="4876" w:type="dxa"/>
            <w:tcBorders>
              <w:top w:val="nil"/>
              <w:left w:val="nil"/>
              <w:bottom w:val="nil"/>
              <w:right w:val="nil"/>
            </w:tcBorders>
          </w:tcPr>
          <w:p w14:paraId="481713EA" w14:textId="77777777" w:rsidR="0051503F" w:rsidRPr="00633730" w:rsidRDefault="0051503F" w:rsidP="00BA47A9">
            <w:pPr>
              <w:pStyle w:val="Normal6a"/>
            </w:pPr>
            <w:r w:rsidRPr="00633730">
              <w:t>(15)</w:t>
            </w:r>
            <w:r w:rsidRPr="00633730">
              <w:tab/>
              <w:t>Da de medlemsstater, der er udsat for migrationspres, bør kunne regne med EU-støtte, bør der i nærværende forordning fastsættes regler med henblik på at stille den respektive andel af de finansielle bidrag, der indgår i den årlige solidaritetspulje, der er oprettet ved forordning (EU) 2024/1351</w:t>
            </w:r>
            <w:r w:rsidRPr="00633730">
              <w:rPr>
                <w:vertAlign w:val="superscript"/>
              </w:rPr>
              <w:t>17</w:t>
            </w:r>
            <w:r w:rsidRPr="00633730">
              <w:t xml:space="preserve">, til rådighed for solidaritetsmodtagende medlemsstater </w:t>
            </w:r>
            <w:r w:rsidRPr="00633730">
              <w:rPr>
                <w:b/>
                <w:bCs/>
                <w:i/>
                <w:iCs/>
              </w:rPr>
              <w:t>på grundlag af objektivt påvist indvandringspres og de pågældende medlemsstaters faktiske behov</w:t>
            </w:r>
            <w:r w:rsidRPr="00633730">
              <w:t>.</w:t>
            </w:r>
          </w:p>
        </w:tc>
      </w:tr>
      <w:tr w:rsidR="0051503F" w:rsidRPr="00633730" w14:paraId="65B8E27F" w14:textId="77777777" w:rsidTr="00BA47A9">
        <w:trPr>
          <w:jc w:val="center"/>
        </w:trPr>
        <w:tc>
          <w:tcPr>
            <w:tcW w:w="4876" w:type="dxa"/>
            <w:tcBorders>
              <w:top w:val="nil"/>
              <w:left w:val="nil"/>
              <w:bottom w:val="nil"/>
              <w:right w:val="nil"/>
            </w:tcBorders>
          </w:tcPr>
          <w:p w14:paraId="67E3AA19"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24016CD5" w14:textId="77777777" w:rsidR="0051503F" w:rsidRPr="00633730" w:rsidRDefault="0051503F" w:rsidP="00BA47A9">
            <w:pPr>
              <w:pStyle w:val="Normal6a"/>
            </w:pPr>
            <w:r w:rsidRPr="00633730">
              <w:rPr>
                <w:b/>
                <w:i/>
              </w:rPr>
              <w:t>_________________</w:t>
            </w:r>
          </w:p>
        </w:tc>
      </w:tr>
      <w:tr w:rsidR="0051503F" w:rsidRPr="00633730" w14:paraId="34AD8E90" w14:textId="77777777" w:rsidTr="00BA47A9">
        <w:trPr>
          <w:jc w:val="center"/>
        </w:trPr>
        <w:tc>
          <w:tcPr>
            <w:tcW w:w="4876" w:type="dxa"/>
            <w:tcBorders>
              <w:top w:val="nil"/>
              <w:left w:val="nil"/>
              <w:bottom w:val="nil"/>
              <w:right w:val="nil"/>
            </w:tcBorders>
          </w:tcPr>
          <w:p w14:paraId="00D6080B" w14:textId="77777777" w:rsidR="0051503F" w:rsidRPr="00633730" w:rsidRDefault="0051503F" w:rsidP="00BA47A9">
            <w:pPr>
              <w:pStyle w:val="Normal6a"/>
            </w:pPr>
            <w:r w:rsidRPr="00633730">
              <w:rPr>
                <w:vertAlign w:val="superscript"/>
              </w:rPr>
              <w:t>17</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2DFF42AC" w14:textId="77777777" w:rsidR="0051503F" w:rsidRPr="00633730" w:rsidRDefault="0051503F" w:rsidP="00BA47A9">
            <w:pPr>
              <w:pStyle w:val="Normal6a"/>
            </w:pPr>
            <w:r w:rsidRPr="00633730">
              <w:rPr>
                <w:vertAlign w:val="superscript"/>
              </w:rPr>
              <w:t>17</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r>
    </w:tbl>
    <w:p w14:paraId="0142F3A2"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{SK}</w:t>
      </w:r>
      <w:r w:rsidRPr="00633730">
        <w:t>sk</w:t>
      </w:r>
      <w:r w:rsidRPr="00633730">
        <w:rPr>
          <w:rStyle w:val="HideTWBExt"/>
          <w:noProof w:val="0"/>
        </w:rPr>
        <w:t>&lt;/Original&gt;</w:t>
      </w:r>
    </w:p>
    <w:p w14:paraId="00894A5C"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2DF6659B" w14:textId="77777777" w:rsidR="0051503F" w:rsidRPr="00633730" w:rsidRDefault="0051503F" w:rsidP="0051503F">
      <w:pPr>
        <w:pStyle w:val="AmJustText"/>
      </w:pPr>
      <w:r w:rsidRPr="00633730">
        <w:t>Adgang til midler fra solidaritetsreserven bør være baseret på gennemsigtige og objektive kriterier. Den foreslåede ordning styrker retssikkerheden og sikrer, at støtten rettes mod medlemsstater, der står over for reelle og påviselige migrationsudfordringer.</w:t>
      </w:r>
    </w:p>
    <w:p w14:paraId="60A4BF26" w14:textId="77777777" w:rsidR="0051503F" w:rsidRPr="00633730" w:rsidRDefault="0051503F" w:rsidP="0051503F">
      <w:r w:rsidRPr="00633730">
        <w:rPr>
          <w:rStyle w:val="HideTWBExt"/>
          <w:noProof w:val="0"/>
        </w:rPr>
        <w:t>&lt;/Amend&gt;</w:t>
      </w:r>
    </w:p>
    <w:p w14:paraId="667CEE00"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155</w:t>
      </w:r>
      <w:r w:rsidRPr="00633730">
        <w:rPr>
          <w:rStyle w:val="HideTWBExt"/>
          <w:b w:val="0"/>
          <w:noProof w:val="0"/>
        </w:rPr>
        <w:t>&lt;/NumAm&gt;</w:t>
      </w:r>
    </w:p>
    <w:p w14:paraId="61C357EE" w14:textId="77777777" w:rsidR="0051503F" w:rsidRPr="00633730" w:rsidRDefault="0051503F" w:rsidP="0051503F">
      <w:pPr>
        <w:pStyle w:val="NormalBold"/>
      </w:pPr>
      <w:r w:rsidRPr="00633730">
        <w:rPr>
          <w:rStyle w:val="HideTWBExt"/>
          <w:b w:val="0"/>
          <w:noProof w:val="0"/>
        </w:rPr>
        <w:t>&lt;RepeatBlock-By&gt;&lt;Members&gt;</w:t>
      </w:r>
      <w:r w:rsidRPr="00633730">
        <w:t>Geadis Geadi</w:t>
      </w:r>
      <w:r w:rsidRPr="00633730">
        <w:rPr>
          <w:rStyle w:val="HideTWBExt"/>
          <w:b w:val="0"/>
          <w:noProof w:val="0"/>
        </w:rPr>
        <w:t>&lt;/Members&gt;</w:t>
      </w:r>
    </w:p>
    <w:p w14:paraId="1E112ED0" w14:textId="77777777" w:rsidR="0051503F" w:rsidRPr="00633730" w:rsidRDefault="0051503F" w:rsidP="0051503F">
      <w:pPr>
        <w:pStyle w:val="NormalBold"/>
      </w:pPr>
      <w:r w:rsidRPr="00633730">
        <w:rPr>
          <w:rStyle w:val="HideTWBExt"/>
          <w:b w:val="0"/>
          <w:noProof w:val="0"/>
        </w:rPr>
        <w:t>&lt;/RepeatBlock-By&gt;</w:t>
      </w:r>
    </w:p>
    <w:p w14:paraId="143DA3E1"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BC498B3" w14:textId="77777777" w:rsidR="0051503F" w:rsidRPr="00633730" w:rsidRDefault="0051503F" w:rsidP="0051503F">
      <w:pPr>
        <w:pStyle w:val="NormalBold"/>
      </w:pPr>
      <w:r w:rsidRPr="00633730">
        <w:rPr>
          <w:rStyle w:val="HideTWBExt"/>
          <w:b w:val="0"/>
          <w:noProof w:val="0"/>
        </w:rPr>
        <w:t>&lt;Article&gt;</w:t>
      </w:r>
      <w:r w:rsidRPr="00633730">
        <w:t>Betragtning 15</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414FCF2" w14:textId="77777777" w:rsidTr="00BA47A9">
        <w:trPr>
          <w:trHeight w:hRule="exact" w:val="240"/>
          <w:jc w:val="center"/>
        </w:trPr>
        <w:tc>
          <w:tcPr>
            <w:tcW w:w="9752" w:type="dxa"/>
            <w:gridSpan w:val="2"/>
            <w:tcBorders>
              <w:top w:val="nil"/>
              <w:left w:val="nil"/>
              <w:bottom w:val="nil"/>
              <w:right w:val="nil"/>
            </w:tcBorders>
          </w:tcPr>
          <w:p w14:paraId="6022DA13" w14:textId="77777777" w:rsidR="0051503F" w:rsidRPr="00633730" w:rsidRDefault="0051503F" w:rsidP="00BA47A9"/>
        </w:tc>
      </w:tr>
      <w:tr w:rsidR="0051503F" w:rsidRPr="00633730" w14:paraId="472D54CE" w14:textId="77777777" w:rsidTr="00BA47A9">
        <w:trPr>
          <w:trHeight w:val="240"/>
          <w:jc w:val="center"/>
        </w:trPr>
        <w:tc>
          <w:tcPr>
            <w:tcW w:w="4876" w:type="dxa"/>
            <w:tcBorders>
              <w:top w:val="nil"/>
              <w:left w:val="nil"/>
              <w:bottom w:val="nil"/>
              <w:right w:val="nil"/>
            </w:tcBorders>
          </w:tcPr>
          <w:p w14:paraId="243894ED"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29B606BD" w14:textId="77777777" w:rsidR="0051503F" w:rsidRPr="00633730" w:rsidRDefault="0051503F" w:rsidP="00BA47A9">
            <w:pPr>
              <w:pStyle w:val="AmColumnHeading"/>
            </w:pPr>
            <w:r w:rsidRPr="00633730">
              <w:t>Ændringsforslag</w:t>
            </w:r>
          </w:p>
        </w:tc>
      </w:tr>
      <w:tr w:rsidR="0051503F" w:rsidRPr="00633730" w14:paraId="459C30B1" w14:textId="77777777" w:rsidTr="00BA47A9">
        <w:trPr>
          <w:jc w:val="center"/>
        </w:trPr>
        <w:tc>
          <w:tcPr>
            <w:tcW w:w="4876" w:type="dxa"/>
            <w:tcBorders>
              <w:top w:val="nil"/>
              <w:left w:val="nil"/>
              <w:bottom w:val="nil"/>
              <w:right w:val="nil"/>
            </w:tcBorders>
          </w:tcPr>
          <w:p w14:paraId="311B3C00" w14:textId="77777777" w:rsidR="0051503F" w:rsidRPr="00633730" w:rsidRDefault="0051503F" w:rsidP="00BA47A9">
            <w:pPr>
              <w:pStyle w:val="Normal6a"/>
            </w:pPr>
            <w:r w:rsidRPr="00633730">
              <w:t>(15)</w:t>
            </w:r>
            <w:r w:rsidRPr="00633730">
              <w:tab/>
              <w:t>Da de medlemsstater, der er udsat for migrationspres, bør kunne regne med EU-støtte, bør der i nærværende forordning fastsættes regler med henblik på at stille den respektive andel af de finansielle bidrag, der indgår i den årlige solidaritetspulje, der er oprettet ved forordning (EU) 2024/1351</w:t>
            </w:r>
            <w:r w:rsidRPr="00633730">
              <w:rPr>
                <w:vertAlign w:val="superscript"/>
              </w:rPr>
              <w:t>17</w:t>
            </w:r>
            <w:r w:rsidRPr="00633730">
              <w:t>, til rådighed for solidaritetsmodtagende medlemsstater.</w:t>
            </w:r>
          </w:p>
        </w:tc>
        <w:tc>
          <w:tcPr>
            <w:tcW w:w="4876" w:type="dxa"/>
            <w:tcBorders>
              <w:top w:val="nil"/>
              <w:left w:val="nil"/>
              <w:bottom w:val="nil"/>
              <w:right w:val="nil"/>
            </w:tcBorders>
          </w:tcPr>
          <w:p w14:paraId="7CD9ABAE" w14:textId="77777777" w:rsidR="0051503F" w:rsidRPr="00633730" w:rsidRDefault="0051503F" w:rsidP="00BA47A9">
            <w:pPr>
              <w:pStyle w:val="Normal6a"/>
            </w:pPr>
            <w:r w:rsidRPr="00633730">
              <w:t>(15)</w:t>
            </w:r>
            <w:r w:rsidRPr="00633730">
              <w:tab/>
              <w:t xml:space="preserve">Da de medlemsstater, der er udsat for </w:t>
            </w:r>
            <w:r w:rsidRPr="00633730">
              <w:rPr>
                <w:b/>
                <w:bCs/>
                <w:i/>
                <w:iCs/>
              </w:rPr>
              <w:t xml:space="preserve">det største </w:t>
            </w:r>
            <w:r w:rsidRPr="00633730">
              <w:t xml:space="preserve">migrationspres </w:t>
            </w:r>
            <w:r w:rsidRPr="00633730">
              <w:rPr>
                <w:b/>
                <w:bCs/>
                <w:i/>
                <w:iCs/>
              </w:rPr>
              <w:t>som frontlinjestater</w:t>
            </w:r>
            <w:r w:rsidRPr="00633730">
              <w:t>, bør kunne regne med EU-støtte, bør der i nærværende forordning fastsættes regler med henblik på at stille den respektive andel af de finansielle bidrag, der indgår i den årlige solidaritetspulje, der er oprettet ved forordning (EU) 2024/1351</w:t>
            </w:r>
            <w:r w:rsidRPr="00633730">
              <w:rPr>
                <w:vertAlign w:val="superscript"/>
              </w:rPr>
              <w:t>17</w:t>
            </w:r>
            <w:r w:rsidRPr="00633730">
              <w:t>, til rådighed for solidaritetsmodtagende medlemsstater.</w:t>
            </w:r>
          </w:p>
        </w:tc>
      </w:tr>
      <w:tr w:rsidR="0051503F" w:rsidRPr="00633730" w14:paraId="731FD301" w14:textId="77777777" w:rsidTr="00BA47A9">
        <w:trPr>
          <w:jc w:val="center"/>
        </w:trPr>
        <w:tc>
          <w:tcPr>
            <w:tcW w:w="4876" w:type="dxa"/>
            <w:tcBorders>
              <w:top w:val="nil"/>
              <w:left w:val="nil"/>
              <w:bottom w:val="nil"/>
              <w:right w:val="nil"/>
            </w:tcBorders>
          </w:tcPr>
          <w:p w14:paraId="1404C128" w14:textId="77777777" w:rsidR="0051503F" w:rsidRPr="00633730" w:rsidRDefault="0051503F" w:rsidP="00BA47A9">
            <w:pPr>
              <w:pStyle w:val="Normal6a"/>
            </w:pPr>
            <w:r w:rsidRPr="00633730">
              <w:rPr>
                <w:b/>
                <w:i/>
              </w:rPr>
              <w:t>_________________</w:t>
            </w:r>
          </w:p>
        </w:tc>
        <w:tc>
          <w:tcPr>
            <w:tcW w:w="4876" w:type="dxa"/>
            <w:tcBorders>
              <w:top w:val="nil"/>
              <w:left w:val="nil"/>
              <w:bottom w:val="nil"/>
              <w:right w:val="nil"/>
            </w:tcBorders>
          </w:tcPr>
          <w:p w14:paraId="1572E09E" w14:textId="77777777" w:rsidR="0051503F" w:rsidRPr="00633730" w:rsidRDefault="0051503F" w:rsidP="00BA47A9">
            <w:pPr>
              <w:pStyle w:val="Normal6a"/>
            </w:pPr>
            <w:r w:rsidRPr="00633730">
              <w:rPr>
                <w:b/>
                <w:i/>
              </w:rPr>
              <w:t>_________________</w:t>
            </w:r>
          </w:p>
        </w:tc>
      </w:tr>
      <w:tr w:rsidR="0051503F" w:rsidRPr="00633730" w14:paraId="7B3ED10B" w14:textId="77777777" w:rsidTr="00BA47A9">
        <w:trPr>
          <w:jc w:val="center"/>
        </w:trPr>
        <w:tc>
          <w:tcPr>
            <w:tcW w:w="4876" w:type="dxa"/>
            <w:tcBorders>
              <w:top w:val="nil"/>
              <w:left w:val="nil"/>
              <w:bottom w:val="nil"/>
              <w:right w:val="nil"/>
            </w:tcBorders>
          </w:tcPr>
          <w:p w14:paraId="26EEC3C0" w14:textId="77777777" w:rsidR="0051503F" w:rsidRPr="00633730" w:rsidRDefault="0051503F" w:rsidP="00BA47A9">
            <w:pPr>
              <w:pStyle w:val="Normal6a"/>
            </w:pPr>
            <w:r w:rsidRPr="00633730">
              <w:rPr>
                <w:vertAlign w:val="superscript"/>
              </w:rPr>
              <w:t>17</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30D8764A" w14:textId="77777777" w:rsidR="0051503F" w:rsidRPr="00633730" w:rsidRDefault="0051503F" w:rsidP="00BA47A9">
            <w:pPr>
              <w:pStyle w:val="Normal6a"/>
            </w:pPr>
            <w:r w:rsidRPr="00633730">
              <w:rPr>
                <w:vertAlign w:val="superscript"/>
              </w:rPr>
              <w:t>17</w:t>
            </w:r>
            <w:r w:rsidRPr="00633730">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r>
    </w:tbl>
    <w:p w14:paraId="33E67CDF"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{EL}</w:t>
      </w:r>
      <w:r w:rsidRPr="00633730">
        <w:t>el</w:t>
      </w:r>
      <w:r w:rsidRPr="00633730">
        <w:rPr>
          <w:rStyle w:val="HideTWBExt"/>
          <w:noProof w:val="0"/>
        </w:rPr>
        <w:t>&lt;/Original&gt;</w:t>
      </w:r>
    </w:p>
    <w:p w14:paraId="2C5143D1" w14:textId="77777777" w:rsidR="0051503F" w:rsidRPr="00633730" w:rsidRDefault="0051503F" w:rsidP="0051503F">
      <w:r w:rsidRPr="00633730">
        <w:rPr>
          <w:rStyle w:val="HideTWBExt"/>
          <w:noProof w:val="0"/>
        </w:rPr>
        <w:t>&lt;/Amend&gt;</w:t>
      </w:r>
    </w:p>
    <w:p w14:paraId="0ED1277C"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156</w:t>
      </w:r>
      <w:r w:rsidRPr="00633730">
        <w:rPr>
          <w:rStyle w:val="HideTWBExt"/>
          <w:b w:val="0"/>
          <w:noProof w:val="0"/>
        </w:rPr>
        <w:t>&lt;/NumAm&gt;</w:t>
      </w:r>
    </w:p>
    <w:p w14:paraId="08E487E8" w14:textId="77777777" w:rsidR="0051503F" w:rsidRPr="00633730" w:rsidRDefault="0051503F" w:rsidP="0051503F">
      <w:pPr>
        <w:pStyle w:val="NormalBold"/>
      </w:pPr>
      <w:r w:rsidRPr="00633730">
        <w:rPr>
          <w:rStyle w:val="HideTWBExt"/>
          <w:b w:val="0"/>
          <w:noProof w:val="0"/>
        </w:rPr>
        <w:t>&lt;RepeatBlock-By&gt;&lt;Members&gt;</w:t>
      </w:r>
      <w:r w:rsidRPr="00633730">
        <w:t>Anna Strolenberg</w:t>
      </w:r>
      <w:r w:rsidRPr="00633730">
        <w:rPr>
          <w:rStyle w:val="HideTWBExt"/>
          <w:b w:val="0"/>
          <w:noProof w:val="0"/>
        </w:rPr>
        <w:t>&lt;/Members&gt;</w:t>
      </w:r>
    </w:p>
    <w:p w14:paraId="423E95AD" w14:textId="77777777" w:rsidR="0051503F" w:rsidRPr="00633730" w:rsidRDefault="0051503F" w:rsidP="0051503F">
      <w:pPr>
        <w:pStyle w:val="NormalBold"/>
      </w:pPr>
      <w:r w:rsidRPr="00633730">
        <w:rPr>
          <w:rStyle w:val="HideTWBExt"/>
          <w:b w:val="0"/>
          <w:noProof w:val="0"/>
        </w:rPr>
        <w:t>&lt;/RepeatBlock-By&gt;</w:t>
      </w:r>
    </w:p>
    <w:p w14:paraId="7600ED7E"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CA3E2A0" w14:textId="77777777" w:rsidR="0051503F" w:rsidRPr="00633730" w:rsidRDefault="0051503F" w:rsidP="0051503F">
      <w:pPr>
        <w:pStyle w:val="NormalBold"/>
      </w:pPr>
      <w:r w:rsidRPr="00633730">
        <w:rPr>
          <w:rStyle w:val="HideTWBExt"/>
          <w:b w:val="0"/>
          <w:noProof w:val="0"/>
        </w:rPr>
        <w:t>&lt;Article&gt;</w:t>
      </w:r>
      <w:r w:rsidRPr="00633730">
        <w:t>Betragtning 15 a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06067E71" w14:textId="77777777" w:rsidTr="00BA47A9">
        <w:trPr>
          <w:trHeight w:hRule="exact" w:val="240"/>
          <w:jc w:val="center"/>
        </w:trPr>
        <w:tc>
          <w:tcPr>
            <w:tcW w:w="9752" w:type="dxa"/>
            <w:gridSpan w:val="2"/>
            <w:tcBorders>
              <w:top w:val="nil"/>
              <w:left w:val="nil"/>
              <w:bottom w:val="nil"/>
              <w:right w:val="nil"/>
            </w:tcBorders>
          </w:tcPr>
          <w:p w14:paraId="5639E4AC" w14:textId="77777777" w:rsidR="0051503F" w:rsidRPr="00633730" w:rsidRDefault="0051503F" w:rsidP="00BA47A9"/>
        </w:tc>
      </w:tr>
      <w:tr w:rsidR="0051503F" w:rsidRPr="00633730" w14:paraId="00D5A499" w14:textId="77777777" w:rsidTr="00BA47A9">
        <w:trPr>
          <w:trHeight w:val="240"/>
          <w:jc w:val="center"/>
        </w:trPr>
        <w:tc>
          <w:tcPr>
            <w:tcW w:w="4876" w:type="dxa"/>
            <w:tcBorders>
              <w:top w:val="nil"/>
              <w:left w:val="nil"/>
              <w:bottom w:val="nil"/>
              <w:right w:val="nil"/>
            </w:tcBorders>
          </w:tcPr>
          <w:p w14:paraId="422D745E"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64D60048" w14:textId="77777777" w:rsidR="0051503F" w:rsidRPr="00633730" w:rsidRDefault="0051503F" w:rsidP="00BA47A9">
            <w:pPr>
              <w:pStyle w:val="AmColumnHeading"/>
            </w:pPr>
            <w:r w:rsidRPr="00633730">
              <w:t>Ændringsforslag</w:t>
            </w:r>
          </w:p>
        </w:tc>
      </w:tr>
      <w:tr w:rsidR="0051503F" w:rsidRPr="00633730" w14:paraId="7C0834B3" w14:textId="77777777" w:rsidTr="00BA47A9">
        <w:trPr>
          <w:jc w:val="center"/>
        </w:trPr>
        <w:tc>
          <w:tcPr>
            <w:tcW w:w="4876" w:type="dxa"/>
            <w:tcBorders>
              <w:top w:val="nil"/>
              <w:left w:val="nil"/>
              <w:bottom w:val="nil"/>
              <w:right w:val="nil"/>
            </w:tcBorders>
          </w:tcPr>
          <w:p w14:paraId="1F183E47" w14:textId="77777777" w:rsidR="0051503F" w:rsidRPr="00633730" w:rsidRDefault="0051503F" w:rsidP="00BA47A9">
            <w:pPr>
              <w:pStyle w:val="Normal6a"/>
            </w:pPr>
          </w:p>
        </w:tc>
        <w:tc>
          <w:tcPr>
            <w:tcW w:w="4876" w:type="dxa"/>
            <w:tcBorders>
              <w:top w:val="nil"/>
              <w:left w:val="nil"/>
              <w:bottom w:val="nil"/>
              <w:right w:val="nil"/>
            </w:tcBorders>
          </w:tcPr>
          <w:p w14:paraId="0019E238" w14:textId="77777777" w:rsidR="0051503F" w:rsidRPr="00633730" w:rsidRDefault="0051503F" w:rsidP="00BA47A9">
            <w:pPr>
              <w:pStyle w:val="Normal6a"/>
            </w:pPr>
            <w:r w:rsidRPr="00633730">
              <w:rPr>
                <w:b/>
                <w:i/>
              </w:rPr>
              <w:t>(15a)</w:t>
            </w:r>
            <w:r w:rsidRPr="00633730">
              <w:tab/>
            </w:r>
            <w:r w:rsidRPr="00633730">
              <w:rPr>
                <w:b/>
                <w:i/>
              </w:rPr>
              <w:t>For at sikre forudsigelighed og gennemsigtighed i forbindelse med den støtte, der ydes i henhold til denne forordning, bør medlemsstaterne gennemføre tiltag, der er støtteberettigede som fastsat i bilaget. </w:t>
            </w:r>
          </w:p>
        </w:tc>
      </w:tr>
    </w:tbl>
    <w:p w14:paraId="61DAC1FB"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2050AF4C" w14:textId="77777777" w:rsidR="0051503F" w:rsidRPr="00633730" w:rsidRDefault="0051503F" w:rsidP="0051503F">
      <w:r w:rsidRPr="00633730">
        <w:rPr>
          <w:rStyle w:val="HideTWBExt"/>
          <w:noProof w:val="0"/>
        </w:rPr>
        <w:t>&lt;/Amend&gt;</w:t>
      </w:r>
    </w:p>
    <w:p w14:paraId="5734AA34"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157</w:t>
      </w:r>
      <w:r w:rsidRPr="00633730">
        <w:rPr>
          <w:rStyle w:val="HideTWBExt"/>
          <w:b w:val="0"/>
          <w:noProof w:val="0"/>
        </w:rPr>
        <w:t>&lt;/NumAm&gt;</w:t>
      </w:r>
    </w:p>
    <w:p w14:paraId="1A726B61"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328E1D97" w14:textId="77777777" w:rsidR="0051503F" w:rsidRPr="00633730" w:rsidRDefault="0051503F" w:rsidP="0051503F">
      <w:pPr>
        <w:pStyle w:val="NormalBold"/>
      </w:pPr>
      <w:r w:rsidRPr="00633730">
        <w:rPr>
          <w:rStyle w:val="HideTWBExt"/>
          <w:b w:val="0"/>
          <w:noProof w:val="0"/>
        </w:rPr>
        <w:t>&lt;/RepeatBlock-By&gt;</w:t>
      </w:r>
    </w:p>
    <w:p w14:paraId="1111E9EC"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7747C1D2" w14:textId="77777777" w:rsidR="0051503F" w:rsidRPr="00633730" w:rsidRDefault="0051503F" w:rsidP="0051503F">
      <w:pPr>
        <w:pStyle w:val="NormalBold"/>
      </w:pPr>
      <w:r w:rsidRPr="00633730">
        <w:rPr>
          <w:rStyle w:val="HideTWBExt"/>
          <w:b w:val="0"/>
          <w:noProof w:val="0"/>
        </w:rPr>
        <w:t>&lt;Article&gt;</w:t>
      </w:r>
      <w:r w:rsidRPr="00633730">
        <w:t>Betragtning 16</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33949867" w14:textId="77777777" w:rsidTr="00BA47A9">
        <w:trPr>
          <w:trHeight w:hRule="exact" w:val="240"/>
          <w:jc w:val="center"/>
        </w:trPr>
        <w:tc>
          <w:tcPr>
            <w:tcW w:w="9752" w:type="dxa"/>
            <w:gridSpan w:val="2"/>
            <w:tcBorders>
              <w:top w:val="nil"/>
              <w:left w:val="nil"/>
              <w:bottom w:val="nil"/>
              <w:right w:val="nil"/>
            </w:tcBorders>
          </w:tcPr>
          <w:p w14:paraId="16E3933F" w14:textId="77777777" w:rsidR="0051503F" w:rsidRPr="00633730" w:rsidRDefault="0051503F" w:rsidP="00BA47A9"/>
        </w:tc>
      </w:tr>
      <w:tr w:rsidR="0051503F" w:rsidRPr="00633730" w14:paraId="5C7A1FB2" w14:textId="77777777" w:rsidTr="00BA47A9">
        <w:trPr>
          <w:trHeight w:val="240"/>
          <w:jc w:val="center"/>
        </w:trPr>
        <w:tc>
          <w:tcPr>
            <w:tcW w:w="4876" w:type="dxa"/>
            <w:tcBorders>
              <w:top w:val="nil"/>
              <w:left w:val="nil"/>
              <w:bottom w:val="nil"/>
              <w:right w:val="nil"/>
            </w:tcBorders>
          </w:tcPr>
          <w:p w14:paraId="66A769F4"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F989ADE" w14:textId="77777777" w:rsidR="0051503F" w:rsidRPr="00633730" w:rsidRDefault="0051503F" w:rsidP="00BA47A9">
            <w:pPr>
              <w:pStyle w:val="AmColumnHeading"/>
            </w:pPr>
            <w:r w:rsidRPr="00633730">
              <w:t>Ændringsforslag</w:t>
            </w:r>
          </w:p>
        </w:tc>
      </w:tr>
      <w:tr w:rsidR="0051503F" w:rsidRPr="00633730" w14:paraId="11FBCF35" w14:textId="77777777" w:rsidTr="00BA47A9">
        <w:trPr>
          <w:jc w:val="center"/>
        </w:trPr>
        <w:tc>
          <w:tcPr>
            <w:tcW w:w="4876" w:type="dxa"/>
            <w:tcBorders>
              <w:top w:val="nil"/>
              <w:left w:val="nil"/>
              <w:bottom w:val="nil"/>
              <w:right w:val="nil"/>
            </w:tcBorders>
          </w:tcPr>
          <w:p w14:paraId="541EE2D4" w14:textId="77777777" w:rsidR="0051503F" w:rsidRPr="00633730" w:rsidRDefault="0051503F" w:rsidP="00BA47A9">
            <w:pPr>
              <w:pStyle w:val="Normal6a"/>
            </w:pPr>
            <w:r w:rsidRPr="00633730">
              <w:rPr>
                <w:b/>
                <w:i/>
              </w:rPr>
              <w:t>(16)</w:t>
            </w:r>
            <w:r w:rsidRPr="00633730">
              <w:tab/>
            </w:r>
            <w:r w:rsidRPr="00633730">
              <w:rPr>
                <w:b/>
                <w:i/>
              </w:rPr>
              <w:t>Et tredjeland, der har indgået en aftale med Unionen om kriterierne for og mekanismerne til afgørelse af, hvilken stat der er ansvarlig for behandlingen af en ansøgning om international beskyttelse, der er registreret i en medlemsstat eller registreret i det pågældende tredjeland, bør kunne deltage i EU-støtten inden for rammerne af nærværende forordning, forudsat at visse betingelser er opfyldt.</w:t>
            </w:r>
          </w:p>
        </w:tc>
        <w:tc>
          <w:tcPr>
            <w:tcW w:w="4876" w:type="dxa"/>
            <w:tcBorders>
              <w:top w:val="nil"/>
              <w:left w:val="nil"/>
              <w:bottom w:val="nil"/>
              <w:right w:val="nil"/>
            </w:tcBorders>
          </w:tcPr>
          <w:p w14:paraId="3FF0BFD3" w14:textId="77777777" w:rsidR="0051503F" w:rsidRPr="00633730" w:rsidRDefault="0051503F" w:rsidP="00BA47A9">
            <w:pPr>
              <w:pStyle w:val="Normal6a"/>
            </w:pPr>
            <w:r w:rsidRPr="00633730">
              <w:rPr>
                <w:b/>
                <w:i/>
              </w:rPr>
              <w:t>udgår</w:t>
            </w:r>
          </w:p>
        </w:tc>
      </w:tr>
    </w:tbl>
    <w:p w14:paraId="0448D7A9"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798612BB" w14:textId="77777777" w:rsidR="0051503F" w:rsidRPr="00633730" w:rsidRDefault="0051503F" w:rsidP="0051503F">
      <w:r w:rsidRPr="00633730">
        <w:rPr>
          <w:rStyle w:val="HideTWBExt"/>
          <w:noProof w:val="0"/>
        </w:rPr>
        <w:t>&lt;/Amend&gt;</w:t>
      </w:r>
    </w:p>
    <w:p w14:paraId="7F13CC1C"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158</w:t>
      </w:r>
      <w:r w:rsidRPr="00633730">
        <w:rPr>
          <w:rStyle w:val="HideTWBExt"/>
          <w:b w:val="0"/>
          <w:noProof w:val="0"/>
        </w:rPr>
        <w:t>&lt;/NumAm&gt;</w:t>
      </w:r>
    </w:p>
    <w:p w14:paraId="358A4E3A" w14:textId="77777777" w:rsidR="0051503F" w:rsidRPr="00633730" w:rsidRDefault="0051503F" w:rsidP="0051503F">
      <w:pPr>
        <w:pStyle w:val="NormalBold"/>
      </w:pPr>
      <w:r w:rsidRPr="00633730">
        <w:rPr>
          <w:rStyle w:val="HideTWBExt"/>
          <w:b w:val="0"/>
          <w:noProof w:val="0"/>
        </w:rPr>
        <w:t>&lt;RepeatBlock-By&gt;&lt;Members&gt;</w:t>
      </w:r>
      <w:r w:rsidRPr="00633730">
        <w:t>Jorge Buxadé Villalba, Marieke Ehlers, Susanna Ceccardi</w:t>
      </w:r>
      <w:r w:rsidRPr="00633730">
        <w:rPr>
          <w:rStyle w:val="HideTWBExt"/>
          <w:b w:val="0"/>
          <w:noProof w:val="0"/>
        </w:rPr>
        <w:t>&lt;/Members&gt;</w:t>
      </w:r>
    </w:p>
    <w:p w14:paraId="15E7CAE2" w14:textId="77777777" w:rsidR="0051503F" w:rsidRPr="00633730" w:rsidRDefault="0051503F" w:rsidP="0051503F">
      <w:pPr>
        <w:pStyle w:val="NormalBold"/>
      </w:pPr>
      <w:r w:rsidRPr="00633730">
        <w:rPr>
          <w:rStyle w:val="HideTWBExt"/>
          <w:b w:val="0"/>
          <w:noProof w:val="0"/>
        </w:rPr>
        <w:t>&lt;/RepeatBlock-By&gt;</w:t>
      </w:r>
    </w:p>
    <w:p w14:paraId="785F0256"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6FE98CF5" w14:textId="77777777" w:rsidR="0051503F" w:rsidRPr="00633730" w:rsidRDefault="0051503F" w:rsidP="0051503F">
      <w:pPr>
        <w:pStyle w:val="NormalBold"/>
      </w:pPr>
      <w:r w:rsidRPr="00633730">
        <w:rPr>
          <w:rStyle w:val="HideTWBExt"/>
          <w:b w:val="0"/>
          <w:noProof w:val="0"/>
        </w:rPr>
        <w:t>&lt;Article&gt;</w:t>
      </w:r>
      <w:r w:rsidRPr="00633730">
        <w:t>Betragtning 16</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1B0C3562" w14:textId="77777777" w:rsidTr="00BA47A9">
        <w:trPr>
          <w:trHeight w:hRule="exact" w:val="240"/>
          <w:jc w:val="center"/>
        </w:trPr>
        <w:tc>
          <w:tcPr>
            <w:tcW w:w="9752" w:type="dxa"/>
            <w:gridSpan w:val="2"/>
            <w:tcBorders>
              <w:top w:val="nil"/>
              <w:left w:val="nil"/>
              <w:bottom w:val="nil"/>
              <w:right w:val="nil"/>
            </w:tcBorders>
          </w:tcPr>
          <w:p w14:paraId="6DD18C9C" w14:textId="77777777" w:rsidR="0051503F" w:rsidRPr="00633730" w:rsidRDefault="0051503F" w:rsidP="00BA47A9"/>
        </w:tc>
      </w:tr>
      <w:tr w:rsidR="0051503F" w:rsidRPr="00633730" w14:paraId="3E108197" w14:textId="77777777" w:rsidTr="00BA47A9">
        <w:trPr>
          <w:trHeight w:val="240"/>
          <w:jc w:val="center"/>
        </w:trPr>
        <w:tc>
          <w:tcPr>
            <w:tcW w:w="4876" w:type="dxa"/>
            <w:tcBorders>
              <w:top w:val="nil"/>
              <w:left w:val="nil"/>
              <w:bottom w:val="nil"/>
              <w:right w:val="nil"/>
            </w:tcBorders>
          </w:tcPr>
          <w:p w14:paraId="3E68BC0E"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53033B8D" w14:textId="77777777" w:rsidR="0051503F" w:rsidRPr="00633730" w:rsidRDefault="0051503F" w:rsidP="00BA47A9">
            <w:pPr>
              <w:pStyle w:val="AmColumnHeading"/>
            </w:pPr>
            <w:r w:rsidRPr="00633730">
              <w:t>Ændringsforslag</w:t>
            </w:r>
          </w:p>
        </w:tc>
      </w:tr>
      <w:tr w:rsidR="0051503F" w:rsidRPr="00633730" w14:paraId="16262D96" w14:textId="77777777" w:rsidTr="00BA47A9">
        <w:trPr>
          <w:jc w:val="center"/>
        </w:trPr>
        <w:tc>
          <w:tcPr>
            <w:tcW w:w="4876" w:type="dxa"/>
            <w:tcBorders>
              <w:top w:val="nil"/>
              <w:left w:val="nil"/>
              <w:bottom w:val="nil"/>
              <w:right w:val="nil"/>
            </w:tcBorders>
          </w:tcPr>
          <w:p w14:paraId="1A4850E1" w14:textId="77777777" w:rsidR="0051503F" w:rsidRPr="00633730" w:rsidRDefault="0051503F" w:rsidP="00BA47A9">
            <w:pPr>
              <w:pStyle w:val="Normal6a"/>
            </w:pPr>
            <w:r w:rsidRPr="00633730">
              <w:t>(16)</w:t>
            </w:r>
            <w:r w:rsidRPr="00633730">
              <w:tab/>
              <w:t>Et tredjeland, der har indgået en aftale med Unionen om kriterierne for og mekanismerne til afgørelse af, hvilken stat der er ansvarlig for behandlingen af en ansøgning om international beskyttelse, der er registreret i en medlemsstat eller registreret i det pågældende tredjeland, bør kunne deltage i EU-støtten inden for rammerne af nærværende forordning, forudsat at visse betingelser er opfyldt.</w:t>
            </w:r>
          </w:p>
        </w:tc>
        <w:tc>
          <w:tcPr>
            <w:tcW w:w="4876" w:type="dxa"/>
            <w:tcBorders>
              <w:top w:val="nil"/>
              <w:left w:val="nil"/>
              <w:bottom w:val="nil"/>
              <w:right w:val="nil"/>
            </w:tcBorders>
          </w:tcPr>
          <w:p w14:paraId="6353851A" w14:textId="77777777" w:rsidR="0051503F" w:rsidRPr="00633730" w:rsidRDefault="0051503F" w:rsidP="00BA47A9">
            <w:pPr>
              <w:pStyle w:val="Normal6a"/>
            </w:pPr>
            <w:r w:rsidRPr="00633730">
              <w:t>(16)</w:t>
            </w:r>
            <w:r w:rsidRPr="00633730">
              <w:tab/>
              <w:t xml:space="preserve">Et tredjeland, der har indgået en aftale </w:t>
            </w:r>
            <w:r w:rsidRPr="00633730">
              <w:rPr>
                <w:b/>
                <w:bCs/>
                <w:i/>
                <w:iCs/>
              </w:rPr>
              <w:t>eller ordning</w:t>
            </w:r>
            <w:r w:rsidRPr="00633730">
              <w:t xml:space="preserve"> med Unionen </w:t>
            </w:r>
            <w:r w:rsidRPr="00633730">
              <w:rPr>
                <w:b/>
                <w:bCs/>
                <w:i/>
                <w:iCs/>
              </w:rPr>
              <w:t>eller medlemsstaterne</w:t>
            </w:r>
            <w:r w:rsidRPr="00633730">
              <w:t xml:space="preserve"> om kriterierne for og mekanismerne til afgørelse af, hvilken stat der er ansvarlig for behandlingen af en ansøgning om international beskyttelse, der er registreret i en medlemsstat eller registreret i det pågældende tredjeland, </w:t>
            </w:r>
            <w:r w:rsidRPr="00633730">
              <w:rPr>
                <w:b/>
                <w:bCs/>
                <w:i/>
                <w:iCs/>
              </w:rPr>
              <w:t>og/eller om oprettelse og drift af tilbagesendelsescentre eller andre relaterede faciliteter for personer, der er omfattet af en afgørelse om tilbagesendelse truffet af en medlemsstat, herunder betingelserne for overførsel, ophold og videre tilbagesendelse,</w:t>
            </w:r>
            <w:r w:rsidRPr="00633730">
              <w:t xml:space="preserve"> bør kunne deltage i EU-støtten inden for rammerne af nærværende forordning, forudsat at visse betingelser er opfyldt.</w:t>
            </w:r>
          </w:p>
        </w:tc>
      </w:tr>
    </w:tbl>
    <w:p w14:paraId="51AF7FA0"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54BFF670" w14:textId="77777777" w:rsidR="0051503F" w:rsidRPr="00633730" w:rsidRDefault="0051503F" w:rsidP="0051503F">
      <w:r w:rsidRPr="00633730">
        <w:rPr>
          <w:rStyle w:val="HideTWBExt"/>
          <w:noProof w:val="0"/>
        </w:rPr>
        <w:t>&lt;/Amend&gt;</w:t>
      </w:r>
    </w:p>
    <w:p w14:paraId="139B7E50"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159</w:t>
      </w:r>
      <w:r w:rsidRPr="00633730">
        <w:rPr>
          <w:rStyle w:val="HideTWBExt"/>
          <w:b w:val="0"/>
          <w:noProof w:val="0"/>
        </w:rPr>
        <w:t>&lt;/NumAm&gt;</w:t>
      </w:r>
    </w:p>
    <w:p w14:paraId="4F4971AB" w14:textId="77777777" w:rsidR="0051503F" w:rsidRPr="00633730" w:rsidRDefault="0051503F" w:rsidP="0051503F">
      <w:pPr>
        <w:pStyle w:val="NormalBold"/>
      </w:pPr>
      <w:r w:rsidRPr="00633730">
        <w:rPr>
          <w:rStyle w:val="HideTWBExt"/>
          <w:b w:val="0"/>
          <w:noProof w:val="0"/>
        </w:rPr>
        <w:t>&lt;RepeatBlock-By&gt;&lt;Members&gt;</w:t>
      </w:r>
      <w:r w:rsidRPr="00633730">
        <w:t>Sebastian Tynkkynen</w:t>
      </w:r>
      <w:r w:rsidRPr="00633730">
        <w:rPr>
          <w:rStyle w:val="HideTWBExt"/>
          <w:b w:val="0"/>
          <w:noProof w:val="0"/>
        </w:rPr>
        <w:t>&lt;/Members&gt;</w:t>
      </w:r>
    </w:p>
    <w:p w14:paraId="4F9A8636" w14:textId="77777777" w:rsidR="0051503F" w:rsidRPr="00633730" w:rsidRDefault="0051503F" w:rsidP="0051503F">
      <w:pPr>
        <w:pStyle w:val="NormalBold"/>
      </w:pPr>
      <w:r w:rsidRPr="00633730">
        <w:rPr>
          <w:rStyle w:val="HideTWBExt"/>
          <w:b w:val="0"/>
          <w:noProof w:val="0"/>
        </w:rPr>
        <w:t>&lt;/RepeatBlock-By&gt;</w:t>
      </w:r>
    </w:p>
    <w:p w14:paraId="761B9E54"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C95FF1E" w14:textId="77777777" w:rsidR="0051503F" w:rsidRPr="00633730" w:rsidRDefault="0051503F" w:rsidP="0051503F">
      <w:pPr>
        <w:pStyle w:val="NormalBold"/>
      </w:pPr>
      <w:r w:rsidRPr="00633730">
        <w:rPr>
          <w:rStyle w:val="HideTWBExt"/>
          <w:b w:val="0"/>
          <w:noProof w:val="0"/>
        </w:rPr>
        <w:t>&lt;Article&gt;</w:t>
      </w:r>
      <w:r w:rsidRPr="00633730">
        <w:t>Betragtning 16</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7143EDB6" w14:textId="77777777" w:rsidTr="00BA47A9">
        <w:trPr>
          <w:trHeight w:hRule="exact" w:val="240"/>
          <w:jc w:val="center"/>
        </w:trPr>
        <w:tc>
          <w:tcPr>
            <w:tcW w:w="9752" w:type="dxa"/>
            <w:gridSpan w:val="2"/>
            <w:tcBorders>
              <w:top w:val="nil"/>
              <w:left w:val="nil"/>
              <w:bottom w:val="nil"/>
              <w:right w:val="nil"/>
            </w:tcBorders>
          </w:tcPr>
          <w:p w14:paraId="4168EC74" w14:textId="77777777" w:rsidR="0051503F" w:rsidRPr="00633730" w:rsidRDefault="0051503F" w:rsidP="00BA47A9"/>
        </w:tc>
      </w:tr>
      <w:tr w:rsidR="0051503F" w:rsidRPr="00633730" w14:paraId="0A4A1F99" w14:textId="77777777" w:rsidTr="00BA47A9">
        <w:trPr>
          <w:trHeight w:val="240"/>
          <w:jc w:val="center"/>
        </w:trPr>
        <w:tc>
          <w:tcPr>
            <w:tcW w:w="4876" w:type="dxa"/>
            <w:tcBorders>
              <w:top w:val="nil"/>
              <w:left w:val="nil"/>
              <w:bottom w:val="nil"/>
              <w:right w:val="nil"/>
            </w:tcBorders>
          </w:tcPr>
          <w:p w14:paraId="56035B92"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59DCE500" w14:textId="77777777" w:rsidR="0051503F" w:rsidRPr="00633730" w:rsidRDefault="0051503F" w:rsidP="00BA47A9">
            <w:pPr>
              <w:pStyle w:val="AmColumnHeading"/>
            </w:pPr>
            <w:r w:rsidRPr="00633730">
              <w:t>Ændringsforslag</w:t>
            </w:r>
          </w:p>
        </w:tc>
      </w:tr>
      <w:tr w:rsidR="0051503F" w:rsidRPr="00633730" w14:paraId="76DF31F6" w14:textId="77777777" w:rsidTr="00BA47A9">
        <w:trPr>
          <w:jc w:val="center"/>
        </w:trPr>
        <w:tc>
          <w:tcPr>
            <w:tcW w:w="4876" w:type="dxa"/>
            <w:tcBorders>
              <w:top w:val="nil"/>
              <w:left w:val="nil"/>
              <w:bottom w:val="nil"/>
              <w:right w:val="nil"/>
            </w:tcBorders>
          </w:tcPr>
          <w:p w14:paraId="58AAE7F4" w14:textId="77777777" w:rsidR="0051503F" w:rsidRPr="00633730" w:rsidRDefault="0051503F" w:rsidP="00BA47A9">
            <w:pPr>
              <w:pStyle w:val="Normal6a"/>
            </w:pPr>
            <w:r w:rsidRPr="00633730">
              <w:t>(16)</w:t>
            </w:r>
            <w:r w:rsidRPr="00633730">
              <w:tab/>
              <w:t>Et tredjeland, der har indgået en aftale med Unionen om kriterierne for og mekanismerne til afgørelse af, hvilken stat der er ansvarlig for behandlingen af en ansøgning om international beskyttelse, der er registreret i en medlemsstat eller registreret i det pågældende tredjeland, bør kunne deltage i EU-støtten inden for rammerne af nærværende forordning, forudsat at visse betingelser er opfyldt.</w:t>
            </w:r>
          </w:p>
        </w:tc>
        <w:tc>
          <w:tcPr>
            <w:tcW w:w="4876" w:type="dxa"/>
            <w:tcBorders>
              <w:top w:val="nil"/>
              <w:left w:val="nil"/>
              <w:bottom w:val="nil"/>
              <w:right w:val="nil"/>
            </w:tcBorders>
          </w:tcPr>
          <w:p w14:paraId="2F915E66" w14:textId="77777777" w:rsidR="0051503F" w:rsidRPr="00633730" w:rsidRDefault="0051503F" w:rsidP="00BA47A9">
            <w:pPr>
              <w:pStyle w:val="Normal6a"/>
            </w:pPr>
            <w:r w:rsidRPr="00633730">
              <w:t>(16)</w:t>
            </w:r>
            <w:r w:rsidRPr="00633730">
              <w:tab/>
              <w:t xml:space="preserve">Et tredjeland, der har indgået en aftale med Unionen om kriterierne for og mekanismerne til afgørelse af, hvilken stat der er ansvarlig for behandlingen af en ansøgning om international beskyttelse, der er registreret i en medlemsstat eller registreret i det pågældende tredjeland, bør kunne deltage i EU-støtten inden for rammerne af nærværende forordning, forudsat at visse betingelser er opfyldt. </w:t>
            </w:r>
            <w:r w:rsidRPr="00633730">
              <w:rPr>
                <w:b/>
                <w:i/>
              </w:rPr>
              <w:t>Der bør lægges særlig vægt på tredjelandets forpligtelse til at modtage alle sine statsborgere, der opholder sig ulovligt på Unionens område.</w:t>
            </w:r>
          </w:p>
        </w:tc>
      </w:tr>
    </w:tbl>
    <w:p w14:paraId="6B8CB26F"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{FI}</w:t>
      </w:r>
      <w:r w:rsidRPr="00633730">
        <w:t>fi</w:t>
      </w:r>
      <w:r w:rsidRPr="00633730">
        <w:rPr>
          <w:rStyle w:val="HideTWBExt"/>
          <w:noProof w:val="0"/>
        </w:rPr>
        <w:t>&lt;/Original&gt;</w:t>
      </w:r>
    </w:p>
    <w:p w14:paraId="0FA64723" w14:textId="77777777" w:rsidR="0051503F" w:rsidRPr="00633730" w:rsidRDefault="0051503F" w:rsidP="0051503F">
      <w:r w:rsidRPr="00633730">
        <w:rPr>
          <w:rStyle w:val="HideTWBExt"/>
          <w:noProof w:val="0"/>
        </w:rPr>
        <w:t>&lt;/Amend&gt;</w:t>
      </w:r>
    </w:p>
    <w:p w14:paraId="2387BDDE"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160</w:t>
      </w:r>
      <w:r w:rsidRPr="00633730">
        <w:rPr>
          <w:rStyle w:val="HideTWBExt"/>
          <w:b w:val="0"/>
          <w:noProof w:val="0"/>
        </w:rPr>
        <w:t>&lt;/NumAm&gt;</w:t>
      </w:r>
    </w:p>
    <w:p w14:paraId="298BACF7" w14:textId="77777777" w:rsidR="0051503F" w:rsidRPr="00633730" w:rsidRDefault="0051503F" w:rsidP="0051503F">
      <w:pPr>
        <w:pStyle w:val="NormalBold"/>
      </w:pPr>
      <w:r w:rsidRPr="00633730">
        <w:rPr>
          <w:rStyle w:val="HideTWBExt"/>
          <w:b w:val="0"/>
          <w:noProof w:val="0"/>
        </w:rPr>
        <w:t>&lt;RepeatBlock-By&gt;&lt;Members&gt;</w:t>
      </w:r>
      <w:r w:rsidRPr="00633730">
        <w:t>Erik Kaliňák, Katarína Roth Neveďalová</w:t>
      </w:r>
      <w:r w:rsidRPr="00633730">
        <w:rPr>
          <w:rStyle w:val="HideTWBExt"/>
          <w:b w:val="0"/>
          <w:noProof w:val="0"/>
        </w:rPr>
        <w:t>&lt;/Members&gt;</w:t>
      </w:r>
    </w:p>
    <w:p w14:paraId="6E7745DC" w14:textId="77777777" w:rsidR="0051503F" w:rsidRPr="00633730" w:rsidRDefault="0051503F" w:rsidP="0051503F">
      <w:pPr>
        <w:pStyle w:val="NormalBold"/>
      </w:pPr>
      <w:r w:rsidRPr="00633730">
        <w:rPr>
          <w:rStyle w:val="HideTWBExt"/>
          <w:b w:val="0"/>
          <w:noProof w:val="0"/>
        </w:rPr>
        <w:t>&lt;/RepeatBlock-By&gt;</w:t>
      </w:r>
    </w:p>
    <w:p w14:paraId="70C009B9"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1241E157" w14:textId="77777777" w:rsidR="0051503F" w:rsidRPr="00633730" w:rsidRDefault="0051503F" w:rsidP="0051503F">
      <w:pPr>
        <w:pStyle w:val="NormalBold"/>
      </w:pPr>
      <w:r w:rsidRPr="00633730">
        <w:rPr>
          <w:rStyle w:val="HideTWBExt"/>
          <w:b w:val="0"/>
          <w:noProof w:val="0"/>
        </w:rPr>
        <w:t>&lt;Article&gt;</w:t>
      </w:r>
      <w:r w:rsidRPr="00633730">
        <w:t>Betragtning 16</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1F1A349C" w14:textId="77777777" w:rsidTr="00BA47A9">
        <w:trPr>
          <w:trHeight w:hRule="exact" w:val="240"/>
          <w:jc w:val="center"/>
        </w:trPr>
        <w:tc>
          <w:tcPr>
            <w:tcW w:w="9752" w:type="dxa"/>
            <w:gridSpan w:val="2"/>
            <w:tcBorders>
              <w:top w:val="nil"/>
              <w:left w:val="nil"/>
              <w:bottom w:val="nil"/>
              <w:right w:val="nil"/>
            </w:tcBorders>
          </w:tcPr>
          <w:p w14:paraId="046E8613" w14:textId="77777777" w:rsidR="0051503F" w:rsidRPr="00633730" w:rsidRDefault="0051503F" w:rsidP="00BA47A9"/>
        </w:tc>
      </w:tr>
      <w:tr w:rsidR="0051503F" w:rsidRPr="00633730" w14:paraId="1B4B07E2" w14:textId="77777777" w:rsidTr="00BA47A9">
        <w:trPr>
          <w:trHeight w:val="240"/>
          <w:jc w:val="center"/>
        </w:trPr>
        <w:tc>
          <w:tcPr>
            <w:tcW w:w="4876" w:type="dxa"/>
            <w:tcBorders>
              <w:top w:val="nil"/>
              <w:left w:val="nil"/>
              <w:bottom w:val="nil"/>
              <w:right w:val="nil"/>
            </w:tcBorders>
          </w:tcPr>
          <w:p w14:paraId="4B6116DE"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66B72673" w14:textId="77777777" w:rsidR="0051503F" w:rsidRPr="00633730" w:rsidRDefault="0051503F" w:rsidP="00BA47A9">
            <w:pPr>
              <w:pStyle w:val="AmColumnHeading"/>
            </w:pPr>
            <w:r w:rsidRPr="00633730">
              <w:t>Ændringsforslag</w:t>
            </w:r>
          </w:p>
        </w:tc>
      </w:tr>
      <w:tr w:rsidR="0051503F" w:rsidRPr="00633730" w14:paraId="1FF8BFD4" w14:textId="77777777" w:rsidTr="00BA47A9">
        <w:trPr>
          <w:jc w:val="center"/>
        </w:trPr>
        <w:tc>
          <w:tcPr>
            <w:tcW w:w="4876" w:type="dxa"/>
            <w:tcBorders>
              <w:top w:val="nil"/>
              <w:left w:val="nil"/>
              <w:bottom w:val="nil"/>
              <w:right w:val="nil"/>
            </w:tcBorders>
          </w:tcPr>
          <w:p w14:paraId="287A377A" w14:textId="77777777" w:rsidR="0051503F" w:rsidRPr="00633730" w:rsidRDefault="0051503F" w:rsidP="00BA47A9">
            <w:pPr>
              <w:pStyle w:val="Normal6a"/>
            </w:pPr>
            <w:r w:rsidRPr="00633730">
              <w:t>(16)</w:t>
            </w:r>
            <w:r w:rsidRPr="00633730">
              <w:tab/>
              <w:t>Et tredjeland, der har indgået en aftale med Unionen om kriterierne for og mekanismerne til afgørelse af, hvilken stat der er ansvarlig for behandlingen af en ansøgning om international beskyttelse, der er registreret i en medlemsstat eller registreret i det pågældende tredjeland, bør kunne deltage i EU-støtten inden for rammerne af nærværende forordning, forudsat at visse betingelser er opfyldt.</w:t>
            </w:r>
          </w:p>
        </w:tc>
        <w:tc>
          <w:tcPr>
            <w:tcW w:w="4876" w:type="dxa"/>
            <w:tcBorders>
              <w:top w:val="nil"/>
              <w:left w:val="nil"/>
              <w:bottom w:val="nil"/>
              <w:right w:val="nil"/>
            </w:tcBorders>
          </w:tcPr>
          <w:p w14:paraId="73AF1D02" w14:textId="77777777" w:rsidR="0051503F" w:rsidRPr="00633730" w:rsidRDefault="0051503F" w:rsidP="00BA47A9">
            <w:pPr>
              <w:pStyle w:val="Normal6a"/>
            </w:pPr>
            <w:r w:rsidRPr="00633730">
              <w:t>(16)</w:t>
            </w:r>
            <w:r w:rsidRPr="00633730">
              <w:tab/>
              <w:t>Et tredjeland, der har indgået en aftale med Unionen om kriterierne for og mekanismerne til afgørelse af, hvilken stat der er ansvarlig for behandlingen af en ansøgning om international beskyttelse, der er registreret i en medlemsstat eller registreret i det pågældende tredjeland, bør kunne deltage i EU-støtten inden for rammerne af nærværende forordning, forudsat at visse betingelser er opfyldt</w:t>
            </w:r>
            <w:r w:rsidRPr="00633730">
              <w:rPr>
                <w:b/>
                <w:bCs/>
                <w:i/>
                <w:iCs/>
              </w:rPr>
              <w:t>, især hvad angår opfyldelsen af forpligtelserne inden for migrationsforvaltning, samarbejde om tilbagetagelse og beskyttelse af Unionens finansielle interesser</w:t>
            </w:r>
            <w:r w:rsidRPr="00633730">
              <w:t>.</w:t>
            </w:r>
          </w:p>
        </w:tc>
      </w:tr>
    </w:tbl>
    <w:p w14:paraId="24E3E349"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{SK}</w:t>
      </w:r>
      <w:r w:rsidRPr="00633730">
        <w:t>sk</w:t>
      </w:r>
      <w:r w:rsidRPr="00633730">
        <w:rPr>
          <w:rStyle w:val="HideTWBExt"/>
          <w:noProof w:val="0"/>
        </w:rPr>
        <w:t>&lt;/Original&gt;</w:t>
      </w:r>
    </w:p>
    <w:p w14:paraId="559334FF"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0B64ED70" w14:textId="77777777" w:rsidR="0051503F" w:rsidRPr="00633730" w:rsidRDefault="0051503F" w:rsidP="0051503F">
      <w:pPr>
        <w:pStyle w:val="AmJustText"/>
      </w:pPr>
      <w:r w:rsidRPr="00633730">
        <w:t>Tredjelandes finansielle deltagelse i programmet bør være betinget af, at de effektivt opfylder deres forpligtelser over for Unionen. Samarbejdet inden for tilbagetagelse og migrationsstyring, som er vigtige elementer i det fælles asyl- og migrationssystems funktion, er særligt vigtigt.</w:t>
      </w:r>
    </w:p>
    <w:p w14:paraId="39F58A26" w14:textId="77777777" w:rsidR="0051503F" w:rsidRPr="00633730" w:rsidRDefault="0051503F" w:rsidP="0051503F">
      <w:r w:rsidRPr="00633730">
        <w:rPr>
          <w:rStyle w:val="HideTWBExt"/>
          <w:noProof w:val="0"/>
        </w:rPr>
        <w:t>&lt;/Amend&gt;</w:t>
      </w:r>
    </w:p>
    <w:p w14:paraId="677E83A4"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161</w:t>
      </w:r>
      <w:r w:rsidRPr="00633730">
        <w:rPr>
          <w:rStyle w:val="HideTWBExt"/>
          <w:b w:val="0"/>
          <w:noProof w:val="0"/>
        </w:rPr>
        <w:t>&lt;/NumAm&gt;</w:t>
      </w:r>
    </w:p>
    <w:p w14:paraId="7B8D1C17" w14:textId="77777777" w:rsidR="0051503F" w:rsidRPr="00633730" w:rsidRDefault="0051503F" w:rsidP="0051503F">
      <w:pPr>
        <w:pStyle w:val="NormalBold"/>
      </w:pPr>
      <w:r w:rsidRPr="00633730">
        <w:rPr>
          <w:rStyle w:val="HideTWBExt"/>
          <w:b w:val="0"/>
          <w:noProof w:val="0"/>
        </w:rPr>
        <w:t>&lt;RepeatBlock-By&gt;&lt;Members&gt;</w:t>
      </w:r>
      <w:r w:rsidRPr="00633730">
        <w:t>Nicolas Bay</w:t>
      </w:r>
      <w:r w:rsidRPr="00633730">
        <w:rPr>
          <w:rStyle w:val="HideTWBExt"/>
          <w:b w:val="0"/>
          <w:noProof w:val="0"/>
        </w:rPr>
        <w:t>&lt;/Members&gt;</w:t>
      </w:r>
    </w:p>
    <w:p w14:paraId="6F7BA5AC" w14:textId="77777777" w:rsidR="0051503F" w:rsidRPr="00633730" w:rsidRDefault="0051503F" w:rsidP="0051503F">
      <w:pPr>
        <w:pStyle w:val="NormalBold"/>
      </w:pPr>
      <w:r w:rsidRPr="00633730">
        <w:rPr>
          <w:rStyle w:val="HideTWBExt"/>
          <w:b w:val="0"/>
          <w:noProof w:val="0"/>
        </w:rPr>
        <w:t>&lt;/RepeatBlock-By&gt;</w:t>
      </w:r>
    </w:p>
    <w:p w14:paraId="758FB97B"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5CBA995" w14:textId="77777777" w:rsidR="0051503F" w:rsidRPr="00633730" w:rsidRDefault="0051503F" w:rsidP="0051503F">
      <w:pPr>
        <w:pStyle w:val="NormalBold"/>
      </w:pPr>
      <w:r w:rsidRPr="00633730">
        <w:rPr>
          <w:rStyle w:val="HideTWBExt"/>
          <w:b w:val="0"/>
          <w:noProof w:val="0"/>
        </w:rPr>
        <w:t>&lt;Article&gt;</w:t>
      </w:r>
      <w:r w:rsidRPr="00633730">
        <w:t>Betragtning 16</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CFE20AA" w14:textId="77777777" w:rsidTr="00BA47A9">
        <w:trPr>
          <w:trHeight w:hRule="exact" w:val="240"/>
          <w:jc w:val="center"/>
        </w:trPr>
        <w:tc>
          <w:tcPr>
            <w:tcW w:w="9752" w:type="dxa"/>
            <w:gridSpan w:val="2"/>
            <w:tcBorders>
              <w:top w:val="nil"/>
              <w:left w:val="nil"/>
              <w:bottom w:val="nil"/>
              <w:right w:val="nil"/>
            </w:tcBorders>
          </w:tcPr>
          <w:p w14:paraId="11358363" w14:textId="77777777" w:rsidR="0051503F" w:rsidRPr="00633730" w:rsidRDefault="0051503F" w:rsidP="00BA47A9"/>
        </w:tc>
      </w:tr>
      <w:tr w:rsidR="0051503F" w:rsidRPr="00633730" w14:paraId="7384166A" w14:textId="77777777" w:rsidTr="00BA47A9">
        <w:trPr>
          <w:trHeight w:val="240"/>
          <w:jc w:val="center"/>
        </w:trPr>
        <w:tc>
          <w:tcPr>
            <w:tcW w:w="4876" w:type="dxa"/>
            <w:tcBorders>
              <w:top w:val="nil"/>
              <w:left w:val="nil"/>
              <w:bottom w:val="nil"/>
              <w:right w:val="nil"/>
            </w:tcBorders>
          </w:tcPr>
          <w:p w14:paraId="4C380056"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B71B045" w14:textId="77777777" w:rsidR="0051503F" w:rsidRPr="00633730" w:rsidRDefault="0051503F" w:rsidP="00BA47A9">
            <w:pPr>
              <w:pStyle w:val="AmColumnHeading"/>
            </w:pPr>
            <w:r w:rsidRPr="00633730">
              <w:t>Ændringsforslag</w:t>
            </w:r>
          </w:p>
        </w:tc>
      </w:tr>
      <w:tr w:rsidR="0051503F" w:rsidRPr="00633730" w14:paraId="02F9037D" w14:textId="77777777" w:rsidTr="00BA47A9">
        <w:trPr>
          <w:jc w:val="center"/>
        </w:trPr>
        <w:tc>
          <w:tcPr>
            <w:tcW w:w="4876" w:type="dxa"/>
            <w:tcBorders>
              <w:top w:val="nil"/>
              <w:left w:val="nil"/>
              <w:bottom w:val="nil"/>
              <w:right w:val="nil"/>
            </w:tcBorders>
          </w:tcPr>
          <w:p w14:paraId="2D5CC80F" w14:textId="77777777" w:rsidR="0051503F" w:rsidRPr="00633730" w:rsidRDefault="0051503F" w:rsidP="00BA47A9">
            <w:pPr>
              <w:pStyle w:val="Normal6a"/>
            </w:pPr>
            <w:r w:rsidRPr="00633730">
              <w:t>(16)</w:t>
            </w:r>
            <w:r w:rsidRPr="00633730">
              <w:tab/>
              <w:t>Et tredjeland, der har indgået en aftale med Unionen om kriterierne for og mekanismerne til afgørelse af, hvilken stat der er ansvarlig for behandlingen af en ansøgning om international beskyttelse, der er registreret i en medlemsstat eller registreret i det pågældende tredjeland, bør kunne deltage i EU-støtten inden for rammerne af nærværende forordning, forudsat at visse betingelser er opfyldt.</w:t>
            </w:r>
          </w:p>
        </w:tc>
        <w:tc>
          <w:tcPr>
            <w:tcW w:w="4876" w:type="dxa"/>
            <w:tcBorders>
              <w:top w:val="nil"/>
              <w:left w:val="nil"/>
              <w:bottom w:val="nil"/>
              <w:right w:val="nil"/>
            </w:tcBorders>
          </w:tcPr>
          <w:p w14:paraId="5B73C27C" w14:textId="77777777" w:rsidR="0051503F" w:rsidRPr="00633730" w:rsidRDefault="0051503F" w:rsidP="00BA47A9">
            <w:pPr>
              <w:pStyle w:val="Normal6a"/>
            </w:pPr>
            <w:r w:rsidRPr="00633730">
              <w:t>(16)</w:t>
            </w:r>
            <w:r w:rsidRPr="00633730">
              <w:tab/>
              <w:t xml:space="preserve">Et tredjeland, der har indgået en aftale med Unionen om kriterierne for og mekanismerne til afgørelse af, hvilken stat der er ansvarlig for behandlingen af en ansøgning om international beskyttelse, der er registreret i en medlemsstat eller registreret i det pågældende tredjeland, bør kunne deltage i EU-støtten inden for rammerne af nærværende forordning, forudsat at visse betingelser er opfyldt </w:t>
            </w:r>
            <w:r w:rsidRPr="00633730">
              <w:rPr>
                <w:b/>
                <w:bCs/>
                <w:i/>
                <w:iCs/>
              </w:rPr>
              <w:t>og at støtten kan suspenderes helt eller delvist, når betingelserne ikke længere er opfyldt</w:t>
            </w:r>
            <w:r w:rsidRPr="00633730">
              <w:t>.</w:t>
            </w:r>
          </w:p>
        </w:tc>
      </w:tr>
    </w:tbl>
    <w:p w14:paraId="2607903A"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{FR}</w:t>
      </w:r>
      <w:r w:rsidRPr="00633730">
        <w:t>fr</w:t>
      </w:r>
      <w:r w:rsidRPr="00633730">
        <w:rPr>
          <w:rStyle w:val="HideTWBExt"/>
          <w:noProof w:val="0"/>
        </w:rPr>
        <w:t>&lt;/Original&gt;</w:t>
      </w:r>
    </w:p>
    <w:p w14:paraId="48DF65B8" w14:textId="7765A4CC" w:rsidR="0051503F" w:rsidRPr="00633730" w:rsidRDefault="0051503F" w:rsidP="0051503F">
      <w:r w:rsidRPr="00633730">
        <w:rPr>
          <w:rStyle w:val="HideTWBExt"/>
          <w:noProof w:val="0"/>
        </w:rPr>
        <w:t>&lt;/Amend&gt;</w:t>
      </w:r>
    </w:p>
    <w:p w14:paraId="59D86BF1"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162</w:t>
      </w:r>
      <w:r w:rsidRPr="00633730">
        <w:rPr>
          <w:rStyle w:val="HideTWBExt"/>
          <w:b w:val="0"/>
          <w:noProof w:val="0"/>
        </w:rPr>
        <w:t>&lt;/NumAm&gt;</w:t>
      </w:r>
    </w:p>
    <w:p w14:paraId="5EB1D3A7" w14:textId="77777777" w:rsidR="0051503F" w:rsidRPr="00633730" w:rsidRDefault="0051503F" w:rsidP="0051503F">
      <w:pPr>
        <w:pStyle w:val="NormalBold"/>
      </w:pPr>
      <w:r w:rsidRPr="00633730">
        <w:rPr>
          <w:rStyle w:val="HideTWBExt"/>
          <w:b w:val="0"/>
          <w:noProof w:val="0"/>
        </w:rPr>
        <w:t>&lt;RepeatBlock-By&gt;&lt;Members&gt;</w:t>
      </w:r>
      <w:r w:rsidRPr="00633730">
        <w:t>Abir Al-Sahlani, Fabienne Keller, Jan-Christoph Oetjen, Irena Joveva, Raquel García Hermida-Van Der Walle</w:t>
      </w:r>
      <w:r w:rsidRPr="00633730">
        <w:rPr>
          <w:rStyle w:val="HideTWBExt"/>
          <w:b w:val="0"/>
          <w:noProof w:val="0"/>
        </w:rPr>
        <w:t>&lt;/Members&gt;</w:t>
      </w:r>
    </w:p>
    <w:p w14:paraId="6711A0C1" w14:textId="77777777" w:rsidR="0051503F" w:rsidRPr="00633730" w:rsidRDefault="0051503F" w:rsidP="0051503F">
      <w:pPr>
        <w:pStyle w:val="NormalBold"/>
      </w:pPr>
      <w:r w:rsidRPr="00633730">
        <w:rPr>
          <w:rStyle w:val="HideTWBExt"/>
          <w:b w:val="0"/>
          <w:noProof w:val="0"/>
        </w:rPr>
        <w:t>&lt;/RepeatBlock-By&gt;</w:t>
      </w:r>
    </w:p>
    <w:p w14:paraId="2A510C51"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0252511A" w14:textId="77777777" w:rsidR="0051503F" w:rsidRPr="00633730" w:rsidRDefault="0051503F" w:rsidP="0051503F">
      <w:pPr>
        <w:pStyle w:val="NormalBold"/>
      </w:pPr>
      <w:r w:rsidRPr="00633730">
        <w:rPr>
          <w:rStyle w:val="HideTWBExt"/>
          <w:b w:val="0"/>
          <w:noProof w:val="0"/>
        </w:rPr>
        <w:t>&lt;Article&gt;</w:t>
      </w:r>
      <w:r w:rsidRPr="00633730">
        <w:t>Betragtning 16</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6E24C12F" w14:textId="77777777" w:rsidTr="00BA47A9">
        <w:trPr>
          <w:trHeight w:hRule="exact" w:val="240"/>
          <w:jc w:val="center"/>
        </w:trPr>
        <w:tc>
          <w:tcPr>
            <w:tcW w:w="9752" w:type="dxa"/>
            <w:gridSpan w:val="2"/>
            <w:tcBorders>
              <w:top w:val="nil"/>
              <w:left w:val="nil"/>
              <w:bottom w:val="nil"/>
              <w:right w:val="nil"/>
            </w:tcBorders>
          </w:tcPr>
          <w:p w14:paraId="2AFE0579" w14:textId="77777777" w:rsidR="0051503F" w:rsidRPr="00633730" w:rsidRDefault="0051503F" w:rsidP="00BA47A9"/>
        </w:tc>
      </w:tr>
      <w:tr w:rsidR="0051503F" w:rsidRPr="00633730" w14:paraId="584AC854" w14:textId="77777777" w:rsidTr="00BA47A9">
        <w:trPr>
          <w:trHeight w:val="240"/>
          <w:jc w:val="center"/>
        </w:trPr>
        <w:tc>
          <w:tcPr>
            <w:tcW w:w="4876" w:type="dxa"/>
            <w:tcBorders>
              <w:top w:val="nil"/>
              <w:left w:val="nil"/>
              <w:bottom w:val="nil"/>
              <w:right w:val="nil"/>
            </w:tcBorders>
          </w:tcPr>
          <w:p w14:paraId="13140AD5"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02F05072" w14:textId="77777777" w:rsidR="0051503F" w:rsidRPr="00633730" w:rsidRDefault="0051503F" w:rsidP="00BA47A9">
            <w:pPr>
              <w:pStyle w:val="AmColumnHeading"/>
            </w:pPr>
            <w:r w:rsidRPr="00633730">
              <w:t>Ændringsforslag</w:t>
            </w:r>
          </w:p>
        </w:tc>
      </w:tr>
      <w:tr w:rsidR="0051503F" w:rsidRPr="00633730" w14:paraId="2792D38A" w14:textId="77777777" w:rsidTr="00BA47A9">
        <w:trPr>
          <w:jc w:val="center"/>
        </w:trPr>
        <w:tc>
          <w:tcPr>
            <w:tcW w:w="4876" w:type="dxa"/>
            <w:tcBorders>
              <w:top w:val="nil"/>
              <w:left w:val="nil"/>
              <w:bottom w:val="nil"/>
              <w:right w:val="nil"/>
            </w:tcBorders>
          </w:tcPr>
          <w:p w14:paraId="47F43115" w14:textId="77777777" w:rsidR="0051503F" w:rsidRPr="00633730" w:rsidRDefault="0051503F" w:rsidP="00BA47A9">
            <w:pPr>
              <w:pStyle w:val="Normal6a"/>
            </w:pPr>
            <w:r w:rsidRPr="00633730">
              <w:t>(16)</w:t>
            </w:r>
            <w:r w:rsidRPr="00633730">
              <w:tab/>
              <w:t xml:space="preserve">Et tredjeland, der har indgået en aftale med Unionen </w:t>
            </w:r>
            <w:r w:rsidRPr="00633730">
              <w:rPr>
                <w:b/>
                <w:bCs/>
                <w:i/>
                <w:iCs/>
              </w:rPr>
              <w:t>om</w:t>
            </w:r>
            <w:r w:rsidRPr="00633730">
              <w:t xml:space="preserve"> kriterierne for og mekanismerne til afgørelse af, hvilken stat der er ansvarlig for behandlingen af en ansøgning om international beskyttelse, der er registreret i en medlemsstat eller registreret i det pågældende tredjeland, bør kunne deltage i EU-støtten inden for rammerne af nærværende forordning, forudsat at visse betingelser er opfyldt.</w:t>
            </w:r>
          </w:p>
        </w:tc>
        <w:tc>
          <w:tcPr>
            <w:tcW w:w="4876" w:type="dxa"/>
            <w:tcBorders>
              <w:top w:val="nil"/>
              <w:left w:val="nil"/>
              <w:bottom w:val="nil"/>
              <w:right w:val="nil"/>
            </w:tcBorders>
          </w:tcPr>
          <w:p w14:paraId="7E0BD90D" w14:textId="77777777" w:rsidR="0051503F" w:rsidRPr="00633730" w:rsidRDefault="0051503F" w:rsidP="00BA47A9">
            <w:pPr>
              <w:pStyle w:val="Normal6a"/>
            </w:pPr>
            <w:r w:rsidRPr="00633730">
              <w:t>(16)</w:t>
            </w:r>
            <w:r w:rsidRPr="00633730">
              <w:tab/>
              <w:t xml:space="preserve">Et tredjeland, der har indgået en aftale med Unionen </w:t>
            </w:r>
            <w:r w:rsidRPr="00633730">
              <w:rPr>
                <w:b/>
                <w:bCs/>
                <w:i/>
                <w:iCs/>
              </w:rPr>
              <w:t>med henblik på at nå målene i denne forordning og på grundlag af</w:t>
            </w:r>
            <w:r w:rsidRPr="00633730">
              <w:t xml:space="preserve"> kriterierne for og mekanismerne til afgørelse af, hvilken stat der er ansvarlig for behandlingen af en ansøgning om international beskyttelse, der er registreret i en medlemsstat eller registreret i det pågældende tredjeland, bør kunne deltage i EU-støtten inden for rammerne af nærværende forordning, forudsat at visse betingelser er opfyldt.</w:t>
            </w:r>
          </w:p>
        </w:tc>
      </w:tr>
    </w:tbl>
    <w:p w14:paraId="46CA2CE0"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55285BC0" w14:textId="77777777" w:rsidR="0051503F" w:rsidRPr="00633730" w:rsidRDefault="0051503F" w:rsidP="0051503F">
      <w:r w:rsidRPr="00633730">
        <w:rPr>
          <w:rStyle w:val="HideTWBExt"/>
          <w:noProof w:val="0"/>
        </w:rPr>
        <w:t>&lt;/Amend&gt;</w:t>
      </w:r>
    </w:p>
    <w:p w14:paraId="00332C0F"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163</w:t>
      </w:r>
      <w:r w:rsidRPr="00633730">
        <w:rPr>
          <w:rStyle w:val="HideTWBExt"/>
          <w:b w:val="0"/>
          <w:noProof w:val="0"/>
        </w:rPr>
        <w:t>&lt;/NumAm&gt;</w:t>
      </w:r>
    </w:p>
    <w:p w14:paraId="462DE3D6" w14:textId="77777777" w:rsidR="0051503F" w:rsidRPr="00633730" w:rsidRDefault="0051503F" w:rsidP="0051503F">
      <w:pPr>
        <w:pStyle w:val="NormalBold"/>
      </w:pPr>
      <w:r w:rsidRPr="00633730">
        <w:rPr>
          <w:rStyle w:val="HideTWBExt"/>
          <w:b w:val="0"/>
          <w:noProof w:val="0"/>
        </w:rPr>
        <w:t>&lt;RepeatBlock-By&gt;&lt;Members&gt;</w:t>
      </w:r>
      <w:r w:rsidRPr="00633730">
        <w:t>Sophie Wilmès, Malik Azmani, Nathalie Loiseau, Hilde Vautmans</w:t>
      </w:r>
      <w:r w:rsidRPr="00633730">
        <w:rPr>
          <w:rStyle w:val="HideTWBExt"/>
          <w:b w:val="0"/>
          <w:noProof w:val="0"/>
        </w:rPr>
        <w:t>&lt;/Members&gt;</w:t>
      </w:r>
    </w:p>
    <w:p w14:paraId="698A5EE9" w14:textId="77777777" w:rsidR="0051503F" w:rsidRPr="00633730" w:rsidRDefault="0051503F" w:rsidP="0051503F">
      <w:pPr>
        <w:pStyle w:val="NormalBold"/>
      </w:pPr>
      <w:r w:rsidRPr="00633730">
        <w:rPr>
          <w:rStyle w:val="HideTWBExt"/>
          <w:b w:val="0"/>
          <w:noProof w:val="0"/>
        </w:rPr>
        <w:t>&lt;/RepeatBlock-By&gt;</w:t>
      </w:r>
    </w:p>
    <w:p w14:paraId="7C67F485"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3B1C9764" w14:textId="77777777" w:rsidR="0051503F" w:rsidRPr="00633730" w:rsidRDefault="0051503F" w:rsidP="0051503F">
      <w:pPr>
        <w:pStyle w:val="NormalBold"/>
      </w:pPr>
      <w:r w:rsidRPr="00633730">
        <w:rPr>
          <w:rStyle w:val="HideTWBExt"/>
          <w:b w:val="0"/>
          <w:noProof w:val="0"/>
        </w:rPr>
        <w:t>&lt;Article&gt;</w:t>
      </w:r>
      <w:r w:rsidRPr="00633730">
        <w:t>Betragtning 16 a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18BAB31" w14:textId="77777777" w:rsidTr="00BA47A9">
        <w:trPr>
          <w:trHeight w:hRule="exact" w:val="240"/>
          <w:jc w:val="center"/>
        </w:trPr>
        <w:tc>
          <w:tcPr>
            <w:tcW w:w="9752" w:type="dxa"/>
            <w:gridSpan w:val="2"/>
            <w:tcBorders>
              <w:top w:val="nil"/>
              <w:left w:val="nil"/>
              <w:bottom w:val="nil"/>
              <w:right w:val="nil"/>
            </w:tcBorders>
          </w:tcPr>
          <w:p w14:paraId="52E8A195" w14:textId="77777777" w:rsidR="0051503F" w:rsidRPr="00633730" w:rsidRDefault="0051503F" w:rsidP="00BA47A9"/>
        </w:tc>
      </w:tr>
      <w:tr w:rsidR="0051503F" w:rsidRPr="00633730" w14:paraId="4FC6430D" w14:textId="77777777" w:rsidTr="00BA47A9">
        <w:trPr>
          <w:trHeight w:val="240"/>
          <w:jc w:val="center"/>
        </w:trPr>
        <w:tc>
          <w:tcPr>
            <w:tcW w:w="4876" w:type="dxa"/>
            <w:tcBorders>
              <w:top w:val="nil"/>
              <w:left w:val="nil"/>
              <w:bottom w:val="nil"/>
              <w:right w:val="nil"/>
            </w:tcBorders>
          </w:tcPr>
          <w:p w14:paraId="26335D61"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B921F44" w14:textId="77777777" w:rsidR="0051503F" w:rsidRPr="00633730" w:rsidRDefault="0051503F" w:rsidP="00BA47A9">
            <w:pPr>
              <w:pStyle w:val="AmColumnHeading"/>
            </w:pPr>
            <w:r w:rsidRPr="00633730">
              <w:t>Ændringsforslag</w:t>
            </w:r>
          </w:p>
        </w:tc>
      </w:tr>
      <w:tr w:rsidR="0051503F" w:rsidRPr="00633730" w14:paraId="71767AED" w14:textId="77777777" w:rsidTr="00BA47A9">
        <w:trPr>
          <w:jc w:val="center"/>
        </w:trPr>
        <w:tc>
          <w:tcPr>
            <w:tcW w:w="4876" w:type="dxa"/>
            <w:tcBorders>
              <w:top w:val="nil"/>
              <w:left w:val="nil"/>
              <w:bottom w:val="nil"/>
              <w:right w:val="nil"/>
            </w:tcBorders>
          </w:tcPr>
          <w:p w14:paraId="04073147" w14:textId="77777777" w:rsidR="0051503F" w:rsidRPr="00633730" w:rsidRDefault="0051503F" w:rsidP="00BA47A9">
            <w:pPr>
              <w:pStyle w:val="Normal6a"/>
            </w:pPr>
          </w:p>
        </w:tc>
        <w:tc>
          <w:tcPr>
            <w:tcW w:w="4876" w:type="dxa"/>
            <w:tcBorders>
              <w:top w:val="nil"/>
              <w:left w:val="nil"/>
              <w:bottom w:val="nil"/>
              <w:right w:val="nil"/>
            </w:tcBorders>
          </w:tcPr>
          <w:p w14:paraId="22FA2552" w14:textId="77777777" w:rsidR="0051503F" w:rsidRPr="00633730" w:rsidRDefault="0051503F" w:rsidP="00BA47A9">
            <w:pPr>
              <w:pStyle w:val="Normal6a"/>
            </w:pPr>
            <w:r w:rsidRPr="00633730">
              <w:rPr>
                <w:b/>
                <w:i/>
              </w:rPr>
              <w:t>(16a)</w:t>
            </w:r>
            <w:r w:rsidRPr="00633730">
              <w:tab/>
            </w:r>
            <w:r w:rsidRPr="00633730">
              <w:rPr>
                <w:b/>
                <w:i/>
              </w:rPr>
              <w:t>Den støtte, som Unionen yder til tredjelande i henhold til denne forordning, er udelukkende beregnet til at fremme udviklingen af asyl- og beskyttelsessystemer, lovlig migration og integration samt samarbejde om migrationsstyring, herunder effektiv tilbagesendelse og samarbejde om bekæmpelse af ulovlig migration, der gennemføres under fuld overholdelse af de grundlæggende rettigheder og internationale forpligtelser, herunder nonrefoulementprincippet, på en måde, der er i overensstemmelse med målene og de retlige rammer i pagten om asyl og migration. Enhver anvendelse af EU-støtte i forbindelse med faciliteter eller ordninger, der er etableret i tredjelande, skal være i fuld overensstemmelse med EU-retten, folkeretten og standarderne for grundlæggende rettigheder, herunder effektive garantier, uafhængig overvågning og respekt for de berørte personers rettigheder. Ingen aftale eller ordning indgået mellem Unionen og et tredjeland må fravige disse krav.</w:t>
            </w:r>
          </w:p>
        </w:tc>
      </w:tr>
    </w:tbl>
    <w:p w14:paraId="6956C284"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40713BDD" w14:textId="77777777" w:rsidR="0051503F" w:rsidRPr="00633730" w:rsidRDefault="0051503F" w:rsidP="0051503F">
      <w:r w:rsidRPr="00633730">
        <w:rPr>
          <w:rStyle w:val="HideTWBExt"/>
          <w:noProof w:val="0"/>
        </w:rPr>
        <w:t>&lt;/Amend&gt;</w:t>
      </w:r>
    </w:p>
    <w:p w14:paraId="29260DC4"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164</w:t>
      </w:r>
      <w:r w:rsidRPr="00633730">
        <w:rPr>
          <w:rStyle w:val="HideTWBExt"/>
          <w:b w:val="0"/>
          <w:noProof w:val="0"/>
        </w:rPr>
        <w:t>&lt;/NumAm&gt;</w:t>
      </w:r>
    </w:p>
    <w:p w14:paraId="33EAE7C7" w14:textId="77777777" w:rsidR="0051503F" w:rsidRPr="00633730" w:rsidRDefault="0051503F" w:rsidP="0051503F">
      <w:pPr>
        <w:pStyle w:val="NormalBold"/>
      </w:pPr>
      <w:r w:rsidRPr="00633730">
        <w:rPr>
          <w:rStyle w:val="HideTWBExt"/>
          <w:b w:val="0"/>
          <w:noProof w:val="0"/>
        </w:rPr>
        <w:t>&lt;RepeatBlock-By&gt;&lt;Members&gt;</w:t>
      </w:r>
      <w:r w:rsidRPr="00633730">
        <w:t>Abir Al-Sahlani, Fabienne Keller, Jan-Christoph Oetjen, Irena Joveva, Raquel García Hermida-Van Der Walle</w:t>
      </w:r>
      <w:r w:rsidRPr="00633730">
        <w:rPr>
          <w:rStyle w:val="HideTWBExt"/>
          <w:b w:val="0"/>
          <w:noProof w:val="0"/>
        </w:rPr>
        <w:t>&lt;/Members&gt;</w:t>
      </w:r>
    </w:p>
    <w:p w14:paraId="55CA9362" w14:textId="77777777" w:rsidR="0051503F" w:rsidRPr="00633730" w:rsidRDefault="0051503F" w:rsidP="0051503F">
      <w:pPr>
        <w:pStyle w:val="NormalBold"/>
      </w:pPr>
      <w:r w:rsidRPr="00633730">
        <w:rPr>
          <w:rStyle w:val="HideTWBExt"/>
          <w:b w:val="0"/>
          <w:noProof w:val="0"/>
        </w:rPr>
        <w:t>&lt;/RepeatBlock-By&gt;</w:t>
      </w:r>
    </w:p>
    <w:p w14:paraId="57850B7D"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616A20A" w14:textId="77777777" w:rsidR="0051503F" w:rsidRPr="00633730" w:rsidRDefault="0051503F" w:rsidP="0051503F">
      <w:pPr>
        <w:pStyle w:val="NormalBold"/>
      </w:pPr>
      <w:r w:rsidRPr="00633730">
        <w:rPr>
          <w:rStyle w:val="HideTWBExt"/>
          <w:b w:val="0"/>
          <w:noProof w:val="0"/>
        </w:rPr>
        <w:t>&lt;Article&gt;</w:t>
      </w:r>
      <w:r w:rsidRPr="00633730">
        <w:t>Betragtning 16 a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075E4F02" w14:textId="77777777" w:rsidTr="00BA47A9">
        <w:trPr>
          <w:trHeight w:hRule="exact" w:val="240"/>
          <w:jc w:val="center"/>
        </w:trPr>
        <w:tc>
          <w:tcPr>
            <w:tcW w:w="9752" w:type="dxa"/>
            <w:gridSpan w:val="2"/>
            <w:tcBorders>
              <w:top w:val="nil"/>
              <w:left w:val="nil"/>
              <w:bottom w:val="nil"/>
              <w:right w:val="nil"/>
            </w:tcBorders>
          </w:tcPr>
          <w:p w14:paraId="4D531520" w14:textId="77777777" w:rsidR="0051503F" w:rsidRPr="00633730" w:rsidRDefault="0051503F" w:rsidP="00BA47A9"/>
        </w:tc>
      </w:tr>
      <w:tr w:rsidR="0051503F" w:rsidRPr="00633730" w14:paraId="42224B0A" w14:textId="77777777" w:rsidTr="00BA47A9">
        <w:trPr>
          <w:trHeight w:val="240"/>
          <w:jc w:val="center"/>
        </w:trPr>
        <w:tc>
          <w:tcPr>
            <w:tcW w:w="4876" w:type="dxa"/>
            <w:tcBorders>
              <w:top w:val="nil"/>
              <w:left w:val="nil"/>
              <w:bottom w:val="nil"/>
              <w:right w:val="nil"/>
            </w:tcBorders>
          </w:tcPr>
          <w:p w14:paraId="4809C629"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A03E2D8" w14:textId="77777777" w:rsidR="0051503F" w:rsidRPr="00633730" w:rsidRDefault="0051503F" w:rsidP="00BA47A9">
            <w:pPr>
              <w:pStyle w:val="AmColumnHeading"/>
            </w:pPr>
            <w:r w:rsidRPr="00633730">
              <w:t>Ændringsforslag</w:t>
            </w:r>
          </w:p>
        </w:tc>
      </w:tr>
      <w:tr w:rsidR="0051503F" w:rsidRPr="00633730" w14:paraId="3C592B7A" w14:textId="77777777" w:rsidTr="00BA47A9">
        <w:trPr>
          <w:jc w:val="center"/>
        </w:trPr>
        <w:tc>
          <w:tcPr>
            <w:tcW w:w="4876" w:type="dxa"/>
            <w:tcBorders>
              <w:top w:val="nil"/>
              <w:left w:val="nil"/>
              <w:bottom w:val="nil"/>
              <w:right w:val="nil"/>
            </w:tcBorders>
          </w:tcPr>
          <w:p w14:paraId="38A59EEB" w14:textId="77777777" w:rsidR="0051503F" w:rsidRPr="00633730" w:rsidRDefault="0051503F" w:rsidP="00BA47A9">
            <w:pPr>
              <w:pStyle w:val="Normal6a"/>
            </w:pPr>
          </w:p>
        </w:tc>
        <w:tc>
          <w:tcPr>
            <w:tcW w:w="4876" w:type="dxa"/>
            <w:tcBorders>
              <w:top w:val="nil"/>
              <w:left w:val="nil"/>
              <w:bottom w:val="nil"/>
              <w:right w:val="nil"/>
            </w:tcBorders>
          </w:tcPr>
          <w:p w14:paraId="44CE6082" w14:textId="77777777" w:rsidR="0051503F" w:rsidRPr="00633730" w:rsidRDefault="0051503F" w:rsidP="00BA47A9">
            <w:pPr>
              <w:pStyle w:val="Normal6a"/>
            </w:pPr>
            <w:r w:rsidRPr="00633730">
              <w:rPr>
                <w:b/>
                <w:i/>
              </w:rPr>
              <w:t>(16a)</w:t>
            </w:r>
            <w:r w:rsidRPr="00633730">
              <w:tab/>
            </w:r>
            <w:r w:rsidRPr="00633730">
              <w:rPr>
                <w:b/>
                <w:i/>
              </w:rPr>
              <w:t>I den forbindelse skal aftaler med tredjelande altid bygge på respekten for de grundlæggende rettigheder, folkeretten og nonrefoulementprincippet.</w:t>
            </w:r>
          </w:p>
        </w:tc>
      </w:tr>
    </w:tbl>
    <w:p w14:paraId="43E5AF67"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5D86D237" w14:textId="77777777" w:rsidR="0051503F" w:rsidRPr="00633730" w:rsidRDefault="0051503F" w:rsidP="0051503F">
      <w:r w:rsidRPr="00633730">
        <w:rPr>
          <w:rStyle w:val="HideTWBExt"/>
          <w:noProof w:val="0"/>
        </w:rPr>
        <w:t>&lt;/Amend&gt;</w:t>
      </w:r>
    </w:p>
    <w:p w14:paraId="7C259B40"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165</w:t>
      </w:r>
      <w:r w:rsidRPr="00633730">
        <w:rPr>
          <w:rStyle w:val="HideTWBExt"/>
          <w:b w:val="0"/>
          <w:noProof w:val="0"/>
        </w:rPr>
        <w:t>&lt;/NumAm&gt;</w:t>
      </w:r>
    </w:p>
    <w:p w14:paraId="49C1CDF3" w14:textId="77777777" w:rsidR="0051503F" w:rsidRPr="00633730" w:rsidRDefault="0051503F" w:rsidP="0051503F">
      <w:pPr>
        <w:pStyle w:val="NormalBold"/>
      </w:pPr>
      <w:r w:rsidRPr="00633730">
        <w:rPr>
          <w:rStyle w:val="HideTWBExt"/>
          <w:b w:val="0"/>
          <w:noProof w:val="0"/>
        </w:rPr>
        <w:t>&lt;RepeatBlock-By&gt;&lt;Members&gt;</w:t>
      </w:r>
      <w:r w:rsidRPr="00633730">
        <w:t>Abir Al-Sahlani, Fabienne Keller, Jan-Christoph Oetjen, Irena Joveva</w:t>
      </w:r>
      <w:r w:rsidRPr="00633730">
        <w:rPr>
          <w:rStyle w:val="HideTWBExt"/>
          <w:b w:val="0"/>
          <w:noProof w:val="0"/>
        </w:rPr>
        <w:t>&lt;/Members&gt;</w:t>
      </w:r>
    </w:p>
    <w:p w14:paraId="2B06CC1B" w14:textId="77777777" w:rsidR="0051503F" w:rsidRPr="00633730" w:rsidRDefault="0051503F" w:rsidP="0051503F">
      <w:pPr>
        <w:pStyle w:val="NormalBold"/>
      </w:pPr>
      <w:r w:rsidRPr="00633730">
        <w:rPr>
          <w:rStyle w:val="HideTWBExt"/>
          <w:b w:val="0"/>
          <w:noProof w:val="0"/>
        </w:rPr>
        <w:t>&lt;/RepeatBlock-By&gt;</w:t>
      </w:r>
    </w:p>
    <w:p w14:paraId="3ED0DFB5"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6E22E98F" w14:textId="77777777" w:rsidR="0051503F" w:rsidRPr="00633730" w:rsidRDefault="0051503F" w:rsidP="0051503F">
      <w:pPr>
        <w:pStyle w:val="NormalBold"/>
      </w:pPr>
      <w:r w:rsidRPr="00633730">
        <w:rPr>
          <w:rStyle w:val="HideTWBExt"/>
          <w:b w:val="0"/>
          <w:noProof w:val="0"/>
        </w:rPr>
        <w:t>&lt;Article&gt;</w:t>
      </w:r>
      <w:r w:rsidRPr="00633730">
        <w:t>Betragtning 16 b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275407FE" w14:textId="77777777" w:rsidTr="00BA47A9">
        <w:trPr>
          <w:trHeight w:hRule="exact" w:val="240"/>
          <w:jc w:val="center"/>
        </w:trPr>
        <w:tc>
          <w:tcPr>
            <w:tcW w:w="9752" w:type="dxa"/>
            <w:gridSpan w:val="2"/>
            <w:tcBorders>
              <w:top w:val="nil"/>
              <w:left w:val="nil"/>
              <w:bottom w:val="nil"/>
              <w:right w:val="nil"/>
            </w:tcBorders>
          </w:tcPr>
          <w:p w14:paraId="4C6705BD" w14:textId="77777777" w:rsidR="0051503F" w:rsidRPr="00633730" w:rsidRDefault="0051503F" w:rsidP="00BA47A9"/>
        </w:tc>
      </w:tr>
      <w:tr w:rsidR="0051503F" w:rsidRPr="00633730" w14:paraId="77190B7C" w14:textId="77777777" w:rsidTr="00BA47A9">
        <w:trPr>
          <w:trHeight w:val="240"/>
          <w:jc w:val="center"/>
        </w:trPr>
        <w:tc>
          <w:tcPr>
            <w:tcW w:w="4876" w:type="dxa"/>
            <w:tcBorders>
              <w:top w:val="nil"/>
              <w:left w:val="nil"/>
              <w:bottom w:val="nil"/>
              <w:right w:val="nil"/>
            </w:tcBorders>
          </w:tcPr>
          <w:p w14:paraId="5DC35711"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29EFFF11" w14:textId="77777777" w:rsidR="0051503F" w:rsidRPr="00633730" w:rsidRDefault="0051503F" w:rsidP="00BA47A9">
            <w:pPr>
              <w:pStyle w:val="AmColumnHeading"/>
            </w:pPr>
            <w:r w:rsidRPr="00633730">
              <w:t>Ændringsforslag</w:t>
            </w:r>
          </w:p>
        </w:tc>
      </w:tr>
      <w:tr w:rsidR="0051503F" w:rsidRPr="00633730" w14:paraId="43DABF3E" w14:textId="77777777" w:rsidTr="00BA47A9">
        <w:trPr>
          <w:jc w:val="center"/>
        </w:trPr>
        <w:tc>
          <w:tcPr>
            <w:tcW w:w="4876" w:type="dxa"/>
            <w:tcBorders>
              <w:top w:val="nil"/>
              <w:left w:val="nil"/>
              <w:bottom w:val="nil"/>
              <w:right w:val="nil"/>
            </w:tcBorders>
          </w:tcPr>
          <w:p w14:paraId="16DA8BDC" w14:textId="77777777" w:rsidR="0051503F" w:rsidRPr="00633730" w:rsidRDefault="0051503F" w:rsidP="00BA47A9">
            <w:pPr>
              <w:pStyle w:val="Normal6a"/>
            </w:pPr>
          </w:p>
        </w:tc>
        <w:tc>
          <w:tcPr>
            <w:tcW w:w="4876" w:type="dxa"/>
            <w:tcBorders>
              <w:top w:val="nil"/>
              <w:left w:val="nil"/>
              <w:bottom w:val="nil"/>
              <w:right w:val="nil"/>
            </w:tcBorders>
          </w:tcPr>
          <w:p w14:paraId="59343B7B" w14:textId="77777777" w:rsidR="0051503F" w:rsidRPr="00633730" w:rsidRDefault="0051503F" w:rsidP="00BA47A9">
            <w:pPr>
              <w:pStyle w:val="Normal6a"/>
            </w:pPr>
            <w:r w:rsidRPr="00633730">
              <w:rPr>
                <w:b/>
                <w:i/>
              </w:rPr>
              <w:t>(16b)</w:t>
            </w:r>
            <w:r w:rsidRPr="00633730">
              <w:tab/>
            </w:r>
            <w:r w:rsidRPr="00633730">
              <w:rPr>
                <w:b/>
                <w:i/>
              </w:rPr>
              <w:t>Den støtte, som Unionen yder til tredjelande i henhold til denne forordning, har udelukkende til formål at fremme udviklingen af asyl- og beskyttelsessystemer, lovlig migration og integration samt samarbejde om migrationsforvaltning, der gennemføres under fuld overholdelse af de grundlæggende rettigheder og internationale forpligtelser, herunder, men ikke begrænset til, nonrefoulementprincippet som fastsat i de forordninger, der udgør pagten om asyl og migration. Den omfatter ikke etablering, drift, vedligeholdelse eller finansiering af faciliteter uden for Unionens område, der anvendes til opbevaring, behandling eller frihedsberøvelse af tredjelandsstatsborgere med henblik på tilbagesendelse. Ingen aftale eller ordning, der er indgået mellem Unionen og et tredjeland i henhold til denne forordnings artikel 7, må fortolkes således, at den tillader anvendelse af EU-støtte til sådanne formål.</w:t>
            </w:r>
          </w:p>
        </w:tc>
      </w:tr>
    </w:tbl>
    <w:p w14:paraId="39E77408"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7F5B2DD2" w14:textId="77777777" w:rsidR="0051503F" w:rsidRPr="00633730" w:rsidRDefault="0051503F" w:rsidP="0051503F">
      <w:r w:rsidRPr="00633730">
        <w:rPr>
          <w:rStyle w:val="HideTWBExt"/>
          <w:noProof w:val="0"/>
        </w:rPr>
        <w:t>&lt;/Amend&gt;</w:t>
      </w:r>
    </w:p>
    <w:p w14:paraId="1C9C7D79"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166</w:t>
      </w:r>
      <w:r w:rsidRPr="00633730">
        <w:rPr>
          <w:rStyle w:val="HideTWBExt"/>
          <w:b w:val="0"/>
          <w:noProof w:val="0"/>
        </w:rPr>
        <w:t>&lt;/NumAm&gt;</w:t>
      </w:r>
    </w:p>
    <w:p w14:paraId="3A86421B" w14:textId="77777777" w:rsidR="0051503F" w:rsidRPr="00633730" w:rsidRDefault="0051503F" w:rsidP="0051503F">
      <w:pPr>
        <w:pStyle w:val="NormalBold"/>
      </w:pPr>
      <w:r w:rsidRPr="00633730">
        <w:rPr>
          <w:rStyle w:val="HideTWBExt"/>
          <w:b w:val="0"/>
          <w:noProof w:val="0"/>
        </w:rPr>
        <w:t>&lt;RepeatBlock-By&gt;&lt;Members&gt;</w:t>
      </w:r>
      <w:r w:rsidRPr="00633730">
        <w:t>Erik Kaliňák, Katarína Roth Neveďalová</w:t>
      </w:r>
      <w:r w:rsidRPr="00633730">
        <w:rPr>
          <w:rStyle w:val="HideTWBExt"/>
          <w:b w:val="0"/>
          <w:noProof w:val="0"/>
        </w:rPr>
        <w:t>&lt;/Members&gt;</w:t>
      </w:r>
    </w:p>
    <w:p w14:paraId="4BA2D3A9" w14:textId="77777777" w:rsidR="0051503F" w:rsidRPr="00633730" w:rsidRDefault="0051503F" w:rsidP="0051503F">
      <w:pPr>
        <w:pStyle w:val="NormalBold"/>
      </w:pPr>
      <w:r w:rsidRPr="00633730">
        <w:rPr>
          <w:rStyle w:val="HideTWBExt"/>
          <w:b w:val="0"/>
          <w:noProof w:val="0"/>
        </w:rPr>
        <w:t>&lt;/RepeatBlock-By&gt;</w:t>
      </w:r>
    </w:p>
    <w:p w14:paraId="409EC9AB"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26AB85B5" w14:textId="77777777" w:rsidR="0051503F" w:rsidRPr="00633730" w:rsidRDefault="0051503F" w:rsidP="0051503F">
      <w:pPr>
        <w:pStyle w:val="NormalBold"/>
      </w:pPr>
      <w:r w:rsidRPr="00633730">
        <w:rPr>
          <w:rStyle w:val="HideTWBExt"/>
          <w:b w:val="0"/>
          <w:noProof w:val="0"/>
        </w:rPr>
        <w:t>&lt;Article&gt;</w:t>
      </w:r>
      <w:r w:rsidRPr="00633730">
        <w:t>Betragtning 17</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1B82142F" w14:textId="77777777" w:rsidTr="00BA47A9">
        <w:trPr>
          <w:trHeight w:hRule="exact" w:val="240"/>
          <w:jc w:val="center"/>
        </w:trPr>
        <w:tc>
          <w:tcPr>
            <w:tcW w:w="9752" w:type="dxa"/>
            <w:gridSpan w:val="2"/>
            <w:tcBorders>
              <w:top w:val="nil"/>
              <w:left w:val="nil"/>
              <w:bottom w:val="nil"/>
              <w:right w:val="nil"/>
            </w:tcBorders>
          </w:tcPr>
          <w:p w14:paraId="1D352967" w14:textId="77777777" w:rsidR="0051503F" w:rsidRPr="00633730" w:rsidRDefault="0051503F" w:rsidP="00BA47A9"/>
        </w:tc>
      </w:tr>
      <w:tr w:rsidR="0051503F" w:rsidRPr="00633730" w14:paraId="5084AC53" w14:textId="77777777" w:rsidTr="00BA47A9">
        <w:trPr>
          <w:trHeight w:val="240"/>
          <w:jc w:val="center"/>
        </w:trPr>
        <w:tc>
          <w:tcPr>
            <w:tcW w:w="4876" w:type="dxa"/>
            <w:tcBorders>
              <w:top w:val="nil"/>
              <w:left w:val="nil"/>
              <w:bottom w:val="nil"/>
              <w:right w:val="nil"/>
            </w:tcBorders>
          </w:tcPr>
          <w:p w14:paraId="684D18A7"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70B7A6BE" w14:textId="77777777" w:rsidR="0051503F" w:rsidRPr="00633730" w:rsidRDefault="0051503F" w:rsidP="00BA47A9">
            <w:pPr>
              <w:pStyle w:val="AmColumnHeading"/>
            </w:pPr>
            <w:r w:rsidRPr="00633730">
              <w:t>Ændringsforslag</w:t>
            </w:r>
          </w:p>
        </w:tc>
      </w:tr>
      <w:tr w:rsidR="0051503F" w:rsidRPr="00633730" w14:paraId="7133F6F0" w14:textId="77777777" w:rsidTr="00BA47A9">
        <w:trPr>
          <w:jc w:val="center"/>
        </w:trPr>
        <w:tc>
          <w:tcPr>
            <w:tcW w:w="4876" w:type="dxa"/>
            <w:tcBorders>
              <w:top w:val="nil"/>
              <w:left w:val="nil"/>
              <w:bottom w:val="nil"/>
              <w:right w:val="nil"/>
            </w:tcBorders>
          </w:tcPr>
          <w:p w14:paraId="0CD3DC2C" w14:textId="77777777" w:rsidR="0051503F" w:rsidRPr="00633730" w:rsidRDefault="0051503F" w:rsidP="00BA47A9">
            <w:pPr>
              <w:pStyle w:val="Normal6a"/>
            </w:pPr>
            <w:r w:rsidRPr="00633730">
              <w:t>(17)</w:t>
            </w:r>
            <w:r w:rsidRPr="00633730">
              <w:tab/>
              <w:t>Alle tiltag, der støttes i overensstemmelse med EU-støtten i henhold til nærværende forordning, bør gennemføres under overholdelse af de rettigheder og principper, der er nedfældet i gældende EU-ret og Den Europæiske Unions charter om grundlæggende rettigheder, samt være i overensstemmelse med Unionens og medlemsstaternes internationale forpligtelser i henhold til de internationale instrumenter, som de er part i.</w:t>
            </w:r>
          </w:p>
        </w:tc>
        <w:tc>
          <w:tcPr>
            <w:tcW w:w="4876" w:type="dxa"/>
            <w:tcBorders>
              <w:top w:val="nil"/>
              <w:left w:val="nil"/>
              <w:bottom w:val="nil"/>
              <w:right w:val="nil"/>
            </w:tcBorders>
          </w:tcPr>
          <w:p w14:paraId="36B24CAA" w14:textId="77777777" w:rsidR="0051503F" w:rsidRPr="00633730" w:rsidRDefault="0051503F" w:rsidP="00BA47A9">
            <w:pPr>
              <w:pStyle w:val="Normal6a"/>
            </w:pPr>
            <w:r w:rsidRPr="00633730">
              <w:t>(17)</w:t>
            </w:r>
            <w:r w:rsidRPr="00633730">
              <w:tab/>
              <w:t>Alle tiltag, der støttes i overensstemmelse med EU-støtten i henhold til nærværende forordning, bør gennemføres under overholdelse af de rettigheder og principper, der er nedfældet i gældende EU-ret og Den Europæiske Unions charter om grundlæggende rettigheder, samt være i overensstemmelse med Unionens og medlemsstaternes internationale forpligtelser i henhold til de internationale instrumenter, som de er part i</w:t>
            </w:r>
            <w:r w:rsidRPr="00633730">
              <w:rPr>
                <w:b/>
                <w:bCs/>
                <w:i/>
                <w:iCs/>
              </w:rPr>
              <w:t>, idet der samtidig tages hensyn til medlemsstaternes ansvar for at opretholde den offentlige orden og sikre den indre sikkerhed i henhold til artikel 72 i TEUF</w:t>
            </w:r>
            <w:r w:rsidRPr="00633730">
              <w:t>.</w:t>
            </w:r>
          </w:p>
        </w:tc>
      </w:tr>
    </w:tbl>
    <w:p w14:paraId="71954594"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{SK}</w:t>
      </w:r>
      <w:r w:rsidRPr="00633730">
        <w:t>sk</w:t>
      </w:r>
      <w:r w:rsidRPr="00633730">
        <w:rPr>
          <w:rStyle w:val="HideTWBExt"/>
          <w:noProof w:val="0"/>
        </w:rPr>
        <w:t>&lt;/Original&gt;</w:t>
      </w:r>
    </w:p>
    <w:p w14:paraId="069B2A4B" w14:textId="77777777" w:rsidR="0051503F" w:rsidRPr="00633730" w:rsidRDefault="0051503F" w:rsidP="0051503F">
      <w:pPr>
        <w:pStyle w:val="AmJustTitle"/>
      </w:pPr>
      <w:r w:rsidRPr="00633730">
        <w:rPr>
          <w:rStyle w:val="HideTWBExt"/>
          <w:i w:val="0"/>
          <w:noProof w:val="0"/>
        </w:rPr>
        <w:t>&lt;TitreJust&gt;</w:t>
      </w:r>
      <w:r w:rsidRPr="00633730">
        <w:t>Begrundelse</w:t>
      </w:r>
      <w:r w:rsidRPr="00633730">
        <w:rPr>
          <w:rStyle w:val="HideTWBExt"/>
          <w:i w:val="0"/>
          <w:noProof w:val="0"/>
        </w:rPr>
        <w:t>&lt;/TitreJust&gt;</w:t>
      </w:r>
    </w:p>
    <w:p w14:paraId="09B2258A" w14:textId="77777777" w:rsidR="0051503F" w:rsidRPr="00633730" w:rsidRDefault="0051503F" w:rsidP="0051503F">
      <w:pPr>
        <w:pStyle w:val="AmJustText"/>
      </w:pPr>
      <w:r w:rsidRPr="00633730">
        <w:t>Respekt for grundlæggende rettigheder og internationale forpligtelser udgør en integreret del af gennemførelsen af EU-retten. Samtidig anerkender TEUF dog udtrykkeligt medlemsstaternes ansvar for at opretholde lov og orden og beskytte den indre sikkerhed. Det foreslåede ændringsforslag sikrer et mere afbalanceret udtryk for begge principper.</w:t>
      </w:r>
    </w:p>
    <w:p w14:paraId="1256CBA5" w14:textId="77777777" w:rsidR="0051503F" w:rsidRPr="00633730" w:rsidRDefault="0051503F" w:rsidP="0051503F">
      <w:r w:rsidRPr="00633730">
        <w:rPr>
          <w:rStyle w:val="HideTWBExt"/>
          <w:noProof w:val="0"/>
        </w:rPr>
        <w:t>&lt;/Amend&gt;</w:t>
      </w:r>
    </w:p>
    <w:p w14:paraId="254F2DB7"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167</w:t>
      </w:r>
      <w:r w:rsidRPr="00633730">
        <w:rPr>
          <w:rStyle w:val="HideTWBExt"/>
          <w:b w:val="0"/>
          <w:noProof w:val="0"/>
        </w:rPr>
        <w:t>&lt;/NumAm&gt;</w:t>
      </w:r>
    </w:p>
    <w:p w14:paraId="69998C6F" w14:textId="77777777" w:rsidR="0051503F" w:rsidRPr="00633730" w:rsidRDefault="0051503F" w:rsidP="0051503F">
      <w:pPr>
        <w:pStyle w:val="NormalBold"/>
      </w:pPr>
      <w:r w:rsidRPr="00633730">
        <w:rPr>
          <w:rStyle w:val="HideTWBExt"/>
          <w:b w:val="0"/>
          <w:noProof w:val="0"/>
        </w:rPr>
        <w:t>&lt;RepeatBlock-By&gt;&lt;Members&gt;</w:t>
      </w:r>
      <w:r w:rsidRPr="00633730">
        <w:t>Maciej Wąsik, Mariusz Kamiński</w:t>
      </w:r>
      <w:r w:rsidRPr="00633730">
        <w:rPr>
          <w:rStyle w:val="HideTWBExt"/>
          <w:b w:val="0"/>
          <w:noProof w:val="0"/>
        </w:rPr>
        <w:t>&lt;/Members&gt;</w:t>
      </w:r>
    </w:p>
    <w:p w14:paraId="42AD7F0D" w14:textId="77777777" w:rsidR="0051503F" w:rsidRPr="00633730" w:rsidRDefault="0051503F" w:rsidP="0051503F">
      <w:pPr>
        <w:pStyle w:val="NormalBold"/>
      </w:pPr>
      <w:r w:rsidRPr="00633730">
        <w:rPr>
          <w:rStyle w:val="HideTWBExt"/>
          <w:b w:val="0"/>
          <w:noProof w:val="0"/>
        </w:rPr>
        <w:t>&lt;/RepeatBlock-By&gt;</w:t>
      </w:r>
    </w:p>
    <w:p w14:paraId="14EFF1D0"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541C751B" w14:textId="77777777" w:rsidR="0051503F" w:rsidRPr="00633730" w:rsidRDefault="0051503F" w:rsidP="0051503F">
      <w:pPr>
        <w:pStyle w:val="NormalBold"/>
      </w:pPr>
      <w:r w:rsidRPr="00633730">
        <w:rPr>
          <w:rStyle w:val="HideTWBExt"/>
          <w:b w:val="0"/>
          <w:noProof w:val="0"/>
        </w:rPr>
        <w:t>&lt;Article&gt;</w:t>
      </w:r>
      <w:r w:rsidRPr="00633730">
        <w:t>Betragtning 17</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48A6CF7F" w14:textId="77777777" w:rsidTr="00BA47A9">
        <w:trPr>
          <w:trHeight w:hRule="exact" w:val="240"/>
          <w:jc w:val="center"/>
        </w:trPr>
        <w:tc>
          <w:tcPr>
            <w:tcW w:w="9752" w:type="dxa"/>
            <w:gridSpan w:val="2"/>
            <w:tcBorders>
              <w:top w:val="nil"/>
              <w:left w:val="nil"/>
              <w:bottom w:val="nil"/>
              <w:right w:val="nil"/>
            </w:tcBorders>
          </w:tcPr>
          <w:p w14:paraId="62C55DA8" w14:textId="77777777" w:rsidR="0051503F" w:rsidRPr="00633730" w:rsidRDefault="0051503F" w:rsidP="00BA47A9"/>
        </w:tc>
      </w:tr>
      <w:tr w:rsidR="0051503F" w:rsidRPr="00633730" w14:paraId="4C24F1F1" w14:textId="77777777" w:rsidTr="00BA47A9">
        <w:trPr>
          <w:trHeight w:val="240"/>
          <w:jc w:val="center"/>
        </w:trPr>
        <w:tc>
          <w:tcPr>
            <w:tcW w:w="4876" w:type="dxa"/>
            <w:tcBorders>
              <w:top w:val="nil"/>
              <w:left w:val="nil"/>
              <w:bottom w:val="nil"/>
              <w:right w:val="nil"/>
            </w:tcBorders>
          </w:tcPr>
          <w:p w14:paraId="42731055"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53465482" w14:textId="77777777" w:rsidR="0051503F" w:rsidRPr="00633730" w:rsidRDefault="0051503F" w:rsidP="00BA47A9">
            <w:pPr>
              <w:pStyle w:val="AmColumnHeading"/>
            </w:pPr>
            <w:r w:rsidRPr="00633730">
              <w:t>Ændringsforslag</w:t>
            </w:r>
          </w:p>
        </w:tc>
      </w:tr>
      <w:tr w:rsidR="0051503F" w:rsidRPr="00633730" w14:paraId="1875C441" w14:textId="77777777" w:rsidTr="00BA47A9">
        <w:trPr>
          <w:jc w:val="center"/>
        </w:trPr>
        <w:tc>
          <w:tcPr>
            <w:tcW w:w="4876" w:type="dxa"/>
            <w:tcBorders>
              <w:top w:val="nil"/>
              <w:left w:val="nil"/>
              <w:bottom w:val="nil"/>
              <w:right w:val="nil"/>
            </w:tcBorders>
          </w:tcPr>
          <w:p w14:paraId="406287E9" w14:textId="77777777" w:rsidR="0051503F" w:rsidRPr="00633730" w:rsidRDefault="0051503F" w:rsidP="00BA47A9">
            <w:pPr>
              <w:pStyle w:val="Normal6a"/>
            </w:pPr>
            <w:r w:rsidRPr="00633730">
              <w:t>(17)</w:t>
            </w:r>
            <w:r w:rsidRPr="00633730">
              <w:tab/>
              <w:t xml:space="preserve">Alle tiltag, der støttes i overensstemmelse med EU-støtten i henhold til nærværende forordning, bør gennemføres under overholdelse af de rettigheder og principper, der er nedfældet i gældende </w:t>
            </w:r>
            <w:r w:rsidRPr="00633730">
              <w:rPr>
                <w:b/>
                <w:bCs/>
                <w:i/>
                <w:iCs/>
              </w:rPr>
              <w:t>EU-ret og Den Europæiske Unions charter om grundlæggende rettigheder, samt være i overensstemmelse med Unionens og medlemsstaternes internationale forpligtelser i henhold til de internationale instrumenter, som de er part i</w:t>
            </w:r>
            <w:r w:rsidRPr="00633730">
              <w:t>.</w:t>
            </w:r>
          </w:p>
        </w:tc>
        <w:tc>
          <w:tcPr>
            <w:tcW w:w="4876" w:type="dxa"/>
            <w:tcBorders>
              <w:top w:val="nil"/>
              <w:left w:val="nil"/>
              <w:bottom w:val="nil"/>
              <w:right w:val="nil"/>
            </w:tcBorders>
          </w:tcPr>
          <w:p w14:paraId="1F04DBED" w14:textId="77777777" w:rsidR="0051503F" w:rsidRPr="00633730" w:rsidRDefault="0051503F" w:rsidP="00BA47A9">
            <w:pPr>
              <w:pStyle w:val="Normal6a"/>
            </w:pPr>
            <w:r w:rsidRPr="00633730">
              <w:t>(17)</w:t>
            </w:r>
            <w:r w:rsidRPr="00633730">
              <w:tab/>
              <w:t xml:space="preserve">Alle tiltag, der støttes i overensstemmelse med EU-støtten i henhold til nærværende forordning, bør gennemføres under overholdelse af de rettigheder og principper, der er nedfældet i </w:t>
            </w:r>
            <w:r w:rsidRPr="00633730">
              <w:rPr>
                <w:b/>
                <w:i/>
              </w:rPr>
              <w:t xml:space="preserve">EU's </w:t>
            </w:r>
            <w:r w:rsidRPr="00633730">
              <w:rPr>
                <w:b/>
                <w:bCs/>
                <w:i/>
                <w:iCs/>
              </w:rPr>
              <w:t xml:space="preserve">og medlemsstaternes </w:t>
            </w:r>
            <w:r w:rsidRPr="00633730">
              <w:t xml:space="preserve">gældende </w:t>
            </w:r>
            <w:r w:rsidRPr="00633730">
              <w:rPr>
                <w:b/>
                <w:bCs/>
                <w:i/>
                <w:iCs/>
              </w:rPr>
              <w:t>lovgivning</w:t>
            </w:r>
            <w:r w:rsidRPr="00633730">
              <w:t>.</w:t>
            </w:r>
          </w:p>
        </w:tc>
      </w:tr>
    </w:tbl>
    <w:p w14:paraId="78F6AB15"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{PL}</w:t>
      </w:r>
      <w:r w:rsidRPr="00633730">
        <w:t>pl</w:t>
      </w:r>
      <w:r w:rsidRPr="00633730">
        <w:rPr>
          <w:rStyle w:val="HideTWBExt"/>
          <w:noProof w:val="0"/>
        </w:rPr>
        <w:t>&lt;/Original&gt;</w:t>
      </w:r>
    </w:p>
    <w:p w14:paraId="2A0E2AAF" w14:textId="77777777" w:rsidR="0051503F" w:rsidRPr="00633730" w:rsidRDefault="0051503F" w:rsidP="0051503F">
      <w:r w:rsidRPr="00633730">
        <w:rPr>
          <w:rStyle w:val="HideTWBExt"/>
          <w:noProof w:val="0"/>
        </w:rPr>
        <w:t>&lt;/Amend&gt;</w:t>
      </w:r>
    </w:p>
    <w:p w14:paraId="11004567"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168</w:t>
      </w:r>
      <w:r w:rsidRPr="00633730">
        <w:rPr>
          <w:rStyle w:val="HideTWBExt"/>
          <w:b w:val="0"/>
          <w:noProof w:val="0"/>
        </w:rPr>
        <w:t>&lt;/NumAm&gt;</w:t>
      </w:r>
    </w:p>
    <w:p w14:paraId="5273304C" w14:textId="77777777" w:rsidR="0051503F" w:rsidRPr="00633730" w:rsidRDefault="0051503F" w:rsidP="0051503F">
      <w:pPr>
        <w:pStyle w:val="NormalBold"/>
      </w:pPr>
      <w:r w:rsidRPr="00633730">
        <w:rPr>
          <w:rStyle w:val="HideTWBExt"/>
          <w:b w:val="0"/>
          <w:noProof w:val="0"/>
        </w:rPr>
        <w:t>&lt;RepeatBlock-By&gt;&lt;Members&gt;</w:t>
      </w:r>
      <w:r w:rsidRPr="00633730">
        <w:t>Sebastian Tynkkynen</w:t>
      </w:r>
      <w:r w:rsidRPr="00633730">
        <w:rPr>
          <w:rStyle w:val="HideTWBExt"/>
          <w:b w:val="0"/>
          <w:noProof w:val="0"/>
        </w:rPr>
        <w:t>&lt;/Members&gt;</w:t>
      </w:r>
    </w:p>
    <w:p w14:paraId="2810B013" w14:textId="77777777" w:rsidR="0051503F" w:rsidRPr="00633730" w:rsidRDefault="0051503F" w:rsidP="0051503F">
      <w:pPr>
        <w:pStyle w:val="NormalBold"/>
      </w:pPr>
      <w:r w:rsidRPr="00633730">
        <w:rPr>
          <w:rStyle w:val="HideTWBExt"/>
          <w:b w:val="0"/>
          <w:noProof w:val="0"/>
        </w:rPr>
        <w:t>&lt;/RepeatBlock-By&gt;</w:t>
      </w:r>
    </w:p>
    <w:p w14:paraId="233F81ED"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56681D57" w14:textId="77777777" w:rsidR="0051503F" w:rsidRPr="00633730" w:rsidRDefault="0051503F" w:rsidP="0051503F">
      <w:pPr>
        <w:pStyle w:val="NormalBold"/>
      </w:pPr>
      <w:r w:rsidRPr="00633730">
        <w:rPr>
          <w:rStyle w:val="HideTWBExt"/>
          <w:b w:val="0"/>
          <w:noProof w:val="0"/>
        </w:rPr>
        <w:t>&lt;Article&gt;</w:t>
      </w:r>
      <w:r w:rsidRPr="00633730">
        <w:t>Betragtning 17</w:t>
      </w:r>
      <w:r w:rsidRPr="006337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2398A080" w14:textId="77777777" w:rsidTr="00BA47A9">
        <w:trPr>
          <w:trHeight w:hRule="exact" w:val="240"/>
          <w:jc w:val="center"/>
        </w:trPr>
        <w:tc>
          <w:tcPr>
            <w:tcW w:w="9752" w:type="dxa"/>
            <w:gridSpan w:val="2"/>
            <w:tcBorders>
              <w:top w:val="nil"/>
              <w:left w:val="nil"/>
              <w:bottom w:val="nil"/>
              <w:right w:val="nil"/>
            </w:tcBorders>
          </w:tcPr>
          <w:p w14:paraId="733A6DF1" w14:textId="77777777" w:rsidR="0051503F" w:rsidRPr="00633730" w:rsidRDefault="0051503F" w:rsidP="00BA47A9"/>
        </w:tc>
      </w:tr>
      <w:tr w:rsidR="0051503F" w:rsidRPr="00633730" w14:paraId="0D065CEF" w14:textId="77777777" w:rsidTr="00BA47A9">
        <w:trPr>
          <w:trHeight w:val="240"/>
          <w:jc w:val="center"/>
        </w:trPr>
        <w:tc>
          <w:tcPr>
            <w:tcW w:w="4876" w:type="dxa"/>
            <w:tcBorders>
              <w:top w:val="nil"/>
              <w:left w:val="nil"/>
              <w:bottom w:val="nil"/>
              <w:right w:val="nil"/>
            </w:tcBorders>
          </w:tcPr>
          <w:p w14:paraId="31522259"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36FC6DA0" w14:textId="77777777" w:rsidR="0051503F" w:rsidRPr="00633730" w:rsidRDefault="0051503F" w:rsidP="00BA47A9">
            <w:pPr>
              <w:pStyle w:val="AmColumnHeading"/>
            </w:pPr>
            <w:r w:rsidRPr="00633730">
              <w:t>Ændringsforslag</w:t>
            </w:r>
          </w:p>
        </w:tc>
      </w:tr>
      <w:tr w:rsidR="0051503F" w:rsidRPr="00633730" w14:paraId="3E384908" w14:textId="77777777" w:rsidTr="00BA47A9">
        <w:trPr>
          <w:jc w:val="center"/>
        </w:trPr>
        <w:tc>
          <w:tcPr>
            <w:tcW w:w="4876" w:type="dxa"/>
            <w:tcBorders>
              <w:top w:val="nil"/>
              <w:left w:val="nil"/>
              <w:bottom w:val="nil"/>
              <w:right w:val="nil"/>
            </w:tcBorders>
          </w:tcPr>
          <w:p w14:paraId="4827ED14" w14:textId="77777777" w:rsidR="0051503F" w:rsidRPr="00633730" w:rsidRDefault="0051503F" w:rsidP="00BA47A9">
            <w:pPr>
              <w:pStyle w:val="Normal6a"/>
            </w:pPr>
            <w:r w:rsidRPr="00633730">
              <w:t>(17)</w:t>
            </w:r>
            <w:r w:rsidRPr="00633730">
              <w:tab/>
              <w:t>Alle tiltag, der støttes i overensstemmelse med EU-støtten i henhold til nærværende forordning, bør gennemføres under overholdelse af de rettigheder og principper, der er nedfældet i gældende EU-ret og Den Europæiske Unions charter om grundlæggende rettigheder, samt være i overensstemmelse med Unionens og medlemsstaternes internationale forpligtelser i henhold til de internationale instrumenter, som de er part i.</w:t>
            </w:r>
          </w:p>
        </w:tc>
        <w:tc>
          <w:tcPr>
            <w:tcW w:w="4876" w:type="dxa"/>
            <w:tcBorders>
              <w:top w:val="nil"/>
              <w:left w:val="nil"/>
              <w:bottom w:val="nil"/>
              <w:right w:val="nil"/>
            </w:tcBorders>
          </w:tcPr>
          <w:p w14:paraId="3EBEF135" w14:textId="77777777" w:rsidR="0051503F" w:rsidRPr="00633730" w:rsidRDefault="0051503F" w:rsidP="00BA47A9">
            <w:pPr>
              <w:pStyle w:val="Normal6a"/>
            </w:pPr>
            <w:r w:rsidRPr="00633730">
              <w:t>(17)</w:t>
            </w:r>
            <w:r w:rsidRPr="00633730">
              <w:tab/>
              <w:t>Alle tiltag, der støttes i overensstemmelse med EU-støtten i henhold til nærværende forordning, bør gennemføres under overholdelse af de rettigheder og principper, der er nedfældet i gældende EU-ret og Den Europæiske Unions charter om grundlæggende rettigheder, samt være i overensstemmelse med Unionens og medlemsstaternes internationale forpligtelser i henhold til de internationale instrumenter, som de er part i</w:t>
            </w:r>
            <w:r w:rsidRPr="00633730">
              <w:rPr>
                <w:b/>
                <w:bCs/>
                <w:i/>
                <w:iCs/>
              </w:rPr>
              <w:t>, medmindre en medlemsstat finder det berettiget at handle anderledes</w:t>
            </w:r>
            <w:r w:rsidRPr="00633730">
              <w:t>.</w:t>
            </w:r>
          </w:p>
        </w:tc>
      </w:tr>
    </w:tbl>
    <w:p w14:paraId="10569C63"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{FI}</w:t>
      </w:r>
      <w:r w:rsidRPr="00633730">
        <w:t>fi</w:t>
      </w:r>
      <w:r w:rsidRPr="00633730">
        <w:rPr>
          <w:rStyle w:val="HideTWBExt"/>
          <w:noProof w:val="0"/>
        </w:rPr>
        <w:t>&lt;/Original&gt;</w:t>
      </w:r>
    </w:p>
    <w:p w14:paraId="0C4D5273" w14:textId="5520F828" w:rsidR="0051503F" w:rsidRPr="00633730" w:rsidRDefault="0051503F" w:rsidP="0051503F">
      <w:r w:rsidRPr="00633730">
        <w:rPr>
          <w:rStyle w:val="HideTWBExt"/>
          <w:noProof w:val="0"/>
        </w:rPr>
        <w:t>&lt;/Amend&gt;</w:t>
      </w:r>
    </w:p>
    <w:p w14:paraId="7B180C1F"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169</w:t>
      </w:r>
      <w:r w:rsidRPr="00633730">
        <w:rPr>
          <w:rStyle w:val="HideTWBExt"/>
          <w:b w:val="0"/>
          <w:noProof w:val="0"/>
        </w:rPr>
        <w:t>&lt;/NumAm&gt;</w:t>
      </w:r>
    </w:p>
    <w:p w14:paraId="6495FD87" w14:textId="77777777" w:rsidR="0051503F" w:rsidRPr="00633730" w:rsidRDefault="0051503F" w:rsidP="0051503F">
      <w:pPr>
        <w:pStyle w:val="NormalBold"/>
      </w:pPr>
      <w:r w:rsidRPr="00633730">
        <w:rPr>
          <w:rStyle w:val="HideTWBExt"/>
          <w:b w:val="0"/>
          <w:noProof w:val="0"/>
        </w:rPr>
        <w:t>&lt;RepeatBlock-By&gt;&lt;Members&gt;</w:t>
      </w:r>
      <w:r w:rsidRPr="00633730">
        <w:t>Loucas Fourlas, Emil Radev, Tomáš Zdechovský, Loránt Vincze, Henrik Dahl</w:t>
      </w:r>
      <w:r w:rsidRPr="00633730">
        <w:rPr>
          <w:rStyle w:val="HideTWBExt"/>
          <w:b w:val="0"/>
          <w:noProof w:val="0"/>
        </w:rPr>
        <w:t>&lt;/Members&gt;</w:t>
      </w:r>
    </w:p>
    <w:p w14:paraId="692C1ACD" w14:textId="77777777" w:rsidR="0051503F" w:rsidRPr="00633730" w:rsidRDefault="0051503F" w:rsidP="0051503F">
      <w:pPr>
        <w:pStyle w:val="NormalBold"/>
      </w:pPr>
      <w:r w:rsidRPr="00633730">
        <w:rPr>
          <w:rStyle w:val="HideTWBExt"/>
          <w:b w:val="0"/>
          <w:noProof w:val="0"/>
        </w:rPr>
        <w:t>&lt;/RepeatBlock-By&gt;</w:t>
      </w:r>
    </w:p>
    <w:p w14:paraId="5C0D26DA"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7F98671D" w14:textId="77777777" w:rsidR="0051503F" w:rsidRPr="00633730" w:rsidRDefault="0051503F" w:rsidP="0051503F">
      <w:pPr>
        <w:pStyle w:val="NormalBold"/>
      </w:pPr>
      <w:r w:rsidRPr="00633730">
        <w:rPr>
          <w:rStyle w:val="HideTWBExt"/>
          <w:b w:val="0"/>
          <w:noProof w:val="0"/>
        </w:rPr>
        <w:t>&lt;Article&gt;</w:t>
      </w:r>
      <w:r w:rsidRPr="00633730">
        <w:t>Betragtning 17 a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0C293ECB" w14:textId="77777777" w:rsidTr="00BA47A9">
        <w:trPr>
          <w:trHeight w:hRule="exact" w:val="240"/>
          <w:jc w:val="center"/>
        </w:trPr>
        <w:tc>
          <w:tcPr>
            <w:tcW w:w="9752" w:type="dxa"/>
            <w:gridSpan w:val="2"/>
            <w:tcBorders>
              <w:top w:val="nil"/>
              <w:left w:val="nil"/>
              <w:bottom w:val="nil"/>
              <w:right w:val="nil"/>
            </w:tcBorders>
          </w:tcPr>
          <w:p w14:paraId="14B8AF49" w14:textId="77777777" w:rsidR="0051503F" w:rsidRPr="00633730" w:rsidRDefault="0051503F" w:rsidP="00BA47A9"/>
        </w:tc>
      </w:tr>
      <w:tr w:rsidR="0051503F" w:rsidRPr="00633730" w14:paraId="65201BAB" w14:textId="77777777" w:rsidTr="00BA47A9">
        <w:trPr>
          <w:trHeight w:val="240"/>
          <w:jc w:val="center"/>
        </w:trPr>
        <w:tc>
          <w:tcPr>
            <w:tcW w:w="4876" w:type="dxa"/>
            <w:tcBorders>
              <w:top w:val="nil"/>
              <w:left w:val="nil"/>
              <w:bottom w:val="nil"/>
              <w:right w:val="nil"/>
            </w:tcBorders>
          </w:tcPr>
          <w:p w14:paraId="255A98DC"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1FA702B8" w14:textId="77777777" w:rsidR="0051503F" w:rsidRPr="00633730" w:rsidRDefault="0051503F" w:rsidP="00BA47A9">
            <w:pPr>
              <w:pStyle w:val="AmColumnHeading"/>
            </w:pPr>
            <w:r w:rsidRPr="00633730">
              <w:t>Ændringsforslag</w:t>
            </w:r>
          </w:p>
        </w:tc>
      </w:tr>
      <w:tr w:rsidR="0051503F" w:rsidRPr="00633730" w14:paraId="1F71A737" w14:textId="77777777" w:rsidTr="00BA47A9">
        <w:trPr>
          <w:jc w:val="center"/>
        </w:trPr>
        <w:tc>
          <w:tcPr>
            <w:tcW w:w="4876" w:type="dxa"/>
            <w:tcBorders>
              <w:top w:val="nil"/>
              <w:left w:val="nil"/>
              <w:bottom w:val="nil"/>
              <w:right w:val="nil"/>
            </w:tcBorders>
          </w:tcPr>
          <w:p w14:paraId="1BD24C42" w14:textId="77777777" w:rsidR="0051503F" w:rsidRPr="00633730" w:rsidRDefault="0051503F" w:rsidP="00BA47A9">
            <w:pPr>
              <w:pStyle w:val="Normal6a"/>
            </w:pPr>
          </w:p>
        </w:tc>
        <w:tc>
          <w:tcPr>
            <w:tcW w:w="4876" w:type="dxa"/>
            <w:tcBorders>
              <w:top w:val="nil"/>
              <w:left w:val="nil"/>
              <w:bottom w:val="nil"/>
              <w:right w:val="nil"/>
            </w:tcBorders>
          </w:tcPr>
          <w:p w14:paraId="6DC45159" w14:textId="77777777" w:rsidR="0051503F" w:rsidRPr="00633730" w:rsidRDefault="0051503F" w:rsidP="00BA47A9">
            <w:pPr>
              <w:pStyle w:val="Normal6a"/>
            </w:pPr>
            <w:r w:rsidRPr="00633730">
              <w:rPr>
                <w:b/>
                <w:i/>
              </w:rPr>
              <w:t>(17a)</w:t>
            </w:r>
            <w:r w:rsidRPr="00633730">
              <w:tab/>
            </w:r>
            <w:r w:rsidRPr="00633730">
              <w:rPr>
                <w:b/>
                <w:i/>
              </w:rPr>
              <w:t>Bestemmelserne i denne forordning og dens forvaltningsordninger skal bidrage til, at budgetmyndigheden træffer beslutninger korrekt, og til, at der føres passende parlamentarisk kontrol. Navnlig bør enhver specifikation af den interne struktur for EU-støtten til asyl, migration og integration afspejles behørigt i budgetkontoplanen gennem indførelse af tilsvarende budgetposter.</w:t>
            </w:r>
          </w:p>
        </w:tc>
      </w:tr>
    </w:tbl>
    <w:p w14:paraId="6628A166"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3FC4BDA4" w14:textId="77777777" w:rsidR="0051503F" w:rsidRPr="00633730" w:rsidRDefault="0051503F" w:rsidP="0051503F">
      <w:r w:rsidRPr="00633730">
        <w:rPr>
          <w:rStyle w:val="HideTWBExt"/>
          <w:noProof w:val="0"/>
        </w:rPr>
        <w:t>&lt;/Amend&gt;</w:t>
      </w:r>
    </w:p>
    <w:p w14:paraId="5E47A2A5" w14:textId="77777777" w:rsidR="0051503F" w:rsidRPr="00633730" w:rsidRDefault="0051503F" w:rsidP="0051503F">
      <w:pPr>
        <w:pStyle w:val="AmNumberTabs"/>
      </w:pPr>
      <w:r w:rsidRPr="00633730">
        <w:rPr>
          <w:rStyle w:val="HideTWBExt"/>
          <w:b w:val="0"/>
          <w:noProof w:val="0"/>
        </w:rPr>
        <w:t>&lt;Amend&gt;</w:t>
      </w:r>
      <w:r w:rsidRPr="00633730">
        <w:t>Ændringsforslag</w:t>
      </w:r>
      <w:r w:rsidRPr="00633730">
        <w:tab/>
      </w:r>
      <w:r w:rsidRPr="00633730">
        <w:tab/>
      </w:r>
      <w:r w:rsidRPr="00633730">
        <w:rPr>
          <w:rStyle w:val="HideTWBExt"/>
          <w:b w:val="0"/>
          <w:noProof w:val="0"/>
        </w:rPr>
        <w:t>&lt;NumAm&gt;</w:t>
      </w:r>
      <w:r w:rsidRPr="00633730">
        <w:t>170</w:t>
      </w:r>
      <w:r w:rsidRPr="00633730">
        <w:rPr>
          <w:rStyle w:val="HideTWBExt"/>
          <w:b w:val="0"/>
          <w:noProof w:val="0"/>
        </w:rPr>
        <w:t>&lt;/NumAm&gt;</w:t>
      </w:r>
    </w:p>
    <w:p w14:paraId="7D378B73" w14:textId="77777777" w:rsidR="0051503F" w:rsidRPr="00633730" w:rsidRDefault="0051503F" w:rsidP="0051503F">
      <w:pPr>
        <w:pStyle w:val="NormalBold"/>
      </w:pPr>
      <w:r w:rsidRPr="00633730">
        <w:rPr>
          <w:rStyle w:val="HideTWBExt"/>
          <w:b w:val="0"/>
          <w:noProof w:val="0"/>
        </w:rPr>
        <w:t>&lt;RepeatBlock-By&gt;&lt;Members&gt;</w:t>
      </w:r>
      <w:r w:rsidRPr="00633730">
        <w:t>Estrella Galán</w:t>
      </w:r>
      <w:r w:rsidRPr="00633730">
        <w:rPr>
          <w:rStyle w:val="HideTWBExt"/>
          <w:b w:val="0"/>
          <w:noProof w:val="0"/>
        </w:rPr>
        <w:t>&lt;/Members&gt;</w:t>
      </w:r>
    </w:p>
    <w:p w14:paraId="56EDB01D" w14:textId="77777777" w:rsidR="0051503F" w:rsidRPr="00633730" w:rsidRDefault="0051503F" w:rsidP="0051503F">
      <w:pPr>
        <w:pStyle w:val="NormalBold"/>
      </w:pPr>
      <w:r w:rsidRPr="00633730">
        <w:rPr>
          <w:rStyle w:val="HideTWBExt"/>
          <w:b w:val="0"/>
          <w:noProof w:val="0"/>
        </w:rPr>
        <w:t>&lt;/RepeatBlock-By&gt;</w:t>
      </w:r>
    </w:p>
    <w:p w14:paraId="778A33C1" w14:textId="77777777" w:rsidR="0051503F" w:rsidRPr="00633730" w:rsidRDefault="0051503F" w:rsidP="0051503F">
      <w:pPr>
        <w:pStyle w:val="NormalBold"/>
      </w:pPr>
      <w:r w:rsidRPr="00633730">
        <w:rPr>
          <w:rStyle w:val="HideTWBExt"/>
          <w:b w:val="0"/>
          <w:noProof w:val="0"/>
        </w:rPr>
        <w:t>&lt;DocAmend&gt;</w:t>
      </w:r>
      <w:r w:rsidRPr="00633730">
        <w:t>Forslag til forordning</w:t>
      </w:r>
      <w:r w:rsidRPr="00633730">
        <w:rPr>
          <w:rStyle w:val="HideTWBExt"/>
          <w:b w:val="0"/>
          <w:noProof w:val="0"/>
        </w:rPr>
        <w:t>&lt;/DocAmend&gt;</w:t>
      </w:r>
    </w:p>
    <w:p w14:paraId="0BF0708C" w14:textId="77777777" w:rsidR="0051503F" w:rsidRPr="00633730" w:rsidRDefault="0051503F" w:rsidP="0051503F">
      <w:pPr>
        <w:pStyle w:val="NormalBold"/>
      </w:pPr>
      <w:r w:rsidRPr="00633730">
        <w:rPr>
          <w:rStyle w:val="HideTWBExt"/>
          <w:b w:val="0"/>
          <w:noProof w:val="0"/>
        </w:rPr>
        <w:t>&lt;Article&gt;</w:t>
      </w:r>
      <w:r w:rsidRPr="00633730">
        <w:t>Betragtning 19 a (ny)</w:t>
      </w:r>
      <w:r w:rsidRPr="006337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03F" w:rsidRPr="00633730" w14:paraId="69095642" w14:textId="77777777" w:rsidTr="00BA47A9">
        <w:trPr>
          <w:trHeight w:hRule="exact" w:val="240"/>
          <w:jc w:val="center"/>
        </w:trPr>
        <w:tc>
          <w:tcPr>
            <w:tcW w:w="9752" w:type="dxa"/>
            <w:gridSpan w:val="2"/>
            <w:tcBorders>
              <w:top w:val="nil"/>
              <w:left w:val="nil"/>
              <w:bottom w:val="nil"/>
              <w:right w:val="nil"/>
            </w:tcBorders>
          </w:tcPr>
          <w:p w14:paraId="221A6109" w14:textId="77777777" w:rsidR="0051503F" w:rsidRPr="00633730" w:rsidRDefault="0051503F" w:rsidP="00BA47A9"/>
        </w:tc>
      </w:tr>
      <w:tr w:rsidR="0051503F" w:rsidRPr="00633730" w14:paraId="082E3632" w14:textId="77777777" w:rsidTr="00BA47A9">
        <w:trPr>
          <w:trHeight w:val="240"/>
          <w:jc w:val="center"/>
        </w:trPr>
        <w:tc>
          <w:tcPr>
            <w:tcW w:w="4876" w:type="dxa"/>
            <w:tcBorders>
              <w:top w:val="nil"/>
              <w:left w:val="nil"/>
              <w:bottom w:val="nil"/>
              <w:right w:val="nil"/>
            </w:tcBorders>
          </w:tcPr>
          <w:p w14:paraId="263F0077" w14:textId="77777777" w:rsidR="0051503F" w:rsidRPr="00633730" w:rsidRDefault="0051503F" w:rsidP="00BA47A9">
            <w:pPr>
              <w:pStyle w:val="AmColumnHeading"/>
            </w:pPr>
            <w:r w:rsidRPr="00633730">
              <w:t>Kommissionens forslag</w:t>
            </w:r>
          </w:p>
        </w:tc>
        <w:tc>
          <w:tcPr>
            <w:tcW w:w="4876" w:type="dxa"/>
            <w:tcBorders>
              <w:top w:val="nil"/>
              <w:left w:val="nil"/>
              <w:bottom w:val="nil"/>
              <w:right w:val="nil"/>
            </w:tcBorders>
          </w:tcPr>
          <w:p w14:paraId="5A018A94" w14:textId="77777777" w:rsidR="0051503F" w:rsidRPr="00633730" w:rsidRDefault="0051503F" w:rsidP="00BA47A9">
            <w:pPr>
              <w:pStyle w:val="AmColumnHeading"/>
            </w:pPr>
            <w:r w:rsidRPr="00633730">
              <w:t>Ændringsforslag</w:t>
            </w:r>
          </w:p>
        </w:tc>
      </w:tr>
      <w:tr w:rsidR="0051503F" w:rsidRPr="00633730" w14:paraId="486AC5C4" w14:textId="77777777" w:rsidTr="00BA47A9">
        <w:trPr>
          <w:jc w:val="center"/>
        </w:trPr>
        <w:tc>
          <w:tcPr>
            <w:tcW w:w="4876" w:type="dxa"/>
            <w:tcBorders>
              <w:top w:val="nil"/>
              <w:left w:val="nil"/>
              <w:bottom w:val="nil"/>
              <w:right w:val="nil"/>
            </w:tcBorders>
          </w:tcPr>
          <w:p w14:paraId="6FE1DB40" w14:textId="77777777" w:rsidR="0051503F" w:rsidRPr="00633730" w:rsidRDefault="0051503F" w:rsidP="00BA47A9">
            <w:pPr>
              <w:pStyle w:val="Normal6a"/>
            </w:pPr>
          </w:p>
        </w:tc>
        <w:tc>
          <w:tcPr>
            <w:tcW w:w="4876" w:type="dxa"/>
            <w:tcBorders>
              <w:top w:val="nil"/>
              <w:left w:val="nil"/>
              <w:bottom w:val="nil"/>
              <w:right w:val="nil"/>
            </w:tcBorders>
          </w:tcPr>
          <w:p w14:paraId="46A52434" w14:textId="64BBC5C7" w:rsidR="0051503F" w:rsidRPr="00633730" w:rsidRDefault="0051503F" w:rsidP="00BA47A9">
            <w:pPr>
              <w:pStyle w:val="Normal6a"/>
            </w:pPr>
            <w:r w:rsidRPr="00633730">
              <w:rPr>
                <w:b/>
                <w:i/>
              </w:rPr>
              <w:t>(19a)</w:t>
            </w:r>
            <w:r w:rsidRPr="00633730">
              <w:tab/>
            </w:r>
            <w:r w:rsidRPr="00633730">
              <w:rPr>
                <w:b/>
                <w:i/>
              </w:rPr>
              <w:t>For at sikre forudsigelighed og gennemsigtighed i forbindelse med den støtte, der ydes i henhold</w:t>
            </w:r>
            <w:r w:rsidR="00EB2F68" w:rsidRPr="00633730">
              <w:rPr>
                <w:b/>
                <w:i/>
              </w:rPr>
              <w:t xml:space="preserve"> </w:t>
            </w:r>
            <w:r w:rsidRPr="00633730">
              <w:rPr>
                <w:b/>
                <w:i/>
              </w:rPr>
              <w:t>til denne forordning, bør medlemsstaterne gennemføre tiltag, der er støtteberettigede som fastsat i bilaget. Oplysninger om de foranstaltninger, der finansieres i henhold til denne forordning, herunder deres mål, budget og støttemodtagere, bør gøres offentligt tilgængelige.</w:t>
            </w:r>
          </w:p>
        </w:tc>
      </w:tr>
    </w:tbl>
    <w:p w14:paraId="4331D91A" w14:textId="77777777" w:rsidR="0051503F" w:rsidRPr="00633730" w:rsidRDefault="0051503F" w:rsidP="0051503F">
      <w:pPr>
        <w:pStyle w:val="AmOrLang"/>
      </w:pPr>
      <w:r w:rsidRPr="00633730">
        <w:t xml:space="preserve">Or. </w:t>
      </w:r>
      <w:r w:rsidRPr="00633730">
        <w:rPr>
          <w:rStyle w:val="HideTWBExt"/>
          <w:noProof w:val="0"/>
        </w:rPr>
        <w:t>&lt;Original&gt;</w:t>
      </w:r>
      <w:r w:rsidRPr="00633730">
        <w:rPr>
          <w:rStyle w:val="HideTWBInt"/>
          <w:noProof w:val="0"/>
        </w:rPr>
        <w:t>{EN}</w:t>
      </w:r>
      <w:r w:rsidRPr="00633730">
        <w:t>en</w:t>
      </w:r>
      <w:r w:rsidRPr="00633730">
        <w:rPr>
          <w:rStyle w:val="HideTWBExt"/>
          <w:noProof w:val="0"/>
        </w:rPr>
        <w:t>&lt;/Original&gt;</w:t>
      </w:r>
    </w:p>
    <w:p w14:paraId="5EB10F9A" w14:textId="18E88BD3" w:rsidR="0051503F" w:rsidRPr="00633730" w:rsidRDefault="0051503F" w:rsidP="0051503F">
      <w:r w:rsidRPr="00633730">
        <w:rPr>
          <w:rStyle w:val="HideTWBExt"/>
          <w:noProof w:val="0"/>
        </w:rPr>
        <w:t>&lt;/Amend&gt;&lt;/RepeatBlock-Amend&gt;</w:t>
      </w:r>
    </w:p>
    <w:p w14:paraId="73914249" w14:textId="052C4E88" w:rsidR="00465A21" w:rsidRPr="00633730" w:rsidRDefault="00465A21" w:rsidP="0051503F"/>
    <w:sectPr w:rsidR="00465A21" w:rsidRPr="00633730" w:rsidSect="005D391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B6953" w14:textId="77777777" w:rsidR="006B5E5A" w:rsidRPr="001B0695" w:rsidRDefault="006B5E5A">
      <w:r w:rsidRPr="001B0695">
        <w:separator/>
      </w:r>
    </w:p>
  </w:endnote>
  <w:endnote w:type="continuationSeparator" w:id="0">
    <w:p w14:paraId="7C2A7465" w14:textId="77777777" w:rsidR="006B5E5A" w:rsidRPr="001B0695" w:rsidRDefault="006B5E5A">
      <w:r w:rsidRPr="001B06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44FAF" w14:textId="23CEDCEF" w:rsidR="005D3916" w:rsidRPr="00633730" w:rsidRDefault="005D3916" w:rsidP="005D3916">
    <w:pPr>
      <w:pStyle w:val="EPFooter"/>
      <w:rPr>
        <w:lang w:val="de-DE"/>
      </w:rPr>
    </w:pPr>
    <w:r w:rsidRPr="00633730">
      <w:rPr>
        <w:lang w:val="de-DE"/>
      </w:rPr>
      <w:t>PE</w:t>
    </w:r>
    <w:r w:rsidRPr="00633730">
      <w:rPr>
        <w:rStyle w:val="HideTWBExt"/>
        <w:lang w:val="de-DE"/>
      </w:rPr>
      <w:t>&lt;NoPE&gt;</w:t>
    </w:r>
    <w:r w:rsidRPr="00633730">
      <w:rPr>
        <w:lang w:val="de-DE"/>
      </w:rPr>
      <w:t>790.113</w:t>
    </w:r>
    <w:r w:rsidRPr="00633730">
      <w:rPr>
        <w:rStyle w:val="HideTWBExt"/>
        <w:lang w:val="de-DE"/>
      </w:rPr>
      <w:t>&lt;/NoPE&gt;&lt;Version&gt;</w:t>
    </w:r>
    <w:r w:rsidRPr="00633730">
      <w:rPr>
        <w:lang w:val="de-DE"/>
      </w:rPr>
      <w:t>v01-00</w:t>
    </w:r>
    <w:r w:rsidRPr="00633730">
      <w:rPr>
        <w:rStyle w:val="HideTWBExt"/>
        <w:lang w:val="de-DE"/>
      </w:rPr>
      <w:t>&lt;/Version&gt;</w:t>
    </w:r>
    <w:r w:rsidRPr="00633730">
      <w:rPr>
        <w:lang w:val="de-DE"/>
      </w:rPr>
      <w:tab/>
    </w:r>
    <w:r w:rsidRPr="001B0695">
      <w:fldChar w:fldCharType="begin"/>
    </w:r>
    <w:r w:rsidRPr="00633730">
      <w:rPr>
        <w:lang w:val="de-DE"/>
      </w:rPr>
      <w:instrText xml:space="preserve"> PAGE  \* MERGEFORMAT </w:instrText>
    </w:r>
    <w:r w:rsidRPr="001B0695">
      <w:fldChar w:fldCharType="separate"/>
    </w:r>
    <w:r w:rsidRPr="00633730">
      <w:rPr>
        <w:noProof/>
        <w:lang w:val="de-DE"/>
      </w:rPr>
      <w:t>2</w:t>
    </w:r>
    <w:r w:rsidRPr="001B0695">
      <w:fldChar w:fldCharType="end"/>
    </w:r>
    <w:r w:rsidRPr="00633730">
      <w:rPr>
        <w:lang w:val="de-DE"/>
      </w:rPr>
      <w:t>/</w:t>
    </w:r>
    <w:r>
      <w:fldChar w:fldCharType="begin"/>
    </w:r>
    <w:r w:rsidRPr="00633730">
      <w:rPr>
        <w:lang w:val="de-DE"/>
      </w:rPr>
      <w:instrText xml:space="preserve"> NUMPAGES  \* MERGEFORMAT </w:instrText>
    </w:r>
    <w:r>
      <w:fldChar w:fldCharType="separate"/>
    </w:r>
    <w:r w:rsidRPr="00633730">
      <w:rPr>
        <w:noProof/>
        <w:lang w:val="de-DE"/>
      </w:rPr>
      <w:t>107</w:t>
    </w:r>
    <w:r>
      <w:rPr>
        <w:noProof/>
      </w:rPr>
      <w:fldChar w:fldCharType="end"/>
    </w:r>
    <w:r w:rsidRPr="00633730">
      <w:rPr>
        <w:lang w:val="de-DE"/>
      </w:rPr>
      <w:tab/>
    </w:r>
    <w:r w:rsidRPr="00633730">
      <w:rPr>
        <w:rStyle w:val="HideTWBExt"/>
        <w:lang w:val="de-DE"/>
      </w:rPr>
      <w:t>&lt;PathFdR&gt;</w:t>
    </w:r>
    <w:r w:rsidR="001B0695" w:rsidRPr="00633730">
      <w:rPr>
        <w:lang w:val="de-DE"/>
      </w:rPr>
      <w:t>AM\1346312DA.docx</w:t>
    </w:r>
    <w:r w:rsidRPr="00633730">
      <w:rPr>
        <w:rStyle w:val="HideTWBExt"/>
        <w:lang w:val="de-DE"/>
      </w:rPr>
      <w:t>&lt;/PathFdR&gt;</w:t>
    </w:r>
  </w:p>
  <w:p w14:paraId="7361DCF2" w14:textId="4C78CC84" w:rsidR="00465A21" w:rsidRPr="001B0695" w:rsidRDefault="005D3916" w:rsidP="005D3916">
    <w:pPr>
      <w:pStyle w:val="EPFooter2"/>
    </w:pPr>
    <w:r w:rsidRPr="001B0695">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D3923" w14:textId="2DD2D5D9" w:rsidR="005D3916" w:rsidRPr="00633730" w:rsidRDefault="005D3916" w:rsidP="005D3916">
    <w:pPr>
      <w:pStyle w:val="EPFooter"/>
      <w:rPr>
        <w:lang w:val="de-DE"/>
      </w:rPr>
    </w:pPr>
    <w:r w:rsidRPr="00633730">
      <w:rPr>
        <w:rStyle w:val="HideTWBExt"/>
        <w:lang w:val="de-DE"/>
      </w:rPr>
      <w:t>&lt;PathFdR&gt;</w:t>
    </w:r>
    <w:r w:rsidR="001B0695" w:rsidRPr="00633730">
      <w:rPr>
        <w:lang w:val="de-DE"/>
      </w:rPr>
      <w:t>AM\1346312DA.docx</w:t>
    </w:r>
    <w:r w:rsidRPr="00633730">
      <w:rPr>
        <w:rStyle w:val="HideTWBExt"/>
        <w:lang w:val="de-DE"/>
      </w:rPr>
      <w:t>&lt;/PathFdR&gt;</w:t>
    </w:r>
    <w:r w:rsidRPr="00633730">
      <w:rPr>
        <w:lang w:val="de-DE"/>
      </w:rPr>
      <w:tab/>
    </w:r>
    <w:r w:rsidRPr="001B0695">
      <w:fldChar w:fldCharType="begin"/>
    </w:r>
    <w:r w:rsidRPr="00633730">
      <w:rPr>
        <w:lang w:val="de-DE"/>
      </w:rPr>
      <w:instrText xml:space="preserve"> PAGE  \* MERGEFORMAT </w:instrText>
    </w:r>
    <w:r w:rsidRPr="001B0695">
      <w:fldChar w:fldCharType="separate"/>
    </w:r>
    <w:r w:rsidRPr="00633730">
      <w:rPr>
        <w:noProof/>
        <w:lang w:val="de-DE"/>
      </w:rPr>
      <w:t>3</w:t>
    </w:r>
    <w:r w:rsidRPr="001B0695">
      <w:fldChar w:fldCharType="end"/>
    </w:r>
    <w:r w:rsidRPr="00633730">
      <w:rPr>
        <w:lang w:val="de-DE"/>
      </w:rPr>
      <w:t>/</w:t>
    </w:r>
    <w:r>
      <w:fldChar w:fldCharType="begin"/>
    </w:r>
    <w:r w:rsidRPr="00633730">
      <w:rPr>
        <w:lang w:val="de-DE"/>
      </w:rPr>
      <w:instrText xml:space="preserve"> NUMPAGES  \* MERGEFORMAT </w:instrText>
    </w:r>
    <w:r>
      <w:fldChar w:fldCharType="separate"/>
    </w:r>
    <w:r w:rsidRPr="00633730">
      <w:rPr>
        <w:noProof/>
        <w:lang w:val="de-DE"/>
      </w:rPr>
      <w:t>107</w:t>
    </w:r>
    <w:r>
      <w:rPr>
        <w:noProof/>
      </w:rPr>
      <w:fldChar w:fldCharType="end"/>
    </w:r>
    <w:r w:rsidRPr="00633730">
      <w:rPr>
        <w:lang w:val="de-DE"/>
      </w:rPr>
      <w:tab/>
      <w:t>PE</w:t>
    </w:r>
    <w:r w:rsidRPr="00633730">
      <w:rPr>
        <w:rStyle w:val="HideTWBExt"/>
        <w:lang w:val="de-DE"/>
      </w:rPr>
      <w:t>&lt;NoPE&gt;</w:t>
    </w:r>
    <w:r w:rsidRPr="00633730">
      <w:rPr>
        <w:lang w:val="de-DE"/>
      </w:rPr>
      <w:t>790.113</w:t>
    </w:r>
    <w:r w:rsidRPr="00633730">
      <w:rPr>
        <w:rStyle w:val="HideTWBExt"/>
        <w:lang w:val="de-DE"/>
      </w:rPr>
      <w:t>&lt;/NoPE&gt;&lt;Version&gt;</w:t>
    </w:r>
    <w:r w:rsidRPr="00633730">
      <w:rPr>
        <w:lang w:val="de-DE"/>
      </w:rPr>
      <w:t>v01-00</w:t>
    </w:r>
    <w:r w:rsidRPr="00633730">
      <w:rPr>
        <w:rStyle w:val="HideTWBExt"/>
        <w:lang w:val="de-DE"/>
      </w:rPr>
      <w:t>&lt;/Version&gt;</w:t>
    </w:r>
  </w:p>
  <w:p w14:paraId="00399484" w14:textId="12F502DD" w:rsidR="00465A21" w:rsidRPr="001B0695" w:rsidRDefault="005D3916" w:rsidP="005D3916">
    <w:pPr>
      <w:pStyle w:val="EPFooter2"/>
    </w:pPr>
    <w:r w:rsidRPr="00633730">
      <w:rPr>
        <w:lang w:val="de-DE"/>
      </w:rPr>
      <w:tab/>
    </w:r>
    <w:r w:rsidRPr="00633730">
      <w:rPr>
        <w:lang w:val="de-DE"/>
      </w:rPr>
      <w:tab/>
    </w:r>
    <w:r w:rsidRPr="001B0695">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0A373" w14:textId="3F5AE975" w:rsidR="005D3916" w:rsidRPr="00633730" w:rsidRDefault="005D3916" w:rsidP="005D3916">
    <w:pPr>
      <w:pStyle w:val="EPFooter"/>
      <w:rPr>
        <w:lang w:val="de-DE"/>
      </w:rPr>
    </w:pPr>
    <w:r w:rsidRPr="00633730">
      <w:rPr>
        <w:rStyle w:val="HideTWBExt"/>
        <w:lang w:val="de-DE"/>
      </w:rPr>
      <w:t>&lt;PathFdR&gt;</w:t>
    </w:r>
    <w:r w:rsidR="001B0695" w:rsidRPr="00633730">
      <w:rPr>
        <w:lang w:val="de-DE"/>
      </w:rPr>
      <w:t>AM\1346312DA.docx</w:t>
    </w:r>
    <w:r w:rsidRPr="00633730">
      <w:rPr>
        <w:rStyle w:val="HideTWBExt"/>
        <w:lang w:val="de-DE"/>
      </w:rPr>
      <w:t>&lt;/PathFdR&gt;</w:t>
    </w:r>
    <w:r w:rsidRPr="00633730">
      <w:rPr>
        <w:lang w:val="de-DE"/>
      </w:rPr>
      <w:tab/>
    </w:r>
    <w:r w:rsidRPr="00633730">
      <w:rPr>
        <w:lang w:val="de-DE"/>
      </w:rPr>
      <w:tab/>
      <w:t>PE</w:t>
    </w:r>
    <w:r w:rsidRPr="00633730">
      <w:rPr>
        <w:rStyle w:val="HideTWBExt"/>
        <w:lang w:val="de-DE"/>
      </w:rPr>
      <w:t>&lt;NoPE&gt;</w:t>
    </w:r>
    <w:r w:rsidRPr="00633730">
      <w:rPr>
        <w:lang w:val="de-DE"/>
      </w:rPr>
      <w:t>790.113</w:t>
    </w:r>
    <w:r w:rsidRPr="00633730">
      <w:rPr>
        <w:rStyle w:val="HideTWBExt"/>
        <w:lang w:val="de-DE"/>
      </w:rPr>
      <w:t>&lt;/NoPE&gt;&lt;Version&gt;</w:t>
    </w:r>
    <w:r w:rsidRPr="00633730">
      <w:rPr>
        <w:lang w:val="de-DE"/>
      </w:rPr>
      <w:t>v01-00</w:t>
    </w:r>
    <w:r w:rsidRPr="00633730">
      <w:rPr>
        <w:rStyle w:val="HideTWBExt"/>
        <w:lang w:val="de-DE"/>
      </w:rPr>
      <w:t>&lt;/Version&gt;</w:t>
    </w:r>
  </w:p>
  <w:p w14:paraId="786374B1" w14:textId="453DBEF2" w:rsidR="00465A21" w:rsidRPr="001B0695" w:rsidRDefault="005D3916" w:rsidP="005D3916">
    <w:pPr>
      <w:pStyle w:val="EPFooter2"/>
    </w:pPr>
    <w:r w:rsidRPr="001B0695">
      <w:t>DA</w:t>
    </w:r>
    <w:r w:rsidRPr="001B0695">
      <w:tab/>
    </w:r>
    <w:r w:rsidRPr="001B0695">
      <w:rPr>
        <w:b w:val="0"/>
        <w:i/>
        <w:color w:val="C0C0C0"/>
        <w:sz w:val="22"/>
      </w:rPr>
      <w:t>Forenet i mangfoldighed</w:t>
    </w:r>
    <w:r w:rsidRPr="001B0695">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67CEA" w14:textId="77777777" w:rsidR="006B5E5A" w:rsidRPr="001B0695" w:rsidRDefault="006B5E5A">
      <w:r w:rsidRPr="001B0695">
        <w:separator/>
      </w:r>
    </w:p>
  </w:footnote>
  <w:footnote w:type="continuationSeparator" w:id="0">
    <w:p w14:paraId="111BBDE0" w14:textId="77777777" w:rsidR="006B5E5A" w:rsidRPr="001B0695" w:rsidRDefault="006B5E5A">
      <w:r w:rsidRPr="001B06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710B" w14:textId="77777777" w:rsidR="00633730" w:rsidRDefault="006337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C5B05" w14:textId="77777777" w:rsidR="00633730" w:rsidRDefault="006337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CCEB8" w14:textId="77777777" w:rsidR="00633730" w:rsidRDefault="006337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DA"/>
    <w:docVar w:name="TXTLANGUEMIN" w:val="da"/>
    <w:docVar w:name="TXTNRPE" w:val="790.113"/>
    <w:docVar w:name="TXTPEorAP" w:val="PE"/>
    <w:docVar w:name="TXTROUTE" w:val="AM\1346312DA.docx"/>
    <w:docVar w:name="TXTVERSION" w:val="01-00"/>
  </w:docVars>
  <w:rsids>
    <w:rsidRoot w:val="00A77B3E"/>
    <w:rsid w:val="000B1519"/>
    <w:rsid w:val="000B3036"/>
    <w:rsid w:val="001875B9"/>
    <w:rsid w:val="001B0695"/>
    <w:rsid w:val="002B6C0F"/>
    <w:rsid w:val="00407880"/>
    <w:rsid w:val="00465A21"/>
    <w:rsid w:val="004846CF"/>
    <w:rsid w:val="004E358F"/>
    <w:rsid w:val="0051503F"/>
    <w:rsid w:val="00523E5C"/>
    <w:rsid w:val="005612E6"/>
    <w:rsid w:val="005D3916"/>
    <w:rsid w:val="00624C71"/>
    <w:rsid w:val="00633730"/>
    <w:rsid w:val="006B5E5A"/>
    <w:rsid w:val="00824A33"/>
    <w:rsid w:val="008A02A2"/>
    <w:rsid w:val="00A525F7"/>
    <w:rsid w:val="00A77B3E"/>
    <w:rsid w:val="00CA2A55"/>
    <w:rsid w:val="00CC32A4"/>
    <w:rsid w:val="00DB02B6"/>
    <w:rsid w:val="00E910B9"/>
    <w:rsid w:val="00EB2F68"/>
    <w:rsid w:val="00F06B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9C03A2B"/>
  <w15:docId w15:val="{62C51AC7-92B9-41A1-B5BE-55F985D84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1503F"/>
    <w:pPr>
      <w:tabs>
        <w:tab w:val="center" w:pos="4680"/>
        <w:tab w:val="right" w:pos="9360"/>
      </w:tabs>
    </w:pPr>
  </w:style>
  <w:style w:type="character" w:customStyle="1" w:styleId="HeaderChar">
    <w:name w:val="Header Char"/>
    <w:basedOn w:val="DefaultParagraphFont"/>
    <w:link w:val="Header"/>
    <w:rsid w:val="0051503F"/>
    <w:rPr>
      <w:sz w:val="24"/>
      <w:szCs w:val="24"/>
    </w:rPr>
  </w:style>
  <w:style w:type="paragraph" w:styleId="Footer">
    <w:name w:val="footer"/>
    <w:basedOn w:val="Normal"/>
    <w:link w:val="FooterChar"/>
    <w:rsid w:val="00633730"/>
    <w:pPr>
      <w:tabs>
        <w:tab w:val="center" w:pos="4513"/>
        <w:tab w:val="right" w:pos="9026"/>
      </w:tabs>
    </w:pPr>
  </w:style>
  <w:style w:type="character" w:customStyle="1" w:styleId="FooterChar">
    <w:name w:val="Footer Char"/>
    <w:basedOn w:val="DefaultParagraphFont"/>
    <w:link w:val="Footer"/>
    <w:rsid w:val="0063373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107</Pages>
  <Words>30159</Words>
  <Characters>198399</Characters>
  <Application>Microsoft Office Word</Application>
  <DocSecurity>0</DocSecurity>
  <Lines>6975</Lines>
  <Paragraphs>1383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HEINSOEE Katja</cp:lastModifiedBy>
  <cp:revision>2</cp:revision>
  <dcterms:created xsi:type="dcterms:W3CDTF">2026-07-08T08:09:00Z</dcterms:created>
  <dcterms:modified xsi:type="dcterms:W3CDTF">2026-07-08T08:09:00Z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546286</vt:lpwstr>
  </property>
  <property fmtid="{D5CDD505-2E9C-101B-9397-08002B2CF9AE}" pid="7" name="dmxml.render.traceId">
    <vt:lpwstr>6a3d0319f0bb4922e0f81e5ae5513dc6</vt:lpwstr>
  </property>
  <property fmtid="{D5CDD505-2E9C-101B-9397-08002B2CF9AE}" pid="8" name="FooterPath">
    <vt:lpwstr>AM\1346312DA.docx</vt:lpwstr>
  </property>
  <property fmtid="{D5CDD505-2E9C-101B-9397-08002B2CF9AE}" pid="9" name="PE Number">
    <vt:lpwstr>790.113</vt:lpwstr>
  </property>
  <property fmtid="{D5CDD505-2E9C-101B-9397-08002B2CF9AE}" pid="10" name="UID">
    <vt:lpwstr>eu.europa.europarl-DIN1-2026-0000188603_02.00-xm-01.00_text-xml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10:08</vt:lpwstr>
  </property>
</Properties>
</file>