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131A19" w:rsidRPr="00CC0401" w14:paraId="3124D41A" w14:textId="77777777">
        <w:trPr>
          <w:trHeight w:hRule="exact" w:val="1417"/>
          <w:jc w:val="center"/>
        </w:trPr>
        <w:tc>
          <w:tcPr>
            <w:tcW w:w="6804" w:type="dxa"/>
            <w:tcBorders>
              <w:top w:val="nil"/>
              <w:left w:val="nil"/>
              <w:bottom w:val="nil"/>
              <w:right w:val="nil"/>
            </w:tcBorders>
            <w:vAlign w:val="center"/>
          </w:tcPr>
          <w:p w14:paraId="10F82594" w14:textId="59EB83A3" w:rsidR="002A5658" w:rsidRPr="00CC0401" w:rsidRDefault="00131A19">
            <w:pPr>
              <w:pStyle w:val="EPName"/>
              <w:rPr>
                <w:color w:val="000000" w:themeColor="text1"/>
              </w:rPr>
            </w:pPr>
            <w:r w:rsidRPr="00CC0401">
              <w:rPr>
                <w:color w:val="000000" w:themeColor="text1"/>
              </w:rPr>
              <w:t>Parlamentul European</w:t>
            </w:r>
          </w:p>
          <w:p w14:paraId="1AC651DF" w14:textId="77777777" w:rsidR="002A5658" w:rsidRPr="00CC0401" w:rsidRDefault="00E22D4D">
            <w:pPr>
              <w:pStyle w:val="EPTerm"/>
              <w:rPr>
                <w:color w:val="000000" w:themeColor="text1"/>
              </w:rPr>
            </w:pPr>
            <w:r w:rsidRPr="00CC0401">
              <w:rPr>
                <w:color w:val="000000" w:themeColor="text1"/>
              </w:rPr>
              <w:t>2024-2029</w:t>
            </w:r>
          </w:p>
        </w:tc>
        <w:tc>
          <w:tcPr>
            <w:tcW w:w="2268" w:type="dxa"/>
            <w:tcBorders>
              <w:top w:val="nil"/>
              <w:left w:val="nil"/>
              <w:bottom w:val="nil"/>
              <w:right w:val="nil"/>
            </w:tcBorders>
          </w:tcPr>
          <w:p w14:paraId="453F86D8" w14:textId="4C1199A2" w:rsidR="002A5658" w:rsidRPr="00CC0401" w:rsidRDefault="00D302C8">
            <w:pPr>
              <w:pStyle w:val="EPLogo"/>
              <w:rPr>
                <w:color w:val="000000" w:themeColor="text1"/>
              </w:rPr>
            </w:pPr>
            <w:r w:rsidRPr="00CC0401">
              <w:rPr>
                <w:noProof/>
                <w:color w:val="000000" w:themeColor="text1"/>
              </w:rPr>
              <w:drawing>
                <wp:inline distT="0" distB="0" distL="0" distR="0" wp14:anchorId="73815464" wp14:editId="5A3FA6DA">
                  <wp:extent cx="1162050"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6CE9B5CB" w14:textId="77777777" w:rsidR="002A5658" w:rsidRPr="00CC0401" w:rsidRDefault="00E22D4D">
      <w:pPr>
        <w:pStyle w:val="LineTop"/>
        <w:rPr>
          <w:color w:val="000000" w:themeColor="text1"/>
        </w:rPr>
      </w:pPr>
      <w:r w:rsidRPr="00CC0401">
        <w:rPr>
          <w:color w:val="000000" w:themeColor="text1"/>
        </w:rPr>
        <w:t xml:space="preserve"> </w:t>
      </w:r>
    </w:p>
    <w:p w14:paraId="5CF03078" w14:textId="4D37DA10" w:rsidR="002A5658" w:rsidRPr="00CC0401" w:rsidRDefault="00E22D4D">
      <w:pPr>
        <w:pStyle w:val="EPBody"/>
        <w:rPr>
          <w:color w:val="000000" w:themeColor="text1"/>
        </w:rPr>
      </w:pPr>
      <w:r w:rsidRPr="00DF7AC5">
        <w:rPr>
          <w:rStyle w:val="HideTWBExt"/>
          <w:rFonts w:eastAsia="Times New Roman"/>
          <w:i w:val="0"/>
        </w:rPr>
        <w:t>&lt;Commission&gt;</w:t>
      </w:r>
      <w:r w:rsidRPr="00DF7AC5">
        <w:rPr>
          <w:rStyle w:val="HideTWBInt"/>
          <w:i w:val="0"/>
        </w:rPr>
        <w:t>{LIBE}</w:t>
      </w:r>
      <w:r w:rsidRPr="00CC0401">
        <w:rPr>
          <w:color w:val="000000" w:themeColor="text1"/>
        </w:rPr>
        <w:t>Com</w:t>
      </w:r>
      <w:r w:rsidR="00131A19" w:rsidRPr="00CC0401">
        <w:rPr>
          <w:color w:val="000000" w:themeColor="text1"/>
        </w:rPr>
        <w:t>isia pentru liber</w:t>
      </w:r>
      <w:r w:rsidR="0058773E">
        <w:rPr>
          <w:color w:val="000000" w:themeColor="text1"/>
        </w:rPr>
        <w:t>t</w:t>
      </w:r>
      <w:r w:rsidR="00131A19" w:rsidRPr="00CC0401">
        <w:rPr>
          <w:color w:val="000000" w:themeColor="text1"/>
        </w:rPr>
        <w:t>ăți civile, justiție și afaceri interne</w:t>
      </w:r>
      <w:r w:rsidRPr="00DF7AC5">
        <w:rPr>
          <w:rStyle w:val="HideTWBExt"/>
          <w:rFonts w:eastAsia="Times New Roman"/>
          <w:i w:val="0"/>
        </w:rPr>
        <w:t>&lt;/Commission&gt;</w:t>
      </w:r>
    </w:p>
    <w:p w14:paraId="05805206" w14:textId="77777777" w:rsidR="002A5658" w:rsidRPr="00CC0401" w:rsidRDefault="00E22D4D">
      <w:pPr>
        <w:pStyle w:val="LineBottom"/>
        <w:rPr>
          <w:color w:val="000000" w:themeColor="text1"/>
        </w:rPr>
      </w:pPr>
      <w:r w:rsidRPr="00CC0401">
        <w:rPr>
          <w:color w:val="000000" w:themeColor="text1"/>
        </w:rPr>
        <w:t xml:space="preserve"> </w:t>
      </w:r>
    </w:p>
    <w:p w14:paraId="26D76F45" w14:textId="77777777" w:rsidR="002A5658" w:rsidRPr="00CC0401" w:rsidRDefault="00E22D4D">
      <w:pPr>
        <w:pStyle w:val="CoverReference"/>
        <w:rPr>
          <w:color w:val="000000" w:themeColor="text1"/>
        </w:rPr>
      </w:pPr>
      <w:r w:rsidRPr="00DF7AC5">
        <w:rPr>
          <w:rStyle w:val="HideTWBExt"/>
          <w:rFonts w:eastAsia="Times New Roman"/>
          <w:b w:val="0"/>
        </w:rPr>
        <w:t>&lt;RefProc&gt;</w:t>
      </w:r>
      <w:r w:rsidRPr="00CC0401">
        <w:rPr>
          <w:color w:val="000000" w:themeColor="text1"/>
        </w:rPr>
        <w:t>2025/0540</w:t>
      </w:r>
      <w:r w:rsidRPr="00DF7AC5">
        <w:rPr>
          <w:rStyle w:val="HideTWBExt"/>
          <w:rFonts w:eastAsia="Times New Roman"/>
          <w:b w:val="0"/>
        </w:rPr>
        <w:t>&lt;/RefProc&gt;&lt;RefTypeProc&gt;</w:t>
      </w:r>
      <w:r w:rsidRPr="00CC0401">
        <w:rPr>
          <w:color w:val="000000" w:themeColor="text1"/>
        </w:rPr>
        <w:t>(COD)</w:t>
      </w:r>
      <w:r w:rsidRPr="00DF7AC5">
        <w:rPr>
          <w:rStyle w:val="HideTWBExt"/>
          <w:rFonts w:eastAsia="Times New Roman"/>
          <w:b w:val="0"/>
        </w:rPr>
        <w:t>&lt;/RefTypeProc&gt;</w:t>
      </w:r>
    </w:p>
    <w:p w14:paraId="31D481A9" w14:textId="77777777" w:rsidR="002A5658" w:rsidRPr="00CC0401" w:rsidRDefault="00E22D4D">
      <w:pPr>
        <w:pStyle w:val="CoverDate"/>
        <w:rPr>
          <w:color w:val="000000" w:themeColor="text1"/>
        </w:rPr>
      </w:pPr>
      <w:r w:rsidRPr="00DF7AC5">
        <w:rPr>
          <w:rStyle w:val="HideTWBExt"/>
        </w:rPr>
        <w:t>&lt;Date&gt;</w:t>
      </w:r>
      <w:r w:rsidRPr="00DF7AC5">
        <w:rPr>
          <w:rStyle w:val="HideTWBInt"/>
        </w:rPr>
        <w:t>{25/06/2026}</w:t>
      </w:r>
      <w:r w:rsidRPr="00CC0401">
        <w:rPr>
          <w:color w:val="000000" w:themeColor="text1"/>
        </w:rPr>
        <w:t>25.6.2026</w:t>
      </w:r>
      <w:r w:rsidRPr="00DF7AC5">
        <w:rPr>
          <w:rStyle w:val="HideTWBExt"/>
        </w:rPr>
        <w:t>&lt;/Date&gt;</w:t>
      </w:r>
    </w:p>
    <w:p w14:paraId="407EF0D5" w14:textId="1620FB0A" w:rsidR="002A5658" w:rsidRPr="00CC0401" w:rsidRDefault="00E22D4D">
      <w:pPr>
        <w:pStyle w:val="CoverDocType"/>
        <w:rPr>
          <w:color w:val="000000" w:themeColor="text1"/>
        </w:rPr>
      </w:pPr>
      <w:r w:rsidRPr="00DF7AC5">
        <w:rPr>
          <w:rStyle w:val="HideTWBExt"/>
          <w:b w:val="0"/>
        </w:rPr>
        <w:t>&lt;TypeAM&gt;</w:t>
      </w:r>
      <w:r w:rsidRPr="00CC0401">
        <w:rPr>
          <w:color w:val="000000" w:themeColor="text1"/>
        </w:rPr>
        <w:t>AMEND</w:t>
      </w:r>
      <w:r w:rsidR="00131A19" w:rsidRPr="00CC0401">
        <w:rPr>
          <w:color w:val="000000" w:themeColor="text1"/>
        </w:rPr>
        <w:t>A</w:t>
      </w:r>
      <w:r w:rsidRPr="00CC0401">
        <w:rPr>
          <w:color w:val="000000" w:themeColor="text1"/>
        </w:rPr>
        <w:t>MENT</w:t>
      </w:r>
      <w:r w:rsidR="00131A19" w:rsidRPr="00CC0401">
        <w:rPr>
          <w:color w:val="000000" w:themeColor="text1"/>
        </w:rPr>
        <w:t>ELE</w:t>
      </w:r>
      <w:r w:rsidRPr="00DF7AC5">
        <w:rPr>
          <w:rStyle w:val="HideTWBExt"/>
          <w:b w:val="0"/>
        </w:rPr>
        <w:t>&lt;/TypeAM&gt;</w:t>
      </w:r>
    </w:p>
    <w:p w14:paraId="60E9FD4F" w14:textId="77777777" w:rsidR="002A5658" w:rsidRPr="00CC0401" w:rsidRDefault="00E22D4D">
      <w:pPr>
        <w:pStyle w:val="CoverDocType24a"/>
        <w:rPr>
          <w:color w:val="000000" w:themeColor="text1"/>
        </w:rPr>
      </w:pPr>
      <w:r w:rsidRPr="00DF7AC5">
        <w:rPr>
          <w:rStyle w:val="HideTWBExt"/>
          <w:rFonts w:eastAsia="Times New Roman"/>
          <w:b w:val="0"/>
        </w:rPr>
        <w:t>&lt;RangeAM&gt;</w:t>
      </w:r>
      <w:r w:rsidRPr="00CC0401">
        <w:rPr>
          <w:color w:val="000000" w:themeColor="text1"/>
        </w:rPr>
        <w:t>42 - 170</w:t>
      </w:r>
      <w:r w:rsidRPr="00DF7AC5">
        <w:rPr>
          <w:rStyle w:val="HideTWBExt"/>
          <w:rFonts w:eastAsia="Times New Roman"/>
          <w:b w:val="0"/>
        </w:rPr>
        <w:t>&lt;/RangeAM&gt;</w:t>
      </w:r>
    </w:p>
    <w:p w14:paraId="0BA7A90D" w14:textId="34779664" w:rsidR="002A5658" w:rsidRPr="00CC0401" w:rsidRDefault="00E22D4D">
      <w:pPr>
        <w:pStyle w:val="CoverBold"/>
        <w:rPr>
          <w:color w:val="000000" w:themeColor="text1"/>
        </w:rPr>
      </w:pPr>
      <w:r w:rsidRPr="00DF7AC5">
        <w:rPr>
          <w:rStyle w:val="HideTWBExt"/>
          <w:b w:val="0"/>
        </w:rPr>
        <w:t>&lt;TitreType&gt;</w:t>
      </w:r>
      <w:r w:rsidR="00131A19" w:rsidRPr="00CC0401">
        <w:rPr>
          <w:color w:val="000000" w:themeColor="text1"/>
        </w:rPr>
        <w:t>Proiect de raport</w:t>
      </w:r>
      <w:r w:rsidRPr="00DF7AC5">
        <w:rPr>
          <w:rStyle w:val="HideTWBExt"/>
          <w:b w:val="0"/>
        </w:rPr>
        <w:t>&lt;/TitreType&gt;</w:t>
      </w:r>
    </w:p>
    <w:p w14:paraId="3A0D1A09" w14:textId="77777777" w:rsidR="002A5658" w:rsidRPr="00CC0401" w:rsidRDefault="00E22D4D">
      <w:pPr>
        <w:pStyle w:val="CoverBold"/>
        <w:rPr>
          <w:color w:val="000000" w:themeColor="text1"/>
        </w:rPr>
      </w:pPr>
      <w:r w:rsidRPr="00DF7AC5">
        <w:rPr>
          <w:rStyle w:val="HideTWBExt"/>
          <w:b w:val="0"/>
        </w:rPr>
        <w:t>&lt;Rapporteur&gt;</w:t>
      </w:r>
      <w:r w:rsidRPr="00CC0401">
        <w:rPr>
          <w:color w:val="000000" w:themeColor="text1"/>
        </w:rPr>
        <w:t>Ana Catarina Mendes</w:t>
      </w:r>
      <w:r w:rsidRPr="00DF7AC5">
        <w:rPr>
          <w:rStyle w:val="HideTWBExt"/>
          <w:b w:val="0"/>
        </w:rPr>
        <w:t>&lt;/Rapporteur&gt;</w:t>
      </w:r>
    </w:p>
    <w:p w14:paraId="23AC9B98" w14:textId="77777777" w:rsidR="002A5658" w:rsidRPr="00CC0401" w:rsidRDefault="00E22D4D">
      <w:pPr>
        <w:pStyle w:val="CoverNormal24a"/>
        <w:rPr>
          <w:color w:val="000000" w:themeColor="text1"/>
        </w:rPr>
      </w:pPr>
      <w:r w:rsidRPr="00DF7AC5">
        <w:rPr>
          <w:rStyle w:val="HideTWBExt"/>
        </w:rPr>
        <w:t>&lt;DocRefPE&gt;</w:t>
      </w:r>
      <w:r w:rsidRPr="00CC0401">
        <w:rPr>
          <w:color w:val="000000" w:themeColor="text1"/>
        </w:rPr>
        <w:t>(PE788.886v02-00)</w:t>
      </w:r>
      <w:r w:rsidRPr="00DF7AC5">
        <w:rPr>
          <w:rStyle w:val="HideTWBExt"/>
        </w:rPr>
        <w:t>&lt;/DocRefPE&gt;</w:t>
      </w:r>
    </w:p>
    <w:p w14:paraId="2FD9E545" w14:textId="4CA3E03E" w:rsidR="002A5658" w:rsidRPr="00CC0401" w:rsidRDefault="00E22D4D">
      <w:pPr>
        <w:pStyle w:val="CoverNormal24a"/>
        <w:rPr>
          <w:color w:val="000000" w:themeColor="text1"/>
        </w:rPr>
      </w:pPr>
      <w:r w:rsidRPr="00DF7AC5">
        <w:rPr>
          <w:rStyle w:val="HideTWBExt"/>
        </w:rPr>
        <w:t>&lt;Titre&gt;</w:t>
      </w:r>
      <w:r w:rsidR="00131A19" w:rsidRPr="00CC0401">
        <w:rPr>
          <w:color w:val="000000" w:themeColor="text1"/>
        </w:rPr>
        <w:t>Instituirea sprijinului din partea Uniunii pentru azil, migrație și integrare pentru perioada 2028-2034</w:t>
      </w:r>
      <w:r w:rsidRPr="00DF7AC5">
        <w:rPr>
          <w:rStyle w:val="HideTWBExt"/>
        </w:rPr>
        <w:t>&lt;/Titre&gt;</w:t>
      </w:r>
    </w:p>
    <w:p w14:paraId="553D53BE" w14:textId="041C5026" w:rsidR="002A5658" w:rsidRPr="00CC0401" w:rsidRDefault="00E22D4D">
      <w:pPr>
        <w:pStyle w:val="CoverNormal"/>
        <w:rPr>
          <w:color w:val="000000" w:themeColor="text1"/>
        </w:rPr>
      </w:pPr>
      <w:r w:rsidRPr="00DF7AC5">
        <w:rPr>
          <w:rStyle w:val="HideTWBExt"/>
        </w:rPr>
        <w:t>&lt;DocAmend&gt;</w:t>
      </w:r>
      <w:r w:rsidR="00131A19" w:rsidRPr="00CC0401">
        <w:rPr>
          <w:color w:val="000000" w:themeColor="text1"/>
        </w:rPr>
        <w:t>Propunere de regulament</w:t>
      </w:r>
      <w:r w:rsidRPr="00DF7AC5">
        <w:rPr>
          <w:rStyle w:val="HideTWBExt"/>
        </w:rPr>
        <w:t>&lt;/DocAmend&gt;</w:t>
      </w:r>
    </w:p>
    <w:p w14:paraId="2CC28B66" w14:textId="77777777" w:rsidR="002A5658" w:rsidRPr="00CC0401" w:rsidRDefault="00E22D4D">
      <w:pPr>
        <w:pStyle w:val="CoverNormal24a"/>
        <w:rPr>
          <w:color w:val="000000" w:themeColor="text1"/>
        </w:rPr>
      </w:pPr>
      <w:r w:rsidRPr="00DF7AC5">
        <w:rPr>
          <w:rStyle w:val="HideTWBExt"/>
        </w:rPr>
        <w:t>&lt;DocRef&gt;</w:t>
      </w:r>
      <w:r w:rsidRPr="00CC0401">
        <w:rPr>
          <w:color w:val="000000" w:themeColor="text1"/>
        </w:rPr>
        <w:t>(COM(2025)0540 – 2025/0540(COD))</w:t>
      </w:r>
      <w:r w:rsidRPr="00DF7AC5">
        <w:rPr>
          <w:rStyle w:val="HideTWBExt"/>
        </w:rPr>
        <w:t>&lt;/DocRef&gt;</w:t>
      </w:r>
    </w:p>
    <w:p w14:paraId="3E6A86B2" w14:textId="77777777" w:rsidR="002A5658" w:rsidRPr="00CC0401" w:rsidRDefault="00E22D4D">
      <w:pPr>
        <w:rPr>
          <w:color w:val="000000" w:themeColor="text1"/>
        </w:rPr>
      </w:pPr>
      <w:r w:rsidRPr="00CC0401">
        <w:rPr>
          <w:color w:val="000000" w:themeColor="text1"/>
        </w:rPr>
        <w:br w:type="page"/>
      </w:r>
      <w:r w:rsidRPr="00CC0401">
        <w:rPr>
          <w:color w:val="000000" w:themeColor="text1"/>
        </w:rPr>
        <w:lastRenderedPageBreak/>
        <w:t>AM_Com_LegReport</w:t>
      </w:r>
    </w:p>
    <w:p w14:paraId="5F5C36D2" w14:textId="540E661D" w:rsidR="00D302C8" w:rsidRPr="00CC0401" w:rsidRDefault="00E22D4D" w:rsidP="00D302C8">
      <w:pPr>
        <w:pStyle w:val="AmNumberTabs"/>
        <w:rPr>
          <w:color w:val="000000" w:themeColor="text1"/>
        </w:rPr>
      </w:pPr>
      <w:r w:rsidRPr="00CC0401">
        <w:rPr>
          <w:color w:val="000000" w:themeColor="text1"/>
        </w:rPr>
        <w:br w:type="page"/>
      </w:r>
      <w:r w:rsidR="00D302C8" w:rsidRPr="00DF7AC5">
        <w:rPr>
          <w:rStyle w:val="HideTWBExt"/>
          <w:b w:val="0"/>
        </w:rPr>
        <w:lastRenderedPageBreak/>
        <w:t>&lt;RepeatBlock-Amend&gt;&lt;Amend&gt;</w:t>
      </w:r>
      <w:r w:rsidR="00D302C8" w:rsidRPr="00CC0401">
        <w:rPr>
          <w:color w:val="000000" w:themeColor="text1"/>
        </w:rPr>
        <w:t>Amendamentul</w:t>
      </w:r>
      <w:r w:rsidR="00D302C8" w:rsidRPr="00CC0401">
        <w:rPr>
          <w:color w:val="000000" w:themeColor="text1"/>
        </w:rPr>
        <w:tab/>
      </w:r>
      <w:r w:rsidR="00D302C8" w:rsidRPr="00CC0401">
        <w:rPr>
          <w:color w:val="000000" w:themeColor="text1"/>
        </w:rPr>
        <w:tab/>
      </w:r>
      <w:r w:rsidR="00D302C8" w:rsidRPr="00DF7AC5">
        <w:rPr>
          <w:rStyle w:val="HideTWBExt"/>
          <w:b w:val="0"/>
        </w:rPr>
        <w:t>&lt;NumAm&gt;</w:t>
      </w:r>
      <w:r w:rsidR="00D302C8" w:rsidRPr="00CC0401">
        <w:rPr>
          <w:color w:val="000000" w:themeColor="text1"/>
        </w:rPr>
        <w:t>42</w:t>
      </w:r>
      <w:r w:rsidR="00D302C8" w:rsidRPr="00DF7AC5">
        <w:rPr>
          <w:rStyle w:val="HideTWBExt"/>
          <w:b w:val="0"/>
        </w:rPr>
        <w:t>&lt;/NumAm&gt;</w:t>
      </w:r>
    </w:p>
    <w:p w14:paraId="6FAFF05A"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Maciej Wąsik, Mariusz Kamiński</w:t>
      </w:r>
      <w:r w:rsidRPr="00DF7AC5">
        <w:rPr>
          <w:rStyle w:val="HideTWBExt"/>
          <w:b w:val="0"/>
        </w:rPr>
        <w:t>&lt;/Members&gt;</w:t>
      </w:r>
    </w:p>
    <w:p w14:paraId="4BA49346" w14:textId="77777777" w:rsidR="00D302C8" w:rsidRPr="00CC0401" w:rsidRDefault="00D302C8" w:rsidP="00D302C8">
      <w:pPr>
        <w:pStyle w:val="NormalBold"/>
        <w:rPr>
          <w:color w:val="000000" w:themeColor="text1"/>
        </w:rPr>
      </w:pPr>
      <w:r w:rsidRPr="00DF7AC5">
        <w:rPr>
          <w:rStyle w:val="HideTWBExt"/>
          <w:b w:val="0"/>
        </w:rPr>
        <w:t>&lt;/RepeatBlock-By&gt;</w:t>
      </w:r>
    </w:p>
    <w:p w14:paraId="03B2B189"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795184B8"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1</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6B82988D" w14:textId="77777777" w:rsidTr="001F170A">
        <w:trPr>
          <w:trHeight w:hRule="exact" w:val="240"/>
          <w:jc w:val="center"/>
        </w:trPr>
        <w:tc>
          <w:tcPr>
            <w:tcW w:w="9752" w:type="dxa"/>
            <w:gridSpan w:val="2"/>
            <w:tcBorders>
              <w:top w:val="nil"/>
              <w:left w:val="nil"/>
              <w:bottom w:val="nil"/>
              <w:right w:val="nil"/>
            </w:tcBorders>
          </w:tcPr>
          <w:p w14:paraId="475D90A3" w14:textId="77777777" w:rsidR="00D302C8" w:rsidRPr="00CC0401" w:rsidRDefault="00D302C8" w:rsidP="001F170A">
            <w:pPr>
              <w:rPr>
                <w:color w:val="000000" w:themeColor="text1"/>
              </w:rPr>
            </w:pPr>
          </w:p>
        </w:tc>
      </w:tr>
      <w:tr w:rsidR="00131A19" w:rsidRPr="00CC0401" w14:paraId="604322AB" w14:textId="77777777" w:rsidTr="001F170A">
        <w:trPr>
          <w:trHeight w:val="240"/>
          <w:jc w:val="center"/>
        </w:trPr>
        <w:tc>
          <w:tcPr>
            <w:tcW w:w="4876" w:type="dxa"/>
            <w:tcBorders>
              <w:top w:val="nil"/>
              <w:left w:val="nil"/>
              <w:bottom w:val="nil"/>
              <w:right w:val="nil"/>
            </w:tcBorders>
          </w:tcPr>
          <w:p w14:paraId="0C23432D"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3FD4C2D4"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1375DA71" w14:textId="77777777" w:rsidTr="001F170A">
        <w:trPr>
          <w:jc w:val="center"/>
        </w:trPr>
        <w:tc>
          <w:tcPr>
            <w:tcW w:w="4876" w:type="dxa"/>
            <w:tcBorders>
              <w:top w:val="nil"/>
              <w:left w:val="nil"/>
              <w:bottom w:val="nil"/>
              <w:right w:val="nil"/>
            </w:tcBorders>
          </w:tcPr>
          <w:p w14:paraId="0A95EA4B" w14:textId="77777777" w:rsidR="00D302C8" w:rsidRPr="00CC0401" w:rsidRDefault="00D302C8" w:rsidP="001F170A">
            <w:pPr>
              <w:pStyle w:val="Normal6a"/>
              <w:rPr>
                <w:color w:val="000000" w:themeColor="text1"/>
              </w:rPr>
            </w:pPr>
            <w:r w:rsidRPr="00CC0401">
              <w:rPr>
                <w:color w:val="000000" w:themeColor="text1"/>
              </w:rPr>
              <w:t>(1)</w:t>
            </w:r>
            <w:r w:rsidRPr="00CC0401">
              <w:rPr>
                <w:color w:val="000000" w:themeColor="text1"/>
              </w:rPr>
              <w:tab/>
            </w:r>
            <w:r w:rsidRPr="00CC0401">
              <w:rPr>
                <w:b/>
                <w:bCs/>
                <w:i/>
                <w:iCs/>
                <w:color w:val="000000" w:themeColor="text1"/>
              </w:rPr>
              <w:t xml:space="preserve">Scopul prezentului regulament este de a contribui la obiectivul Uniunii de a constitui un spațiu de libertate, securitate și justiție, în conformitate cu Tratatul privind funcționarea Uniunii Europene (TFUE), prin acordarea de sprijin </w:t>
            </w:r>
            <w:r w:rsidRPr="00CC0401">
              <w:rPr>
                <w:color w:val="000000" w:themeColor="text1"/>
              </w:rPr>
              <w:t>din partea Uniunii</w:t>
            </w:r>
            <w:r w:rsidRPr="00CC0401">
              <w:rPr>
                <w:b/>
                <w:bCs/>
                <w:i/>
                <w:iCs/>
                <w:color w:val="000000" w:themeColor="text1"/>
              </w:rPr>
              <w:t xml:space="preserve"> pentru elaborarea unei politici comune în materie</w:t>
            </w:r>
            <w:r w:rsidRPr="00CC0401">
              <w:rPr>
                <w:color w:val="000000" w:themeColor="text1"/>
              </w:rPr>
              <w:t xml:space="preserve"> de azil</w:t>
            </w:r>
            <w:r w:rsidRPr="00CC0401">
              <w:rPr>
                <w:b/>
                <w:bCs/>
                <w:i/>
                <w:iCs/>
                <w:color w:val="000000" w:themeColor="text1"/>
              </w:rPr>
              <w:t xml:space="preserve">, protecție subsidiară și protecție temporară, cu scopul de a oferi un statut adecvat oricărui resortisant al unei țări terțe care are nevoie de protecție internațională și de a asigura respectarea principiului nereturnării în conformitate cu articolul 77 din TFUE, precum și a unei politici comune în domeniul imigrației menită să asigure, în toate etapele, gestionarea eficientă a fluxurilor </w:t>
            </w:r>
            <w:r w:rsidRPr="00CC0401">
              <w:rPr>
                <w:color w:val="000000" w:themeColor="text1"/>
              </w:rPr>
              <w:t>de migrație</w:t>
            </w:r>
            <w:r w:rsidRPr="00CC0401">
              <w:rPr>
                <w:b/>
                <w:bCs/>
                <w:i/>
                <w:iCs/>
                <w:color w:val="000000" w:themeColor="text1"/>
              </w:rPr>
              <w:t xml:space="preserve"> și tratamentul echitabil al resortisanților țărilor terțe aflați în situație de ședere legală în statele membre, precum și prevenirea și intensificarea combaterii imigrației ilegale și a traficului de persoane, în conformitate cu articolul 79 din TFUE</w:t>
            </w:r>
            <w:r w:rsidRPr="00CC0401">
              <w:rPr>
                <w:color w:val="000000" w:themeColor="text1"/>
              </w:rPr>
              <w:t>.</w:t>
            </w:r>
          </w:p>
        </w:tc>
        <w:tc>
          <w:tcPr>
            <w:tcW w:w="4876" w:type="dxa"/>
            <w:tcBorders>
              <w:top w:val="nil"/>
              <w:left w:val="nil"/>
              <w:bottom w:val="nil"/>
              <w:right w:val="nil"/>
            </w:tcBorders>
          </w:tcPr>
          <w:p w14:paraId="3449EF80" w14:textId="77777777" w:rsidR="00D302C8" w:rsidRPr="00CC0401" w:rsidRDefault="00D302C8" w:rsidP="001F170A">
            <w:pPr>
              <w:pStyle w:val="Normal6a"/>
              <w:rPr>
                <w:color w:val="000000" w:themeColor="text1"/>
              </w:rPr>
            </w:pPr>
            <w:r w:rsidRPr="00CC0401">
              <w:rPr>
                <w:color w:val="000000" w:themeColor="text1"/>
              </w:rPr>
              <w:t>(1)</w:t>
            </w:r>
            <w:r w:rsidRPr="00CC0401">
              <w:rPr>
                <w:color w:val="000000" w:themeColor="text1"/>
              </w:rPr>
              <w:tab/>
            </w:r>
            <w:r w:rsidRPr="00CC0401">
              <w:rPr>
                <w:b/>
                <w:bCs/>
                <w:i/>
                <w:iCs/>
                <w:color w:val="000000" w:themeColor="text1"/>
              </w:rPr>
              <w:t xml:space="preserve">Sprijinul </w:t>
            </w:r>
            <w:r w:rsidRPr="00CC0401">
              <w:rPr>
                <w:color w:val="000000" w:themeColor="text1"/>
              </w:rPr>
              <w:t>din partea Uniunii</w:t>
            </w:r>
            <w:r w:rsidRPr="00CC0401">
              <w:rPr>
                <w:b/>
                <w:bCs/>
                <w:i/>
                <w:iCs/>
                <w:color w:val="000000" w:themeColor="text1"/>
              </w:rPr>
              <w:t xml:space="preserve"> ar trebui să ia în considerare situația actuală sau, cu alte cuvinte, faptul că sistemul</w:t>
            </w:r>
            <w:r w:rsidRPr="00CC0401">
              <w:rPr>
                <w:color w:val="000000" w:themeColor="text1"/>
              </w:rPr>
              <w:t xml:space="preserve"> de azil</w:t>
            </w:r>
            <w:r w:rsidRPr="00CC0401">
              <w:rPr>
                <w:b/>
                <w:bCs/>
                <w:i/>
                <w:iCs/>
                <w:color w:val="000000" w:themeColor="text1"/>
              </w:rPr>
              <w:t xml:space="preserve"> nu funcționează în mod adecvat din cauza abuzurilor sistemice, a fluxurilor secundare, a procedurilor îndelungate, a numărului scăzut de returnări ale persoanelor cărora le-au fost respinse cererile, precum și a disparităților dintre cadrul juridic care datează din anii 1950 și fluxurile </w:t>
            </w:r>
            <w:r w:rsidRPr="00CC0401">
              <w:rPr>
                <w:color w:val="000000" w:themeColor="text1"/>
              </w:rPr>
              <w:t>de migrație</w:t>
            </w:r>
            <w:r w:rsidRPr="00CC0401">
              <w:rPr>
                <w:b/>
                <w:bCs/>
                <w:i/>
                <w:iCs/>
                <w:color w:val="000000" w:themeColor="text1"/>
              </w:rPr>
              <w:t xml:space="preserve"> mixte din prezent, dominate mai degrabă de migranți economici decât de refugiați care fug de persecuție</w:t>
            </w:r>
            <w:r w:rsidRPr="00CC0401">
              <w:rPr>
                <w:color w:val="000000" w:themeColor="text1"/>
              </w:rPr>
              <w:t>.</w:t>
            </w:r>
          </w:p>
        </w:tc>
      </w:tr>
      <w:tr w:rsidR="00131A19" w:rsidRPr="00CC0401" w14:paraId="7FF7B9DD" w14:textId="77777777" w:rsidTr="001F170A">
        <w:trPr>
          <w:jc w:val="center"/>
        </w:trPr>
        <w:tc>
          <w:tcPr>
            <w:tcW w:w="4876" w:type="dxa"/>
            <w:tcBorders>
              <w:top w:val="nil"/>
              <w:left w:val="nil"/>
              <w:bottom w:val="nil"/>
              <w:right w:val="nil"/>
            </w:tcBorders>
          </w:tcPr>
          <w:p w14:paraId="2B49EBD5" w14:textId="77777777" w:rsidR="00D302C8" w:rsidRPr="00CC0401" w:rsidRDefault="00D302C8" w:rsidP="001F170A">
            <w:pPr>
              <w:pStyle w:val="Normal6a"/>
              <w:rPr>
                <w:color w:val="000000" w:themeColor="text1"/>
              </w:rPr>
            </w:pPr>
          </w:p>
        </w:tc>
        <w:tc>
          <w:tcPr>
            <w:tcW w:w="4876" w:type="dxa"/>
            <w:tcBorders>
              <w:top w:val="nil"/>
              <w:left w:val="nil"/>
              <w:bottom w:val="nil"/>
              <w:right w:val="nil"/>
            </w:tcBorders>
          </w:tcPr>
          <w:p w14:paraId="4DE9087E" w14:textId="77777777" w:rsidR="00D302C8" w:rsidRPr="00CC0401" w:rsidRDefault="00D302C8" w:rsidP="001F170A">
            <w:pPr>
              <w:pStyle w:val="Normal6a"/>
              <w:rPr>
                <w:color w:val="000000" w:themeColor="text1"/>
              </w:rPr>
            </w:pPr>
          </w:p>
        </w:tc>
      </w:tr>
    </w:tbl>
    <w:p w14:paraId="5DA2494C"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{PL}</w:t>
      </w:r>
      <w:r w:rsidRPr="00CC0401">
        <w:rPr>
          <w:color w:val="000000" w:themeColor="text1"/>
        </w:rPr>
        <w:t>pl</w:t>
      </w:r>
      <w:r w:rsidRPr="00DF7AC5">
        <w:rPr>
          <w:rStyle w:val="HideTWBExt"/>
        </w:rPr>
        <w:t>&lt;/Original&gt;</w:t>
      </w:r>
    </w:p>
    <w:p w14:paraId="35E2C5BF" w14:textId="77777777" w:rsidR="00D302C8" w:rsidRPr="00CC0401" w:rsidRDefault="00D302C8" w:rsidP="00D302C8">
      <w:pPr>
        <w:rPr>
          <w:color w:val="000000" w:themeColor="text1"/>
        </w:rPr>
      </w:pPr>
      <w:r w:rsidRPr="00DF7AC5">
        <w:rPr>
          <w:rStyle w:val="HideTWBExt"/>
        </w:rPr>
        <w:t>&lt;/Amend&gt;</w:t>
      </w:r>
    </w:p>
    <w:p w14:paraId="63895300"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43</w:t>
      </w:r>
      <w:r w:rsidRPr="00DF7AC5">
        <w:rPr>
          <w:rStyle w:val="HideTWBExt"/>
          <w:b w:val="0"/>
        </w:rPr>
        <w:t>&lt;/NumAm&gt;</w:t>
      </w:r>
    </w:p>
    <w:p w14:paraId="264224E2"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Sebastian Tynkkynen</w:t>
      </w:r>
      <w:r w:rsidRPr="00DF7AC5">
        <w:rPr>
          <w:rStyle w:val="HideTWBExt"/>
          <w:b w:val="0"/>
        </w:rPr>
        <w:t>&lt;/Members&gt;</w:t>
      </w:r>
    </w:p>
    <w:p w14:paraId="528DAB92" w14:textId="77777777" w:rsidR="00D302C8" w:rsidRPr="00CC0401" w:rsidRDefault="00D302C8" w:rsidP="00D302C8">
      <w:pPr>
        <w:pStyle w:val="NormalBold"/>
        <w:rPr>
          <w:color w:val="000000" w:themeColor="text1"/>
        </w:rPr>
      </w:pPr>
      <w:r w:rsidRPr="00DF7AC5">
        <w:rPr>
          <w:rStyle w:val="HideTWBExt"/>
          <w:b w:val="0"/>
        </w:rPr>
        <w:t>&lt;/RepeatBlock-By&gt;</w:t>
      </w:r>
    </w:p>
    <w:p w14:paraId="1FFBE618"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1DB6E955"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1</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725A560B" w14:textId="77777777" w:rsidTr="001F170A">
        <w:trPr>
          <w:trHeight w:hRule="exact" w:val="240"/>
          <w:jc w:val="center"/>
        </w:trPr>
        <w:tc>
          <w:tcPr>
            <w:tcW w:w="9752" w:type="dxa"/>
            <w:gridSpan w:val="2"/>
            <w:tcBorders>
              <w:top w:val="nil"/>
              <w:left w:val="nil"/>
              <w:bottom w:val="nil"/>
              <w:right w:val="nil"/>
            </w:tcBorders>
          </w:tcPr>
          <w:p w14:paraId="0D2227B7" w14:textId="77777777" w:rsidR="00D302C8" w:rsidRPr="00CC0401" w:rsidRDefault="00D302C8" w:rsidP="001F170A">
            <w:pPr>
              <w:rPr>
                <w:color w:val="000000" w:themeColor="text1"/>
              </w:rPr>
            </w:pPr>
          </w:p>
        </w:tc>
      </w:tr>
      <w:tr w:rsidR="00131A19" w:rsidRPr="00CC0401" w14:paraId="48933823" w14:textId="77777777" w:rsidTr="001F170A">
        <w:trPr>
          <w:trHeight w:val="240"/>
          <w:jc w:val="center"/>
        </w:trPr>
        <w:tc>
          <w:tcPr>
            <w:tcW w:w="4876" w:type="dxa"/>
            <w:tcBorders>
              <w:top w:val="nil"/>
              <w:left w:val="nil"/>
              <w:bottom w:val="nil"/>
              <w:right w:val="nil"/>
            </w:tcBorders>
          </w:tcPr>
          <w:p w14:paraId="0EA3D78A"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3E908035"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16152FC6" w14:textId="77777777" w:rsidTr="001F170A">
        <w:trPr>
          <w:jc w:val="center"/>
        </w:trPr>
        <w:tc>
          <w:tcPr>
            <w:tcW w:w="4876" w:type="dxa"/>
            <w:tcBorders>
              <w:top w:val="nil"/>
              <w:left w:val="nil"/>
              <w:bottom w:val="nil"/>
              <w:right w:val="nil"/>
            </w:tcBorders>
          </w:tcPr>
          <w:p w14:paraId="52DD6A1C" w14:textId="77777777" w:rsidR="00D302C8" w:rsidRPr="00CC0401" w:rsidRDefault="00D302C8" w:rsidP="001F170A">
            <w:pPr>
              <w:pStyle w:val="Normal6a"/>
              <w:rPr>
                <w:color w:val="000000" w:themeColor="text1"/>
              </w:rPr>
            </w:pPr>
            <w:r w:rsidRPr="00CC0401">
              <w:rPr>
                <w:color w:val="000000" w:themeColor="text1"/>
              </w:rPr>
              <w:t>(1)</w:t>
            </w:r>
            <w:r w:rsidRPr="00CC0401">
              <w:rPr>
                <w:color w:val="000000" w:themeColor="text1"/>
              </w:rPr>
              <w:tab/>
              <w:t xml:space="preserve">Scopul prezentului regulament este de a contribui la obiectivul Uniunii de a </w:t>
            </w:r>
            <w:r w:rsidRPr="00CC0401">
              <w:rPr>
                <w:color w:val="000000" w:themeColor="text1"/>
              </w:rPr>
              <w:lastRenderedPageBreak/>
              <w:t xml:space="preserve">constitui un spațiu de libertate, securitate și justiție, în conformitate cu Tratatul privind funcționarea Uniunii Europene (TFUE), prin acordarea de sprijin din partea Uniunii pentru elaborarea unei politici comune în materie de azil, protecție subsidiară și protecție temporară, cu scopul de a oferi un statut adecvat </w:t>
            </w:r>
            <w:r w:rsidRPr="00CC0401">
              <w:rPr>
                <w:b/>
                <w:bCs/>
                <w:i/>
                <w:iCs/>
                <w:color w:val="000000" w:themeColor="text1"/>
              </w:rPr>
              <w:t>oricărui resortisant al unei țări</w:t>
            </w:r>
            <w:r w:rsidRPr="00CC0401">
              <w:rPr>
                <w:color w:val="000000" w:themeColor="text1"/>
              </w:rPr>
              <w:t xml:space="preserve"> terțe care </w:t>
            </w:r>
            <w:r w:rsidRPr="00CC0401">
              <w:rPr>
                <w:b/>
                <w:bCs/>
                <w:i/>
                <w:iCs/>
                <w:color w:val="000000" w:themeColor="text1"/>
              </w:rPr>
              <w:t>are</w:t>
            </w:r>
            <w:r w:rsidRPr="00CC0401">
              <w:rPr>
                <w:color w:val="000000" w:themeColor="text1"/>
              </w:rPr>
              <w:t xml:space="preserve"> nevoie de protecție internațională și de a asigura </w:t>
            </w:r>
            <w:r w:rsidRPr="00CC0401">
              <w:rPr>
                <w:b/>
                <w:bCs/>
                <w:i/>
                <w:iCs/>
                <w:color w:val="000000" w:themeColor="text1"/>
              </w:rPr>
              <w:t>respectarea principiului nereturnării în conformitate cu articolul 77 din TFUE, precum și a</w:t>
            </w:r>
            <w:r w:rsidRPr="00CC0401">
              <w:rPr>
                <w:color w:val="000000" w:themeColor="text1"/>
              </w:rPr>
              <w:t xml:space="preserve"> unei politici comune în domeniul imigrației menită să asigure, în toate etapele, gestionarea eficientă a fluxurilor de migrație și </w:t>
            </w:r>
            <w:r w:rsidRPr="00CC0401">
              <w:rPr>
                <w:b/>
                <w:bCs/>
                <w:i/>
                <w:iCs/>
                <w:color w:val="000000" w:themeColor="text1"/>
              </w:rPr>
              <w:t>tratamentul echitabil al resortisanților țărilor terțe aflați în situație de ședere legală în statele membre, precum și</w:t>
            </w:r>
            <w:r w:rsidRPr="00CC0401">
              <w:rPr>
                <w:color w:val="000000" w:themeColor="text1"/>
              </w:rPr>
              <w:t xml:space="preserve"> prevenirea și intensificarea combaterii imigrației ilegale și a traficului de persoane</w:t>
            </w:r>
            <w:r w:rsidRPr="00CC0401">
              <w:rPr>
                <w:b/>
                <w:bCs/>
                <w:i/>
                <w:iCs/>
                <w:color w:val="000000" w:themeColor="text1"/>
              </w:rPr>
              <w:t>, în conformitate cu articolul 79 din TFUE</w:t>
            </w:r>
            <w:r w:rsidRPr="00CC0401">
              <w:rPr>
                <w:color w:val="000000" w:themeColor="text1"/>
              </w:rPr>
              <w:t>.</w:t>
            </w:r>
          </w:p>
        </w:tc>
        <w:tc>
          <w:tcPr>
            <w:tcW w:w="4876" w:type="dxa"/>
            <w:tcBorders>
              <w:top w:val="nil"/>
              <w:left w:val="nil"/>
              <w:bottom w:val="nil"/>
              <w:right w:val="nil"/>
            </w:tcBorders>
          </w:tcPr>
          <w:p w14:paraId="133C9462" w14:textId="77777777" w:rsidR="00D302C8" w:rsidRPr="00CC0401" w:rsidRDefault="00D302C8" w:rsidP="001F170A">
            <w:pPr>
              <w:pStyle w:val="Normal6a"/>
              <w:rPr>
                <w:color w:val="000000" w:themeColor="text1"/>
              </w:rPr>
            </w:pPr>
            <w:r w:rsidRPr="00CC0401">
              <w:rPr>
                <w:color w:val="000000" w:themeColor="text1"/>
              </w:rPr>
              <w:lastRenderedPageBreak/>
              <w:t>(1)</w:t>
            </w:r>
            <w:r w:rsidRPr="00CC0401">
              <w:rPr>
                <w:color w:val="000000" w:themeColor="text1"/>
              </w:rPr>
              <w:tab/>
              <w:t xml:space="preserve">Scopul prezentului regulament este de a contribui la obiectivul Uniunii de a </w:t>
            </w:r>
            <w:r w:rsidRPr="00CC0401">
              <w:rPr>
                <w:color w:val="000000" w:themeColor="text1"/>
              </w:rPr>
              <w:lastRenderedPageBreak/>
              <w:t xml:space="preserve">constitui un spațiu de libertate, securitate și justiție, în conformitate cu Tratatul privind funcționarea Uniunii Europene (TFUE), prin acordarea de sprijin din partea Uniunii pentru elaborarea unei politici comune în materie de azil, protecție subsidiară și protecție temporară, cu scopul de a oferi un statut adecvat </w:t>
            </w:r>
            <w:r w:rsidRPr="00CC0401">
              <w:rPr>
                <w:b/>
                <w:bCs/>
                <w:i/>
                <w:iCs/>
                <w:color w:val="000000" w:themeColor="text1"/>
              </w:rPr>
              <w:t>resortisanților țărilor</w:t>
            </w:r>
            <w:r w:rsidRPr="00CC0401">
              <w:rPr>
                <w:color w:val="000000" w:themeColor="text1"/>
              </w:rPr>
              <w:t xml:space="preserve"> terțe care </w:t>
            </w:r>
            <w:r w:rsidRPr="00CC0401">
              <w:rPr>
                <w:b/>
                <w:bCs/>
                <w:i/>
                <w:iCs/>
                <w:color w:val="000000" w:themeColor="text1"/>
              </w:rPr>
              <w:t>pot dovedi că au</w:t>
            </w:r>
            <w:r w:rsidRPr="00CC0401">
              <w:rPr>
                <w:color w:val="000000" w:themeColor="text1"/>
              </w:rPr>
              <w:t xml:space="preserve"> nevoie de protecție internațională și de a asigura </w:t>
            </w:r>
            <w:r w:rsidRPr="00CC0401">
              <w:rPr>
                <w:b/>
                <w:bCs/>
                <w:i/>
                <w:iCs/>
                <w:color w:val="000000" w:themeColor="text1"/>
              </w:rPr>
              <w:t>elaborarea</w:t>
            </w:r>
            <w:r w:rsidRPr="00CC0401">
              <w:rPr>
                <w:color w:val="000000" w:themeColor="text1"/>
              </w:rPr>
              <w:t xml:space="preserve"> unei politici comune în domeniul imigrației menită să asigure, în toate etapele, gestionarea eficientă a fluxurilor de migrație și prevenirea și intensificarea combaterii imigrației ilegale și a traficului de persoane.</w:t>
            </w:r>
          </w:p>
        </w:tc>
      </w:tr>
    </w:tbl>
    <w:p w14:paraId="45D66CF0" w14:textId="77777777" w:rsidR="00D302C8" w:rsidRPr="00CC0401" w:rsidRDefault="00D302C8" w:rsidP="00D302C8">
      <w:pPr>
        <w:pStyle w:val="AmOrLang"/>
        <w:rPr>
          <w:color w:val="000000" w:themeColor="text1"/>
        </w:rPr>
      </w:pPr>
      <w:r w:rsidRPr="00CC0401">
        <w:rPr>
          <w:color w:val="000000" w:themeColor="text1"/>
        </w:rPr>
        <w:lastRenderedPageBreak/>
        <w:t xml:space="preserve">Or. </w:t>
      </w:r>
      <w:r w:rsidRPr="00DF7AC5">
        <w:rPr>
          <w:rStyle w:val="HideTWBExt"/>
        </w:rPr>
        <w:t>&lt;Original&gt;</w:t>
      </w:r>
      <w:r w:rsidRPr="00DF7AC5">
        <w:rPr>
          <w:rStyle w:val="HideTWBInt"/>
        </w:rPr>
        <w:t>{FI}</w:t>
      </w:r>
      <w:r w:rsidRPr="00CC0401">
        <w:rPr>
          <w:color w:val="000000" w:themeColor="text1"/>
        </w:rPr>
        <w:t>fi</w:t>
      </w:r>
      <w:r w:rsidRPr="00DF7AC5">
        <w:rPr>
          <w:rStyle w:val="HideTWBExt"/>
        </w:rPr>
        <w:t>&lt;/Original&gt;</w:t>
      </w:r>
    </w:p>
    <w:p w14:paraId="4E1DFAE5" w14:textId="77777777" w:rsidR="00D302C8" w:rsidRPr="00CC0401" w:rsidRDefault="00D302C8" w:rsidP="00D302C8">
      <w:pPr>
        <w:rPr>
          <w:color w:val="000000" w:themeColor="text1"/>
        </w:rPr>
      </w:pPr>
      <w:r w:rsidRPr="00DF7AC5">
        <w:rPr>
          <w:rStyle w:val="HideTWBExt"/>
        </w:rPr>
        <w:t>&lt;/Amend&gt;</w:t>
      </w:r>
    </w:p>
    <w:p w14:paraId="536AF8D0"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44</w:t>
      </w:r>
      <w:r w:rsidRPr="00DF7AC5">
        <w:rPr>
          <w:rStyle w:val="HideTWBExt"/>
          <w:b w:val="0"/>
        </w:rPr>
        <w:t>&lt;/NumAm&gt;</w:t>
      </w:r>
    </w:p>
    <w:p w14:paraId="49D8286A"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Abir Al-Sahlani, Fabienne Keller, Jan-Christoph Oetjen, Irena Joveva, Raquel García Hermida-Van Der Walle</w:t>
      </w:r>
      <w:r w:rsidRPr="00DF7AC5">
        <w:rPr>
          <w:rStyle w:val="HideTWBExt"/>
          <w:b w:val="0"/>
        </w:rPr>
        <w:t>&lt;/Members&gt;</w:t>
      </w:r>
    </w:p>
    <w:p w14:paraId="04935715" w14:textId="77777777" w:rsidR="00D302C8" w:rsidRPr="00CC0401" w:rsidRDefault="00D302C8" w:rsidP="00D302C8">
      <w:pPr>
        <w:pStyle w:val="NormalBold"/>
        <w:rPr>
          <w:color w:val="000000" w:themeColor="text1"/>
        </w:rPr>
      </w:pPr>
      <w:r w:rsidRPr="00DF7AC5">
        <w:rPr>
          <w:rStyle w:val="HideTWBExt"/>
          <w:b w:val="0"/>
        </w:rPr>
        <w:t>&lt;/RepeatBlock-By&gt;</w:t>
      </w:r>
    </w:p>
    <w:p w14:paraId="23807BAD"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1315546C"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1</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25C13C9C" w14:textId="77777777" w:rsidTr="001F170A">
        <w:trPr>
          <w:trHeight w:hRule="exact" w:val="240"/>
          <w:jc w:val="center"/>
        </w:trPr>
        <w:tc>
          <w:tcPr>
            <w:tcW w:w="9752" w:type="dxa"/>
            <w:gridSpan w:val="2"/>
            <w:tcBorders>
              <w:top w:val="nil"/>
              <w:left w:val="nil"/>
              <w:bottom w:val="nil"/>
              <w:right w:val="nil"/>
            </w:tcBorders>
          </w:tcPr>
          <w:p w14:paraId="34546C08" w14:textId="77777777" w:rsidR="00D302C8" w:rsidRPr="00CC0401" w:rsidRDefault="00D302C8" w:rsidP="001F170A">
            <w:pPr>
              <w:rPr>
                <w:color w:val="000000" w:themeColor="text1"/>
              </w:rPr>
            </w:pPr>
          </w:p>
        </w:tc>
      </w:tr>
      <w:tr w:rsidR="00131A19" w:rsidRPr="00CC0401" w14:paraId="66EB1E7B" w14:textId="77777777" w:rsidTr="001F170A">
        <w:trPr>
          <w:trHeight w:val="240"/>
          <w:jc w:val="center"/>
        </w:trPr>
        <w:tc>
          <w:tcPr>
            <w:tcW w:w="4876" w:type="dxa"/>
            <w:tcBorders>
              <w:top w:val="nil"/>
              <w:left w:val="nil"/>
              <w:bottom w:val="nil"/>
              <w:right w:val="nil"/>
            </w:tcBorders>
          </w:tcPr>
          <w:p w14:paraId="013EEE03"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663DAB8D"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6AFD0325" w14:textId="77777777" w:rsidTr="001F170A">
        <w:trPr>
          <w:jc w:val="center"/>
        </w:trPr>
        <w:tc>
          <w:tcPr>
            <w:tcW w:w="4876" w:type="dxa"/>
            <w:tcBorders>
              <w:top w:val="nil"/>
              <w:left w:val="nil"/>
              <w:bottom w:val="nil"/>
              <w:right w:val="nil"/>
            </w:tcBorders>
          </w:tcPr>
          <w:p w14:paraId="64FD4D51" w14:textId="77777777" w:rsidR="00D302C8" w:rsidRPr="00CC0401" w:rsidRDefault="00D302C8" w:rsidP="001F170A">
            <w:pPr>
              <w:pStyle w:val="Normal6a"/>
              <w:rPr>
                <w:color w:val="000000" w:themeColor="text1"/>
              </w:rPr>
            </w:pPr>
            <w:r w:rsidRPr="00CC0401">
              <w:rPr>
                <w:color w:val="000000" w:themeColor="text1"/>
              </w:rPr>
              <w:t>(1)</w:t>
            </w:r>
            <w:r w:rsidRPr="00CC0401">
              <w:rPr>
                <w:color w:val="000000" w:themeColor="text1"/>
              </w:rPr>
              <w:tab/>
              <w:t xml:space="preserve">Scopul prezentului regulament este de a contribui la obiectivul Uniunii de a constitui un spațiu de libertate, securitate și justiție, în conformitate cu Tratatul privind funcționarea Uniunii Europene (TFUE), prin acordarea de sprijin din partea Uniunii pentru elaborarea unei politici comune în materie de azil, protecție subsidiară și protecție temporară, cu scopul de a oferi un statut adecvat oricărui resortisant al unei țări terțe care are nevoie de protecție internațională și de a asigura respectarea principiului nereturnării în conformitate cu </w:t>
            </w:r>
            <w:r w:rsidRPr="00CC0401">
              <w:rPr>
                <w:color w:val="000000" w:themeColor="text1"/>
              </w:rPr>
              <w:lastRenderedPageBreak/>
              <w:t>articolul </w:t>
            </w:r>
            <w:r w:rsidRPr="00CC0401">
              <w:rPr>
                <w:b/>
                <w:i/>
                <w:color w:val="000000" w:themeColor="text1"/>
              </w:rPr>
              <w:t>77</w:t>
            </w:r>
            <w:r w:rsidRPr="00CC0401">
              <w:rPr>
                <w:color w:val="000000" w:themeColor="text1"/>
              </w:rPr>
              <w:t xml:space="preserve"> din TFUE, precum și a unei politici comune în domeniul imigrației menită să asigure, în toate etapele, gestionarea eficientă a fluxurilor de migrație și tratamentul echitabil al resortisanților țărilor terțe aflați în situație de ședere legală în statele membre, precum și prevenirea și intensificarea combaterii imigrației ilegale și a traficului de persoane, în conformitate cu articolul 79 din TFUE.</w:t>
            </w:r>
          </w:p>
        </w:tc>
        <w:tc>
          <w:tcPr>
            <w:tcW w:w="4876" w:type="dxa"/>
            <w:tcBorders>
              <w:top w:val="nil"/>
              <w:left w:val="nil"/>
              <w:bottom w:val="nil"/>
              <w:right w:val="nil"/>
            </w:tcBorders>
          </w:tcPr>
          <w:p w14:paraId="648C0732" w14:textId="77777777" w:rsidR="00D302C8" w:rsidRPr="00CC0401" w:rsidRDefault="00D302C8" w:rsidP="001F170A">
            <w:pPr>
              <w:pStyle w:val="Normal6a"/>
              <w:rPr>
                <w:color w:val="000000" w:themeColor="text1"/>
              </w:rPr>
            </w:pPr>
            <w:r w:rsidRPr="00CC0401">
              <w:rPr>
                <w:color w:val="000000" w:themeColor="text1"/>
              </w:rPr>
              <w:lastRenderedPageBreak/>
              <w:t>(1)</w:t>
            </w:r>
            <w:r w:rsidRPr="00CC0401">
              <w:rPr>
                <w:color w:val="000000" w:themeColor="text1"/>
              </w:rPr>
              <w:tab/>
              <w:t xml:space="preserve">Scopul prezentului regulament este de a contribui la obiectivul Uniunii de a constitui un spațiu de libertate, securitate și justiție, în conformitate cu Tratatul privind funcționarea Uniunii Europene (TFUE), prin acordarea de sprijin din partea Uniunii pentru elaborarea unei politici comune în materie de azil, protecție subsidiară și protecție temporară, cu scopul de a oferi un statut adecvat oricărui resortisant al unei țări terțe care are nevoie de protecție internațională și de a asigura respectarea principiului nereturnării în conformitate cu </w:t>
            </w:r>
            <w:r w:rsidRPr="00CC0401">
              <w:rPr>
                <w:color w:val="000000" w:themeColor="text1"/>
              </w:rPr>
              <w:lastRenderedPageBreak/>
              <w:t>articolul </w:t>
            </w:r>
            <w:r w:rsidRPr="00CC0401">
              <w:rPr>
                <w:b/>
                <w:i/>
                <w:color w:val="000000" w:themeColor="text1"/>
              </w:rPr>
              <w:t>78</w:t>
            </w:r>
            <w:r w:rsidRPr="00CC0401">
              <w:rPr>
                <w:color w:val="000000" w:themeColor="text1"/>
              </w:rPr>
              <w:t xml:space="preserve"> din TFUE, precum și a unei politici comune în domeniul imigrației menită să asigure, în toate etapele, gestionarea eficientă a fluxurilor de migrație și tratamentul echitabil al resortisanților țărilor terțe aflați în situație de ședere legală în statele membre, precum și prevenirea și intensificarea combaterii imigrației ilegale și a traficului de persoane, în conformitate cu articolul 79 din TFUE.</w:t>
            </w:r>
          </w:p>
        </w:tc>
      </w:tr>
    </w:tbl>
    <w:p w14:paraId="076E978F" w14:textId="77777777" w:rsidR="00D302C8" w:rsidRPr="00CC0401" w:rsidRDefault="00D302C8" w:rsidP="00D302C8">
      <w:pPr>
        <w:pStyle w:val="AmOrLang"/>
        <w:rPr>
          <w:color w:val="000000" w:themeColor="text1"/>
        </w:rPr>
      </w:pPr>
      <w:r w:rsidRPr="00CC0401">
        <w:rPr>
          <w:color w:val="000000" w:themeColor="text1"/>
        </w:rPr>
        <w:lastRenderedPageBreak/>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38B8F8D4" w14:textId="77777777" w:rsidR="00D302C8" w:rsidRPr="00CC0401" w:rsidRDefault="00D302C8" w:rsidP="00D302C8">
      <w:pPr>
        <w:rPr>
          <w:color w:val="000000" w:themeColor="text1"/>
        </w:rPr>
      </w:pPr>
      <w:r w:rsidRPr="00DF7AC5">
        <w:rPr>
          <w:rStyle w:val="HideTWBExt"/>
        </w:rPr>
        <w:t>&lt;/Amend&gt;</w:t>
      </w:r>
    </w:p>
    <w:p w14:paraId="08C9A3DA"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45</w:t>
      </w:r>
      <w:r w:rsidRPr="00DF7AC5">
        <w:rPr>
          <w:rStyle w:val="HideTWBExt"/>
          <w:b w:val="0"/>
        </w:rPr>
        <w:t>&lt;/NumAm&gt;</w:t>
      </w:r>
    </w:p>
    <w:p w14:paraId="3A9FA8B4"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Erik Kaliňák, Katarína Roth Neveďalová</w:t>
      </w:r>
      <w:r w:rsidRPr="00DF7AC5">
        <w:rPr>
          <w:rStyle w:val="HideTWBExt"/>
          <w:b w:val="0"/>
        </w:rPr>
        <w:t>&lt;/Members&gt;</w:t>
      </w:r>
    </w:p>
    <w:p w14:paraId="1A17D84F" w14:textId="77777777" w:rsidR="00D302C8" w:rsidRPr="00CC0401" w:rsidRDefault="00D302C8" w:rsidP="00D302C8">
      <w:pPr>
        <w:pStyle w:val="NormalBold"/>
        <w:rPr>
          <w:color w:val="000000" w:themeColor="text1"/>
        </w:rPr>
      </w:pPr>
      <w:r w:rsidRPr="00DF7AC5">
        <w:rPr>
          <w:rStyle w:val="HideTWBExt"/>
          <w:b w:val="0"/>
        </w:rPr>
        <w:t>&lt;/RepeatBlock-By&gt;</w:t>
      </w:r>
    </w:p>
    <w:p w14:paraId="1FD21D27"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5AB51B76"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1</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1162377A" w14:textId="77777777" w:rsidTr="001F170A">
        <w:trPr>
          <w:trHeight w:hRule="exact" w:val="240"/>
          <w:jc w:val="center"/>
        </w:trPr>
        <w:tc>
          <w:tcPr>
            <w:tcW w:w="9752" w:type="dxa"/>
            <w:gridSpan w:val="2"/>
            <w:tcBorders>
              <w:top w:val="nil"/>
              <w:left w:val="nil"/>
              <w:bottom w:val="nil"/>
              <w:right w:val="nil"/>
            </w:tcBorders>
          </w:tcPr>
          <w:p w14:paraId="70EB63D8" w14:textId="77777777" w:rsidR="00D302C8" w:rsidRPr="00CC0401" w:rsidRDefault="00D302C8" w:rsidP="001F170A">
            <w:pPr>
              <w:rPr>
                <w:color w:val="000000" w:themeColor="text1"/>
              </w:rPr>
            </w:pPr>
          </w:p>
        </w:tc>
      </w:tr>
      <w:tr w:rsidR="00131A19" w:rsidRPr="00CC0401" w14:paraId="7BA90664" w14:textId="77777777" w:rsidTr="001F170A">
        <w:trPr>
          <w:trHeight w:val="240"/>
          <w:jc w:val="center"/>
        </w:trPr>
        <w:tc>
          <w:tcPr>
            <w:tcW w:w="4876" w:type="dxa"/>
            <w:tcBorders>
              <w:top w:val="nil"/>
              <w:left w:val="nil"/>
              <w:bottom w:val="nil"/>
              <w:right w:val="nil"/>
            </w:tcBorders>
          </w:tcPr>
          <w:p w14:paraId="7FF70D45"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43C51AFC"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1B5907F2" w14:textId="77777777" w:rsidTr="001F170A">
        <w:trPr>
          <w:jc w:val="center"/>
        </w:trPr>
        <w:tc>
          <w:tcPr>
            <w:tcW w:w="4876" w:type="dxa"/>
            <w:tcBorders>
              <w:top w:val="nil"/>
              <w:left w:val="nil"/>
              <w:bottom w:val="nil"/>
              <w:right w:val="nil"/>
            </w:tcBorders>
          </w:tcPr>
          <w:p w14:paraId="1E672A28" w14:textId="77777777" w:rsidR="00D302C8" w:rsidRPr="00CC0401" w:rsidRDefault="00D302C8" w:rsidP="001F170A">
            <w:pPr>
              <w:pStyle w:val="Normal6a"/>
              <w:rPr>
                <w:color w:val="000000" w:themeColor="text1"/>
              </w:rPr>
            </w:pPr>
            <w:r w:rsidRPr="00CC0401">
              <w:rPr>
                <w:color w:val="000000" w:themeColor="text1"/>
              </w:rPr>
              <w:t>(1)</w:t>
            </w:r>
            <w:r w:rsidRPr="00CC0401">
              <w:rPr>
                <w:color w:val="000000" w:themeColor="text1"/>
              </w:rPr>
              <w:tab/>
              <w:t xml:space="preserve">Scopul prezentului regulament este de a contribui la obiectivul Uniunii de a constitui un spațiu de libertate, securitate și justiție, în conformitate cu Tratatul privind funcționarea Uniunii Europene (TFUE), prin acordarea de sprijin din partea Uniunii pentru elaborarea unei politici comune în materie de azil, protecție subsidiară și protecție temporară, cu scopul de a oferi un statut adecvat oricărui resortisant al unei țări terțe care are nevoie de protecție internațională </w:t>
            </w:r>
            <w:r w:rsidRPr="00CC0401">
              <w:rPr>
                <w:b/>
                <w:bCs/>
                <w:i/>
                <w:iCs/>
                <w:color w:val="000000" w:themeColor="text1"/>
              </w:rPr>
              <w:t>și de a asigura respectarea principiului nereturnării</w:t>
            </w:r>
            <w:r w:rsidRPr="00CC0401">
              <w:rPr>
                <w:color w:val="000000" w:themeColor="text1"/>
              </w:rPr>
              <w:t xml:space="preserve"> în conformitate cu articolul 77 din TFUE, precum și a unei politici comune în domeniul imigrației menită să asigure, în toate etapele, gestionarea eficientă a fluxurilor de migrație și </w:t>
            </w:r>
            <w:r w:rsidRPr="00CC0401">
              <w:rPr>
                <w:b/>
                <w:bCs/>
                <w:i/>
                <w:iCs/>
                <w:color w:val="000000" w:themeColor="text1"/>
              </w:rPr>
              <w:t>tratamentul echitabil al resortisanților țărilor terțe aflați în situație de ședere legală în statele membre, precum și</w:t>
            </w:r>
            <w:r w:rsidRPr="00CC0401">
              <w:rPr>
                <w:color w:val="000000" w:themeColor="text1"/>
              </w:rPr>
              <w:t xml:space="preserve"> prevenirea și intensificarea combaterii imigrației ilegale </w:t>
            </w:r>
            <w:r w:rsidRPr="00CC0401">
              <w:rPr>
                <w:b/>
                <w:bCs/>
                <w:i/>
                <w:iCs/>
                <w:color w:val="000000" w:themeColor="text1"/>
              </w:rPr>
              <w:t>și a traficului de persoane</w:t>
            </w:r>
            <w:r w:rsidRPr="00CC0401">
              <w:rPr>
                <w:color w:val="000000" w:themeColor="text1"/>
              </w:rPr>
              <w:t>, în conformitate cu articolul 79 din TFUE.</w:t>
            </w:r>
          </w:p>
        </w:tc>
        <w:tc>
          <w:tcPr>
            <w:tcW w:w="4876" w:type="dxa"/>
            <w:tcBorders>
              <w:top w:val="nil"/>
              <w:left w:val="nil"/>
              <w:bottom w:val="nil"/>
              <w:right w:val="nil"/>
            </w:tcBorders>
          </w:tcPr>
          <w:p w14:paraId="76C915DF" w14:textId="77777777" w:rsidR="00D302C8" w:rsidRPr="00CC0401" w:rsidRDefault="00D302C8" w:rsidP="001F170A">
            <w:pPr>
              <w:pStyle w:val="Normal6a"/>
              <w:rPr>
                <w:color w:val="000000" w:themeColor="text1"/>
              </w:rPr>
            </w:pPr>
            <w:r w:rsidRPr="00CC0401">
              <w:rPr>
                <w:color w:val="000000" w:themeColor="text1"/>
              </w:rPr>
              <w:t>(1)</w:t>
            </w:r>
            <w:r w:rsidRPr="00CC0401">
              <w:rPr>
                <w:color w:val="000000" w:themeColor="text1"/>
              </w:rPr>
              <w:tab/>
              <w:t>Scopul prezentului regulament este de a contribui la obiectivul Uniunii de a constitui un spațiu de libertate, securitate și justiție, în conformitate cu Tratatul privind funcționarea Uniunii Europene (TFUE), prin acordarea de sprijin din partea Uniunii pentru elaborarea unei politici comune în materie de azil, protecție subsidiară și protecție temporară, cu scopul de a oferi un statut adecvat oricărui resortisant al unei țări terțe care are nevoie de protecție internațională în conformitate cu articolul 77 din TFUE, precum și a unei politici comune în domeniul imigrației menită să asigure, în toate etapele, gestionarea eficientă a fluxurilor de migrație și prevenirea și intensificarea combaterii imigrației ilegale</w:t>
            </w:r>
            <w:r w:rsidRPr="00CC0401">
              <w:rPr>
                <w:b/>
                <w:bCs/>
                <w:i/>
                <w:iCs/>
                <w:color w:val="000000" w:themeColor="text1"/>
              </w:rPr>
              <w:t>, inclusiv returnarea eficace a persoanelor care nu îndeplinesc condițiile pentru acordarea permisului de ședere sau a protecției internațională</w:t>
            </w:r>
            <w:r w:rsidRPr="00CC0401">
              <w:rPr>
                <w:color w:val="000000" w:themeColor="text1"/>
              </w:rPr>
              <w:t>, în conformitate cu articolul 79 din TFUE.</w:t>
            </w:r>
          </w:p>
        </w:tc>
      </w:tr>
    </w:tbl>
    <w:p w14:paraId="4192932D" w14:textId="77777777" w:rsidR="00D302C8" w:rsidRPr="00CC0401" w:rsidRDefault="00D302C8" w:rsidP="00D302C8">
      <w:pPr>
        <w:pStyle w:val="AmOrLang"/>
        <w:rPr>
          <w:color w:val="000000" w:themeColor="text1"/>
        </w:rPr>
      </w:pPr>
      <w:r w:rsidRPr="00CC0401">
        <w:rPr>
          <w:color w:val="000000" w:themeColor="text1"/>
        </w:rPr>
        <w:lastRenderedPageBreak/>
        <w:t xml:space="preserve">Or. </w:t>
      </w:r>
      <w:r w:rsidRPr="00DF7AC5">
        <w:rPr>
          <w:rStyle w:val="HideTWBExt"/>
        </w:rPr>
        <w:t>&lt;Original&gt;</w:t>
      </w:r>
      <w:r w:rsidRPr="00DF7AC5">
        <w:rPr>
          <w:rStyle w:val="HideTWBInt"/>
        </w:rPr>
        <w:t>{SK}</w:t>
      </w:r>
      <w:r w:rsidRPr="00CC0401">
        <w:rPr>
          <w:color w:val="000000" w:themeColor="text1"/>
        </w:rPr>
        <w:t>sk</w:t>
      </w:r>
      <w:r w:rsidRPr="00DF7AC5">
        <w:rPr>
          <w:rStyle w:val="HideTWBExt"/>
        </w:rPr>
        <w:t>&lt;/Original&gt;</w:t>
      </w:r>
    </w:p>
    <w:p w14:paraId="2F24EB08" w14:textId="77777777" w:rsidR="00D302C8" w:rsidRPr="00CC0401" w:rsidRDefault="00D302C8" w:rsidP="00D302C8">
      <w:pPr>
        <w:pStyle w:val="AmJustTitle"/>
        <w:rPr>
          <w:color w:val="000000" w:themeColor="text1"/>
        </w:rPr>
      </w:pPr>
      <w:r w:rsidRPr="00DF7AC5">
        <w:rPr>
          <w:rStyle w:val="HideTWBExt"/>
          <w:i w:val="0"/>
        </w:rPr>
        <w:t>&lt;TitreJust&gt;</w:t>
      </w:r>
      <w:r w:rsidRPr="00CC0401">
        <w:rPr>
          <w:color w:val="000000" w:themeColor="text1"/>
        </w:rPr>
        <w:t>Justificare</w:t>
      </w:r>
      <w:r w:rsidRPr="00DF7AC5">
        <w:rPr>
          <w:rStyle w:val="HideTWBExt"/>
          <w:i w:val="0"/>
        </w:rPr>
        <w:t>&lt;/TitreJust&gt;</w:t>
      </w:r>
    </w:p>
    <w:p w14:paraId="365968E6" w14:textId="77777777" w:rsidR="00D302C8" w:rsidRPr="00CC0401" w:rsidRDefault="00D302C8" w:rsidP="00D302C8">
      <w:pPr>
        <w:pStyle w:val="AmJustText"/>
        <w:rPr>
          <w:color w:val="000000" w:themeColor="text1"/>
        </w:rPr>
      </w:pPr>
      <w:r w:rsidRPr="00CC0401">
        <w:rPr>
          <w:color w:val="000000" w:themeColor="text1"/>
        </w:rPr>
        <w:t>Principiul nereturnării reiese deja din dreptul internațional și din dreptul Uniunii și, prin urmare, nu trebuie menționat în mod specific printre obiectivele fondului. Conceptul de „tratament echitabil” este vag și nu contribuie la claritatea juridică. Fondul ar trebui să pună accentul pe gestionarea migrației, a azilului și a returnărilor. Amendamentul propus nu modifică drepturile migranților în temeiul acquis-ului UE, evidențiind totodată importanța unei politici de returnare eficace.</w:t>
      </w:r>
    </w:p>
    <w:p w14:paraId="1F1A14FA" w14:textId="77777777" w:rsidR="00D302C8" w:rsidRPr="00CC0401" w:rsidRDefault="00D302C8" w:rsidP="00D302C8">
      <w:pPr>
        <w:rPr>
          <w:color w:val="000000" w:themeColor="text1"/>
        </w:rPr>
      </w:pPr>
      <w:r w:rsidRPr="00DF7AC5">
        <w:rPr>
          <w:rStyle w:val="HideTWBExt"/>
        </w:rPr>
        <w:t>&lt;/Amend&gt;</w:t>
      </w:r>
    </w:p>
    <w:p w14:paraId="1FD781FB"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46</w:t>
      </w:r>
      <w:r w:rsidRPr="00DF7AC5">
        <w:rPr>
          <w:rStyle w:val="HideTWBExt"/>
          <w:b w:val="0"/>
        </w:rPr>
        <w:t>&lt;/NumAm&gt;</w:t>
      </w:r>
    </w:p>
    <w:p w14:paraId="29A24A95"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Nicolas Bay</w:t>
      </w:r>
      <w:r w:rsidRPr="00DF7AC5">
        <w:rPr>
          <w:rStyle w:val="HideTWBExt"/>
          <w:b w:val="0"/>
        </w:rPr>
        <w:t>&lt;/Members&gt;</w:t>
      </w:r>
    </w:p>
    <w:p w14:paraId="52140C25" w14:textId="77777777" w:rsidR="00D302C8" w:rsidRPr="00CC0401" w:rsidRDefault="00D302C8" w:rsidP="00D302C8">
      <w:pPr>
        <w:pStyle w:val="NormalBold"/>
        <w:rPr>
          <w:color w:val="000000" w:themeColor="text1"/>
        </w:rPr>
      </w:pPr>
      <w:r w:rsidRPr="00DF7AC5">
        <w:rPr>
          <w:rStyle w:val="HideTWBExt"/>
          <w:b w:val="0"/>
        </w:rPr>
        <w:t>&lt;/RepeatBlock-By&gt;</w:t>
      </w:r>
    </w:p>
    <w:p w14:paraId="6622D55C"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6160162B"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1</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1E17385A" w14:textId="77777777" w:rsidTr="001F170A">
        <w:trPr>
          <w:trHeight w:hRule="exact" w:val="240"/>
          <w:jc w:val="center"/>
        </w:trPr>
        <w:tc>
          <w:tcPr>
            <w:tcW w:w="9752" w:type="dxa"/>
            <w:gridSpan w:val="2"/>
            <w:tcBorders>
              <w:top w:val="nil"/>
              <w:left w:val="nil"/>
              <w:bottom w:val="nil"/>
              <w:right w:val="nil"/>
            </w:tcBorders>
          </w:tcPr>
          <w:p w14:paraId="3E3F511A" w14:textId="77777777" w:rsidR="00D302C8" w:rsidRPr="00CC0401" w:rsidRDefault="00D302C8" w:rsidP="001F170A">
            <w:pPr>
              <w:rPr>
                <w:color w:val="000000" w:themeColor="text1"/>
              </w:rPr>
            </w:pPr>
          </w:p>
        </w:tc>
      </w:tr>
      <w:tr w:rsidR="00131A19" w:rsidRPr="00CC0401" w14:paraId="066391D3" w14:textId="77777777" w:rsidTr="001F170A">
        <w:trPr>
          <w:trHeight w:val="240"/>
          <w:jc w:val="center"/>
        </w:trPr>
        <w:tc>
          <w:tcPr>
            <w:tcW w:w="4876" w:type="dxa"/>
            <w:tcBorders>
              <w:top w:val="nil"/>
              <w:left w:val="nil"/>
              <w:bottom w:val="nil"/>
              <w:right w:val="nil"/>
            </w:tcBorders>
          </w:tcPr>
          <w:p w14:paraId="7BD9895E"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6377CF96"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0CA424A7" w14:textId="77777777" w:rsidTr="001F170A">
        <w:trPr>
          <w:jc w:val="center"/>
        </w:trPr>
        <w:tc>
          <w:tcPr>
            <w:tcW w:w="4876" w:type="dxa"/>
            <w:tcBorders>
              <w:top w:val="nil"/>
              <w:left w:val="nil"/>
              <w:bottom w:val="nil"/>
              <w:right w:val="nil"/>
            </w:tcBorders>
          </w:tcPr>
          <w:p w14:paraId="34DE0772" w14:textId="77777777" w:rsidR="00D302C8" w:rsidRPr="00CC0401" w:rsidRDefault="00D302C8" w:rsidP="001F170A">
            <w:pPr>
              <w:pStyle w:val="Normal6a"/>
              <w:rPr>
                <w:color w:val="000000" w:themeColor="text1"/>
              </w:rPr>
            </w:pPr>
            <w:r w:rsidRPr="00CC0401">
              <w:rPr>
                <w:color w:val="000000" w:themeColor="text1"/>
              </w:rPr>
              <w:t>(1)</w:t>
            </w:r>
            <w:r w:rsidRPr="00CC0401">
              <w:rPr>
                <w:color w:val="000000" w:themeColor="text1"/>
              </w:rPr>
              <w:tab/>
              <w:t>Scopul prezentului regulament este de a contribui la obiectivul Uniunii de a constitui un spațiu de libertate, securitate și justiție, în conformitate cu Tratatul privind funcționarea Uniunii Europene (TFUE), prin acordarea de sprijin din partea Uniunii pentru elaborarea unei politici comune în materie de azil, protecție subsidiară și protecție temporară, cu scopul de a oferi un statut adecvat oricărui resortisant al unei țări terțe care are nevoie de protecție internațională și de a asigura respectarea principiului nereturnării în conformitate cu articolul 77 din TFUE, precum și a unei politici comune în domeniul imigrației menită să asigure, în toate etapele, gestionarea eficientă a fluxurilor de migrație și tratamentul echitabil al resortisanților țărilor terțe aflați în situație de ședere legală în statele membre, precum și prevenirea și intensificarea combaterii imigrației ilegale și a traficului de persoane, în conformitate cu articolul 79 din TFUE.</w:t>
            </w:r>
          </w:p>
        </w:tc>
        <w:tc>
          <w:tcPr>
            <w:tcW w:w="4876" w:type="dxa"/>
            <w:tcBorders>
              <w:top w:val="nil"/>
              <w:left w:val="nil"/>
              <w:bottom w:val="nil"/>
              <w:right w:val="nil"/>
            </w:tcBorders>
          </w:tcPr>
          <w:p w14:paraId="44D0784E" w14:textId="77777777" w:rsidR="00D302C8" w:rsidRPr="00CC0401" w:rsidRDefault="00D302C8" w:rsidP="001F170A">
            <w:pPr>
              <w:pStyle w:val="Normal6a"/>
              <w:rPr>
                <w:color w:val="000000" w:themeColor="text1"/>
              </w:rPr>
            </w:pPr>
            <w:r w:rsidRPr="00CC0401">
              <w:rPr>
                <w:color w:val="000000" w:themeColor="text1"/>
              </w:rPr>
              <w:t>(1)</w:t>
            </w:r>
            <w:r w:rsidRPr="00CC0401">
              <w:rPr>
                <w:color w:val="000000" w:themeColor="text1"/>
              </w:rPr>
              <w:tab/>
              <w:t>Scopul prezentului regulament este de a contribui la obiectivul Uniunii de a constitui un spațiu de libertate, securitate și justiție, în conformitate cu Tratatul privind funcționarea Uniunii Europene (TFUE), prin acordarea de sprijin din partea Uniunii pentru elaborarea unei politici comune în materie de azil, protecție subsidiară și protecție temporară, cu scopul de a oferi un statut adecvat oricărui resortisant al unei țări terțe care are nevoie de protecție internațională și de a asigura respectarea principiului nereturnării în conformitate cu articolul 77 din TFUE, precum și a unei politici comune în domeniul imigrației menită să asigure, în toate etapele, gestionarea eficientă a fluxurilor de migrație și tratamentul echitabil al resortisanților țărilor terțe aflați în situație de ședere legală în statele membre, precum și prevenirea și intensificarea combaterii imigrației ilegale și a traficului de persoane</w:t>
            </w:r>
            <w:r w:rsidRPr="00CC0401">
              <w:rPr>
                <w:b/>
                <w:bCs/>
                <w:i/>
                <w:iCs/>
                <w:color w:val="000000" w:themeColor="text1"/>
              </w:rPr>
              <w:t>, inclusiv a unei politici de returnare echitabile și eficace</w:t>
            </w:r>
            <w:r w:rsidRPr="00CC0401">
              <w:rPr>
                <w:color w:val="000000" w:themeColor="text1"/>
              </w:rPr>
              <w:t>, în conformitate cu articolul 79 din TFUE.</w:t>
            </w:r>
          </w:p>
        </w:tc>
      </w:tr>
    </w:tbl>
    <w:p w14:paraId="101EC5C1"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{FR}</w:t>
      </w:r>
      <w:r w:rsidRPr="00CC0401">
        <w:rPr>
          <w:color w:val="000000" w:themeColor="text1"/>
        </w:rPr>
        <w:t>fr</w:t>
      </w:r>
      <w:r w:rsidRPr="00DF7AC5">
        <w:rPr>
          <w:rStyle w:val="HideTWBExt"/>
        </w:rPr>
        <w:t>&lt;/Original&gt;</w:t>
      </w:r>
    </w:p>
    <w:p w14:paraId="0795419A" w14:textId="77777777" w:rsidR="00D302C8" w:rsidRPr="00CC0401" w:rsidRDefault="00D302C8" w:rsidP="00D302C8">
      <w:pPr>
        <w:rPr>
          <w:color w:val="000000" w:themeColor="text1"/>
        </w:rPr>
      </w:pPr>
      <w:r w:rsidRPr="00DF7AC5">
        <w:rPr>
          <w:rStyle w:val="HideTWBExt"/>
        </w:rPr>
        <w:lastRenderedPageBreak/>
        <w:t>&lt;/Amend&gt;</w:t>
      </w:r>
    </w:p>
    <w:p w14:paraId="14DD5C44"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47</w:t>
      </w:r>
      <w:r w:rsidRPr="00DF7AC5">
        <w:rPr>
          <w:rStyle w:val="HideTWBExt"/>
          <w:b w:val="0"/>
        </w:rPr>
        <w:t>&lt;/NumAm&gt;</w:t>
      </w:r>
    </w:p>
    <w:p w14:paraId="0B295E6B"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Loucas Fourlas, Henrik Dahl, Loránt Vincze, Emil Radev, Fredis Beleris, Elissavet Vozemberg-Vrionidi, Tomáš Zdechovský, Alice Teodorescu Måwe</w:t>
      </w:r>
      <w:r w:rsidRPr="00DF7AC5">
        <w:rPr>
          <w:rStyle w:val="HideTWBExt"/>
          <w:b w:val="0"/>
        </w:rPr>
        <w:t>&lt;/Members&gt;</w:t>
      </w:r>
    </w:p>
    <w:p w14:paraId="4D17EDCF" w14:textId="77777777" w:rsidR="00D302C8" w:rsidRPr="00CC0401" w:rsidRDefault="00D302C8" w:rsidP="00D302C8">
      <w:pPr>
        <w:pStyle w:val="NormalBold"/>
        <w:rPr>
          <w:color w:val="000000" w:themeColor="text1"/>
        </w:rPr>
      </w:pPr>
      <w:r w:rsidRPr="00DF7AC5">
        <w:rPr>
          <w:rStyle w:val="HideTWBExt"/>
          <w:b w:val="0"/>
        </w:rPr>
        <w:t>&lt;/RepeatBlock-By&gt;</w:t>
      </w:r>
    </w:p>
    <w:p w14:paraId="2A0B0E38"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052D4307"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1</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72A69FD0" w14:textId="77777777" w:rsidTr="001F170A">
        <w:trPr>
          <w:trHeight w:hRule="exact" w:val="240"/>
          <w:jc w:val="center"/>
        </w:trPr>
        <w:tc>
          <w:tcPr>
            <w:tcW w:w="9752" w:type="dxa"/>
            <w:gridSpan w:val="2"/>
            <w:tcBorders>
              <w:top w:val="nil"/>
              <w:left w:val="nil"/>
              <w:bottom w:val="nil"/>
              <w:right w:val="nil"/>
            </w:tcBorders>
          </w:tcPr>
          <w:p w14:paraId="34711E5D" w14:textId="77777777" w:rsidR="00D302C8" w:rsidRPr="00CC0401" w:rsidRDefault="00D302C8" w:rsidP="001F170A">
            <w:pPr>
              <w:rPr>
                <w:color w:val="000000" w:themeColor="text1"/>
              </w:rPr>
            </w:pPr>
          </w:p>
        </w:tc>
      </w:tr>
      <w:tr w:rsidR="00131A19" w:rsidRPr="00CC0401" w14:paraId="55A06EE3" w14:textId="77777777" w:rsidTr="001F170A">
        <w:trPr>
          <w:trHeight w:val="240"/>
          <w:jc w:val="center"/>
        </w:trPr>
        <w:tc>
          <w:tcPr>
            <w:tcW w:w="4876" w:type="dxa"/>
            <w:tcBorders>
              <w:top w:val="nil"/>
              <w:left w:val="nil"/>
              <w:bottom w:val="nil"/>
              <w:right w:val="nil"/>
            </w:tcBorders>
          </w:tcPr>
          <w:p w14:paraId="7D4DDA15"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2EB44AA5"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22BEF5DB" w14:textId="77777777" w:rsidTr="001F170A">
        <w:trPr>
          <w:jc w:val="center"/>
        </w:trPr>
        <w:tc>
          <w:tcPr>
            <w:tcW w:w="4876" w:type="dxa"/>
            <w:tcBorders>
              <w:top w:val="nil"/>
              <w:left w:val="nil"/>
              <w:bottom w:val="nil"/>
              <w:right w:val="nil"/>
            </w:tcBorders>
          </w:tcPr>
          <w:p w14:paraId="06CAD73B" w14:textId="77777777" w:rsidR="00D302C8" w:rsidRPr="00CC0401" w:rsidRDefault="00D302C8" w:rsidP="001F170A">
            <w:pPr>
              <w:pStyle w:val="Normal6a"/>
              <w:rPr>
                <w:color w:val="000000" w:themeColor="text1"/>
              </w:rPr>
            </w:pPr>
            <w:r w:rsidRPr="00CC0401">
              <w:rPr>
                <w:color w:val="000000" w:themeColor="text1"/>
              </w:rPr>
              <w:t>(1)</w:t>
            </w:r>
            <w:r w:rsidRPr="00CC0401">
              <w:rPr>
                <w:color w:val="000000" w:themeColor="text1"/>
              </w:rPr>
              <w:tab/>
              <w:t>Scopul prezentului regulament este de a contribui la obiectivul Uniunii de a constitui un spațiu de libertate, securitate și justiție, în conformitate cu Tratatul privind funcționarea Uniunii Europene (TFUE), prin acordarea de sprijin din partea Uniunii pentru elaborarea unei politici comune în materie de azil</w:t>
            </w:r>
            <w:r w:rsidRPr="00CC0401">
              <w:rPr>
                <w:b/>
                <w:i/>
                <w:color w:val="000000" w:themeColor="text1"/>
              </w:rPr>
              <w:t>, protecție subsidiară și protecție temporară, cu scopul de a oferi un statut adecvat oricărui resortisant al unei țări terțe care are nevoie de protecție internațională și de a asigura respectarea principiului nereturnării</w:t>
            </w:r>
            <w:r w:rsidRPr="00CC0401">
              <w:rPr>
                <w:color w:val="000000" w:themeColor="text1"/>
              </w:rPr>
              <w:t xml:space="preserve"> în conformitate cu articolul </w:t>
            </w:r>
            <w:r w:rsidRPr="00CC0401">
              <w:rPr>
                <w:b/>
                <w:i/>
                <w:color w:val="000000" w:themeColor="text1"/>
              </w:rPr>
              <w:t>77</w:t>
            </w:r>
            <w:r w:rsidRPr="00CC0401">
              <w:rPr>
                <w:color w:val="000000" w:themeColor="text1"/>
              </w:rPr>
              <w:t xml:space="preserve"> din TFUE, </w:t>
            </w:r>
            <w:r w:rsidRPr="00CC0401">
              <w:rPr>
                <w:b/>
                <w:i/>
                <w:color w:val="000000" w:themeColor="text1"/>
              </w:rPr>
              <w:t>precum și</w:t>
            </w:r>
            <w:r w:rsidRPr="00CC0401">
              <w:rPr>
                <w:color w:val="000000" w:themeColor="text1"/>
              </w:rPr>
              <w:t xml:space="preserve"> a unei politici comune în domeniul imigrației menită să asigure, în toate etapele, gestionarea eficientă a fluxurilor de migrație și tratamentul echitabil al resortisanților țărilor terțe aflați în situație de ședere legală în statele membre, precum și prevenirea și intensificarea combaterii imigrației ilegale și a traficului de persoane, în conformitate cu articolul 79 din TFUE.</w:t>
            </w:r>
          </w:p>
        </w:tc>
        <w:tc>
          <w:tcPr>
            <w:tcW w:w="4876" w:type="dxa"/>
            <w:tcBorders>
              <w:top w:val="nil"/>
              <w:left w:val="nil"/>
              <w:bottom w:val="nil"/>
              <w:right w:val="nil"/>
            </w:tcBorders>
          </w:tcPr>
          <w:p w14:paraId="2EAFA0F7" w14:textId="77777777" w:rsidR="00D302C8" w:rsidRPr="00CC0401" w:rsidRDefault="00D302C8" w:rsidP="001F170A">
            <w:pPr>
              <w:pStyle w:val="Normal6a"/>
              <w:rPr>
                <w:color w:val="000000" w:themeColor="text1"/>
              </w:rPr>
            </w:pPr>
            <w:r w:rsidRPr="00CC0401">
              <w:rPr>
                <w:color w:val="000000" w:themeColor="text1"/>
              </w:rPr>
              <w:t>(1)</w:t>
            </w:r>
            <w:r w:rsidRPr="00CC0401">
              <w:rPr>
                <w:color w:val="000000" w:themeColor="text1"/>
              </w:rPr>
              <w:tab/>
              <w:t xml:space="preserve">Scopul prezentului regulament este de a contribui la obiectivul Uniunii de a constitui un spațiu de libertate, securitate și justiție, în conformitate cu Tratatul privind funcționarea Uniunii Europene (TFUE), prin acordarea de sprijin din partea Uniunii pentru elaborarea unei politici comune </w:t>
            </w:r>
            <w:r w:rsidRPr="00CC0401">
              <w:rPr>
                <w:b/>
                <w:i/>
                <w:color w:val="000000" w:themeColor="text1"/>
              </w:rPr>
              <w:t>în domeniul protecției</w:t>
            </w:r>
            <w:r w:rsidRPr="00CC0401">
              <w:rPr>
                <w:color w:val="000000" w:themeColor="text1"/>
              </w:rPr>
              <w:t xml:space="preserve"> în materie de azil în conformitate cu articolul </w:t>
            </w:r>
            <w:r w:rsidRPr="00CC0401">
              <w:rPr>
                <w:b/>
                <w:i/>
                <w:color w:val="000000" w:themeColor="text1"/>
              </w:rPr>
              <w:t>78</w:t>
            </w:r>
            <w:r w:rsidRPr="00CC0401">
              <w:rPr>
                <w:color w:val="000000" w:themeColor="text1"/>
              </w:rPr>
              <w:t xml:space="preserve"> din TFUE, a unei politici comune în domeniul imigrației menită să asigure, în toate etapele, gestionarea eficientă a fluxurilor de migrație și tratamentul echitabil al resortisanților țărilor terțe aflați în situație de ședere legală în statele membre, precum și prevenirea și intensificarea combaterii </w:t>
            </w:r>
            <w:r w:rsidRPr="00CC0401">
              <w:rPr>
                <w:b/>
                <w:i/>
                <w:color w:val="000000" w:themeColor="text1"/>
              </w:rPr>
              <w:t>instrumentalizării și utilizării migranților ca armă, a deplasărilor secundare neregulamentare, a</w:t>
            </w:r>
            <w:r w:rsidRPr="00CC0401">
              <w:rPr>
                <w:color w:val="000000" w:themeColor="text1"/>
              </w:rPr>
              <w:t xml:space="preserve"> imigrației ilegale</w:t>
            </w:r>
            <w:r w:rsidRPr="00CC0401">
              <w:rPr>
                <w:b/>
                <w:i/>
                <w:color w:val="000000" w:themeColor="text1"/>
              </w:rPr>
              <w:t>, a introducerii ilegale de migranți</w:t>
            </w:r>
            <w:r w:rsidRPr="00CC0401">
              <w:rPr>
                <w:color w:val="000000" w:themeColor="text1"/>
              </w:rPr>
              <w:t xml:space="preserve"> și a traficului de persoane</w:t>
            </w:r>
            <w:r w:rsidRPr="00CC0401">
              <w:rPr>
                <w:b/>
                <w:i/>
                <w:color w:val="000000" w:themeColor="text1"/>
              </w:rPr>
              <w:t>, precum și returnarea și readmisia eficace a resortisanților țărilor terțe care nu îndeplinesc sau nu mai îndeplinesc condițiile de intrare, ședere sau reședință,</w:t>
            </w:r>
            <w:r w:rsidRPr="00CC0401">
              <w:rPr>
                <w:color w:val="000000" w:themeColor="text1"/>
              </w:rPr>
              <w:t xml:space="preserve"> în conformitate cu articolul 79 din TFUE.</w:t>
            </w:r>
          </w:p>
        </w:tc>
      </w:tr>
    </w:tbl>
    <w:p w14:paraId="12EA8909"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4A97D3C5" w14:textId="77777777" w:rsidR="00D302C8" w:rsidRPr="00CC0401" w:rsidRDefault="00D302C8" w:rsidP="00D302C8">
      <w:pPr>
        <w:rPr>
          <w:color w:val="000000" w:themeColor="text1"/>
        </w:rPr>
      </w:pPr>
      <w:r w:rsidRPr="00DF7AC5">
        <w:rPr>
          <w:rStyle w:val="HideTWBExt"/>
        </w:rPr>
        <w:t>&lt;/Amend&gt;</w:t>
      </w:r>
    </w:p>
    <w:p w14:paraId="20F3AACF"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48</w:t>
      </w:r>
      <w:r w:rsidRPr="00DF7AC5">
        <w:rPr>
          <w:rStyle w:val="HideTWBExt"/>
          <w:b w:val="0"/>
        </w:rPr>
        <w:t>&lt;/NumAm&gt;</w:t>
      </w:r>
    </w:p>
    <w:p w14:paraId="3EEC8251"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Estrella Galán</w:t>
      </w:r>
      <w:r w:rsidRPr="00DF7AC5">
        <w:rPr>
          <w:rStyle w:val="HideTWBExt"/>
          <w:b w:val="0"/>
        </w:rPr>
        <w:t>&lt;/Members&gt;</w:t>
      </w:r>
    </w:p>
    <w:p w14:paraId="12504355" w14:textId="77777777" w:rsidR="00D302C8" w:rsidRPr="00CC0401" w:rsidRDefault="00D302C8" w:rsidP="00D302C8">
      <w:pPr>
        <w:pStyle w:val="NormalBold"/>
        <w:rPr>
          <w:color w:val="000000" w:themeColor="text1"/>
        </w:rPr>
      </w:pPr>
      <w:r w:rsidRPr="00DF7AC5">
        <w:rPr>
          <w:rStyle w:val="HideTWBExt"/>
          <w:b w:val="0"/>
        </w:rPr>
        <w:t>&lt;/RepeatBlock-By&gt;</w:t>
      </w:r>
    </w:p>
    <w:p w14:paraId="2C33C88E"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59A1BDA9"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1</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6FB53B9F" w14:textId="77777777" w:rsidTr="001F170A">
        <w:trPr>
          <w:trHeight w:hRule="exact" w:val="240"/>
          <w:jc w:val="center"/>
        </w:trPr>
        <w:tc>
          <w:tcPr>
            <w:tcW w:w="9752" w:type="dxa"/>
            <w:gridSpan w:val="2"/>
            <w:tcBorders>
              <w:top w:val="nil"/>
              <w:left w:val="nil"/>
              <w:bottom w:val="nil"/>
              <w:right w:val="nil"/>
            </w:tcBorders>
          </w:tcPr>
          <w:p w14:paraId="2CF5E093" w14:textId="77777777" w:rsidR="00D302C8" w:rsidRPr="00CC0401" w:rsidRDefault="00D302C8" w:rsidP="001F170A">
            <w:pPr>
              <w:rPr>
                <w:color w:val="000000" w:themeColor="text1"/>
              </w:rPr>
            </w:pPr>
          </w:p>
        </w:tc>
      </w:tr>
      <w:tr w:rsidR="00131A19" w:rsidRPr="00CC0401" w14:paraId="56715279" w14:textId="77777777" w:rsidTr="001F170A">
        <w:trPr>
          <w:trHeight w:val="240"/>
          <w:jc w:val="center"/>
        </w:trPr>
        <w:tc>
          <w:tcPr>
            <w:tcW w:w="4876" w:type="dxa"/>
            <w:tcBorders>
              <w:top w:val="nil"/>
              <w:left w:val="nil"/>
              <w:bottom w:val="nil"/>
              <w:right w:val="nil"/>
            </w:tcBorders>
          </w:tcPr>
          <w:p w14:paraId="16BD22E6" w14:textId="77777777" w:rsidR="00D302C8" w:rsidRPr="00CC0401" w:rsidRDefault="00D302C8" w:rsidP="001F170A">
            <w:pPr>
              <w:pStyle w:val="AmColumnHeading"/>
              <w:rPr>
                <w:color w:val="000000" w:themeColor="text1"/>
              </w:rPr>
            </w:pPr>
            <w:r w:rsidRPr="00CC0401">
              <w:rPr>
                <w:color w:val="000000" w:themeColor="text1"/>
              </w:rPr>
              <w:lastRenderedPageBreak/>
              <w:t>Textul propus de Comisie</w:t>
            </w:r>
          </w:p>
        </w:tc>
        <w:tc>
          <w:tcPr>
            <w:tcW w:w="4876" w:type="dxa"/>
            <w:tcBorders>
              <w:top w:val="nil"/>
              <w:left w:val="nil"/>
              <w:bottom w:val="nil"/>
              <w:right w:val="nil"/>
            </w:tcBorders>
          </w:tcPr>
          <w:p w14:paraId="70F086D3"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7AD826DD" w14:textId="77777777" w:rsidTr="001F170A">
        <w:trPr>
          <w:jc w:val="center"/>
        </w:trPr>
        <w:tc>
          <w:tcPr>
            <w:tcW w:w="4876" w:type="dxa"/>
            <w:tcBorders>
              <w:top w:val="nil"/>
              <w:left w:val="nil"/>
              <w:bottom w:val="nil"/>
              <w:right w:val="nil"/>
            </w:tcBorders>
          </w:tcPr>
          <w:p w14:paraId="5475D5AE" w14:textId="77777777" w:rsidR="00D302C8" w:rsidRPr="00CC0401" w:rsidRDefault="00D302C8" w:rsidP="001F170A">
            <w:pPr>
              <w:pStyle w:val="Normal6a"/>
              <w:rPr>
                <w:color w:val="000000" w:themeColor="text1"/>
              </w:rPr>
            </w:pPr>
            <w:r w:rsidRPr="00CC0401">
              <w:rPr>
                <w:color w:val="000000" w:themeColor="text1"/>
              </w:rPr>
              <w:t>(1)</w:t>
            </w:r>
            <w:r w:rsidRPr="00CC0401">
              <w:rPr>
                <w:color w:val="000000" w:themeColor="text1"/>
              </w:rPr>
              <w:tab/>
              <w:t>Scopul prezentului regulament este de a contribui la obiectivul Uniunii de a constitui un spațiu de libertate, securitate și justiție, în conformitate cu Tratatul privind funcționarea Uniunii Europene (TFUE), prin acordarea de sprijin din partea Uniunii pentru elaborarea unei politici comune în materie de azil, protecție subsidiară și protecție temporară, cu scopul de a oferi un statut adecvat oricărui resortisant al unei țări terțe care are nevoie de protecție internațională și de a asigura respectarea principiului nereturnării în conformitate cu articolul </w:t>
            </w:r>
            <w:r w:rsidRPr="00CC0401">
              <w:rPr>
                <w:b/>
                <w:i/>
                <w:color w:val="000000" w:themeColor="text1"/>
              </w:rPr>
              <w:t>77</w:t>
            </w:r>
            <w:r w:rsidRPr="00CC0401">
              <w:rPr>
                <w:color w:val="000000" w:themeColor="text1"/>
              </w:rPr>
              <w:t xml:space="preserve"> din TFUE</w:t>
            </w:r>
            <w:r w:rsidRPr="00CC0401">
              <w:rPr>
                <w:b/>
                <w:i/>
                <w:color w:val="000000" w:themeColor="text1"/>
              </w:rPr>
              <w:t>, precum</w:t>
            </w:r>
            <w:r w:rsidRPr="00CC0401">
              <w:rPr>
                <w:color w:val="000000" w:themeColor="text1"/>
              </w:rPr>
              <w:t xml:space="preserve"> și </w:t>
            </w:r>
            <w:r w:rsidRPr="00CC0401">
              <w:rPr>
                <w:b/>
                <w:i/>
                <w:color w:val="000000" w:themeColor="text1"/>
              </w:rPr>
              <w:t>a</w:t>
            </w:r>
            <w:r w:rsidRPr="00CC0401">
              <w:rPr>
                <w:color w:val="000000" w:themeColor="text1"/>
              </w:rPr>
              <w:t xml:space="preserve"> unei politici comune în domeniul imigrației menită să asigure, în toate etapele, gestionarea </w:t>
            </w:r>
            <w:r w:rsidRPr="00CC0401">
              <w:rPr>
                <w:b/>
                <w:i/>
                <w:color w:val="000000" w:themeColor="text1"/>
              </w:rPr>
              <w:t>eficientă a</w:t>
            </w:r>
            <w:r w:rsidRPr="00CC0401">
              <w:rPr>
                <w:color w:val="000000" w:themeColor="text1"/>
              </w:rPr>
              <w:t xml:space="preserve"> fluxurilor de migrație și tratamentul echitabil al resortisanților țărilor terțe aflați în situație de ședere legală în statele membre, precum și prevenirea </w:t>
            </w:r>
            <w:r w:rsidRPr="00CC0401">
              <w:rPr>
                <w:b/>
                <w:i/>
                <w:color w:val="000000" w:themeColor="text1"/>
              </w:rPr>
              <w:t>și intensificarea combaterii imigrației ilegale și a</w:t>
            </w:r>
            <w:r w:rsidRPr="00CC0401">
              <w:rPr>
                <w:color w:val="000000" w:themeColor="text1"/>
              </w:rPr>
              <w:t xml:space="preserve"> traficului de persoane, în conformitate cu articolul 79 din TFUE.</w:t>
            </w:r>
          </w:p>
        </w:tc>
        <w:tc>
          <w:tcPr>
            <w:tcW w:w="4876" w:type="dxa"/>
            <w:tcBorders>
              <w:top w:val="nil"/>
              <w:left w:val="nil"/>
              <w:bottom w:val="nil"/>
              <w:right w:val="nil"/>
            </w:tcBorders>
          </w:tcPr>
          <w:p w14:paraId="4793595D" w14:textId="77777777" w:rsidR="00D302C8" w:rsidRPr="00CC0401" w:rsidRDefault="00D302C8" w:rsidP="001F170A">
            <w:pPr>
              <w:pStyle w:val="Normal6a"/>
              <w:rPr>
                <w:color w:val="000000" w:themeColor="text1"/>
              </w:rPr>
            </w:pPr>
            <w:r w:rsidRPr="00CC0401">
              <w:rPr>
                <w:color w:val="000000" w:themeColor="text1"/>
              </w:rPr>
              <w:t>(1)</w:t>
            </w:r>
            <w:r w:rsidRPr="00CC0401">
              <w:rPr>
                <w:color w:val="000000" w:themeColor="text1"/>
              </w:rPr>
              <w:tab/>
              <w:t>Scopul prezentului regulament este de a contribui la obiectivul Uniunii de a constitui un spațiu de libertate, securitate și justiție, în conformitate cu Tratatul privind funcționarea Uniunii Europene (TFUE), prin acordarea de sprijin din partea Uniunii pentru elaborarea unei politici comune în materie de azil, protecție subsidiară și protecție temporară, cu scopul de a oferi un statut adecvat oricărui resortisant al unei țări terțe care are nevoie de protecție internațională și de a asigura respectarea principiului nereturnării în conformitate cu articolul </w:t>
            </w:r>
            <w:r w:rsidRPr="00CC0401">
              <w:rPr>
                <w:b/>
                <w:i/>
                <w:color w:val="000000" w:themeColor="text1"/>
              </w:rPr>
              <w:t>78</w:t>
            </w:r>
            <w:r w:rsidRPr="00CC0401">
              <w:rPr>
                <w:color w:val="000000" w:themeColor="text1"/>
              </w:rPr>
              <w:t xml:space="preserve"> din TFUE și </w:t>
            </w:r>
            <w:r w:rsidRPr="00CC0401">
              <w:rPr>
                <w:b/>
                <w:i/>
                <w:color w:val="000000" w:themeColor="text1"/>
              </w:rPr>
              <w:t>elaborarea</w:t>
            </w:r>
            <w:r w:rsidRPr="00CC0401">
              <w:rPr>
                <w:color w:val="000000" w:themeColor="text1"/>
              </w:rPr>
              <w:t xml:space="preserve"> unei politici comune în domeniul imigrației menită să asigure, în toate etapele, gestionarea fluxurilor de migrație </w:t>
            </w:r>
            <w:r w:rsidRPr="00CC0401">
              <w:rPr>
                <w:b/>
                <w:i/>
                <w:color w:val="000000" w:themeColor="text1"/>
              </w:rPr>
              <w:t>în conformitate cu drepturile fundamentale</w:t>
            </w:r>
            <w:r w:rsidRPr="00CC0401">
              <w:rPr>
                <w:color w:val="000000" w:themeColor="text1"/>
              </w:rPr>
              <w:t xml:space="preserve"> și tratamentul echitabil </w:t>
            </w:r>
            <w:r w:rsidRPr="00CC0401">
              <w:rPr>
                <w:b/>
                <w:i/>
                <w:color w:val="000000" w:themeColor="text1"/>
              </w:rPr>
              <w:t>și nediscriminatoriu</w:t>
            </w:r>
            <w:r w:rsidRPr="00CC0401">
              <w:rPr>
                <w:color w:val="000000" w:themeColor="text1"/>
              </w:rPr>
              <w:t xml:space="preserve"> al resortisanților țărilor terțe aflați în situație de ședere legală în statele membre, precum și prevenirea traficului de persoane </w:t>
            </w:r>
            <w:r w:rsidRPr="00CC0401">
              <w:rPr>
                <w:b/>
                <w:i/>
                <w:color w:val="000000" w:themeColor="text1"/>
              </w:rPr>
              <w:t>și protecția victimelor</w:t>
            </w:r>
            <w:r w:rsidRPr="00CC0401">
              <w:rPr>
                <w:color w:val="000000" w:themeColor="text1"/>
              </w:rPr>
              <w:t>, în conformitate cu articolul 79 din TFUE.</w:t>
            </w:r>
          </w:p>
        </w:tc>
      </w:tr>
    </w:tbl>
    <w:p w14:paraId="5157E392"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33C23879" w14:textId="77777777" w:rsidR="00D302C8" w:rsidRPr="00CC0401" w:rsidRDefault="00D302C8" w:rsidP="00D302C8">
      <w:pPr>
        <w:rPr>
          <w:color w:val="000000" w:themeColor="text1"/>
        </w:rPr>
      </w:pPr>
      <w:r w:rsidRPr="00DF7AC5">
        <w:rPr>
          <w:rStyle w:val="HideTWBExt"/>
        </w:rPr>
        <w:t>&lt;/Amend&gt;</w:t>
      </w:r>
    </w:p>
    <w:p w14:paraId="4B7D5579"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49</w:t>
      </w:r>
      <w:r w:rsidRPr="00DF7AC5">
        <w:rPr>
          <w:rStyle w:val="HideTWBExt"/>
          <w:b w:val="0"/>
        </w:rPr>
        <w:t>&lt;/NumAm&gt;</w:t>
      </w:r>
    </w:p>
    <w:p w14:paraId="2244E172"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Geadis Geadi</w:t>
      </w:r>
      <w:r w:rsidRPr="00DF7AC5">
        <w:rPr>
          <w:rStyle w:val="HideTWBExt"/>
          <w:b w:val="0"/>
        </w:rPr>
        <w:t>&lt;/Members&gt;</w:t>
      </w:r>
    </w:p>
    <w:p w14:paraId="478987C3" w14:textId="77777777" w:rsidR="00D302C8" w:rsidRPr="00CC0401" w:rsidRDefault="00D302C8" w:rsidP="00D302C8">
      <w:pPr>
        <w:pStyle w:val="NormalBold"/>
        <w:rPr>
          <w:color w:val="000000" w:themeColor="text1"/>
        </w:rPr>
      </w:pPr>
      <w:r w:rsidRPr="00DF7AC5">
        <w:rPr>
          <w:rStyle w:val="HideTWBExt"/>
          <w:b w:val="0"/>
        </w:rPr>
        <w:t>&lt;/RepeatBlock-By&gt;</w:t>
      </w:r>
    </w:p>
    <w:p w14:paraId="022A2A45"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26A45828"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1</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10AE7912" w14:textId="77777777" w:rsidTr="001F170A">
        <w:trPr>
          <w:trHeight w:hRule="exact" w:val="240"/>
          <w:jc w:val="center"/>
        </w:trPr>
        <w:tc>
          <w:tcPr>
            <w:tcW w:w="9752" w:type="dxa"/>
            <w:gridSpan w:val="2"/>
            <w:tcBorders>
              <w:top w:val="nil"/>
              <w:left w:val="nil"/>
              <w:bottom w:val="nil"/>
              <w:right w:val="nil"/>
            </w:tcBorders>
          </w:tcPr>
          <w:p w14:paraId="09D6CE21" w14:textId="77777777" w:rsidR="00D302C8" w:rsidRPr="00CC0401" w:rsidRDefault="00D302C8" w:rsidP="001F170A">
            <w:pPr>
              <w:rPr>
                <w:color w:val="000000" w:themeColor="text1"/>
              </w:rPr>
            </w:pPr>
          </w:p>
        </w:tc>
      </w:tr>
      <w:tr w:rsidR="00131A19" w:rsidRPr="00CC0401" w14:paraId="6795966F" w14:textId="77777777" w:rsidTr="001F170A">
        <w:trPr>
          <w:trHeight w:val="240"/>
          <w:jc w:val="center"/>
        </w:trPr>
        <w:tc>
          <w:tcPr>
            <w:tcW w:w="4876" w:type="dxa"/>
            <w:tcBorders>
              <w:top w:val="nil"/>
              <w:left w:val="nil"/>
              <w:bottom w:val="nil"/>
              <w:right w:val="nil"/>
            </w:tcBorders>
          </w:tcPr>
          <w:p w14:paraId="10675A0B"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67F61BCE"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2768C213" w14:textId="77777777" w:rsidTr="001F170A">
        <w:trPr>
          <w:jc w:val="center"/>
        </w:trPr>
        <w:tc>
          <w:tcPr>
            <w:tcW w:w="4876" w:type="dxa"/>
            <w:tcBorders>
              <w:top w:val="nil"/>
              <w:left w:val="nil"/>
              <w:bottom w:val="nil"/>
              <w:right w:val="nil"/>
            </w:tcBorders>
          </w:tcPr>
          <w:p w14:paraId="70B9100A" w14:textId="77777777" w:rsidR="00D302C8" w:rsidRPr="00CC0401" w:rsidRDefault="00D302C8" w:rsidP="001F170A">
            <w:pPr>
              <w:pStyle w:val="Normal6a"/>
              <w:rPr>
                <w:color w:val="000000" w:themeColor="text1"/>
              </w:rPr>
            </w:pPr>
            <w:r w:rsidRPr="00CC0401">
              <w:rPr>
                <w:color w:val="000000" w:themeColor="text1"/>
              </w:rPr>
              <w:t>(1)</w:t>
            </w:r>
            <w:r w:rsidRPr="00CC0401">
              <w:rPr>
                <w:color w:val="000000" w:themeColor="text1"/>
              </w:rPr>
              <w:tab/>
              <w:t xml:space="preserve">Scopul prezentului regulament este de a contribui la obiectivul Uniunii de a constitui un spațiu de libertate, securitate și justiție, în conformitate cu Tratatul privind funcționarea Uniunii Europene (TFUE), prin acordarea de sprijin din partea Uniunii pentru elaborarea unei politici comune în materie de azil, protecție subsidiară și protecție temporară, cu scopul de a oferi un </w:t>
            </w:r>
            <w:r w:rsidRPr="00CC0401">
              <w:rPr>
                <w:color w:val="000000" w:themeColor="text1"/>
              </w:rPr>
              <w:lastRenderedPageBreak/>
              <w:t>statut adecvat oricărui resortisant al unei țări terțe care are nevoie de protecție internațională și de a asigura respectarea principiului nereturnării în conformitate cu articolul 77 din TFUE, precum și a unei politici comune în domeniul imigrației menită să asigure, în toate etapele, gestionarea eficientă a fluxurilor de migrație și tratamentul echitabil al resortisanților țărilor terțe aflați în situație de ședere legală în statele membre, precum și prevenirea și intensificarea combaterii imigrației ilegale și a traficului de persoane, în conformitate cu articolul 79 din TFUE.</w:t>
            </w:r>
          </w:p>
        </w:tc>
        <w:tc>
          <w:tcPr>
            <w:tcW w:w="4876" w:type="dxa"/>
            <w:tcBorders>
              <w:top w:val="nil"/>
              <w:left w:val="nil"/>
              <w:bottom w:val="nil"/>
              <w:right w:val="nil"/>
            </w:tcBorders>
          </w:tcPr>
          <w:p w14:paraId="06A9492C" w14:textId="77777777" w:rsidR="00D302C8" w:rsidRPr="00CC0401" w:rsidRDefault="00D302C8" w:rsidP="001F170A">
            <w:pPr>
              <w:pStyle w:val="Normal6a"/>
              <w:rPr>
                <w:color w:val="000000" w:themeColor="text1"/>
              </w:rPr>
            </w:pPr>
            <w:r w:rsidRPr="00CC0401">
              <w:rPr>
                <w:color w:val="000000" w:themeColor="text1"/>
              </w:rPr>
              <w:lastRenderedPageBreak/>
              <w:t>(1)</w:t>
            </w:r>
            <w:r w:rsidRPr="00CC0401">
              <w:rPr>
                <w:color w:val="000000" w:themeColor="text1"/>
              </w:rPr>
              <w:tab/>
              <w:t xml:space="preserve">Scopul prezentului regulament este de a contribui la obiectivul Uniunii de a constitui un spațiu de libertate, securitate și justiție, în conformitate cu Tratatul privind funcționarea Uniunii Europene (TFUE), prin acordarea de sprijin din partea Uniunii pentru elaborarea unei politici comune în materie de azil, protecție subsidiară și protecție temporară, cu scopul de a oferi un </w:t>
            </w:r>
            <w:r w:rsidRPr="00CC0401">
              <w:rPr>
                <w:color w:val="000000" w:themeColor="text1"/>
              </w:rPr>
              <w:lastRenderedPageBreak/>
              <w:t>statut adecvat oricărui resortisant al unei țări terțe care are nevoie de protecție internațională și de a asigura respectarea principiului nereturnării în conformitate cu articolul 77 din TFUE, precum și a unei politici comune în domeniul imigrației menită să asigure, în toate etapele, gestionarea eficientă a fluxurilor de migrație și tratamentul echitabil al resortisanților țărilor terțe aflați în situație de ședere legală în statele membre, precum și prevenirea și intensificarea combaterii imigrației ilegale</w:t>
            </w:r>
            <w:r w:rsidRPr="00CC0401">
              <w:rPr>
                <w:b/>
                <w:i/>
                <w:color w:val="000000" w:themeColor="text1"/>
              </w:rPr>
              <w:t>, a utilizării abuzive a sistemelor de azil</w:t>
            </w:r>
            <w:r w:rsidRPr="00CC0401">
              <w:rPr>
                <w:color w:val="000000" w:themeColor="text1"/>
              </w:rPr>
              <w:t xml:space="preserve"> și a traficului de persoane, în conformitate cu articolul 79 din TFUE.</w:t>
            </w:r>
          </w:p>
        </w:tc>
      </w:tr>
    </w:tbl>
    <w:p w14:paraId="78EA295E" w14:textId="77777777" w:rsidR="00D302C8" w:rsidRPr="00CC0401" w:rsidRDefault="00D302C8" w:rsidP="00D302C8">
      <w:pPr>
        <w:pStyle w:val="AmOrLang"/>
        <w:rPr>
          <w:color w:val="000000" w:themeColor="text1"/>
        </w:rPr>
      </w:pPr>
      <w:r w:rsidRPr="00CC0401">
        <w:rPr>
          <w:color w:val="000000" w:themeColor="text1"/>
        </w:rPr>
        <w:lastRenderedPageBreak/>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4A41EC84" w14:textId="77777777" w:rsidR="00D302C8" w:rsidRPr="00CC0401" w:rsidRDefault="00D302C8" w:rsidP="00D302C8">
      <w:pPr>
        <w:rPr>
          <w:color w:val="000000" w:themeColor="text1"/>
        </w:rPr>
      </w:pPr>
      <w:r w:rsidRPr="00DF7AC5">
        <w:rPr>
          <w:rStyle w:val="HideTWBExt"/>
        </w:rPr>
        <w:t>&lt;/Amend&gt;</w:t>
      </w:r>
    </w:p>
    <w:p w14:paraId="1B8A0C4D"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50</w:t>
      </w:r>
      <w:r w:rsidRPr="00DF7AC5">
        <w:rPr>
          <w:rStyle w:val="HideTWBExt"/>
          <w:b w:val="0"/>
        </w:rPr>
        <w:t>&lt;/NumAm&gt;</w:t>
      </w:r>
    </w:p>
    <w:p w14:paraId="1A06A404"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Jorge Buxadé Villalba, Marieke Ehlers, Susanna Ceccardi</w:t>
      </w:r>
      <w:r w:rsidRPr="00DF7AC5">
        <w:rPr>
          <w:rStyle w:val="HideTWBExt"/>
          <w:b w:val="0"/>
        </w:rPr>
        <w:t>&lt;/Members&gt;</w:t>
      </w:r>
    </w:p>
    <w:p w14:paraId="0BCEF038" w14:textId="77777777" w:rsidR="00D302C8" w:rsidRPr="00CC0401" w:rsidRDefault="00D302C8" w:rsidP="00D302C8">
      <w:pPr>
        <w:pStyle w:val="NormalBold"/>
        <w:rPr>
          <w:color w:val="000000" w:themeColor="text1"/>
        </w:rPr>
      </w:pPr>
      <w:r w:rsidRPr="00DF7AC5">
        <w:rPr>
          <w:rStyle w:val="HideTWBExt"/>
          <w:b w:val="0"/>
        </w:rPr>
        <w:t>&lt;/RepeatBlock-By&gt;</w:t>
      </w:r>
    </w:p>
    <w:p w14:paraId="1CE241C1"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2F013F70"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1</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2DA55247" w14:textId="77777777" w:rsidTr="001F170A">
        <w:trPr>
          <w:trHeight w:hRule="exact" w:val="240"/>
          <w:jc w:val="center"/>
        </w:trPr>
        <w:tc>
          <w:tcPr>
            <w:tcW w:w="9752" w:type="dxa"/>
            <w:gridSpan w:val="2"/>
            <w:tcBorders>
              <w:top w:val="nil"/>
              <w:left w:val="nil"/>
              <w:bottom w:val="nil"/>
              <w:right w:val="nil"/>
            </w:tcBorders>
          </w:tcPr>
          <w:p w14:paraId="5DEB799D" w14:textId="77777777" w:rsidR="00D302C8" w:rsidRPr="00CC0401" w:rsidRDefault="00D302C8" w:rsidP="001F170A">
            <w:pPr>
              <w:rPr>
                <w:color w:val="000000" w:themeColor="text1"/>
              </w:rPr>
            </w:pPr>
          </w:p>
        </w:tc>
      </w:tr>
      <w:tr w:rsidR="00131A19" w:rsidRPr="00CC0401" w14:paraId="0ECFDF3F" w14:textId="77777777" w:rsidTr="001F170A">
        <w:trPr>
          <w:trHeight w:val="240"/>
          <w:jc w:val="center"/>
        </w:trPr>
        <w:tc>
          <w:tcPr>
            <w:tcW w:w="4876" w:type="dxa"/>
            <w:tcBorders>
              <w:top w:val="nil"/>
              <w:left w:val="nil"/>
              <w:bottom w:val="nil"/>
              <w:right w:val="nil"/>
            </w:tcBorders>
          </w:tcPr>
          <w:p w14:paraId="3A524A41"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01F77F00"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03ACDC02" w14:textId="77777777" w:rsidTr="001F170A">
        <w:trPr>
          <w:jc w:val="center"/>
        </w:trPr>
        <w:tc>
          <w:tcPr>
            <w:tcW w:w="4876" w:type="dxa"/>
            <w:tcBorders>
              <w:top w:val="nil"/>
              <w:left w:val="nil"/>
              <w:bottom w:val="nil"/>
              <w:right w:val="nil"/>
            </w:tcBorders>
          </w:tcPr>
          <w:p w14:paraId="57B428DD" w14:textId="77777777" w:rsidR="00D302C8" w:rsidRPr="00CC0401" w:rsidRDefault="00D302C8" w:rsidP="001F170A">
            <w:pPr>
              <w:pStyle w:val="Normal6a"/>
              <w:rPr>
                <w:color w:val="000000" w:themeColor="text1"/>
              </w:rPr>
            </w:pPr>
            <w:r w:rsidRPr="00CC0401">
              <w:rPr>
                <w:color w:val="000000" w:themeColor="text1"/>
              </w:rPr>
              <w:t>(1)</w:t>
            </w:r>
            <w:r w:rsidRPr="00CC0401">
              <w:rPr>
                <w:color w:val="000000" w:themeColor="text1"/>
              </w:rPr>
              <w:tab/>
              <w:t xml:space="preserve">Scopul prezentului regulament este de a contribui la obiectivul Uniunii de a constitui un spațiu de libertate, securitate și justiție, în conformitate cu Tratatul privind funcționarea Uniunii Europene (TFUE), prin acordarea de sprijin din partea Uniunii pentru elaborarea unei politici comune în materie de azil, protecție subsidiară și protecție temporară, cu scopul de a oferi un statut adecvat oricărui resortisant al unei țări terțe care are nevoie de protecție internațională și de a asigura respectarea principiului nereturnării în conformitate cu articolul 77 din TFUE, precum și a unei politici comune în domeniul imigrației menită să asigure, în toate etapele, </w:t>
            </w:r>
            <w:r w:rsidRPr="00CC0401">
              <w:rPr>
                <w:b/>
                <w:i/>
                <w:color w:val="000000" w:themeColor="text1"/>
              </w:rPr>
              <w:t>gestionarea eficientă a</w:t>
            </w:r>
            <w:r w:rsidRPr="00CC0401">
              <w:rPr>
                <w:color w:val="000000" w:themeColor="text1"/>
              </w:rPr>
              <w:t xml:space="preserve"> fluxurilor de migrație și </w:t>
            </w:r>
            <w:r w:rsidRPr="00CC0401">
              <w:rPr>
                <w:b/>
                <w:i/>
                <w:color w:val="000000" w:themeColor="text1"/>
              </w:rPr>
              <w:t>tratamentul echitabil al</w:t>
            </w:r>
            <w:r w:rsidRPr="00CC0401">
              <w:rPr>
                <w:color w:val="000000" w:themeColor="text1"/>
              </w:rPr>
              <w:t xml:space="preserve"> resortisanților țărilor terțe aflați în situație de ședere legală în statele membre, precum </w:t>
            </w:r>
            <w:r w:rsidRPr="00CC0401">
              <w:rPr>
                <w:color w:val="000000" w:themeColor="text1"/>
              </w:rPr>
              <w:lastRenderedPageBreak/>
              <w:t xml:space="preserve">și prevenirea și intensificarea combaterii </w:t>
            </w:r>
            <w:r w:rsidRPr="00CC0401">
              <w:rPr>
                <w:b/>
                <w:i/>
                <w:color w:val="000000" w:themeColor="text1"/>
              </w:rPr>
              <w:t>imigrației ilegale</w:t>
            </w:r>
            <w:r w:rsidRPr="00CC0401">
              <w:rPr>
                <w:color w:val="000000" w:themeColor="text1"/>
              </w:rPr>
              <w:t xml:space="preserve"> și a traficului de persoane, în conformitate cu articolul 79 din TFUE.</w:t>
            </w:r>
          </w:p>
        </w:tc>
        <w:tc>
          <w:tcPr>
            <w:tcW w:w="4876" w:type="dxa"/>
            <w:tcBorders>
              <w:top w:val="nil"/>
              <w:left w:val="nil"/>
              <w:bottom w:val="nil"/>
              <w:right w:val="nil"/>
            </w:tcBorders>
          </w:tcPr>
          <w:p w14:paraId="359080E0" w14:textId="77777777" w:rsidR="00D302C8" w:rsidRPr="00CC0401" w:rsidRDefault="00D302C8" w:rsidP="001F170A">
            <w:pPr>
              <w:pStyle w:val="Normal6a"/>
              <w:rPr>
                <w:color w:val="000000" w:themeColor="text1"/>
              </w:rPr>
            </w:pPr>
            <w:r w:rsidRPr="00CC0401">
              <w:rPr>
                <w:color w:val="000000" w:themeColor="text1"/>
              </w:rPr>
              <w:lastRenderedPageBreak/>
              <w:t>(1)</w:t>
            </w:r>
            <w:r w:rsidRPr="00CC0401">
              <w:rPr>
                <w:color w:val="000000" w:themeColor="text1"/>
              </w:rPr>
              <w:tab/>
              <w:t xml:space="preserve">Scopul prezentului regulament este de a contribui la obiectivul Uniunii de a constitui un spațiu de libertate, securitate și justiție, în conformitate cu Tratatul privind funcționarea Uniunii Europene (TFUE), prin acordarea de sprijin din partea Uniunii pentru elaborarea unei politici comune în materie de azil, protecție subsidiară și protecție temporară, cu scopul de a oferi un statut adecvat oricărui resortisant al unei țări terțe care are nevoie de protecție internațională și de a asigura respectarea principiului nereturnării în conformitate cu articolul 77 din TFUE, precum și a unei politici comune în domeniul imigrației menită să asigure, în toate etapele, </w:t>
            </w:r>
            <w:r w:rsidRPr="00CC0401">
              <w:rPr>
                <w:b/>
                <w:i/>
                <w:color w:val="000000" w:themeColor="text1"/>
              </w:rPr>
              <w:t>stoparea</w:t>
            </w:r>
            <w:r w:rsidRPr="00CC0401">
              <w:rPr>
                <w:color w:val="000000" w:themeColor="text1"/>
              </w:rPr>
              <w:t xml:space="preserve"> fluxurilor de migrație </w:t>
            </w:r>
            <w:r w:rsidRPr="00CC0401">
              <w:rPr>
                <w:b/>
                <w:i/>
                <w:color w:val="000000" w:themeColor="text1"/>
              </w:rPr>
              <w:t>ilegală către Uniune</w:t>
            </w:r>
            <w:r w:rsidRPr="00CC0401">
              <w:rPr>
                <w:color w:val="000000" w:themeColor="text1"/>
              </w:rPr>
              <w:t xml:space="preserve"> și </w:t>
            </w:r>
            <w:r w:rsidRPr="00CC0401">
              <w:rPr>
                <w:b/>
                <w:i/>
                <w:color w:val="000000" w:themeColor="text1"/>
              </w:rPr>
              <w:t>integrarea</w:t>
            </w:r>
            <w:r w:rsidRPr="00CC0401">
              <w:rPr>
                <w:color w:val="000000" w:themeColor="text1"/>
              </w:rPr>
              <w:t xml:space="preserve"> resortisanților țărilor terțe aflați în situație de ședere legală în statele membre, precum și </w:t>
            </w:r>
            <w:r w:rsidRPr="00CC0401">
              <w:rPr>
                <w:color w:val="000000" w:themeColor="text1"/>
              </w:rPr>
              <w:lastRenderedPageBreak/>
              <w:t xml:space="preserve">prevenirea și intensificarea combaterii </w:t>
            </w:r>
            <w:r w:rsidRPr="00CC0401">
              <w:rPr>
                <w:b/>
                <w:i/>
                <w:color w:val="000000" w:themeColor="text1"/>
              </w:rPr>
              <w:t>rețelelor de imigrație ilegală</w:t>
            </w:r>
            <w:r w:rsidRPr="00CC0401">
              <w:rPr>
                <w:color w:val="000000" w:themeColor="text1"/>
              </w:rPr>
              <w:t xml:space="preserve"> și a traficului de persoane, în conformitate cu articolul 79 din TFUE.</w:t>
            </w:r>
          </w:p>
        </w:tc>
      </w:tr>
    </w:tbl>
    <w:p w14:paraId="1980E8E8" w14:textId="77777777" w:rsidR="00D302C8" w:rsidRPr="00CC0401" w:rsidRDefault="00D302C8" w:rsidP="00D302C8">
      <w:pPr>
        <w:pStyle w:val="AmOrLang"/>
        <w:rPr>
          <w:color w:val="000000" w:themeColor="text1"/>
        </w:rPr>
      </w:pPr>
      <w:r w:rsidRPr="00CC0401">
        <w:rPr>
          <w:color w:val="000000" w:themeColor="text1"/>
        </w:rPr>
        <w:lastRenderedPageBreak/>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0173DE42" w14:textId="77777777" w:rsidR="00D302C8" w:rsidRPr="00CC0401" w:rsidRDefault="00D302C8" w:rsidP="00D302C8">
      <w:pPr>
        <w:rPr>
          <w:color w:val="000000" w:themeColor="text1"/>
        </w:rPr>
      </w:pPr>
      <w:r w:rsidRPr="00DF7AC5">
        <w:rPr>
          <w:rStyle w:val="HideTWBExt"/>
        </w:rPr>
        <w:t>&lt;/Amend&gt;</w:t>
      </w:r>
    </w:p>
    <w:p w14:paraId="12243782"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51</w:t>
      </w:r>
      <w:r w:rsidRPr="00DF7AC5">
        <w:rPr>
          <w:rStyle w:val="HideTWBExt"/>
          <w:b w:val="0"/>
        </w:rPr>
        <w:t>&lt;/NumAm&gt;</w:t>
      </w:r>
    </w:p>
    <w:p w14:paraId="127230E6"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Anna Strolenberg</w:t>
      </w:r>
      <w:r w:rsidRPr="00DF7AC5">
        <w:rPr>
          <w:rStyle w:val="HideTWBExt"/>
          <w:b w:val="0"/>
        </w:rPr>
        <w:t>&lt;/Members&gt;</w:t>
      </w:r>
    </w:p>
    <w:p w14:paraId="41CAA3A6" w14:textId="77777777" w:rsidR="00D302C8" w:rsidRPr="00CC0401" w:rsidRDefault="00D302C8" w:rsidP="00D302C8">
      <w:pPr>
        <w:pStyle w:val="NormalBold"/>
        <w:rPr>
          <w:color w:val="000000" w:themeColor="text1"/>
        </w:rPr>
      </w:pPr>
      <w:r w:rsidRPr="00DF7AC5">
        <w:rPr>
          <w:rStyle w:val="HideTWBExt"/>
          <w:b w:val="0"/>
        </w:rPr>
        <w:t>&lt;/RepeatBlock-By&gt;</w:t>
      </w:r>
    </w:p>
    <w:p w14:paraId="15F4E4B5"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6EF6BF94"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1</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7A5DD7BC" w14:textId="77777777" w:rsidTr="001F170A">
        <w:trPr>
          <w:trHeight w:hRule="exact" w:val="240"/>
          <w:jc w:val="center"/>
        </w:trPr>
        <w:tc>
          <w:tcPr>
            <w:tcW w:w="9752" w:type="dxa"/>
            <w:gridSpan w:val="2"/>
            <w:tcBorders>
              <w:top w:val="nil"/>
              <w:left w:val="nil"/>
              <w:bottom w:val="nil"/>
              <w:right w:val="nil"/>
            </w:tcBorders>
          </w:tcPr>
          <w:p w14:paraId="0B208A14" w14:textId="77777777" w:rsidR="00D302C8" w:rsidRPr="00CC0401" w:rsidRDefault="00D302C8" w:rsidP="001F170A">
            <w:pPr>
              <w:rPr>
                <w:color w:val="000000" w:themeColor="text1"/>
              </w:rPr>
            </w:pPr>
          </w:p>
        </w:tc>
      </w:tr>
      <w:tr w:rsidR="00131A19" w:rsidRPr="00CC0401" w14:paraId="4CC31B3D" w14:textId="77777777" w:rsidTr="001F170A">
        <w:trPr>
          <w:trHeight w:val="240"/>
          <w:jc w:val="center"/>
        </w:trPr>
        <w:tc>
          <w:tcPr>
            <w:tcW w:w="4876" w:type="dxa"/>
            <w:tcBorders>
              <w:top w:val="nil"/>
              <w:left w:val="nil"/>
              <w:bottom w:val="nil"/>
              <w:right w:val="nil"/>
            </w:tcBorders>
          </w:tcPr>
          <w:p w14:paraId="7D2A4985"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5A5367D4"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165933FF" w14:textId="77777777" w:rsidTr="001F170A">
        <w:trPr>
          <w:jc w:val="center"/>
        </w:trPr>
        <w:tc>
          <w:tcPr>
            <w:tcW w:w="4876" w:type="dxa"/>
            <w:tcBorders>
              <w:top w:val="nil"/>
              <w:left w:val="nil"/>
              <w:bottom w:val="nil"/>
              <w:right w:val="nil"/>
            </w:tcBorders>
          </w:tcPr>
          <w:p w14:paraId="73F8CA39" w14:textId="77777777" w:rsidR="00D302C8" w:rsidRPr="00CC0401" w:rsidRDefault="00D302C8" w:rsidP="001F170A">
            <w:pPr>
              <w:pStyle w:val="Normal6a"/>
              <w:rPr>
                <w:color w:val="000000" w:themeColor="text1"/>
              </w:rPr>
            </w:pPr>
            <w:r w:rsidRPr="00CC0401">
              <w:rPr>
                <w:color w:val="000000" w:themeColor="text1"/>
              </w:rPr>
              <w:t>(1)</w:t>
            </w:r>
            <w:r w:rsidRPr="00CC0401">
              <w:rPr>
                <w:color w:val="000000" w:themeColor="text1"/>
              </w:rPr>
              <w:tab/>
              <w:t xml:space="preserve">Scopul prezentului regulament este de a contribui la obiectivul Uniunii de a constitui un spațiu de libertate, securitate și justiție, în conformitate cu Tratatul privind funcționarea Uniunii Europene (TFUE), prin acordarea de sprijin din partea Uniunii pentru elaborarea unei politici comune în materie de azil, protecție subsidiară și protecție temporară, cu scopul de a oferi un statut adecvat oricărui resortisant al unei țări terțe care are nevoie de protecție internațională și de a asigura respectarea principiului nereturnării în conformitate cu articolul 77 din TFUE, precum și a unei politici comune în domeniul imigrației menită să asigure, în toate etapele, gestionarea eficientă a </w:t>
            </w:r>
            <w:r w:rsidRPr="00CC0401">
              <w:rPr>
                <w:b/>
                <w:i/>
                <w:color w:val="000000" w:themeColor="text1"/>
              </w:rPr>
              <w:t>fluxurilor de migrație</w:t>
            </w:r>
            <w:r w:rsidRPr="00CC0401">
              <w:rPr>
                <w:color w:val="000000" w:themeColor="text1"/>
              </w:rPr>
              <w:t xml:space="preserve"> și tratamentul echitabil al resortisanților țărilor terțe aflați în situație de ședere legală în statele membre, precum și prevenirea </w:t>
            </w:r>
            <w:r w:rsidRPr="00CC0401">
              <w:rPr>
                <w:b/>
                <w:i/>
                <w:color w:val="000000" w:themeColor="text1"/>
              </w:rPr>
              <w:t>și intensificarea combaterii imigrației ilegale și a</w:t>
            </w:r>
            <w:r w:rsidRPr="00CC0401">
              <w:rPr>
                <w:color w:val="000000" w:themeColor="text1"/>
              </w:rPr>
              <w:t xml:space="preserve"> traficului de persoane, în conformitate cu articolul 79 din TFUE.</w:t>
            </w:r>
          </w:p>
        </w:tc>
        <w:tc>
          <w:tcPr>
            <w:tcW w:w="4876" w:type="dxa"/>
            <w:tcBorders>
              <w:top w:val="nil"/>
              <w:left w:val="nil"/>
              <w:bottom w:val="nil"/>
              <w:right w:val="nil"/>
            </w:tcBorders>
          </w:tcPr>
          <w:p w14:paraId="2A72EF75" w14:textId="77777777" w:rsidR="00D302C8" w:rsidRPr="00CC0401" w:rsidRDefault="00D302C8" w:rsidP="001F170A">
            <w:pPr>
              <w:pStyle w:val="Normal6a"/>
              <w:rPr>
                <w:color w:val="000000" w:themeColor="text1"/>
              </w:rPr>
            </w:pPr>
            <w:r w:rsidRPr="00CC0401">
              <w:rPr>
                <w:color w:val="000000" w:themeColor="text1"/>
              </w:rPr>
              <w:t>(1)</w:t>
            </w:r>
            <w:r w:rsidRPr="00CC0401">
              <w:rPr>
                <w:color w:val="000000" w:themeColor="text1"/>
              </w:rPr>
              <w:tab/>
              <w:t xml:space="preserve">Scopul prezentului regulament este de a contribui la obiectivul Uniunii de a constitui un spațiu de libertate, securitate și justiție, în conformitate cu Tratatul privind funcționarea Uniunii Europene (TFUE), prin acordarea de sprijin din partea Uniunii pentru elaborarea unei politici comune în materie de azil, protecție subsidiară și protecție temporară, cu scopul de a oferi un statut adecvat oricărui resortisant al unei țări terțe care are nevoie de protecție internațională și de a asigura respectarea principiului nereturnării în conformitate cu articolul 77 din TFUE, precum și a unei politici comune în domeniul imigrației menită să asigure, în toate etapele, gestionarea eficientă a </w:t>
            </w:r>
            <w:r w:rsidRPr="00CC0401">
              <w:rPr>
                <w:b/>
                <w:i/>
                <w:color w:val="000000" w:themeColor="text1"/>
              </w:rPr>
              <w:t>migrației</w:t>
            </w:r>
            <w:r w:rsidRPr="00CC0401">
              <w:rPr>
                <w:color w:val="000000" w:themeColor="text1"/>
              </w:rPr>
              <w:t xml:space="preserve"> și tratamentul echitabil al resortisanților țărilor terțe aflați în situație de ședere legală în statele membre, </w:t>
            </w:r>
            <w:r w:rsidRPr="00CC0401">
              <w:rPr>
                <w:b/>
                <w:i/>
                <w:color w:val="000000" w:themeColor="text1"/>
              </w:rPr>
              <w:t>integrarea efectivă și incluziunea socială a resortisanților țărilor terțe,</w:t>
            </w:r>
            <w:r w:rsidRPr="00CC0401">
              <w:rPr>
                <w:color w:val="000000" w:themeColor="text1"/>
              </w:rPr>
              <w:t xml:space="preserve"> precum și prevenirea traficului de persoane, în conformitate cu articolul 79 din TFUE.</w:t>
            </w:r>
          </w:p>
        </w:tc>
      </w:tr>
    </w:tbl>
    <w:p w14:paraId="772C84F7"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01F5F4F1" w14:textId="77777777" w:rsidR="00D302C8" w:rsidRPr="00CC0401" w:rsidRDefault="00D302C8" w:rsidP="00D302C8">
      <w:pPr>
        <w:rPr>
          <w:color w:val="000000" w:themeColor="text1"/>
        </w:rPr>
      </w:pPr>
      <w:r w:rsidRPr="00DF7AC5">
        <w:rPr>
          <w:rStyle w:val="HideTWBExt"/>
        </w:rPr>
        <w:t>&lt;/Amend&gt;</w:t>
      </w:r>
    </w:p>
    <w:p w14:paraId="279330B8"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52</w:t>
      </w:r>
      <w:r w:rsidRPr="00DF7AC5">
        <w:rPr>
          <w:rStyle w:val="HideTWBExt"/>
          <w:b w:val="0"/>
        </w:rPr>
        <w:t>&lt;/NumAm&gt;</w:t>
      </w:r>
    </w:p>
    <w:p w14:paraId="54C0D3EA"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Loucas Fourlas, Emil Radev</w:t>
      </w:r>
      <w:r w:rsidRPr="00DF7AC5">
        <w:rPr>
          <w:rStyle w:val="HideTWBExt"/>
          <w:b w:val="0"/>
        </w:rPr>
        <w:t>&lt;/Members&gt;</w:t>
      </w:r>
    </w:p>
    <w:p w14:paraId="048EA662" w14:textId="77777777" w:rsidR="00D302C8" w:rsidRPr="00CC0401" w:rsidRDefault="00D302C8" w:rsidP="00D302C8">
      <w:pPr>
        <w:pStyle w:val="NormalBold"/>
        <w:rPr>
          <w:color w:val="000000" w:themeColor="text1"/>
        </w:rPr>
      </w:pPr>
      <w:r w:rsidRPr="00DF7AC5">
        <w:rPr>
          <w:rStyle w:val="HideTWBExt"/>
          <w:b w:val="0"/>
        </w:rPr>
        <w:t>&lt;/RepeatBlock-By&gt;</w:t>
      </w:r>
    </w:p>
    <w:p w14:paraId="6F91A011" w14:textId="77777777" w:rsidR="00D302C8" w:rsidRPr="00CC0401" w:rsidRDefault="00D302C8" w:rsidP="00D302C8">
      <w:pPr>
        <w:pStyle w:val="NormalBold"/>
        <w:rPr>
          <w:color w:val="000000" w:themeColor="text1"/>
        </w:rPr>
      </w:pPr>
      <w:r w:rsidRPr="00DF7AC5">
        <w:rPr>
          <w:rStyle w:val="HideTWBExt"/>
          <w:b w:val="0"/>
        </w:rPr>
        <w:lastRenderedPageBreak/>
        <w:t>&lt;DocAmend&gt;</w:t>
      </w:r>
      <w:r w:rsidRPr="00CC0401">
        <w:rPr>
          <w:color w:val="000000" w:themeColor="text1"/>
        </w:rPr>
        <w:t>Propunere de regulament</w:t>
      </w:r>
      <w:r w:rsidRPr="00DF7AC5">
        <w:rPr>
          <w:rStyle w:val="HideTWBExt"/>
          <w:b w:val="0"/>
        </w:rPr>
        <w:t>&lt;/DocAmend&gt;</w:t>
      </w:r>
    </w:p>
    <w:p w14:paraId="40B69B4B"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2</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4D3112D5" w14:textId="77777777" w:rsidTr="001F170A">
        <w:trPr>
          <w:trHeight w:hRule="exact" w:val="240"/>
          <w:jc w:val="center"/>
        </w:trPr>
        <w:tc>
          <w:tcPr>
            <w:tcW w:w="9752" w:type="dxa"/>
            <w:gridSpan w:val="2"/>
            <w:tcBorders>
              <w:top w:val="nil"/>
              <w:left w:val="nil"/>
              <w:bottom w:val="nil"/>
              <w:right w:val="nil"/>
            </w:tcBorders>
          </w:tcPr>
          <w:p w14:paraId="38707479" w14:textId="77777777" w:rsidR="00D302C8" w:rsidRPr="00CC0401" w:rsidRDefault="00D302C8" w:rsidP="001F170A">
            <w:pPr>
              <w:rPr>
                <w:color w:val="000000" w:themeColor="text1"/>
              </w:rPr>
            </w:pPr>
          </w:p>
        </w:tc>
      </w:tr>
      <w:tr w:rsidR="00131A19" w:rsidRPr="00CC0401" w14:paraId="438C0782" w14:textId="77777777" w:rsidTr="001F170A">
        <w:trPr>
          <w:trHeight w:val="240"/>
          <w:jc w:val="center"/>
        </w:trPr>
        <w:tc>
          <w:tcPr>
            <w:tcW w:w="4876" w:type="dxa"/>
            <w:tcBorders>
              <w:top w:val="nil"/>
              <w:left w:val="nil"/>
              <w:bottom w:val="nil"/>
              <w:right w:val="nil"/>
            </w:tcBorders>
          </w:tcPr>
          <w:p w14:paraId="6EAC5D27"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657E90F6"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076B0886" w14:textId="77777777" w:rsidTr="001F170A">
        <w:trPr>
          <w:jc w:val="center"/>
        </w:trPr>
        <w:tc>
          <w:tcPr>
            <w:tcW w:w="4876" w:type="dxa"/>
            <w:tcBorders>
              <w:top w:val="nil"/>
              <w:left w:val="nil"/>
              <w:bottom w:val="nil"/>
              <w:right w:val="nil"/>
            </w:tcBorders>
          </w:tcPr>
          <w:p w14:paraId="6E08CD68" w14:textId="77777777" w:rsidR="00D302C8" w:rsidRPr="00CC0401" w:rsidRDefault="00D302C8" w:rsidP="001F170A">
            <w:pPr>
              <w:pStyle w:val="Normal6a"/>
              <w:rPr>
                <w:color w:val="000000" w:themeColor="text1"/>
              </w:rPr>
            </w:pPr>
            <w:r w:rsidRPr="00CC0401">
              <w:rPr>
                <w:color w:val="000000" w:themeColor="text1"/>
              </w:rPr>
              <w:t>(2)</w:t>
            </w:r>
            <w:r w:rsidRPr="00CC0401">
              <w:rPr>
                <w:color w:val="000000" w:themeColor="text1"/>
              </w:rPr>
              <w:tab/>
              <w:t xml:space="preserve">Intrarea în vigoare a Pactului privind migrația și azilul în iunie 2024 </w:t>
            </w:r>
            <w:r w:rsidRPr="00CC0401">
              <w:rPr>
                <w:b/>
                <w:i/>
                <w:color w:val="000000" w:themeColor="text1"/>
              </w:rPr>
              <w:t>a</w:t>
            </w:r>
            <w:r w:rsidRPr="00CC0401">
              <w:rPr>
                <w:color w:val="000000" w:themeColor="text1"/>
              </w:rPr>
              <w:t xml:space="preserve"> remodelat politica Uniunii în materie de azil și migrație. Pentru a încuraja punerea în aplicare a pactului și pentru a sprijini eforturile de asigurare a unei abordări cuprinzătoare a gestionării migrației, care să se bazeze pe solidaritate și pe distribuirea echitabilă a responsabilității între statele membre, instituțiile și agențiile Uniunii, statele membre ar trebui să fie sprijinite prin resurse financiare adecvate. Acest sprijin din partea Uniunii va fi acordat în temeiul normelor orizontale ale Fondului european pentru coeziune economică, socială și teritorială, agricultură și zone rurale, pescuit și afaceri maritime, prosperitate și securitate instituit prin Regulamentul (UE) [...].</w:t>
            </w:r>
          </w:p>
        </w:tc>
        <w:tc>
          <w:tcPr>
            <w:tcW w:w="4876" w:type="dxa"/>
            <w:tcBorders>
              <w:top w:val="nil"/>
              <w:left w:val="nil"/>
              <w:bottom w:val="nil"/>
              <w:right w:val="nil"/>
            </w:tcBorders>
          </w:tcPr>
          <w:p w14:paraId="62BCFE0C" w14:textId="77777777" w:rsidR="00D302C8" w:rsidRPr="00CC0401" w:rsidRDefault="00D302C8" w:rsidP="001F170A">
            <w:pPr>
              <w:pStyle w:val="Normal6a"/>
              <w:rPr>
                <w:color w:val="000000" w:themeColor="text1"/>
              </w:rPr>
            </w:pPr>
            <w:r w:rsidRPr="00CC0401">
              <w:rPr>
                <w:color w:val="000000" w:themeColor="text1"/>
              </w:rPr>
              <w:t>(2)</w:t>
            </w:r>
            <w:r w:rsidRPr="00CC0401">
              <w:rPr>
                <w:color w:val="000000" w:themeColor="text1"/>
              </w:rPr>
              <w:tab/>
              <w:t xml:space="preserve">Intrarea în vigoare a Pactului privind migrația și azilul în iunie 2024 </w:t>
            </w:r>
            <w:r w:rsidRPr="00CC0401">
              <w:rPr>
                <w:b/>
                <w:i/>
                <w:color w:val="000000" w:themeColor="text1"/>
              </w:rPr>
              <w:t>și noul regulament privind returnarea au</w:t>
            </w:r>
            <w:r w:rsidRPr="00CC0401">
              <w:rPr>
                <w:color w:val="000000" w:themeColor="text1"/>
              </w:rPr>
              <w:t xml:space="preserve"> remodelat politica Uniunii în materie de azil și migrație. Pentru a încuraja punerea în aplicare a pactului și pentru a sprijini eforturile de asigurare a unei abordări cuprinzătoare a gestionării migrației, care să se bazeze pe solidaritate și pe distribuirea echitabilă a responsabilității între statele membre, instituțiile și agențiile Uniunii</w:t>
            </w:r>
            <w:r w:rsidRPr="00CC0401">
              <w:rPr>
                <w:b/>
                <w:i/>
                <w:color w:val="000000" w:themeColor="text1"/>
              </w:rPr>
              <w:t>, acordând o atenție deosebită statelor membre de la frontierele externe ale Uniunii precum Cipru, Bulgaria, Grecia, Malta, România, Spania, Italia și Croația, expuse unei presiuni disproporționate exercitate de migrație</w:t>
            </w:r>
            <w:r w:rsidRPr="00CC0401">
              <w:rPr>
                <w:color w:val="000000" w:themeColor="text1"/>
              </w:rPr>
              <w:t>, statele membre ar trebui să fie sprijinite prin resurse financiare adecvate.</w:t>
            </w:r>
            <w:r w:rsidRPr="00CC0401">
              <w:rPr>
                <w:b/>
                <w:i/>
                <w:color w:val="000000" w:themeColor="text1"/>
              </w:rPr>
              <w:t xml:space="preserve"> </w:t>
            </w:r>
            <w:r w:rsidRPr="00CC0401">
              <w:rPr>
                <w:color w:val="000000" w:themeColor="text1"/>
              </w:rPr>
              <w:t>Acest sprijin din partea Uniunii va fi acordat în temeiul normelor orizontale ale Fondului european pentru coeziune economică, socială și teritorială, agricultură și zone rurale, pescuit și afaceri maritime, prosperitate și securitate instituit prin Regulamentul (UE) [...].</w:t>
            </w:r>
          </w:p>
        </w:tc>
      </w:tr>
    </w:tbl>
    <w:p w14:paraId="3032C151"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262F0297" w14:textId="77777777" w:rsidR="00D302C8" w:rsidRPr="00CC0401" w:rsidRDefault="00D302C8" w:rsidP="00D302C8">
      <w:pPr>
        <w:rPr>
          <w:color w:val="000000" w:themeColor="text1"/>
        </w:rPr>
      </w:pPr>
      <w:r w:rsidRPr="00DF7AC5">
        <w:rPr>
          <w:rStyle w:val="HideTWBExt"/>
        </w:rPr>
        <w:t>&lt;/Amend&gt;</w:t>
      </w:r>
    </w:p>
    <w:p w14:paraId="6D5E775C"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53</w:t>
      </w:r>
      <w:r w:rsidRPr="00DF7AC5">
        <w:rPr>
          <w:rStyle w:val="HideTWBExt"/>
          <w:b w:val="0"/>
        </w:rPr>
        <w:t>&lt;/NumAm&gt;</w:t>
      </w:r>
    </w:p>
    <w:p w14:paraId="5C15FB7B"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Loucas Fourlas, Henrik Dahl, Loránt Vincze, Emil Radev, Fredis Beleris, Elissavet Vozemberg-Vrionidi, Tomáš Zdechovský, Alice Teodorescu Måwe</w:t>
      </w:r>
      <w:r w:rsidRPr="00DF7AC5">
        <w:rPr>
          <w:rStyle w:val="HideTWBExt"/>
          <w:b w:val="0"/>
        </w:rPr>
        <w:t>&lt;/Members&gt;</w:t>
      </w:r>
    </w:p>
    <w:p w14:paraId="525D8FA6" w14:textId="77777777" w:rsidR="00D302C8" w:rsidRPr="00CC0401" w:rsidRDefault="00D302C8" w:rsidP="00D302C8">
      <w:pPr>
        <w:pStyle w:val="NormalBold"/>
        <w:rPr>
          <w:color w:val="000000" w:themeColor="text1"/>
        </w:rPr>
      </w:pPr>
      <w:r w:rsidRPr="00DF7AC5">
        <w:rPr>
          <w:rStyle w:val="HideTWBExt"/>
          <w:b w:val="0"/>
        </w:rPr>
        <w:t>&lt;/RepeatBlock-By&gt;</w:t>
      </w:r>
    </w:p>
    <w:p w14:paraId="6A5CB7B5"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020083E2"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2</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13C8B1EB" w14:textId="77777777" w:rsidTr="001F170A">
        <w:trPr>
          <w:trHeight w:hRule="exact" w:val="240"/>
          <w:jc w:val="center"/>
        </w:trPr>
        <w:tc>
          <w:tcPr>
            <w:tcW w:w="9752" w:type="dxa"/>
            <w:gridSpan w:val="2"/>
            <w:tcBorders>
              <w:top w:val="nil"/>
              <w:left w:val="nil"/>
              <w:bottom w:val="nil"/>
              <w:right w:val="nil"/>
            </w:tcBorders>
          </w:tcPr>
          <w:p w14:paraId="68D02282" w14:textId="77777777" w:rsidR="00D302C8" w:rsidRPr="00CC0401" w:rsidRDefault="00D302C8" w:rsidP="001F170A">
            <w:pPr>
              <w:rPr>
                <w:color w:val="000000" w:themeColor="text1"/>
              </w:rPr>
            </w:pPr>
          </w:p>
        </w:tc>
      </w:tr>
      <w:tr w:rsidR="00131A19" w:rsidRPr="00CC0401" w14:paraId="54A5D312" w14:textId="77777777" w:rsidTr="001F170A">
        <w:trPr>
          <w:trHeight w:val="240"/>
          <w:jc w:val="center"/>
        </w:trPr>
        <w:tc>
          <w:tcPr>
            <w:tcW w:w="4876" w:type="dxa"/>
            <w:tcBorders>
              <w:top w:val="nil"/>
              <w:left w:val="nil"/>
              <w:bottom w:val="nil"/>
              <w:right w:val="nil"/>
            </w:tcBorders>
          </w:tcPr>
          <w:p w14:paraId="155E42F0"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5C3ABE5D"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4035B321" w14:textId="77777777" w:rsidTr="001F170A">
        <w:trPr>
          <w:jc w:val="center"/>
        </w:trPr>
        <w:tc>
          <w:tcPr>
            <w:tcW w:w="4876" w:type="dxa"/>
            <w:tcBorders>
              <w:top w:val="nil"/>
              <w:left w:val="nil"/>
              <w:bottom w:val="nil"/>
              <w:right w:val="nil"/>
            </w:tcBorders>
          </w:tcPr>
          <w:p w14:paraId="789F38D8" w14:textId="77777777" w:rsidR="00D302C8" w:rsidRPr="00CC0401" w:rsidRDefault="00D302C8" w:rsidP="001F170A">
            <w:pPr>
              <w:pStyle w:val="Normal6a"/>
              <w:rPr>
                <w:color w:val="000000" w:themeColor="text1"/>
              </w:rPr>
            </w:pPr>
            <w:r w:rsidRPr="00CC0401">
              <w:rPr>
                <w:color w:val="000000" w:themeColor="text1"/>
              </w:rPr>
              <w:t>(2)</w:t>
            </w:r>
            <w:r w:rsidRPr="00CC0401">
              <w:rPr>
                <w:color w:val="000000" w:themeColor="text1"/>
              </w:rPr>
              <w:tab/>
              <w:t xml:space="preserve">Intrarea în vigoare a Pactului privind migrația și azilul în iunie 2024 </w:t>
            </w:r>
            <w:r w:rsidRPr="00CC0401">
              <w:rPr>
                <w:b/>
                <w:i/>
                <w:color w:val="000000" w:themeColor="text1"/>
              </w:rPr>
              <w:t>a</w:t>
            </w:r>
            <w:r w:rsidRPr="00CC0401">
              <w:rPr>
                <w:color w:val="000000" w:themeColor="text1"/>
              </w:rPr>
              <w:t xml:space="preserve"> remodelat politica Uniunii în materie de azil și migrație. Pentru a încuraja punerea </w:t>
            </w:r>
            <w:r w:rsidRPr="00CC0401">
              <w:rPr>
                <w:color w:val="000000" w:themeColor="text1"/>
              </w:rPr>
              <w:lastRenderedPageBreak/>
              <w:t>în aplicare a pactului și pentru a sprijini eforturile de asigurare a unei abordări cuprinzătoare a gestionării migrației, care să se bazeze pe solidaritate și pe distribuirea echitabilă a responsabilității între statele membre, instituțiile și agențiile Uniunii, statele membre ar trebui să fie sprijinite prin resurse financiare adecvate. Acest sprijin din partea Uniunii va fi acordat în temeiul normelor orizontale ale Fondului european pentru coeziune economică, socială și teritorială, agricultură și zone rurale, pescuit și afaceri maritime, prosperitate și securitate instituit prin Regulamentul (UE) [...].</w:t>
            </w:r>
          </w:p>
        </w:tc>
        <w:tc>
          <w:tcPr>
            <w:tcW w:w="4876" w:type="dxa"/>
            <w:tcBorders>
              <w:top w:val="nil"/>
              <w:left w:val="nil"/>
              <w:bottom w:val="nil"/>
              <w:right w:val="nil"/>
            </w:tcBorders>
          </w:tcPr>
          <w:p w14:paraId="0F54B879" w14:textId="77777777" w:rsidR="00D302C8" w:rsidRPr="00CC0401" w:rsidRDefault="00D302C8" w:rsidP="001F170A">
            <w:pPr>
              <w:pStyle w:val="Normal6a"/>
              <w:rPr>
                <w:color w:val="000000" w:themeColor="text1"/>
              </w:rPr>
            </w:pPr>
            <w:r w:rsidRPr="00CC0401">
              <w:rPr>
                <w:color w:val="000000" w:themeColor="text1"/>
              </w:rPr>
              <w:lastRenderedPageBreak/>
              <w:t>(2)</w:t>
            </w:r>
            <w:r w:rsidRPr="00CC0401">
              <w:rPr>
                <w:color w:val="000000" w:themeColor="text1"/>
              </w:rPr>
              <w:tab/>
              <w:t xml:space="preserve">Intrarea în vigoare a Pactului privind migrația și azilul în iunie 2024 </w:t>
            </w:r>
            <w:r w:rsidRPr="00CC0401">
              <w:rPr>
                <w:b/>
                <w:i/>
                <w:color w:val="000000" w:themeColor="text1"/>
              </w:rPr>
              <w:t>și noul regulament privind returnarea au</w:t>
            </w:r>
            <w:r w:rsidRPr="00CC0401">
              <w:rPr>
                <w:color w:val="000000" w:themeColor="text1"/>
              </w:rPr>
              <w:t xml:space="preserve"> remodelat politica Uniunii în materie de </w:t>
            </w:r>
            <w:r w:rsidRPr="00CC0401">
              <w:rPr>
                <w:color w:val="000000" w:themeColor="text1"/>
              </w:rPr>
              <w:lastRenderedPageBreak/>
              <w:t>azil și migrație. Pentru a încuraja punerea în aplicare a pactului și pentru a sprijini eforturile de asigurare a unei abordări cuprinzătoare a gestionării migrației, care să se bazeze pe solidaritate și pe distribuirea echitabilă a responsabilității între statele membre, instituțiile și agențiile Uniunii</w:t>
            </w:r>
            <w:r w:rsidRPr="00CC0401">
              <w:rPr>
                <w:b/>
                <w:i/>
                <w:color w:val="000000" w:themeColor="text1"/>
              </w:rPr>
              <w:t>, acordând o atenție deosebită statelor membre situate la frontierele externe ale Uniunii și expuse unei presiuni disproporționate exercitate de migrație</w:t>
            </w:r>
            <w:r w:rsidRPr="00CC0401">
              <w:rPr>
                <w:color w:val="000000" w:themeColor="text1"/>
              </w:rPr>
              <w:t>, statele membre ar trebui să fie sprijinite prin resurse financiare adecvate.</w:t>
            </w:r>
            <w:r w:rsidRPr="00CC0401">
              <w:rPr>
                <w:b/>
                <w:i/>
                <w:color w:val="000000" w:themeColor="text1"/>
              </w:rPr>
              <w:t xml:space="preserve"> </w:t>
            </w:r>
            <w:r w:rsidRPr="00CC0401">
              <w:rPr>
                <w:color w:val="000000" w:themeColor="text1"/>
              </w:rPr>
              <w:t>Acest sprijin din partea Uniunii va fi acordat în temeiul normelor orizontale ale Fondului european pentru coeziune economică, socială și teritorială, agricultură și zone rurale, pescuit și afaceri maritime, prosperitate și securitate instituit prin Regulamentul (UE) [...].</w:t>
            </w:r>
          </w:p>
        </w:tc>
      </w:tr>
    </w:tbl>
    <w:p w14:paraId="6725C32A" w14:textId="77777777" w:rsidR="00D302C8" w:rsidRPr="00CC0401" w:rsidRDefault="00D302C8" w:rsidP="00D302C8">
      <w:pPr>
        <w:pStyle w:val="AmOrLang"/>
        <w:rPr>
          <w:color w:val="000000" w:themeColor="text1"/>
        </w:rPr>
      </w:pPr>
      <w:r w:rsidRPr="00CC0401">
        <w:rPr>
          <w:color w:val="000000" w:themeColor="text1"/>
        </w:rPr>
        <w:lastRenderedPageBreak/>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2EBD1BB8" w14:textId="77777777" w:rsidR="00D302C8" w:rsidRPr="00CC0401" w:rsidRDefault="00D302C8" w:rsidP="00D302C8">
      <w:pPr>
        <w:rPr>
          <w:color w:val="000000" w:themeColor="text1"/>
        </w:rPr>
      </w:pPr>
      <w:r w:rsidRPr="00DF7AC5">
        <w:rPr>
          <w:rStyle w:val="HideTWBExt"/>
        </w:rPr>
        <w:t>&lt;/Amend&gt;</w:t>
      </w:r>
    </w:p>
    <w:p w14:paraId="777E849B"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54</w:t>
      </w:r>
      <w:r w:rsidRPr="00DF7AC5">
        <w:rPr>
          <w:rStyle w:val="HideTWBExt"/>
          <w:b w:val="0"/>
        </w:rPr>
        <w:t>&lt;/NumAm&gt;</w:t>
      </w:r>
    </w:p>
    <w:p w14:paraId="4BB21F3A"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Geadis Geadi</w:t>
      </w:r>
      <w:r w:rsidRPr="00DF7AC5">
        <w:rPr>
          <w:rStyle w:val="HideTWBExt"/>
          <w:b w:val="0"/>
        </w:rPr>
        <w:t>&lt;/Members&gt;</w:t>
      </w:r>
    </w:p>
    <w:p w14:paraId="0B64DAA7" w14:textId="77777777" w:rsidR="00D302C8" w:rsidRPr="00CC0401" w:rsidRDefault="00D302C8" w:rsidP="00D302C8">
      <w:pPr>
        <w:pStyle w:val="NormalBold"/>
        <w:rPr>
          <w:color w:val="000000" w:themeColor="text1"/>
        </w:rPr>
      </w:pPr>
      <w:r w:rsidRPr="00DF7AC5">
        <w:rPr>
          <w:rStyle w:val="HideTWBExt"/>
          <w:b w:val="0"/>
        </w:rPr>
        <w:t>&lt;/RepeatBlock-By&gt;</w:t>
      </w:r>
    </w:p>
    <w:p w14:paraId="3724DF55"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1C988F3B"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2</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6CE82DA6" w14:textId="77777777" w:rsidTr="001F170A">
        <w:trPr>
          <w:trHeight w:hRule="exact" w:val="240"/>
          <w:jc w:val="center"/>
        </w:trPr>
        <w:tc>
          <w:tcPr>
            <w:tcW w:w="9752" w:type="dxa"/>
            <w:gridSpan w:val="2"/>
            <w:tcBorders>
              <w:top w:val="nil"/>
              <w:left w:val="nil"/>
              <w:bottom w:val="nil"/>
              <w:right w:val="nil"/>
            </w:tcBorders>
          </w:tcPr>
          <w:p w14:paraId="23BB8BA0" w14:textId="77777777" w:rsidR="00D302C8" w:rsidRPr="00CC0401" w:rsidRDefault="00D302C8" w:rsidP="001F170A">
            <w:pPr>
              <w:rPr>
                <w:color w:val="000000" w:themeColor="text1"/>
              </w:rPr>
            </w:pPr>
          </w:p>
        </w:tc>
      </w:tr>
      <w:tr w:rsidR="00131A19" w:rsidRPr="00CC0401" w14:paraId="02A8CD73" w14:textId="77777777" w:rsidTr="001F170A">
        <w:trPr>
          <w:trHeight w:val="240"/>
          <w:jc w:val="center"/>
        </w:trPr>
        <w:tc>
          <w:tcPr>
            <w:tcW w:w="4876" w:type="dxa"/>
            <w:tcBorders>
              <w:top w:val="nil"/>
              <w:left w:val="nil"/>
              <w:bottom w:val="nil"/>
              <w:right w:val="nil"/>
            </w:tcBorders>
          </w:tcPr>
          <w:p w14:paraId="222C1FCF"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11CD0E43"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11E11C74" w14:textId="77777777" w:rsidTr="001F170A">
        <w:trPr>
          <w:jc w:val="center"/>
        </w:trPr>
        <w:tc>
          <w:tcPr>
            <w:tcW w:w="4876" w:type="dxa"/>
            <w:tcBorders>
              <w:top w:val="nil"/>
              <w:left w:val="nil"/>
              <w:bottom w:val="nil"/>
              <w:right w:val="nil"/>
            </w:tcBorders>
          </w:tcPr>
          <w:p w14:paraId="20DE7598" w14:textId="77777777" w:rsidR="00D302C8" w:rsidRPr="00CC0401" w:rsidRDefault="00D302C8" w:rsidP="001F170A">
            <w:pPr>
              <w:pStyle w:val="Normal6a"/>
              <w:rPr>
                <w:color w:val="000000" w:themeColor="text1"/>
              </w:rPr>
            </w:pPr>
            <w:r w:rsidRPr="00CC0401">
              <w:rPr>
                <w:color w:val="000000" w:themeColor="text1"/>
              </w:rPr>
              <w:t>(2)</w:t>
            </w:r>
            <w:r w:rsidRPr="00CC0401">
              <w:rPr>
                <w:color w:val="000000" w:themeColor="text1"/>
              </w:rPr>
              <w:tab/>
              <w:t xml:space="preserve">Intrarea în vigoare a Pactului privind migrația și azilul în iunie 2024 a remodelat politica Uniunii în materie de azil și migrație. Pentru a încuraja punerea în aplicare a pactului și pentru a sprijini eforturile de asigurare a unei abordări cuprinzătoare a gestionării migrației, care să se bazeze pe </w:t>
            </w:r>
            <w:r w:rsidRPr="00CC0401">
              <w:rPr>
                <w:b/>
                <w:bCs/>
                <w:i/>
                <w:iCs/>
                <w:color w:val="000000" w:themeColor="text1"/>
              </w:rPr>
              <w:t>solidaritate și pe distribuirea echitabilă a responsabilității între statele membre, instituțiile și agențiile Uniunii</w:t>
            </w:r>
            <w:r w:rsidRPr="00CC0401">
              <w:rPr>
                <w:color w:val="000000" w:themeColor="text1"/>
              </w:rPr>
              <w:t xml:space="preserve">, statele membre ar trebui să fie sprijinite prin resurse financiare adecvate. Acest sprijin din partea Uniunii va fi acordat în temeiul normelor orizontale ale Fondului european pentru coeziune economică, socială și teritorială, </w:t>
            </w:r>
            <w:r w:rsidRPr="00CC0401">
              <w:rPr>
                <w:color w:val="000000" w:themeColor="text1"/>
              </w:rPr>
              <w:lastRenderedPageBreak/>
              <w:t>agricultură și zone rurale, pescuit și afaceri maritime, prosperitate și securitate instituit prin Regulamentul (UE) [...].</w:t>
            </w:r>
          </w:p>
        </w:tc>
        <w:tc>
          <w:tcPr>
            <w:tcW w:w="4876" w:type="dxa"/>
            <w:tcBorders>
              <w:top w:val="nil"/>
              <w:left w:val="nil"/>
              <w:bottom w:val="nil"/>
              <w:right w:val="nil"/>
            </w:tcBorders>
          </w:tcPr>
          <w:p w14:paraId="11520045" w14:textId="77777777" w:rsidR="00D302C8" w:rsidRPr="00CC0401" w:rsidRDefault="00D302C8" w:rsidP="001F170A">
            <w:pPr>
              <w:pStyle w:val="Normal6a"/>
              <w:rPr>
                <w:color w:val="000000" w:themeColor="text1"/>
              </w:rPr>
            </w:pPr>
            <w:r w:rsidRPr="00CC0401">
              <w:rPr>
                <w:color w:val="000000" w:themeColor="text1"/>
              </w:rPr>
              <w:lastRenderedPageBreak/>
              <w:t>(2)</w:t>
            </w:r>
            <w:r w:rsidRPr="00CC0401">
              <w:rPr>
                <w:color w:val="000000" w:themeColor="text1"/>
              </w:rPr>
              <w:tab/>
              <w:t>Intrarea în vigoare a Pactului privind migrația și azilul în iunie 2024 a remodelat politica Uniunii în materie de azil și migrație</w:t>
            </w:r>
            <w:r w:rsidRPr="00CC0401">
              <w:rPr>
                <w:b/>
                <w:bCs/>
                <w:i/>
                <w:iCs/>
                <w:color w:val="000000" w:themeColor="text1"/>
              </w:rPr>
              <w:t>, dar în principal noul regulament privind returnările, adoptat în mai 2026</w:t>
            </w:r>
            <w:r w:rsidRPr="00CC0401">
              <w:rPr>
                <w:color w:val="000000" w:themeColor="text1"/>
              </w:rPr>
              <w:t xml:space="preserve">. Pentru a încuraja punerea în aplicare a pactului și pentru a sprijini eforturile de asigurare a unei abordări cuprinzătoare a gestionării migrației, care să se bazeze pe </w:t>
            </w:r>
            <w:r w:rsidRPr="00CC0401">
              <w:rPr>
                <w:b/>
                <w:bCs/>
                <w:i/>
                <w:iCs/>
                <w:color w:val="000000" w:themeColor="text1"/>
              </w:rPr>
              <w:t>o politică reală în domeniul imigrației, în măsură să prevină imigrația ilegală și introducerea ilegală de persoane</w:t>
            </w:r>
            <w:r w:rsidRPr="00CC0401">
              <w:rPr>
                <w:color w:val="000000" w:themeColor="text1"/>
              </w:rPr>
              <w:t>, statele membre ar trebui să fie sprijinite prin resurse financiare adecvate</w:t>
            </w:r>
            <w:r w:rsidRPr="00CC0401">
              <w:rPr>
                <w:b/>
                <w:bCs/>
                <w:i/>
                <w:iCs/>
                <w:color w:val="000000" w:themeColor="text1"/>
              </w:rPr>
              <w:t xml:space="preserve">, pe care să le utilizeze pentru a-și consolida frontierele terestre sau </w:t>
            </w:r>
            <w:r w:rsidRPr="00CC0401">
              <w:rPr>
                <w:b/>
                <w:bCs/>
                <w:i/>
                <w:iCs/>
                <w:color w:val="000000" w:themeColor="text1"/>
              </w:rPr>
              <w:lastRenderedPageBreak/>
              <w:t>maritime în scopul descurajării</w:t>
            </w:r>
            <w:r w:rsidRPr="00CC0401">
              <w:rPr>
                <w:color w:val="000000" w:themeColor="text1"/>
              </w:rPr>
              <w:t>. Acest sprijin din partea Uniunii va fi acordat în temeiul normelor orizontale ale Fondului european pentru coeziune economică, socială și teritorială, agricultură și zone rurale, pescuit și afaceri maritime, prosperitate și securitate instituit prin Regulamentul (UE) [...].</w:t>
            </w:r>
          </w:p>
        </w:tc>
      </w:tr>
    </w:tbl>
    <w:p w14:paraId="040D4943" w14:textId="77777777" w:rsidR="00D302C8" w:rsidRPr="00CC0401" w:rsidRDefault="00D302C8" w:rsidP="00D302C8">
      <w:pPr>
        <w:pStyle w:val="AmOrLang"/>
        <w:rPr>
          <w:color w:val="000000" w:themeColor="text1"/>
        </w:rPr>
      </w:pPr>
      <w:r w:rsidRPr="00CC0401">
        <w:rPr>
          <w:color w:val="000000" w:themeColor="text1"/>
        </w:rPr>
        <w:lastRenderedPageBreak/>
        <w:t xml:space="preserve">Or. </w:t>
      </w:r>
      <w:r w:rsidRPr="00DF7AC5">
        <w:rPr>
          <w:rStyle w:val="HideTWBExt"/>
        </w:rPr>
        <w:t>&lt;Original&gt;</w:t>
      </w:r>
      <w:r w:rsidRPr="00DF7AC5">
        <w:rPr>
          <w:rStyle w:val="HideTWBInt"/>
        </w:rPr>
        <w:t>{EL}</w:t>
      </w:r>
      <w:r w:rsidRPr="00CC0401">
        <w:rPr>
          <w:color w:val="000000" w:themeColor="text1"/>
        </w:rPr>
        <w:t>el</w:t>
      </w:r>
      <w:r w:rsidRPr="00DF7AC5">
        <w:rPr>
          <w:rStyle w:val="HideTWBExt"/>
        </w:rPr>
        <w:t>&lt;/Original&gt;</w:t>
      </w:r>
    </w:p>
    <w:p w14:paraId="0CC04EE2" w14:textId="77777777" w:rsidR="00D302C8" w:rsidRPr="00CC0401" w:rsidRDefault="00D302C8" w:rsidP="00D302C8">
      <w:pPr>
        <w:rPr>
          <w:color w:val="000000" w:themeColor="text1"/>
        </w:rPr>
      </w:pPr>
      <w:r w:rsidRPr="00DF7AC5">
        <w:rPr>
          <w:rStyle w:val="HideTWBExt"/>
        </w:rPr>
        <w:t>&lt;/Amend&gt;</w:t>
      </w:r>
    </w:p>
    <w:p w14:paraId="44A2298B"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55</w:t>
      </w:r>
      <w:r w:rsidRPr="00DF7AC5">
        <w:rPr>
          <w:rStyle w:val="HideTWBExt"/>
          <w:b w:val="0"/>
        </w:rPr>
        <w:t>&lt;/NumAm&gt;</w:t>
      </w:r>
    </w:p>
    <w:p w14:paraId="1C209330"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Erik Kaliňák, Katarína Roth Neveďalová</w:t>
      </w:r>
      <w:r w:rsidRPr="00DF7AC5">
        <w:rPr>
          <w:rStyle w:val="HideTWBExt"/>
          <w:b w:val="0"/>
        </w:rPr>
        <w:t>&lt;/Members&gt;</w:t>
      </w:r>
    </w:p>
    <w:p w14:paraId="28BB5C2D" w14:textId="77777777" w:rsidR="00D302C8" w:rsidRPr="00CC0401" w:rsidRDefault="00D302C8" w:rsidP="00D302C8">
      <w:pPr>
        <w:pStyle w:val="NormalBold"/>
        <w:rPr>
          <w:color w:val="000000" w:themeColor="text1"/>
        </w:rPr>
      </w:pPr>
      <w:r w:rsidRPr="00DF7AC5">
        <w:rPr>
          <w:rStyle w:val="HideTWBExt"/>
          <w:b w:val="0"/>
        </w:rPr>
        <w:t>&lt;/RepeatBlock-By&gt;</w:t>
      </w:r>
    </w:p>
    <w:p w14:paraId="36CBE59E"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4734ABE0"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2</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3D5EFDCF" w14:textId="77777777" w:rsidTr="001F170A">
        <w:trPr>
          <w:trHeight w:hRule="exact" w:val="240"/>
          <w:jc w:val="center"/>
        </w:trPr>
        <w:tc>
          <w:tcPr>
            <w:tcW w:w="9752" w:type="dxa"/>
            <w:gridSpan w:val="2"/>
            <w:tcBorders>
              <w:top w:val="nil"/>
              <w:left w:val="nil"/>
              <w:bottom w:val="nil"/>
              <w:right w:val="nil"/>
            </w:tcBorders>
          </w:tcPr>
          <w:p w14:paraId="4AB2832C" w14:textId="77777777" w:rsidR="00D302C8" w:rsidRPr="00CC0401" w:rsidRDefault="00D302C8" w:rsidP="001F170A">
            <w:pPr>
              <w:rPr>
                <w:color w:val="000000" w:themeColor="text1"/>
              </w:rPr>
            </w:pPr>
          </w:p>
        </w:tc>
      </w:tr>
      <w:tr w:rsidR="00131A19" w:rsidRPr="00CC0401" w14:paraId="0D0431EB" w14:textId="77777777" w:rsidTr="001F170A">
        <w:trPr>
          <w:trHeight w:val="240"/>
          <w:jc w:val="center"/>
        </w:trPr>
        <w:tc>
          <w:tcPr>
            <w:tcW w:w="4876" w:type="dxa"/>
            <w:tcBorders>
              <w:top w:val="nil"/>
              <w:left w:val="nil"/>
              <w:bottom w:val="nil"/>
              <w:right w:val="nil"/>
            </w:tcBorders>
          </w:tcPr>
          <w:p w14:paraId="003BCB57"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10F4739E"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0738CEC7" w14:textId="77777777" w:rsidTr="001F170A">
        <w:trPr>
          <w:jc w:val="center"/>
        </w:trPr>
        <w:tc>
          <w:tcPr>
            <w:tcW w:w="4876" w:type="dxa"/>
            <w:tcBorders>
              <w:top w:val="nil"/>
              <w:left w:val="nil"/>
              <w:bottom w:val="nil"/>
              <w:right w:val="nil"/>
            </w:tcBorders>
          </w:tcPr>
          <w:p w14:paraId="74FBCB15" w14:textId="77777777" w:rsidR="00D302C8" w:rsidRPr="00CC0401" w:rsidRDefault="00D302C8" w:rsidP="001F170A">
            <w:pPr>
              <w:pStyle w:val="Normal6a"/>
              <w:rPr>
                <w:color w:val="000000" w:themeColor="text1"/>
              </w:rPr>
            </w:pPr>
            <w:r w:rsidRPr="00CC0401">
              <w:rPr>
                <w:color w:val="000000" w:themeColor="text1"/>
              </w:rPr>
              <w:t>(2)</w:t>
            </w:r>
            <w:r w:rsidRPr="00CC0401">
              <w:rPr>
                <w:color w:val="000000" w:themeColor="text1"/>
              </w:rPr>
              <w:tab/>
              <w:t xml:space="preserve">Intrarea în vigoare a Pactului privind migrația și azilul în iunie 2024 a remodelat politica Uniunii în materie de azil și migrație. Pentru a încuraja punerea în aplicare a pactului și pentru a sprijini eforturile de asigurare a unei </w:t>
            </w:r>
            <w:r w:rsidRPr="00CC0401">
              <w:rPr>
                <w:b/>
                <w:bCs/>
                <w:i/>
                <w:iCs/>
                <w:color w:val="000000" w:themeColor="text1"/>
              </w:rPr>
              <w:t>abordări cuprinzătoare a gestionării</w:t>
            </w:r>
            <w:r w:rsidRPr="00CC0401">
              <w:rPr>
                <w:color w:val="000000" w:themeColor="text1"/>
              </w:rPr>
              <w:t xml:space="preserve"> migrației</w:t>
            </w:r>
            <w:r w:rsidRPr="00CC0401">
              <w:rPr>
                <w:b/>
                <w:bCs/>
                <w:i/>
                <w:iCs/>
                <w:color w:val="000000" w:themeColor="text1"/>
              </w:rPr>
              <w:t>, care să se bazeze pe solidaritate și pe distribuirea echitabilă a responsabilității între statele membre, instituțiile și agențiile Uniunii</w:t>
            </w:r>
            <w:r w:rsidRPr="00CC0401">
              <w:rPr>
                <w:color w:val="000000" w:themeColor="text1"/>
              </w:rPr>
              <w:t>, statele membre ar trebui să fie sprijinite prin resurse financiare adecvate. Acest sprijin din partea Uniunii va fi acordat în temeiul normelor orizontale ale Fondului european pentru coeziune economică, socială și teritorială, agricultură și zone rurale, pescuit și afaceri maritime, prosperitate și securitate instituit prin Regulamentul (UE) [...].</w:t>
            </w:r>
          </w:p>
        </w:tc>
        <w:tc>
          <w:tcPr>
            <w:tcW w:w="4876" w:type="dxa"/>
            <w:tcBorders>
              <w:top w:val="nil"/>
              <w:left w:val="nil"/>
              <w:bottom w:val="nil"/>
              <w:right w:val="nil"/>
            </w:tcBorders>
          </w:tcPr>
          <w:p w14:paraId="7AAAD84C" w14:textId="77777777" w:rsidR="00D302C8" w:rsidRPr="00CC0401" w:rsidRDefault="00D302C8" w:rsidP="001F170A">
            <w:pPr>
              <w:pStyle w:val="Normal6a"/>
              <w:rPr>
                <w:color w:val="000000" w:themeColor="text1"/>
              </w:rPr>
            </w:pPr>
            <w:r w:rsidRPr="00CC0401">
              <w:rPr>
                <w:color w:val="000000" w:themeColor="text1"/>
              </w:rPr>
              <w:t>(2)</w:t>
            </w:r>
            <w:r w:rsidRPr="00CC0401">
              <w:rPr>
                <w:color w:val="000000" w:themeColor="text1"/>
              </w:rPr>
              <w:tab/>
              <w:t xml:space="preserve">Intrarea în vigoare a Pactului privind migrația și azilul în iunie 2024 a remodelat politica Uniunii în materie de azil și migrație. Pentru a încuraja punerea în aplicare a pactului și pentru a sprijini eforturile de asigurare a unei </w:t>
            </w:r>
            <w:r w:rsidRPr="00CC0401">
              <w:rPr>
                <w:b/>
                <w:bCs/>
                <w:i/>
                <w:iCs/>
                <w:color w:val="000000" w:themeColor="text1"/>
              </w:rPr>
              <w:t xml:space="preserve">gestionări eficace a </w:t>
            </w:r>
            <w:r w:rsidRPr="00CC0401">
              <w:rPr>
                <w:color w:val="000000" w:themeColor="text1"/>
              </w:rPr>
              <w:t>migrației, statele membre ar trebui să fie sprijinite prin resurse financiare adecvate. Acest sprijin din partea Uniunii va fi acordat în temeiul normelor orizontale ale Fondului european pentru coeziune economică, socială și teritorială, agricultură și zone rurale, pescuit și afaceri maritime, prosperitate și securitate instituit prin Regulamentul (UE) [...].</w:t>
            </w:r>
          </w:p>
        </w:tc>
      </w:tr>
    </w:tbl>
    <w:p w14:paraId="296162D0"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{SK}</w:t>
      </w:r>
      <w:r w:rsidRPr="00CC0401">
        <w:rPr>
          <w:color w:val="000000" w:themeColor="text1"/>
        </w:rPr>
        <w:t>sk</w:t>
      </w:r>
      <w:r w:rsidRPr="00DF7AC5">
        <w:rPr>
          <w:rStyle w:val="HideTWBExt"/>
        </w:rPr>
        <w:t>&lt;/Original&gt;</w:t>
      </w:r>
    </w:p>
    <w:p w14:paraId="18189A16" w14:textId="77777777" w:rsidR="00D302C8" w:rsidRPr="00CC0401" w:rsidRDefault="00D302C8" w:rsidP="00D302C8">
      <w:pPr>
        <w:pStyle w:val="AmJustTitle"/>
        <w:rPr>
          <w:color w:val="000000" w:themeColor="text1"/>
        </w:rPr>
      </w:pPr>
      <w:r w:rsidRPr="00DF7AC5">
        <w:rPr>
          <w:rStyle w:val="HideTWBExt"/>
          <w:i w:val="0"/>
        </w:rPr>
        <w:t>&lt;TitreJust&gt;</w:t>
      </w:r>
      <w:r w:rsidRPr="00CC0401">
        <w:rPr>
          <w:color w:val="000000" w:themeColor="text1"/>
        </w:rPr>
        <w:t>Justificare</w:t>
      </w:r>
      <w:r w:rsidRPr="00DF7AC5">
        <w:rPr>
          <w:rStyle w:val="HideTWBExt"/>
          <w:i w:val="0"/>
        </w:rPr>
        <w:t>&lt;/TitreJust&gt;</w:t>
      </w:r>
    </w:p>
    <w:p w14:paraId="02DBED47" w14:textId="77777777" w:rsidR="00D302C8" w:rsidRPr="00CC0401" w:rsidRDefault="00D302C8" w:rsidP="00D302C8">
      <w:pPr>
        <w:pStyle w:val="AmJustText"/>
        <w:rPr>
          <w:color w:val="000000" w:themeColor="text1"/>
        </w:rPr>
      </w:pPr>
      <w:r w:rsidRPr="00CC0401">
        <w:rPr>
          <w:color w:val="000000" w:themeColor="text1"/>
        </w:rPr>
        <w:t xml:space="preserve">Termenii „abordare cuprinzătoare”, „solidaritate” și „distribuirea echitabilă a responsabilității” sunt concepte politice care pot face obiectul unor interpretări diferite. Scopul fondului ar trebui să fie furnizarea unor resurse financiare pentru punerea în aplicare practică a politicii în materie de migrație și azil, nu de a promova o interpretare politică </w:t>
      </w:r>
      <w:r w:rsidRPr="00CC0401">
        <w:rPr>
          <w:color w:val="000000" w:themeColor="text1"/>
        </w:rPr>
        <w:lastRenderedPageBreak/>
        <w:t>specifică a pactului. Amendamentul propus menține obiectivul unei gestionări eficace a migrației, sporind în același timp claritatea juridică a textului.</w:t>
      </w:r>
    </w:p>
    <w:p w14:paraId="4A2A6182" w14:textId="77777777" w:rsidR="00D302C8" w:rsidRPr="00CC0401" w:rsidRDefault="00D302C8" w:rsidP="00D302C8">
      <w:pPr>
        <w:rPr>
          <w:color w:val="000000" w:themeColor="text1"/>
        </w:rPr>
      </w:pPr>
      <w:r w:rsidRPr="00DF7AC5">
        <w:rPr>
          <w:rStyle w:val="HideTWBExt"/>
        </w:rPr>
        <w:t>&lt;/Amend&gt;</w:t>
      </w:r>
    </w:p>
    <w:p w14:paraId="7895A871"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56</w:t>
      </w:r>
      <w:r w:rsidRPr="00DF7AC5">
        <w:rPr>
          <w:rStyle w:val="HideTWBExt"/>
          <w:b w:val="0"/>
        </w:rPr>
        <w:t>&lt;/NumAm&gt;</w:t>
      </w:r>
    </w:p>
    <w:p w14:paraId="206BE14D"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Estrella Galán</w:t>
      </w:r>
      <w:r w:rsidRPr="00DF7AC5">
        <w:rPr>
          <w:rStyle w:val="HideTWBExt"/>
          <w:b w:val="0"/>
        </w:rPr>
        <w:t>&lt;/Members&gt;</w:t>
      </w:r>
    </w:p>
    <w:p w14:paraId="65AF1053" w14:textId="77777777" w:rsidR="00D302C8" w:rsidRPr="00CC0401" w:rsidRDefault="00D302C8" w:rsidP="00D302C8">
      <w:pPr>
        <w:pStyle w:val="NormalBold"/>
        <w:rPr>
          <w:color w:val="000000" w:themeColor="text1"/>
        </w:rPr>
      </w:pPr>
      <w:r w:rsidRPr="00DF7AC5">
        <w:rPr>
          <w:rStyle w:val="HideTWBExt"/>
          <w:b w:val="0"/>
        </w:rPr>
        <w:t>&lt;/RepeatBlock-By&gt;</w:t>
      </w:r>
    </w:p>
    <w:p w14:paraId="081239B1"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3E3BE03E"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2</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6A48B354" w14:textId="77777777" w:rsidTr="001F170A">
        <w:trPr>
          <w:trHeight w:hRule="exact" w:val="240"/>
          <w:jc w:val="center"/>
        </w:trPr>
        <w:tc>
          <w:tcPr>
            <w:tcW w:w="9752" w:type="dxa"/>
            <w:gridSpan w:val="2"/>
            <w:tcBorders>
              <w:top w:val="nil"/>
              <w:left w:val="nil"/>
              <w:bottom w:val="nil"/>
              <w:right w:val="nil"/>
            </w:tcBorders>
          </w:tcPr>
          <w:p w14:paraId="1A16730F" w14:textId="77777777" w:rsidR="00D302C8" w:rsidRPr="00CC0401" w:rsidRDefault="00D302C8" w:rsidP="001F170A">
            <w:pPr>
              <w:rPr>
                <w:color w:val="000000" w:themeColor="text1"/>
              </w:rPr>
            </w:pPr>
          </w:p>
        </w:tc>
      </w:tr>
      <w:tr w:rsidR="00131A19" w:rsidRPr="00CC0401" w14:paraId="72F57363" w14:textId="77777777" w:rsidTr="001F170A">
        <w:trPr>
          <w:trHeight w:val="240"/>
          <w:jc w:val="center"/>
        </w:trPr>
        <w:tc>
          <w:tcPr>
            <w:tcW w:w="4876" w:type="dxa"/>
            <w:tcBorders>
              <w:top w:val="nil"/>
              <w:left w:val="nil"/>
              <w:bottom w:val="nil"/>
              <w:right w:val="nil"/>
            </w:tcBorders>
          </w:tcPr>
          <w:p w14:paraId="02149627"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6AD11A93"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75B6F8FD" w14:textId="77777777" w:rsidTr="001F170A">
        <w:trPr>
          <w:jc w:val="center"/>
        </w:trPr>
        <w:tc>
          <w:tcPr>
            <w:tcW w:w="4876" w:type="dxa"/>
            <w:tcBorders>
              <w:top w:val="nil"/>
              <w:left w:val="nil"/>
              <w:bottom w:val="nil"/>
              <w:right w:val="nil"/>
            </w:tcBorders>
          </w:tcPr>
          <w:p w14:paraId="4D5882CB" w14:textId="77777777" w:rsidR="00D302C8" w:rsidRPr="00CC0401" w:rsidRDefault="00D302C8" w:rsidP="001F170A">
            <w:pPr>
              <w:pStyle w:val="Normal6a"/>
              <w:rPr>
                <w:color w:val="000000" w:themeColor="text1"/>
              </w:rPr>
            </w:pPr>
            <w:r w:rsidRPr="00CC0401">
              <w:rPr>
                <w:color w:val="000000" w:themeColor="text1"/>
              </w:rPr>
              <w:t>(2)</w:t>
            </w:r>
            <w:r w:rsidRPr="00CC0401">
              <w:rPr>
                <w:color w:val="000000" w:themeColor="text1"/>
              </w:rPr>
              <w:tab/>
            </w:r>
            <w:r w:rsidRPr="00CC0401">
              <w:rPr>
                <w:b/>
                <w:i/>
                <w:color w:val="000000" w:themeColor="text1"/>
              </w:rPr>
              <w:t>Intrarea în vigoare a Pactului</w:t>
            </w:r>
            <w:r w:rsidRPr="00CC0401">
              <w:rPr>
                <w:color w:val="000000" w:themeColor="text1"/>
              </w:rPr>
              <w:t xml:space="preserve"> privind migrația și azilul în iunie 2024 </w:t>
            </w:r>
            <w:r w:rsidRPr="00CC0401">
              <w:rPr>
                <w:b/>
                <w:i/>
                <w:color w:val="000000" w:themeColor="text1"/>
              </w:rPr>
              <w:t xml:space="preserve">a remodelat politica Uniunii în materie de azil și migrație. </w:t>
            </w:r>
            <w:r w:rsidRPr="00CC0401">
              <w:rPr>
                <w:color w:val="000000" w:themeColor="text1"/>
              </w:rPr>
              <w:t xml:space="preserve">Pentru a </w:t>
            </w:r>
            <w:r w:rsidRPr="00CC0401">
              <w:rPr>
                <w:b/>
                <w:i/>
                <w:color w:val="000000" w:themeColor="text1"/>
              </w:rPr>
              <w:t>încuraja punerea în aplicare a pactului</w:t>
            </w:r>
            <w:r w:rsidRPr="00CC0401">
              <w:rPr>
                <w:color w:val="000000" w:themeColor="text1"/>
              </w:rPr>
              <w:t xml:space="preserve"> și pentru a sprijini eforturile de asigurare </w:t>
            </w:r>
            <w:r w:rsidRPr="00CC0401">
              <w:rPr>
                <w:b/>
                <w:i/>
                <w:color w:val="000000" w:themeColor="text1"/>
              </w:rPr>
              <w:t>a unei abordări cuprinzătoare a gestionării migrației, care să se bazeze pe solidaritate</w:t>
            </w:r>
            <w:r w:rsidRPr="00CC0401">
              <w:rPr>
                <w:color w:val="000000" w:themeColor="text1"/>
              </w:rPr>
              <w:t xml:space="preserve"> și </w:t>
            </w:r>
            <w:r w:rsidRPr="00CC0401">
              <w:rPr>
                <w:b/>
                <w:i/>
                <w:color w:val="000000" w:themeColor="text1"/>
              </w:rPr>
              <w:t>pe distribuirea echitabilă</w:t>
            </w:r>
            <w:r w:rsidRPr="00CC0401">
              <w:rPr>
                <w:color w:val="000000" w:themeColor="text1"/>
              </w:rPr>
              <w:t xml:space="preserve"> a responsabilității între statele membre, </w:t>
            </w:r>
            <w:r w:rsidRPr="00CC0401">
              <w:rPr>
                <w:b/>
                <w:i/>
                <w:color w:val="000000" w:themeColor="text1"/>
              </w:rPr>
              <w:t>instituțiile și agențiile Uniunii</w:t>
            </w:r>
            <w:r w:rsidRPr="00CC0401">
              <w:rPr>
                <w:color w:val="000000" w:themeColor="text1"/>
              </w:rPr>
              <w:t>, statele membre ar trebui să fie sprijinite prin resurse financiare adecvate. Acest sprijin din partea Uniunii va fi acordat în temeiul normelor orizontale ale Fondului european pentru coeziune economică, socială și teritorială, agricultură și zone rurale, pescuit și afaceri maritime, prosperitate și securitate instituit prin Regulamentul (UE) [...].</w:t>
            </w:r>
          </w:p>
        </w:tc>
        <w:tc>
          <w:tcPr>
            <w:tcW w:w="4876" w:type="dxa"/>
            <w:tcBorders>
              <w:top w:val="nil"/>
              <w:left w:val="nil"/>
              <w:bottom w:val="nil"/>
              <w:right w:val="nil"/>
            </w:tcBorders>
          </w:tcPr>
          <w:p w14:paraId="579E79E4" w14:textId="77777777" w:rsidR="00D302C8" w:rsidRPr="00CC0401" w:rsidRDefault="00D302C8" w:rsidP="001F170A">
            <w:pPr>
              <w:pStyle w:val="Normal6a"/>
              <w:rPr>
                <w:color w:val="000000" w:themeColor="text1"/>
              </w:rPr>
            </w:pPr>
            <w:r w:rsidRPr="00CC0401">
              <w:rPr>
                <w:color w:val="000000" w:themeColor="text1"/>
              </w:rPr>
              <w:t>(2)</w:t>
            </w:r>
            <w:r w:rsidRPr="00CC0401">
              <w:rPr>
                <w:color w:val="000000" w:themeColor="text1"/>
              </w:rPr>
              <w:tab/>
              <w:t xml:space="preserve">Pentru a </w:t>
            </w:r>
            <w:r w:rsidRPr="00CC0401">
              <w:rPr>
                <w:b/>
                <w:i/>
                <w:color w:val="000000" w:themeColor="text1"/>
              </w:rPr>
              <w:t>pune în aplicare Pactul</w:t>
            </w:r>
            <w:r w:rsidRPr="00CC0401">
              <w:rPr>
                <w:color w:val="000000" w:themeColor="text1"/>
              </w:rPr>
              <w:t xml:space="preserve"> privind migrația și azilul</w:t>
            </w:r>
            <w:r w:rsidRPr="00CC0401">
              <w:rPr>
                <w:b/>
                <w:i/>
                <w:color w:val="000000" w:themeColor="text1"/>
              </w:rPr>
              <w:t>, care a intrat în vigoare</w:t>
            </w:r>
            <w:r w:rsidRPr="00CC0401">
              <w:rPr>
                <w:color w:val="000000" w:themeColor="text1"/>
              </w:rPr>
              <w:t xml:space="preserve"> în iunie 2024</w:t>
            </w:r>
            <w:r w:rsidRPr="00CC0401">
              <w:rPr>
                <w:b/>
                <w:i/>
                <w:color w:val="000000" w:themeColor="text1"/>
              </w:rPr>
              <w:t>,</w:t>
            </w:r>
            <w:r w:rsidRPr="00CC0401">
              <w:rPr>
                <w:color w:val="000000" w:themeColor="text1"/>
              </w:rPr>
              <w:t xml:space="preserve"> și pentru a sprijini eforturile de asigurare </w:t>
            </w:r>
            <w:r w:rsidRPr="00CC0401">
              <w:rPr>
                <w:b/>
                <w:i/>
                <w:color w:val="000000" w:themeColor="text1"/>
              </w:rPr>
              <w:t>a solidarității</w:t>
            </w:r>
            <w:r w:rsidRPr="00CC0401">
              <w:rPr>
                <w:color w:val="000000" w:themeColor="text1"/>
              </w:rPr>
              <w:t xml:space="preserve"> și </w:t>
            </w:r>
            <w:r w:rsidRPr="00CC0401">
              <w:rPr>
                <w:b/>
                <w:i/>
                <w:color w:val="000000" w:themeColor="text1"/>
              </w:rPr>
              <w:t>distribuirii echitabile</w:t>
            </w:r>
            <w:r w:rsidRPr="00CC0401">
              <w:rPr>
                <w:color w:val="000000" w:themeColor="text1"/>
              </w:rPr>
              <w:t xml:space="preserve"> a responsabilității între statele membre, </w:t>
            </w:r>
            <w:r w:rsidRPr="00CC0401">
              <w:rPr>
                <w:b/>
                <w:i/>
                <w:color w:val="000000" w:themeColor="text1"/>
              </w:rPr>
              <w:t>precum și a celor mai înalte standarde de protecție a migranților, a solicitanților de azil și a refugiaților</w:t>
            </w:r>
            <w:r w:rsidRPr="00CC0401">
              <w:rPr>
                <w:color w:val="000000" w:themeColor="text1"/>
              </w:rPr>
              <w:t xml:space="preserve">, statele membre ar trebui să fie sprijinite prin resurse financiare adecvate </w:t>
            </w:r>
            <w:r w:rsidRPr="00CC0401">
              <w:rPr>
                <w:b/>
                <w:i/>
                <w:color w:val="000000" w:themeColor="text1"/>
              </w:rPr>
              <w:t>la nivelul Uniunii</w:t>
            </w:r>
            <w:r w:rsidRPr="00CC0401">
              <w:rPr>
                <w:color w:val="000000" w:themeColor="text1"/>
              </w:rPr>
              <w:t>. Acest sprijin din partea Uniunii va fi acordat în temeiul normelor orizontale ale Fondului european pentru coeziune economică, socială și teritorială, agricultură și zone rurale, pescuit și afaceri maritime, prosperitate și securitate instituit prin Regulamentul (UE) [...].</w:t>
            </w:r>
          </w:p>
        </w:tc>
      </w:tr>
    </w:tbl>
    <w:p w14:paraId="077B07F6"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15ED1A33" w14:textId="77777777" w:rsidR="00D302C8" w:rsidRPr="00CC0401" w:rsidRDefault="00D302C8" w:rsidP="00D302C8">
      <w:pPr>
        <w:rPr>
          <w:color w:val="000000" w:themeColor="text1"/>
        </w:rPr>
      </w:pPr>
      <w:r w:rsidRPr="00DF7AC5">
        <w:rPr>
          <w:rStyle w:val="HideTWBExt"/>
        </w:rPr>
        <w:t>&lt;/Amend&gt;</w:t>
      </w:r>
    </w:p>
    <w:p w14:paraId="06E249D3"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57</w:t>
      </w:r>
      <w:r w:rsidRPr="00DF7AC5">
        <w:rPr>
          <w:rStyle w:val="HideTWBExt"/>
          <w:b w:val="0"/>
        </w:rPr>
        <w:t>&lt;/NumAm&gt;</w:t>
      </w:r>
    </w:p>
    <w:p w14:paraId="3236E4D7"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Nicolas Bay</w:t>
      </w:r>
      <w:r w:rsidRPr="00DF7AC5">
        <w:rPr>
          <w:rStyle w:val="HideTWBExt"/>
          <w:b w:val="0"/>
        </w:rPr>
        <w:t>&lt;/Members&gt;</w:t>
      </w:r>
    </w:p>
    <w:p w14:paraId="7EF5E6FD" w14:textId="77777777" w:rsidR="00D302C8" w:rsidRPr="00CC0401" w:rsidRDefault="00D302C8" w:rsidP="00D302C8">
      <w:pPr>
        <w:pStyle w:val="NormalBold"/>
        <w:rPr>
          <w:color w:val="000000" w:themeColor="text1"/>
        </w:rPr>
      </w:pPr>
      <w:r w:rsidRPr="00DF7AC5">
        <w:rPr>
          <w:rStyle w:val="HideTWBExt"/>
          <w:b w:val="0"/>
        </w:rPr>
        <w:t>&lt;/RepeatBlock-By&gt;</w:t>
      </w:r>
    </w:p>
    <w:p w14:paraId="3AAB84C7"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61118C59"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2</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7AA52E6E" w14:textId="77777777" w:rsidTr="001F170A">
        <w:trPr>
          <w:trHeight w:hRule="exact" w:val="240"/>
          <w:jc w:val="center"/>
        </w:trPr>
        <w:tc>
          <w:tcPr>
            <w:tcW w:w="9752" w:type="dxa"/>
            <w:gridSpan w:val="2"/>
            <w:tcBorders>
              <w:top w:val="nil"/>
              <w:left w:val="nil"/>
              <w:bottom w:val="nil"/>
              <w:right w:val="nil"/>
            </w:tcBorders>
          </w:tcPr>
          <w:p w14:paraId="79422C2A" w14:textId="77777777" w:rsidR="00D302C8" w:rsidRPr="00CC0401" w:rsidRDefault="00D302C8" w:rsidP="001F170A">
            <w:pPr>
              <w:rPr>
                <w:color w:val="000000" w:themeColor="text1"/>
              </w:rPr>
            </w:pPr>
          </w:p>
        </w:tc>
      </w:tr>
      <w:tr w:rsidR="00131A19" w:rsidRPr="00CC0401" w14:paraId="6A3676F1" w14:textId="77777777" w:rsidTr="001F170A">
        <w:trPr>
          <w:trHeight w:val="240"/>
          <w:jc w:val="center"/>
        </w:trPr>
        <w:tc>
          <w:tcPr>
            <w:tcW w:w="4876" w:type="dxa"/>
            <w:tcBorders>
              <w:top w:val="nil"/>
              <w:left w:val="nil"/>
              <w:bottom w:val="nil"/>
              <w:right w:val="nil"/>
            </w:tcBorders>
          </w:tcPr>
          <w:p w14:paraId="2DF336CF"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668A7EFC"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52494974" w14:textId="77777777" w:rsidTr="001F170A">
        <w:trPr>
          <w:jc w:val="center"/>
        </w:trPr>
        <w:tc>
          <w:tcPr>
            <w:tcW w:w="4876" w:type="dxa"/>
            <w:tcBorders>
              <w:top w:val="nil"/>
              <w:left w:val="nil"/>
              <w:bottom w:val="nil"/>
              <w:right w:val="nil"/>
            </w:tcBorders>
          </w:tcPr>
          <w:p w14:paraId="467DDCE2" w14:textId="77777777" w:rsidR="00D302C8" w:rsidRPr="00CC0401" w:rsidRDefault="00D302C8" w:rsidP="001F170A">
            <w:pPr>
              <w:pStyle w:val="Normal6a"/>
              <w:rPr>
                <w:color w:val="000000" w:themeColor="text1"/>
              </w:rPr>
            </w:pPr>
            <w:r w:rsidRPr="00CC0401">
              <w:rPr>
                <w:color w:val="000000" w:themeColor="text1"/>
              </w:rPr>
              <w:t>(2)</w:t>
            </w:r>
            <w:r w:rsidRPr="00CC0401">
              <w:rPr>
                <w:color w:val="000000" w:themeColor="text1"/>
              </w:rPr>
              <w:tab/>
              <w:t xml:space="preserve">Intrarea în vigoare a Pactului privind migrația și azilul în iunie 2024 a remodelat politica Uniunii în materie de azil și migrație. Pentru a încuraja punerea </w:t>
            </w:r>
            <w:r w:rsidRPr="00CC0401">
              <w:rPr>
                <w:color w:val="000000" w:themeColor="text1"/>
              </w:rPr>
              <w:lastRenderedPageBreak/>
              <w:t xml:space="preserve">în aplicare a pactului și pentru a sprijini eforturile de asigurare a unei abordări cuprinzătoare a gestionării migrației, care să se bazeze pe </w:t>
            </w:r>
            <w:r w:rsidRPr="00CC0401">
              <w:rPr>
                <w:b/>
                <w:bCs/>
                <w:i/>
                <w:iCs/>
                <w:color w:val="000000" w:themeColor="text1"/>
              </w:rPr>
              <w:t>solidaritate și pe</w:t>
            </w:r>
            <w:r w:rsidRPr="00CC0401">
              <w:rPr>
                <w:color w:val="000000" w:themeColor="text1"/>
              </w:rPr>
              <w:t xml:space="preserve"> distribuirea echitabilă a responsabilității între statele membre, instituțiile și agențiile Uniunii, statele membre ar trebui să fie sprijinite prin resurse financiare adecvate. Acest sprijin din partea Uniunii va fi acordat în temeiul normelor orizontale ale Fondului european pentru coeziune economică, socială și teritorială, agricultură și zone rurale, pescuit și afaceri maritime, prosperitate și securitate instituit prin Regulamentul (UE) [...].</w:t>
            </w:r>
          </w:p>
        </w:tc>
        <w:tc>
          <w:tcPr>
            <w:tcW w:w="4876" w:type="dxa"/>
            <w:tcBorders>
              <w:top w:val="nil"/>
              <w:left w:val="nil"/>
              <w:bottom w:val="nil"/>
              <w:right w:val="nil"/>
            </w:tcBorders>
          </w:tcPr>
          <w:p w14:paraId="658FA211" w14:textId="77777777" w:rsidR="00D302C8" w:rsidRPr="00CC0401" w:rsidRDefault="00D302C8" w:rsidP="001F170A">
            <w:pPr>
              <w:pStyle w:val="Normal6a"/>
              <w:rPr>
                <w:color w:val="000000" w:themeColor="text1"/>
              </w:rPr>
            </w:pPr>
            <w:r w:rsidRPr="00CC0401">
              <w:rPr>
                <w:color w:val="000000" w:themeColor="text1"/>
              </w:rPr>
              <w:lastRenderedPageBreak/>
              <w:t>(2)</w:t>
            </w:r>
            <w:r w:rsidRPr="00CC0401">
              <w:rPr>
                <w:color w:val="000000" w:themeColor="text1"/>
              </w:rPr>
              <w:tab/>
              <w:t xml:space="preserve">Intrarea în vigoare a Pactului privind migrația și azilul în iunie 2024 </w:t>
            </w:r>
            <w:r w:rsidRPr="00CC0401">
              <w:rPr>
                <w:b/>
                <w:bCs/>
                <w:i/>
                <w:iCs/>
                <w:color w:val="000000" w:themeColor="text1"/>
              </w:rPr>
              <w:t>și a Regulamentului privind returnarea în iunie 2026</w:t>
            </w:r>
            <w:r w:rsidRPr="00CC0401">
              <w:rPr>
                <w:color w:val="000000" w:themeColor="text1"/>
              </w:rPr>
              <w:t xml:space="preserve"> a remodelat politica Uniunii în </w:t>
            </w:r>
            <w:r w:rsidRPr="00CC0401">
              <w:rPr>
                <w:color w:val="000000" w:themeColor="text1"/>
              </w:rPr>
              <w:lastRenderedPageBreak/>
              <w:t xml:space="preserve">materie de azil și migrație. Pentru a încuraja punerea în aplicare a pactului </w:t>
            </w:r>
            <w:r w:rsidRPr="00CC0401">
              <w:rPr>
                <w:b/>
                <w:bCs/>
                <w:i/>
                <w:iCs/>
                <w:color w:val="000000" w:themeColor="text1"/>
              </w:rPr>
              <w:t xml:space="preserve">și a regulamentului, precum </w:t>
            </w:r>
            <w:r w:rsidRPr="00CC0401">
              <w:rPr>
                <w:color w:val="000000" w:themeColor="text1"/>
              </w:rPr>
              <w:t>și pentru a sprijini eforturile de asigurare a unei abordări cuprinzătoare a gestionării migrației, care să se bazeze pe distribuirea echitabilă a responsabilității între statele membre, instituțiile și agențiile Uniunii, statele membre ar trebui să fie sprijinite prin resurse financiare adecvate. Acest sprijin din partea Uniunii va fi acordat în temeiul normelor orizontale ale Fondului european pentru coeziune economică, socială și teritorială, agricultură și zone rurale, pescuit și afaceri maritime, prosperitate și securitate instituit prin Regulamentul (UE) [...].</w:t>
            </w:r>
          </w:p>
        </w:tc>
      </w:tr>
    </w:tbl>
    <w:p w14:paraId="6093DAD4" w14:textId="77777777" w:rsidR="00D302C8" w:rsidRPr="00CC0401" w:rsidRDefault="00D302C8" w:rsidP="00D302C8">
      <w:pPr>
        <w:pStyle w:val="AmOrLang"/>
        <w:rPr>
          <w:color w:val="000000" w:themeColor="text1"/>
        </w:rPr>
      </w:pPr>
      <w:r w:rsidRPr="00CC0401">
        <w:rPr>
          <w:color w:val="000000" w:themeColor="text1"/>
        </w:rPr>
        <w:lastRenderedPageBreak/>
        <w:t xml:space="preserve">Or. </w:t>
      </w:r>
      <w:r w:rsidRPr="00DF7AC5">
        <w:rPr>
          <w:rStyle w:val="HideTWBExt"/>
        </w:rPr>
        <w:t>&lt;Original&gt;</w:t>
      </w:r>
      <w:r w:rsidRPr="00DF7AC5">
        <w:rPr>
          <w:rStyle w:val="HideTWBInt"/>
        </w:rPr>
        <w:t>{FR}</w:t>
      </w:r>
      <w:r w:rsidRPr="00CC0401">
        <w:rPr>
          <w:color w:val="000000" w:themeColor="text1"/>
        </w:rPr>
        <w:t>fr</w:t>
      </w:r>
      <w:r w:rsidRPr="00DF7AC5">
        <w:rPr>
          <w:rStyle w:val="HideTWBExt"/>
        </w:rPr>
        <w:t>&lt;/Original&gt;</w:t>
      </w:r>
    </w:p>
    <w:p w14:paraId="233EE23D" w14:textId="77777777" w:rsidR="00D302C8" w:rsidRPr="00CC0401" w:rsidRDefault="00D302C8" w:rsidP="00D302C8">
      <w:pPr>
        <w:rPr>
          <w:color w:val="000000" w:themeColor="text1"/>
        </w:rPr>
      </w:pPr>
      <w:r w:rsidRPr="00DF7AC5">
        <w:rPr>
          <w:rStyle w:val="HideTWBExt"/>
        </w:rPr>
        <w:t>&lt;/Amend&gt;</w:t>
      </w:r>
    </w:p>
    <w:p w14:paraId="2427F2CC"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58</w:t>
      </w:r>
      <w:r w:rsidRPr="00DF7AC5">
        <w:rPr>
          <w:rStyle w:val="HideTWBExt"/>
          <w:b w:val="0"/>
        </w:rPr>
        <w:t>&lt;/NumAm&gt;</w:t>
      </w:r>
    </w:p>
    <w:p w14:paraId="2B9A385A"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Anna Strolenberg</w:t>
      </w:r>
      <w:r w:rsidRPr="00DF7AC5">
        <w:rPr>
          <w:rStyle w:val="HideTWBExt"/>
          <w:b w:val="0"/>
        </w:rPr>
        <w:t>&lt;/Members&gt;</w:t>
      </w:r>
    </w:p>
    <w:p w14:paraId="5670B008" w14:textId="77777777" w:rsidR="00D302C8" w:rsidRPr="00CC0401" w:rsidRDefault="00D302C8" w:rsidP="00D302C8">
      <w:pPr>
        <w:pStyle w:val="NormalBold"/>
        <w:rPr>
          <w:color w:val="000000" w:themeColor="text1"/>
        </w:rPr>
      </w:pPr>
      <w:r w:rsidRPr="00DF7AC5">
        <w:rPr>
          <w:rStyle w:val="HideTWBExt"/>
          <w:b w:val="0"/>
        </w:rPr>
        <w:t>&lt;/RepeatBlock-By&gt;</w:t>
      </w:r>
    </w:p>
    <w:p w14:paraId="3C1E0CDB"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67E00140"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2</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7ABCBEEC" w14:textId="77777777" w:rsidTr="001F170A">
        <w:trPr>
          <w:trHeight w:hRule="exact" w:val="240"/>
          <w:jc w:val="center"/>
        </w:trPr>
        <w:tc>
          <w:tcPr>
            <w:tcW w:w="9752" w:type="dxa"/>
            <w:gridSpan w:val="2"/>
            <w:tcBorders>
              <w:top w:val="nil"/>
              <w:left w:val="nil"/>
              <w:bottom w:val="nil"/>
              <w:right w:val="nil"/>
            </w:tcBorders>
          </w:tcPr>
          <w:p w14:paraId="179CF056" w14:textId="77777777" w:rsidR="00D302C8" w:rsidRPr="00CC0401" w:rsidRDefault="00D302C8" w:rsidP="001F170A">
            <w:pPr>
              <w:rPr>
                <w:color w:val="000000" w:themeColor="text1"/>
              </w:rPr>
            </w:pPr>
          </w:p>
        </w:tc>
      </w:tr>
      <w:tr w:rsidR="00131A19" w:rsidRPr="00CC0401" w14:paraId="49CA07D9" w14:textId="77777777" w:rsidTr="001F170A">
        <w:trPr>
          <w:trHeight w:val="240"/>
          <w:jc w:val="center"/>
        </w:trPr>
        <w:tc>
          <w:tcPr>
            <w:tcW w:w="4876" w:type="dxa"/>
            <w:tcBorders>
              <w:top w:val="nil"/>
              <w:left w:val="nil"/>
              <w:bottom w:val="nil"/>
              <w:right w:val="nil"/>
            </w:tcBorders>
          </w:tcPr>
          <w:p w14:paraId="35F55FF7"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216F66DE"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74238EE3" w14:textId="77777777" w:rsidTr="001F170A">
        <w:trPr>
          <w:jc w:val="center"/>
        </w:trPr>
        <w:tc>
          <w:tcPr>
            <w:tcW w:w="4876" w:type="dxa"/>
            <w:tcBorders>
              <w:top w:val="nil"/>
              <w:left w:val="nil"/>
              <w:bottom w:val="nil"/>
              <w:right w:val="nil"/>
            </w:tcBorders>
          </w:tcPr>
          <w:p w14:paraId="669BE852" w14:textId="77777777" w:rsidR="00D302C8" w:rsidRPr="00CC0401" w:rsidRDefault="00D302C8" w:rsidP="001F170A">
            <w:pPr>
              <w:pStyle w:val="Normal6a"/>
              <w:rPr>
                <w:color w:val="000000" w:themeColor="text1"/>
              </w:rPr>
            </w:pPr>
            <w:r w:rsidRPr="00CC0401">
              <w:rPr>
                <w:color w:val="000000" w:themeColor="text1"/>
              </w:rPr>
              <w:t>(2)</w:t>
            </w:r>
            <w:r w:rsidRPr="00CC0401">
              <w:rPr>
                <w:color w:val="000000" w:themeColor="text1"/>
              </w:rPr>
              <w:tab/>
            </w:r>
            <w:r w:rsidRPr="00CC0401">
              <w:rPr>
                <w:b/>
                <w:i/>
                <w:color w:val="000000" w:themeColor="text1"/>
              </w:rPr>
              <w:t>Intrarea în vigoare a Pactului</w:t>
            </w:r>
            <w:r w:rsidRPr="00CC0401">
              <w:rPr>
                <w:color w:val="000000" w:themeColor="text1"/>
              </w:rPr>
              <w:t xml:space="preserve"> privind migrația și azilul în iunie 2024 </w:t>
            </w:r>
            <w:r w:rsidRPr="00CC0401">
              <w:rPr>
                <w:b/>
                <w:i/>
                <w:color w:val="000000" w:themeColor="text1"/>
              </w:rPr>
              <w:t xml:space="preserve">a remodelat politica Uniunii în materie de azil și migrație. </w:t>
            </w:r>
            <w:r w:rsidRPr="00CC0401">
              <w:rPr>
                <w:color w:val="000000" w:themeColor="text1"/>
              </w:rPr>
              <w:t xml:space="preserve">Pentru a </w:t>
            </w:r>
            <w:r w:rsidRPr="00CC0401">
              <w:rPr>
                <w:b/>
                <w:i/>
                <w:color w:val="000000" w:themeColor="text1"/>
              </w:rPr>
              <w:t>încuraja punerea în aplicare a pactului și pentru a sprijini eforturile de asigurare a unei abordări</w:t>
            </w:r>
            <w:r w:rsidRPr="00CC0401">
              <w:rPr>
                <w:color w:val="000000" w:themeColor="text1"/>
              </w:rPr>
              <w:t xml:space="preserve"> cuprinzătoare a gestionării migrației, care să se bazeze pe solidaritate și pe distribuirea echitabilă a responsabilității între statele membre, instituțiile și agențiile Uniunii, statele membre ar trebui să fie sprijinite prin resurse financiare adecvate. Acest sprijin din partea Uniunii va fi acordat în temeiul normelor orizontale ale Fondului european pentru coeziune economică, socială și teritorială, agricultură și zone rurale, pescuit și afaceri </w:t>
            </w:r>
            <w:r w:rsidRPr="00CC0401">
              <w:rPr>
                <w:color w:val="000000" w:themeColor="text1"/>
              </w:rPr>
              <w:lastRenderedPageBreak/>
              <w:t>maritime, prosperitate și securitate instituit prin Regulamentul (UE) [...].</w:t>
            </w:r>
          </w:p>
        </w:tc>
        <w:tc>
          <w:tcPr>
            <w:tcW w:w="4876" w:type="dxa"/>
            <w:tcBorders>
              <w:top w:val="nil"/>
              <w:left w:val="nil"/>
              <w:bottom w:val="nil"/>
              <w:right w:val="nil"/>
            </w:tcBorders>
          </w:tcPr>
          <w:p w14:paraId="062C7F7D" w14:textId="77777777" w:rsidR="00D302C8" w:rsidRPr="00CC0401" w:rsidRDefault="00D302C8" w:rsidP="001F170A">
            <w:pPr>
              <w:pStyle w:val="Normal6a"/>
              <w:rPr>
                <w:color w:val="000000" w:themeColor="text1"/>
              </w:rPr>
            </w:pPr>
            <w:r w:rsidRPr="00CC0401">
              <w:rPr>
                <w:color w:val="000000" w:themeColor="text1"/>
              </w:rPr>
              <w:lastRenderedPageBreak/>
              <w:t>(2)</w:t>
            </w:r>
            <w:r w:rsidRPr="00CC0401">
              <w:rPr>
                <w:color w:val="000000" w:themeColor="text1"/>
              </w:rPr>
              <w:tab/>
              <w:t xml:space="preserve">Pentru a </w:t>
            </w:r>
            <w:r w:rsidRPr="00CC0401">
              <w:rPr>
                <w:b/>
                <w:i/>
                <w:color w:val="000000" w:themeColor="text1"/>
              </w:rPr>
              <w:t>pune în aplicare Pactul</w:t>
            </w:r>
            <w:r w:rsidRPr="00CC0401">
              <w:rPr>
                <w:color w:val="000000" w:themeColor="text1"/>
              </w:rPr>
              <w:t xml:space="preserve"> privind migrația și azilul</w:t>
            </w:r>
            <w:r w:rsidRPr="00CC0401">
              <w:rPr>
                <w:b/>
                <w:i/>
                <w:color w:val="000000" w:themeColor="text1"/>
              </w:rPr>
              <w:t>, care a intrat în vigoare</w:t>
            </w:r>
            <w:r w:rsidRPr="00CC0401">
              <w:rPr>
                <w:color w:val="000000" w:themeColor="text1"/>
              </w:rPr>
              <w:t xml:space="preserve"> în iunie 2024</w:t>
            </w:r>
            <w:r w:rsidRPr="00CC0401">
              <w:rPr>
                <w:b/>
                <w:i/>
                <w:color w:val="000000" w:themeColor="text1"/>
              </w:rPr>
              <w:t>, și pentru a asigura o abordare</w:t>
            </w:r>
            <w:r w:rsidRPr="00CC0401">
              <w:rPr>
                <w:color w:val="000000" w:themeColor="text1"/>
              </w:rPr>
              <w:t xml:space="preserve"> cuprinzătoare a gestionării migrației, care să se bazeze pe </w:t>
            </w:r>
            <w:r w:rsidRPr="00CC0401">
              <w:rPr>
                <w:b/>
                <w:i/>
                <w:color w:val="000000" w:themeColor="text1"/>
              </w:rPr>
              <w:t>respectarea drepturilor fundamentale, pe</w:t>
            </w:r>
            <w:r w:rsidRPr="00CC0401">
              <w:rPr>
                <w:color w:val="000000" w:themeColor="text1"/>
              </w:rPr>
              <w:t xml:space="preserve"> solidaritate și pe distribuirea echitabilă a responsabilității între statele membre, instituțiile și agențiile Uniunii, statele membre ar trebui să fie sprijinite prin resurse financiare adecvate. Acest sprijin din partea Uniunii va fi acordat în temeiul normelor orizontale ale Fondului european pentru coeziune economică, socială și teritorială, agricultură și zone rurale, pescuit și afaceri maritime, prosperitate și securitate instituit prin Regulamentul (UE) [...].</w:t>
            </w:r>
          </w:p>
        </w:tc>
      </w:tr>
    </w:tbl>
    <w:p w14:paraId="132D8850"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54D323A0" w14:textId="77777777" w:rsidR="00D302C8" w:rsidRPr="00CC0401" w:rsidRDefault="00D302C8" w:rsidP="00D302C8">
      <w:pPr>
        <w:rPr>
          <w:color w:val="000000" w:themeColor="text1"/>
        </w:rPr>
      </w:pPr>
      <w:r w:rsidRPr="00DF7AC5">
        <w:rPr>
          <w:rStyle w:val="HideTWBExt"/>
        </w:rPr>
        <w:t>&lt;/Amend&gt;</w:t>
      </w:r>
    </w:p>
    <w:p w14:paraId="548CCB3C"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59</w:t>
      </w:r>
      <w:r w:rsidRPr="00DF7AC5">
        <w:rPr>
          <w:rStyle w:val="HideTWBExt"/>
          <w:b w:val="0"/>
        </w:rPr>
        <w:t>&lt;/NumAm&gt;</w:t>
      </w:r>
    </w:p>
    <w:p w14:paraId="385D9031"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Jorge Buxadé Villalba, Marieke Ehlers, Susanna Ceccardi</w:t>
      </w:r>
      <w:r w:rsidRPr="00DF7AC5">
        <w:rPr>
          <w:rStyle w:val="HideTWBExt"/>
          <w:b w:val="0"/>
        </w:rPr>
        <w:t>&lt;/Members&gt;</w:t>
      </w:r>
    </w:p>
    <w:p w14:paraId="78718801" w14:textId="77777777" w:rsidR="00D302C8" w:rsidRPr="00CC0401" w:rsidRDefault="00D302C8" w:rsidP="00D302C8">
      <w:pPr>
        <w:pStyle w:val="NormalBold"/>
        <w:rPr>
          <w:color w:val="000000" w:themeColor="text1"/>
        </w:rPr>
      </w:pPr>
      <w:r w:rsidRPr="00DF7AC5">
        <w:rPr>
          <w:rStyle w:val="HideTWBExt"/>
          <w:b w:val="0"/>
        </w:rPr>
        <w:t>&lt;/RepeatBlock-By&gt;</w:t>
      </w:r>
    </w:p>
    <w:p w14:paraId="367B9742"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3E66936C"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2</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28560DD8" w14:textId="77777777" w:rsidTr="001F170A">
        <w:trPr>
          <w:trHeight w:hRule="exact" w:val="240"/>
          <w:jc w:val="center"/>
        </w:trPr>
        <w:tc>
          <w:tcPr>
            <w:tcW w:w="9752" w:type="dxa"/>
            <w:gridSpan w:val="2"/>
            <w:tcBorders>
              <w:top w:val="nil"/>
              <w:left w:val="nil"/>
              <w:bottom w:val="nil"/>
              <w:right w:val="nil"/>
            </w:tcBorders>
          </w:tcPr>
          <w:p w14:paraId="003264EA" w14:textId="77777777" w:rsidR="00D302C8" w:rsidRPr="00CC0401" w:rsidRDefault="00D302C8" w:rsidP="001F170A">
            <w:pPr>
              <w:rPr>
                <w:color w:val="000000" w:themeColor="text1"/>
              </w:rPr>
            </w:pPr>
          </w:p>
        </w:tc>
      </w:tr>
      <w:tr w:rsidR="00131A19" w:rsidRPr="00CC0401" w14:paraId="0F040067" w14:textId="77777777" w:rsidTr="001F170A">
        <w:trPr>
          <w:trHeight w:val="240"/>
          <w:jc w:val="center"/>
        </w:trPr>
        <w:tc>
          <w:tcPr>
            <w:tcW w:w="4876" w:type="dxa"/>
            <w:tcBorders>
              <w:top w:val="nil"/>
              <w:left w:val="nil"/>
              <w:bottom w:val="nil"/>
              <w:right w:val="nil"/>
            </w:tcBorders>
          </w:tcPr>
          <w:p w14:paraId="085DF117"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16F6A426"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4BAB1D45" w14:textId="77777777" w:rsidTr="001F170A">
        <w:trPr>
          <w:jc w:val="center"/>
        </w:trPr>
        <w:tc>
          <w:tcPr>
            <w:tcW w:w="4876" w:type="dxa"/>
            <w:tcBorders>
              <w:top w:val="nil"/>
              <w:left w:val="nil"/>
              <w:bottom w:val="nil"/>
              <w:right w:val="nil"/>
            </w:tcBorders>
          </w:tcPr>
          <w:p w14:paraId="2790248B" w14:textId="77777777" w:rsidR="00D302C8" w:rsidRPr="00CC0401" w:rsidRDefault="00D302C8" w:rsidP="001F170A">
            <w:pPr>
              <w:pStyle w:val="Normal6a"/>
              <w:rPr>
                <w:color w:val="000000" w:themeColor="text1"/>
              </w:rPr>
            </w:pPr>
            <w:r w:rsidRPr="00CC0401">
              <w:rPr>
                <w:color w:val="000000" w:themeColor="text1"/>
              </w:rPr>
              <w:t>(2)</w:t>
            </w:r>
            <w:r w:rsidRPr="00CC0401">
              <w:rPr>
                <w:color w:val="000000" w:themeColor="text1"/>
              </w:rPr>
              <w:tab/>
              <w:t xml:space="preserve">Intrarea în vigoare a Pactului privind migrația și azilul </w:t>
            </w:r>
            <w:r w:rsidRPr="00CC0401">
              <w:rPr>
                <w:b/>
                <w:i/>
                <w:color w:val="000000" w:themeColor="text1"/>
              </w:rPr>
              <w:t>în iunie 2024 a remodelat</w:t>
            </w:r>
            <w:r w:rsidRPr="00CC0401">
              <w:rPr>
                <w:color w:val="000000" w:themeColor="text1"/>
              </w:rPr>
              <w:t xml:space="preserve"> politica Uniunii în materie de azil și </w:t>
            </w:r>
            <w:r w:rsidRPr="00CC0401">
              <w:rPr>
                <w:b/>
                <w:i/>
                <w:color w:val="000000" w:themeColor="text1"/>
              </w:rPr>
              <w:t>migrație</w:t>
            </w:r>
            <w:r w:rsidRPr="00CC0401">
              <w:rPr>
                <w:color w:val="000000" w:themeColor="text1"/>
              </w:rPr>
              <w:t xml:space="preserve">. Pentru a încuraja punerea în aplicare a pactului și pentru a sprijini eforturile de asigurare a unei abordări cuprinzătoare a gestionării </w:t>
            </w:r>
            <w:r w:rsidRPr="00CC0401">
              <w:rPr>
                <w:b/>
                <w:i/>
                <w:color w:val="000000" w:themeColor="text1"/>
              </w:rPr>
              <w:t>migrației, care să se bazeze pe solidaritate și pe distribuirea echitabilă a responsabilității între statele membre, instituțiile și agențiile Uniunii</w:t>
            </w:r>
            <w:r w:rsidRPr="00CC0401">
              <w:rPr>
                <w:color w:val="000000" w:themeColor="text1"/>
              </w:rPr>
              <w:t>, statele membre ar trebui să fie sprijinite prin resurse financiare adecvate. Acest sprijin din partea Uniunii va fi acordat în temeiul normelor orizontale ale Fondului european pentru coeziune economică, socială și teritorială, agricultură și zone rurale, pescuit și afaceri maritime, prosperitate și securitate instituit prin Regulamentul (UE) [...].</w:t>
            </w:r>
          </w:p>
        </w:tc>
        <w:tc>
          <w:tcPr>
            <w:tcW w:w="4876" w:type="dxa"/>
            <w:tcBorders>
              <w:top w:val="nil"/>
              <w:left w:val="nil"/>
              <w:bottom w:val="nil"/>
              <w:right w:val="nil"/>
            </w:tcBorders>
          </w:tcPr>
          <w:p w14:paraId="5FD6BA04" w14:textId="77777777" w:rsidR="00D302C8" w:rsidRPr="00CC0401" w:rsidRDefault="00D302C8" w:rsidP="001F170A">
            <w:pPr>
              <w:pStyle w:val="Normal6a"/>
              <w:rPr>
                <w:color w:val="000000" w:themeColor="text1"/>
              </w:rPr>
            </w:pPr>
            <w:r w:rsidRPr="00CC0401">
              <w:rPr>
                <w:color w:val="000000" w:themeColor="text1"/>
              </w:rPr>
              <w:t>(2)</w:t>
            </w:r>
            <w:r w:rsidRPr="00CC0401">
              <w:rPr>
                <w:color w:val="000000" w:themeColor="text1"/>
              </w:rPr>
              <w:tab/>
              <w:t>Intrarea în vigoare a Pactului privind migrația și azilul</w:t>
            </w:r>
            <w:r w:rsidRPr="00CC0401">
              <w:rPr>
                <w:b/>
                <w:i/>
                <w:color w:val="000000" w:themeColor="text1"/>
              </w:rPr>
              <w:t>, inclusiv a Regulamentului (UE) […] (Regulamentul privind returnarea), are potențialul de a remodela</w:t>
            </w:r>
            <w:r w:rsidRPr="00CC0401">
              <w:rPr>
                <w:color w:val="000000" w:themeColor="text1"/>
              </w:rPr>
              <w:t xml:space="preserve"> politica Uniunii în materie de azil și </w:t>
            </w:r>
            <w:r w:rsidRPr="00CC0401">
              <w:rPr>
                <w:b/>
                <w:i/>
                <w:color w:val="000000" w:themeColor="text1"/>
              </w:rPr>
              <w:t>imigrație</w:t>
            </w:r>
            <w:r w:rsidRPr="00CC0401">
              <w:rPr>
                <w:color w:val="000000" w:themeColor="text1"/>
              </w:rPr>
              <w:t xml:space="preserve">. Pentru a încuraja punerea în aplicare a pactului și pentru a sprijini eforturile de asigurare a unei abordări cuprinzătoare a gestionării </w:t>
            </w:r>
            <w:r w:rsidRPr="00CC0401">
              <w:rPr>
                <w:b/>
                <w:i/>
                <w:color w:val="000000" w:themeColor="text1"/>
              </w:rPr>
              <w:t>imigrației, inclusiv a returnărilor</w:t>
            </w:r>
            <w:r w:rsidRPr="00CC0401">
              <w:rPr>
                <w:color w:val="000000" w:themeColor="text1"/>
              </w:rPr>
              <w:t>, statele membre ar trebui să fie sprijinite prin resurse financiare adecvate. Acest sprijin din partea Uniunii va fi acordat în temeiul normelor orizontale ale Fondului european pentru coeziune economică, socială și teritorială, agricultură și zone rurale, pescuit și afaceri maritime, prosperitate și securitate instituit prin Regulamentul (UE) [...].</w:t>
            </w:r>
          </w:p>
        </w:tc>
      </w:tr>
    </w:tbl>
    <w:p w14:paraId="7E8EB688"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43FD70C6" w14:textId="77777777" w:rsidR="00D302C8" w:rsidRPr="00CC0401" w:rsidRDefault="00D302C8" w:rsidP="00D302C8">
      <w:pPr>
        <w:rPr>
          <w:color w:val="000000" w:themeColor="text1"/>
        </w:rPr>
      </w:pPr>
      <w:r w:rsidRPr="00DF7AC5">
        <w:rPr>
          <w:rStyle w:val="HideTWBExt"/>
        </w:rPr>
        <w:t>&lt;/Amend&gt;</w:t>
      </w:r>
    </w:p>
    <w:p w14:paraId="122B7AE4"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60</w:t>
      </w:r>
      <w:r w:rsidRPr="00DF7AC5">
        <w:rPr>
          <w:rStyle w:val="HideTWBExt"/>
          <w:b w:val="0"/>
        </w:rPr>
        <w:t>&lt;/NumAm&gt;</w:t>
      </w:r>
    </w:p>
    <w:p w14:paraId="29162FC8"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Maciej Wąsik, Mariusz Kamiński</w:t>
      </w:r>
      <w:r w:rsidRPr="00DF7AC5">
        <w:rPr>
          <w:rStyle w:val="HideTWBExt"/>
          <w:b w:val="0"/>
        </w:rPr>
        <w:t>&lt;/Members&gt;</w:t>
      </w:r>
    </w:p>
    <w:p w14:paraId="5333D2EA" w14:textId="77777777" w:rsidR="00D302C8" w:rsidRPr="00CC0401" w:rsidRDefault="00D302C8" w:rsidP="00D302C8">
      <w:pPr>
        <w:pStyle w:val="NormalBold"/>
        <w:rPr>
          <w:color w:val="000000" w:themeColor="text1"/>
        </w:rPr>
      </w:pPr>
      <w:r w:rsidRPr="00DF7AC5">
        <w:rPr>
          <w:rStyle w:val="HideTWBExt"/>
          <w:b w:val="0"/>
        </w:rPr>
        <w:t>&lt;/RepeatBlock-By&gt;</w:t>
      </w:r>
    </w:p>
    <w:p w14:paraId="062F2AE3"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5A8CEBB4"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2</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5A9820DF" w14:textId="77777777" w:rsidTr="001F170A">
        <w:trPr>
          <w:trHeight w:hRule="exact" w:val="240"/>
          <w:jc w:val="center"/>
        </w:trPr>
        <w:tc>
          <w:tcPr>
            <w:tcW w:w="9752" w:type="dxa"/>
            <w:gridSpan w:val="2"/>
            <w:tcBorders>
              <w:top w:val="nil"/>
              <w:left w:val="nil"/>
              <w:bottom w:val="nil"/>
              <w:right w:val="nil"/>
            </w:tcBorders>
          </w:tcPr>
          <w:p w14:paraId="6B3B3CCB" w14:textId="77777777" w:rsidR="00D302C8" w:rsidRPr="00CC0401" w:rsidRDefault="00D302C8" w:rsidP="001F170A">
            <w:pPr>
              <w:rPr>
                <w:color w:val="000000" w:themeColor="text1"/>
              </w:rPr>
            </w:pPr>
          </w:p>
        </w:tc>
      </w:tr>
      <w:tr w:rsidR="00131A19" w:rsidRPr="00CC0401" w14:paraId="7E9B16C8" w14:textId="77777777" w:rsidTr="001F170A">
        <w:trPr>
          <w:trHeight w:val="240"/>
          <w:jc w:val="center"/>
        </w:trPr>
        <w:tc>
          <w:tcPr>
            <w:tcW w:w="4876" w:type="dxa"/>
            <w:tcBorders>
              <w:top w:val="nil"/>
              <w:left w:val="nil"/>
              <w:bottom w:val="nil"/>
              <w:right w:val="nil"/>
            </w:tcBorders>
          </w:tcPr>
          <w:p w14:paraId="1931DEDC"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293F5B37"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1AD40250" w14:textId="77777777" w:rsidTr="001F170A">
        <w:trPr>
          <w:jc w:val="center"/>
        </w:trPr>
        <w:tc>
          <w:tcPr>
            <w:tcW w:w="4876" w:type="dxa"/>
            <w:tcBorders>
              <w:top w:val="nil"/>
              <w:left w:val="nil"/>
              <w:bottom w:val="nil"/>
              <w:right w:val="nil"/>
            </w:tcBorders>
          </w:tcPr>
          <w:p w14:paraId="1EC5F3A4" w14:textId="77777777" w:rsidR="00D302C8" w:rsidRPr="00CC0401" w:rsidRDefault="00D302C8" w:rsidP="001F170A">
            <w:pPr>
              <w:pStyle w:val="Normal6a"/>
              <w:rPr>
                <w:color w:val="000000" w:themeColor="text1"/>
              </w:rPr>
            </w:pPr>
            <w:r w:rsidRPr="00CC0401">
              <w:rPr>
                <w:color w:val="000000" w:themeColor="text1"/>
              </w:rPr>
              <w:t>(2)</w:t>
            </w:r>
            <w:r w:rsidRPr="00CC0401">
              <w:rPr>
                <w:color w:val="000000" w:themeColor="text1"/>
              </w:rPr>
              <w:tab/>
            </w:r>
            <w:r w:rsidRPr="00CC0401">
              <w:rPr>
                <w:b/>
                <w:bCs/>
                <w:i/>
                <w:iCs/>
                <w:color w:val="000000" w:themeColor="text1"/>
              </w:rPr>
              <w:t xml:space="preserve">Intrarea în vigoare a Pactului privind migrația și azilul în iunie 2024 a </w:t>
            </w:r>
            <w:r w:rsidRPr="00CC0401">
              <w:rPr>
                <w:b/>
                <w:bCs/>
                <w:i/>
                <w:iCs/>
                <w:color w:val="000000" w:themeColor="text1"/>
              </w:rPr>
              <w:lastRenderedPageBreak/>
              <w:t>remodelat politica Uniunii în materie de azil și migrație</w:t>
            </w:r>
            <w:r w:rsidRPr="00CC0401">
              <w:rPr>
                <w:color w:val="000000" w:themeColor="text1"/>
              </w:rPr>
              <w:t xml:space="preserve">. </w:t>
            </w:r>
            <w:r w:rsidRPr="00CC0401">
              <w:rPr>
                <w:b/>
                <w:bCs/>
                <w:i/>
                <w:iCs/>
                <w:color w:val="000000" w:themeColor="text1"/>
              </w:rPr>
              <w:t>Pentru a încuraja punerea în aplicare a pactului și pentru a sprijini eforturile de asigurare a unei abordări cuprinzătoare a gestionării migrației, care să se bazeze pe solidaritate și pe distribuirea echitabilă a responsabilității între statele</w:t>
            </w:r>
            <w:r w:rsidRPr="00CC0401">
              <w:rPr>
                <w:color w:val="000000" w:themeColor="text1"/>
              </w:rPr>
              <w:t xml:space="preserve"> membre</w:t>
            </w:r>
            <w:r w:rsidRPr="00CC0401">
              <w:rPr>
                <w:b/>
                <w:bCs/>
                <w:i/>
                <w:iCs/>
                <w:color w:val="000000" w:themeColor="text1"/>
              </w:rPr>
              <w:t>, instituțiile și agențiile Uniunii, statele membre ar trebui să fie sprijinite prin resurse financiare adecvate</w:t>
            </w:r>
            <w:r w:rsidRPr="00CC0401">
              <w:rPr>
                <w:color w:val="000000" w:themeColor="text1"/>
              </w:rPr>
              <w:t xml:space="preserve">. </w:t>
            </w:r>
            <w:r w:rsidRPr="00CC0401">
              <w:rPr>
                <w:b/>
                <w:i/>
                <w:color w:val="000000" w:themeColor="text1"/>
              </w:rPr>
              <w:t>Acest sprijin din partea Uniunii va fi acordat în temeiul normelor orizontale ale Fondului european pentru coeziune economică, socială și teritorială, agricultură și zone rurale, pescuit și afaceri maritime, prosperitate și securitate instituit prin Regulamentul (UE) [...].</w:t>
            </w:r>
          </w:p>
        </w:tc>
        <w:tc>
          <w:tcPr>
            <w:tcW w:w="4876" w:type="dxa"/>
            <w:tcBorders>
              <w:top w:val="nil"/>
              <w:left w:val="nil"/>
              <w:bottom w:val="nil"/>
              <w:right w:val="nil"/>
            </w:tcBorders>
          </w:tcPr>
          <w:p w14:paraId="2B208D28" w14:textId="77777777" w:rsidR="00D302C8" w:rsidRPr="00CC0401" w:rsidRDefault="00D302C8" w:rsidP="001F170A">
            <w:pPr>
              <w:pStyle w:val="Normal6a"/>
              <w:rPr>
                <w:color w:val="000000" w:themeColor="text1"/>
              </w:rPr>
            </w:pPr>
            <w:r w:rsidRPr="00CC0401">
              <w:rPr>
                <w:color w:val="000000" w:themeColor="text1"/>
              </w:rPr>
              <w:lastRenderedPageBreak/>
              <w:t>(2)</w:t>
            </w:r>
            <w:r w:rsidRPr="00CC0401">
              <w:rPr>
                <w:color w:val="000000" w:themeColor="text1"/>
              </w:rPr>
              <w:tab/>
            </w:r>
            <w:r w:rsidRPr="00CC0401">
              <w:rPr>
                <w:b/>
                <w:bCs/>
                <w:i/>
                <w:iCs/>
                <w:color w:val="000000" w:themeColor="text1"/>
              </w:rPr>
              <w:t xml:space="preserve">Articolul 79 alineatul (5) din TFUE, prin faptul că se referă în mod </w:t>
            </w:r>
            <w:r w:rsidRPr="00CC0401">
              <w:rPr>
                <w:b/>
                <w:bCs/>
                <w:i/>
                <w:iCs/>
                <w:color w:val="000000" w:themeColor="text1"/>
              </w:rPr>
              <w:lastRenderedPageBreak/>
              <w:t xml:space="preserve">explicit la inviolabilitatea dreptului statelor </w:t>
            </w:r>
            <w:r w:rsidRPr="00CC0401">
              <w:rPr>
                <w:color w:val="000000" w:themeColor="text1"/>
              </w:rPr>
              <w:t xml:space="preserve">membre </w:t>
            </w:r>
            <w:r w:rsidRPr="00CC0401">
              <w:rPr>
                <w:b/>
                <w:bCs/>
                <w:i/>
                <w:iCs/>
                <w:color w:val="000000" w:themeColor="text1"/>
              </w:rPr>
              <w:t>de a stabili volumul admiterii pe teritoriul lor a resortisanților unor țări terțe, care vin din țări terțe în căutarea unui loc de muncă în calitate de lucrători salariați sau pentru a desfășura o activitate independentă, confirmă că deciziile privind volumul total al migranților admiși rămân o competență națională, iar principiile subsidiarității și proporționalității (articolul 5 din TUE) impun ca acțiunea Uniunii să nu depășească ceea ce este necesar</w:t>
            </w:r>
            <w:r w:rsidRPr="00CC0401">
              <w:rPr>
                <w:color w:val="000000" w:themeColor="text1"/>
              </w:rPr>
              <w:t>.</w:t>
            </w:r>
            <w:r w:rsidRPr="00CC0401">
              <w:rPr>
                <w:b/>
                <w:i/>
                <w:color w:val="000000" w:themeColor="text1"/>
              </w:rPr>
              <w:t xml:space="preserve"> </w:t>
            </w:r>
            <w:r w:rsidRPr="00CC0401">
              <w:rPr>
                <w:b/>
                <w:bCs/>
                <w:i/>
                <w:iCs/>
                <w:color w:val="000000" w:themeColor="text1"/>
              </w:rPr>
              <w:t>Mecanismele obligatorii de relocare aduc atingere suveranității statelor naționale și implică aspecte care nu țin de competența exclusivă a Uniunii și, prin urmare, trebuie să fie suspendate fără întârziere</w:t>
            </w:r>
            <w:r w:rsidRPr="00CC0401">
              <w:rPr>
                <w:color w:val="000000" w:themeColor="text1"/>
              </w:rPr>
              <w:t>.</w:t>
            </w:r>
          </w:p>
        </w:tc>
      </w:tr>
    </w:tbl>
    <w:p w14:paraId="5269752D" w14:textId="77777777" w:rsidR="00D302C8" w:rsidRPr="00CC0401" w:rsidRDefault="00D302C8" w:rsidP="00D302C8">
      <w:pPr>
        <w:pStyle w:val="AmOrLang"/>
        <w:rPr>
          <w:color w:val="000000" w:themeColor="text1"/>
        </w:rPr>
      </w:pPr>
      <w:r w:rsidRPr="00CC0401">
        <w:rPr>
          <w:color w:val="000000" w:themeColor="text1"/>
        </w:rPr>
        <w:lastRenderedPageBreak/>
        <w:t xml:space="preserve">Or. </w:t>
      </w:r>
      <w:r w:rsidRPr="00DF7AC5">
        <w:rPr>
          <w:rStyle w:val="HideTWBExt"/>
        </w:rPr>
        <w:t>&lt;Original&gt;</w:t>
      </w:r>
      <w:r w:rsidRPr="00DF7AC5">
        <w:rPr>
          <w:rStyle w:val="HideTWBInt"/>
        </w:rPr>
        <w:t>{PL}</w:t>
      </w:r>
      <w:r w:rsidRPr="00CC0401">
        <w:rPr>
          <w:color w:val="000000" w:themeColor="text1"/>
        </w:rPr>
        <w:t>pl</w:t>
      </w:r>
      <w:r w:rsidRPr="00DF7AC5">
        <w:rPr>
          <w:rStyle w:val="HideTWBExt"/>
        </w:rPr>
        <w:t>&lt;/Original&gt;</w:t>
      </w:r>
    </w:p>
    <w:p w14:paraId="32C12F71" w14:textId="77777777" w:rsidR="00D302C8" w:rsidRPr="00CC0401" w:rsidRDefault="00D302C8" w:rsidP="00D302C8">
      <w:pPr>
        <w:rPr>
          <w:color w:val="000000" w:themeColor="text1"/>
        </w:rPr>
      </w:pPr>
      <w:r w:rsidRPr="00DF7AC5">
        <w:rPr>
          <w:rStyle w:val="HideTWBExt"/>
        </w:rPr>
        <w:t>&lt;/Amend&gt;</w:t>
      </w:r>
    </w:p>
    <w:p w14:paraId="16112E1F"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61</w:t>
      </w:r>
      <w:r w:rsidRPr="00DF7AC5">
        <w:rPr>
          <w:rStyle w:val="HideTWBExt"/>
          <w:b w:val="0"/>
        </w:rPr>
        <w:t>&lt;/NumAm&gt;</w:t>
      </w:r>
    </w:p>
    <w:p w14:paraId="2C2305E6"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Estrella Galán</w:t>
      </w:r>
      <w:r w:rsidRPr="00DF7AC5">
        <w:rPr>
          <w:rStyle w:val="HideTWBExt"/>
          <w:b w:val="0"/>
        </w:rPr>
        <w:t>&lt;/Members&gt;</w:t>
      </w:r>
    </w:p>
    <w:p w14:paraId="56A60997" w14:textId="77777777" w:rsidR="00D302C8" w:rsidRPr="00CC0401" w:rsidRDefault="00D302C8" w:rsidP="00D302C8">
      <w:pPr>
        <w:pStyle w:val="NormalBold"/>
        <w:rPr>
          <w:color w:val="000000" w:themeColor="text1"/>
        </w:rPr>
      </w:pPr>
      <w:r w:rsidRPr="00DF7AC5">
        <w:rPr>
          <w:rStyle w:val="HideTWBExt"/>
          <w:b w:val="0"/>
        </w:rPr>
        <w:t>&lt;/RepeatBlock-By&gt;</w:t>
      </w:r>
    </w:p>
    <w:p w14:paraId="3ACAD92C"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12FA355E"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2 a (nou)</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1AF68F05" w14:textId="77777777" w:rsidTr="001F170A">
        <w:trPr>
          <w:trHeight w:hRule="exact" w:val="240"/>
          <w:jc w:val="center"/>
        </w:trPr>
        <w:tc>
          <w:tcPr>
            <w:tcW w:w="9752" w:type="dxa"/>
            <w:gridSpan w:val="2"/>
            <w:tcBorders>
              <w:top w:val="nil"/>
              <w:left w:val="nil"/>
              <w:bottom w:val="nil"/>
              <w:right w:val="nil"/>
            </w:tcBorders>
          </w:tcPr>
          <w:p w14:paraId="23DE1C76" w14:textId="77777777" w:rsidR="00D302C8" w:rsidRPr="00CC0401" w:rsidRDefault="00D302C8" w:rsidP="001F170A">
            <w:pPr>
              <w:rPr>
                <w:color w:val="000000" w:themeColor="text1"/>
              </w:rPr>
            </w:pPr>
          </w:p>
        </w:tc>
      </w:tr>
      <w:tr w:rsidR="00131A19" w:rsidRPr="00CC0401" w14:paraId="0C69954C" w14:textId="77777777" w:rsidTr="001F170A">
        <w:trPr>
          <w:trHeight w:val="240"/>
          <w:jc w:val="center"/>
        </w:trPr>
        <w:tc>
          <w:tcPr>
            <w:tcW w:w="4876" w:type="dxa"/>
            <w:tcBorders>
              <w:top w:val="nil"/>
              <w:left w:val="nil"/>
              <w:bottom w:val="nil"/>
              <w:right w:val="nil"/>
            </w:tcBorders>
          </w:tcPr>
          <w:p w14:paraId="7FD97679"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54A300FC"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0F99D0A3" w14:textId="77777777" w:rsidTr="001F170A">
        <w:trPr>
          <w:jc w:val="center"/>
        </w:trPr>
        <w:tc>
          <w:tcPr>
            <w:tcW w:w="4876" w:type="dxa"/>
            <w:tcBorders>
              <w:top w:val="nil"/>
              <w:left w:val="nil"/>
              <w:bottom w:val="nil"/>
              <w:right w:val="nil"/>
            </w:tcBorders>
          </w:tcPr>
          <w:p w14:paraId="49913E9B" w14:textId="77777777" w:rsidR="00D302C8" w:rsidRPr="00CC0401" w:rsidRDefault="00D302C8" w:rsidP="001F170A">
            <w:pPr>
              <w:pStyle w:val="Normal6a"/>
              <w:rPr>
                <w:color w:val="000000" w:themeColor="text1"/>
              </w:rPr>
            </w:pPr>
          </w:p>
        </w:tc>
        <w:tc>
          <w:tcPr>
            <w:tcW w:w="4876" w:type="dxa"/>
            <w:tcBorders>
              <w:top w:val="nil"/>
              <w:left w:val="nil"/>
              <w:bottom w:val="nil"/>
              <w:right w:val="nil"/>
            </w:tcBorders>
          </w:tcPr>
          <w:p w14:paraId="641B8A69" w14:textId="77777777" w:rsidR="00D302C8" w:rsidRPr="00CC0401" w:rsidRDefault="00D302C8" w:rsidP="001F170A">
            <w:pPr>
              <w:pStyle w:val="Normal6a"/>
              <w:rPr>
                <w:color w:val="000000" w:themeColor="text1"/>
              </w:rPr>
            </w:pPr>
            <w:r w:rsidRPr="00CC0401">
              <w:rPr>
                <w:b/>
                <w:i/>
                <w:color w:val="000000" w:themeColor="text1"/>
              </w:rPr>
              <w:t>(2a)</w:t>
            </w:r>
            <w:r w:rsidRPr="00CC0401">
              <w:rPr>
                <w:color w:val="000000" w:themeColor="text1"/>
              </w:rPr>
              <w:tab/>
            </w:r>
            <w:r w:rsidRPr="00CC0401">
              <w:rPr>
                <w:b/>
                <w:i/>
                <w:color w:val="000000" w:themeColor="text1"/>
              </w:rPr>
              <w:t xml:space="preserve">Toate acțiunile sprijinite prin acest regulament ar trebui implementate respectând pe deplin drepturile și principiile consacrate în acquis-ul Uniunii și în Carta drepturilor fundamentale a Uniunii Europene (Carta) și ar trebui să fie conforme cu obligațiile internaționale ale Uniunii și ale statelor membre care decurg din instrumentele internaționale la care acestea sunt părți, printre care se numără Convenția de la Geneva din 1951 privind statutul refugiaților și Protocolul din 1967 la aceasta, Convenția ONU din 1954 privind statutul apatrizilor, Convenția ONU din 1961 privind reducerea cazurilor de apatridie, Convenția ONU cu privire la drepturile copilului, Convenția </w:t>
            </w:r>
            <w:r w:rsidRPr="00CC0401">
              <w:rPr>
                <w:b/>
                <w:i/>
                <w:color w:val="000000" w:themeColor="text1"/>
              </w:rPr>
              <w:lastRenderedPageBreak/>
              <w:t>asupra eliminării tuturor formelor de discriminare față de femei și Convenția Consiliului Europei privind prevenirea și combaterea violenței împotriva femeilor și a violenței domestice („Convenția de la Istanbul”).</w:t>
            </w:r>
          </w:p>
        </w:tc>
      </w:tr>
    </w:tbl>
    <w:p w14:paraId="1AE5C5AC" w14:textId="77777777" w:rsidR="00D302C8" w:rsidRPr="00CC0401" w:rsidRDefault="00D302C8" w:rsidP="00D302C8">
      <w:pPr>
        <w:pStyle w:val="AmOrLang"/>
        <w:rPr>
          <w:color w:val="000000" w:themeColor="text1"/>
        </w:rPr>
      </w:pPr>
      <w:r w:rsidRPr="00CC0401">
        <w:rPr>
          <w:color w:val="000000" w:themeColor="text1"/>
        </w:rPr>
        <w:lastRenderedPageBreak/>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7BDD23C2" w14:textId="77777777" w:rsidR="00D302C8" w:rsidRPr="00CC0401" w:rsidRDefault="00D302C8" w:rsidP="00D302C8">
      <w:pPr>
        <w:rPr>
          <w:color w:val="000000" w:themeColor="text1"/>
        </w:rPr>
      </w:pPr>
      <w:r w:rsidRPr="00DF7AC5">
        <w:rPr>
          <w:rStyle w:val="HideTWBExt"/>
        </w:rPr>
        <w:t>&lt;/Amend&gt;</w:t>
      </w:r>
    </w:p>
    <w:p w14:paraId="706BAF87"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62</w:t>
      </w:r>
      <w:r w:rsidRPr="00DF7AC5">
        <w:rPr>
          <w:rStyle w:val="HideTWBExt"/>
          <w:b w:val="0"/>
        </w:rPr>
        <w:t>&lt;/NumAm&gt;</w:t>
      </w:r>
    </w:p>
    <w:p w14:paraId="6E39B225"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Estrella Galán</w:t>
      </w:r>
      <w:r w:rsidRPr="00DF7AC5">
        <w:rPr>
          <w:rStyle w:val="HideTWBExt"/>
          <w:b w:val="0"/>
        </w:rPr>
        <w:t>&lt;/Members&gt;</w:t>
      </w:r>
    </w:p>
    <w:p w14:paraId="3674290F" w14:textId="77777777" w:rsidR="00D302C8" w:rsidRPr="00CC0401" w:rsidRDefault="00D302C8" w:rsidP="00D302C8">
      <w:pPr>
        <w:pStyle w:val="NormalBold"/>
        <w:rPr>
          <w:color w:val="000000" w:themeColor="text1"/>
        </w:rPr>
      </w:pPr>
      <w:r w:rsidRPr="00DF7AC5">
        <w:rPr>
          <w:rStyle w:val="HideTWBExt"/>
          <w:b w:val="0"/>
        </w:rPr>
        <w:t>&lt;/RepeatBlock-By&gt;</w:t>
      </w:r>
    </w:p>
    <w:p w14:paraId="2157E26B"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4395DEAA"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3</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7FA8779D" w14:textId="77777777" w:rsidTr="001F170A">
        <w:trPr>
          <w:trHeight w:hRule="exact" w:val="240"/>
          <w:jc w:val="center"/>
        </w:trPr>
        <w:tc>
          <w:tcPr>
            <w:tcW w:w="9752" w:type="dxa"/>
            <w:gridSpan w:val="2"/>
            <w:tcBorders>
              <w:top w:val="nil"/>
              <w:left w:val="nil"/>
              <w:bottom w:val="nil"/>
              <w:right w:val="nil"/>
            </w:tcBorders>
          </w:tcPr>
          <w:p w14:paraId="678BF7A6" w14:textId="77777777" w:rsidR="00D302C8" w:rsidRPr="00CC0401" w:rsidRDefault="00D302C8" w:rsidP="001F170A">
            <w:pPr>
              <w:rPr>
                <w:color w:val="000000" w:themeColor="text1"/>
              </w:rPr>
            </w:pPr>
          </w:p>
        </w:tc>
      </w:tr>
      <w:tr w:rsidR="00131A19" w:rsidRPr="00CC0401" w14:paraId="2654A3F6" w14:textId="77777777" w:rsidTr="001F170A">
        <w:trPr>
          <w:trHeight w:val="240"/>
          <w:jc w:val="center"/>
        </w:trPr>
        <w:tc>
          <w:tcPr>
            <w:tcW w:w="4876" w:type="dxa"/>
            <w:tcBorders>
              <w:top w:val="nil"/>
              <w:left w:val="nil"/>
              <w:bottom w:val="nil"/>
              <w:right w:val="nil"/>
            </w:tcBorders>
          </w:tcPr>
          <w:p w14:paraId="7D01B9D8"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46437E64"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42477587" w14:textId="77777777" w:rsidTr="001F170A">
        <w:trPr>
          <w:jc w:val="center"/>
        </w:trPr>
        <w:tc>
          <w:tcPr>
            <w:tcW w:w="4876" w:type="dxa"/>
            <w:tcBorders>
              <w:top w:val="nil"/>
              <w:left w:val="nil"/>
              <w:bottom w:val="nil"/>
              <w:right w:val="nil"/>
            </w:tcBorders>
          </w:tcPr>
          <w:p w14:paraId="1822E1D9" w14:textId="77777777" w:rsidR="00D302C8" w:rsidRPr="00CC0401" w:rsidRDefault="00D302C8" w:rsidP="001F170A">
            <w:pPr>
              <w:pStyle w:val="Normal6a"/>
              <w:rPr>
                <w:color w:val="000000" w:themeColor="text1"/>
              </w:rPr>
            </w:pPr>
            <w:r w:rsidRPr="00CC0401">
              <w:rPr>
                <w:color w:val="000000" w:themeColor="text1"/>
              </w:rPr>
              <w:t>(3)</w:t>
            </w:r>
            <w:r w:rsidRPr="00CC0401">
              <w:rPr>
                <w:color w:val="000000" w:themeColor="text1"/>
              </w:rPr>
              <w:tab/>
              <w:t>Prezentul regulament stabilește obiectivele sprijinului din partea Uniunii pentru politica în materie de azil, migrație și integrare. Statele membre ar trebui să se asigure că planurile lor de parteneriat național și regional abordează fiecare dintre obiectivele stabilite de prezentul regulament.</w:t>
            </w:r>
          </w:p>
        </w:tc>
        <w:tc>
          <w:tcPr>
            <w:tcW w:w="4876" w:type="dxa"/>
            <w:tcBorders>
              <w:top w:val="nil"/>
              <w:left w:val="nil"/>
              <w:bottom w:val="nil"/>
              <w:right w:val="nil"/>
            </w:tcBorders>
          </w:tcPr>
          <w:p w14:paraId="0D3EEE45" w14:textId="77777777" w:rsidR="00D302C8" w:rsidRPr="00CC0401" w:rsidRDefault="00D302C8" w:rsidP="001F170A">
            <w:pPr>
              <w:pStyle w:val="Normal6a"/>
              <w:rPr>
                <w:color w:val="000000" w:themeColor="text1"/>
              </w:rPr>
            </w:pPr>
            <w:r w:rsidRPr="00CC0401">
              <w:rPr>
                <w:color w:val="000000" w:themeColor="text1"/>
              </w:rPr>
              <w:t>(3)</w:t>
            </w:r>
            <w:r w:rsidRPr="00CC0401">
              <w:rPr>
                <w:color w:val="000000" w:themeColor="text1"/>
              </w:rPr>
              <w:tab/>
              <w:t>Prezentul regulament stabilește obiectivele sprijinului din partea Uniunii pentru politica în materie de azil, migrație și integrare</w:t>
            </w:r>
            <w:r w:rsidRPr="00CC0401">
              <w:rPr>
                <w:b/>
                <w:i/>
                <w:color w:val="000000" w:themeColor="text1"/>
              </w:rPr>
              <w:t>, identifică nivelurile minime de finanțare care trebuie furnizate pentru atingerea acestor obiective specifice, prevede norme specifice privind cofinanțarea măsurilor întreprinse în temeiul acestui instrument și stabilește o listă de acțiuni eligibile pentru sprijin din partea Uniunii</w:t>
            </w:r>
            <w:r w:rsidRPr="00CC0401">
              <w:rPr>
                <w:color w:val="000000" w:themeColor="text1"/>
              </w:rPr>
              <w:t>. Statele membre ar trebui să se asigure că</w:t>
            </w:r>
            <w:r w:rsidRPr="00CC0401">
              <w:rPr>
                <w:b/>
                <w:i/>
                <w:color w:val="000000" w:themeColor="text1"/>
              </w:rPr>
              <w:t>, în conformitate cu nivelurile minime de finanțare prevăzute de prezentul regulament,</w:t>
            </w:r>
            <w:r w:rsidRPr="00CC0401">
              <w:rPr>
                <w:color w:val="000000" w:themeColor="text1"/>
              </w:rPr>
              <w:t xml:space="preserve"> planurile lor de parteneriat național și regional abordează fiecare dintre obiectivele stabilite de prezentul regulament.</w:t>
            </w:r>
          </w:p>
        </w:tc>
      </w:tr>
    </w:tbl>
    <w:p w14:paraId="4A74992E"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76254B15" w14:textId="77777777" w:rsidR="00D302C8" w:rsidRPr="00CC0401" w:rsidRDefault="00D302C8" w:rsidP="00D302C8">
      <w:pPr>
        <w:rPr>
          <w:color w:val="000000" w:themeColor="text1"/>
        </w:rPr>
      </w:pPr>
      <w:r w:rsidRPr="00DF7AC5">
        <w:rPr>
          <w:rStyle w:val="HideTWBExt"/>
        </w:rPr>
        <w:t>&lt;/Amend&gt;</w:t>
      </w:r>
    </w:p>
    <w:p w14:paraId="20F0DACD"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63</w:t>
      </w:r>
      <w:r w:rsidRPr="00DF7AC5">
        <w:rPr>
          <w:rStyle w:val="HideTWBExt"/>
          <w:b w:val="0"/>
        </w:rPr>
        <w:t>&lt;/NumAm&gt;</w:t>
      </w:r>
    </w:p>
    <w:p w14:paraId="5306A30B"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Loucas Fourlas, Fredis Beleris, Elissavet Vozemberg-Vrionidi, Tomáš Zdechovský, Alice Teodorescu Måwe, Loránt Vincze, Henrik Dahl, Emil Radev</w:t>
      </w:r>
      <w:r w:rsidRPr="00DF7AC5">
        <w:rPr>
          <w:rStyle w:val="HideTWBExt"/>
          <w:b w:val="0"/>
        </w:rPr>
        <w:t>&lt;/Members&gt;</w:t>
      </w:r>
    </w:p>
    <w:p w14:paraId="40A9BC28" w14:textId="77777777" w:rsidR="00D302C8" w:rsidRPr="00CC0401" w:rsidRDefault="00D302C8" w:rsidP="00D302C8">
      <w:pPr>
        <w:pStyle w:val="NormalBold"/>
        <w:rPr>
          <w:color w:val="000000" w:themeColor="text1"/>
        </w:rPr>
      </w:pPr>
      <w:r w:rsidRPr="00DF7AC5">
        <w:rPr>
          <w:rStyle w:val="HideTWBExt"/>
          <w:b w:val="0"/>
        </w:rPr>
        <w:t>&lt;/RepeatBlock-By&gt;</w:t>
      </w:r>
    </w:p>
    <w:p w14:paraId="4AA4183B"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14427723"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3</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5FCE689B" w14:textId="77777777" w:rsidTr="001F170A">
        <w:trPr>
          <w:trHeight w:hRule="exact" w:val="240"/>
          <w:jc w:val="center"/>
        </w:trPr>
        <w:tc>
          <w:tcPr>
            <w:tcW w:w="9752" w:type="dxa"/>
            <w:gridSpan w:val="2"/>
            <w:tcBorders>
              <w:top w:val="nil"/>
              <w:left w:val="nil"/>
              <w:bottom w:val="nil"/>
              <w:right w:val="nil"/>
            </w:tcBorders>
          </w:tcPr>
          <w:p w14:paraId="54E13C2D" w14:textId="77777777" w:rsidR="00D302C8" w:rsidRPr="00CC0401" w:rsidRDefault="00D302C8" w:rsidP="001F170A">
            <w:pPr>
              <w:rPr>
                <w:color w:val="000000" w:themeColor="text1"/>
              </w:rPr>
            </w:pPr>
          </w:p>
        </w:tc>
      </w:tr>
      <w:tr w:rsidR="00131A19" w:rsidRPr="00CC0401" w14:paraId="09A12C81" w14:textId="77777777" w:rsidTr="001F170A">
        <w:trPr>
          <w:trHeight w:val="240"/>
          <w:jc w:val="center"/>
        </w:trPr>
        <w:tc>
          <w:tcPr>
            <w:tcW w:w="4876" w:type="dxa"/>
            <w:tcBorders>
              <w:top w:val="nil"/>
              <w:left w:val="nil"/>
              <w:bottom w:val="nil"/>
              <w:right w:val="nil"/>
            </w:tcBorders>
          </w:tcPr>
          <w:p w14:paraId="0C8FEF7C" w14:textId="77777777" w:rsidR="00D302C8" w:rsidRPr="00CC0401" w:rsidRDefault="00D302C8" w:rsidP="001F170A">
            <w:pPr>
              <w:pStyle w:val="AmColumnHeading"/>
              <w:rPr>
                <w:color w:val="000000" w:themeColor="text1"/>
              </w:rPr>
            </w:pPr>
            <w:r w:rsidRPr="00CC0401">
              <w:rPr>
                <w:color w:val="000000" w:themeColor="text1"/>
              </w:rPr>
              <w:lastRenderedPageBreak/>
              <w:t>Textul propus de Comisie</w:t>
            </w:r>
          </w:p>
        </w:tc>
        <w:tc>
          <w:tcPr>
            <w:tcW w:w="4876" w:type="dxa"/>
            <w:tcBorders>
              <w:top w:val="nil"/>
              <w:left w:val="nil"/>
              <w:bottom w:val="nil"/>
              <w:right w:val="nil"/>
            </w:tcBorders>
          </w:tcPr>
          <w:p w14:paraId="08E30E1D"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631A1A0B" w14:textId="77777777" w:rsidTr="001F170A">
        <w:trPr>
          <w:jc w:val="center"/>
        </w:trPr>
        <w:tc>
          <w:tcPr>
            <w:tcW w:w="4876" w:type="dxa"/>
            <w:tcBorders>
              <w:top w:val="nil"/>
              <w:left w:val="nil"/>
              <w:bottom w:val="nil"/>
              <w:right w:val="nil"/>
            </w:tcBorders>
          </w:tcPr>
          <w:p w14:paraId="07350CA9" w14:textId="77777777" w:rsidR="00D302C8" w:rsidRPr="00CC0401" w:rsidRDefault="00D302C8" w:rsidP="001F170A">
            <w:pPr>
              <w:pStyle w:val="Normal6a"/>
              <w:rPr>
                <w:color w:val="000000" w:themeColor="text1"/>
              </w:rPr>
            </w:pPr>
            <w:r w:rsidRPr="00CC0401">
              <w:rPr>
                <w:color w:val="000000" w:themeColor="text1"/>
              </w:rPr>
              <w:t>(3)</w:t>
            </w:r>
            <w:r w:rsidRPr="00CC0401">
              <w:rPr>
                <w:color w:val="000000" w:themeColor="text1"/>
              </w:rPr>
              <w:tab/>
              <w:t>Prezentul regulament stabilește obiectivele sprijinului din partea Uniunii pentru politica în materie de azil, migrație și integrare. Statele membre ar trebui să se asigure că planurile lor de parteneriat național și regional abordează fiecare dintre obiectivele stabilite de prezentul regulament.</w:t>
            </w:r>
          </w:p>
        </w:tc>
        <w:tc>
          <w:tcPr>
            <w:tcW w:w="4876" w:type="dxa"/>
            <w:tcBorders>
              <w:top w:val="nil"/>
              <w:left w:val="nil"/>
              <w:bottom w:val="nil"/>
              <w:right w:val="nil"/>
            </w:tcBorders>
          </w:tcPr>
          <w:p w14:paraId="193360ED" w14:textId="77777777" w:rsidR="00D302C8" w:rsidRPr="00CC0401" w:rsidRDefault="00D302C8" w:rsidP="001F170A">
            <w:pPr>
              <w:pStyle w:val="Normal6a"/>
              <w:rPr>
                <w:color w:val="000000" w:themeColor="text1"/>
              </w:rPr>
            </w:pPr>
            <w:r w:rsidRPr="00CC0401">
              <w:rPr>
                <w:color w:val="000000" w:themeColor="text1"/>
              </w:rPr>
              <w:t>(3)</w:t>
            </w:r>
            <w:r w:rsidRPr="00CC0401">
              <w:rPr>
                <w:color w:val="000000" w:themeColor="text1"/>
              </w:rPr>
              <w:tab/>
              <w:t>Prezentul regulament stabilește obiectivele sprijinului din partea Uniunii pentru politica în materie de azil, migrație și integrare. Statele membre ar trebui să se asigure că planurile lor de parteneriat național și regional abordează fiecare dintre obiectivele stabilite de prezentul regulament</w:t>
            </w:r>
            <w:r w:rsidRPr="00CC0401">
              <w:rPr>
                <w:b/>
                <w:i/>
                <w:color w:val="000000" w:themeColor="text1"/>
              </w:rPr>
              <w:t>, cu un accent deosebit pe gestionarea eficace a fluxurilor de migrație, pe protecția frontierelor externe, pe tratarea rapidă a cererilor de azil și pe integrarea cu succes a resortisanților țărilor terțe aflați în situație de ședere legală</w:t>
            </w:r>
            <w:r w:rsidRPr="00CC0401">
              <w:rPr>
                <w:color w:val="000000" w:themeColor="text1"/>
              </w:rPr>
              <w:t>.</w:t>
            </w:r>
          </w:p>
        </w:tc>
      </w:tr>
    </w:tbl>
    <w:p w14:paraId="7B660FCE"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15793CB0" w14:textId="77777777" w:rsidR="00D302C8" w:rsidRPr="00CC0401" w:rsidRDefault="00D302C8" w:rsidP="00D302C8">
      <w:pPr>
        <w:rPr>
          <w:color w:val="000000" w:themeColor="text1"/>
        </w:rPr>
      </w:pPr>
      <w:r w:rsidRPr="00DF7AC5">
        <w:rPr>
          <w:rStyle w:val="HideTWBExt"/>
        </w:rPr>
        <w:t>&lt;/Amend&gt;</w:t>
      </w:r>
    </w:p>
    <w:p w14:paraId="40382D29"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64</w:t>
      </w:r>
      <w:r w:rsidRPr="00DF7AC5">
        <w:rPr>
          <w:rStyle w:val="HideTWBExt"/>
          <w:b w:val="0"/>
        </w:rPr>
        <w:t>&lt;/NumAm&gt;</w:t>
      </w:r>
    </w:p>
    <w:p w14:paraId="462962E6"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Rasa Juknevičienė</w:t>
      </w:r>
      <w:r w:rsidRPr="00DF7AC5">
        <w:rPr>
          <w:rStyle w:val="HideTWBExt"/>
          <w:b w:val="0"/>
        </w:rPr>
        <w:t>&lt;/Members&gt;</w:t>
      </w:r>
    </w:p>
    <w:p w14:paraId="3CC3E5B3" w14:textId="77777777" w:rsidR="00D302C8" w:rsidRPr="00CC0401" w:rsidRDefault="00D302C8" w:rsidP="00D302C8">
      <w:pPr>
        <w:pStyle w:val="NormalBold"/>
        <w:rPr>
          <w:color w:val="000000" w:themeColor="text1"/>
        </w:rPr>
      </w:pPr>
      <w:r w:rsidRPr="00DF7AC5">
        <w:rPr>
          <w:rStyle w:val="HideTWBExt"/>
          <w:b w:val="0"/>
        </w:rPr>
        <w:t>&lt;/RepeatBlock-By&gt;</w:t>
      </w:r>
    </w:p>
    <w:p w14:paraId="424FDD31"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0CE5807D"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3</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2F5D2F1D" w14:textId="77777777" w:rsidTr="001F170A">
        <w:trPr>
          <w:trHeight w:hRule="exact" w:val="240"/>
          <w:jc w:val="center"/>
        </w:trPr>
        <w:tc>
          <w:tcPr>
            <w:tcW w:w="9752" w:type="dxa"/>
            <w:gridSpan w:val="2"/>
            <w:tcBorders>
              <w:top w:val="nil"/>
              <w:left w:val="nil"/>
              <w:bottom w:val="nil"/>
              <w:right w:val="nil"/>
            </w:tcBorders>
          </w:tcPr>
          <w:p w14:paraId="5B7EED29" w14:textId="77777777" w:rsidR="00D302C8" w:rsidRPr="00CC0401" w:rsidRDefault="00D302C8" w:rsidP="001F170A">
            <w:pPr>
              <w:rPr>
                <w:color w:val="000000" w:themeColor="text1"/>
              </w:rPr>
            </w:pPr>
          </w:p>
        </w:tc>
      </w:tr>
      <w:tr w:rsidR="00131A19" w:rsidRPr="00CC0401" w14:paraId="627F5189" w14:textId="77777777" w:rsidTr="001F170A">
        <w:trPr>
          <w:trHeight w:val="240"/>
          <w:jc w:val="center"/>
        </w:trPr>
        <w:tc>
          <w:tcPr>
            <w:tcW w:w="4876" w:type="dxa"/>
            <w:tcBorders>
              <w:top w:val="nil"/>
              <w:left w:val="nil"/>
              <w:bottom w:val="nil"/>
              <w:right w:val="nil"/>
            </w:tcBorders>
          </w:tcPr>
          <w:p w14:paraId="24E5309F"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07870960"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152949CC" w14:textId="77777777" w:rsidTr="001F170A">
        <w:trPr>
          <w:jc w:val="center"/>
        </w:trPr>
        <w:tc>
          <w:tcPr>
            <w:tcW w:w="4876" w:type="dxa"/>
            <w:tcBorders>
              <w:top w:val="nil"/>
              <w:left w:val="nil"/>
              <w:bottom w:val="nil"/>
              <w:right w:val="nil"/>
            </w:tcBorders>
          </w:tcPr>
          <w:p w14:paraId="4967CE4F" w14:textId="77777777" w:rsidR="00D302C8" w:rsidRPr="00CC0401" w:rsidRDefault="00D302C8" w:rsidP="001F170A">
            <w:pPr>
              <w:pStyle w:val="Normal6a"/>
              <w:rPr>
                <w:color w:val="000000" w:themeColor="text1"/>
              </w:rPr>
            </w:pPr>
            <w:r w:rsidRPr="00CC0401">
              <w:rPr>
                <w:color w:val="000000" w:themeColor="text1"/>
              </w:rPr>
              <w:t>(3)</w:t>
            </w:r>
            <w:r w:rsidRPr="00CC0401">
              <w:rPr>
                <w:color w:val="000000" w:themeColor="text1"/>
              </w:rPr>
              <w:tab/>
              <w:t xml:space="preserve">Prezentul regulament stabilește obiectivele sprijinului din partea Uniunii pentru politica în materie de azil, migrație și integrare. Statele membre ar trebui să se asigure că planurile lor de parteneriat național și regional </w:t>
            </w:r>
            <w:r w:rsidRPr="00CC0401">
              <w:rPr>
                <w:b/>
                <w:i/>
                <w:color w:val="000000" w:themeColor="text1"/>
              </w:rPr>
              <w:t>abordează fiecare dintre</w:t>
            </w:r>
            <w:r w:rsidRPr="00CC0401">
              <w:rPr>
                <w:color w:val="000000" w:themeColor="text1"/>
              </w:rPr>
              <w:t xml:space="preserve"> obiectivele </w:t>
            </w:r>
            <w:r w:rsidRPr="00CC0401">
              <w:rPr>
                <w:b/>
                <w:i/>
                <w:color w:val="000000" w:themeColor="text1"/>
              </w:rPr>
              <w:t>stabilite de prezentul</w:t>
            </w:r>
            <w:r w:rsidRPr="00CC0401">
              <w:rPr>
                <w:color w:val="000000" w:themeColor="text1"/>
              </w:rPr>
              <w:t xml:space="preserve"> regulament.</w:t>
            </w:r>
          </w:p>
        </w:tc>
        <w:tc>
          <w:tcPr>
            <w:tcW w:w="4876" w:type="dxa"/>
            <w:tcBorders>
              <w:top w:val="nil"/>
              <w:left w:val="nil"/>
              <w:bottom w:val="nil"/>
              <w:right w:val="nil"/>
            </w:tcBorders>
          </w:tcPr>
          <w:p w14:paraId="2E6288DD" w14:textId="77777777" w:rsidR="00D302C8" w:rsidRPr="00CC0401" w:rsidRDefault="00D302C8" w:rsidP="001F170A">
            <w:pPr>
              <w:pStyle w:val="Normal6a"/>
              <w:rPr>
                <w:color w:val="000000" w:themeColor="text1"/>
              </w:rPr>
            </w:pPr>
            <w:r w:rsidRPr="00CC0401">
              <w:rPr>
                <w:color w:val="000000" w:themeColor="text1"/>
              </w:rPr>
              <w:t>(3)</w:t>
            </w:r>
            <w:r w:rsidRPr="00CC0401">
              <w:rPr>
                <w:color w:val="000000" w:themeColor="text1"/>
              </w:rPr>
              <w:tab/>
              <w:t xml:space="preserve">Prezentul regulament stabilește obiectivele sprijinului din partea Uniunii pentru politica în materie de azil, migrație și integrare. Statele membre ar trebui să se asigure că planurile lor de parteneriat național și regional </w:t>
            </w:r>
            <w:r w:rsidRPr="00CC0401">
              <w:rPr>
                <w:b/>
                <w:i/>
                <w:color w:val="000000" w:themeColor="text1"/>
              </w:rPr>
              <w:t>contribuie la</w:t>
            </w:r>
            <w:r w:rsidRPr="00CC0401">
              <w:rPr>
                <w:color w:val="000000" w:themeColor="text1"/>
              </w:rPr>
              <w:t xml:space="preserve"> obiectivele </w:t>
            </w:r>
            <w:r w:rsidRPr="00CC0401">
              <w:rPr>
                <w:b/>
                <w:i/>
                <w:color w:val="000000" w:themeColor="text1"/>
              </w:rPr>
              <w:t>relevante ale sprijinului din partea Uniunii în temeiul prezentului</w:t>
            </w:r>
            <w:r w:rsidRPr="00CC0401">
              <w:rPr>
                <w:color w:val="000000" w:themeColor="text1"/>
              </w:rPr>
              <w:t xml:space="preserve"> regulament</w:t>
            </w:r>
            <w:r w:rsidRPr="00CC0401">
              <w:rPr>
                <w:b/>
                <w:i/>
                <w:color w:val="000000" w:themeColor="text1"/>
              </w:rPr>
              <w:t>, ținând seama de nevoile și provocările specifice ale statului membru în cauză</w:t>
            </w:r>
            <w:r w:rsidRPr="00CC0401">
              <w:rPr>
                <w:color w:val="000000" w:themeColor="text1"/>
              </w:rPr>
              <w:t>.</w:t>
            </w:r>
          </w:p>
        </w:tc>
      </w:tr>
    </w:tbl>
    <w:p w14:paraId="6C00E3D5"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79316294" w14:textId="77777777" w:rsidR="00D302C8" w:rsidRPr="00CC0401" w:rsidRDefault="00D302C8" w:rsidP="00D302C8">
      <w:pPr>
        <w:pStyle w:val="AmJustTitle"/>
        <w:rPr>
          <w:color w:val="000000" w:themeColor="text1"/>
        </w:rPr>
      </w:pPr>
      <w:r w:rsidRPr="00DF7AC5">
        <w:rPr>
          <w:rStyle w:val="HideTWBExt"/>
          <w:i w:val="0"/>
        </w:rPr>
        <w:t>&lt;TitreJust&gt;</w:t>
      </w:r>
      <w:r w:rsidRPr="00CC0401">
        <w:rPr>
          <w:color w:val="000000" w:themeColor="text1"/>
        </w:rPr>
        <w:t>Justificare</w:t>
      </w:r>
      <w:r w:rsidRPr="00DF7AC5">
        <w:rPr>
          <w:rStyle w:val="HideTWBExt"/>
          <w:i w:val="0"/>
        </w:rPr>
        <w:t>&lt;/TitreJust&gt;</w:t>
      </w:r>
    </w:p>
    <w:p w14:paraId="769FBFDF" w14:textId="77777777" w:rsidR="00D302C8" w:rsidRPr="00CC0401" w:rsidRDefault="00D302C8" w:rsidP="00D302C8">
      <w:pPr>
        <w:pStyle w:val="AmJustText"/>
        <w:rPr>
          <w:color w:val="000000" w:themeColor="text1"/>
        </w:rPr>
      </w:pPr>
      <w:r w:rsidRPr="00CC0401">
        <w:rPr>
          <w:color w:val="000000" w:themeColor="text1"/>
        </w:rPr>
        <w:t>Amendamentul oferă flexibilitatea necesară pentru a asigura că sprijinul din partea Uniunii poate fi direcționat către prioritățile, provocările și nevoile identificate de statul membru în cauză în domeniile reglementate de prezentul regulament.</w:t>
      </w:r>
    </w:p>
    <w:p w14:paraId="6990D4CE" w14:textId="77777777" w:rsidR="00D302C8" w:rsidRPr="00CC0401" w:rsidRDefault="00D302C8" w:rsidP="00D302C8">
      <w:pPr>
        <w:rPr>
          <w:color w:val="000000" w:themeColor="text1"/>
        </w:rPr>
      </w:pPr>
      <w:r w:rsidRPr="00DF7AC5">
        <w:rPr>
          <w:rStyle w:val="HideTWBExt"/>
        </w:rPr>
        <w:lastRenderedPageBreak/>
        <w:t>&lt;/Amend&gt;</w:t>
      </w:r>
    </w:p>
    <w:p w14:paraId="584CEC82"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65</w:t>
      </w:r>
      <w:r w:rsidRPr="00DF7AC5">
        <w:rPr>
          <w:rStyle w:val="HideTWBExt"/>
          <w:b w:val="0"/>
        </w:rPr>
        <w:t>&lt;/NumAm&gt;</w:t>
      </w:r>
    </w:p>
    <w:p w14:paraId="1A1A199C"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Anna Strolenberg</w:t>
      </w:r>
      <w:r w:rsidRPr="00DF7AC5">
        <w:rPr>
          <w:rStyle w:val="HideTWBExt"/>
          <w:b w:val="0"/>
        </w:rPr>
        <w:t>&lt;/Members&gt;</w:t>
      </w:r>
    </w:p>
    <w:p w14:paraId="76553C1A" w14:textId="77777777" w:rsidR="00D302C8" w:rsidRPr="00CC0401" w:rsidRDefault="00D302C8" w:rsidP="00D302C8">
      <w:pPr>
        <w:pStyle w:val="NormalBold"/>
        <w:rPr>
          <w:color w:val="000000" w:themeColor="text1"/>
        </w:rPr>
      </w:pPr>
      <w:r w:rsidRPr="00DF7AC5">
        <w:rPr>
          <w:rStyle w:val="HideTWBExt"/>
          <w:b w:val="0"/>
        </w:rPr>
        <w:t>&lt;/RepeatBlock-By&gt;</w:t>
      </w:r>
    </w:p>
    <w:p w14:paraId="3EEFA7C2"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0B039020"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3</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426472F8" w14:textId="77777777" w:rsidTr="001F170A">
        <w:trPr>
          <w:trHeight w:hRule="exact" w:val="240"/>
          <w:jc w:val="center"/>
        </w:trPr>
        <w:tc>
          <w:tcPr>
            <w:tcW w:w="9752" w:type="dxa"/>
            <w:gridSpan w:val="2"/>
            <w:tcBorders>
              <w:top w:val="nil"/>
              <w:left w:val="nil"/>
              <w:bottom w:val="nil"/>
              <w:right w:val="nil"/>
            </w:tcBorders>
          </w:tcPr>
          <w:p w14:paraId="22BCDC84" w14:textId="77777777" w:rsidR="00D302C8" w:rsidRPr="00CC0401" w:rsidRDefault="00D302C8" w:rsidP="001F170A">
            <w:pPr>
              <w:rPr>
                <w:color w:val="000000" w:themeColor="text1"/>
              </w:rPr>
            </w:pPr>
          </w:p>
        </w:tc>
      </w:tr>
      <w:tr w:rsidR="00131A19" w:rsidRPr="00CC0401" w14:paraId="76836FF9" w14:textId="77777777" w:rsidTr="001F170A">
        <w:trPr>
          <w:trHeight w:val="240"/>
          <w:jc w:val="center"/>
        </w:trPr>
        <w:tc>
          <w:tcPr>
            <w:tcW w:w="4876" w:type="dxa"/>
            <w:tcBorders>
              <w:top w:val="nil"/>
              <w:left w:val="nil"/>
              <w:bottom w:val="nil"/>
              <w:right w:val="nil"/>
            </w:tcBorders>
          </w:tcPr>
          <w:p w14:paraId="229B64B8"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3E73AB67"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2A4EF9A5" w14:textId="77777777" w:rsidTr="001F170A">
        <w:trPr>
          <w:jc w:val="center"/>
        </w:trPr>
        <w:tc>
          <w:tcPr>
            <w:tcW w:w="4876" w:type="dxa"/>
            <w:tcBorders>
              <w:top w:val="nil"/>
              <w:left w:val="nil"/>
              <w:bottom w:val="nil"/>
              <w:right w:val="nil"/>
            </w:tcBorders>
          </w:tcPr>
          <w:p w14:paraId="2B6B9054" w14:textId="77777777" w:rsidR="00D302C8" w:rsidRPr="00CC0401" w:rsidRDefault="00D302C8" w:rsidP="001F170A">
            <w:pPr>
              <w:pStyle w:val="Normal6a"/>
              <w:rPr>
                <w:color w:val="000000" w:themeColor="text1"/>
              </w:rPr>
            </w:pPr>
            <w:r w:rsidRPr="00CC0401">
              <w:rPr>
                <w:color w:val="000000" w:themeColor="text1"/>
              </w:rPr>
              <w:t>(3)</w:t>
            </w:r>
            <w:r w:rsidRPr="00CC0401">
              <w:rPr>
                <w:color w:val="000000" w:themeColor="text1"/>
              </w:rPr>
              <w:tab/>
              <w:t xml:space="preserve">Prezentul regulament stabilește obiectivele sprijinului din partea Uniunii pentru politica în materie de azil, migrație și integrare. Statele membre ar trebui să se asigure că planurile </w:t>
            </w:r>
            <w:r w:rsidRPr="00CC0401">
              <w:rPr>
                <w:b/>
                <w:i/>
                <w:color w:val="000000" w:themeColor="text1"/>
              </w:rPr>
              <w:t>lor</w:t>
            </w:r>
            <w:r w:rsidRPr="00CC0401">
              <w:rPr>
                <w:color w:val="000000" w:themeColor="text1"/>
              </w:rPr>
              <w:t xml:space="preserve"> de parteneriat național și regional abordează fiecare dintre </w:t>
            </w:r>
            <w:r w:rsidRPr="00CC0401">
              <w:rPr>
                <w:b/>
                <w:i/>
                <w:color w:val="000000" w:themeColor="text1"/>
              </w:rPr>
              <w:t>obiectivele</w:t>
            </w:r>
            <w:r w:rsidRPr="00CC0401">
              <w:rPr>
                <w:color w:val="000000" w:themeColor="text1"/>
              </w:rPr>
              <w:t xml:space="preserve"> stabilite de prezentul regulament.</w:t>
            </w:r>
          </w:p>
        </w:tc>
        <w:tc>
          <w:tcPr>
            <w:tcW w:w="4876" w:type="dxa"/>
            <w:tcBorders>
              <w:top w:val="nil"/>
              <w:left w:val="nil"/>
              <w:bottom w:val="nil"/>
              <w:right w:val="nil"/>
            </w:tcBorders>
          </w:tcPr>
          <w:p w14:paraId="588CBD82" w14:textId="77777777" w:rsidR="00D302C8" w:rsidRPr="00CC0401" w:rsidRDefault="00D302C8" w:rsidP="001F170A">
            <w:pPr>
              <w:pStyle w:val="Normal6a"/>
              <w:rPr>
                <w:color w:val="000000" w:themeColor="text1"/>
              </w:rPr>
            </w:pPr>
            <w:r w:rsidRPr="00CC0401">
              <w:rPr>
                <w:color w:val="000000" w:themeColor="text1"/>
              </w:rPr>
              <w:t>(3)</w:t>
            </w:r>
            <w:r w:rsidRPr="00CC0401">
              <w:rPr>
                <w:color w:val="000000" w:themeColor="text1"/>
              </w:rPr>
              <w:tab/>
              <w:t xml:space="preserve">Prezentul regulament stabilește obiectivele sprijinului din partea Uniunii pentru politica în materie de azil, migrație și integrare. Statele membre ar trebui să se asigure </w:t>
            </w:r>
            <w:r w:rsidRPr="00CC0401">
              <w:rPr>
                <w:b/>
                <w:i/>
                <w:color w:val="000000" w:themeColor="text1"/>
              </w:rPr>
              <w:t>și Comisia ar trebui să monitorizeze faptul</w:t>
            </w:r>
            <w:r w:rsidRPr="00CC0401">
              <w:rPr>
                <w:color w:val="000000" w:themeColor="text1"/>
              </w:rPr>
              <w:t xml:space="preserve"> că planurile de parteneriat național și regional abordează fiecare dintre </w:t>
            </w:r>
            <w:r w:rsidRPr="00CC0401">
              <w:rPr>
                <w:b/>
                <w:i/>
                <w:color w:val="000000" w:themeColor="text1"/>
              </w:rPr>
              <w:t>obiective în conformitate cu principiile și normele, inclusiv cele privind alocările minime de fonduri și ratele de cofinanțare,</w:t>
            </w:r>
            <w:r w:rsidRPr="00CC0401">
              <w:rPr>
                <w:color w:val="000000" w:themeColor="text1"/>
              </w:rPr>
              <w:t xml:space="preserve"> stabilite de prezentul regulament.</w:t>
            </w:r>
          </w:p>
        </w:tc>
      </w:tr>
    </w:tbl>
    <w:p w14:paraId="32CC0B7B"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58E12DAC" w14:textId="77777777" w:rsidR="00D302C8" w:rsidRPr="00CC0401" w:rsidRDefault="00D302C8" w:rsidP="00D302C8">
      <w:pPr>
        <w:rPr>
          <w:color w:val="000000" w:themeColor="text1"/>
        </w:rPr>
      </w:pPr>
      <w:r w:rsidRPr="00DF7AC5">
        <w:rPr>
          <w:rStyle w:val="HideTWBExt"/>
        </w:rPr>
        <w:t>&lt;/Amend&gt;</w:t>
      </w:r>
    </w:p>
    <w:p w14:paraId="43736518"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66</w:t>
      </w:r>
      <w:r w:rsidRPr="00DF7AC5">
        <w:rPr>
          <w:rStyle w:val="HideTWBExt"/>
          <w:b w:val="0"/>
        </w:rPr>
        <w:t>&lt;/NumAm&gt;</w:t>
      </w:r>
    </w:p>
    <w:p w14:paraId="3CFA2E46"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Nicolas Bay</w:t>
      </w:r>
      <w:r w:rsidRPr="00DF7AC5">
        <w:rPr>
          <w:rStyle w:val="HideTWBExt"/>
          <w:b w:val="0"/>
        </w:rPr>
        <w:t>&lt;/Members&gt;</w:t>
      </w:r>
    </w:p>
    <w:p w14:paraId="64CE0420" w14:textId="77777777" w:rsidR="00D302C8" w:rsidRPr="00CC0401" w:rsidRDefault="00D302C8" w:rsidP="00D302C8">
      <w:pPr>
        <w:pStyle w:val="NormalBold"/>
        <w:rPr>
          <w:color w:val="000000" w:themeColor="text1"/>
        </w:rPr>
      </w:pPr>
      <w:r w:rsidRPr="00DF7AC5">
        <w:rPr>
          <w:rStyle w:val="HideTWBExt"/>
          <w:b w:val="0"/>
        </w:rPr>
        <w:t>&lt;/RepeatBlock-By&gt;</w:t>
      </w:r>
    </w:p>
    <w:p w14:paraId="4E813184"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4D557263"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3</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6E5D4403" w14:textId="77777777" w:rsidTr="001F170A">
        <w:trPr>
          <w:trHeight w:hRule="exact" w:val="240"/>
          <w:jc w:val="center"/>
        </w:trPr>
        <w:tc>
          <w:tcPr>
            <w:tcW w:w="9752" w:type="dxa"/>
            <w:gridSpan w:val="2"/>
            <w:tcBorders>
              <w:top w:val="nil"/>
              <w:left w:val="nil"/>
              <w:bottom w:val="nil"/>
              <w:right w:val="nil"/>
            </w:tcBorders>
          </w:tcPr>
          <w:p w14:paraId="62122D35" w14:textId="77777777" w:rsidR="00D302C8" w:rsidRPr="00CC0401" w:rsidRDefault="00D302C8" w:rsidP="001F170A">
            <w:pPr>
              <w:rPr>
                <w:color w:val="000000" w:themeColor="text1"/>
              </w:rPr>
            </w:pPr>
          </w:p>
        </w:tc>
      </w:tr>
      <w:tr w:rsidR="00131A19" w:rsidRPr="00CC0401" w14:paraId="1EF72673" w14:textId="77777777" w:rsidTr="001F170A">
        <w:trPr>
          <w:trHeight w:val="240"/>
          <w:jc w:val="center"/>
        </w:trPr>
        <w:tc>
          <w:tcPr>
            <w:tcW w:w="4876" w:type="dxa"/>
            <w:tcBorders>
              <w:top w:val="nil"/>
              <w:left w:val="nil"/>
              <w:bottom w:val="nil"/>
              <w:right w:val="nil"/>
            </w:tcBorders>
          </w:tcPr>
          <w:p w14:paraId="0B07074D"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27AFD124"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513ED063" w14:textId="77777777" w:rsidTr="001F170A">
        <w:trPr>
          <w:jc w:val="center"/>
        </w:trPr>
        <w:tc>
          <w:tcPr>
            <w:tcW w:w="4876" w:type="dxa"/>
            <w:tcBorders>
              <w:top w:val="nil"/>
              <w:left w:val="nil"/>
              <w:bottom w:val="nil"/>
              <w:right w:val="nil"/>
            </w:tcBorders>
          </w:tcPr>
          <w:p w14:paraId="0A8AD17D" w14:textId="77777777" w:rsidR="00D302C8" w:rsidRPr="00CC0401" w:rsidRDefault="00D302C8" w:rsidP="001F170A">
            <w:pPr>
              <w:pStyle w:val="Normal6a"/>
              <w:rPr>
                <w:color w:val="000000" w:themeColor="text1"/>
              </w:rPr>
            </w:pPr>
            <w:r w:rsidRPr="00CC0401">
              <w:rPr>
                <w:color w:val="000000" w:themeColor="text1"/>
              </w:rPr>
              <w:t>(3)</w:t>
            </w:r>
            <w:r w:rsidRPr="00CC0401">
              <w:rPr>
                <w:color w:val="000000" w:themeColor="text1"/>
              </w:rPr>
              <w:tab/>
              <w:t xml:space="preserve">Prezentul regulament stabilește obiectivele sprijinului din partea Uniunii pentru politica în materie de azil, migrație și integrare. Statele membre ar trebui să se asigure că planurile lor de parteneriat național și regional abordează </w:t>
            </w:r>
            <w:r w:rsidRPr="00CC0401">
              <w:rPr>
                <w:b/>
                <w:bCs/>
                <w:i/>
                <w:iCs/>
                <w:color w:val="000000" w:themeColor="text1"/>
              </w:rPr>
              <w:t>fiecare dintre</w:t>
            </w:r>
            <w:r w:rsidRPr="00CC0401">
              <w:rPr>
                <w:color w:val="000000" w:themeColor="text1"/>
              </w:rPr>
              <w:t xml:space="preserve"> obiectivele stabilite de prezentul regulament.</w:t>
            </w:r>
          </w:p>
        </w:tc>
        <w:tc>
          <w:tcPr>
            <w:tcW w:w="4876" w:type="dxa"/>
            <w:tcBorders>
              <w:top w:val="nil"/>
              <w:left w:val="nil"/>
              <w:bottom w:val="nil"/>
              <w:right w:val="nil"/>
            </w:tcBorders>
          </w:tcPr>
          <w:p w14:paraId="0A93555F" w14:textId="77777777" w:rsidR="00D302C8" w:rsidRPr="00CC0401" w:rsidRDefault="00D302C8" w:rsidP="001F170A">
            <w:pPr>
              <w:pStyle w:val="Normal6a"/>
              <w:rPr>
                <w:color w:val="000000" w:themeColor="text1"/>
              </w:rPr>
            </w:pPr>
            <w:r w:rsidRPr="00CC0401">
              <w:rPr>
                <w:color w:val="000000" w:themeColor="text1"/>
              </w:rPr>
              <w:t>(3)</w:t>
            </w:r>
            <w:r w:rsidRPr="00CC0401">
              <w:rPr>
                <w:color w:val="000000" w:themeColor="text1"/>
              </w:rPr>
              <w:tab/>
              <w:t>Prezentul regulament stabilește obiectivele sprijinului din partea Uniunii pentru politica în materie de azil, migrație și integrare</w:t>
            </w:r>
            <w:r w:rsidRPr="00CC0401">
              <w:rPr>
                <w:b/>
                <w:bCs/>
                <w:i/>
                <w:iCs/>
                <w:color w:val="000000" w:themeColor="text1"/>
              </w:rPr>
              <w:t>, fără a stabili niveluri minime pentru obiective specifice</w:t>
            </w:r>
            <w:r w:rsidRPr="00CC0401">
              <w:rPr>
                <w:color w:val="000000" w:themeColor="text1"/>
              </w:rPr>
              <w:t>. Statele membre ar trebui să se asigure că planurile lor de parteneriat național și regional abordează</w:t>
            </w:r>
            <w:r w:rsidRPr="00CC0401">
              <w:rPr>
                <w:b/>
                <w:bCs/>
                <w:i/>
                <w:iCs/>
                <w:color w:val="000000" w:themeColor="text1"/>
              </w:rPr>
              <w:t>, în funcție de nevoile lor specifice,</w:t>
            </w:r>
            <w:r w:rsidRPr="00CC0401">
              <w:rPr>
                <w:color w:val="000000" w:themeColor="text1"/>
              </w:rPr>
              <w:t xml:space="preserve"> obiectivele stabilite de prezentul regulament.</w:t>
            </w:r>
          </w:p>
        </w:tc>
      </w:tr>
    </w:tbl>
    <w:p w14:paraId="71CD4C9D"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{FR}</w:t>
      </w:r>
      <w:r w:rsidRPr="00CC0401">
        <w:rPr>
          <w:color w:val="000000" w:themeColor="text1"/>
        </w:rPr>
        <w:t>fr</w:t>
      </w:r>
      <w:r w:rsidRPr="00DF7AC5">
        <w:rPr>
          <w:rStyle w:val="HideTWBExt"/>
        </w:rPr>
        <w:t>&lt;/Original&gt;</w:t>
      </w:r>
    </w:p>
    <w:p w14:paraId="6C011D64" w14:textId="77777777" w:rsidR="00D302C8" w:rsidRPr="00CC0401" w:rsidRDefault="00D302C8" w:rsidP="00D302C8">
      <w:pPr>
        <w:rPr>
          <w:color w:val="000000" w:themeColor="text1"/>
        </w:rPr>
      </w:pPr>
      <w:r w:rsidRPr="00DF7AC5">
        <w:rPr>
          <w:rStyle w:val="HideTWBExt"/>
        </w:rPr>
        <w:t>&lt;/Amend&gt;</w:t>
      </w:r>
    </w:p>
    <w:p w14:paraId="29DFCEF6" w14:textId="77777777" w:rsidR="00D302C8" w:rsidRPr="00CC0401" w:rsidRDefault="00D302C8" w:rsidP="00D302C8">
      <w:pPr>
        <w:pStyle w:val="AmNumberTabs"/>
        <w:rPr>
          <w:color w:val="000000" w:themeColor="text1"/>
        </w:rPr>
      </w:pPr>
      <w:r w:rsidRPr="00DF7AC5">
        <w:rPr>
          <w:rStyle w:val="HideTWBExt"/>
          <w:b w:val="0"/>
        </w:rPr>
        <w:lastRenderedPageBreak/>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67</w:t>
      </w:r>
      <w:r w:rsidRPr="00DF7AC5">
        <w:rPr>
          <w:rStyle w:val="HideTWBExt"/>
          <w:b w:val="0"/>
        </w:rPr>
        <w:t>&lt;/NumAm&gt;</w:t>
      </w:r>
    </w:p>
    <w:p w14:paraId="0A137203"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Erik Kaliňák, Katarína Roth Neveďalová</w:t>
      </w:r>
      <w:r w:rsidRPr="00DF7AC5">
        <w:rPr>
          <w:rStyle w:val="HideTWBExt"/>
          <w:b w:val="0"/>
        </w:rPr>
        <w:t>&lt;/Members&gt;</w:t>
      </w:r>
    </w:p>
    <w:p w14:paraId="27098ADF" w14:textId="77777777" w:rsidR="00D302C8" w:rsidRPr="00CC0401" w:rsidRDefault="00D302C8" w:rsidP="00D302C8">
      <w:pPr>
        <w:pStyle w:val="NormalBold"/>
        <w:rPr>
          <w:color w:val="000000" w:themeColor="text1"/>
        </w:rPr>
      </w:pPr>
      <w:r w:rsidRPr="00DF7AC5">
        <w:rPr>
          <w:rStyle w:val="HideTWBExt"/>
          <w:b w:val="0"/>
        </w:rPr>
        <w:t>&lt;/RepeatBlock-By&gt;</w:t>
      </w:r>
    </w:p>
    <w:p w14:paraId="3421662D"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0059AC09"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3</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532DBC09" w14:textId="77777777" w:rsidTr="001F170A">
        <w:trPr>
          <w:trHeight w:hRule="exact" w:val="240"/>
          <w:jc w:val="center"/>
        </w:trPr>
        <w:tc>
          <w:tcPr>
            <w:tcW w:w="9752" w:type="dxa"/>
            <w:gridSpan w:val="2"/>
            <w:tcBorders>
              <w:top w:val="nil"/>
              <w:left w:val="nil"/>
              <w:bottom w:val="nil"/>
              <w:right w:val="nil"/>
            </w:tcBorders>
          </w:tcPr>
          <w:p w14:paraId="0B298707" w14:textId="77777777" w:rsidR="00D302C8" w:rsidRPr="00CC0401" w:rsidRDefault="00D302C8" w:rsidP="001F170A">
            <w:pPr>
              <w:rPr>
                <w:color w:val="000000" w:themeColor="text1"/>
              </w:rPr>
            </w:pPr>
          </w:p>
        </w:tc>
      </w:tr>
      <w:tr w:rsidR="00131A19" w:rsidRPr="00CC0401" w14:paraId="6133FBF6" w14:textId="77777777" w:rsidTr="001F170A">
        <w:trPr>
          <w:trHeight w:val="240"/>
          <w:jc w:val="center"/>
        </w:trPr>
        <w:tc>
          <w:tcPr>
            <w:tcW w:w="4876" w:type="dxa"/>
            <w:tcBorders>
              <w:top w:val="nil"/>
              <w:left w:val="nil"/>
              <w:bottom w:val="nil"/>
              <w:right w:val="nil"/>
            </w:tcBorders>
          </w:tcPr>
          <w:p w14:paraId="1C9378BC"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608B75D3"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4ECBE1C0" w14:textId="77777777" w:rsidTr="001F170A">
        <w:trPr>
          <w:jc w:val="center"/>
        </w:trPr>
        <w:tc>
          <w:tcPr>
            <w:tcW w:w="4876" w:type="dxa"/>
            <w:tcBorders>
              <w:top w:val="nil"/>
              <w:left w:val="nil"/>
              <w:bottom w:val="nil"/>
              <w:right w:val="nil"/>
            </w:tcBorders>
          </w:tcPr>
          <w:p w14:paraId="2256042E" w14:textId="77777777" w:rsidR="00D302C8" w:rsidRPr="00CC0401" w:rsidRDefault="00D302C8" w:rsidP="001F170A">
            <w:pPr>
              <w:pStyle w:val="Normal6a"/>
              <w:rPr>
                <w:color w:val="000000" w:themeColor="text1"/>
              </w:rPr>
            </w:pPr>
            <w:r w:rsidRPr="00CC0401">
              <w:rPr>
                <w:color w:val="000000" w:themeColor="text1"/>
              </w:rPr>
              <w:t xml:space="preserve">(3) </w:t>
            </w:r>
            <w:r w:rsidRPr="00CC0401">
              <w:rPr>
                <w:color w:val="000000" w:themeColor="text1"/>
              </w:rPr>
              <w:tab/>
              <w:t xml:space="preserve">Prezentul regulament stabilește obiectivele sprijinului din partea Uniunii pentru politica în materie de azil, migrație și integrare. Statele membre ar trebui să se asigure că planurile lor de parteneriat național și regional abordează </w:t>
            </w:r>
            <w:r w:rsidRPr="00CC0401">
              <w:rPr>
                <w:b/>
                <w:bCs/>
                <w:i/>
                <w:iCs/>
                <w:color w:val="000000" w:themeColor="text1"/>
              </w:rPr>
              <w:t>fiecare dintre</w:t>
            </w:r>
            <w:r w:rsidRPr="00CC0401">
              <w:rPr>
                <w:color w:val="000000" w:themeColor="text1"/>
              </w:rPr>
              <w:t xml:space="preserve"> obiectivele stabilite de prezentul regulament.</w:t>
            </w:r>
          </w:p>
        </w:tc>
        <w:tc>
          <w:tcPr>
            <w:tcW w:w="4876" w:type="dxa"/>
            <w:tcBorders>
              <w:top w:val="nil"/>
              <w:left w:val="nil"/>
              <w:bottom w:val="nil"/>
              <w:right w:val="nil"/>
            </w:tcBorders>
          </w:tcPr>
          <w:p w14:paraId="58EB1D32" w14:textId="77777777" w:rsidR="00D302C8" w:rsidRPr="00CC0401" w:rsidRDefault="00D302C8" w:rsidP="001F170A">
            <w:pPr>
              <w:pStyle w:val="Normal6a"/>
              <w:rPr>
                <w:color w:val="000000" w:themeColor="text1"/>
              </w:rPr>
            </w:pPr>
            <w:r w:rsidRPr="00CC0401">
              <w:rPr>
                <w:color w:val="000000" w:themeColor="text1"/>
              </w:rPr>
              <w:t>(3)</w:t>
            </w:r>
            <w:r w:rsidRPr="00CC0401">
              <w:rPr>
                <w:color w:val="000000" w:themeColor="text1"/>
              </w:rPr>
              <w:tab/>
              <w:t xml:space="preserve">Prezentul regulament stabilește obiectivele sprijinului din partea Uniunii pentru politica în materie de azil, migrație și integrare. Statele membre ar trebui să se asigure că planurile lor de parteneriat național și regional abordează obiectivele </w:t>
            </w:r>
            <w:r w:rsidRPr="00CC0401">
              <w:rPr>
                <w:b/>
                <w:bCs/>
                <w:i/>
                <w:iCs/>
                <w:color w:val="000000" w:themeColor="text1"/>
              </w:rPr>
              <w:t>relevante</w:t>
            </w:r>
            <w:r w:rsidRPr="00CC0401">
              <w:rPr>
                <w:color w:val="000000" w:themeColor="text1"/>
              </w:rPr>
              <w:t xml:space="preserve"> stabilite de prezentul regulament</w:t>
            </w:r>
            <w:r w:rsidRPr="00CC0401">
              <w:rPr>
                <w:b/>
                <w:bCs/>
                <w:i/>
                <w:iCs/>
                <w:color w:val="000000" w:themeColor="text1"/>
              </w:rPr>
              <w:t>, în funcție de nevoile pe care le-au identificat, de situația migrației și de prioritățile naționale</w:t>
            </w:r>
            <w:r w:rsidRPr="00CC0401">
              <w:rPr>
                <w:color w:val="000000" w:themeColor="text1"/>
              </w:rPr>
              <w:t>.</w:t>
            </w:r>
          </w:p>
        </w:tc>
      </w:tr>
    </w:tbl>
    <w:p w14:paraId="7EA073BD"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{SK}</w:t>
      </w:r>
      <w:r w:rsidRPr="00CC0401">
        <w:rPr>
          <w:color w:val="000000" w:themeColor="text1"/>
        </w:rPr>
        <w:t>sk</w:t>
      </w:r>
      <w:r w:rsidRPr="00DF7AC5">
        <w:rPr>
          <w:rStyle w:val="HideTWBExt"/>
        </w:rPr>
        <w:t>&lt;/Original&gt;</w:t>
      </w:r>
    </w:p>
    <w:p w14:paraId="6C851690" w14:textId="77777777" w:rsidR="00D302C8" w:rsidRPr="00CC0401" w:rsidRDefault="00D302C8" w:rsidP="00D302C8">
      <w:pPr>
        <w:pStyle w:val="AmJustTitle"/>
        <w:rPr>
          <w:color w:val="000000" w:themeColor="text1"/>
        </w:rPr>
      </w:pPr>
      <w:r w:rsidRPr="00DF7AC5">
        <w:rPr>
          <w:rStyle w:val="HideTWBExt"/>
          <w:i w:val="0"/>
        </w:rPr>
        <w:t>&lt;TitreJust&gt;</w:t>
      </w:r>
      <w:r w:rsidRPr="00CC0401">
        <w:rPr>
          <w:color w:val="000000" w:themeColor="text1"/>
        </w:rPr>
        <w:t>Justificare</w:t>
      </w:r>
      <w:r w:rsidRPr="00DF7AC5">
        <w:rPr>
          <w:rStyle w:val="HideTWBExt"/>
          <w:i w:val="0"/>
        </w:rPr>
        <w:t>&lt;/TitreJust&gt;</w:t>
      </w:r>
    </w:p>
    <w:p w14:paraId="48BF8AB9" w14:textId="77777777" w:rsidR="00D302C8" w:rsidRPr="00CC0401" w:rsidRDefault="00D302C8" w:rsidP="00D302C8">
      <w:pPr>
        <w:pStyle w:val="AmJustText"/>
        <w:rPr>
          <w:color w:val="000000" w:themeColor="text1"/>
        </w:rPr>
      </w:pPr>
      <w:r w:rsidRPr="00CC0401">
        <w:rPr>
          <w:color w:val="000000" w:themeColor="text1"/>
        </w:rPr>
        <w:t>Statele membre se confruntă cu provocări diferite în materie de migrație și azil. Obligația de a include toate obiectivele programului, indiferent de relevanța lor practică, poate conduce la o utilizare ineficientă a fondurilor. Ajustarea propusă permite o mai bună direcționare a sprijinului către nevoile reale ale fiecărui stat membru, menținând în același timp obiectivele programului.</w:t>
      </w:r>
    </w:p>
    <w:p w14:paraId="7739B126" w14:textId="77777777" w:rsidR="00D302C8" w:rsidRPr="00CC0401" w:rsidRDefault="00D302C8" w:rsidP="00D302C8">
      <w:pPr>
        <w:rPr>
          <w:color w:val="000000" w:themeColor="text1"/>
        </w:rPr>
      </w:pPr>
      <w:r w:rsidRPr="00DF7AC5">
        <w:rPr>
          <w:rStyle w:val="HideTWBExt"/>
        </w:rPr>
        <w:t>&lt;/Amend&gt;</w:t>
      </w:r>
    </w:p>
    <w:p w14:paraId="4A965706"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68</w:t>
      </w:r>
      <w:r w:rsidRPr="00DF7AC5">
        <w:rPr>
          <w:rStyle w:val="HideTWBExt"/>
          <w:b w:val="0"/>
        </w:rPr>
        <w:t>&lt;/NumAm&gt;</w:t>
      </w:r>
    </w:p>
    <w:p w14:paraId="04955A33"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Sebastian Tynkkynen</w:t>
      </w:r>
      <w:r w:rsidRPr="00DF7AC5">
        <w:rPr>
          <w:rStyle w:val="HideTWBExt"/>
          <w:b w:val="0"/>
        </w:rPr>
        <w:t>&lt;/Members&gt;</w:t>
      </w:r>
    </w:p>
    <w:p w14:paraId="70B201E8" w14:textId="77777777" w:rsidR="00D302C8" w:rsidRPr="00CC0401" w:rsidRDefault="00D302C8" w:rsidP="00D302C8">
      <w:pPr>
        <w:pStyle w:val="NormalBold"/>
        <w:rPr>
          <w:color w:val="000000" w:themeColor="text1"/>
        </w:rPr>
      </w:pPr>
      <w:r w:rsidRPr="00DF7AC5">
        <w:rPr>
          <w:rStyle w:val="HideTWBExt"/>
          <w:b w:val="0"/>
        </w:rPr>
        <w:t>&lt;/RepeatBlock-By&gt;</w:t>
      </w:r>
    </w:p>
    <w:p w14:paraId="78002800"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390B789E"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3</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2D09B851" w14:textId="77777777" w:rsidTr="001F170A">
        <w:trPr>
          <w:trHeight w:hRule="exact" w:val="240"/>
          <w:jc w:val="center"/>
        </w:trPr>
        <w:tc>
          <w:tcPr>
            <w:tcW w:w="9752" w:type="dxa"/>
            <w:gridSpan w:val="2"/>
            <w:tcBorders>
              <w:top w:val="nil"/>
              <w:left w:val="nil"/>
              <w:bottom w:val="nil"/>
              <w:right w:val="nil"/>
            </w:tcBorders>
          </w:tcPr>
          <w:p w14:paraId="081F1F8A" w14:textId="77777777" w:rsidR="00D302C8" w:rsidRPr="00CC0401" w:rsidRDefault="00D302C8" w:rsidP="001F170A">
            <w:pPr>
              <w:rPr>
                <w:color w:val="000000" w:themeColor="text1"/>
              </w:rPr>
            </w:pPr>
          </w:p>
        </w:tc>
      </w:tr>
      <w:tr w:rsidR="00131A19" w:rsidRPr="00CC0401" w14:paraId="1FF1B7FA" w14:textId="77777777" w:rsidTr="001F170A">
        <w:trPr>
          <w:trHeight w:val="240"/>
          <w:jc w:val="center"/>
        </w:trPr>
        <w:tc>
          <w:tcPr>
            <w:tcW w:w="4876" w:type="dxa"/>
            <w:tcBorders>
              <w:top w:val="nil"/>
              <w:left w:val="nil"/>
              <w:bottom w:val="nil"/>
              <w:right w:val="nil"/>
            </w:tcBorders>
          </w:tcPr>
          <w:p w14:paraId="68F0C454"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77A8C099"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1D26ADFF" w14:textId="77777777" w:rsidTr="001F170A">
        <w:trPr>
          <w:jc w:val="center"/>
        </w:trPr>
        <w:tc>
          <w:tcPr>
            <w:tcW w:w="4876" w:type="dxa"/>
            <w:tcBorders>
              <w:top w:val="nil"/>
              <w:left w:val="nil"/>
              <w:bottom w:val="nil"/>
              <w:right w:val="nil"/>
            </w:tcBorders>
          </w:tcPr>
          <w:p w14:paraId="172BB82E" w14:textId="77777777" w:rsidR="00D302C8" w:rsidRPr="00CC0401" w:rsidRDefault="00D302C8" w:rsidP="001F170A">
            <w:pPr>
              <w:pStyle w:val="Normal6a"/>
              <w:rPr>
                <w:color w:val="000000" w:themeColor="text1"/>
              </w:rPr>
            </w:pPr>
            <w:r w:rsidRPr="00CC0401">
              <w:rPr>
                <w:color w:val="000000" w:themeColor="text1"/>
              </w:rPr>
              <w:t>(3)</w:t>
            </w:r>
            <w:r w:rsidRPr="00CC0401">
              <w:rPr>
                <w:color w:val="000000" w:themeColor="text1"/>
              </w:rPr>
              <w:tab/>
              <w:t xml:space="preserve">Prezentul regulament stabilește obiectivele sprijinului din partea Uniunii pentru politica în materie de azil, migrație și integrare. Statele membre ar trebui să se asigure că planurile lor de parteneriat național și regional abordează </w:t>
            </w:r>
            <w:r w:rsidRPr="00CC0401">
              <w:rPr>
                <w:b/>
                <w:bCs/>
                <w:i/>
                <w:iCs/>
                <w:color w:val="000000" w:themeColor="text1"/>
              </w:rPr>
              <w:t>fiecare dintre</w:t>
            </w:r>
            <w:r w:rsidRPr="00CC0401">
              <w:rPr>
                <w:color w:val="000000" w:themeColor="text1"/>
              </w:rPr>
              <w:t xml:space="preserve"> obiectivele </w:t>
            </w:r>
            <w:r w:rsidRPr="00CC0401">
              <w:rPr>
                <w:b/>
                <w:bCs/>
                <w:i/>
                <w:iCs/>
                <w:color w:val="000000" w:themeColor="text1"/>
              </w:rPr>
              <w:t>stabilite de prezentul regulament</w:t>
            </w:r>
            <w:r w:rsidRPr="00CC0401">
              <w:rPr>
                <w:color w:val="000000" w:themeColor="text1"/>
              </w:rPr>
              <w:t>.</w:t>
            </w:r>
          </w:p>
        </w:tc>
        <w:tc>
          <w:tcPr>
            <w:tcW w:w="4876" w:type="dxa"/>
            <w:tcBorders>
              <w:top w:val="nil"/>
              <w:left w:val="nil"/>
              <w:bottom w:val="nil"/>
              <w:right w:val="nil"/>
            </w:tcBorders>
          </w:tcPr>
          <w:p w14:paraId="034585B2" w14:textId="77777777" w:rsidR="00D302C8" w:rsidRPr="00CC0401" w:rsidRDefault="00D302C8" w:rsidP="001F170A">
            <w:pPr>
              <w:pStyle w:val="Normal6a"/>
              <w:rPr>
                <w:color w:val="000000" w:themeColor="text1"/>
              </w:rPr>
            </w:pPr>
            <w:r w:rsidRPr="00CC0401">
              <w:rPr>
                <w:color w:val="000000" w:themeColor="text1"/>
              </w:rPr>
              <w:t>(3)</w:t>
            </w:r>
            <w:r w:rsidRPr="00CC0401">
              <w:rPr>
                <w:color w:val="000000" w:themeColor="text1"/>
              </w:rPr>
              <w:tab/>
              <w:t xml:space="preserve">Prezentul regulament stabilește obiectivele sprijinului din partea Uniunii pentru politica în materie de azil, migrație și integrare. Statele membre ar trebui să se asigure că planurile lor de parteneriat național și regional abordează obiectivele </w:t>
            </w:r>
            <w:r w:rsidRPr="00CC0401">
              <w:rPr>
                <w:b/>
                <w:bCs/>
                <w:i/>
                <w:iCs/>
                <w:color w:val="000000" w:themeColor="text1"/>
              </w:rPr>
              <w:t>pe care statele membre le consideră necesare</w:t>
            </w:r>
            <w:r w:rsidRPr="00CC0401">
              <w:rPr>
                <w:color w:val="000000" w:themeColor="text1"/>
              </w:rPr>
              <w:t>.</w:t>
            </w:r>
          </w:p>
        </w:tc>
      </w:tr>
    </w:tbl>
    <w:p w14:paraId="6FEDC92E"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{FI}</w:t>
      </w:r>
      <w:r w:rsidRPr="00CC0401">
        <w:rPr>
          <w:color w:val="000000" w:themeColor="text1"/>
        </w:rPr>
        <w:t>fi</w:t>
      </w:r>
      <w:r w:rsidRPr="00DF7AC5">
        <w:rPr>
          <w:rStyle w:val="HideTWBExt"/>
        </w:rPr>
        <w:t>&lt;/Original&gt;</w:t>
      </w:r>
    </w:p>
    <w:p w14:paraId="104BEDBD" w14:textId="77777777" w:rsidR="00D302C8" w:rsidRPr="00CC0401" w:rsidRDefault="00D302C8" w:rsidP="00D302C8">
      <w:pPr>
        <w:rPr>
          <w:color w:val="000000" w:themeColor="text1"/>
        </w:rPr>
      </w:pPr>
      <w:r w:rsidRPr="00DF7AC5">
        <w:rPr>
          <w:rStyle w:val="HideTWBExt"/>
        </w:rPr>
        <w:lastRenderedPageBreak/>
        <w:t>&lt;/Amend&gt;</w:t>
      </w:r>
    </w:p>
    <w:p w14:paraId="70DA4A31"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69</w:t>
      </w:r>
      <w:r w:rsidRPr="00DF7AC5">
        <w:rPr>
          <w:rStyle w:val="HideTWBExt"/>
          <w:b w:val="0"/>
        </w:rPr>
        <w:t>&lt;/NumAm&gt;</w:t>
      </w:r>
    </w:p>
    <w:p w14:paraId="015D2361"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Geadis Geadi</w:t>
      </w:r>
      <w:r w:rsidRPr="00DF7AC5">
        <w:rPr>
          <w:rStyle w:val="HideTWBExt"/>
          <w:b w:val="0"/>
        </w:rPr>
        <w:t>&lt;/Members&gt;</w:t>
      </w:r>
    </w:p>
    <w:p w14:paraId="6D22F12A" w14:textId="77777777" w:rsidR="00D302C8" w:rsidRPr="00CC0401" w:rsidRDefault="00D302C8" w:rsidP="00D302C8">
      <w:pPr>
        <w:pStyle w:val="NormalBold"/>
        <w:rPr>
          <w:color w:val="000000" w:themeColor="text1"/>
        </w:rPr>
      </w:pPr>
      <w:r w:rsidRPr="00DF7AC5">
        <w:rPr>
          <w:rStyle w:val="HideTWBExt"/>
          <w:b w:val="0"/>
        </w:rPr>
        <w:t>&lt;/RepeatBlock-By&gt;</w:t>
      </w:r>
    </w:p>
    <w:p w14:paraId="708AC98C"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1762FDD1"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3</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394DE096" w14:textId="77777777" w:rsidTr="001F170A">
        <w:trPr>
          <w:trHeight w:hRule="exact" w:val="240"/>
          <w:jc w:val="center"/>
        </w:trPr>
        <w:tc>
          <w:tcPr>
            <w:tcW w:w="9752" w:type="dxa"/>
            <w:gridSpan w:val="2"/>
            <w:tcBorders>
              <w:top w:val="nil"/>
              <w:left w:val="nil"/>
              <w:bottom w:val="nil"/>
              <w:right w:val="nil"/>
            </w:tcBorders>
          </w:tcPr>
          <w:p w14:paraId="4BAFFB70" w14:textId="77777777" w:rsidR="00D302C8" w:rsidRPr="00CC0401" w:rsidRDefault="00D302C8" w:rsidP="001F170A">
            <w:pPr>
              <w:rPr>
                <w:color w:val="000000" w:themeColor="text1"/>
              </w:rPr>
            </w:pPr>
          </w:p>
        </w:tc>
      </w:tr>
      <w:tr w:rsidR="00131A19" w:rsidRPr="00CC0401" w14:paraId="5D93C424" w14:textId="77777777" w:rsidTr="001F170A">
        <w:trPr>
          <w:trHeight w:val="240"/>
          <w:jc w:val="center"/>
        </w:trPr>
        <w:tc>
          <w:tcPr>
            <w:tcW w:w="4876" w:type="dxa"/>
            <w:tcBorders>
              <w:top w:val="nil"/>
              <w:left w:val="nil"/>
              <w:bottom w:val="nil"/>
              <w:right w:val="nil"/>
            </w:tcBorders>
          </w:tcPr>
          <w:p w14:paraId="7BADBFB8"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53A0DEE4"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17B0ADE2" w14:textId="77777777" w:rsidTr="001F170A">
        <w:trPr>
          <w:jc w:val="center"/>
        </w:trPr>
        <w:tc>
          <w:tcPr>
            <w:tcW w:w="4876" w:type="dxa"/>
            <w:tcBorders>
              <w:top w:val="nil"/>
              <w:left w:val="nil"/>
              <w:bottom w:val="nil"/>
              <w:right w:val="nil"/>
            </w:tcBorders>
          </w:tcPr>
          <w:p w14:paraId="08D887D3" w14:textId="77777777" w:rsidR="00D302C8" w:rsidRPr="00CC0401" w:rsidRDefault="00D302C8" w:rsidP="001F170A">
            <w:pPr>
              <w:pStyle w:val="Normal6a"/>
              <w:rPr>
                <w:color w:val="000000" w:themeColor="text1"/>
              </w:rPr>
            </w:pPr>
            <w:r w:rsidRPr="00CC0401">
              <w:rPr>
                <w:color w:val="000000" w:themeColor="text1"/>
              </w:rPr>
              <w:t>(3)</w:t>
            </w:r>
            <w:r w:rsidRPr="00CC0401">
              <w:rPr>
                <w:color w:val="000000" w:themeColor="text1"/>
              </w:rPr>
              <w:tab/>
              <w:t xml:space="preserve">Prezentul regulament stabilește obiectivele sprijinului din partea Uniunii </w:t>
            </w:r>
            <w:r w:rsidRPr="00CC0401">
              <w:rPr>
                <w:b/>
                <w:i/>
                <w:color w:val="000000" w:themeColor="text1"/>
              </w:rPr>
              <w:t>pentru politica</w:t>
            </w:r>
            <w:r w:rsidRPr="00CC0401">
              <w:rPr>
                <w:color w:val="000000" w:themeColor="text1"/>
              </w:rPr>
              <w:t xml:space="preserve"> în materie de azil, migrație și </w:t>
            </w:r>
            <w:r w:rsidRPr="00CC0401">
              <w:rPr>
                <w:b/>
                <w:i/>
                <w:color w:val="000000" w:themeColor="text1"/>
              </w:rPr>
              <w:t>integrare</w:t>
            </w:r>
            <w:r w:rsidRPr="00CC0401">
              <w:rPr>
                <w:color w:val="000000" w:themeColor="text1"/>
              </w:rPr>
              <w:t>. Statele membre ar trebui să se asigure că planurile lor de parteneriat național și regional abordează fiecare dintre obiectivele stabilite de prezentul regulament.</w:t>
            </w:r>
          </w:p>
        </w:tc>
        <w:tc>
          <w:tcPr>
            <w:tcW w:w="4876" w:type="dxa"/>
            <w:tcBorders>
              <w:top w:val="nil"/>
              <w:left w:val="nil"/>
              <w:bottom w:val="nil"/>
              <w:right w:val="nil"/>
            </w:tcBorders>
          </w:tcPr>
          <w:p w14:paraId="75DF6EF5" w14:textId="77777777" w:rsidR="00D302C8" w:rsidRPr="00CC0401" w:rsidRDefault="00D302C8" w:rsidP="001F170A">
            <w:pPr>
              <w:pStyle w:val="Normal6a"/>
              <w:rPr>
                <w:color w:val="000000" w:themeColor="text1"/>
              </w:rPr>
            </w:pPr>
            <w:r w:rsidRPr="00CC0401">
              <w:rPr>
                <w:color w:val="000000" w:themeColor="text1"/>
              </w:rPr>
              <w:t>(3)</w:t>
            </w:r>
            <w:r w:rsidRPr="00CC0401">
              <w:rPr>
                <w:color w:val="000000" w:themeColor="text1"/>
              </w:rPr>
              <w:tab/>
              <w:t xml:space="preserve">Prezentul regulament stabilește obiectivele sprijinului din partea Uniunii în materie de azil, migrație și </w:t>
            </w:r>
            <w:r w:rsidRPr="00CC0401">
              <w:rPr>
                <w:b/>
                <w:i/>
                <w:color w:val="000000" w:themeColor="text1"/>
              </w:rPr>
              <w:t>combaterea imigrației ilegale</w:t>
            </w:r>
            <w:r w:rsidRPr="00CC0401">
              <w:rPr>
                <w:color w:val="000000" w:themeColor="text1"/>
              </w:rPr>
              <w:t>. Statele membre ar trebui să se asigure că planurile lor de parteneriat național și regional abordează fiecare dintre obiectivele stabilite de prezentul regulament.</w:t>
            </w:r>
          </w:p>
        </w:tc>
      </w:tr>
    </w:tbl>
    <w:p w14:paraId="700B7AC2"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03716582" w14:textId="77777777" w:rsidR="00D302C8" w:rsidRPr="00CC0401" w:rsidRDefault="00D302C8" w:rsidP="00D302C8">
      <w:pPr>
        <w:rPr>
          <w:color w:val="000000" w:themeColor="text1"/>
        </w:rPr>
      </w:pPr>
      <w:r w:rsidRPr="00DF7AC5">
        <w:rPr>
          <w:rStyle w:val="HideTWBExt"/>
        </w:rPr>
        <w:t>&lt;/Amend&gt;</w:t>
      </w:r>
    </w:p>
    <w:p w14:paraId="25583175"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70</w:t>
      </w:r>
      <w:r w:rsidRPr="00DF7AC5">
        <w:rPr>
          <w:rStyle w:val="HideTWBExt"/>
          <w:b w:val="0"/>
        </w:rPr>
        <w:t>&lt;/NumAm&gt;</w:t>
      </w:r>
    </w:p>
    <w:p w14:paraId="436E1678"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Estrella Galán</w:t>
      </w:r>
      <w:r w:rsidRPr="00DF7AC5">
        <w:rPr>
          <w:rStyle w:val="HideTWBExt"/>
          <w:b w:val="0"/>
        </w:rPr>
        <w:t>&lt;/Members&gt;</w:t>
      </w:r>
    </w:p>
    <w:p w14:paraId="7160BF93" w14:textId="77777777" w:rsidR="00D302C8" w:rsidRPr="00CC0401" w:rsidRDefault="00D302C8" w:rsidP="00D302C8">
      <w:pPr>
        <w:pStyle w:val="NormalBold"/>
        <w:rPr>
          <w:color w:val="000000" w:themeColor="text1"/>
        </w:rPr>
      </w:pPr>
      <w:r w:rsidRPr="00DF7AC5">
        <w:rPr>
          <w:rStyle w:val="HideTWBExt"/>
          <w:b w:val="0"/>
        </w:rPr>
        <w:t>&lt;/RepeatBlock-By&gt;</w:t>
      </w:r>
    </w:p>
    <w:p w14:paraId="27A25D45"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1AE0E514"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3 a (nou)</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449A0E6D" w14:textId="77777777" w:rsidTr="001F170A">
        <w:trPr>
          <w:trHeight w:hRule="exact" w:val="240"/>
          <w:jc w:val="center"/>
        </w:trPr>
        <w:tc>
          <w:tcPr>
            <w:tcW w:w="9752" w:type="dxa"/>
            <w:gridSpan w:val="2"/>
            <w:tcBorders>
              <w:top w:val="nil"/>
              <w:left w:val="nil"/>
              <w:bottom w:val="nil"/>
              <w:right w:val="nil"/>
            </w:tcBorders>
          </w:tcPr>
          <w:p w14:paraId="40C0EEE8" w14:textId="77777777" w:rsidR="00D302C8" w:rsidRPr="00CC0401" w:rsidRDefault="00D302C8" w:rsidP="001F170A">
            <w:pPr>
              <w:rPr>
                <w:color w:val="000000" w:themeColor="text1"/>
              </w:rPr>
            </w:pPr>
          </w:p>
        </w:tc>
      </w:tr>
      <w:tr w:rsidR="00131A19" w:rsidRPr="00CC0401" w14:paraId="1BCD08CC" w14:textId="77777777" w:rsidTr="001F170A">
        <w:trPr>
          <w:trHeight w:val="240"/>
          <w:jc w:val="center"/>
        </w:trPr>
        <w:tc>
          <w:tcPr>
            <w:tcW w:w="4876" w:type="dxa"/>
            <w:tcBorders>
              <w:top w:val="nil"/>
              <w:left w:val="nil"/>
              <w:bottom w:val="nil"/>
              <w:right w:val="nil"/>
            </w:tcBorders>
          </w:tcPr>
          <w:p w14:paraId="652844C3"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54E2CC86"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2D2A2389" w14:textId="77777777" w:rsidTr="001F170A">
        <w:trPr>
          <w:jc w:val="center"/>
        </w:trPr>
        <w:tc>
          <w:tcPr>
            <w:tcW w:w="4876" w:type="dxa"/>
            <w:tcBorders>
              <w:top w:val="nil"/>
              <w:left w:val="nil"/>
              <w:bottom w:val="nil"/>
              <w:right w:val="nil"/>
            </w:tcBorders>
          </w:tcPr>
          <w:p w14:paraId="23D744F7" w14:textId="77777777" w:rsidR="00D302C8" w:rsidRPr="00CC0401" w:rsidRDefault="00D302C8" w:rsidP="001F170A">
            <w:pPr>
              <w:pStyle w:val="Normal6a"/>
              <w:rPr>
                <w:color w:val="000000" w:themeColor="text1"/>
              </w:rPr>
            </w:pPr>
          </w:p>
        </w:tc>
        <w:tc>
          <w:tcPr>
            <w:tcW w:w="4876" w:type="dxa"/>
            <w:tcBorders>
              <w:top w:val="nil"/>
              <w:left w:val="nil"/>
              <w:bottom w:val="nil"/>
              <w:right w:val="nil"/>
            </w:tcBorders>
          </w:tcPr>
          <w:p w14:paraId="147D7CD1" w14:textId="77777777" w:rsidR="00D302C8" w:rsidRPr="00CC0401" w:rsidRDefault="00D302C8" w:rsidP="001F170A">
            <w:pPr>
              <w:pStyle w:val="Normal6a"/>
              <w:rPr>
                <w:color w:val="000000" w:themeColor="text1"/>
              </w:rPr>
            </w:pPr>
            <w:r w:rsidRPr="00CC0401">
              <w:rPr>
                <w:b/>
                <w:i/>
                <w:color w:val="000000" w:themeColor="text1"/>
              </w:rPr>
              <w:t>(3a)</w:t>
            </w:r>
            <w:r w:rsidRPr="00CC0401">
              <w:rPr>
                <w:color w:val="000000" w:themeColor="text1"/>
              </w:rPr>
              <w:tab/>
            </w:r>
            <w:r w:rsidRPr="00CC0401">
              <w:rPr>
                <w:b/>
                <w:i/>
                <w:color w:val="000000" w:themeColor="text1"/>
              </w:rPr>
              <w:t>Organizațiile societății civile, inclusiv organizațiile conduse de refugiați și organizațiile conduse de migranți, joacă un rol esențial în furnizarea de servicii de azil, de primire, de integrare și de protecție și în monitorizarea respectării drepturilor fundamentale. Statele membre ar trebui să asigure un mediu propice și sigur pentru aceste organizații și ar trebui să se abțină de la stabilirea unor restricții administrative, financiare sau juridice.</w:t>
            </w:r>
          </w:p>
        </w:tc>
      </w:tr>
      <w:tr w:rsidR="00131A19" w:rsidRPr="00CC0401" w14:paraId="5FA0DBAE" w14:textId="77777777" w:rsidTr="001F170A">
        <w:trPr>
          <w:jc w:val="center"/>
        </w:trPr>
        <w:tc>
          <w:tcPr>
            <w:tcW w:w="4876" w:type="dxa"/>
            <w:tcBorders>
              <w:top w:val="nil"/>
              <w:left w:val="nil"/>
              <w:bottom w:val="nil"/>
              <w:right w:val="nil"/>
            </w:tcBorders>
          </w:tcPr>
          <w:p w14:paraId="44A20ECB" w14:textId="77777777" w:rsidR="00D302C8" w:rsidRPr="00CC0401" w:rsidRDefault="00D302C8" w:rsidP="001F170A">
            <w:pPr>
              <w:pStyle w:val="Normal6a"/>
              <w:rPr>
                <w:color w:val="000000" w:themeColor="text1"/>
              </w:rPr>
            </w:pPr>
          </w:p>
        </w:tc>
        <w:tc>
          <w:tcPr>
            <w:tcW w:w="4876" w:type="dxa"/>
            <w:tcBorders>
              <w:top w:val="nil"/>
              <w:left w:val="nil"/>
              <w:bottom w:val="nil"/>
              <w:right w:val="nil"/>
            </w:tcBorders>
          </w:tcPr>
          <w:p w14:paraId="181E5B4A" w14:textId="77777777" w:rsidR="00D302C8" w:rsidRPr="00CC0401" w:rsidRDefault="00D302C8" w:rsidP="001F170A">
            <w:pPr>
              <w:pStyle w:val="Normal6a"/>
              <w:rPr>
                <w:color w:val="000000" w:themeColor="text1"/>
              </w:rPr>
            </w:pPr>
            <w:r w:rsidRPr="00CC0401">
              <w:rPr>
                <w:b/>
                <w:i/>
                <w:color w:val="000000" w:themeColor="text1"/>
              </w:rPr>
              <w:t xml:space="preserve">Pe lângă rata de cofinanțare furnizată de sprijinul acordat de Uniune în temeiul prezentului regulament pentru măsuri sau acțiuni eligibile, statele membre sunt încurajate să ofere organizațiilor societății civile finanțare complementară din bugetele autorităților lor publice, </w:t>
            </w:r>
            <w:r w:rsidRPr="00CC0401">
              <w:rPr>
                <w:b/>
                <w:i/>
                <w:color w:val="000000" w:themeColor="text1"/>
              </w:rPr>
              <w:lastRenderedPageBreak/>
              <w:t>inclusiv finanțare pe termen lung și finanțare de bază, și să faciliteze accesul la finanțare simplificată și la cerințele de raportare, pentru a sprijini sustenabilitatea și independența acestora.</w:t>
            </w:r>
          </w:p>
        </w:tc>
      </w:tr>
    </w:tbl>
    <w:p w14:paraId="39188C16" w14:textId="77777777" w:rsidR="00D302C8" w:rsidRPr="00CC0401" w:rsidRDefault="00D302C8" w:rsidP="00D302C8">
      <w:pPr>
        <w:pStyle w:val="AmOrLang"/>
        <w:rPr>
          <w:color w:val="000000" w:themeColor="text1"/>
        </w:rPr>
      </w:pPr>
      <w:r w:rsidRPr="00CC0401">
        <w:rPr>
          <w:color w:val="000000" w:themeColor="text1"/>
        </w:rPr>
        <w:lastRenderedPageBreak/>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7DC2F4B7" w14:textId="77777777" w:rsidR="00D302C8" w:rsidRPr="00CC0401" w:rsidRDefault="00D302C8" w:rsidP="00D302C8">
      <w:pPr>
        <w:rPr>
          <w:color w:val="000000" w:themeColor="text1"/>
        </w:rPr>
      </w:pPr>
      <w:r w:rsidRPr="00DF7AC5">
        <w:rPr>
          <w:rStyle w:val="HideTWBExt"/>
        </w:rPr>
        <w:t>&lt;/Amend&gt;</w:t>
      </w:r>
    </w:p>
    <w:p w14:paraId="3855009E"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71</w:t>
      </w:r>
      <w:r w:rsidRPr="00DF7AC5">
        <w:rPr>
          <w:rStyle w:val="HideTWBExt"/>
          <w:b w:val="0"/>
        </w:rPr>
        <w:t>&lt;/NumAm&gt;</w:t>
      </w:r>
    </w:p>
    <w:p w14:paraId="300577E1"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Abir Al-Sahlani, Fabienne Keller, Jan-Christoph Oetjen, Irena Joveva, Raquel García Hermida-Van Der Walle</w:t>
      </w:r>
      <w:r w:rsidRPr="00DF7AC5">
        <w:rPr>
          <w:rStyle w:val="HideTWBExt"/>
          <w:b w:val="0"/>
        </w:rPr>
        <w:t>&lt;/Members&gt;</w:t>
      </w:r>
    </w:p>
    <w:p w14:paraId="5CD4BB58" w14:textId="77777777" w:rsidR="00D302C8" w:rsidRPr="00CC0401" w:rsidRDefault="00D302C8" w:rsidP="00D302C8">
      <w:pPr>
        <w:pStyle w:val="NormalBold"/>
        <w:rPr>
          <w:color w:val="000000" w:themeColor="text1"/>
        </w:rPr>
      </w:pPr>
      <w:r w:rsidRPr="00DF7AC5">
        <w:rPr>
          <w:rStyle w:val="HideTWBExt"/>
          <w:b w:val="0"/>
        </w:rPr>
        <w:t>&lt;/RepeatBlock-By&gt;</w:t>
      </w:r>
    </w:p>
    <w:p w14:paraId="6823F92E"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471B4E39"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3 a (nou)</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505D60A8" w14:textId="77777777" w:rsidTr="001F170A">
        <w:trPr>
          <w:trHeight w:hRule="exact" w:val="240"/>
          <w:jc w:val="center"/>
        </w:trPr>
        <w:tc>
          <w:tcPr>
            <w:tcW w:w="9752" w:type="dxa"/>
            <w:gridSpan w:val="2"/>
            <w:tcBorders>
              <w:top w:val="nil"/>
              <w:left w:val="nil"/>
              <w:bottom w:val="nil"/>
              <w:right w:val="nil"/>
            </w:tcBorders>
          </w:tcPr>
          <w:p w14:paraId="7D94CBDA" w14:textId="77777777" w:rsidR="00D302C8" w:rsidRPr="00CC0401" w:rsidRDefault="00D302C8" w:rsidP="001F170A">
            <w:pPr>
              <w:rPr>
                <w:color w:val="000000" w:themeColor="text1"/>
              </w:rPr>
            </w:pPr>
          </w:p>
        </w:tc>
      </w:tr>
      <w:tr w:rsidR="00131A19" w:rsidRPr="00CC0401" w14:paraId="1EB7AF20" w14:textId="77777777" w:rsidTr="001F170A">
        <w:trPr>
          <w:trHeight w:val="240"/>
          <w:jc w:val="center"/>
        </w:trPr>
        <w:tc>
          <w:tcPr>
            <w:tcW w:w="4876" w:type="dxa"/>
            <w:tcBorders>
              <w:top w:val="nil"/>
              <w:left w:val="nil"/>
              <w:bottom w:val="nil"/>
              <w:right w:val="nil"/>
            </w:tcBorders>
          </w:tcPr>
          <w:p w14:paraId="2951ED9E"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47157F0B"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423FFB09" w14:textId="77777777" w:rsidTr="001F170A">
        <w:trPr>
          <w:jc w:val="center"/>
        </w:trPr>
        <w:tc>
          <w:tcPr>
            <w:tcW w:w="4876" w:type="dxa"/>
            <w:tcBorders>
              <w:top w:val="nil"/>
              <w:left w:val="nil"/>
              <w:bottom w:val="nil"/>
              <w:right w:val="nil"/>
            </w:tcBorders>
          </w:tcPr>
          <w:p w14:paraId="07C62835" w14:textId="77777777" w:rsidR="00D302C8" w:rsidRPr="00CC0401" w:rsidRDefault="00D302C8" w:rsidP="001F170A">
            <w:pPr>
              <w:pStyle w:val="Normal6a"/>
              <w:rPr>
                <w:color w:val="000000" w:themeColor="text1"/>
              </w:rPr>
            </w:pPr>
          </w:p>
        </w:tc>
        <w:tc>
          <w:tcPr>
            <w:tcW w:w="4876" w:type="dxa"/>
            <w:tcBorders>
              <w:top w:val="nil"/>
              <w:left w:val="nil"/>
              <w:bottom w:val="nil"/>
              <w:right w:val="nil"/>
            </w:tcBorders>
          </w:tcPr>
          <w:p w14:paraId="58013AF7" w14:textId="77777777" w:rsidR="00D302C8" w:rsidRPr="00CC0401" w:rsidRDefault="00D302C8" w:rsidP="001F170A">
            <w:pPr>
              <w:pStyle w:val="Normal6a"/>
              <w:rPr>
                <w:color w:val="000000" w:themeColor="text1"/>
              </w:rPr>
            </w:pPr>
            <w:r w:rsidRPr="00CC0401">
              <w:rPr>
                <w:b/>
                <w:i/>
                <w:color w:val="000000" w:themeColor="text1"/>
              </w:rPr>
              <w:t>(3a)</w:t>
            </w:r>
            <w:r w:rsidRPr="00CC0401">
              <w:rPr>
                <w:color w:val="000000" w:themeColor="text1"/>
              </w:rPr>
              <w:tab/>
            </w:r>
            <w:r w:rsidRPr="00CC0401">
              <w:rPr>
                <w:b/>
                <w:i/>
                <w:color w:val="000000" w:themeColor="text1"/>
              </w:rPr>
              <w:t>Toate acțiunile finanțate din fond ar trebui să fie puse în aplicare cu respectarea deplină a drepturilor și principiilor consacrate în acquis-ul Uniunii și în Carta drepturilor fundamentale a Uniunii Europene și ar trebui să fie conforme cu obligațiile internaționale ale Uniunii și ale statelor membre care decurg din instrumentele internaționale la care acestea sunt parte, în special prin asigurarea respectării principiilor egalității de gen, nediscriminării și al interesului superior al copilului.</w:t>
            </w:r>
          </w:p>
        </w:tc>
      </w:tr>
    </w:tbl>
    <w:p w14:paraId="2B8E51ED"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0DE9B9C8" w14:textId="77777777" w:rsidR="00D302C8" w:rsidRPr="00CC0401" w:rsidRDefault="00D302C8" w:rsidP="00D302C8">
      <w:pPr>
        <w:rPr>
          <w:color w:val="000000" w:themeColor="text1"/>
        </w:rPr>
      </w:pPr>
      <w:r w:rsidRPr="00DF7AC5">
        <w:rPr>
          <w:rStyle w:val="HideTWBExt"/>
        </w:rPr>
        <w:t>&lt;/Amend&gt;</w:t>
      </w:r>
    </w:p>
    <w:p w14:paraId="276EF3A6"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72</w:t>
      </w:r>
      <w:r w:rsidRPr="00DF7AC5">
        <w:rPr>
          <w:rStyle w:val="HideTWBExt"/>
          <w:b w:val="0"/>
        </w:rPr>
        <w:t>&lt;/NumAm&gt;</w:t>
      </w:r>
    </w:p>
    <w:p w14:paraId="6685F6F4"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Anna Strolenberg</w:t>
      </w:r>
      <w:r w:rsidRPr="00DF7AC5">
        <w:rPr>
          <w:rStyle w:val="HideTWBExt"/>
          <w:b w:val="0"/>
        </w:rPr>
        <w:t>&lt;/Members&gt;</w:t>
      </w:r>
    </w:p>
    <w:p w14:paraId="3C5FCBB4" w14:textId="77777777" w:rsidR="00D302C8" w:rsidRPr="00CC0401" w:rsidRDefault="00D302C8" w:rsidP="00D302C8">
      <w:pPr>
        <w:pStyle w:val="NormalBold"/>
        <w:rPr>
          <w:color w:val="000000" w:themeColor="text1"/>
        </w:rPr>
      </w:pPr>
      <w:r w:rsidRPr="00DF7AC5">
        <w:rPr>
          <w:rStyle w:val="HideTWBExt"/>
          <w:b w:val="0"/>
        </w:rPr>
        <w:t>&lt;/RepeatBlock-By&gt;</w:t>
      </w:r>
    </w:p>
    <w:p w14:paraId="421682CB"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74A48DBE"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3 a (nou)</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6614A50E" w14:textId="77777777" w:rsidTr="001F170A">
        <w:trPr>
          <w:trHeight w:hRule="exact" w:val="240"/>
          <w:jc w:val="center"/>
        </w:trPr>
        <w:tc>
          <w:tcPr>
            <w:tcW w:w="9752" w:type="dxa"/>
            <w:gridSpan w:val="2"/>
            <w:tcBorders>
              <w:top w:val="nil"/>
              <w:left w:val="nil"/>
              <w:bottom w:val="nil"/>
              <w:right w:val="nil"/>
            </w:tcBorders>
          </w:tcPr>
          <w:p w14:paraId="67DEB6B8" w14:textId="77777777" w:rsidR="00D302C8" w:rsidRPr="00CC0401" w:rsidRDefault="00D302C8" w:rsidP="001F170A">
            <w:pPr>
              <w:rPr>
                <w:color w:val="000000" w:themeColor="text1"/>
              </w:rPr>
            </w:pPr>
          </w:p>
        </w:tc>
      </w:tr>
      <w:tr w:rsidR="00131A19" w:rsidRPr="00CC0401" w14:paraId="6C17F064" w14:textId="77777777" w:rsidTr="001F170A">
        <w:trPr>
          <w:trHeight w:val="240"/>
          <w:jc w:val="center"/>
        </w:trPr>
        <w:tc>
          <w:tcPr>
            <w:tcW w:w="4876" w:type="dxa"/>
            <w:tcBorders>
              <w:top w:val="nil"/>
              <w:left w:val="nil"/>
              <w:bottom w:val="nil"/>
              <w:right w:val="nil"/>
            </w:tcBorders>
          </w:tcPr>
          <w:p w14:paraId="410CFFB9"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2ABB3CCB"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11F8D9A7" w14:textId="77777777" w:rsidTr="001F170A">
        <w:trPr>
          <w:jc w:val="center"/>
        </w:trPr>
        <w:tc>
          <w:tcPr>
            <w:tcW w:w="4876" w:type="dxa"/>
            <w:tcBorders>
              <w:top w:val="nil"/>
              <w:left w:val="nil"/>
              <w:bottom w:val="nil"/>
              <w:right w:val="nil"/>
            </w:tcBorders>
          </w:tcPr>
          <w:p w14:paraId="6D6E1274" w14:textId="77777777" w:rsidR="00D302C8" w:rsidRPr="00CC0401" w:rsidRDefault="00D302C8" w:rsidP="001F170A">
            <w:pPr>
              <w:pStyle w:val="Normal6a"/>
              <w:rPr>
                <w:color w:val="000000" w:themeColor="text1"/>
              </w:rPr>
            </w:pPr>
          </w:p>
        </w:tc>
        <w:tc>
          <w:tcPr>
            <w:tcW w:w="4876" w:type="dxa"/>
            <w:tcBorders>
              <w:top w:val="nil"/>
              <w:left w:val="nil"/>
              <w:bottom w:val="nil"/>
              <w:right w:val="nil"/>
            </w:tcBorders>
          </w:tcPr>
          <w:p w14:paraId="32C6DC29" w14:textId="77777777" w:rsidR="00D302C8" w:rsidRPr="00CC0401" w:rsidRDefault="00D302C8" w:rsidP="001F170A">
            <w:pPr>
              <w:pStyle w:val="Normal6a"/>
              <w:rPr>
                <w:color w:val="000000" w:themeColor="text1"/>
              </w:rPr>
            </w:pPr>
            <w:r w:rsidRPr="00CC0401">
              <w:rPr>
                <w:b/>
                <w:i/>
                <w:color w:val="000000" w:themeColor="text1"/>
              </w:rPr>
              <w:t>(3a)</w:t>
            </w:r>
            <w:r w:rsidRPr="00CC0401">
              <w:rPr>
                <w:color w:val="000000" w:themeColor="text1"/>
              </w:rPr>
              <w:tab/>
            </w:r>
            <w:r w:rsidRPr="00CC0401">
              <w:rPr>
                <w:b/>
                <w:i/>
                <w:color w:val="000000" w:themeColor="text1"/>
              </w:rPr>
              <w:t xml:space="preserve">Având în vedere natura internă a sprijinului acordat de Uniune în temeiul prezentului regulament și dat fiind că </w:t>
            </w:r>
            <w:r w:rsidRPr="00CC0401">
              <w:rPr>
                <w:b/>
                <w:i/>
                <w:color w:val="000000" w:themeColor="text1"/>
              </w:rPr>
              <w:lastRenderedPageBreak/>
              <w:t>prezentul regulament este principalul instrument de finanțare pentru politicile în materie de azil, migrație și integrare la nivelul Uniunii, instrumentul ar trebui să sprijine în primul rând acțiunile care servesc politicii interne a Uniunii în materie de azil, migrație și integrare, în conformitate cu obiectivele instrumentului. </w:t>
            </w:r>
          </w:p>
        </w:tc>
      </w:tr>
    </w:tbl>
    <w:p w14:paraId="12C29D75" w14:textId="77777777" w:rsidR="00D302C8" w:rsidRPr="00CC0401" w:rsidRDefault="00D302C8" w:rsidP="00D302C8">
      <w:pPr>
        <w:pStyle w:val="AmOrLang"/>
        <w:rPr>
          <w:color w:val="000000" w:themeColor="text1"/>
        </w:rPr>
      </w:pPr>
      <w:r w:rsidRPr="00CC0401">
        <w:rPr>
          <w:color w:val="000000" w:themeColor="text1"/>
        </w:rPr>
        <w:lastRenderedPageBreak/>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4F1F5769" w14:textId="77777777" w:rsidR="00D302C8" w:rsidRPr="00CC0401" w:rsidRDefault="00D302C8" w:rsidP="00D302C8">
      <w:pPr>
        <w:rPr>
          <w:color w:val="000000" w:themeColor="text1"/>
        </w:rPr>
      </w:pPr>
      <w:r w:rsidRPr="00DF7AC5">
        <w:rPr>
          <w:rStyle w:val="HideTWBExt"/>
        </w:rPr>
        <w:t>&lt;/Amend&gt;</w:t>
      </w:r>
    </w:p>
    <w:p w14:paraId="451D21B8"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73</w:t>
      </w:r>
      <w:r w:rsidRPr="00DF7AC5">
        <w:rPr>
          <w:rStyle w:val="HideTWBExt"/>
          <w:b w:val="0"/>
        </w:rPr>
        <w:t>&lt;/NumAm&gt;</w:t>
      </w:r>
    </w:p>
    <w:p w14:paraId="09A361AB"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Anna Strolenberg</w:t>
      </w:r>
      <w:r w:rsidRPr="00DF7AC5">
        <w:rPr>
          <w:rStyle w:val="HideTWBExt"/>
          <w:b w:val="0"/>
        </w:rPr>
        <w:t>&lt;/Members&gt;</w:t>
      </w:r>
    </w:p>
    <w:p w14:paraId="5BE69E15" w14:textId="77777777" w:rsidR="00D302C8" w:rsidRPr="00CC0401" w:rsidRDefault="00D302C8" w:rsidP="00D302C8">
      <w:pPr>
        <w:pStyle w:val="NormalBold"/>
        <w:rPr>
          <w:color w:val="000000" w:themeColor="text1"/>
        </w:rPr>
      </w:pPr>
      <w:r w:rsidRPr="00DF7AC5">
        <w:rPr>
          <w:rStyle w:val="HideTWBExt"/>
          <w:b w:val="0"/>
        </w:rPr>
        <w:t>&lt;/RepeatBlock-By&gt;</w:t>
      </w:r>
    </w:p>
    <w:p w14:paraId="394B77FA"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1F467E53"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3 b (nou)</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4C755907" w14:textId="77777777" w:rsidTr="001F170A">
        <w:trPr>
          <w:trHeight w:hRule="exact" w:val="240"/>
          <w:jc w:val="center"/>
        </w:trPr>
        <w:tc>
          <w:tcPr>
            <w:tcW w:w="9752" w:type="dxa"/>
            <w:gridSpan w:val="2"/>
            <w:tcBorders>
              <w:top w:val="nil"/>
              <w:left w:val="nil"/>
              <w:bottom w:val="nil"/>
              <w:right w:val="nil"/>
            </w:tcBorders>
          </w:tcPr>
          <w:p w14:paraId="6E68FB15" w14:textId="77777777" w:rsidR="00D302C8" w:rsidRPr="00CC0401" w:rsidRDefault="00D302C8" w:rsidP="001F170A">
            <w:pPr>
              <w:rPr>
                <w:color w:val="000000" w:themeColor="text1"/>
              </w:rPr>
            </w:pPr>
          </w:p>
        </w:tc>
      </w:tr>
      <w:tr w:rsidR="00131A19" w:rsidRPr="00CC0401" w14:paraId="0D454102" w14:textId="77777777" w:rsidTr="001F170A">
        <w:trPr>
          <w:trHeight w:val="240"/>
          <w:jc w:val="center"/>
        </w:trPr>
        <w:tc>
          <w:tcPr>
            <w:tcW w:w="4876" w:type="dxa"/>
            <w:tcBorders>
              <w:top w:val="nil"/>
              <w:left w:val="nil"/>
              <w:bottom w:val="nil"/>
              <w:right w:val="nil"/>
            </w:tcBorders>
          </w:tcPr>
          <w:p w14:paraId="4CE539E2"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10EA72DD"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7BCEAC99" w14:textId="77777777" w:rsidTr="001F170A">
        <w:trPr>
          <w:jc w:val="center"/>
        </w:trPr>
        <w:tc>
          <w:tcPr>
            <w:tcW w:w="4876" w:type="dxa"/>
            <w:tcBorders>
              <w:top w:val="nil"/>
              <w:left w:val="nil"/>
              <w:bottom w:val="nil"/>
              <w:right w:val="nil"/>
            </w:tcBorders>
          </w:tcPr>
          <w:p w14:paraId="34DBB076" w14:textId="77777777" w:rsidR="00D302C8" w:rsidRPr="00CC0401" w:rsidRDefault="00D302C8" w:rsidP="001F170A">
            <w:pPr>
              <w:pStyle w:val="Normal6a"/>
              <w:rPr>
                <w:color w:val="000000" w:themeColor="text1"/>
              </w:rPr>
            </w:pPr>
          </w:p>
        </w:tc>
        <w:tc>
          <w:tcPr>
            <w:tcW w:w="4876" w:type="dxa"/>
            <w:tcBorders>
              <w:top w:val="nil"/>
              <w:left w:val="nil"/>
              <w:bottom w:val="nil"/>
              <w:right w:val="nil"/>
            </w:tcBorders>
          </w:tcPr>
          <w:p w14:paraId="6B0D6453" w14:textId="77777777" w:rsidR="00D302C8" w:rsidRPr="00CC0401" w:rsidRDefault="00D302C8" w:rsidP="001F170A">
            <w:pPr>
              <w:pStyle w:val="Normal6a"/>
              <w:rPr>
                <w:color w:val="000000" w:themeColor="text1"/>
              </w:rPr>
            </w:pPr>
            <w:r w:rsidRPr="00CC0401">
              <w:rPr>
                <w:b/>
                <w:i/>
                <w:color w:val="000000" w:themeColor="text1"/>
              </w:rPr>
              <w:t>(3b)</w:t>
            </w:r>
            <w:r w:rsidRPr="00CC0401">
              <w:rPr>
                <w:color w:val="000000" w:themeColor="text1"/>
              </w:rPr>
              <w:tab/>
            </w:r>
            <w:r w:rsidRPr="00CC0401">
              <w:rPr>
                <w:b/>
                <w:i/>
                <w:color w:val="000000" w:themeColor="text1"/>
              </w:rPr>
              <w:t>Deși prezentul regulament ar trebui să sprijine în primul rând politicile interne ale Uniunii în materie de azil și migrație, ar trebui să fie posibil să se acorde sprijin pentru acțiuni desfășurate în țări terțe în legătură cu migrația legală, relocarea și reintegrarea. Sprijinul acordat în țările terțe ar trebui să fie strict limitat la aceste acțiuni și ar trebui să fie condiționat de respectarea deplină a Cartei drepturilor fundamentale a Uniunii Europene și a obligațiilor internaționale ale Uniunii și ale statelor membre. În acest scop, sprijinul ar trebui să fie însoțit de garanții eficace, de monitorizare independentă, de cerințe de transparență și de mecanisme de responsabilitate adecvate, inclusiv de obligația de a suspenda sau de a sista sprijinul în cazul în care sunt identificate încălcări.</w:t>
            </w:r>
          </w:p>
        </w:tc>
      </w:tr>
    </w:tbl>
    <w:p w14:paraId="42C071E0"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6BDD87CC" w14:textId="77777777" w:rsidR="00D302C8" w:rsidRPr="00CC0401" w:rsidRDefault="00D302C8" w:rsidP="00D302C8">
      <w:pPr>
        <w:rPr>
          <w:color w:val="000000" w:themeColor="text1"/>
        </w:rPr>
      </w:pPr>
      <w:r w:rsidRPr="00DF7AC5">
        <w:rPr>
          <w:rStyle w:val="HideTWBExt"/>
        </w:rPr>
        <w:t>&lt;/Amend&gt;</w:t>
      </w:r>
    </w:p>
    <w:p w14:paraId="1F22D41E"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74</w:t>
      </w:r>
      <w:r w:rsidRPr="00DF7AC5">
        <w:rPr>
          <w:rStyle w:val="HideTWBExt"/>
          <w:b w:val="0"/>
        </w:rPr>
        <w:t>&lt;/NumAm&gt;</w:t>
      </w:r>
    </w:p>
    <w:p w14:paraId="16304477" w14:textId="77777777" w:rsidR="00D302C8" w:rsidRPr="00CC0401" w:rsidRDefault="00D302C8" w:rsidP="00D302C8">
      <w:pPr>
        <w:pStyle w:val="NormalBold"/>
        <w:rPr>
          <w:color w:val="000000" w:themeColor="text1"/>
        </w:rPr>
      </w:pPr>
      <w:r w:rsidRPr="00DF7AC5">
        <w:rPr>
          <w:rStyle w:val="HideTWBExt"/>
          <w:b w:val="0"/>
        </w:rPr>
        <w:lastRenderedPageBreak/>
        <w:t>&lt;RepeatBlock-By&gt;&lt;Members&gt;</w:t>
      </w:r>
      <w:r w:rsidRPr="00CC0401">
        <w:rPr>
          <w:color w:val="000000" w:themeColor="text1"/>
        </w:rPr>
        <w:t>Estrella Galán</w:t>
      </w:r>
      <w:r w:rsidRPr="00DF7AC5">
        <w:rPr>
          <w:rStyle w:val="HideTWBExt"/>
          <w:b w:val="0"/>
        </w:rPr>
        <w:t>&lt;/Members&gt;</w:t>
      </w:r>
    </w:p>
    <w:p w14:paraId="54BF3A3C" w14:textId="77777777" w:rsidR="00D302C8" w:rsidRPr="00CC0401" w:rsidRDefault="00D302C8" w:rsidP="00D302C8">
      <w:pPr>
        <w:pStyle w:val="NormalBold"/>
        <w:rPr>
          <w:color w:val="000000" w:themeColor="text1"/>
        </w:rPr>
      </w:pPr>
      <w:r w:rsidRPr="00DF7AC5">
        <w:rPr>
          <w:rStyle w:val="HideTWBExt"/>
          <w:b w:val="0"/>
        </w:rPr>
        <w:t>&lt;/RepeatBlock-By&gt;</w:t>
      </w:r>
    </w:p>
    <w:p w14:paraId="4729E1B2"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2CC43199"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3 b (nou)</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5045EE4A" w14:textId="77777777" w:rsidTr="001F170A">
        <w:trPr>
          <w:trHeight w:hRule="exact" w:val="240"/>
          <w:jc w:val="center"/>
        </w:trPr>
        <w:tc>
          <w:tcPr>
            <w:tcW w:w="9752" w:type="dxa"/>
            <w:gridSpan w:val="2"/>
            <w:tcBorders>
              <w:top w:val="nil"/>
              <w:left w:val="nil"/>
              <w:bottom w:val="nil"/>
              <w:right w:val="nil"/>
            </w:tcBorders>
          </w:tcPr>
          <w:p w14:paraId="7DAF7C71" w14:textId="77777777" w:rsidR="00D302C8" w:rsidRPr="00CC0401" w:rsidRDefault="00D302C8" w:rsidP="001F170A">
            <w:pPr>
              <w:rPr>
                <w:color w:val="000000" w:themeColor="text1"/>
              </w:rPr>
            </w:pPr>
          </w:p>
        </w:tc>
      </w:tr>
      <w:tr w:rsidR="00131A19" w:rsidRPr="00CC0401" w14:paraId="58638C92" w14:textId="77777777" w:rsidTr="001F170A">
        <w:trPr>
          <w:trHeight w:val="240"/>
          <w:jc w:val="center"/>
        </w:trPr>
        <w:tc>
          <w:tcPr>
            <w:tcW w:w="4876" w:type="dxa"/>
            <w:tcBorders>
              <w:top w:val="nil"/>
              <w:left w:val="nil"/>
              <w:bottom w:val="nil"/>
              <w:right w:val="nil"/>
            </w:tcBorders>
          </w:tcPr>
          <w:p w14:paraId="25D374CF"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3C350091"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17590CC3" w14:textId="77777777" w:rsidTr="001F170A">
        <w:trPr>
          <w:jc w:val="center"/>
        </w:trPr>
        <w:tc>
          <w:tcPr>
            <w:tcW w:w="4876" w:type="dxa"/>
            <w:tcBorders>
              <w:top w:val="nil"/>
              <w:left w:val="nil"/>
              <w:bottom w:val="nil"/>
              <w:right w:val="nil"/>
            </w:tcBorders>
          </w:tcPr>
          <w:p w14:paraId="7E14AB54" w14:textId="77777777" w:rsidR="00D302C8" w:rsidRPr="00CC0401" w:rsidRDefault="00D302C8" w:rsidP="001F170A">
            <w:pPr>
              <w:pStyle w:val="Normal6a"/>
              <w:rPr>
                <w:color w:val="000000" w:themeColor="text1"/>
              </w:rPr>
            </w:pPr>
          </w:p>
        </w:tc>
        <w:tc>
          <w:tcPr>
            <w:tcW w:w="4876" w:type="dxa"/>
            <w:tcBorders>
              <w:top w:val="nil"/>
              <w:left w:val="nil"/>
              <w:bottom w:val="nil"/>
              <w:right w:val="nil"/>
            </w:tcBorders>
          </w:tcPr>
          <w:p w14:paraId="79FDC41A" w14:textId="77777777" w:rsidR="00D302C8" w:rsidRPr="00CC0401" w:rsidRDefault="00D302C8" w:rsidP="001F170A">
            <w:pPr>
              <w:pStyle w:val="Normal6a"/>
              <w:rPr>
                <w:color w:val="000000" w:themeColor="text1"/>
              </w:rPr>
            </w:pPr>
            <w:r w:rsidRPr="00CC0401">
              <w:rPr>
                <w:b/>
                <w:i/>
                <w:color w:val="000000" w:themeColor="text1"/>
              </w:rPr>
              <w:t>(3b)</w:t>
            </w:r>
            <w:r w:rsidRPr="00CC0401">
              <w:rPr>
                <w:color w:val="000000" w:themeColor="text1"/>
              </w:rPr>
              <w:tab/>
            </w:r>
            <w:r w:rsidRPr="00CC0401">
              <w:rPr>
                <w:b/>
                <w:i/>
                <w:color w:val="000000" w:themeColor="text1"/>
              </w:rPr>
              <w:t>Având în vedere natura internă a sprijinului acordat de Uniune în temeiul prezentului regulament și dat fiind că prezentul regulament este principalul instrument de finanțare pentru politicile în materie de azil, migrație și integrare la nivelul Uniunii, instrumentul ar trebui să sprijine în primul rând acțiunile care servesc politicii interne a Uniunii în materie de azil, migrație și integrare, în conformitate cu obiectivele instrumentului.</w:t>
            </w:r>
          </w:p>
        </w:tc>
      </w:tr>
      <w:tr w:rsidR="00131A19" w:rsidRPr="00CC0401" w14:paraId="09C6F2DC" w14:textId="77777777" w:rsidTr="001F170A">
        <w:trPr>
          <w:jc w:val="center"/>
        </w:trPr>
        <w:tc>
          <w:tcPr>
            <w:tcW w:w="4876" w:type="dxa"/>
            <w:tcBorders>
              <w:top w:val="nil"/>
              <w:left w:val="nil"/>
              <w:bottom w:val="nil"/>
              <w:right w:val="nil"/>
            </w:tcBorders>
          </w:tcPr>
          <w:p w14:paraId="4E4B5D4C" w14:textId="77777777" w:rsidR="00D302C8" w:rsidRPr="00CC0401" w:rsidRDefault="00D302C8" w:rsidP="001F170A">
            <w:pPr>
              <w:pStyle w:val="Normal6a"/>
              <w:rPr>
                <w:color w:val="000000" w:themeColor="text1"/>
              </w:rPr>
            </w:pPr>
          </w:p>
        </w:tc>
        <w:tc>
          <w:tcPr>
            <w:tcW w:w="4876" w:type="dxa"/>
            <w:tcBorders>
              <w:top w:val="nil"/>
              <w:left w:val="nil"/>
              <w:bottom w:val="nil"/>
              <w:right w:val="nil"/>
            </w:tcBorders>
          </w:tcPr>
          <w:p w14:paraId="3C46F8E3" w14:textId="77777777" w:rsidR="00D302C8" w:rsidRPr="00CC0401" w:rsidRDefault="00D302C8" w:rsidP="001F170A">
            <w:pPr>
              <w:pStyle w:val="Normal6a"/>
              <w:rPr>
                <w:color w:val="000000" w:themeColor="text1"/>
              </w:rPr>
            </w:pPr>
            <w:r w:rsidRPr="00CC0401">
              <w:rPr>
                <w:b/>
                <w:i/>
                <w:color w:val="000000" w:themeColor="text1"/>
              </w:rPr>
              <w:t>Finanțarea în temeiul prezentului instrument nu ar trebui să fie utilizată pentru acțiuni menite să pună în aplicare dimensiunea externă a politicilor în materie de azil în țările terțe.</w:t>
            </w:r>
          </w:p>
        </w:tc>
      </w:tr>
    </w:tbl>
    <w:p w14:paraId="305FA5F5"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606E7F25" w14:textId="77777777" w:rsidR="00D302C8" w:rsidRPr="00CC0401" w:rsidRDefault="00D302C8" w:rsidP="00D302C8">
      <w:pPr>
        <w:rPr>
          <w:color w:val="000000" w:themeColor="text1"/>
        </w:rPr>
      </w:pPr>
      <w:r w:rsidRPr="00DF7AC5">
        <w:rPr>
          <w:rStyle w:val="HideTWBExt"/>
        </w:rPr>
        <w:t>&lt;/Amend&gt;</w:t>
      </w:r>
    </w:p>
    <w:p w14:paraId="0B5894C5"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75</w:t>
      </w:r>
      <w:r w:rsidRPr="00DF7AC5">
        <w:rPr>
          <w:rStyle w:val="HideTWBExt"/>
          <w:b w:val="0"/>
        </w:rPr>
        <w:t>&lt;/NumAm&gt;</w:t>
      </w:r>
    </w:p>
    <w:p w14:paraId="605002CF"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Estrella Galán</w:t>
      </w:r>
      <w:r w:rsidRPr="00DF7AC5">
        <w:rPr>
          <w:rStyle w:val="HideTWBExt"/>
          <w:b w:val="0"/>
        </w:rPr>
        <w:t>&lt;/Members&gt;</w:t>
      </w:r>
    </w:p>
    <w:p w14:paraId="7888B6B5" w14:textId="77777777" w:rsidR="00D302C8" w:rsidRPr="00CC0401" w:rsidRDefault="00D302C8" w:rsidP="00D302C8">
      <w:pPr>
        <w:pStyle w:val="NormalBold"/>
        <w:rPr>
          <w:color w:val="000000" w:themeColor="text1"/>
        </w:rPr>
      </w:pPr>
      <w:r w:rsidRPr="00DF7AC5">
        <w:rPr>
          <w:rStyle w:val="HideTWBExt"/>
          <w:b w:val="0"/>
        </w:rPr>
        <w:t>&lt;/RepeatBlock-By&gt;</w:t>
      </w:r>
    </w:p>
    <w:p w14:paraId="2FD63318"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4772E494"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3c (nou)</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31063FC4" w14:textId="77777777" w:rsidTr="001F170A">
        <w:trPr>
          <w:trHeight w:hRule="exact" w:val="240"/>
          <w:jc w:val="center"/>
        </w:trPr>
        <w:tc>
          <w:tcPr>
            <w:tcW w:w="9752" w:type="dxa"/>
            <w:gridSpan w:val="2"/>
            <w:tcBorders>
              <w:top w:val="nil"/>
              <w:left w:val="nil"/>
              <w:bottom w:val="nil"/>
              <w:right w:val="nil"/>
            </w:tcBorders>
          </w:tcPr>
          <w:p w14:paraId="1DB7D8D6" w14:textId="77777777" w:rsidR="00D302C8" w:rsidRPr="00CC0401" w:rsidRDefault="00D302C8" w:rsidP="001F170A">
            <w:pPr>
              <w:rPr>
                <w:color w:val="000000" w:themeColor="text1"/>
              </w:rPr>
            </w:pPr>
          </w:p>
        </w:tc>
      </w:tr>
      <w:tr w:rsidR="00131A19" w:rsidRPr="00CC0401" w14:paraId="306AD497" w14:textId="77777777" w:rsidTr="001F170A">
        <w:trPr>
          <w:trHeight w:val="240"/>
          <w:jc w:val="center"/>
        </w:trPr>
        <w:tc>
          <w:tcPr>
            <w:tcW w:w="4876" w:type="dxa"/>
            <w:tcBorders>
              <w:top w:val="nil"/>
              <w:left w:val="nil"/>
              <w:bottom w:val="nil"/>
              <w:right w:val="nil"/>
            </w:tcBorders>
          </w:tcPr>
          <w:p w14:paraId="57C91A9E"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590F0620"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4E0607F7" w14:textId="77777777" w:rsidTr="001F170A">
        <w:trPr>
          <w:jc w:val="center"/>
        </w:trPr>
        <w:tc>
          <w:tcPr>
            <w:tcW w:w="4876" w:type="dxa"/>
            <w:tcBorders>
              <w:top w:val="nil"/>
              <w:left w:val="nil"/>
              <w:bottom w:val="nil"/>
              <w:right w:val="nil"/>
            </w:tcBorders>
          </w:tcPr>
          <w:p w14:paraId="0D6A6BF7" w14:textId="77777777" w:rsidR="00D302C8" w:rsidRPr="00CC0401" w:rsidRDefault="00D302C8" w:rsidP="001F170A">
            <w:pPr>
              <w:pStyle w:val="Normal6a"/>
              <w:rPr>
                <w:color w:val="000000" w:themeColor="text1"/>
              </w:rPr>
            </w:pPr>
          </w:p>
        </w:tc>
        <w:tc>
          <w:tcPr>
            <w:tcW w:w="4876" w:type="dxa"/>
            <w:tcBorders>
              <w:top w:val="nil"/>
              <w:left w:val="nil"/>
              <w:bottom w:val="nil"/>
              <w:right w:val="nil"/>
            </w:tcBorders>
          </w:tcPr>
          <w:p w14:paraId="46BCA4AB" w14:textId="77777777" w:rsidR="00D302C8" w:rsidRPr="00CC0401" w:rsidRDefault="00D302C8" w:rsidP="001F170A">
            <w:pPr>
              <w:pStyle w:val="Normal6a"/>
              <w:rPr>
                <w:color w:val="000000" w:themeColor="text1"/>
              </w:rPr>
            </w:pPr>
            <w:r w:rsidRPr="00CC0401">
              <w:rPr>
                <w:b/>
                <w:i/>
                <w:color w:val="000000" w:themeColor="text1"/>
              </w:rPr>
              <w:t>(3c)</w:t>
            </w:r>
            <w:r w:rsidRPr="00CC0401">
              <w:rPr>
                <w:color w:val="000000" w:themeColor="text1"/>
              </w:rPr>
              <w:tab/>
            </w:r>
            <w:r w:rsidRPr="00CC0401">
              <w:rPr>
                <w:b/>
                <w:i/>
                <w:color w:val="000000" w:themeColor="text1"/>
              </w:rPr>
              <w:t xml:space="preserve">Egalitatea de gen și o abordare intersecțională ar trebui să fie integrate pe parcursul conceperii, punerii în aplicare, monitorizării și evaluării tuturor acțiunilor, în special prin asigurarea respectării principiilor egalității de gen, nediscriminării și al interesului superior al copilului și prin acordarea unei atenții deosebite riscurilor și nevoilor specifice cu care se confruntă femeile și fetele, printre care se numără violența bazată pe gen și violența sexuală, traficul de </w:t>
            </w:r>
            <w:r w:rsidRPr="00CC0401">
              <w:rPr>
                <w:b/>
                <w:i/>
                <w:color w:val="000000" w:themeColor="text1"/>
              </w:rPr>
              <w:lastRenderedPageBreak/>
              <w:t>persoane și exploatarea, precum și situației persoanelor LGBTIQ+, persoanelor cu dizabilități, persoanelor în vârstă și persoanelor care se confruntă cu forme multiple și intersecționale de discriminare, indiferent de statutul lor administrativ.</w:t>
            </w:r>
          </w:p>
        </w:tc>
      </w:tr>
    </w:tbl>
    <w:p w14:paraId="586C7262" w14:textId="77777777" w:rsidR="00D302C8" w:rsidRPr="00CC0401" w:rsidRDefault="00D302C8" w:rsidP="00D302C8">
      <w:pPr>
        <w:pStyle w:val="AmOrLang"/>
        <w:rPr>
          <w:color w:val="000000" w:themeColor="text1"/>
        </w:rPr>
      </w:pPr>
      <w:r w:rsidRPr="00CC0401">
        <w:rPr>
          <w:color w:val="000000" w:themeColor="text1"/>
        </w:rPr>
        <w:lastRenderedPageBreak/>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536D09C5" w14:textId="77777777" w:rsidR="00D302C8" w:rsidRPr="00CC0401" w:rsidRDefault="00D302C8" w:rsidP="00D302C8">
      <w:pPr>
        <w:rPr>
          <w:color w:val="000000" w:themeColor="text1"/>
        </w:rPr>
      </w:pPr>
      <w:r w:rsidRPr="00DF7AC5">
        <w:rPr>
          <w:rStyle w:val="HideTWBExt"/>
        </w:rPr>
        <w:t>&lt;/Amend&gt;</w:t>
      </w:r>
    </w:p>
    <w:p w14:paraId="465139A0"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76</w:t>
      </w:r>
      <w:r w:rsidRPr="00DF7AC5">
        <w:rPr>
          <w:rStyle w:val="HideTWBExt"/>
          <w:b w:val="0"/>
        </w:rPr>
        <w:t>&lt;/NumAm&gt;</w:t>
      </w:r>
    </w:p>
    <w:p w14:paraId="351C837F"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Erik Kaliňák, Katarína Roth Neveďalová</w:t>
      </w:r>
      <w:r w:rsidRPr="00DF7AC5">
        <w:rPr>
          <w:rStyle w:val="HideTWBExt"/>
          <w:b w:val="0"/>
        </w:rPr>
        <w:t>&lt;/Members&gt;</w:t>
      </w:r>
    </w:p>
    <w:p w14:paraId="21ED66D8" w14:textId="77777777" w:rsidR="00D302C8" w:rsidRPr="00CC0401" w:rsidRDefault="00D302C8" w:rsidP="00D302C8">
      <w:pPr>
        <w:pStyle w:val="NormalBold"/>
        <w:rPr>
          <w:color w:val="000000" w:themeColor="text1"/>
        </w:rPr>
      </w:pPr>
      <w:r w:rsidRPr="00DF7AC5">
        <w:rPr>
          <w:rStyle w:val="HideTWBExt"/>
          <w:b w:val="0"/>
        </w:rPr>
        <w:t>&lt;/RepeatBlock-By&gt;</w:t>
      </w:r>
    </w:p>
    <w:p w14:paraId="2B8F3FCA"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318F01A0"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4</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27151181" w14:textId="77777777" w:rsidTr="001F170A">
        <w:trPr>
          <w:trHeight w:hRule="exact" w:val="240"/>
          <w:jc w:val="center"/>
        </w:trPr>
        <w:tc>
          <w:tcPr>
            <w:tcW w:w="9752" w:type="dxa"/>
            <w:gridSpan w:val="2"/>
            <w:tcBorders>
              <w:top w:val="nil"/>
              <w:left w:val="nil"/>
              <w:bottom w:val="nil"/>
              <w:right w:val="nil"/>
            </w:tcBorders>
          </w:tcPr>
          <w:p w14:paraId="563E176A" w14:textId="77777777" w:rsidR="00D302C8" w:rsidRPr="00CC0401" w:rsidRDefault="00D302C8" w:rsidP="001F170A">
            <w:pPr>
              <w:rPr>
                <w:color w:val="000000" w:themeColor="text1"/>
              </w:rPr>
            </w:pPr>
          </w:p>
        </w:tc>
      </w:tr>
      <w:tr w:rsidR="00131A19" w:rsidRPr="00CC0401" w14:paraId="7CEEC898" w14:textId="77777777" w:rsidTr="001F170A">
        <w:trPr>
          <w:trHeight w:val="240"/>
          <w:jc w:val="center"/>
        </w:trPr>
        <w:tc>
          <w:tcPr>
            <w:tcW w:w="4876" w:type="dxa"/>
            <w:tcBorders>
              <w:top w:val="nil"/>
              <w:left w:val="nil"/>
              <w:bottom w:val="nil"/>
              <w:right w:val="nil"/>
            </w:tcBorders>
          </w:tcPr>
          <w:p w14:paraId="6E4D4D17"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26935348"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301723E9" w14:textId="77777777" w:rsidTr="001F170A">
        <w:trPr>
          <w:jc w:val="center"/>
        </w:trPr>
        <w:tc>
          <w:tcPr>
            <w:tcW w:w="4876" w:type="dxa"/>
            <w:tcBorders>
              <w:top w:val="nil"/>
              <w:left w:val="nil"/>
              <w:bottom w:val="nil"/>
              <w:right w:val="nil"/>
            </w:tcBorders>
          </w:tcPr>
          <w:p w14:paraId="6F926E72" w14:textId="77777777" w:rsidR="00D302C8" w:rsidRPr="00CC0401" w:rsidRDefault="00D302C8" w:rsidP="001F170A">
            <w:pPr>
              <w:pStyle w:val="Normal6a"/>
              <w:rPr>
                <w:color w:val="000000" w:themeColor="text1"/>
              </w:rPr>
            </w:pPr>
            <w:r w:rsidRPr="00CC0401">
              <w:rPr>
                <w:color w:val="000000" w:themeColor="text1"/>
              </w:rPr>
              <w:t>(4)</w:t>
            </w:r>
            <w:r w:rsidRPr="00CC0401">
              <w:rPr>
                <w:color w:val="000000" w:themeColor="text1"/>
              </w:rPr>
              <w:tab/>
              <w:t>Sumele care urmează să fie alocate fiecărui stat membru ar trebui stabilite de Comisie în conformitate cu metodologia de alocare prevăzută în Regulamentul (UE) [...] de instituire a Fondului european pentru coeziune economică, socială și teritorială, agricultură și zone rurale, pescuit și afaceri maritime, prosperitate și securitate, printr-o singură decizie de punere în aplicare. Decizia respectivă ar trebui să acopere, ca regulă generală, și sumele prevăzute în Regulamentul (UE) [...] de instituire a Fondului european pentru coeziune economică, socială și teritorială, agricultură și zone rurale, pescuit și afaceri maritime, prosperitate și securitate, în Regulamentul (UE) [...] de instituire a sprijinului din partea Uniunii pentru spațiul Schengen, pentru gestionarea integrată a frontierelor și pentru politica comună în domeniul vizelor și în Regulamentul (UE) [...] de instituire a sprijinului din partea Uniunii pentru securitatea internă.</w:t>
            </w:r>
          </w:p>
        </w:tc>
        <w:tc>
          <w:tcPr>
            <w:tcW w:w="4876" w:type="dxa"/>
            <w:tcBorders>
              <w:top w:val="nil"/>
              <w:left w:val="nil"/>
              <w:bottom w:val="nil"/>
              <w:right w:val="nil"/>
            </w:tcBorders>
          </w:tcPr>
          <w:p w14:paraId="5FA3F5BC" w14:textId="77777777" w:rsidR="00D302C8" w:rsidRPr="00CC0401" w:rsidRDefault="00D302C8" w:rsidP="001F170A">
            <w:pPr>
              <w:pStyle w:val="Normal6a"/>
              <w:rPr>
                <w:color w:val="000000" w:themeColor="text1"/>
              </w:rPr>
            </w:pPr>
            <w:r w:rsidRPr="00CC0401">
              <w:rPr>
                <w:color w:val="000000" w:themeColor="text1"/>
              </w:rPr>
              <w:t>(4)</w:t>
            </w:r>
            <w:r w:rsidRPr="00CC0401">
              <w:rPr>
                <w:color w:val="000000" w:themeColor="text1"/>
              </w:rPr>
              <w:tab/>
              <w:t>Sumele care urmează să fie alocate fiecărui stat membru ar trebui stabilite de Comisie în conformitate cu metodologia de alocare prevăzută în Regulamentul (UE) [...] de instituire a Fondului european pentru coeziune economică, socială și teritorială, agricultură și zone rurale, pescuit și afaceri maritime, prosperitate și securitate, printr-o singură decizie de punere în aplicare</w:t>
            </w:r>
            <w:r w:rsidRPr="00CC0401">
              <w:rPr>
                <w:b/>
                <w:bCs/>
                <w:i/>
                <w:iCs/>
                <w:color w:val="000000" w:themeColor="text1"/>
              </w:rPr>
              <w:t>, ținând seama de criterii obiective, inclusiv de presiunea reală exercitată de migrație, de numărul de cereri de protecție internațională, de nevoile legate de returnare și de circumstanțele specifice ale statelor membre</w:t>
            </w:r>
            <w:r w:rsidRPr="00CC0401">
              <w:rPr>
                <w:color w:val="000000" w:themeColor="text1"/>
              </w:rPr>
              <w:t xml:space="preserve">. Decizia respectivă ar trebui să acopere, ca regulă generală, și sumele prevăzute în Regulamentul (UE) [...] de instituire a Fondului european pentru coeziune economică, socială și teritorială, agricultură și zone rurale, pescuit și afaceri maritime, prosperitate și securitate, în Regulamentul (UE) [...] de instituire a sprijinului din partea Uniunii pentru spațiul Schengen, pentru gestionarea integrată a frontierelor și pentru politica comună în domeniul vizelor și în Regulamentul (UE) </w:t>
            </w:r>
            <w:r w:rsidRPr="00CC0401">
              <w:rPr>
                <w:color w:val="000000" w:themeColor="text1"/>
              </w:rPr>
              <w:lastRenderedPageBreak/>
              <w:t>[...] de instituire a sprijinului din partea Uniunii pentru securitatea internă.</w:t>
            </w:r>
          </w:p>
        </w:tc>
      </w:tr>
    </w:tbl>
    <w:p w14:paraId="02C969BB" w14:textId="77777777" w:rsidR="00D302C8" w:rsidRPr="00CC0401" w:rsidRDefault="00D302C8" w:rsidP="00D302C8">
      <w:pPr>
        <w:pStyle w:val="AmOrLang"/>
        <w:rPr>
          <w:color w:val="000000" w:themeColor="text1"/>
        </w:rPr>
      </w:pPr>
      <w:r w:rsidRPr="00CC0401">
        <w:rPr>
          <w:color w:val="000000" w:themeColor="text1"/>
        </w:rPr>
        <w:lastRenderedPageBreak/>
        <w:t xml:space="preserve">Or. </w:t>
      </w:r>
      <w:r w:rsidRPr="00DF7AC5">
        <w:rPr>
          <w:rStyle w:val="HideTWBExt"/>
        </w:rPr>
        <w:t>&lt;Original&gt;</w:t>
      </w:r>
      <w:r w:rsidRPr="00DF7AC5">
        <w:rPr>
          <w:rStyle w:val="HideTWBInt"/>
        </w:rPr>
        <w:t>{SK}</w:t>
      </w:r>
      <w:r w:rsidRPr="00CC0401">
        <w:rPr>
          <w:color w:val="000000" w:themeColor="text1"/>
        </w:rPr>
        <w:t>sk</w:t>
      </w:r>
      <w:r w:rsidRPr="00DF7AC5">
        <w:rPr>
          <w:rStyle w:val="HideTWBExt"/>
        </w:rPr>
        <w:t>&lt;/Original&gt;</w:t>
      </w:r>
    </w:p>
    <w:p w14:paraId="03E9D45F" w14:textId="77777777" w:rsidR="00D302C8" w:rsidRPr="00CC0401" w:rsidRDefault="00D302C8" w:rsidP="00D302C8">
      <w:pPr>
        <w:pStyle w:val="AmJustTitle"/>
        <w:rPr>
          <w:color w:val="000000" w:themeColor="text1"/>
        </w:rPr>
      </w:pPr>
      <w:r w:rsidRPr="00DF7AC5">
        <w:rPr>
          <w:rStyle w:val="HideTWBExt"/>
          <w:i w:val="0"/>
        </w:rPr>
        <w:t>&lt;TitreJust&gt;</w:t>
      </w:r>
      <w:r w:rsidRPr="00CC0401">
        <w:rPr>
          <w:color w:val="000000" w:themeColor="text1"/>
        </w:rPr>
        <w:t>Justificare</w:t>
      </w:r>
      <w:r w:rsidRPr="00DF7AC5">
        <w:rPr>
          <w:rStyle w:val="HideTWBExt"/>
          <w:i w:val="0"/>
        </w:rPr>
        <w:t>&lt;/TitreJust&gt;</w:t>
      </w:r>
    </w:p>
    <w:p w14:paraId="3C850526" w14:textId="77777777" w:rsidR="00D302C8" w:rsidRPr="00CC0401" w:rsidRDefault="00D302C8" w:rsidP="00D302C8">
      <w:pPr>
        <w:pStyle w:val="AmJustText"/>
        <w:rPr>
          <w:color w:val="000000" w:themeColor="text1"/>
        </w:rPr>
      </w:pPr>
      <w:r w:rsidRPr="00CC0401">
        <w:rPr>
          <w:color w:val="000000" w:themeColor="text1"/>
        </w:rPr>
        <w:t>Distribuirea fondurilor ar trebui să reflecte pe cât posibil provocările reale cu care se confruntă fiecare stat membru în parte. Evidențierea în mod explicit a criteriilor obiective sporește transparența alocării resurselor și contribuie la o utilizare mai eficientă a fondurilor Uniunii.</w:t>
      </w:r>
    </w:p>
    <w:p w14:paraId="56235BF5" w14:textId="77777777" w:rsidR="00D302C8" w:rsidRPr="00CC0401" w:rsidRDefault="00D302C8" w:rsidP="00D302C8">
      <w:pPr>
        <w:rPr>
          <w:color w:val="000000" w:themeColor="text1"/>
        </w:rPr>
      </w:pPr>
      <w:r w:rsidRPr="00DF7AC5">
        <w:rPr>
          <w:rStyle w:val="HideTWBExt"/>
        </w:rPr>
        <w:t>&lt;/Amend&gt;</w:t>
      </w:r>
    </w:p>
    <w:p w14:paraId="58F975A8"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77</w:t>
      </w:r>
      <w:r w:rsidRPr="00DF7AC5">
        <w:rPr>
          <w:rStyle w:val="HideTWBExt"/>
          <w:b w:val="0"/>
        </w:rPr>
        <w:t>&lt;/NumAm&gt;</w:t>
      </w:r>
    </w:p>
    <w:p w14:paraId="7523A457"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Geadis Geadi</w:t>
      </w:r>
      <w:r w:rsidRPr="00DF7AC5">
        <w:rPr>
          <w:rStyle w:val="HideTWBExt"/>
          <w:b w:val="0"/>
        </w:rPr>
        <w:t>&lt;/Members&gt;</w:t>
      </w:r>
    </w:p>
    <w:p w14:paraId="73649689" w14:textId="77777777" w:rsidR="00D302C8" w:rsidRPr="00CC0401" w:rsidRDefault="00D302C8" w:rsidP="00D302C8">
      <w:pPr>
        <w:pStyle w:val="NormalBold"/>
        <w:rPr>
          <w:color w:val="000000" w:themeColor="text1"/>
        </w:rPr>
      </w:pPr>
      <w:r w:rsidRPr="00DF7AC5">
        <w:rPr>
          <w:rStyle w:val="HideTWBExt"/>
          <w:b w:val="0"/>
        </w:rPr>
        <w:t>&lt;/RepeatBlock-By&gt;</w:t>
      </w:r>
    </w:p>
    <w:p w14:paraId="74F00C90"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381EE7D3"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4</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4C47BD11" w14:textId="77777777" w:rsidTr="001F170A">
        <w:trPr>
          <w:trHeight w:hRule="exact" w:val="240"/>
          <w:jc w:val="center"/>
        </w:trPr>
        <w:tc>
          <w:tcPr>
            <w:tcW w:w="9752" w:type="dxa"/>
            <w:gridSpan w:val="2"/>
            <w:tcBorders>
              <w:top w:val="nil"/>
              <w:left w:val="nil"/>
              <w:bottom w:val="nil"/>
              <w:right w:val="nil"/>
            </w:tcBorders>
          </w:tcPr>
          <w:p w14:paraId="14B058B4" w14:textId="77777777" w:rsidR="00D302C8" w:rsidRPr="00CC0401" w:rsidRDefault="00D302C8" w:rsidP="001F170A">
            <w:pPr>
              <w:rPr>
                <w:color w:val="000000" w:themeColor="text1"/>
              </w:rPr>
            </w:pPr>
          </w:p>
        </w:tc>
      </w:tr>
      <w:tr w:rsidR="00131A19" w:rsidRPr="00CC0401" w14:paraId="40A4156E" w14:textId="77777777" w:rsidTr="001F170A">
        <w:trPr>
          <w:trHeight w:val="240"/>
          <w:jc w:val="center"/>
        </w:trPr>
        <w:tc>
          <w:tcPr>
            <w:tcW w:w="4876" w:type="dxa"/>
            <w:tcBorders>
              <w:top w:val="nil"/>
              <w:left w:val="nil"/>
              <w:bottom w:val="nil"/>
              <w:right w:val="nil"/>
            </w:tcBorders>
          </w:tcPr>
          <w:p w14:paraId="772D208C"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19467FDE"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2F4AF3E4" w14:textId="77777777" w:rsidTr="001F170A">
        <w:trPr>
          <w:jc w:val="center"/>
        </w:trPr>
        <w:tc>
          <w:tcPr>
            <w:tcW w:w="4876" w:type="dxa"/>
            <w:tcBorders>
              <w:top w:val="nil"/>
              <w:left w:val="nil"/>
              <w:bottom w:val="nil"/>
              <w:right w:val="nil"/>
            </w:tcBorders>
          </w:tcPr>
          <w:p w14:paraId="71D6F61F" w14:textId="77777777" w:rsidR="00D302C8" w:rsidRPr="00CC0401" w:rsidRDefault="00D302C8" w:rsidP="001F170A">
            <w:pPr>
              <w:pStyle w:val="Normal6a"/>
              <w:rPr>
                <w:color w:val="000000" w:themeColor="text1"/>
              </w:rPr>
            </w:pPr>
            <w:r w:rsidRPr="00CC0401">
              <w:rPr>
                <w:color w:val="000000" w:themeColor="text1"/>
              </w:rPr>
              <w:t>(4)</w:t>
            </w:r>
            <w:r w:rsidRPr="00CC0401">
              <w:rPr>
                <w:color w:val="000000" w:themeColor="text1"/>
              </w:rPr>
              <w:tab/>
              <w:t>Sumele care urmează să fie alocate fiecărui stat membru ar trebui stabilite de Comisie în conformitate cu metodologia de alocare prevăzută în Regulamentul (UE) [...] de instituire a Fondului european pentru coeziune economică, socială și teritorială, agricultură și zone rurale, pescuit și afaceri maritime, prosperitate și securitate, printr-o singură decizie de punere în aplicare. Decizia respectivă ar trebui să acopere, ca regulă generală, și sumele prevăzute în Regulamentul (UE) [...] de instituire a Fondului european pentru coeziune economică, socială și teritorială, agricultură și zone rurale, pescuit și afaceri maritime, prosperitate și securitate, în Regulamentul (UE) [...] de instituire a sprijinului din partea Uniunii pentru spațiul Schengen, pentru gestionarea integrată a frontierelor și pentru politica comună în domeniul vizelor și în Regulamentul (UE) [...] de instituire a sprijinului din partea Uniunii pentru securitatea internă.</w:t>
            </w:r>
          </w:p>
        </w:tc>
        <w:tc>
          <w:tcPr>
            <w:tcW w:w="4876" w:type="dxa"/>
            <w:tcBorders>
              <w:top w:val="nil"/>
              <w:left w:val="nil"/>
              <w:bottom w:val="nil"/>
              <w:right w:val="nil"/>
            </w:tcBorders>
          </w:tcPr>
          <w:p w14:paraId="5EAD094F" w14:textId="77777777" w:rsidR="00D302C8" w:rsidRPr="00CC0401" w:rsidRDefault="00D302C8" w:rsidP="001F170A">
            <w:pPr>
              <w:pStyle w:val="Normal6a"/>
              <w:rPr>
                <w:color w:val="000000" w:themeColor="text1"/>
              </w:rPr>
            </w:pPr>
            <w:r w:rsidRPr="00CC0401">
              <w:rPr>
                <w:color w:val="000000" w:themeColor="text1"/>
              </w:rPr>
              <w:t>(4)</w:t>
            </w:r>
            <w:r w:rsidRPr="00CC0401">
              <w:rPr>
                <w:color w:val="000000" w:themeColor="text1"/>
              </w:rPr>
              <w:tab/>
              <w:t xml:space="preserve">Sumele care urmează să fie alocate fiecărui stat membru ar trebui </w:t>
            </w:r>
            <w:r w:rsidRPr="00CC0401">
              <w:rPr>
                <w:b/>
                <w:bCs/>
                <w:i/>
                <w:iCs/>
                <w:color w:val="000000" w:themeColor="text1"/>
              </w:rPr>
              <w:t xml:space="preserve">distribuite proporțional statelor din prima linie care se confruntă cu cele mai mari probleme și, ulterior, </w:t>
            </w:r>
            <w:r w:rsidRPr="00CC0401">
              <w:rPr>
                <w:color w:val="000000" w:themeColor="text1"/>
              </w:rPr>
              <w:t>stabilite de Comisie în conformitate cu metodologia de alocare prevăzută în Regulamentul (UE) [...] de instituire a Fondului european pentru coeziune economică, socială și teritorială, agricultură și zone rurale, pescuit și afaceri maritime, prosperitate și securitate, printr-o singură decizie de punere în aplicare. Decizia respectivă ar trebui să acopere, ca regulă generală, și sumele prevăzute în Regulamentul (UE) [...] de instituire a Fondului european pentru coeziune economică, socială și teritorială, agricultură și zone rurale, pescuit și afaceri maritime, prosperitate și securitate, în Regulamentul (UE) [...] de instituire a sprijinului din partea Uniunii pentru spațiul Schengen</w:t>
            </w:r>
            <w:r w:rsidRPr="00CC0401">
              <w:rPr>
                <w:b/>
                <w:bCs/>
                <w:i/>
                <w:iCs/>
                <w:color w:val="000000" w:themeColor="text1"/>
              </w:rPr>
              <w:t>, dar și pentru statele membre din afara spațiului Schengen</w:t>
            </w:r>
            <w:r w:rsidRPr="00CC0401">
              <w:rPr>
                <w:color w:val="000000" w:themeColor="text1"/>
              </w:rPr>
              <w:t xml:space="preserve">, pentru gestionarea integrată a frontierelor și pentru politica comună în domeniul vizelor și în Regulamentul (UE) [...] de instituire a </w:t>
            </w:r>
            <w:r w:rsidRPr="00CC0401">
              <w:rPr>
                <w:color w:val="000000" w:themeColor="text1"/>
              </w:rPr>
              <w:lastRenderedPageBreak/>
              <w:t>sprijinului din partea Uniunii pentru securitatea internă.</w:t>
            </w:r>
          </w:p>
        </w:tc>
      </w:tr>
    </w:tbl>
    <w:p w14:paraId="697B43A6" w14:textId="77777777" w:rsidR="00D302C8" w:rsidRPr="00CC0401" w:rsidRDefault="00D302C8" w:rsidP="00D302C8">
      <w:pPr>
        <w:pStyle w:val="AmOrLang"/>
        <w:rPr>
          <w:color w:val="000000" w:themeColor="text1"/>
        </w:rPr>
      </w:pPr>
      <w:r w:rsidRPr="00CC0401">
        <w:rPr>
          <w:color w:val="000000" w:themeColor="text1"/>
        </w:rPr>
        <w:lastRenderedPageBreak/>
        <w:t xml:space="preserve">Or. </w:t>
      </w:r>
      <w:r w:rsidRPr="00DF7AC5">
        <w:rPr>
          <w:rStyle w:val="HideTWBExt"/>
        </w:rPr>
        <w:t>&lt;Original&gt;</w:t>
      </w:r>
      <w:r w:rsidRPr="00DF7AC5">
        <w:rPr>
          <w:rStyle w:val="HideTWBInt"/>
        </w:rPr>
        <w:t>{EL}</w:t>
      </w:r>
      <w:r w:rsidRPr="00CC0401">
        <w:rPr>
          <w:color w:val="000000" w:themeColor="text1"/>
        </w:rPr>
        <w:t>el</w:t>
      </w:r>
      <w:r w:rsidRPr="00DF7AC5">
        <w:rPr>
          <w:rStyle w:val="HideTWBExt"/>
        </w:rPr>
        <w:t>&lt;/Original&gt;</w:t>
      </w:r>
    </w:p>
    <w:p w14:paraId="38DF1EA2" w14:textId="77777777" w:rsidR="00D302C8" w:rsidRPr="00CC0401" w:rsidRDefault="00D302C8" w:rsidP="00D302C8">
      <w:pPr>
        <w:rPr>
          <w:color w:val="000000" w:themeColor="text1"/>
        </w:rPr>
      </w:pPr>
      <w:r w:rsidRPr="00DF7AC5">
        <w:rPr>
          <w:rStyle w:val="HideTWBExt"/>
        </w:rPr>
        <w:t>&lt;/Amend&gt;</w:t>
      </w:r>
    </w:p>
    <w:p w14:paraId="6950F420"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78</w:t>
      </w:r>
      <w:r w:rsidRPr="00DF7AC5">
        <w:rPr>
          <w:rStyle w:val="HideTWBExt"/>
          <w:b w:val="0"/>
        </w:rPr>
        <w:t>&lt;/NumAm&gt;</w:t>
      </w:r>
    </w:p>
    <w:p w14:paraId="61B24D5C"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Loucas Fourlas</w:t>
      </w:r>
      <w:r w:rsidRPr="00DF7AC5">
        <w:rPr>
          <w:rStyle w:val="HideTWBExt"/>
          <w:b w:val="0"/>
        </w:rPr>
        <w:t>&lt;/Members&gt;</w:t>
      </w:r>
    </w:p>
    <w:p w14:paraId="104EA52E" w14:textId="77777777" w:rsidR="00D302C8" w:rsidRPr="00CC0401" w:rsidRDefault="00D302C8" w:rsidP="00D302C8">
      <w:pPr>
        <w:pStyle w:val="NormalBold"/>
        <w:rPr>
          <w:color w:val="000000" w:themeColor="text1"/>
        </w:rPr>
      </w:pPr>
      <w:r w:rsidRPr="00DF7AC5">
        <w:rPr>
          <w:rStyle w:val="HideTWBExt"/>
          <w:b w:val="0"/>
        </w:rPr>
        <w:t>&lt;/RepeatBlock-By&gt;</w:t>
      </w:r>
    </w:p>
    <w:p w14:paraId="3423989F"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54A2ED78"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4</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1804F34F" w14:textId="77777777" w:rsidTr="001F170A">
        <w:trPr>
          <w:trHeight w:hRule="exact" w:val="240"/>
          <w:jc w:val="center"/>
        </w:trPr>
        <w:tc>
          <w:tcPr>
            <w:tcW w:w="9752" w:type="dxa"/>
            <w:gridSpan w:val="2"/>
            <w:tcBorders>
              <w:top w:val="nil"/>
              <w:left w:val="nil"/>
              <w:bottom w:val="nil"/>
              <w:right w:val="nil"/>
            </w:tcBorders>
          </w:tcPr>
          <w:p w14:paraId="097CE90B" w14:textId="77777777" w:rsidR="00D302C8" w:rsidRPr="00CC0401" w:rsidRDefault="00D302C8" w:rsidP="001F170A">
            <w:pPr>
              <w:rPr>
                <w:color w:val="000000" w:themeColor="text1"/>
              </w:rPr>
            </w:pPr>
          </w:p>
        </w:tc>
      </w:tr>
      <w:tr w:rsidR="00131A19" w:rsidRPr="00CC0401" w14:paraId="33650DC1" w14:textId="77777777" w:rsidTr="001F170A">
        <w:trPr>
          <w:trHeight w:val="240"/>
          <w:jc w:val="center"/>
        </w:trPr>
        <w:tc>
          <w:tcPr>
            <w:tcW w:w="4876" w:type="dxa"/>
            <w:tcBorders>
              <w:top w:val="nil"/>
              <w:left w:val="nil"/>
              <w:bottom w:val="nil"/>
              <w:right w:val="nil"/>
            </w:tcBorders>
          </w:tcPr>
          <w:p w14:paraId="10F6ECE7"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6BEB0D2B"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7F21C4EF" w14:textId="77777777" w:rsidTr="001F170A">
        <w:trPr>
          <w:jc w:val="center"/>
        </w:trPr>
        <w:tc>
          <w:tcPr>
            <w:tcW w:w="4876" w:type="dxa"/>
            <w:tcBorders>
              <w:top w:val="nil"/>
              <w:left w:val="nil"/>
              <w:bottom w:val="nil"/>
              <w:right w:val="nil"/>
            </w:tcBorders>
          </w:tcPr>
          <w:p w14:paraId="46CD6494" w14:textId="77777777" w:rsidR="00D302C8" w:rsidRPr="00CC0401" w:rsidRDefault="00D302C8" w:rsidP="001F170A">
            <w:pPr>
              <w:pStyle w:val="Normal6a"/>
              <w:rPr>
                <w:color w:val="000000" w:themeColor="text1"/>
              </w:rPr>
            </w:pPr>
            <w:r w:rsidRPr="00CC0401">
              <w:rPr>
                <w:color w:val="000000" w:themeColor="text1"/>
              </w:rPr>
              <w:t>(4)</w:t>
            </w:r>
            <w:r w:rsidRPr="00CC0401">
              <w:rPr>
                <w:color w:val="000000" w:themeColor="text1"/>
              </w:rPr>
              <w:tab/>
              <w:t>Sumele care urmează să fie alocate fiecărui stat membru ar trebui stabilite de Comisie în conformitate cu metodologia de alocare prevăzută în Regulamentul (UE) [...] de instituire a Fondului european pentru coeziune economică, socială și teritorială, agricultură și zone rurale, pescuit și afaceri maritime, prosperitate și securitate, printr-o singură decizie de punere în aplicare. Decizia respectivă ar trebui să acopere, ca regulă generală, și sumele prevăzute în Regulamentul (UE) [...] de instituire a Fondului european pentru coeziune economică, socială și teritorială, agricultură și zone rurale, pescuit și afaceri maritime, prosperitate și securitate, în Regulamentul (UE) [...] de instituire a sprijinului din partea Uniunii pentru spațiul Schengen, pentru gestionarea integrată a frontierelor și pentru politica comună în domeniul vizelor și în Regulamentul (UE) [...] de instituire a sprijinului din partea Uniunii pentru securitatea internă.</w:t>
            </w:r>
          </w:p>
        </w:tc>
        <w:tc>
          <w:tcPr>
            <w:tcW w:w="4876" w:type="dxa"/>
            <w:tcBorders>
              <w:top w:val="nil"/>
              <w:left w:val="nil"/>
              <w:bottom w:val="nil"/>
              <w:right w:val="nil"/>
            </w:tcBorders>
          </w:tcPr>
          <w:p w14:paraId="509855D6" w14:textId="77777777" w:rsidR="00D302C8" w:rsidRPr="00CC0401" w:rsidRDefault="00D302C8" w:rsidP="001F170A">
            <w:pPr>
              <w:pStyle w:val="Normal6a"/>
              <w:rPr>
                <w:color w:val="000000" w:themeColor="text1"/>
              </w:rPr>
            </w:pPr>
            <w:r w:rsidRPr="00CC0401">
              <w:rPr>
                <w:color w:val="000000" w:themeColor="text1"/>
              </w:rPr>
              <w:t>(4)</w:t>
            </w:r>
            <w:r w:rsidRPr="00CC0401">
              <w:rPr>
                <w:color w:val="000000" w:themeColor="text1"/>
              </w:rPr>
              <w:tab/>
              <w:t xml:space="preserve">Sumele care urmează să fie alocate fiecărui stat membru ar trebui stabilite de Comisie în conformitate cu metodologia de alocare prevăzută în Regulamentul (UE) [...] de instituire a Fondului european pentru coeziune economică, socială și teritorială, agricultură și zone rurale, pescuit și afaceri maritime, prosperitate și securitate, printr-o singură decizie de punere în aplicare. Decizia respectivă ar trebui să acopere, ca regulă generală, și sumele prevăzute în Regulamentul (UE) [...] de instituire a Fondului european pentru coeziune economică, socială și teritorială, agricultură și zone rurale, pescuit și afaceri maritime, prosperitate și securitate, în Regulamentul (UE) [...] de instituire a sprijinului din partea Uniunii pentru spațiul Schengen, pentru gestionarea integrată a frontierelor și pentru politica comună în domeniul vizelor și în Regulamentul (UE) [...] de instituire a sprijinului din partea Uniunii pentru securitatea internă. </w:t>
            </w:r>
            <w:r w:rsidRPr="00CC0401">
              <w:rPr>
                <w:b/>
                <w:i/>
                <w:color w:val="000000" w:themeColor="text1"/>
              </w:rPr>
              <w:t>În domeniul afacerilor interne, rata contribuției naționale la costurile estimate ale unei măsuri din PNR nu trebuie să fie mai mică de 25 %.</w:t>
            </w:r>
          </w:p>
        </w:tc>
      </w:tr>
    </w:tbl>
    <w:p w14:paraId="4D8D0EFE"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3784FE04" w14:textId="77777777" w:rsidR="00D302C8" w:rsidRPr="00CC0401" w:rsidRDefault="00D302C8" w:rsidP="00D302C8">
      <w:pPr>
        <w:rPr>
          <w:color w:val="000000" w:themeColor="text1"/>
        </w:rPr>
      </w:pPr>
      <w:r w:rsidRPr="00DF7AC5">
        <w:rPr>
          <w:rStyle w:val="HideTWBExt"/>
        </w:rPr>
        <w:t>&lt;/Amend&gt;</w:t>
      </w:r>
    </w:p>
    <w:p w14:paraId="30D764B6"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79</w:t>
      </w:r>
      <w:r w:rsidRPr="00DF7AC5">
        <w:rPr>
          <w:rStyle w:val="HideTWBExt"/>
          <w:b w:val="0"/>
        </w:rPr>
        <w:t>&lt;/NumAm&gt;</w:t>
      </w:r>
    </w:p>
    <w:p w14:paraId="523F6D36"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Jorge Buxadé Villalba, Marieke Ehlers, Susanna Ceccardi</w:t>
      </w:r>
      <w:r w:rsidRPr="00DF7AC5">
        <w:rPr>
          <w:rStyle w:val="HideTWBExt"/>
          <w:b w:val="0"/>
        </w:rPr>
        <w:t>&lt;/Members&gt;</w:t>
      </w:r>
    </w:p>
    <w:p w14:paraId="664D9B50" w14:textId="77777777" w:rsidR="00D302C8" w:rsidRPr="00CC0401" w:rsidRDefault="00D302C8" w:rsidP="00D302C8">
      <w:pPr>
        <w:pStyle w:val="NormalBold"/>
        <w:rPr>
          <w:color w:val="000000" w:themeColor="text1"/>
        </w:rPr>
      </w:pPr>
      <w:r w:rsidRPr="00DF7AC5">
        <w:rPr>
          <w:rStyle w:val="HideTWBExt"/>
          <w:b w:val="0"/>
        </w:rPr>
        <w:lastRenderedPageBreak/>
        <w:t>&lt;/RepeatBlock-By&gt;</w:t>
      </w:r>
    </w:p>
    <w:p w14:paraId="4A4C3F14"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6A1CB522"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5</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2CD4B53E" w14:textId="77777777" w:rsidTr="001F170A">
        <w:trPr>
          <w:trHeight w:hRule="exact" w:val="240"/>
          <w:jc w:val="center"/>
        </w:trPr>
        <w:tc>
          <w:tcPr>
            <w:tcW w:w="9752" w:type="dxa"/>
            <w:gridSpan w:val="2"/>
            <w:tcBorders>
              <w:top w:val="nil"/>
              <w:left w:val="nil"/>
              <w:bottom w:val="nil"/>
              <w:right w:val="nil"/>
            </w:tcBorders>
          </w:tcPr>
          <w:p w14:paraId="6A5DD581" w14:textId="77777777" w:rsidR="00D302C8" w:rsidRPr="00CC0401" w:rsidRDefault="00D302C8" w:rsidP="001F170A">
            <w:pPr>
              <w:rPr>
                <w:color w:val="000000" w:themeColor="text1"/>
              </w:rPr>
            </w:pPr>
          </w:p>
        </w:tc>
      </w:tr>
      <w:tr w:rsidR="00131A19" w:rsidRPr="00CC0401" w14:paraId="1C4D9FDB" w14:textId="77777777" w:rsidTr="001F170A">
        <w:trPr>
          <w:trHeight w:val="240"/>
          <w:jc w:val="center"/>
        </w:trPr>
        <w:tc>
          <w:tcPr>
            <w:tcW w:w="4876" w:type="dxa"/>
            <w:tcBorders>
              <w:top w:val="nil"/>
              <w:left w:val="nil"/>
              <w:bottom w:val="nil"/>
              <w:right w:val="nil"/>
            </w:tcBorders>
          </w:tcPr>
          <w:p w14:paraId="7739DD44"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01EA806E"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438276E9" w14:textId="77777777" w:rsidTr="001F170A">
        <w:trPr>
          <w:jc w:val="center"/>
        </w:trPr>
        <w:tc>
          <w:tcPr>
            <w:tcW w:w="4876" w:type="dxa"/>
            <w:tcBorders>
              <w:top w:val="nil"/>
              <w:left w:val="nil"/>
              <w:bottom w:val="nil"/>
              <w:right w:val="nil"/>
            </w:tcBorders>
          </w:tcPr>
          <w:p w14:paraId="68FA4842" w14:textId="77777777" w:rsidR="00D302C8" w:rsidRPr="00CC0401" w:rsidRDefault="00D302C8" w:rsidP="001F170A">
            <w:pPr>
              <w:pStyle w:val="Normal6a"/>
              <w:rPr>
                <w:color w:val="000000" w:themeColor="text1"/>
              </w:rPr>
            </w:pPr>
            <w:r w:rsidRPr="00CC0401">
              <w:rPr>
                <w:b/>
                <w:i/>
                <w:color w:val="000000" w:themeColor="text1"/>
              </w:rPr>
              <w:t>(5)</w:t>
            </w:r>
            <w:r w:rsidRPr="00CC0401">
              <w:rPr>
                <w:color w:val="000000" w:themeColor="text1"/>
              </w:rPr>
              <w:tab/>
            </w:r>
            <w:r w:rsidRPr="00CC0401">
              <w:rPr>
                <w:b/>
                <w:i/>
                <w:color w:val="000000" w:themeColor="text1"/>
              </w:rPr>
              <w:t>Sprijinul din partea Uniunii ar trebui să se bazeze pe rezultatele și investițiile în domeniul azilului și migrației din perioadele de programare anterioare: (i) Fondul european pentru refugiați, instituit prin Decizia 573/2007/CE a Parlamentului European și a Consiliului</w:t>
            </w:r>
            <w:r w:rsidRPr="00CC0401">
              <w:rPr>
                <w:b/>
                <w:i/>
                <w:color w:val="000000" w:themeColor="text1"/>
                <w:vertAlign w:val="superscript"/>
              </w:rPr>
              <w:t>3</w:t>
            </w:r>
            <w:r w:rsidRPr="00CC0401">
              <w:rPr>
                <w:b/>
                <w:i/>
                <w:color w:val="000000" w:themeColor="text1"/>
              </w:rPr>
              <w:t xml:space="preserve"> pentru perioada 2008-2013; (ii) Fondul european de integrare a resortisanților țărilor terțe, instituit prin Decizia 2007/435/CE a Consiliului</w:t>
            </w:r>
            <w:r w:rsidRPr="00CC0401">
              <w:rPr>
                <w:b/>
                <w:i/>
                <w:color w:val="000000" w:themeColor="text1"/>
                <w:vertAlign w:val="superscript"/>
              </w:rPr>
              <w:t>4</w:t>
            </w:r>
            <w:r w:rsidRPr="00CC0401">
              <w:rPr>
                <w:b/>
                <w:i/>
                <w:color w:val="000000" w:themeColor="text1"/>
              </w:rPr>
              <w:t xml:space="preserve"> pentru perioada 2007-2013; (iii) Fondul european de returnare, instituit prin Decizia 575/2007/CE a Parlamentului European și a Consiliului</w:t>
            </w:r>
            <w:r w:rsidRPr="00CC0401">
              <w:rPr>
                <w:b/>
                <w:i/>
                <w:color w:val="000000" w:themeColor="text1"/>
                <w:vertAlign w:val="superscript"/>
              </w:rPr>
              <w:t>5</w:t>
            </w:r>
            <w:r w:rsidRPr="00CC0401">
              <w:rPr>
                <w:b/>
                <w:i/>
                <w:color w:val="000000" w:themeColor="text1"/>
              </w:rPr>
              <w:t xml:space="preserve"> pentru perioada 2008-2013; (iv) Fondul pentru azil, migrație și integrare, instituit prin Regulamentul (UE) nr. 516/2014 al Parlamentului European și al Consiliului</w:t>
            </w:r>
            <w:r w:rsidRPr="00CC0401">
              <w:rPr>
                <w:b/>
                <w:i/>
                <w:color w:val="000000" w:themeColor="text1"/>
                <w:vertAlign w:val="superscript"/>
              </w:rPr>
              <w:t>6</w:t>
            </w:r>
            <w:r w:rsidRPr="00CC0401">
              <w:rPr>
                <w:b/>
                <w:i/>
                <w:color w:val="000000" w:themeColor="text1"/>
              </w:rPr>
              <w:t xml:space="preserve"> pentru perioada 2014-2020, și (v) Fondul pentru azil, migrație și integrare pentru perioada 2021-2027, instituit prin Regulamentul (UE) 2021/1147 al Parlamentului European și al Consiliului</w:t>
            </w:r>
            <w:r w:rsidRPr="00CC0401">
              <w:rPr>
                <w:b/>
                <w:i/>
                <w:color w:val="000000" w:themeColor="text1"/>
                <w:vertAlign w:val="superscript"/>
              </w:rPr>
              <w:t>7</w:t>
            </w:r>
            <w:r w:rsidRPr="00CC0401">
              <w:rPr>
                <w:b/>
                <w:i/>
                <w:color w:val="000000" w:themeColor="text1"/>
              </w:rPr>
              <w:t>. Domeniul de aplicare al sprijinului din partea Uniunii ar trebui, de asemenea, să permită luarea în considerare a noilor evoluții.</w:t>
            </w:r>
          </w:p>
        </w:tc>
        <w:tc>
          <w:tcPr>
            <w:tcW w:w="4876" w:type="dxa"/>
            <w:tcBorders>
              <w:top w:val="nil"/>
              <w:left w:val="nil"/>
              <w:bottom w:val="nil"/>
              <w:right w:val="nil"/>
            </w:tcBorders>
          </w:tcPr>
          <w:p w14:paraId="64B3098E" w14:textId="77777777" w:rsidR="00D302C8" w:rsidRPr="00CC0401" w:rsidRDefault="00D302C8" w:rsidP="001F170A">
            <w:pPr>
              <w:pStyle w:val="Normal6a"/>
              <w:rPr>
                <w:color w:val="000000" w:themeColor="text1"/>
              </w:rPr>
            </w:pPr>
            <w:r w:rsidRPr="00CC0401">
              <w:rPr>
                <w:b/>
                <w:i/>
                <w:color w:val="000000" w:themeColor="text1"/>
              </w:rPr>
              <w:t>eliminat</w:t>
            </w:r>
          </w:p>
        </w:tc>
      </w:tr>
      <w:tr w:rsidR="00131A19" w:rsidRPr="00CC0401" w14:paraId="652A5069" w14:textId="77777777" w:rsidTr="001F170A">
        <w:trPr>
          <w:jc w:val="center"/>
        </w:trPr>
        <w:tc>
          <w:tcPr>
            <w:tcW w:w="4876" w:type="dxa"/>
            <w:tcBorders>
              <w:top w:val="nil"/>
              <w:left w:val="nil"/>
              <w:bottom w:val="nil"/>
              <w:right w:val="nil"/>
            </w:tcBorders>
          </w:tcPr>
          <w:p w14:paraId="7F1898D0" w14:textId="77777777" w:rsidR="00D302C8" w:rsidRPr="00CC0401" w:rsidRDefault="00D302C8" w:rsidP="001F170A">
            <w:pPr>
              <w:pStyle w:val="Normal6a"/>
              <w:rPr>
                <w:color w:val="000000" w:themeColor="text1"/>
              </w:rPr>
            </w:pPr>
            <w:r w:rsidRPr="00CC0401">
              <w:rPr>
                <w:b/>
                <w:i/>
                <w:color w:val="000000" w:themeColor="text1"/>
              </w:rPr>
              <w:t>_________________</w:t>
            </w:r>
          </w:p>
        </w:tc>
        <w:tc>
          <w:tcPr>
            <w:tcW w:w="4876" w:type="dxa"/>
            <w:tcBorders>
              <w:top w:val="nil"/>
              <w:left w:val="nil"/>
              <w:bottom w:val="nil"/>
              <w:right w:val="nil"/>
            </w:tcBorders>
          </w:tcPr>
          <w:p w14:paraId="6DAB7166" w14:textId="77777777" w:rsidR="00D302C8" w:rsidRPr="00CC0401" w:rsidRDefault="00D302C8" w:rsidP="001F170A">
            <w:pPr>
              <w:rPr>
                <w:color w:val="000000" w:themeColor="text1"/>
              </w:rPr>
            </w:pPr>
          </w:p>
        </w:tc>
      </w:tr>
      <w:tr w:rsidR="00131A19" w:rsidRPr="00CC0401" w14:paraId="00D074F8" w14:textId="77777777" w:rsidTr="001F170A">
        <w:trPr>
          <w:jc w:val="center"/>
        </w:trPr>
        <w:tc>
          <w:tcPr>
            <w:tcW w:w="4876" w:type="dxa"/>
            <w:tcBorders>
              <w:top w:val="nil"/>
              <w:left w:val="nil"/>
              <w:bottom w:val="nil"/>
              <w:right w:val="nil"/>
            </w:tcBorders>
          </w:tcPr>
          <w:p w14:paraId="235BBDD0" w14:textId="77777777" w:rsidR="00D302C8" w:rsidRPr="00CC0401" w:rsidRDefault="00D302C8" w:rsidP="001F170A">
            <w:pPr>
              <w:pStyle w:val="Normal6a"/>
              <w:rPr>
                <w:color w:val="000000" w:themeColor="text1"/>
              </w:rPr>
            </w:pPr>
            <w:r w:rsidRPr="00CC0401">
              <w:rPr>
                <w:b/>
                <w:i/>
                <w:color w:val="000000" w:themeColor="text1"/>
                <w:vertAlign w:val="superscript"/>
              </w:rPr>
              <w:t>3</w:t>
            </w:r>
            <w:r w:rsidRPr="00CC0401">
              <w:rPr>
                <w:color w:val="000000" w:themeColor="text1"/>
              </w:rPr>
              <w:t xml:space="preserve"> </w:t>
            </w:r>
            <w:r w:rsidRPr="00CC0401">
              <w:rPr>
                <w:b/>
                <w:i/>
                <w:color w:val="000000" w:themeColor="text1"/>
              </w:rPr>
              <w:t>Decizia nr. 573/2007/CE a Parlamentului European și a Consiliului din 23 mai 2007 de instituire a Fondului European pentru Refugiați pentru perioada 2008-2013, ca parte a Programului general „Solidaritatea și gestionarea fluxurilor migratorii”, precum și de abrogare a Deciziei 2004/904/CE a Consiliului (JO L 144, 6.6.2007, p. 1, ELI: http://data.europa.eu/eli/dec/2007/573/oj).</w:t>
            </w:r>
          </w:p>
        </w:tc>
        <w:tc>
          <w:tcPr>
            <w:tcW w:w="4876" w:type="dxa"/>
            <w:tcBorders>
              <w:top w:val="nil"/>
              <w:left w:val="nil"/>
              <w:bottom w:val="nil"/>
              <w:right w:val="nil"/>
            </w:tcBorders>
          </w:tcPr>
          <w:p w14:paraId="118D9D19" w14:textId="77777777" w:rsidR="00D302C8" w:rsidRPr="00CC0401" w:rsidRDefault="00D302C8" w:rsidP="001F170A">
            <w:pPr>
              <w:rPr>
                <w:color w:val="000000" w:themeColor="text1"/>
              </w:rPr>
            </w:pPr>
          </w:p>
        </w:tc>
      </w:tr>
      <w:tr w:rsidR="00131A19" w:rsidRPr="00CC0401" w14:paraId="2368D704" w14:textId="77777777" w:rsidTr="001F170A">
        <w:trPr>
          <w:jc w:val="center"/>
        </w:trPr>
        <w:tc>
          <w:tcPr>
            <w:tcW w:w="4876" w:type="dxa"/>
            <w:tcBorders>
              <w:top w:val="nil"/>
              <w:left w:val="nil"/>
              <w:bottom w:val="nil"/>
              <w:right w:val="nil"/>
            </w:tcBorders>
          </w:tcPr>
          <w:p w14:paraId="5823FA00" w14:textId="77777777" w:rsidR="00D302C8" w:rsidRPr="00CC0401" w:rsidRDefault="00D302C8" w:rsidP="001F170A">
            <w:pPr>
              <w:pStyle w:val="Normal6a"/>
              <w:rPr>
                <w:color w:val="000000" w:themeColor="text1"/>
              </w:rPr>
            </w:pPr>
            <w:r w:rsidRPr="00CC0401">
              <w:rPr>
                <w:b/>
                <w:i/>
                <w:color w:val="000000" w:themeColor="text1"/>
                <w:vertAlign w:val="superscript"/>
              </w:rPr>
              <w:t>4</w:t>
            </w:r>
            <w:r w:rsidRPr="00CC0401">
              <w:rPr>
                <w:color w:val="000000" w:themeColor="text1"/>
              </w:rPr>
              <w:t xml:space="preserve"> </w:t>
            </w:r>
            <w:r w:rsidRPr="00CC0401">
              <w:rPr>
                <w:b/>
                <w:i/>
                <w:color w:val="000000" w:themeColor="text1"/>
              </w:rPr>
              <w:t xml:space="preserve">Decizia 2007/435/CE a Consiliului din 25 iunie 2007 de instituire a Fondului </w:t>
            </w:r>
            <w:r w:rsidRPr="00CC0401">
              <w:rPr>
                <w:b/>
                <w:i/>
                <w:color w:val="000000" w:themeColor="text1"/>
              </w:rPr>
              <w:lastRenderedPageBreak/>
              <w:t>european de integrare a resortisanților țărilor terțe pentru perioada 2007-2013, ca parte a programului general Solidaritatea și gestionarea fluxurilor migratorii (JO L 168, 28.6.2007, p. 18, ELI: http://data.europa.eu/eli/dec/2007/435/oj).</w:t>
            </w:r>
          </w:p>
        </w:tc>
        <w:tc>
          <w:tcPr>
            <w:tcW w:w="4876" w:type="dxa"/>
            <w:tcBorders>
              <w:top w:val="nil"/>
              <w:left w:val="nil"/>
              <w:bottom w:val="nil"/>
              <w:right w:val="nil"/>
            </w:tcBorders>
          </w:tcPr>
          <w:p w14:paraId="773ABCC5" w14:textId="77777777" w:rsidR="00D302C8" w:rsidRPr="00CC0401" w:rsidRDefault="00D302C8" w:rsidP="001F170A">
            <w:pPr>
              <w:rPr>
                <w:color w:val="000000" w:themeColor="text1"/>
              </w:rPr>
            </w:pPr>
          </w:p>
        </w:tc>
      </w:tr>
      <w:tr w:rsidR="00131A19" w:rsidRPr="00CC0401" w14:paraId="619E9488" w14:textId="77777777" w:rsidTr="001F170A">
        <w:trPr>
          <w:jc w:val="center"/>
        </w:trPr>
        <w:tc>
          <w:tcPr>
            <w:tcW w:w="4876" w:type="dxa"/>
            <w:tcBorders>
              <w:top w:val="nil"/>
              <w:left w:val="nil"/>
              <w:bottom w:val="nil"/>
              <w:right w:val="nil"/>
            </w:tcBorders>
          </w:tcPr>
          <w:p w14:paraId="080D7B44" w14:textId="77777777" w:rsidR="00D302C8" w:rsidRPr="00CC0401" w:rsidRDefault="00D302C8" w:rsidP="001F170A">
            <w:pPr>
              <w:pStyle w:val="Normal6a"/>
              <w:rPr>
                <w:color w:val="000000" w:themeColor="text1"/>
              </w:rPr>
            </w:pPr>
            <w:r w:rsidRPr="00CC0401">
              <w:rPr>
                <w:b/>
                <w:i/>
                <w:color w:val="000000" w:themeColor="text1"/>
                <w:vertAlign w:val="superscript"/>
              </w:rPr>
              <w:t>5</w:t>
            </w:r>
            <w:r w:rsidRPr="00CC0401">
              <w:rPr>
                <w:color w:val="000000" w:themeColor="text1"/>
              </w:rPr>
              <w:t xml:space="preserve"> </w:t>
            </w:r>
            <w:r w:rsidRPr="00CC0401">
              <w:rPr>
                <w:b/>
                <w:i/>
                <w:color w:val="000000" w:themeColor="text1"/>
              </w:rPr>
              <w:t>Decizia nr. 575/2007/CE a Parlamentului European și a Consiliului din 23 mai 2007 de instituire a Fondului European de Returnare pentru perioada 2008-2013, ca parte a Programului general Solidaritatea și gestionarea fluxurilor migratorii (JO L 144, 6.6.2007, p. 45, ELI: http://data.europa.eu/eli/dec/2007/575/oj).</w:t>
            </w:r>
          </w:p>
        </w:tc>
        <w:tc>
          <w:tcPr>
            <w:tcW w:w="4876" w:type="dxa"/>
            <w:tcBorders>
              <w:top w:val="nil"/>
              <w:left w:val="nil"/>
              <w:bottom w:val="nil"/>
              <w:right w:val="nil"/>
            </w:tcBorders>
          </w:tcPr>
          <w:p w14:paraId="083E85C5" w14:textId="77777777" w:rsidR="00D302C8" w:rsidRPr="00CC0401" w:rsidRDefault="00D302C8" w:rsidP="001F170A">
            <w:pPr>
              <w:rPr>
                <w:color w:val="000000" w:themeColor="text1"/>
              </w:rPr>
            </w:pPr>
          </w:p>
        </w:tc>
      </w:tr>
      <w:tr w:rsidR="00131A19" w:rsidRPr="00CC0401" w14:paraId="32EB6234" w14:textId="77777777" w:rsidTr="001F170A">
        <w:trPr>
          <w:jc w:val="center"/>
        </w:trPr>
        <w:tc>
          <w:tcPr>
            <w:tcW w:w="4876" w:type="dxa"/>
            <w:tcBorders>
              <w:top w:val="nil"/>
              <w:left w:val="nil"/>
              <w:bottom w:val="nil"/>
              <w:right w:val="nil"/>
            </w:tcBorders>
          </w:tcPr>
          <w:p w14:paraId="1BB50791" w14:textId="77777777" w:rsidR="00D302C8" w:rsidRPr="00CC0401" w:rsidRDefault="00D302C8" w:rsidP="001F170A">
            <w:pPr>
              <w:pStyle w:val="Normal6a"/>
              <w:rPr>
                <w:color w:val="000000" w:themeColor="text1"/>
              </w:rPr>
            </w:pPr>
            <w:r w:rsidRPr="00CC0401">
              <w:rPr>
                <w:b/>
                <w:i/>
                <w:color w:val="000000" w:themeColor="text1"/>
                <w:vertAlign w:val="superscript"/>
              </w:rPr>
              <w:t>6</w:t>
            </w:r>
            <w:r w:rsidRPr="00CC0401">
              <w:rPr>
                <w:color w:val="000000" w:themeColor="text1"/>
              </w:rPr>
              <w:t xml:space="preserve"> </w:t>
            </w:r>
            <w:r w:rsidRPr="00CC0401">
              <w:rPr>
                <w:b/>
                <w:i/>
                <w:color w:val="000000" w:themeColor="text1"/>
              </w:rPr>
              <w:t>Regulamentul (UE) nr. 516/2014 al Parlamentului European și al Consiliului din 16 aprilie 2014 de instituire a Fondului pentru azil, migrație și integrare, de modificare a Deciziei 2008/381/CE a Consiliului și de abrogare a Deciziilor nr. 573/2007/CE și nr. 575/2007/CE ale Parlamentului European și ale Consiliului și a Deciziei 2007/435/CE a Consiliului (JO L 150, 20.5.2014, p. 168, ELI: http://data.europa.eu/eli/reg/2014/516/oj).</w:t>
            </w:r>
          </w:p>
        </w:tc>
        <w:tc>
          <w:tcPr>
            <w:tcW w:w="4876" w:type="dxa"/>
            <w:tcBorders>
              <w:top w:val="nil"/>
              <w:left w:val="nil"/>
              <w:bottom w:val="nil"/>
              <w:right w:val="nil"/>
            </w:tcBorders>
          </w:tcPr>
          <w:p w14:paraId="0AEFF735" w14:textId="77777777" w:rsidR="00D302C8" w:rsidRPr="00CC0401" w:rsidRDefault="00D302C8" w:rsidP="001F170A">
            <w:pPr>
              <w:rPr>
                <w:color w:val="000000" w:themeColor="text1"/>
              </w:rPr>
            </w:pPr>
          </w:p>
        </w:tc>
      </w:tr>
      <w:tr w:rsidR="00131A19" w:rsidRPr="00CC0401" w14:paraId="4F8788F1" w14:textId="77777777" w:rsidTr="001F170A">
        <w:trPr>
          <w:jc w:val="center"/>
        </w:trPr>
        <w:tc>
          <w:tcPr>
            <w:tcW w:w="4876" w:type="dxa"/>
            <w:tcBorders>
              <w:top w:val="nil"/>
              <w:left w:val="nil"/>
              <w:bottom w:val="nil"/>
              <w:right w:val="nil"/>
            </w:tcBorders>
          </w:tcPr>
          <w:p w14:paraId="0B233657" w14:textId="77777777" w:rsidR="00D302C8" w:rsidRPr="00CC0401" w:rsidRDefault="00D302C8" w:rsidP="001F170A">
            <w:pPr>
              <w:pStyle w:val="Normal6a"/>
              <w:rPr>
                <w:color w:val="000000" w:themeColor="text1"/>
              </w:rPr>
            </w:pPr>
            <w:r w:rsidRPr="00CC0401">
              <w:rPr>
                <w:b/>
                <w:i/>
                <w:color w:val="000000" w:themeColor="text1"/>
                <w:vertAlign w:val="superscript"/>
              </w:rPr>
              <w:t>7</w:t>
            </w:r>
            <w:r w:rsidRPr="00CC0401">
              <w:rPr>
                <w:color w:val="000000" w:themeColor="text1"/>
              </w:rPr>
              <w:t xml:space="preserve"> </w:t>
            </w:r>
            <w:r w:rsidRPr="00CC0401">
              <w:rPr>
                <w:b/>
                <w:i/>
                <w:color w:val="000000" w:themeColor="text1"/>
              </w:rPr>
              <w:t>Regulamentul (UE) 2021/1147 al Parlamentului European și al Consiliului din 7 iulie 2021 de instituire a Fondului pentru azil, migrație și integrare (JO 251, 15.7.2021, p. 1, ELI: http://data.europa.eu/eli/reg/2021/1147/oj).</w:t>
            </w:r>
          </w:p>
        </w:tc>
        <w:tc>
          <w:tcPr>
            <w:tcW w:w="4876" w:type="dxa"/>
            <w:tcBorders>
              <w:top w:val="nil"/>
              <w:left w:val="nil"/>
              <w:bottom w:val="nil"/>
              <w:right w:val="nil"/>
            </w:tcBorders>
          </w:tcPr>
          <w:p w14:paraId="60E86C17" w14:textId="77777777" w:rsidR="00D302C8" w:rsidRPr="00CC0401" w:rsidRDefault="00D302C8" w:rsidP="001F170A">
            <w:pPr>
              <w:rPr>
                <w:color w:val="000000" w:themeColor="text1"/>
              </w:rPr>
            </w:pPr>
          </w:p>
        </w:tc>
      </w:tr>
    </w:tbl>
    <w:p w14:paraId="1D9D768C"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3CD9890A" w14:textId="77777777" w:rsidR="00D302C8" w:rsidRPr="00CC0401" w:rsidRDefault="00D302C8" w:rsidP="00D302C8">
      <w:pPr>
        <w:rPr>
          <w:color w:val="000000" w:themeColor="text1"/>
        </w:rPr>
      </w:pPr>
      <w:r w:rsidRPr="00DF7AC5">
        <w:rPr>
          <w:rStyle w:val="HideTWBExt"/>
        </w:rPr>
        <w:t>&lt;/Amend&gt;</w:t>
      </w:r>
    </w:p>
    <w:p w14:paraId="675FA757"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80</w:t>
      </w:r>
      <w:r w:rsidRPr="00DF7AC5">
        <w:rPr>
          <w:rStyle w:val="HideTWBExt"/>
          <w:b w:val="0"/>
        </w:rPr>
        <w:t>&lt;/NumAm&gt;</w:t>
      </w:r>
    </w:p>
    <w:p w14:paraId="5BA3B2EF"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Erik Kaliňák, Katarína Roth Neveďalová</w:t>
      </w:r>
      <w:r w:rsidRPr="00DF7AC5">
        <w:rPr>
          <w:rStyle w:val="HideTWBExt"/>
          <w:b w:val="0"/>
        </w:rPr>
        <w:t>&lt;/Members&gt;</w:t>
      </w:r>
    </w:p>
    <w:p w14:paraId="3214751C" w14:textId="77777777" w:rsidR="00D302C8" w:rsidRPr="00CC0401" w:rsidRDefault="00D302C8" w:rsidP="00D302C8">
      <w:pPr>
        <w:pStyle w:val="NormalBold"/>
        <w:rPr>
          <w:color w:val="000000" w:themeColor="text1"/>
        </w:rPr>
      </w:pPr>
      <w:r w:rsidRPr="00DF7AC5">
        <w:rPr>
          <w:rStyle w:val="HideTWBExt"/>
          <w:b w:val="0"/>
        </w:rPr>
        <w:t>&lt;/RepeatBlock-By&gt;</w:t>
      </w:r>
    </w:p>
    <w:p w14:paraId="55DD776E"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2C3BA302"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5</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414A1A43" w14:textId="77777777" w:rsidTr="001F170A">
        <w:trPr>
          <w:trHeight w:hRule="exact" w:val="240"/>
          <w:jc w:val="center"/>
        </w:trPr>
        <w:tc>
          <w:tcPr>
            <w:tcW w:w="9752" w:type="dxa"/>
            <w:gridSpan w:val="2"/>
            <w:tcBorders>
              <w:top w:val="nil"/>
              <w:left w:val="nil"/>
              <w:bottom w:val="nil"/>
              <w:right w:val="nil"/>
            </w:tcBorders>
          </w:tcPr>
          <w:p w14:paraId="06E95AB9" w14:textId="77777777" w:rsidR="00D302C8" w:rsidRPr="00CC0401" w:rsidRDefault="00D302C8" w:rsidP="001F170A">
            <w:pPr>
              <w:rPr>
                <w:color w:val="000000" w:themeColor="text1"/>
              </w:rPr>
            </w:pPr>
          </w:p>
        </w:tc>
      </w:tr>
      <w:tr w:rsidR="00131A19" w:rsidRPr="00CC0401" w14:paraId="403F110E" w14:textId="77777777" w:rsidTr="001F170A">
        <w:trPr>
          <w:trHeight w:val="240"/>
          <w:jc w:val="center"/>
        </w:trPr>
        <w:tc>
          <w:tcPr>
            <w:tcW w:w="4876" w:type="dxa"/>
            <w:tcBorders>
              <w:top w:val="nil"/>
              <w:left w:val="nil"/>
              <w:bottom w:val="nil"/>
              <w:right w:val="nil"/>
            </w:tcBorders>
          </w:tcPr>
          <w:p w14:paraId="52DE58E0"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37046FBA"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4C20EE39" w14:textId="77777777" w:rsidTr="001F170A">
        <w:trPr>
          <w:jc w:val="center"/>
        </w:trPr>
        <w:tc>
          <w:tcPr>
            <w:tcW w:w="4876" w:type="dxa"/>
            <w:tcBorders>
              <w:top w:val="nil"/>
              <w:left w:val="nil"/>
              <w:bottom w:val="nil"/>
              <w:right w:val="nil"/>
            </w:tcBorders>
          </w:tcPr>
          <w:p w14:paraId="4E7E21CC" w14:textId="77777777" w:rsidR="00D302C8" w:rsidRPr="00CC0401" w:rsidRDefault="00D302C8" w:rsidP="001F170A">
            <w:pPr>
              <w:pStyle w:val="Normal6a"/>
              <w:rPr>
                <w:color w:val="000000" w:themeColor="text1"/>
              </w:rPr>
            </w:pPr>
            <w:r w:rsidRPr="00CC0401">
              <w:rPr>
                <w:color w:val="000000" w:themeColor="text1"/>
              </w:rPr>
              <w:lastRenderedPageBreak/>
              <w:t>(5)</w:t>
            </w:r>
            <w:r w:rsidRPr="00CC0401">
              <w:rPr>
                <w:color w:val="000000" w:themeColor="text1"/>
              </w:rPr>
              <w:tab/>
              <w:t xml:space="preserve">Sprijinul din partea Uniunii ar trebui să se bazeze pe rezultatele și investițiile în domeniul azilului și migrației din perioadele de programare anterioare: </w:t>
            </w:r>
            <w:r w:rsidRPr="00CC0401">
              <w:rPr>
                <w:b/>
                <w:bCs/>
                <w:i/>
                <w:iCs/>
                <w:color w:val="000000" w:themeColor="text1"/>
              </w:rPr>
              <w:t>(i)</w:t>
            </w:r>
            <w:r w:rsidRPr="00CC0401">
              <w:rPr>
                <w:color w:val="000000" w:themeColor="text1"/>
              </w:rPr>
              <w:t xml:space="preserve"> Fondul european pentru refugiați, instituit prin Decizia 573/2007/CE a Parlamentului European și a Consiliului</w:t>
            </w:r>
            <w:r w:rsidRPr="00CC0401">
              <w:rPr>
                <w:color w:val="000000" w:themeColor="text1"/>
                <w:vertAlign w:val="superscript"/>
              </w:rPr>
              <w:t>3</w:t>
            </w:r>
            <w:r w:rsidRPr="00CC0401">
              <w:rPr>
                <w:color w:val="000000" w:themeColor="text1"/>
              </w:rPr>
              <w:t xml:space="preserve"> pentru perioada 2008-2013; </w:t>
            </w:r>
            <w:r w:rsidRPr="00CC0401">
              <w:rPr>
                <w:b/>
                <w:bCs/>
                <w:i/>
                <w:iCs/>
                <w:color w:val="000000" w:themeColor="text1"/>
              </w:rPr>
              <w:t>(ii)</w:t>
            </w:r>
            <w:r w:rsidRPr="00CC0401">
              <w:rPr>
                <w:color w:val="000000" w:themeColor="text1"/>
              </w:rPr>
              <w:t xml:space="preserve"> Fondul european de integrare a resortisanților țărilor terțe, instituit prin Decizia 2007/435/CE a Consiliului</w:t>
            </w:r>
            <w:r w:rsidRPr="00CC0401">
              <w:rPr>
                <w:color w:val="000000" w:themeColor="text1"/>
                <w:vertAlign w:val="superscript"/>
              </w:rPr>
              <w:t>4</w:t>
            </w:r>
            <w:r w:rsidRPr="00CC0401">
              <w:rPr>
                <w:color w:val="000000" w:themeColor="text1"/>
              </w:rPr>
              <w:t xml:space="preserve"> pentru perioada 2007-2013; </w:t>
            </w:r>
            <w:r w:rsidRPr="00CC0401">
              <w:rPr>
                <w:b/>
                <w:bCs/>
                <w:i/>
                <w:iCs/>
                <w:color w:val="000000" w:themeColor="text1"/>
              </w:rPr>
              <w:t>(iii)</w:t>
            </w:r>
            <w:r w:rsidRPr="00CC0401">
              <w:rPr>
                <w:color w:val="000000" w:themeColor="text1"/>
              </w:rPr>
              <w:t xml:space="preserve"> Fondul european de returnare, instituit prin Decizia 575/2007/CE a Parlamentului European și a Consiliului</w:t>
            </w:r>
            <w:r w:rsidRPr="00CC0401">
              <w:rPr>
                <w:color w:val="000000" w:themeColor="text1"/>
                <w:vertAlign w:val="superscript"/>
              </w:rPr>
              <w:t>5</w:t>
            </w:r>
            <w:r w:rsidRPr="00CC0401">
              <w:rPr>
                <w:color w:val="000000" w:themeColor="text1"/>
              </w:rPr>
              <w:t xml:space="preserve"> pentru perioada 2008-2013; </w:t>
            </w:r>
            <w:r w:rsidRPr="00CC0401">
              <w:rPr>
                <w:b/>
                <w:bCs/>
                <w:i/>
                <w:iCs/>
                <w:color w:val="000000" w:themeColor="text1"/>
              </w:rPr>
              <w:t>(iv)</w:t>
            </w:r>
            <w:r w:rsidRPr="00CC0401">
              <w:rPr>
                <w:color w:val="000000" w:themeColor="text1"/>
              </w:rPr>
              <w:t xml:space="preserve"> Fondul pentru azil, migrație și integrare, instituit prin Regulamentul (UE) nr. 516/2014 al Parlamentului European și al Consiliului</w:t>
            </w:r>
            <w:r w:rsidRPr="00CC0401">
              <w:rPr>
                <w:color w:val="000000" w:themeColor="text1"/>
                <w:vertAlign w:val="superscript"/>
              </w:rPr>
              <w:t>6</w:t>
            </w:r>
            <w:r w:rsidRPr="00CC0401">
              <w:rPr>
                <w:color w:val="000000" w:themeColor="text1"/>
              </w:rPr>
              <w:t xml:space="preserve"> pentru perioada 2014-2020, și </w:t>
            </w:r>
            <w:r w:rsidRPr="00CC0401">
              <w:rPr>
                <w:b/>
                <w:bCs/>
                <w:i/>
                <w:iCs/>
                <w:color w:val="000000" w:themeColor="text1"/>
              </w:rPr>
              <w:t>(v)</w:t>
            </w:r>
            <w:r w:rsidRPr="00CC0401">
              <w:rPr>
                <w:color w:val="000000" w:themeColor="text1"/>
              </w:rPr>
              <w:t xml:space="preserve"> Fondul pentru azil, migrație și integrare pentru perioada 2021-2027, instituit prin Regulamentul (UE) 2021/1147 al Parlamentului European și al Consiliului</w:t>
            </w:r>
            <w:r w:rsidRPr="00CC0401">
              <w:rPr>
                <w:color w:val="000000" w:themeColor="text1"/>
                <w:vertAlign w:val="superscript"/>
              </w:rPr>
              <w:t>7</w:t>
            </w:r>
            <w:r w:rsidRPr="00CC0401">
              <w:rPr>
                <w:color w:val="000000" w:themeColor="text1"/>
              </w:rPr>
              <w:t>. Domeniul de aplicare al sprijinului din partea Uniunii ar trebui, de asemenea, să permită luarea în considerare a noilor evoluții.</w:t>
            </w:r>
          </w:p>
        </w:tc>
        <w:tc>
          <w:tcPr>
            <w:tcW w:w="4876" w:type="dxa"/>
            <w:tcBorders>
              <w:top w:val="nil"/>
              <w:left w:val="nil"/>
              <w:bottom w:val="nil"/>
              <w:right w:val="nil"/>
            </w:tcBorders>
          </w:tcPr>
          <w:p w14:paraId="57E37589" w14:textId="77777777" w:rsidR="00D302C8" w:rsidRPr="00CC0401" w:rsidRDefault="00D302C8" w:rsidP="001F170A">
            <w:pPr>
              <w:pStyle w:val="Normal6a"/>
              <w:rPr>
                <w:color w:val="000000" w:themeColor="text1"/>
              </w:rPr>
            </w:pPr>
            <w:r w:rsidRPr="00CC0401">
              <w:rPr>
                <w:color w:val="000000" w:themeColor="text1"/>
              </w:rPr>
              <w:t>(5)</w:t>
            </w:r>
            <w:r w:rsidRPr="00CC0401">
              <w:rPr>
                <w:color w:val="000000" w:themeColor="text1"/>
              </w:rPr>
              <w:tab/>
              <w:t>Sprijinul din partea Uniunii ar trebui să se bazeze pe rezultatele și investițiile în domeniul azilului și migrației din perioadele de programare anterioare: Fondul european pentru refugiați, instituit prin Decizia 573/2007/CE a Parlamentului European și a Consiliului</w:t>
            </w:r>
            <w:r w:rsidRPr="00CC0401">
              <w:rPr>
                <w:color w:val="000000" w:themeColor="text1"/>
                <w:vertAlign w:val="superscript"/>
              </w:rPr>
              <w:t>3</w:t>
            </w:r>
            <w:r w:rsidRPr="00CC0401">
              <w:rPr>
                <w:color w:val="000000" w:themeColor="text1"/>
              </w:rPr>
              <w:t xml:space="preserve"> pentru perioada 2008-2013; Fondul european de integrare a resortisanților țărilor terțe, instituit prin Decizia 2007/435/CE a Consiliului</w:t>
            </w:r>
            <w:r w:rsidRPr="00CC0401">
              <w:rPr>
                <w:color w:val="000000" w:themeColor="text1"/>
                <w:vertAlign w:val="superscript"/>
              </w:rPr>
              <w:t>4</w:t>
            </w:r>
            <w:r w:rsidRPr="00CC0401">
              <w:rPr>
                <w:color w:val="000000" w:themeColor="text1"/>
              </w:rPr>
              <w:t xml:space="preserve"> pentru perioada 2007-2013; Fondul european de returnare, instituit prin Decizia 575/2007/CE a Parlamentului European și a Consiliului</w:t>
            </w:r>
            <w:r w:rsidRPr="00CC0401">
              <w:rPr>
                <w:color w:val="000000" w:themeColor="text1"/>
                <w:vertAlign w:val="superscript"/>
              </w:rPr>
              <w:t>5</w:t>
            </w:r>
            <w:r w:rsidRPr="00CC0401">
              <w:rPr>
                <w:color w:val="000000" w:themeColor="text1"/>
              </w:rPr>
              <w:t xml:space="preserve"> pentru perioada 2008-2013; Fondul pentru azil, migrație și integrare, instituit prin Regulamentul (UE) nr. 516/2014 al Parlamentului European și al Consiliului</w:t>
            </w:r>
            <w:r w:rsidRPr="00CC0401">
              <w:rPr>
                <w:color w:val="000000" w:themeColor="text1"/>
                <w:vertAlign w:val="superscript"/>
              </w:rPr>
              <w:t>6</w:t>
            </w:r>
            <w:r w:rsidRPr="00CC0401">
              <w:rPr>
                <w:color w:val="000000" w:themeColor="text1"/>
              </w:rPr>
              <w:t xml:space="preserve"> pentru perioada 2014-2020, și Fondul pentru azil, migrație și integrare pentru perioada 2021-2027, instituit prin Regulamentul (UE) 2021/1147 al Parlamentului European și al Consiliului</w:t>
            </w:r>
            <w:r w:rsidRPr="00CC0401">
              <w:rPr>
                <w:color w:val="000000" w:themeColor="text1"/>
                <w:vertAlign w:val="superscript"/>
              </w:rPr>
              <w:t>7</w:t>
            </w:r>
            <w:r w:rsidRPr="00CC0401">
              <w:rPr>
                <w:color w:val="000000" w:themeColor="text1"/>
              </w:rPr>
              <w:t>. Domeniul de aplicare al sprijinului din partea Uniunii ar trebui, de asemenea, să permită luarea în considerare a noilor evoluții</w:t>
            </w:r>
            <w:r w:rsidRPr="00CC0401">
              <w:rPr>
                <w:b/>
                <w:bCs/>
                <w:i/>
                <w:iCs/>
                <w:color w:val="000000" w:themeColor="text1"/>
              </w:rPr>
              <w:t>, în special în domeniul protecției frontierelor externe, al prevenirii migrației ilegale, al funcționării eficace a sistemelor de azil și al executării deciziilor de returnare</w:t>
            </w:r>
            <w:r w:rsidRPr="00CC0401">
              <w:rPr>
                <w:color w:val="000000" w:themeColor="text1"/>
              </w:rPr>
              <w:t>.</w:t>
            </w:r>
          </w:p>
        </w:tc>
      </w:tr>
      <w:tr w:rsidR="00131A19" w:rsidRPr="00CC0401" w14:paraId="19A41814" w14:textId="77777777" w:rsidTr="001F170A">
        <w:trPr>
          <w:jc w:val="center"/>
        </w:trPr>
        <w:tc>
          <w:tcPr>
            <w:tcW w:w="4876" w:type="dxa"/>
            <w:tcBorders>
              <w:top w:val="nil"/>
              <w:left w:val="nil"/>
              <w:bottom w:val="nil"/>
              <w:right w:val="nil"/>
            </w:tcBorders>
          </w:tcPr>
          <w:p w14:paraId="265FD84D" w14:textId="77777777" w:rsidR="00D302C8" w:rsidRPr="00CC0401" w:rsidRDefault="00D302C8" w:rsidP="001F170A">
            <w:pPr>
              <w:pStyle w:val="Normal6a"/>
              <w:rPr>
                <w:color w:val="000000" w:themeColor="text1"/>
              </w:rPr>
            </w:pPr>
            <w:r w:rsidRPr="00CC0401">
              <w:rPr>
                <w:b/>
                <w:i/>
                <w:color w:val="000000" w:themeColor="text1"/>
              </w:rPr>
              <w:t>_________________</w:t>
            </w:r>
          </w:p>
        </w:tc>
        <w:tc>
          <w:tcPr>
            <w:tcW w:w="4876" w:type="dxa"/>
            <w:tcBorders>
              <w:top w:val="nil"/>
              <w:left w:val="nil"/>
              <w:bottom w:val="nil"/>
              <w:right w:val="nil"/>
            </w:tcBorders>
          </w:tcPr>
          <w:p w14:paraId="45F9C269" w14:textId="77777777" w:rsidR="00D302C8" w:rsidRPr="00CC0401" w:rsidRDefault="00D302C8" w:rsidP="001F170A">
            <w:pPr>
              <w:pStyle w:val="Normal6a"/>
              <w:rPr>
                <w:color w:val="000000" w:themeColor="text1"/>
              </w:rPr>
            </w:pPr>
            <w:r w:rsidRPr="00CC0401">
              <w:rPr>
                <w:b/>
                <w:i/>
                <w:color w:val="000000" w:themeColor="text1"/>
              </w:rPr>
              <w:t>_________________</w:t>
            </w:r>
          </w:p>
        </w:tc>
      </w:tr>
      <w:tr w:rsidR="00131A19" w:rsidRPr="00CC0401" w14:paraId="63C4416B" w14:textId="77777777" w:rsidTr="001F170A">
        <w:trPr>
          <w:jc w:val="center"/>
        </w:trPr>
        <w:tc>
          <w:tcPr>
            <w:tcW w:w="4876" w:type="dxa"/>
            <w:tcBorders>
              <w:top w:val="nil"/>
              <w:left w:val="nil"/>
              <w:bottom w:val="nil"/>
              <w:right w:val="nil"/>
            </w:tcBorders>
          </w:tcPr>
          <w:p w14:paraId="473C7A40" w14:textId="77777777" w:rsidR="00D302C8" w:rsidRPr="00CC0401" w:rsidRDefault="00D302C8" w:rsidP="001F170A">
            <w:pPr>
              <w:pStyle w:val="Normal6a"/>
              <w:rPr>
                <w:color w:val="000000" w:themeColor="text1"/>
              </w:rPr>
            </w:pPr>
            <w:r w:rsidRPr="00CC0401">
              <w:rPr>
                <w:color w:val="000000" w:themeColor="text1"/>
                <w:vertAlign w:val="superscript"/>
              </w:rPr>
              <w:t>3</w:t>
            </w:r>
            <w:r w:rsidRPr="00CC0401">
              <w:rPr>
                <w:color w:val="000000" w:themeColor="text1"/>
              </w:rPr>
              <w:t xml:space="preserve"> Decizia nr. 573/2007/CE a Parlamentului European și a Consiliului din 23 mai 2007 de instituire a Fondului European pentru Refugiați pentru perioada 2008-2013, ca parte a Programului general „Solidaritatea și gestionarea fluxurilor migratorii”, precum și de abrogare a Deciziei 2004/904/CE a Consiliului (JO L 144, 6.6.2007, p. 1, ELI: http://data.europa.eu/eli/dec/2007/573/oj).</w:t>
            </w:r>
          </w:p>
        </w:tc>
        <w:tc>
          <w:tcPr>
            <w:tcW w:w="4876" w:type="dxa"/>
            <w:tcBorders>
              <w:top w:val="nil"/>
              <w:left w:val="nil"/>
              <w:bottom w:val="nil"/>
              <w:right w:val="nil"/>
            </w:tcBorders>
          </w:tcPr>
          <w:p w14:paraId="762AD1EC" w14:textId="77777777" w:rsidR="00D302C8" w:rsidRPr="00CC0401" w:rsidRDefault="00D302C8" w:rsidP="001F170A">
            <w:pPr>
              <w:pStyle w:val="Normal6a"/>
              <w:rPr>
                <w:color w:val="000000" w:themeColor="text1"/>
              </w:rPr>
            </w:pPr>
            <w:r w:rsidRPr="00CC0401">
              <w:rPr>
                <w:color w:val="000000" w:themeColor="text1"/>
                <w:vertAlign w:val="superscript"/>
              </w:rPr>
              <w:t>3</w:t>
            </w:r>
            <w:r w:rsidRPr="00CC0401">
              <w:rPr>
                <w:color w:val="000000" w:themeColor="text1"/>
              </w:rPr>
              <w:t xml:space="preserve"> Decizia nr. 573/2007/CE a Parlamentului European și a Consiliului din 23 mai 2007 de instituire a Fondului European pentru Refugiați pentru perioada 2008-2013, ca parte a Programului general „Solidaritatea și gestionarea fluxurilor migratorii”, precum și de abrogare a Deciziei 2004/904/CE a Consiliului (JO L 144, 6.6.2007, p. 1, ELI: http://data.europa.eu/eli/dec/2007/573/oj).</w:t>
            </w:r>
          </w:p>
        </w:tc>
      </w:tr>
      <w:tr w:rsidR="00131A19" w:rsidRPr="00CC0401" w14:paraId="048268B1" w14:textId="77777777" w:rsidTr="001F170A">
        <w:trPr>
          <w:jc w:val="center"/>
        </w:trPr>
        <w:tc>
          <w:tcPr>
            <w:tcW w:w="4876" w:type="dxa"/>
            <w:tcBorders>
              <w:top w:val="nil"/>
              <w:left w:val="nil"/>
              <w:bottom w:val="nil"/>
              <w:right w:val="nil"/>
            </w:tcBorders>
          </w:tcPr>
          <w:p w14:paraId="7B0E9B48" w14:textId="77777777" w:rsidR="00D302C8" w:rsidRPr="00CC0401" w:rsidRDefault="00D302C8" w:rsidP="001F170A">
            <w:pPr>
              <w:pStyle w:val="Normal6a"/>
              <w:rPr>
                <w:color w:val="000000" w:themeColor="text1"/>
              </w:rPr>
            </w:pPr>
            <w:r w:rsidRPr="00CC0401">
              <w:rPr>
                <w:color w:val="000000" w:themeColor="text1"/>
                <w:vertAlign w:val="superscript"/>
              </w:rPr>
              <w:t>4</w:t>
            </w:r>
            <w:r w:rsidRPr="00CC0401">
              <w:rPr>
                <w:color w:val="000000" w:themeColor="text1"/>
              </w:rPr>
              <w:t xml:space="preserve"> Decizia 2007/435/CE a Consiliului din 25 iunie 2007 de instituire a Fondului european de integrare a resortisanților țărilor terțe pentru perioada 2007-2013, ca parte a programului general Solidaritatea și gestionarea fluxurilor migratorii (JO L 168, </w:t>
            </w:r>
            <w:r w:rsidRPr="00CC0401">
              <w:rPr>
                <w:color w:val="000000" w:themeColor="text1"/>
              </w:rPr>
              <w:lastRenderedPageBreak/>
              <w:t>28.6.2007, p. 18, ELI: http://data.europa.eu/eli/dec/2007/435/oj).</w:t>
            </w:r>
          </w:p>
        </w:tc>
        <w:tc>
          <w:tcPr>
            <w:tcW w:w="4876" w:type="dxa"/>
            <w:tcBorders>
              <w:top w:val="nil"/>
              <w:left w:val="nil"/>
              <w:bottom w:val="nil"/>
              <w:right w:val="nil"/>
            </w:tcBorders>
          </w:tcPr>
          <w:p w14:paraId="7A680B32" w14:textId="77777777" w:rsidR="00D302C8" w:rsidRPr="00CC0401" w:rsidRDefault="00D302C8" w:rsidP="001F170A">
            <w:pPr>
              <w:pStyle w:val="Normal6a"/>
              <w:rPr>
                <w:color w:val="000000" w:themeColor="text1"/>
              </w:rPr>
            </w:pPr>
            <w:r w:rsidRPr="00CC0401">
              <w:rPr>
                <w:color w:val="000000" w:themeColor="text1"/>
                <w:vertAlign w:val="superscript"/>
              </w:rPr>
              <w:lastRenderedPageBreak/>
              <w:t>4</w:t>
            </w:r>
            <w:r w:rsidRPr="00CC0401">
              <w:rPr>
                <w:color w:val="000000" w:themeColor="text1"/>
              </w:rPr>
              <w:t xml:space="preserve"> Decizia 2007/435/CE a Consiliului din 25 iunie 2007 de instituire a Fondului european de integrare a resortisanților țărilor terțe pentru perioada 2007-2013, ca parte a programului general Solidaritatea și gestionarea fluxurilor migratorii (JO L 168, </w:t>
            </w:r>
            <w:r w:rsidRPr="00CC0401">
              <w:rPr>
                <w:color w:val="000000" w:themeColor="text1"/>
              </w:rPr>
              <w:lastRenderedPageBreak/>
              <w:t>28.6.2007, p. 18, ELI: http://data.europa.eu/eli/dec/2007/435/oj).</w:t>
            </w:r>
          </w:p>
        </w:tc>
      </w:tr>
      <w:tr w:rsidR="00131A19" w:rsidRPr="00CC0401" w14:paraId="7B25105C" w14:textId="77777777" w:rsidTr="001F170A">
        <w:trPr>
          <w:jc w:val="center"/>
        </w:trPr>
        <w:tc>
          <w:tcPr>
            <w:tcW w:w="4876" w:type="dxa"/>
            <w:tcBorders>
              <w:top w:val="nil"/>
              <w:left w:val="nil"/>
              <w:bottom w:val="nil"/>
              <w:right w:val="nil"/>
            </w:tcBorders>
          </w:tcPr>
          <w:p w14:paraId="19F6F497" w14:textId="77777777" w:rsidR="00D302C8" w:rsidRPr="00CC0401" w:rsidRDefault="00D302C8" w:rsidP="001F170A">
            <w:pPr>
              <w:pStyle w:val="Normal6a"/>
              <w:rPr>
                <w:color w:val="000000" w:themeColor="text1"/>
              </w:rPr>
            </w:pPr>
            <w:r w:rsidRPr="00CC0401">
              <w:rPr>
                <w:color w:val="000000" w:themeColor="text1"/>
                <w:vertAlign w:val="superscript"/>
              </w:rPr>
              <w:lastRenderedPageBreak/>
              <w:t>5</w:t>
            </w:r>
            <w:r w:rsidRPr="00CC0401">
              <w:rPr>
                <w:color w:val="000000" w:themeColor="text1"/>
              </w:rPr>
              <w:t xml:space="preserve"> Decizia nr. 575/2007/CE a Parlamentului European și a Consiliului din 23 mai 2007 de instituire a Fondului European de Returnare pentru perioada 2008-2013, ca parte a Programului general Solidaritatea și gestionarea fluxurilor migratorii (JO L 144, 6.6.2007, p. 45, ELI: http://data.europa.eu/eli/dec/2007/575/oj).</w:t>
            </w:r>
          </w:p>
        </w:tc>
        <w:tc>
          <w:tcPr>
            <w:tcW w:w="4876" w:type="dxa"/>
            <w:tcBorders>
              <w:top w:val="nil"/>
              <w:left w:val="nil"/>
              <w:bottom w:val="nil"/>
              <w:right w:val="nil"/>
            </w:tcBorders>
          </w:tcPr>
          <w:p w14:paraId="321217BA" w14:textId="77777777" w:rsidR="00D302C8" w:rsidRPr="00CC0401" w:rsidRDefault="00D302C8" w:rsidP="001F170A">
            <w:pPr>
              <w:pStyle w:val="Normal6a"/>
              <w:rPr>
                <w:color w:val="000000" w:themeColor="text1"/>
              </w:rPr>
            </w:pPr>
            <w:r w:rsidRPr="00CC0401">
              <w:rPr>
                <w:color w:val="000000" w:themeColor="text1"/>
                <w:vertAlign w:val="superscript"/>
              </w:rPr>
              <w:t>5</w:t>
            </w:r>
            <w:r w:rsidRPr="00CC0401">
              <w:rPr>
                <w:color w:val="000000" w:themeColor="text1"/>
              </w:rPr>
              <w:t xml:space="preserve"> Decizia nr. 575/2007/CE a Parlamentului European și a Consiliului din 23 mai 2007 de instituire a Fondului European de Returnare pentru perioada 2008-2013, ca parte a Programului general Solidaritatea și gestionarea fluxurilor migratorii (JO L 144, 6.6.2007, p. 45, ELI: http://data.europa.eu/eli/dec/2007/575/oj).</w:t>
            </w:r>
          </w:p>
        </w:tc>
      </w:tr>
      <w:tr w:rsidR="00131A19" w:rsidRPr="00CC0401" w14:paraId="424ABEB4" w14:textId="77777777" w:rsidTr="001F170A">
        <w:trPr>
          <w:jc w:val="center"/>
        </w:trPr>
        <w:tc>
          <w:tcPr>
            <w:tcW w:w="4876" w:type="dxa"/>
            <w:tcBorders>
              <w:top w:val="nil"/>
              <w:left w:val="nil"/>
              <w:bottom w:val="nil"/>
              <w:right w:val="nil"/>
            </w:tcBorders>
          </w:tcPr>
          <w:p w14:paraId="57F198CD" w14:textId="77777777" w:rsidR="00D302C8" w:rsidRPr="00CC0401" w:rsidRDefault="00D302C8" w:rsidP="001F170A">
            <w:pPr>
              <w:pStyle w:val="Normal6a"/>
              <w:rPr>
                <w:color w:val="000000" w:themeColor="text1"/>
              </w:rPr>
            </w:pPr>
            <w:r w:rsidRPr="00CC0401">
              <w:rPr>
                <w:color w:val="000000" w:themeColor="text1"/>
                <w:vertAlign w:val="superscript"/>
              </w:rPr>
              <w:t>6</w:t>
            </w:r>
            <w:r w:rsidRPr="00CC0401">
              <w:rPr>
                <w:color w:val="000000" w:themeColor="text1"/>
              </w:rPr>
              <w:t xml:space="preserve"> Regulamentul (UE) nr. 516/2014 al Parlamentului European și al Consiliului din 16 aprilie 2014 de instituire a Fondului pentru azil, migrație și integrare, de modificare a Deciziei 2008/381/CE a Consiliului și de abrogare a Deciziilor nr. 573/2007/CE și nr. 575/2007/CE ale Parlamentului European și ale Consiliului și a Deciziei 2007/435/CE a Consiliului (JO L 150, 20.5.2014, p. 168, ELI: http://data.europa.eu/eli/reg/2014/516/oj).</w:t>
            </w:r>
          </w:p>
        </w:tc>
        <w:tc>
          <w:tcPr>
            <w:tcW w:w="4876" w:type="dxa"/>
            <w:tcBorders>
              <w:top w:val="nil"/>
              <w:left w:val="nil"/>
              <w:bottom w:val="nil"/>
              <w:right w:val="nil"/>
            </w:tcBorders>
          </w:tcPr>
          <w:p w14:paraId="6A7FC238" w14:textId="77777777" w:rsidR="00D302C8" w:rsidRPr="00CC0401" w:rsidRDefault="00D302C8" w:rsidP="001F170A">
            <w:pPr>
              <w:pStyle w:val="Normal6a"/>
              <w:rPr>
                <w:color w:val="000000" w:themeColor="text1"/>
              </w:rPr>
            </w:pPr>
            <w:r w:rsidRPr="00CC0401">
              <w:rPr>
                <w:color w:val="000000" w:themeColor="text1"/>
                <w:vertAlign w:val="superscript"/>
              </w:rPr>
              <w:t>6</w:t>
            </w:r>
            <w:r w:rsidRPr="00CC0401">
              <w:rPr>
                <w:color w:val="000000" w:themeColor="text1"/>
              </w:rPr>
              <w:t xml:space="preserve"> Regulamentul (UE) nr. 516/2014 al Parlamentului European și al Consiliului din 16 aprilie 2014 de instituire a Fondului pentru azil, migrație și integrare, de modificare a Deciziei 2008/381/CE a Consiliului și de abrogare a Deciziilor nr. 573/2007/CE și nr. 575/2007/CE ale Parlamentului European și ale Consiliului și a Deciziei 2007/435/CE a Consiliului (JO L 150, 20.5.2014, p. 168, ELI: http://data.europa.eu/eli/reg/2014/516/oj).</w:t>
            </w:r>
          </w:p>
        </w:tc>
      </w:tr>
      <w:tr w:rsidR="00131A19" w:rsidRPr="00CC0401" w14:paraId="2333CE29" w14:textId="77777777" w:rsidTr="001F170A">
        <w:trPr>
          <w:jc w:val="center"/>
        </w:trPr>
        <w:tc>
          <w:tcPr>
            <w:tcW w:w="4876" w:type="dxa"/>
            <w:tcBorders>
              <w:top w:val="nil"/>
              <w:left w:val="nil"/>
              <w:bottom w:val="nil"/>
              <w:right w:val="nil"/>
            </w:tcBorders>
          </w:tcPr>
          <w:p w14:paraId="4882C97F" w14:textId="77777777" w:rsidR="00D302C8" w:rsidRPr="00CC0401" w:rsidRDefault="00D302C8" w:rsidP="001F170A">
            <w:pPr>
              <w:pStyle w:val="Normal6a"/>
              <w:rPr>
                <w:color w:val="000000" w:themeColor="text1"/>
              </w:rPr>
            </w:pPr>
            <w:r w:rsidRPr="00CC0401">
              <w:rPr>
                <w:color w:val="000000" w:themeColor="text1"/>
                <w:vertAlign w:val="superscript"/>
              </w:rPr>
              <w:t>7</w:t>
            </w:r>
            <w:r w:rsidRPr="00CC0401">
              <w:rPr>
                <w:color w:val="000000" w:themeColor="text1"/>
              </w:rPr>
              <w:t xml:space="preserve"> Regulamentul (UE) 2021/1147 al Parlamentului European și al Consiliului din 7 iulie 2021 de instituire a Fondului pentru azil, migrație și integrare (JO 251, 15.7.2021, p. 1, ELI: http://data.europa.eu/eli/reg/2021/1147/oj).</w:t>
            </w:r>
          </w:p>
        </w:tc>
        <w:tc>
          <w:tcPr>
            <w:tcW w:w="4876" w:type="dxa"/>
            <w:tcBorders>
              <w:top w:val="nil"/>
              <w:left w:val="nil"/>
              <w:bottom w:val="nil"/>
              <w:right w:val="nil"/>
            </w:tcBorders>
          </w:tcPr>
          <w:p w14:paraId="5C78D943" w14:textId="77777777" w:rsidR="00D302C8" w:rsidRPr="00CC0401" w:rsidRDefault="00D302C8" w:rsidP="001F170A">
            <w:pPr>
              <w:pStyle w:val="Normal6a"/>
              <w:rPr>
                <w:color w:val="000000" w:themeColor="text1"/>
              </w:rPr>
            </w:pPr>
            <w:r w:rsidRPr="00CC0401">
              <w:rPr>
                <w:color w:val="000000" w:themeColor="text1"/>
                <w:vertAlign w:val="superscript"/>
              </w:rPr>
              <w:t>7</w:t>
            </w:r>
            <w:r w:rsidRPr="00CC0401">
              <w:rPr>
                <w:color w:val="000000" w:themeColor="text1"/>
              </w:rPr>
              <w:t xml:space="preserve"> Regulamentul (UE) 2021/1147 al Parlamentului European și al Consiliului din 7 iulie 2021 de instituire a Fondului pentru azil, migrație și integrare (JO 251, 15.7.2021, p. 1, ELI: http://data.europa.eu/eli/reg/2021/1147/oj).</w:t>
            </w:r>
          </w:p>
        </w:tc>
      </w:tr>
    </w:tbl>
    <w:p w14:paraId="1578C72D"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{SK}</w:t>
      </w:r>
      <w:r w:rsidRPr="00CC0401">
        <w:rPr>
          <w:color w:val="000000" w:themeColor="text1"/>
        </w:rPr>
        <w:t>sk</w:t>
      </w:r>
      <w:r w:rsidRPr="00DF7AC5">
        <w:rPr>
          <w:rStyle w:val="HideTWBExt"/>
        </w:rPr>
        <w:t>&lt;/Original&gt;</w:t>
      </w:r>
    </w:p>
    <w:p w14:paraId="557DB960" w14:textId="77777777" w:rsidR="00D302C8" w:rsidRPr="00CC0401" w:rsidRDefault="00D302C8" w:rsidP="00D302C8">
      <w:pPr>
        <w:pStyle w:val="AmJustTitle"/>
        <w:rPr>
          <w:color w:val="000000" w:themeColor="text1"/>
        </w:rPr>
      </w:pPr>
      <w:r w:rsidRPr="00DF7AC5">
        <w:rPr>
          <w:rStyle w:val="HideTWBExt"/>
          <w:i w:val="0"/>
        </w:rPr>
        <w:t>&lt;TitreJust&gt;</w:t>
      </w:r>
      <w:r w:rsidRPr="00CC0401">
        <w:rPr>
          <w:color w:val="000000" w:themeColor="text1"/>
        </w:rPr>
        <w:t>Justificare</w:t>
      </w:r>
      <w:r w:rsidRPr="00DF7AC5">
        <w:rPr>
          <w:rStyle w:val="HideTWBExt"/>
          <w:i w:val="0"/>
        </w:rPr>
        <w:t>&lt;/TitreJust&gt;</w:t>
      </w:r>
    </w:p>
    <w:p w14:paraId="533D8246" w14:textId="77777777" w:rsidR="00D302C8" w:rsidRPr="00CC0401" w:rsidRDefault="00D302C8" w:rsidP="00D302C8">
      <w:pPr>
        <w:pStyle w:val="AmJustText"/>
        <w:rPr>
          <w:color w:val="000000" w:themeColor="text1"/>
        </w:rPr>
      </w:pPr>
      <w:r w:rsidRPr="00CC0401">
        <w:rPr>
          <w:color w:val="000000" w:themeColor="text1"/>
        </w:rPr>
        <w:t>Termenul „evoluții actuale” este foarte general și poate face obiectul unor interpretări diferite. Amendamentul propus precizează că flexibilitatea fondului ar trebui utilizată în primul rând pentru a răspunde provocărilor specifice în materie de migrație și securitate legate de gestionarea migrației și de funcționarea sistemului de azil.</w:t>
      </w:r>
    </w:p>
    <w:p w14:paraId="79BB8E91" w14:textId="77777777" w:rsidR="00D302C8" w:rsidRPr="00CC0401" w:rsidRDefault="00D302C8" w:rsidP="00D302C8">
      <w:pPr>
        <w:rPr>
          <w:color w:val="000000" w:themeColor="text1"/>
        </w:rPr>
      </w:pPr>
      <w:r w:rsidRPr="00DF7AC5">
        <w:rPr>
          <w:rStyle w:val="HideTWBExt"/>
        </w:rPr>
        <w:t>&lt;/Amend&gt;</w:t>
      </w:r>
    </w:p>
    <w:p w14:paraId="1533AA8B"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81</w:t>
      </w:r>
      <w:r w:rsidRPr="00DF7AC5">
        <w:rPr>
          <w:rStyle w:val="HideTWBExt"/>
          <w:b w:val="0"/>
        </w:rPr>
        <w:t>&lt;/NumAm&gt;</w:t>
      </w:r>
    </w:p>
    <w:p w14:paraId="7A224121"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Estrella Galán</w:t>
      </w:r>
      <w:r w:rsidRPr="00DF7AC5">
        <w:rPr>
          <w:rStyle w:val="HideTWBExt"/>
          <w:b w:val="0"/>
        </w:rPr>
        <w:t>&lt;/Members&gt;</w:t>
      </w:r>
    </w:p>
    <w:p w14:paraId="0F297665" w14:textId="77777777" w:rsidR="00D302C8" w:rsidRPr="00CC0401" w:rsidRDefault="00D302C8" w:rsidP="00D302C8">
      <w:pPr>
        <w:pStyle w:val="NormalBold"/>
        <w:rPr>
          <w:color w:val="000000" w:themeColor="text1"/>
        </w:rPr>
      </w:pPr>
      <w:r w:rsidRPr="00DF7AC5">
        <w:rPr>
          <w:rStyle w:val="HideTWBExt"/>
          <w:b w:val="0"/>
        </w:rPr>
        <w:t>&lt;/RepeatBlock-By&gt;</w:t>
      </w:r>
    </w:p>
    <w:p w14:paraId="44AFA748"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21B13D8A"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5</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3E887591" w14:textId="77777777" w:rsidTr="001F170A">
        <w:trPr>
          <w:trHeight w:hRule="exact" w:val="240"/>
          <w:jc w:val="center"/>
        </w:trPr>
        <w:tc>
          <w:tcPr>
            <w:tcW w:w="9752" w:type="dxa"/>
            <w:gridSpan w:val="2"/>
            <w:tcBorders>
              <w:top w:val="nil"/>
              <w:left w:val="nil"/>
              <w:bottom w:val="nil"/>
              <w:right w:val="nil"/>
            </w:tcBorders>
          </w:tcPr>
          <w:p w14:paraId="27929C71" w14:textId="77777777" w:rsidR="00D302C8" w:rsidRPr="00CC0401" w:rsidRDefault="00D302C8" w:rsidP="001F170A">
            <w:pPr>
              <w:rPr>
                <w:color w:val="000000" w:themeColor="text1"/>
              </w:rPr>
            </w:pPr>
          </w:p>
        </w:tc>
      </w:tr>
      <w:tr w:rsidR="00131A19" w:rsidRPr="00CC0401" w14:paraId="4FC475E1" w14:textId="77777777" w:rsidTr="001F170A">
        <w:trPr>
          <w:trHeight w:val="240"/>
          <w:jc w:val="center"/>
        </w:trPr>
        <w:tc>
          <w:tcPr>
            <w:tcW w:w="4876" w:type="dxa"/>
            <w:tcBorders>
              <w:top w:val="nil"/>
              <w:left w:val="nil"/>
              <w:bottom w:val="nil"/>
              <w:right w:val="nil"/>
            </w:tcBorders>
          </w:tcPr>
          <w:p w14:paraId="1412FF57"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37DA60E8"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644E73E6" w14:textId="77777777" w:rsidTr="001F170A">
        <w:trPr>
          <w:jc w:val="center"/>
        </w:trPr>
        <w:tc>
          <w:tcPr>
            <w:tcW w:w="4876" w:type="dxa"/>
            <w:tcBorders>
              <w:top w:val="nil"/>
              <w:left w:val="nil"/>
              <w:bottom w:val="nil"/>
              <w:right w:val="nil"/>
            </w:tcBorders>
          </w:tcPr>
          <w:p w14:paraId="3EEB0B29" w14:textId="77777777" w:rsidR="00D302C8" w:rsidRPr="00CC0401" w:rsidRDefault="00D302C8" w:rsidP="001F170A">
            <w:pPr>
              <w:pStyle w:val="Normal6a"/>
              <w:rPr>
                <w:color w:val="000000" w:themeColor="text1"/>
              </w:rPr>
            </w:pPr>
            <w:r w:rsidRPr="00CC0401">
              <w:rPr>
                <w:color w:val="000000" w:themeColor="text1"/>
              </w:rPr>
              <w:lastRenderedPageBreak/>
              <w:t>(5)</w:t>
            </w:r>
            <w:r w:rsidRPr="00CC0401">
              <w:rPr>
                <w:color w:val="000000" w:themeColor="text1"/>
              </w:rPr>
              <w:tab/>
              <w:t xml:space="preserve">Sprijinul din partea Uniunii ar trebui să se bazeze pe rezultatele și investițiile în domeniul azilului </w:t>
            </w:r>
            <w:r w:rsidRPr="00CC0401">
              <w:rPr>
                <w:b/>
                <w:i/>
                <w:color w:val="000000" w:themeColor="text1"/>
              </w:rPr>
              <w:t>și</w:t>
            </w:r>
            <w:r w:rsidRPr="00CC0401">
              <w:rPr>
                <w:color w:val="000000" w:themeColor="text1"/>
              </w:rPr>
              <w:t xml:space="preserve"> migrației din perioadele de programare anterioare: (i) Fondul european pentru refugiați, instituit prin Decizia 573/2007/CE a Parlamentului European și a Consiliului</w:t>
            </w:r>
            <w:r w:rsidRPr="00CC0401">
              <w:rPr>
                <w:color w:val="000000" w:themeColor="text1"/>
                <w:vertAlign w:val="superscript"/>
              </w:rPr>
              <w:t>3</w:t>
            </w:r>
            <w:r w:rsidRPr="00CC0401">
              <w:rPr>
                <w:color w:val="000000" w:themeColor="text1"/>
              </w:rPr>
              <w:t xml:space="preserve"> pentru perioada 2008-2013; (ii) Fondul european de integrare a resortisanților țărilor terțe, instituit prin Decizia 2007/435/CE a Consiliului</w:t>
            </w:r>
            <w:r w:rsidRPr="00CC0401">
              <w:rPr>
                <w:color w:val="000000" w:themeColor="text1"/>
                <w:vertAlign w:val="superscript"/>
              </w:rPr>
              <w:t>4</w:t>
            </w:r>
            <w:r w:rsidRPr="00CC0401">
              <w:rPr>
                <w:color w:val="000000" w:themeColor="text1"/>
              </w:rPr>
              <w:t xml:space="preserve"> pentru perioada 2007-2013; (iii) Fondul european de returnare, instituit prin Decizia 575/2007/CE a Parlamentului European și a Consiliului</w:t>
            </w:r>
            <w:r w:rsidRPr="00CC0401">
              <w:rPr>
                <w:color w:val="000000" w:themeColor="text1"/>
                <w:vertAlign w:val="superscript"/>
              </w:rPr>
              <w:t>5</w:t>
            </w:r>
            <w:r w:rsidRPr="00CC0401">
              <w:rPr>
                <w:color w:val="000000" w:themeColor="text1"/>
              </w:rPr>
              <w:t xml:space="preserve"> pentru perioada 2008-2013; (iv) Fondul pentru azil, migrație și integrare, instituit prin Regulamentul (UE) nr. 516/2014 al Parlamentului European și al Consiliului</w:t>
            </w:r>
            <w:r w:rsidRPr="00CC0401">
              <w:rPr>
                <w:color w:val="000000" w:themeColor="text1"/>
                <w:vertAlign w:val="superscript"/>
              </w:rPr>
              <w:t>6</w:t>
            </w:r>
            <w:r w:rsidRPr="00CC0401">
              <w:rPr>
                <w:color w:val="000000" w:themeColor="text1"/>
              </w:rPr>
              <w:t xml:space="preserve"> pentru perioada 2014-2020, și (v) Fondul pentru azil, migrație și integrare pentru perioada 2021-2027, instituit prin Regulamentul (UE) 2021/1147 al Parlamentului European și al Consiliului</w:t>
            </w:r>
            <w:r w:rsidRPr="00CC0401">
              <w:rPr>
                <w:color w:val="000000" w:themeColor="text1"/>
                <w:vertAlign w:val="superscript"/>
              </w:rPr>
              <w:t>7</w:t>
            </w:r>
            <w:r w:rsidRPr="00CC0401">
              <w:rPr>
                <w:color w:val="000000" w:themeColor="text1"/>
              </w:rPr>
              <w:t>. Domeniul de aplicare al sprijinului din partea Uniunii ar trebui, de asemenea, să permită luarea în considerare a noilor evoluții.</w:t>
            </w:r>
          </w:p>
        </w:tc>
        <w:tc>
          <w:tcPr>
            <w:tcW w:w="4876" w:type="dxa"/>
            <w:tcBorders>
              <w:top w:val="nil"/>
              <w:left w:val="nil"/>
              <w:bottom w:val="nil"/>
              <w:right w:val="nil"/>
            </w:tcBorders>
          </w:tcPr>
          <w:p w14:paraId="5A17F63D" w14:textId="77777777" w:rsidR="00D302C8" w:rsidRPr="00CC0401" w:rsidRDefault="00D302C8" w:rsidP="001F170A">
            <w:pPr>
              <w:pStyle w:val="Normal6a"/>
              <w:rPr>
                <w:color w:val="000000" w:themeColor="text1"/>
              </w:rPr>
            </w:pPr>
            <w:r w:rsidRPr="00CC0401">
              <w:rPr>
                <w:color w:val="000000" w:themeColor="text1"/>
              </w:rPr>
              <w:t>(5)</w:t>
            </w:r>
            <w:r w:rsidRPr="00CC0401">
              <w:rPr>
                <w:color w:val="000000" w:themeColor="text1"/>
              </w:rPr>
              <w:tab/>
              <w:t>Sprijinul din partea Uniunii ar trebui să se bazeze pe rezultatele și investițiile în domeniul azilului</w:t>
            </w:r>
            <w:r w:rsidRPr="00CC0401">
              <w:rPr>
                <w:b/>
                <w:i/>
                <w:color w:val="000000" w:themeColor="text1"/>
              </w:rPr>
              <w:t>,</w:t>
            </w:r>
            <w:r w:rsidRPr="00CC0401">
              <w:rPr>
                <w:color w:val="000000" w:themeColor="text1"/>
              </w:rPr>
              <w:t xml:space="preserve"> migrației </w:t>
            </w:r>
            <w:r w:rsidRPr="00CC0401">
              <w:rPr>
                <w:b/>
                <w:i/>
                <w:color w:val="000000" w:themeColor="text1"/>
              </w:rPr>
              <w:t>și integrării</w:t>
            </w:r>
            <w:r w:rsidRPr="00CC0401">
              <w:rPr>
                <w:color w:val="000000" w:themeColor="text1"/>
              </w:rPr>
              <w:t xml:space="preserve"> din perioadele de programare anterioare: (i) Fondul european pentru refugiați, instituit prin Decizia 573/2007/CE a Parlamentului European și a Consiliului</w:t>
            </w:r>
            <w:r w:rsidRPr="00CC0401">
              <w:rPr>
                <w:color w:val="000000" w:themeColor="text1"/>
                <w:vertAlign w:val="superscript"/>
              </w:rPr>
              <w:t>3</w:t>
            </w:r>
            <w:r w:rsidRPr="00CC0401">
              <w:rPr>
                <w:color w:val="000000" w:themeColor="text1"/>
              </w:rPr>
              <w:t xml:space="preserve"> pentru perioada 2008-2013; (ii) Fondul european de integrare a resortisanților țărilor terțe, instituit prin Decizia 2007/435/CE a Consiliului</w:t>
            </w:r>
            <w:r w:rsidRPr="00CC0401">
              <w:rPr>
                <w:color w:val="000000" w:themeColor="text1"/>
                <w:vertAlign w:val="superscript"/>
              </w:rPr>
              <w:t>4</w:t>
            </w:r>
            <w:r w:rsidRPr="00CC0401">
              <w:rPr>
                <w:color w:val="000000" w:themeColor="text1"/>
              </w:rPr>
              <w:t xml:space="preserve"> pentru perioada 2007-2013; (iii) Fondul european de returnare, instituit prin Decizia 575/2007/CE a Parlamentului European și a Consiliului</w:t>
            </w:r>
            <w:r w:rsidRPr="00CC0401">
              <w:rPr>
                <w:color w:val="000000" w:themeColor="text1"/>
                <w:vertAlign w:val="superscript"/>
              </w:rPr>
              <w:t>5</w:t>
            </w:r>
            <w:r w:rsidRPr="00CC0401">
              <w:rPr>
                <w:color w:val="000000" w:themeColor="text1"/>
              </w:rPr>
              <w:t xml:space="preserve"> pentru perioada 2008-2013; (iv) Fondul pentru azil, migrație și integrare, instituit prin Regulamentul (UE) nr. 516/2014 al Parlamentului European și al Consiliului</w:t>
            </w:r>
            <w:r w:rsidRPr="00CC0401">
              <w:rPr>
                <w:color w:val="000000" w:themeColor="text1"/>
                <w:vertAlign w:val="superscript"/>
              </w:rPr>
              <w:t>6</w:t>
            </w:r>
            <w:r w:rsidRPr="00CC0401">
              <w:rPr>
                <w:color w:val="000000" w:themeColor="text1"/>
              </w:rPr>
              <w:t xml:space="preserve"> pentru perioada 2014-2020, și (v) Fondul pentru azil, migrație și integrare pentru perioada 2021-2027, instituit prin Regulamentul (UE) 2021/1147 al Parlamentului European și al Consiliului</w:t>
            </w:r>
            <w:r w:rsidRPr="00CC0401">
              <w:rPr>
                <w:color w:val="000000" w:themeColor="text1"/>
                <w:vertAlign w:val="superscript"/>
              </w:rPr>
              <w:t>7</w:t>
            </w:r>
            <w:r w:rsidRPr="00CC0401">
              <w:rPr>
                <w:color w:val="000000" w:themeColor="text1"/>
              </w:rPr>
              <w:t>. Domeniul de aplicare al sprijinului din partea Uniunii ar trebui, de asemenea, să permită luarea în considerare a noilor evoluții.</w:t>
            </w:r>
          </w:p>
        </w:tc>
      </w:tr>
      <w:tr w:rsidR="00131A19" w:rsidRPr="00CC0401" w14:paraId="73ACF848" w14:textId="77777777" w:rsidTr="001F170A">
        <w:trPr>
          <w:jc w:val="center"/>
        </w:trPr>
        <w:tc>
          <w:tcPr>
            <w:tcW w:w="4876" w:type="dxa"/>
            <w:tcBorders>
              <w:top w:val="nil"/>
              <w:left w:val="nil"/>
              <w:bottom w:val="nil"/>
              <w:right w:val="nil"/>
            </w:tcBorders>
          </w:tcPr>
          <w:p w14:paraId="30C1346B" w14:textId="77777777" w:rsidR="00D302C8" w:rsidRPr="00CC0401" w:rsidRDefault="00D302C8" w:rsidP="001F170A">
            <w:pPr>
              <w:pStyle w:val="Normal6a"/>
              <w:rPr>
                <w:color w:val="000000" w:themeColor="text1"/>
              </w:rPr>
            </w:pPr>
            <w:r w:rsidRPr="00CC0401">
              <w:rPr>
                <w:b/>
                <w:i/>
                <w:color w:val="000000" w:themeColor="text1"/>
              </w:rPr>
              <w:t>_________________</w:t>
            </w:r>
          </w:p>
        </w:tc>
        <w:tc>
          <w:tcPr>
            <w:tcW w:w="4876" w:type="dxa"/>
            <w:tcBorders>
              <w:top w:val="nil"/>
              <w:left w:val="nil"/>
              <w:bottom w:val="nil"/>
              <w:right w:val="nil"/>
            </w:tcBorders>
          </w:tcPr>
          <w:p w14:paraId="7F04BBFE" w14:textId="77777777" w:rsidR="00D302C8" w:rsidRPr="00CC0401" w:rsidRDefault="00D302C8" w:rsidP="001F170A">
            <w:pPr>
              <w:pStyle w:val="Normal6a"/>
              <w:rPr>
                <w:color w:val="000000" w:themeColor="text1"/>
              </w:rPr>
            </w:pPr>
            <w:r w:rsidRPr="00CC0401">
              <w:rPr>
                <w:b/>
                <w:i/>
                <w:color w:val="000000" w:themeColor="text1"/>
              </w:rPr>
              <w:t>_________________</w:t>
            </w:r>
          </w:p>
        </w:tc>
      </w:tr>
      <w:tr w:rsidR="00131A19" w:rsidRPr="00CC0401" w14:paraId="3B5EBF48" w14:textId="77777777" w:rsidTr="001F170A">
        <w:trPr>
          <w:jc w:val="center"/>
        </w:trPr>
        <w:tc>
          <w:tcPr>
            <w:tcW w:w="4876" w:type="dxa"/>
            <w:tcBorders>
              <w:top w:val="nil"/>
              <w:left w:val="nil"/>
              <w:bottom w:val="nil"/>
              <w:right w:val="nil"/>
            </w:tcBorders>
          </w:tcPr>
          <w:p w14:paraId="4DBDC97B" w14:textId="77777777" w:rsidR="00D302C8" w:rsidRPr="00CC0401" w:rsidRDefault="00D302C8" w:rsidP="001F170A">
            <w:pPr>
              <w:pStyle w:val="Normal6a"/>
              <w:rPr>
                <w:color w:val="000000" w:themeColor="text1"/>
              </w:rPr>
            </w:pPr>
            <w:r w:rsidRPr="00CC0401">
              <w:rPr>
                <w:color w:val="000000" w:themeColor="text1"/>
                <w:vertAlign w:val="superscript"/>
              </w:rPr>
              <w:t>3</w:t>
            </w:r>
            <w:r w:rsidRPr="00CC0401">
              <w:rPr>
                <w:color w:val="000000" w:themeColor="text1"/>
              </w:rPr>
              <w:t xml:space="preserve"> Decizia nr. 573/2007/CE a Parlamentului European și a Consiliului din 23 mai 2007 de instituire a Fondului European pentru Refugiați pentru perioada 2008-2013, ca parte a Programului general „Solidaritatea și gestionarea fluxurilor migratorii”, precum și de abrogare a Deciziei 2004/904/CE a Consiliului (JO L 144, 6.6.2007, p. 1, ELI: http://data.europa.eu/eli/dec/2007/573/oj).</w:t>
            </w:r>
          </w:p>
        </w:tc>
        <w:tc>
          <w:tcPr>
            <w:tcW w:w="4876" w:type="dxa"/>
            <w:tcBorders>
              <w:top w:val="nil"/>
              <w:left w:val="nil"/>
              <w:bottom w:val="nil"/>
              <w:right w:val="nil"/>
            </w:tcBorders>
          </w:tcPr>
          <w:p w14:paraId="04E7601C" w14:textId="77777777" w:rsidR="00D302C8" w:rsidRPr="00CC0401" w:rsidRDefault="00D302C8" w:rsidP="001F170A">
            <w:pPr>
              <w:pStyle w:val="Normal6a"/>
              <w:rPr>
                <w:color w:val="000000" w:themeColor="text1"/>
              </w:rPr>
            </w:pPr>
            <w:r w:rsidRPr="00CC0401">
              <w:rPr>
                <w:color w:val="000000" w:themeColor="text1"/>
                <w:vertAlign w:val="superscript"/>
              </w:rPr>
              <w:t>3</w:t>
            </w:r>
            <w:r w:rsidRPr="00CC0401">
              <w:rPr>
                <w:color w:val="000000" w:themeColor="text1"/>
              </w:rPr>
              <w:t xml:space="preserve"> Decizia nr. 573/2007/CE a Parlamentului European și a Consiliului din 23 mai 2007 de instituire a Fondului European pentru Refugiați pentru perioada 2008-2013, ca parte a Programului general „Solidaritatea și gestionarea fluxurilor migratorii”, precum și de abrogare a Deciziei 2004/904/CE a Consiliului (JO L 144, 6.6.2007, p. 1, ELI: http://data.europa.eu/eli/dec/2007/573/oj).</w:t>
            </w:r>
          </w:p>
        </w:tc>
      </w:tr>
      <w:tr w:rsidR="00131A19" w:rsidRPr="00CC0401" w14:paraId="20EC269C" w14:textId="77777777" w:rsidTr="001F170A">
        <w:trPr>
          <w:jc w:val="center"/>
        </w:trPr>
        <w:tc>
          <w:tcPr>
            <w:tcW w:w="4876" w:type="dxa"/>
            <w:tcBorders>
              <w:top w:val="nil"/>
              <w:left w:val="nil"/>
              <w:bottom w:val="nil"/>
              <w:right w:val="nil"/>
            </w:tcBorders>
          </w:tcPr>
          <w:p w14:paraId="3CDCEDF8" w14:textId="77777777" w:rsidR="00D302C8" w:rsidRPr="00CC0401" w:rsidRDefault="00D302C8" w:rsidP="001F170A">
            <w:pPr>
              <w:pStyle w:val="Normal6a"/>
              <w:rPr>
                <w:color w:val="000000" w:themeColor="text1"/>
              </w:rPr>
            </w:pPr>
            <w:r w:rsidRPr="00CC0401">
              <w:rPr>
                <w:color w:val="000000" w:themeColor="text1"/>
                <w:vertAlign w:val="superscript"/>
              </w:rPr>
              <w:t>4</w:t>
            </w:r>
            <w:r w:rsidRPr="00CC0401">
              <w:rPr>
                <w:color w:val="000000" w:themeColor="text1"/>
              </w:rPr>
              <w:t xml:space="preserve"> Decizia 2007/435/CE a Consiliului din 25 iunie 2007 de instituire a Fondului european de integrare a resortisanților țărilor terțe pentru perioada 2007-2013, ca parte a programului general Solidaritatea și gestionarea fluxurilor migratorii (JO L 168, 28.6.2007, p. 18, ELI: http://data.europa.eu/eli/dec/2007/435/oj).</w:t>
            </w:r>
          </w:p>
        </w:tc>
        <w:tc>
          <w:tcPr>
            <w:tcW w:w="4876" w:type="dxa"/>
            <w:tcBorders>
              <w:top w:val="nil"/>
              <w:left w:val="nil"/>
              <w:bottom w:val="nil"/>
              <w:right w:val="nil"/>
            </w:tcBorders>
          </w:tcPr>
          <w:p w14:paraId="02A22182" w14:textId="77777777" w:rsidR="00D302C8" w:rsidRPr="00CC0401" w:rsidRDefault="00D302C8" w:rsidP="001F170A">
            <w:pPr>
              <w:pStyle w:val="Normal6a"/>
              <w:rPr>
                <w:color w:val="000000" w:themeColor="text1"/>
              </w:rPr>
            </w:pPr>
            <w:r w:rsidRPr="00CC0401">
              <w:rPr>
                <w:color w:val="000000" w:themeColor="text1"/>
                <w:vertAlign w:val="superscript"/>
              </w:rPr>
              <w:t>4</w:t>
            </w:r>
            <w:r w:rsidRPr="00CC0401">
              <w:rPr>
                <w:color w:val="000000" w:themeColor="text1"/>
              </w:rPr>
              <w:t xml:space="preserve"> Decizia 2007/435/CE a Consiliului din 25 iunie 2007 de instituire a Fondului european de integrare a resortisanților țărilor terțe pentru perioada 2007-2013, ca parte a programului general Solidaritatea și gestionarea fluxurilor migratorii (JO L 168, 28.6.2007, p. 18, ELI: http://data.europa.eu/eli/dec/2007/435/oj).</w:t>
            </w:r>
          </w:p>
        </w:tc>
      </w:tr>
      <w:tr w:rsidR="00131A19" w:rsidRPr="00CC0401" w14:paraId="1577E0A1" w14:textId="77777777" w:rsidTr="001F170A">
        <w:trPr>
          <w:jc w:val="center"/>
        </w:trPr>
        <w:tc>
          <w:tcPr>
            <w:tcW w:w="4876" w:type="dxa"/>
            <w:tcBorders>
              <w:top w:val="nil"/>
              <w:left w:val="nil"/>
              <w:bottom w:val="nil"/>
              <w:right w:val="nil"/>
            </w:tcBorders>
          </w:tcPr>
          <w:p w14:paraId="1E91F2DD" w14:textId="77777777" w:rsidR="00D302C8" w:rsidRPr="00CC0401" w:rsidRDefault="00D302C8" w:rsidP="001F170A">
            <w:pPr>
              <w:pStyle w:val="Normal6a"/>
              <w:rPr>
                <w:color w:val="000000" w:themeColor="text1"/>
              </w:rPr>
            </w:pPr>
            <w:r w:rsidRPr="00CC0401">
              <w:rPr>
                <w:color w:val="000000" w:themeColor="text1"/>
                <w:vertAlign w:val="superscript"/>
              </w:rPr>
              <w:lastRenderedPageBreak/>
              <w:t>5</w:t>
            </w:r>
            <w:r w:rsidRPr="00CC0401">
              <w:rPr>
                <w:color w:val="000000" w:themeColor="text1"/>
              </w:rPr>
              <w:t xml:space="preserve"> Decizia nr. 575/2007/CE a Parlamentului European și a Consiliului din 23 mai 2007 de instituire a Fondului European de Returnare pentru perioada 2008-2013, ca parte a Programului general Solidaritatea și gestionarea fluxurilor migratorii (JO L 144, 6.6.2007, p. 45, ELI: http://data.europa.eu/eli/dec/2007/575/oj).</w:t>
            </w:r>
          </w:p>
        </w:tc>
        <w:tc>
          <w:tcPr>
            <w:tcW w:w="4876" w:type="dxa"/>
            <w:tcBorders>
              <w:top w:val="nil"/>
              <w:left w:val="nil"/>
              <w:bottom w:val="nil"/>
              <w:right w:val="nil"/>
            </w:tcBorders>
          </w:tcPr>
          <w:p w14:paraId="601EB7A3" w14:textId="77777777" w:rsidR="00D302C8" w:rsidRPr="00CC0401" w:rsidRDefault="00D302C8" w:rsidP="001F170A">
            <w:pPr>
              <w:pStyle w:val="Normal6a"/>
              <w:rPr>
                <w:color w:val="000000" w:themeColor="text1"/>
              </w:rPr>
            </w:pPr>
            <w:r w:rsidRPr="00CC0401">
              <w:rPr>
                <w:color w:val="000000" w:themeColor="text1"/>
                <w:vertAlign w:val="superscript"/>
              </w:rPr>
              <w:t>5</w:t>
            </w:r>
            <w:r w:rsidRPr="00CC0401">
              <w:rPr>
                <w:color w:val="000000" w:themeColor="text1"/>
              </w:rPr>
              <w:t xml:space="preserve"> Decizia nr. 575/2007/CE a Parlamentului European și a Consiliului din 23 mai 2007 de instituire a Fondului European de Returnare pentru perioada 2008-2013, ca parte a Programului general Solidaritatea și gestionarea fluxurilor migratorii (JO L 144, 6.6.2007, p. 45, ELI: http://data.europa.eu/eli/dec/2007/575/oj).</w:t>
            </w:r>
          </w:p>
        </w:tc>
      </w:tr>
      <w:tr w:rsidR="00131A19" w:rsidRPr="00CC0401" w14:paraId="2C48C89B" w14:textId="77777777" w:rsidTr="001F170A">
        <w:trPr>
          <w:jc w:val="center"/>
        </w:trPr>
        <w:tc>
          <w:tcPr>
            <w:tcW w:w="4876" w:type="dxa"/>
            <w:tcBorders>
              <w:top w:val="nil"/>
              <w:left w:val="nil"/>
              <w:bottom w:val="nil"/>
              <w:right w:val="nil"/>
            </w:tcBorders>
          </w:tcPr>
          <w:p w14:paraId="32F12FFE" w14:textId="77777777" w:rsidR="00D302C8" w:rsidRPr="00CC0401" w:rsidRDefault="00D302C8" w:rsidP="001F170A">
            <w:pPr>
              <w:pStyle w:val="Normal6a"/>
              <w:rPr>
                <w:color w:val="000000" w:themeColor="text1"/>
              </w:rPr>
            </w:pPr>
            <w:r w:rsidRPr="00CC0401">
              <w:rPr>
                <w:color w:val="000000" w:themeColor="text1"/>
                <w:vertAlign w:val="superscript"/>
              </w:rPr>
              <w:t>6</w:t>
            </w:r>
            <w:r w:rsidRPr="00CC0401">
              <w:rPr>
                <w:color w:val="000000" w:themeColor="text1"/>
              </w:rPr>
              <w:t xml:space="preserve"> Regulamentul (UE) nr. 516/2014 al Parlamentului European și al Consiliului din 16 aprilie 2014 de instituire a Fondului pentru azil, migrație și integrare, de modificare a Deciziei 2008/381/CE a Consiliului și de abrogare a Deciziilor nr. 573/2007/CE și nr. 575/2007/CE ale Parlamentului European și ale Consiliului și a Deciziei 2007/435/CE a Consiliului (JO L 150, 20.5.2014, p. 168, ELI: http://data.europa.eu/eli/reg/2014/516/oj).</w:t>
            </w:r>
          </w:p>
        </w:tc>
        <w:tc>
          <w:tcPr>
            <w:tcW w:w="4876" w:type="dxa"/>
            <w:tcBorders>
              <w:top w:val="nil"/>
              <w:left w:val="nil"/>
              <w:bottom w:val="nil"/>
              <w:right w:val="nil"/>
            </w:tcBorders>
          </w:tcPr>
          <w:p w14:paraId="69CB0341" w14:textId="77777777" w:rsidR="00D302C8" w:rsidRPr="00CC0401" w:rsidRDefault="00D302C8" w:rsidP="001F170A">
            <w:pPr>
              <w:pStyle w:val="Normal6a"/>
              <w:rPr>
                <w:color w:val="000000" w:themeColor="text1"/>
              </w:rPr>
            </w:pPr>
            <w:r w:rsidRPr="00CC0401">
              <w:rPr>
                <w:color w:val="000000" w:themeColor="text1"/>
                <w:vertAlign w:val="superscript"/>
              </w:rPr>
              <w:t>6</w:t>
            </w:r>
            <w:r w:rsidRPr="00CC0401">
              <w:rPr>
                <w:color w:val="000000" w:themeColor="text1"/>
              </w:rPr>
              <w:t xml:space="preserve"> Regulamentul (UE) nr. 516/2014 al Parlamentului European și al Consiliului din 16 aprilie 2014 de instituire a Fondului pentru azil, migrație și integrare, de modificare a Deciziei 2008/381/CE a Consiliului și de abrogare a Deciziilor nr. 573/2007/CE și nr. 575/2007/CE ale Parlamentului European și ale Consiliului și a Deciziei 2007/435/CE a Consiliului (JO L 150, 20.5.2014, p. 168, ELI: http://data.europa.eu/eli/reg/2014/516/oj).</w:t>
            </w:r>
          </w:p>
        </w:tc>
      </w:tr>
      <w:tr w:rsidR="00131A19" w:rsidRPr="00CC0401" w14:paraId="34889AC8" w14:textId="77777777" w:rsidTr="001F170A">
        <w:trPr>
          <w:jc w:val="center"/>
        </w:trPr>
        <w:tc>
          <w:tcPr>
            <w:tcW w:w="4876" w:type="dxa"/>
            <w:tcBorders>
              <w:top w:val="nil"/>
              <w:left w:val="nil"/>
              <w:bottom w:val="nil"/>
              <w:right w:val="nil"/>
            </w:tcBorders>
          </w:tcPr>
          <w:p w14:paraId="7F449CAD" w14:textId="77777777" w:rsidR="00D302C8" w:rsidRPr="00CC0401" w:rsidRDefault="00D302C8" w:rsidP="001F170A">
            <w:pPr>
              <w:pStyle w:val="Normal6a"/>
              <w:rPr>
                <w:color w:val="000000" w:themeColor="text1"/>
              </w:rPr>
            </w:pPr>
            <w:r w:rsidRPr="00CC0401">
              <w:rPr>
                <w:color w:val="000000" w:themeColor="text1"/>
                <w:vertAlign w:val="superscript"/>
              </w:rPr>
              <w:t>7</w:t>
            </w:r>
            <w:r w:rsidRPr="00CC0401">
              <w:rPr>
                <w:color w:val="000000" w:themeColor="text1"/>
              </w:rPr>
              <w:t xml:space="preserve"> Regulamentul (UE) 2021/1147 al Parlamentului European și al Consiliului din 7 iulie 2021 de instituire a Fondului pentru azil, migrație și integrare (JO 251, 15.7.2021, p. 1-47, ELI: http://data.europa.eu/eli/reg/2021/1147/oj).</w:t>
            </w:r>
          </w:p>
        </w:tc>
        <w:tc>
          <w:tcPr>
            <w:tcW w:w="4876" w:type="dxa"/>
            <w:tcBorders>
              <w:top w:val="nil"/>
              <w:left w:val="nil"/>
              <w:bottom w:val="nil"/>
              <w:right w:val="nil"/>
            </w:tcBorders>
          </w:tcPr>
          <w:p w14:paraId="063B85CC" w14:textId="77777777" w:rsidR="00D302C8" w:rsidRPr="00CC0401" w:rsidRDefault="00D302C8" w:rsidP="001F170A">
            <w:pPr>
              <w:pStyle w:val="Normal6a"/>
              <w:rPr>
                <w:color w:val="000000" w:themeColor="text1"/>
              </w:rPr>
            </w:pPr>
            <w:r w:rsidRPr="00CC0401">
              <w:rPr>
                <w:color w:val="000000" w:themeColor="text1"/>
                <w:vertAlign w:val="superscript"/>
              </w:rPr>
              <w:t>7</w:t>
            </w:r>
            <w:r w:rsidRPr="00CC0401">
              <w:rPr>
                <w:color w:val="000000" w:themeColor="text1"/>
              </w:rPr>
              <w:t xml:space="preserve"> Regulamentul (UE) 2021/1147 al Parlamentului European și al Consiliului din 7 iulie 2021 de instituire a Fondului pentru azil, migrație și integrare (JO 251, 15.7.2021, p. 1-47, ELI: http://data.europa.eu/eli/reg/2021/1147/oj).</w:t>
            </w:r>
          </w:p>
        </w:tc>
      </w:tr>
    </w:tbl>
    <w:p w14:paraId="77A6C2EB"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5390B086" w14:textId="77777777" w:rsidR="00D302C8" w:rsidRPr="00CC0401" w:rsidRDefault="00D302C8" w:rsidP="00D302C8">
      <w:pPr>
        <w:rPr>
          <w:color w:val="000000" w:themeColor="text1"/>
        </w:rPr>
      </w:pPr>
      <w:r w:rsidRPr="00DF7AC5">
        <w:rPr>
          <w:rStyle w:val="HideTWBExt"/>
        </w:rPr>
        <w:t>&lt;/Amend&gt;</w:t>
      </w:r>
    </w:p>
    <w:p w14:paraId="0ABBBA55"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82</w:t>
      </w:r>
      <w:r w:rsidRPr="00DF7AC5">
        <w:rPr>
          <w:rStyle w:val="HideTWBExt"/>
          <w:b w:val="0"/>
        </w:rPr>
        <w:t>&lt;/NumAm&gt;</w:t>
      </w:r>
    </w:p>
    <w:p w14:paraId="5EE806B3"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Loucas Fourlas, Tomáš Zdechovský, Alice Teodorescu Måwe, Loránt Vincze, Henrik Dahl, Emil Radev</w:t>
      </w:r>
      <w:r w:rsidRPr="00DF7AC5">
        <w:rPr>
          <w:rStyle w:val="HideTWBExt"/>
          <w:b w:val="0"/>
        </w:rPr>
        <w:t>&lt;/Members&gt;</w:t>
      </w:r>
    </w:p>
    <w:p w14:paraId="0655E73C" w14:textId="77777777" w:rsidR="00D302C8" w:rsidRPr="00CC0401" w:rsidRDefault="00D302C8" w:rsidP="00D302C8">
      <w:pPr>
        <w:pStyle w:val="NormalBold"/>
        <w:rPr>
          <w:color w:val="000000" w:themeColor="text1"/>
        </w:rPr>
      </w:pPr>
      <w:r w:rsidRPr="00DF7AC5">
        <w:rPr>
          <w:rStyle w:val="HideTWBExt"/>
          <w:b w:val="0"/>
        </w:rPr>
        <w:t>&lt;/RepeatBlock-By&gt;</w:t>
      </w:r>
    </w:p>
    <w:p w14:paraId="289492FC"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66D78B23"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5</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37E61FD3" w14:textId="77777777" w:rsidTr="001F170A">
        <w:trPr>
          <w:trHeight w:hRule="exact" w:val="240"/>
          <w:jc w:val="center"/>
        </w:trPr>
        <w:tc>
          <w:tcPr>
            <w:tcW w:w="9752" w:type="dxa"/>
            <w:gridSpan w:val="2"/>
            <w:tcBorders>
              <w:top w:val="nil"/>
              <w:left w:val="nil"/>
              <w:bottom w:val="nil"/>
              <w:right w:val="nil"/>
            </w:tcBorders>
          </w:tcPr>
          <w:p w14:paraId="7601A364" w14:textId="77777777" w:rsidR="00D302C8" w:rsidRPr="00CC0401" w:rsidRDefault="00D302C8" w:rsidP="001F170A">
            <w:pPr>
              <w:rPr>
                <w:color w:val="000000" w:themeColor="text1"/>
              </w:rPr>
            </w:pPr>
          </w:p>
        </w:tc>
      </w:tr>
      <w:tr w:rsidR="00131A19" w:rsidRPr="00CC0401" w14:paraId="3BA017EE" w14:textId="77777777" w:rsidTr="001F170A">
        <w:trPr>
          <w:trHeight w:val="240"/>
          <w:jc w:val="center"/>
        </w:trPr>
        <w:tc>
          <w:tcPr>
            <w:tcW w:w="4876" w:type="dxa"/>
            <w:tcBorders>
              <w:top w:val="nil"/>
              <w:left w:val="nil"/>
              <w:bottom w:val="nil"/>
              <w:right w:val="nil"/>
            </w:tcBorders>
          </w:tcPr>
          <w:p w14:paraId="125FBC18"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7DBFA168"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4CC991CB" w14:textId="77777777" w:rsidTr="001F170A">
        <w:trPr>
          <w:jc w:val="center"/>
        </w:trPr>
        <w:tc>
          <w:tcPr>
            <w:tcW w:w="4876" w:type="dxa"/>
            <w:tcBorders>
              <w:top w:val="nil"/>
              <w:left w:val="nil"/>
              <w:bottom w:val="nil"/>
              <w:right w:val="nil"/>
            </w:tcBorders>
          </w:tcPr>
          <w:p w14:paraId="07C2D6C3" w14:textId="77777777" w:rsidR="00D302C8" w:rsidRPr="00CC0401" w:rsidRDefault="00D302C8" w:rsidP="001F170A">
            <w:pPr>
              <w:pStyle w:val="Normal6a"/>
              <w:rPr>
                <w:color w:val="000000" w:themeColor="text1"/>
              </w:rPr>
            </w:pPr>
            <w:r w:rsidRPr="00CC0401">
              <w:rPr>
                <w:color w:val="000000" w:themeColor="text1"/>
              </w:rPr>
              <w:t>(5)</w:t>
            </w:r>
            <w:r w:rsidRPr="00CC0401">
              <w:rPr>
                <w:color w:val="000000" w:themeColor="text1"/>
              </w:rPr>
              <w:tab/>
              <w:t xml:space="preserve">Sprijinul din partea Uniunii ar trebui să se bazeze pe rezultatele și investițiile în domeniul azilului </w:t>
            </w:r>
            <w:r w:rsidRPr="00CC0401">
              <w:rPr>
                <w:b/>
                <w:i/>
                <w:color w:val="000000" w:themeColor="text1"/>
              </w:rPr>
              <w:t>și</w:t>
            </w:r>
            <w:r w:rsidRPr="00CC0401">
              <w:rPr>
                <w:color w:val="000000" w:themeColor="text1"/>
              </w:rPr>
              <w:t xml:space="preserve"> migrației din perioadele de programare anterioare: (i) Fondul european pentru refugiați, instituit prin Decizia 573/2007/CE a Parlamentului European și a Consiliului</w:t>
            </w:r>
            <w:r w:rsidRPr="00CC0401">
              <w:rPr>
                <w:color w:val="000000" w:themeColor="text1"/>
                <w:vertAlign w:val="superscript"/>
              </w:rPr>
              <w:t>3</w:t>
            </w:r>
            <w:r w:rsidRPr="00CC0401">
              <w:rPr>
                <w:color w:val="000000" w:themeColor="text1"/>
              </w:rPr>
              <w:t xml:space="preserve"> pentru perioada 2008-2013; (ii) Fondul european de integrare a resortisanților țărilor terțe, </w:t>
            </w:r>
            <w:r w:rsidRPr="00CC0401">
              <w:rPr>
                <w:color w:val="000000" w:themeColor="text1"/>
              </w:rPr>
              <w:lastRenderedPageBreak/>
              <w:t>instituit prin Decizia 2007/435/CE a Consiliului</w:t>
            </w:r>
            <w:r w:rsidRPr="00CC0401">
              <w:rPr>
                <w:color w:val="000000" w:themeColor="text1"/>
                <w:vertAlign w:val="superscript"/>
              </w:rPr>
              <w:t>4</w:t>
            </w:r>
            <w:r w:rsidRPr="00CC0401">
              <w:rPr>
                <w:color w:val="000000" w:themeColor="text1"/>
              </w:rPr>
              <w:t xml:space="preserve"> pentru perioada 2007-2013; (iii) Fondul european de returnare, instituit prin Decizia 575/2007/CE a Parlamentului European și a Consiliului</w:t>
            </w:r>
            <w:r w:rsidRPr="00CC0401">
              <w:rPr>
                <w:color w:val="000000" w:themeColor="text1"/>
                <w:vertAlign w:val="superscript"/>
              </w:rPr>
              <w:t>5</w:t>
            </w:r>
            <w:r w:rsidRPr="00CC0401">
              <w:rPr>
                <w:color w:val="000000" w:themeColor="text1"/>
              </w:rPr>
              <w:t xml:space="preserve"> pentru perioada 2008-2013; (iv) Fondul pentru azil, migrație și integrare, instituit prin Regulamentul (UE) nr. 516/2014 al Parlamentului European și al Consiliului</w:t>
            </w:r>
            <w:r w:rsidRPr="00CC0401">
              <w:rPr>
                <w:color w:val="000000" w:themeColor="text1"/>
                <w:vertAlign w:val="superscript"/>
              </w:rPr>
              <w:t>6</w:t>
            </w:r>
            <w:r w:rsidRPr="00CC0401">
              <w:rPr>
                <w:color w:val="000000" w:themeColor="text1"/>
              </w:rPr>
              <w:t xml:space="preserve"> pentru perioada 2014-2020, și (v) Fondul pentru azil, migrație și integrare pentru perioada 2021-2027, instituit prin Regulamentul (UE) 2021/1147 al Parlamentului European și al Consiliului</w:t>
            </w:r>
            <w:r w:rsidRPr="00CC0401">
              <w:rPr>
                <w:color w:val="000000" w:themeColor="text1"/>
                <w:vertAlign w:val="superscript"/>
              </w:rPr>
              <w:t>7</w:t>
            </w:r>
            <w:r w:rsidRPr="00CC0401">
              <w:rPr>
                <w:color w:val="000000" w:themeColor="text1"/>
              </w:rPr>
              <w:t>. Domeniul de aplicare al sprijinului din partea Uniunii ar trebui, de asemenea, să permită luarea în considerare a noilor evoluții.</w:t>
            </w:r>
          </w:p>
        </w:tc>
        <w:tc>
          <w:tcPr>
            <w:tcW w:w="4876" w:type="dxa"/>
            <w:tcBorders>
              <w:top w:val="nil"/>
              <w:left w:val="nil"/>
              <w:bottom w:val="nil"/>
              <w:right w:val="nil"/>
            </w:tcBorders>
          </w:tcPr>
          <w:p w14:paraId="58B5AD63" w14:textId="77777777" w:rsidR="00D302C8" w:rsidRPr="00CC0401" w:rsidRDefault="00D302C8" w:rsidP="001F170A">
            <w:pPr>
              <w:pStyle w:val="Normal6a"/>
              <w:rPr>
                <w:color w:val="000000" w:themeColor="text1"/>
              </w:rPr>
            </w:pPr>
            <w:r w:rsidRPr="00CC0401">
              <w:rPr>
                <w:color w:val="000000" w:themeColor="text1"/>
              </w:rPr>
              <w:lastRenderedPageBreak/>
              <w:t>(5)</w:t>
            </w:r>
            <w:r w:rsidRPr="00CC0401">
              <w:rPr>
                <w:color w:val="000000" w:themeColor="text1"/>
              </w:rPr>
              <w:tab/>
              <w:t>Sprijinul din partea Uniunii ar trebui să se bazeze pe rezultatele și investițiile în domeniul azilului</w:t>
            </w:r>
            <w:r w:rsidRPr="00CC0401">
              <w:rPr>
                <w:b/>
                <w:i/>
                <w:color w:val="000000" w:themeColor="text1"/>
              </w:rPr>
              <w:t>,</w:t>
            </w:r>
            <w:r w:rsidRPr="00CC0401">
              <w:rPr>
                <w:color w:val="000000" w:themeColor="text1"/>
              </w:rPr>
              <w:t xml:space="preserve"> migrației </w:t>
            </w:r>
            <w:r w:rsidRPr="00CC0401">
              <w:rPr>
                <w:b/>
                <w:i/>
                <w:color w:val="000000" w:themeColor="text1"/>
              </w:rPr>
              <w:t>și integrării</w:t>
            </w:r>
            <w:r w:rsidRPr="00CC0401">
              <w:rPr>
                <w:color w:val="000000" w:themeColor="text1"/>
              </w:rPr>
              <w:t xml:space="preserve"> din perioadele de programare anterioare: (i) Fondul european pentru refugiați, instituit prin Decizia 573/2007/CE a Parlamentului European și a Consiliului</w:t>
            </w:r>
            <w:r w:rsidRPr="00CC0401">
              <w:rPr>
                <w:color w:val="000000" w:themeColor="text1"/>
                <w:vertAlign w:val="superscript"/>
              </w:rPr>
              <w:t>3</w:t>
            </w:r>
            <w:r w:rsidRPr="00CC0401">
              <w:rPr>
                <w:color w:val="000000" w:themeColor="text1"/>
              </w:rPr>
              <w:t xml:space="preserve"> pentru perioada 2008-2013; (ii) Fondul european de integrare a </w:t>
            </w:r>
            <w:r w:rsidRPr="00CC0401">
              <w:rPr>
                <w:color w:val="000000" w:themeColor="text1"/>
              </w:rPr>
              <w:lastRenderedPageBreak/>
              <w:t>resortisanților țărilor terțe, instituit prin Decizia 2007/435/CE a Consiliului</w:t>
            </w:r>
            <w:r w:rsidRPr="00CC0401">
              <w:rPr>
                <w:color w:val="000000" w:themeColor="text1"/>
                <w:vertAlign w:val="superscript"/>
              </w:rPr>
              <w:t>4</w:t>
            </w:r>
            <w:r w:rsidRPr="00CC0401">
              <w:rPr>
                <w:color w:val="000000" w:themeColor="text1"/>
              </w:rPr>
              <w:t xml:space="preserve"> pentru perioada 2007-2013; (iii) Fondul european de returnare, instituit prin Decizia 575/2007/CE a Parlamentului European și a Consiliului</w:t>
            </w:r>
            <w:r w:rsidRPr="00CC0401">
              <w:rPr>
                <w:color w:val="000000" w:themeColor="text1"/>
                <w:vertAlign w:val="superscript"/>
              </w:rPr>
              <w:t>5</w:t>
            </w:r>
            <w:r w:rsidRPr="00CC0401">
              <w:rPr>
                <w:color w:val="000000" w:themeColor="text1"/>
              </w:rPr>
              <w:t xml:space="preserve"> pentru perioada 2008-2013; (iv) Fondul pentru azil, migrație și integrare, instituit prin Regulamentul (UE) nr. 516/2014 al Parlamentului European și al Consiliului</w:t>
            </w:r>
            <w:r w:rsidRPr="00CC0401">
              <w:rPr>
                <w:color w:val="000000" w:themeColor="text1"/>
                <w:vertAlign w:val="superscript"/>
              </w:rPr>
              <w:t>6</w:t>
            </w:r>
            <w:r w:rsidRPr="00CC0401">
              <w:rPr>
                <w:color w:val="000000" w:themeColor="text1"/>
              </w:rPr>
              <w:t xml:space="preserve"> pentru perioada 2014-2020, și (v) Fondul pentru azil, migrație și integrare pentru perioada 2021-2027, instituit prin Regulamentul (UE) 2021/1147 al Parlamentului European și al Consiliului</w:t>
            </w:r>
            <w:r w:rsidRPr="00CC0401">
              <w:rPr>
                <w:color w:val="000000" w:themeColor="text1"/>
                <w:vertAlign w:val="superscript"/>
              </w:rPr>
              <w:t>7</w:t>
            </w:r>
            <w:r w:rsidRPr="00CC0401">
              <w:rPr>
                <w:color w:val="000000" w:themeColor="text1"/>
              </w:rPr>
              <w:t>. Domeniul de aplicare al sprijinului din partea Uniunii ar trebui, de asemenea, să permită luarea în considerare a noilor evoluții.</w:t>
            </w:r>
          </w:p>
        </w:tc>
      </w:tr>
      <w:tr w:rsidR="00131A19" w:rsidRPr="00CC0401" w14:paraId="3E8D7008" w14:textId="77777777" w:rsidTr="001F170A">
        <w:trPr>
          <w:jc w:val="center"/>
        </w:trPr>
        <w:tc>
          <w:tcPr>
            <w:tcW w:w="4876" w:type="dxa"/>
            <w:tcBorders>
              <w:top w:val="nil"/>
              <w:left w:val="nil"/>
              <w:bottom w:val="nil"/>
              <w:right w:val="nil"/>
            </w:tcBorders>
          </w:tcPr>
          <w:p w14:paraId="6BEB08FC" w14:textId="77777777" w:rsidR="00D302C8" w:rsidRPr="00CC0401" w:rsidRDefault="00D302C8" w:rsidP="001F170A">
            <w:pPr>
              <w:pStyle w:val="Normal6a"/>
              <w:rPr>
                <w:color w:val="000000" w:themeColor="text1"/>
              </w:rPr>
            </w:pPr>
            <w:r w:rsidRPr="00CC0401">
              <w:rPr>
                <w:b/>
                <w:i/>
                <w:color w:val="000000" w:themeColor="text1"/>
              </w:rPr>
              <w:lastRenderedPageBreak/>
              <w:t>_________________</w:t>
            </w:r>
          </w:p>
        </w:tc>
        <w:tc>
          <w:tcPr>
            <w:tcW w:w="4876" w:type="dxa"/>
            <w:tcBorders>
              <w:top w:val="nil"/>
              <w:left w:val="nil"/>
              <w:bottom w:val="nil"/>
              <w:right w:val="nil"/>
            </w:tcBorders>
          </w:tcPr>
          <w:p w14:paraId="32C4AF7F" w14:textId="77777777" w:rsidR="00D302C8" w:rsidRPr="00CC0401" w:rsidRDefault="00D302C8" w:rsidP="001F170A">
            <w:pPr>
              <w:pStyle w:val="Normal6a"/>
              <w:rPr>
                <w:color w:val="000000" w:themeColor="text1"/>
              </w:rPr>
            </w:pPr>
            <w:r w:rsidRPr="00CC0401">
              <w:rPr>
                <w:b/>
                <w:i/>
                <w:color w:val="000000" w:themeColor="text1"/>
              </w:rPr>
              <w:t>_________________</w:t>
            </w:r>
          </w:p>
        </w:tc>
      </w:tr>
      <w:tr w:rsidR="00131A19" w:rsidRPr="00CC0401" w14:paraId="5AB52719" w14:textId="77777777" w:rsidTr="001F170A">
        <w:trPr>
          <w:jc w:val="center"/>
        </w:trPr>
        <w:tc>
          <w:tcPr>
            <w:tcW w:w="4876" w:type="dxa"/>
            <w:tcBorders>
              <w:top w:val="nil"/>
              <w:left w:val="nil"/>
              <w:bottom w:val="nil"/>
              <w:right w:val="nil"/>
            </w:tcBorders>
          </w:tcPr>
          <w:p w14:paraId="530FB507" w14:textId="77777777" w:rsidR="00D302C8" w:rsidRPr="00CC0401" w:rsidRDefault="00D302C8" w:rsidP="001F170A">
            <w:pPr>
              <w:pStyle w:val="Normal6a"/>
              <w:rPr>
                <w:color w:val="000000" w:themeColor="text1"/>
              </w:rPr>
            </w:pPr>
            <w:r w:rsidRPr="00CC0401">
              <w:rPr>
                <w:color w:val="000000" w:themeColor="text1"/>
                <w:vertAlign w:val="superscript"/>
              </w:rPr>
              <w:t>3</w:t>
            </w:r>
            <w:r w:rsidRPr="00CC0401">
              <w:rPr>
                <w:color w:val="000000" w:themeColor="text1"/>
              </w:rPr>
              <w:t xml:space="preserve"> Decizia nr. 573/2007/CE a Parlamentului European și a Consiliului din 23 mai 2007 de instituire a Fondului European pentru Refugiați pentru perioada 2008-2013, ca parte a Programului general „Solidaritatea și gestionarea fluxurilor migratorii”, precum și de abrogare a Deciziei 2004/904/CE a Consiliului (JO L 144, 6.6.2007, p. 1, ELI: http://data.europa.eu/eli/dec/2007/573/oj).</w:t>
            </w:r>
          </w:p>
        </w:tc>
        <w:tc>
          <w:tcPr>
            <w:tcW w:w="4876" w:type="dxa"/>
            <w:tcBorders>
              <w:top w:val="nil"/>
              <w:left w:val="nil"/>
              <w:bottom w:val="nil"/>
              <w:right w:val="nil"/>
            </w:tcBorders>
          </w:tcPr>
          <w:p w14:paraId="1CA0AA62" w14:textId="77777777" w:rsidR="00D302C8" w:rsidRPr="00CC0401" w:rsidRDefault="00D302C8" w:rsidP="001F170A">
            <w:pPr>
              <w:pStyle w:val="Normal6a"/>
              <w:rPr>
                <w:color w:val="000000" w:themeColor="text1"/>
              </w:rPr>
            </w:pPr>
            <w:r w:rsidRPr="00CC0401">
              <w:rPr>
                <w:color w:val="000000" w:themeColor="text1"/>
                <w:vertAlign w:val="superscript"/>
              </w:rPr>
              <w:t>3</w:t>
            </w:r>
            <w:r w:rsidRPr="00CC0401">
              <w:rPr>
                <w:color w:val="000000" w:themeColor="text1"/>
              </w:rPr>
              <w:t xml:space="preserve"> Decizia nr. 573/2007/CE a Parlamentului European și a Consiliului din 23 mai 2007 de instituire a Fondului European pentru Refugiați pentru perioada 2008-2013, ca parte a Programului general „Solidaritatea și gestionarea fluxurilor migratorii”, precum și de abrogare a Deciziei 2004/904/CE a Consiliului (JO L 144, 6.6.2007, p. 1, ELI: http://data.europa.eu/eli/dec/2007/573/oj).</w:t>
            </w:r>
          </w:p>
        </w:tc>
      </w:tr>
      <w:tr w:rsidR="00131A19" w:rsidRPr="00CC0401" w14:paraId="79370A76" w14:textId="77777777" w:rsidTr="001F170A">
        <w:trPr>
          <w:jc w:val="center"/>
        </w:trPr>
        <w:tc>
          <w:tcPr>
            <w:tcW w:w="4876" w:type="dxa"/>
            <w:tcBorders>
              <w:top w:val="nil"/>
              <w:left w:val="nil"/>
              <w:bottom w:val="nil"/>
              <w:right w:val="nil"/>
            </w:tcBorders>
          </w:tcPr>
          <w:p w14:paraId="72A9DE71" w14:textId="77777777" w:rsidR="00D302C8" w:rsidRPr="00CC0401" w:rsidRDefault="00D302C8" w:rsidP="001F170A">
            <w:pPr>
              <w:pStyle w:val="Normal6a"/>
              <w:rPr>
                <w:color w:val="000000" w:themeColor="text1"/>
              </w:rPr>
            </w:pPr>
            <w:r w:rsidRPr="00CC0401">
              <w:rPr>
                <w:color w:val="000000" w:themeColor="text1"/>
                <w:vertAlign w:val="superscript"/>
              </w:rPr>
              <w:t>4</w:t>
            </w:r>
            <w:r w:rsidRPr="00CC0401">
              <w:rPr>
                <w:color w:val="000000" w:themeColor="text1"/>
              </w:rPr>
              <w:t xml:space="preserve"> Decizia 2007/435/CE a Consiliului din 25 iunie 2007 de instituire a Fondului european de integrare a resortisanților țărilor terțe pentru perioada 2007-2013, ca parte a programului general Solidaritatea și gestionarea fluxurilor migratorii (JO L 168, 28.6.2007, p. 18, ELI: http://data.europa.eu/eli/dec/2007/435/oj).</w:t>
            </w:r>
          </w:p>
        </w:tc>
        <w:tc>
          <w:tcPr>
            <w:tcW w:w="4876" w:type="dxa"/>
            <w:tcBorders>
              <w:top w:val="nil"/>
              <w:left w:val="nil"/>
              <w:bottom w:val="nil"/>
              <w:right w:val="nil"/>
            </w:tcBorders>
          </w:tcPr>
          <w:p w14:paraId="79C7989F" w14:textId="77777777" w:rsidR="00D302C8" w:rsidRPr="00CC0401" w:rsidRDefault="00D302C8" w:rsidP="001F170A">
            <w:pPr>
              <w:pStyle w:val="Normal6a"/>
              <w:rPr>
                <w:color w:val="000000" w:themeColor="text1"/>
              </w:rPr>
            </w:pPr>
            <w:r w:rsidRPr="00CC0401">
              <w:rPr>
                <w:color w:val="000000" w:themeColor="text1"/>
                <w:vertAlign w:val="superscript"/>
              </w:rPr>
              <w:t>4</w:t>
            </w:r>
            <w:r w:rsidRPr="00CC0401">
              <w:rPr>
                <w:color w:val="000000" w:themeColor="text1"/>
              </w:rPr>
              <w:t xml:space="preserve"> Decizia 2007/435/CE a Consiliului din 25 iunie 2007 de instituire a Fondului european de integrare a resortisanților țărilor terțe pentru perioada 2007-2013, ca parte a programului general Solidaritatea și gestionarea fluxurilor migratorii (JO L 168, 28.6.2007, p. 18, ELI: http://data.europa.eu/eli/dec/2007/435/oj).</w:t>
            </w:r>
          </w:p>
        </w:tc>
      </w:tr>
      <w:tr w:rsidR="00131A19" w:rsidRPr="00CC0401" w14:paraId="52817521" w14:textId="77777777" w:rsidTr="001F170A">
        <w:trPr>
          <w:jc w:val="center"/>
        </w:trPr>
        <w:tc>
          <w:tcPr>
            <w:tcW w:w="4876" w:type="dxa"/>
            <w:tcBorders>
              <w:top w:val="nil"/>
              <w:left w:val="nil"/>
              <w:bottom w:val="nil"/>
              <w:right w:val="nil"/>
            </w:tcBorders>
          </w:tcPr>
          <w:p w14:paraId="4F995710" w14:textId="77777777" w:rsidR="00D302C8" w:rsidRPr="00CC0401" w:rsidRDefault="00D302C8" w:rsidP="001F170A">
            <w:pPr>
              <w:pStyle w:val="Normal6a"/>
              <w:rPr>
                <w:color w:val="000000" w:themeColor="text1"/>
              </w:rPr>
            </w:pPr>
            <w:r w:rsidRPr="00CC0401">
              <w:rPr>
                <w:color w:val="000000" w:themeColor="text1"/>
                <w:vertAlign w:val="superscript"/>
              </w:rPr>
              <w:t>5</w:t>
            </w:r>
            <w:r w:rsidRPr="00CC0401">
              <w:rPr>
                <w:color w:val="000000" w:themeColor="text1"/>
              </w:rPr>
              <w:t xml:space="preserve"> Decizia nr. 575/2007/CE a Parlamentului European și a Consiliului din 23 mai 2007 de instituire a Fondului European de Returnare pentru perioada 2008-2013, ca parte a Programului general Solidaritatea și gestionarea fluxurilor migratorii (JO L 144, 6.6.2007, p. 45, ELI: http://data.europa.eu/eli/dec/2007/575/oj).</w:t>
            </w:r>
          </w:p>
        </w:tc>
        <w:tc>
          <w:tcPr>
            <w:tcW w:w="4876" w:type="dxa"/>
            <w:tcBorders>
              <w:top w:val="nil"/>
              <w:left w:val="nil"/>
              <w:bottom w:val="nil"/>
              <w:right w:val="nil"/>
            </w:tcBorders>
          </w:tcPr>
          <w:p w14:paraId="48ADE6F1" w14:textId="77777777" w:rsidR="00D302C8" w:rsidRPr="00CC0401" w:rsidRDefault="00D302C8" w:rsidP="001F170A">
            <w:pPr>
              <w:pStyle w:val="Normal6a"/>
              <w:rPr>
                <w:color w:val="000000" w:themeColor="text1"/>
              </w:rPr>
            </w:pPr>
            <w:r w:rsidRPr="00CC0401">
              <w:rPr>
                <w:color w:val="000000" w:themeColor="text1"/>
                <w:vertAlign w:val="superscript"/>
              </w:rPr>
              <w:t>5</w:t>
            </w:r>
            <w:r w:rsidRPr="00CC0401">
              <w:rPr>
                <w:color w:val="000000" w:themeColor="text1"/>
              </w:rPr>
              <w:t xml:space="preserve"> Decizia nr. 575/2007/CE a Parlamentului European și a Consiliului din 23 mai 2007 de instituire a Fondului European de Returnare pentru perioada 2008-2013, ca parte a Programului general Solidaritatea și gestionarea fluxurilor migratorii (JO L 144, 6.6.2007, p. 45, ELI: http://data.europa.eu/eli/dec/2007/575/oj).</w:t>
            </w:r>
          </w:p>
        </w:tc>
      </w:tr>
      <w:tr w:rsidR="00131A19" w:rsidRPr="00CC0401" w14:paraId="78A6FA8D" w14:textId="77777777" w:rsidTr="001F170A">
        <w:trPr>
          <w:jc w:val="center"/>
        </w:trPr>
        <w:tc>
          <w:tcPr>
            <w:tcW w:w="4876" w:type="dxa"/>
            <w:tcBorders>
              <w:top w:val="nil"/>
              <w:left w:val="nil"/>
              <w:bottom w:val="nil"/>
              <w:right w:val="nil"/>
            </w:tcBorders>
          </w:tcPr>
          <w:p w14:paraId="4B775B10" w14:textId="77777777" w:rsidR="00D302C8" w:rsidRPr="00CC0401" w:rsidRDefault="00D302C8" w:rsidP="001F170A">
            <w:pPr>
              <w:pStyle w:val="Normal6a"/>
              <w:rPr>
                <w:color w:val="000000" w:themeColor="text1"/>
              </w:rPr>
            </w:pPr>
            <w:r w:rsidRPr="00CC0401">
              <w:rPr>
                <w:color w:val="000000" w:themeColor="text1"/>
                <w:vertAlign w:val="superscript"/>
              </w:rPr>
              <w:t>6</w:t>
            </w:r>
            <w:r w:rsidRPr="00CC0401">
              <w:rPr>
                <w:color w:val="000000" w:themeColor="text1"/>
              </w:rPr>
              <w:t xml:space="preserve"> Regulamentul (UE) nr. 516/2014 al Parlamentului European și al Consiliului </w:t>
            </w:r>
            <w:r w:rsidRPr="00CC0401">
              <w:rPr>
                <w:color w:val="000000" w:themeColor="text1"/>
              </w:rPr>
              <w:lastRenderedPageBreak/>
              <w:t>din 16 aprilie 2014 de instituire a Fondului pentru azil, migrație și integrare, de modificare a Deciziei 2008/381/CE a Consiliului și de abrogare a Deciziilor nr. 573/2007/CE și nr. 575/2007/CE ale Parlamentului European și ale Consiliului și a Deciziei 2007/435/CE a Consiliului (JO L 150, 20.5.2014, p. 168, ELI: http://data.europa.eu/eli/reg/2014/516/oj).</w:t>
            </w:r>
          </w:p>
        </w:tc>
        <w:tc>
          <w:tcPr>
            <w:tcW w:w="4876" w:type="dxa"/>
            <w:tcBorders>
              <w:top w:val="nil"/>
              <w:left w:val="nil"/>
              <w:bottom w:val="nil"/>
              <w:right w:val="nil"/>
            </w:tcBorders>
          </w:tcPr>
          <w:p w14:paraId="3CED5A1E" w14:textId="77777777" w:rsidR="00D302C8" w:rsidRPr="00CC0401" w:rsidRDefault="00D302C8" w:rsidP="001F170A">
            <w:pPr>
              <w:pStyle w:val="Normal6a"/>
              <w:rPr>
                <w:color w:val="000000" w:themeColor="text1"/>
              </w:rPr>
            </w:pPr>
            <w:r w:rsidRPr="00CC0401">
              <w:rPr>
                <w:color w:val="000000" w:themeColor="text1"/>
                <w:vertAlign w:val="superscript"/>
              </w:rPr>
              <w:lastRenderedPageBreak/>
              <w:t>6</w:t>
            </w:r>
            <w:r w:rsidRPr="00CC0401">
              <w:rPr>
                <w:color w:val="000000" w:themeColor="text1"/>
              </w:rPr>
              <w:t xml:space="preserve"> Regulamentul (UE) nr. 516/2014 al Parlamentului European și al Consiliului </w:t>
            </w:r>
            <w:r w:rsidRPr="00CC0401">
              <w:rPr>
                <w:color w:val="000000" w:themeColor="text1"/>
              </w:rPr>
              <w:lastRenderedPageBreak/>
              <w:t>din 16 aprilie 2014 de instituire a Fondului pentru azil, migrație și integrare, de modificare a Deciziei 2008/381/CE a Consiliului și de abrogare a Deciziilor nr. 573/2007/CE și nr. 575/2007/CE ale Parlamentului European și ale Consiliului și a Deciziei 2007/435/CE a Consiliului (JO L 150, 20.5.2014, p. 168, ELI: http://data.europa.eu/eli/reg/2014/516/oj).</w:t>
            </w:r>
          </w:p>
        </w:tc>
      </w:tr>
      <w:tr w:rsidR="00131A19" w:rsidRPr="00CC0401" w14:paraId="1F3D2D3D" w14:textId="77777777" w:rsidTr="001F170A">
        <w:trPr>
          <w:jc w:val="center"/>
        </w:trPr>
        <w:tc>
          <w:tcPr>
            <w:tcW w:w="4876" w:type="dxa"/>
            <w:tcBorders>
              <w:top w:val="nil"/>
              <w:left w:val="nil"/>
              <w:bottom w:val="nil"/>
              <w:right w:val="nil"/>
            </w:tcBorders>
          </w:tcPr>
          <w:p w14:paraId="38E6E244" w14:textId="77777777" w:rsidR="00D302C8" w:rsidRPr="00CC0401" w:rsidRDefault="00D302C8" w:rsidP="001F170A">
            <w:pPr>
              <w:pStyle w:val="Normal6a"/>
              <w:rPr>
                <w:color w:val="000000" w:themeColor="text1"/>
              </w:rPr>
            </w:pPr>
            <w:r w:rsidRPr="00CC0401">
              <w:rPr>
                <w:color w:val="000000" w:themeColor="text1"/>
                <w:vertAlign w:val="superscript"/>
              </w:rPr>
              <w:lastRenderedPageBreak/>
              <w:t>7</w:t>
            </w:r>
            <w:r w:rsidRPr="00CC0401">
              <w:rPr>
                <w:color w:val="000000" w:themeColor="text1"/>
              </w:rPr>
              <w:t xml:space="preserve"> Regulamentul (UE) 2021/1147 al Parlamentului European și al Consiliului din 7 iulie 2021 de instituire a Fondului pentru azil, migrație și integrare (JO 251, 15.7.2021, p. 1-47, ELI: http://data.europa.eu/eli/reg/2021/1147/oj).</w:t>
            </w:r>
          </w:p>
        </w:tc>
        <w:tc>
          <w:tcPr>
            <w:tcW w:w="4876" w:type="dxa"/>
            <w:tcBorders>
              <w:top w:val="nil"/>
              <w:left w:val="nil"/>
              <w:bottom w:val="nil"/>
              <w:right w:val="nil"/>
            </w:tcBorders>
          </w:tcPr>
          <w:p w14:paraId="0C832C0A" w14:textId="77777777" w:rsidR="00D302C8" w:rsidRPr="00CC0401" w:rsidRDefault="00D302C8" w:rsidP="001F170A">
            <w:pPr>
              <w:pStyle w:val="Normal6a"/>
              <w:rPr>
                <w:color w:val="000000" w:themeColor="text1"/>
              </w:rPr>
            </w:pPr>
            <w:r w:rsidRPr="00CC0401">
              <w:rPr>
                <w:color w:val="000000" w:themeColor="text1"/>
                <w:vertAlign w:val="superscript"/>
              </w:rPr>
              <w:t>7</w:t>
            </w:r>
            <w:r w:rsidRPr="00CC0401">
              <w:rPr>
                <w:color w:val="000000" w:themeColor="text1"/>
              </w:rPr>
              <w:t xml:space="preserve"> Regulamentul (UE) 2021/1147 al Parlamentului European și al Consiliului din 7 iulie 2021 de instituire a Fondului pentru azil, migrație și integrare (JO 251, 15.7.2021, p. 1-47, ELI: http://data.europa.eu/eli/reg/2021/1147/oj).</w:t>
            </w:r>
          </w:p>
        </w:tc>
      </w:tr>
    </w:tbl>
    <w:p w14:paraId="08FD3A15"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75A9DE97" w14:textId="77777777" w:rsidR="00D302C8" w:rsidRPr="00CC0401" w:rsidRDefault="00D302C8" w:rsidP="00D302C8">
      <w:pPr>
        <w:rPr>
          <w:color w:val="000000" w:themeColor="text1"/>
        </w:rPr>
      </w:pPr>
      <w:r w:rsidRPr="00DF7AC5">
        <w:rPr>
          <w:rStyle w:val="HideTWBExt"/>
        </w:rPr>
        <w:t>&lt;/Amend&gt;</w:t>
      </w:r>
    </w:p>
    <w:p w14:paraId="589DE883"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83</w:t>
      </w:r>
      <w:r w:rsidRPr="00DF7AC5">
        <w:rPr>
          <w:rStyle w:val="HideTWBExt"/>
          <w:b w:val="0"/>
        </w:rPr>
        <w:t>&lt;/NumAm&gt;</w:t>
      </w:r>
    </w:p>
    <w:p w14:paraId="3CEDCC1F"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Rasa Juknevičienė</w:t>
      </w:r>
      <w:r w:rsidRPr="00DF7AC5">
        <w:rPr>
          <w:rStyle w:val="HideTWBExt"/>
          <w:b w:val="0"/>
        </w:rPr>
        <w:t>&lt;/Members&gt;</w:t>
      </w:r>
    </w:p>
    <w:p w14:paraId="09BC95A2" w14:textId="77777777" w:rsidR="00D302C8" w:rsidRPr="00CC0401" w:rsidRDefault="00D302C8" w:rsidP="00D302C8">
      <w:pPr>
        <w:pStyle w:val="NormalBold"/>
        <w:rPr>
          <w:color w:val="000000" w:themeColor="text1"/>
        </w:rPr>
      </w:pPr>
      <w:r w:rsidRPr="00DF7AC5">
        <w:rPr>
          <w:rStyle w:val="HideTWBExt"/>
          <w:b w:val="0"/>
        </w:rPr>
        <w:t>&lt;/RepeatBlock-By&gt;</w:t>
      </w:r>
    </w:p>
    <w:p w14:paraId="22C52F8F"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01BE5446"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5</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7218FAFD" w14:textId="77777777" w:rsidTr="001F170A">
        <w:trPr>
          <w:trHeight w:hRule="exact" w:val="240"/>
          <w:jc w:val="center"/>
        </w:trPr>
        <w:tc>
          <w:tcPr>
            <w:tcW w:w="9752" w:type="dxa"/>
            <w:gridSpan w:val="2"/>
            <w:tcBorders>
              <w:top w:val="nil"/>
              <w:left w:val="nil"/>
              <w:bottom w:val="nil"/>
              <w:right w:val="nil"/>
            </w:tcBorders>
          </w:tcPr>
          <w:p w14:paraId="7DB3B44D" w14:textId="77777777" w:rsidR="00D302C8" w:rsidRPr="00CC0401" w:rsidRDefault="00D302C8" w:rsidP="001F170A">
            <w:pPr>
              <w:rPr>
                <w:color w:val="000000" w:themeColor="text1"/>
              </w:rPr>
            </w:pPr>
          </w:p>
        </w:tc>
      </w:tr>
      <w:tr w:rsidR="00131A19" w:rsidRPr="00CC0401" w14:paraId="5687E359" w14:textId="77777777" w:rsidTr="001F170A">
        <w:trPr>
          <w:trHeight w:val="240"/>
          <w:jc w:val="center"/>
        </w:trPr>
        <w:tc>
          <w:tcPr>
            <w:tcW w:w="4876" w:type="dxa"/>
            <w:tcBorders>
              <w:top w:val="nil"/>
              <w:left w:val="nil"/>
              <w:bottom w:val="nil"/>
              <w:right w:val="nil"/>
            </w:tcBorders>
          </w:tcPr>
          <w:p w14:paraId="4361A6FC"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144FDAC1"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03AD8B9C" w14:textId="77777777" w:rsidTr="001F170A">
        <w:trPr>
          <w:jc w:val="center"/>
        </w:trPr>
        <w:tc>
          <w:tcPr>
            <w:tcW w:w="4876" w:type="dxa"/>
            <w:tcBorders>
              <w:top w:val="nil"/>
              <w:left w:val="nil"/>
              <w:bottom w:val="nil"/>
              <w:right w:val="nil"/>
            </w:tcBorders>
          </w:tcPr>
          <w:p w14:paraId="3629A0E1" w14:textId="77777777" w:rsidR="00D302C8" w:rsidRPr="00CC0401" w:rsidRDefault="00D302C8" w:rsidP="001F170A">
            <w:pPr>
              <w:pStyle w:val="Normal6a"/>
              <w:rPr>
                <w:color w:val="000000" w:themeColor="text1"/>
              </w:rPr>
            </w:pPr>
            <w:r w:rsidRPr="00CC0401">
              <w:rPr>
                <w:color w:val="000000" w:themeColor="text1"/>
              </w:rPr>
              <w:t>(5)</w:t>
            </w:r>
            <w:r w:rsidRPr="00CC0401">
              <w:rPr>
                <w:color w:val="000000" w:themeColor="text1"/>
              </w:rPr>
              <w:tab/>
              <w:t xml:space="preserve">Sprijinul din partea Uniunii ar trebui să se bazeze pe rezultatele și investițiile în domeniul azilului </w:t>
            </w:r>
            <w:r w:rsidRPr="00CC0401">
              <w:rPr>
                <w:b/>
                <w:i/>
                <w:color w:val="000000" w:themeColor="text1"/>
              </w:rPr>
              <w:t>și</w:t>
            </w:r>
            <w:r w:rsidRPr="00CC0401">
              <w:rPr>
                <w:color w:val="000000" w:themeColor="text1"/>
              </w:rPr>
              <w:t xml:space="preserve"> migrației din perioadele de programare anterioare: (i) Fondul european pentru refugiați, instituit prin Decizia 573/2007/CE a Parlamentului European și a Consiliului</w:t>
            </w:r>
            <w:r w:rsidRPr="00CC0401">
              <w:rPr>
                <w:color w:val="000000" w:themeColor="text1"/>
                <w:vertAlign w:val="superscript"/>
              </w:rPr>
              <w:t>3</w:t>
            </w:r>
            <w:r w:rsidRPr="00CC0401">
              <w:rPr>
                <w:color w:val="000000" w:themeColor="text1"/>
              </w:rPr>
              <w:t xml:space="preserve"> pentru perioada 2008-2013; (ii) Fondul european de integrare a resortisanților țărilor terțe, instituit prin Decizia 2007/435/CE a Consiliului</w:t>
            </w:r>
            <w:r w:rsidRPr="00CC0401">
              <w:rPr>
                <w:color w:val="000000" w:themeColor="text1"/>
                <w:vertAlign w:val="superscript"/>
              </w:rPr>
              <w:t>4</w:t>
            </w:r>
            <w:r w:rsidRPr="00CC0401">
              <w:rPr>
                <w:color w:val="000000" w:themeColor="text1"/>
              </w:rPr>
              <w:t xml:space="preserve"> pentru perioada 2007-2013; (iii) Fondul european de returnare, instituit prin Decizia 575/2007/CE a Parlamentului European și a Consiliului</w:t>
            </w:r>
            <w:r w:rsidRPr="00CC0401">
              <w:rPr>
                <w:color w:val="000000" w:themeColor="text1"/>
                <w:vertAlign w:val="superscript"/>
              </w:rPr>
              <w:t>5</w:t>
            </w:r>
            <w:r w:rsidRPr="00CC0401">
              <w:rPr>
                <w:color w:val="000000" w:themeColor="text1"/>
              </w:rPr>
              <w:t xml:space="preserve"> pentru perioada 2008-2013; (iv) Fondul pentru azil, migrație și integrare, instituit prin Regulamentul (UE) nr. 516/2014 al Parlamentului European și al Consiliului</w:t>
            </w:r>
            <w:r w:rsidRPr="00CC0401">
              <w:rPr>
                <w:color w:val="000000" w:themeColor="text1"/>
                <w:vertAlign w:val="superscript"/>
              </w:rPr>
              <w:t>6</w:t>
            </w:r>
            <w:r w:rsidRPr="00CC0401">
              <w:rPr>
                <w:color w:val="000000" w:themeColor="text1"/>
              </w:rPr>
              <w:t xml:space="preserve"> pentru perioada 2014-2020, și (v) Fondul pentru azil, migrație și integrare pentru </w:t>
            </w:r>
            <w:r w:rsidRPr="00CC0401">
              <w:rPr>
                <w:color w:val="000000" w:themeColor="text1"/>
              </w:rPr>
              <w:lastRenderedPageBreak/>
              <w:t>perioada 2021-2027, instituit prin Regulamentul (UE) 2021/1147 al Parlamentului European și al Consiliului</w:t>
            </w:r>
            <w:r w:rsidRPr="00CC0401">
              <w:rPr>
                <w:color w:val="000000" w:themeColor="text1"/>
                <w:vertAlign w:val="superscript"/>
              </w:rPr>
              <w:t>7</w:t>
            </w:r>
            <w:r w:rsidRPr="00CC0401">
              <w:rPr>
                <w:color w:val="000000" w:themeColor="text1"/>
              </w:rPr>
              <w:t>. Domeniul de aplicare al sprijinului din partea Uniunii ar trebui, de asemenea, să permită luarea în considerare a noilor evoluții.</w:t>
            </w:r>
          </w:p>
        </w:tc>
        <w:tc>
          <w:tcPr>
            <w:tcW w:w="4876" w:type="dxa"/>
            <w:tcBorders>
              <w:top w:val="nil"/>
              <w:left w:val="nil"/>
              <w:bottom w:val="nil"/>
              <w:right w:val="nil"/>
            </w:tcBorders>
          </w:tcPr>
          <w:p w14:paraId="760D9F84" w14:textId="77777777" w:rsidR="00D302C8" w:rsidRPr="00CC0401" w:rsidRDefault="00D302C8" w:rsidP="001F170A">
            <w:pPr>
              <w:pStyle w:val="Normal6a"/>
              <w:rPr>
                <w:color w:val="000000" w:themeColor="text1"/>
              </w:rPr>
            </w:pPr>
            <w:r w:rsidRPr="00CC0401">
              <w:rPr>
                <w:color w:val="000000" w:themeColor="text1"/>
              </w:rPr>
              <w:lastRenderedPageBreak/>
              <w:t>(5)</w:t>
            </w:r>
            <w:r w:rsidRPr="00CC0401">
              <w:rPr>
                <w:color w:val="000000" w:themeColor="text1"/>
              </w:rPr>
              <w:tab/>
              <w:t>Sprijinul din partea Uniunii ar trebui să se bazeze pe rezultatele și investițiile în domeniul azilului</w:t>
            </w:r>
            <w:r w:rsidRPr="00CC0401">
              <w:rPr>
                <w:b/>
                <w:i/>
                <w:color w:val="000000" w:themeColor="text1"/>
              </w:rPr>
              <w:t>,</w:t>
            </w:r>
            <w:r w:rsidRPr="00CC0401">
              <w:rPr>
                <w:color w:val="000000" w:themeColor="text1"/>
              </w:rPr>
              <w:t xml:space="preserve"> migrației </w:t>
            </w:r>
            <w:r w:rsidRPr="00CC0401">
              <w:rPr>
                <w:b/>
                <w:i/>
                <w:color w:val="000000" w:themeColor="text1"/>
              </w:rPr>
              <w:t>și integrării</w:t>
            </w:r>
            <w:r w:rsidRPr="00CC0401">
              <w:rPr>
                <w:color w:val="000000" w:themeColor="text1"/>
              </w:rPr>
              <w:t xml:space="preserve"> din perioadele de programare anterioare: (i) Fondul european pentru refugiați, instituit prin Decizia 573/2007/CE a Parlamentului European și a Consiliului</w:t>
            </w:r>
            <w:r w:rsidRPr="00CC0401">
              <w:rPr>
                <w:color w:val="000000" w:themeColor="text1"/>
                <w:vertAlign w:val="superscript"/>
              </w:rPr>
              <w:t>3</w:t>
            </w:r>
            <w:r w:rsidRPr="00CC0401">
              <w:rPr>
                <w:color w:val="000000" w:themeColor="text1"/>
              </w:rPr>
              <w:t xml:space="preserve"> pentru perioada 2008-2013; (ii) Fondul european de integrare a resortisanților țărilor terțe, instituit prin Decizia 2007/435/CE a Consiliului</w:t>
            </w:r>
            <w:r w:rsidRPr="00CC0401">
              <w:rPr>
                <w:color w:val="000000" w:themeColor="text1"/>
                <w:vertAlign w:val="superscript"/>
              </w:rPr>
              <w:t>4</w:t>
            </w:r>
            <w:r w:rsidRPr="00CC0401">
              <w:rPr>
                <w:color w:val="000000" w:themeColor="text1"/>
              </w:rPr>
              <w:t xml:space="preserve"> pentru perioada 2007-2013; (iii) Fondul european de returnare, instituit prin Decizia 575/2007/CE a Parlamentului European și a Consiliului</w:t>
            </w:r>
            <w:r w:rsidRPr="00CC0401">
              <w:rPr>
                <w:color w:val="000000" w:themeColor="text1"/>
                <w:vertAlign w:val="superscript"/>
              </w:rPr>
              <w:t>5</w:t>
            </w:r>
            <w:r w:rsidRPr="00CC0401">
              <w:rPr>
                <w:color w:val="000000" w:themeColor="text1"/>
              </w:rPr>
              <w:t xml:space="preserve"> pentru perioada 2008-2013; (iv) Fondul pentru azil, migrație și integrare, instituit prin Regulamentul (UE) nr. 516/2014 al Parlamentului European și al Consiliului</w:t>
            </w:r>
            <w:r w:rsidRPr="00CC0401">
              <w:rPr>
                <w:color w:val="000000" w:themeColor="text1"/>
                <w:vertAlign w:val="superscript"/>
              </w:rPr>
              <w:t>6</w:t>
            </w:r>
            <w:r w:rsidRPr="00CC0401">
              <w:rPr>
                <w:color w:val="000000" w:themeColor="text1"/>
              </w:rPr>
              <w:t xml:space="preserve"> pentru perioada 2014-2020, și (v) Fondul pentru azil, migrație și </w:t>
            </w:r>
            <w:r w:rsidRPr="00CC0401">
              <w:rPr>
                <w:color w:val="000000" w:themeColor="text1"/>
              </w:rPr>
              <w:lastRenderedPageBreak/>
              <w:t>integrare pentru perioada 2021-2027, instituit prin Regulamentul (UE) 2021/1147 al Parlamentului European și al Consiliului</w:t>
            </w:r>
            <w:r w:rsidRPr="00CC0401">
              <w:rPr>
                <w:color w:val="000000" w:themeColor="text1"/>
                <w:vertAlign w:val="superscript"/>
              </w:rPr>
              <w:t>7</w:t>
            </w:r>
            <w:r w:rsidRPr="00CC0401">
              <w:rPr>
                <w:color w:val="000000" w:themeColor="text1"/>
              </w:rPr>
              <w:t>. Domeniul de aplicare al sprijinului din partea Uniunii ar trebui, de asemenea, să permită luarea în considerare a noilor evoluții.</w:t>
            </w:r>
          </w:p>
        </w:tc>
      </w:tr>
      <w:tr w:rsidR="00131A19" w:rsidRPr="00CC0401" w14:paraId="11507E7E" w14:textId="77777777" w:rsidTr="001F170A">
        <w:trPr>
          <w:jc w:val="center"/>
        </w:trPr>
        <w:tc>
          <w:tcPr>
            <w:tcW w:w="4876" w:type="dxa"/>
            <w:tcBorders>
              <w:top w:val="nil"/>
              <w:left w:val="nil"/>
              <w:bottom w:val="nil"/>
              <w:right w:val="nil"/>
            </w:tcBorders>
          </w:tcPr>
          <w:p w14:paraId="33D18E81" w14:textId="77777777" w:rsidR="00D302C8" w:rsidRPr="00CC0401" w:rsidRDefault="00D302C8" w:rsidP="001F170A">
            <w:pPr>
              <w:pStyle w:val="Normal6a"/>
              <w:rPr>
                <w:color w:val="000000" w:themeColor="text1"/>
              </w:rPr>
            </w:pPr>
            <w:r w:rsidRPr="00CC0401">
              <w:rPr>
                <w:b/>
                <w:i/>
                <w:color w:val="000000" w:themeColor="text1"/>
              </w:rPr>
              <w:lastRenderedPageBreak/>
              <w:t>_________________</w:t>
            </w:r>
          </w:p>
        </w:tc>
        <w:tc>
          <w:tcPr>
            <w:tcW w:w="4876" w:type="dxa"/>
            <w:tcBorders>
              <w:top w:val="nil"/>
              <w:left w:val="nil"/>
              <w:bottom w:val="nil"/>
              <w:right w:val="nil"/>
            </w:tcBorders>
          </w:tcPr>
          <w:p w14:paraId="0954B280" w14:textId="77777777" w:rsidR="00D302C8" w:rsidRPr="00CC0401" w:rsidRDefault="00D302C8" w:rsidP="001F170A">
            <w:pPr>
              <w:pStyle w:val="Normal6a"/>
              <w:rPr>
                <w:color w:val="000000" w:themeColor="text1"/>
              </w:rPr>
            </w:pPr>
            <w:r w:rsidRPr="00CC0401">
              <w:rPr>
                <w:b/>
                <w:i/>
                <w:color w:val="000000" w:themeColor="text1"/>
              </w:rPr>
              <w:t>_________________</w:t>
            </w:r>
          </w:p>
        </w:tc>
      </w:tr>
      <w:tr w:rsidR="00131A19" w:rsidRPr="00CC0401" w14:paraId="5F80E2FC" w14:textId="77777777" w:rsidTr="001F170A">
        <w:trPr>
          <w:jc w:val="center"/>
        </w:trPr>
        <w:tc>
          <w:tcPr>
            <w:tcW w:w="4876" w:type="dxa"/>
            <w:tcBorders>
              <w:top w:val="nil"/>
              <w:left w:val="nil"/>
              <w:bottom w:val="nil"/>
              <w:right w:val="nil"/>
            </w:tcBorders>
          </w:tcPr>
          <w:p w14:paraId="58115EC5" w14:textId="77777777" w:rsidR="00D302C8" w:rsidRPr="00CC0401" w:rsidRDefault="00D302C8" w:rsidP="001F170A">
            <w:pPr>
              <w:pStyle w:val="Normal6a"/>
              <w:rPr>
                <w:color w:val="000000" w:themeColor="text1"/>
              </w:rPr>
            </w:pPr>
            <w:r w:rsidRPr="00CC0401">
              <w:rPr>
                <w:color w:val="000000" w:themeColor="text1"/>
                <w:vertAlign w:val="superscript"/>
              </w:rPr>
              <w:t>3</w:t>
            </w:r>
            <w:r w:rsidRPr="00CC0401">
              <w:rPr>
                <w:color w:val="000000" w:themeColor="text1"/>
              </w:rPr>
              <w:t xml:space="preserve"> Decizia nr. 573/2007/CE a Parlamentului European și a Consiliului din 23 mai 2007 de instituire a Fondului European pentru Refugiați pentru perioada 2008-2013, ca parte a Programului general „Solidaritatea și gestionarea fluxurilor migratorii”, precum și de abrogare a Deciziei 2004/904/CE a Consiliului (JO L 144, 6.6.2007, p. 1, ELI: http://data.europa.eu/eli/dec/2007/573/oj).</w:t>
            </w:r>
          </w:p>
        </w:tc>
        <w:tc>
          <w:tcPr>
            <w:tcW w:w="4876" w:type="dxa"/>
            <w:tcBorders>
              <w:top w:val="nil"/>
              <w:left w:val="nil"/>
              <w:bottom w:val="nil"/>
              <w:right w:val="nil"/>
            </w:tcBorders>
          </w:tcPr>
          <w:p w14:paraId="2D6D91D8" w14:textId="77777777" w:rsidR="00D302C8" w:rsidRPr="00CC0401" w:rsidRDefault="00D302C8" w:rsidP="001F170A">
            <w:pPr>
              <w:pStyle w:val="Normal6a"/>
              <w:rPr>
                <w:color w:val="000000" w:themeColor="text1"/>
              </w:rPr>
            </w:pPr>
            <w:r w:rsidRPr="00CC0401">
              <w:rPr>
                <w:color w:val="000000" w:themeColor="text1"/>
                <w:vertAlign w:val="superscript"/>
              </w:rPr>
              <w:t>3</w:t>
            </w:r>
            <w:r w:rsidRPr="00CC0401">
              <w:rPr>
                <w:color w:val="000000" w:themeColor="text1"/>
              </w:rPr>
              <w:t xml:space="preserve"> Decizia nr. 573/2007/CE a Parlamentului European și a Consiliului din 23 mai 2007 de instituire a Fondului European pentru Refugiați pentru perioada 2008-2013, ca parte a Programului general „Solidaritatea și gestionarea fluxurilor migratorii”, precum și de abrogare a Deciziei 2004/904/CE a Consiliului (JO L 144, 6.6.2007, p. 1, ELI: http://data.europa.eu/eli/dec/2007/573/oj).</w:t>
            </w:r>
          </w:p>
        </w:tc>
      </w:tr>
      <w:tr w:rsidR="00131A19" w:rsidRPr="00CC0401" w14:paraId="34B6B802" w14:textId="77777777" w:rsidTr="001F170A">
        <w:trPr>
          <w:jc w:val="center"/>
        </w:trPr>
        <w:tc>
          <w:tcPr>
            <w:tcW w:w="4876" w:type="dxa"/>
            <w:tcBorders>
              <w:top w:val="nil"/>
              <w:left w:val="nil"/>
              <w:bottom w:val="nil"/>
              <w:right w:val="nil"/>
            </w:tcBorders>
          </w:tcPr>
          <w:p w14:paraId="6E90BD61" w14:textId="77777777" w:rsidR="00D302C8" w:rsidRPr="00CC0401" w:rsidRDefault="00D302C8" w:rsidP="001F170A">
            <w:pPr>
              <w:pStyle w:val="Normal6a"/>
              <w:rPr>
                <w:color w:val="000000" w:themeColor="text1"/>
              </w:rPr>
            </w:pPr>
            <w:r w:rsidRPr="00CC0401">
              <w:rPr>
                <w:color w:val="000000" w:themeColor="text1"/>
                <w:vertAlign w:val="superscript"/>
              </w:rPr>
              <w:t>4</w:t>
            </w:r>
            <w:r w:rsidRPr="00CC0401">
              <w:rPr>
                <w:color w:val="000000" w:themeColor="text1"/>
              </w:rPr>
              <w:t xml:space="preserve"> Decizia 2007/435/CE a Consiliului din 25 iunie 2007 de instituire a Fondului european de integrare a resortisanților țărilor terțe pentru perioada 2007-2013, ca parte a programului general Solidaritatea și gestionarea fluxurilor migratorii (JO L 168, 28.6.2007, p. 18, ELI: http://data.europa.eu/eli/dec/2007/435/oj).</w:t>
            </w:r>
          </w:p>
        </w:tc>
        <w:tc>
          <w:tcPr>
            <w:tcW w:w="4876" w:type="dxa"/>
            <w:tcBorders>
              <w:top w:val="nil"/>
              <w:left w:val="nil"/>
              <w:bottom w:val="nil"/>
              <w:right w:val="nil"/>
            </w:tcBorders>
          </w:tcPr>
          <w:p w14:paraId="41BE184A" w14:textId="77777777" w:rsidR="00D302C8" w:rsidRPr="00CC0401" w:rsidRDefault="00D302C8" w:rsidP="001F170A">
            <w:pPr>
              <w:pStyle w:val="Normal6a"/>
              <w:rPr>
                <w:color w:val="000000" w:themeColor="text1"/>
              </w:rPr>
            </w:pPr>
            <w:r w:rsidRPr="00CC0401">
              <w:rPr>
                <w:color w:val="000000" w:themeColor="text1"/>
                <w:vertAlign w:val="superscript"/>
              </w:rPr>
              <w:t>4</w:t>
            </w:r>
            <w:r w:rsidRPr="00CC0401">
              <w:rPr>
                <w:color w:val="000000" w:themeColor="text1"/>
              </w:rPr>
              <w:t xml:space="preserve"> Decizia 2007/435/CE a Consiliului din 25 iunie 2007 de instituire a Fondului european de integrare a resortisanților țărilor terțe pentru perioada 2007-2013, ca parte a programului general Solidaritatea și gestionarea fluxurilor migratorii (JO L 168, 28.6.2007, p. 18, ELI: http://data.europa.eu/eli/dec/2007/435/oj).</w:t>
            </w:r>
          </w:p>
        </w:tc>
      </w:tr>
      <w:tr w:rsidR="00131A19" w:rsidRPr="00CC0401" w14:paraId="6ED9F893" w14:textId="77777777" w:rsidTr="001F170A">
        <w:trPr>
          <w:jc w:val="center"/>
        </w:trPr>
        <w:tc>
          <w:tcPr>
            <w:tcW w:w="4876" w:type="dxa"/>
            <w:tcBorders>
              <w:top w:val="nil"/>
              <w:left w:val="nil"/>
              <w:bottom w:val="nil"/>
              <w:right w:val="nil"/>
            </w:tcBorders>
          </w:tcPr>
          <w:p w14:paraId="60BDF87F" w14:textId="77777777" w:rsidR="00D302C8" w:rsidRPr="00CC0401" w:rsidRDefault="00D302C8" w:rsidP="001F170A">
            <w:pPr>
              <w:pStyle w:val="Normal6a"/>
              <w:rPr>
                <w:color w:val="000000" w:themeColor="text1"/>
              </w:rPr>
            </w:pPr>
            <w:r w:rsidRPr="00CC0401">
              <w:rPr>
                <w:color w:val="000000" w:themeColor="text1"/>
                <w:vertAlign w:val="superscript"/>
              </w:rPr>
              <w:t>5</w:t>
            </w:r>
            <w:r w:rsidRPr="00CC0401">
              <w:rPr>
                <w:color w:val="000000" w:themeColor="text1"/>
              </w:rPr>
              <w:t xml:space="preserve"> Decizia nr. 575/2007/CE a Parlamentului European și a Consiliului din 23 mai 2007 de instituire a Fondului European de Returnare pentru perioada 2008-2013, ca parte a Programului general Solidaritatea și gestionarea fluxurilor migratorii (JO L 144, 6.6.2007, p. 45, ELI: http://data.europa.eu/eli/dec/2007/575/oj).</w:t>
            </w:r>
          </w:p>
        </w:tc>
        <w:tc>
          <w:tcPr>
            <w:tcW w:w="4876" w:type="dxa"/>
            <w:tcBorders>
              <w:top w:val="nil"/>
              <w:left w:val="nil"/>
              <w:bottom w:val="nil"/>
              <w:right w:val="nil"/>
            </w:tcBorders>
          </w:tcPr>
          <w:p w14:paraId="72F2FCD2" w14:textId="77777777" w:rsidR="00D302C8" w:rsidRPr="00CC0401" w:rsidRDefault="00D302C8" w:rsidP="001F170A">
            <w:pPr>
              <w:pStyle w:val="Normal6a"/>
              <w:rPr>
                <w:color w:val="000000" w:themeColor="text1"/>
              </w:rPr>
            </w:pPr>
            <w:r w:rsidRPr="00CC0401">
              <w:rPr>
                <w:color w:val="000000" w:themeColor="text1"/>
                <w:vertAlign w:val="superscript"/>
              </w:rPr>
              <w:t>5</w:t>
            </w:r>
            <w:r w:rsidRPr="00CC0401">
              <w:rPr>
                <w:color w:val="000000" w:themeColor="text1"/>
              </w:rPr>
              <w:t xml:space="preserve"> Decizia nr. 575/2007/CE a Parlamentului European și a Consiliului din 23 mai 2007 de instituire a Fondului European de Returnare pentru perioada 2008-2013, ca parte a Programului general Solidaritatea și gestionarea fluxurilor migratorii (JO L 144, 6.6.2007, p. 45, ELI: http://data.europa.eu/eli/dec/2007/575/oj).</w:t>
            </w:r>
          </w:p>
        </w:tc>
      </w:tr>
      <w:tr w:rsidR="00131A19" w:rsidRPr="00CC0401" w14:paraId="6368D1B1" w14:textId="77777777" w:rsidTr="001F170A">
        <w:trPr>
          <w:jc w:val="center"/>
        </w:trPr>
        <w:tc>
          <w:tcPr>
            <w:tcW w:w="4876" w:type="dxa"/>
            <w:tcBorders>
              <w:top w:val="nil"/>
              <w:left w:val="nil"/>
              <w:bottom w:val="nil"/>
              <w:right w:val="nil"/>
            </w:tcBorders>
          </w:tcPr>
          <w:p w14:paraId="3B221C02" w14:textId="77777777" w:rsidR="00D302C8" w:rsidRPr="00CC0401" w:rsidRDefault="00D302C8" w:rsidP="001F170A">
            <w:pPr>
              <w:pStyle w:val="Normal6a"/>
              <w:rPr>
                <w:color w:val="000000" w:themeColor="text1"/>
              </w:rPr>
            </w:pPr>
            <w:r w:rsidRPr="00CC0401">
              <w:rPr>
                <w:color w:val="000000" w:themeColor="text1"/>
                <w:vertAlign w:val="superscript"/>
              </w:rPr>
              <w:t>6</w:t>
            </w:r>
            <w:r w:rsidRPr="00CC0401">
              <w:rPr>
                <w:color w:val="000000" w:themeColor="text1"/>
              </w:rPr>
              <w:t xml:space="preserve"> Regulamentul (UE) nr. 516/2014 al Parlamentului European și al Consiliului din 16 aprilie 2014 de instituire a Fondului pentru azil, migrație și integrare, de modificare a Deciziei 2008/381/CE a Consiliului și de abrogare a Deciziilor nr. 573/2007/CE și nr. 575/2007/CE ale Parlamentului European și ale Consiliului și a Deciziei 2007/435/CE a Consiliului (JO L 150, 20.5.2014, p. 168, ELI: http://data.europa.eu/eli/reg/2014/516/oj).</w:t>
            </w:r>
          </w:p>
        </w:tc>
        <w:tc>
          <w:tcPr>
            <w:tcW w:w="4876" w:type="dxa"/>
            <w:tcBorders>
              <w:top w:val="nil"/>
              <w:left w:val="nil"/>
              <w:bottom w:val="nil"/>
              <w:right w:val="nil"/>
            </w:tcBorders>
          </w:tcPr>
          <w:p w14:paraId="26995544" w14:textId="77777777" w:rsidR="00D302C8" w:rsidRPr="00CC0401" w:rsidRDefault="00D302C8" w:rsidP="001F170A">
            <w:pPr>
              <w:pStyle w:val="Normal6a"/>
              <w:rPr>
                <w:color w:val="000000" w:themeColor="text1"/>
              </w:rPr>
            </w:pPr>
            <w:r w:rsidRPr="00CC0401">
              <w:rPr>
                <w:color w:val="000000" w:themeColor="text1"/>
                <w:vertAlign w:val="superscript"/>
              </w:rPr>
              <w:t>6</w:t>
            </w:r>
            <w:r w:rsidRPr="00CC0401">
              <w:rPr>
                <w:color w:val="000000" w:themeColor="text1"/>
              </w:rPr>
              <w:t xml:space="preserve"> Regulamentul (UE) nr. 516/2014 al Parlamentului European și al Consiliului din 16 aprilie 2014 de instituire a Fondului pentru azil, migrație și integrare, de modificare a Deciziei 2008/381/CE a Consiliului și de abrogare a Deciziilor nr. 573/2007/CE și nr. 575/2007/CE ale Parlamentului European și ale Consiliului și a Deciziei 2007/435/CE a Consiliului (JO L 150, 20.5.2014, p. 168, ELI: http://data.europa.eu/eli/reg/2014/516/oj).</w:t>
            </w:r>
          </w:p>
        </w:tc>
      </w:tr>
      <w:tr w:rsidR="00131A19" w:rsidRPr="00CC0401" w14:paraId="74F7575C" w14:textId="77777777" w:rsidTr="001F170A">
        <w:trPr>
          <w:jc w:val="center"/>
        </w:trPr>
        <w:tc>
          <w:tcPr>
            <w:tcW w:w="4876" w:type="dxa"/>
            <w:tcBorders>
              <w:top w:val="nil"/>
              <w:left w:val="nil"/>
              <w:bottom w:val="nil"/>
              <w:right w:val="nil"/>
            </w:tcBorders>
          </w:tcPr>
          <w:p w14:paraId="474151C9" w14:textId="77777777" w:rsidR="00D302C8" w:rsidRPr="00CC0401" w:rsidRDefault="00D302C8" w:rsidP="001F170A">
            <w:pPr>
              <w:pStyle w:val="Normal6a"/>
              <w:rPr>
                <w:color w:val="000000" w:themeColor="text1"/>
              </w:rPr>
            </w:pPr>
            <w:r w:rsidRPr="00CC0401">
              <w:rPr>
                <w:color w:val="000000" w:themeColor="text1"/>
                <w:vertAlign w:val="superscript"/>
              </w:rPr>
              <w:lastRenderedPageBreak/>
              <w:t>7</w:t>
            </w:r>
            <w:r w:rsidRPr="00CC0401">
              <w:rPr>
                <w:color w:val="000000" w:themeColor="text1"/>
              </w:rPr>
              <w:t xml:space="preserve"> Regulamentul (UE) 2021/1147 al Parlamentului European și al Consiliului din 7 iulie 2021 de instituire a Fondului pentru azil, migrație și integrare (JO 251, 15.7.2021, p. 1-47, ELI: http://data.europa.eu/eli/reg/2021/1147/oj).</w:t>
            </w:r>
          </w:p>
        </w:tc>
        <w:tc>
          <w:tcPr>
            <w:tcW w:w="4876" w:type="dxa"/>
            <w:tcBorders>
              <w:top w:val="nil"/>
              <w:left w:val="nil"/>
              <w:bottom w:val="nil"/>
              <w:right w:val="nil"/>
            </w:tcBorders>
          </w:tcPr>
          <w:p w14:paraId="2FEB67BC" w14:textId="77777777" w:rsidR="00D302C8" w:rsidRPr="00CC0401" w:rsidRDefault="00D302C8" w:rsidP="001F170A">
            <w:pPr>
              <w:pStyle w:val="Normal6a"/>
              <w:rPr>
                <w:color w:val="000000" w:themeColor="text1"/>
              </w:rPr>
            </w:pPr>
            <w:r w:rsidRPr="00CC0401">
              <w:rPr>
                <w:color w:val="000000" w:themeColor="text1"/>
                <w:vertAlign w:val="superscript"/>
              </w:rPr>
              <w:t>7</w:t>
            </w:r>
            <w:r w:rsidRPr="00CC0401">
              <w:rPr>
                <w:color w:val="000000" w:themeColor="text1"/>
              </w:rPr>
              <w:t xml:space="preserve"> Regulamentul (UE) 2021/1147 al Parlamentului European și al Consiliului din 7 iulie 2021 de instituire a Fondului pentru azil, migrație și integrare (JO 251, 15.7.2021, p. 1-47, ELI: http://data.europa.eu/eli/reg/2021/1147/oj).</w:t>
            </w:r>
          </w:p>
        </w:tc>
      </w:tr>
    </w:tbl>
    <w:p w14:paraId="4FDF49E0"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4421EE1E" w14:textId="77777777" w:rsidR="00D302C8" w:rsidRPr="00CC0401" w:rsidRDefault="00D302C8" w:rsidP="00D302C8">
      <w:pPr>
        <w:pStyle w:val="AmJustTitle"/>
        <w:rPr>
          <w:color w:val="000000" w:themeColor="text1"/>
        </w:rPr>
      </w:pPr>
      <w:r w:rsidRPr="00DF7AC5">
        <w:rPr>
          <w:rStyle w:val="HideTWBExt"/>
          <w:i w:val="0"/>
        </w:rPr>
        <w:t>&lt;TitreJust&gt;</w:t>
      </w:r>
      <w:r w:rsidRPr="00CC0401">
        <w:rPr>
          <w:color w:val="000000" w:themeColor="text1"/>
        </w:rPr>
        <w:t>Justificare</w:t>
      </w:r>
      <w:r w:rsidRPr="00DF7AC5">
        <w:rPr>
          <w:rStyle w:val="HideTWBExt"/>
          <w:i w:val="0"/>
        </w:rPr>
        <w:t>&lt;/TitreJust&gt;</w:t>
      </w:r>
    </w:p>
    <w:p w14:paraId="64B8C346" w14:textId="77777777" w:rsidR="00D302C8" w:rsidRPr="00CC0401" w:rsidRDefault="00D302C8" w:rsidP="00D302C8">
      <w:pPr>
        <w:pStyle w:val="AmJustText"/>
        <w:rPr>
          <w:color w:val="000000" w:themeColor="text1"/>
        </w:rPr>
      </w:pPr>
      <w:r w:rsidRPr="00CC0401">
        <w:rPr>
          <w:color w:val="000000" w:themeColor="text1"/>
        </w:rPr>
        <w:t>Integrarea ar trebui să fie reflectată alături de azil și migrație, în conformitate cu domeniul de aplicare al Regulamentului AMI.</w:t>
      </w:r>
    </w:p>
    <w:p w14:paraId="1F282E1F" w14:textId="77777777" w:rsidR="00D302C8" w:rsidRPr="00CC0401" w:rsidRDefault="00D302C8" w:rsidP="00D302C8">
      <w:pPr>
        <w:rPr>
          <w:color w:val="000000" w:themeColor="text1"/>
        </w:rPr>
      </w:pPr>
      <w:r w:rsidRPr="00DF7AC5">
        <w:rPr>
          <w:rStyle w:val="HideTWBExt"/>
        </w:rPr>
        <w:t>&lt;/Amend&gt;</w:t>
      </w:r>
    </w:p>
    <w:p w14:paraId="35CD7820"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84</w:t>
      </w:r>
      <w:r w:rsidRPr="00DF7AC5">
        <w:rPr>
          <w:rStyle w:val="HideTWBExt"/>
          <w:b w:val="0"/>
        </w:rPr>
        <w:t>&lt;/NumAm&gt;</w:t>
      </w:r>
    </w:p>
    <w:p w14:paraId="268641D0"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Dainius Žalimas</w:t>
      </w:r>
      <w:r w:rsidRPr="00DF7AC5">
        <w:rPr>
          <w:rStyle w:val="HideTWBExt"/>
          <w:b w:val="0"/>
        </w:rPr>
        <w:t>&lt;/Members&gt;</w:t>
      </w:r>
    </w:p>
    <w:p w14:paraId="07978868" w14:textId="77777777" w:rsidR="00D302C8" w:rsidRPr="00CC0401" w:rsidRDefault="00D302C8" w:rsidP="00D302C8">
      <w:pPr>
        <w:pStyle w:val="NormalBold"/>
        <w:rPr>
          <w:color w:val="000000" w:themeColor="text1"/>
        </w:rPr>
      </w:pPr>
      <w:r w:rsidRPr="00DF7AC5">
        <w:rPr>
          <w:rStyle w:val="HideTWBExt"/>
          <w:b w:val="0"/>
        </w:rPr>
        <w:t>&lt;/RepeatBlock-By&gt;</w:t>
      </w:r>
    </w:p>
    <w:p w14:paraId="5B58A7F7"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733092AF"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5</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01D368D3" w14:textId="77777777" w:rsidTr="001F170A">
        <w:trPr>
          <w:trHeight w:hRule="exact" w:val="240"/>
          <w:jc w:val="center"/>
        </w:trPr>
        <w:tc>
          <w:tcPr>
            <w:tcW w:w="9752" w:type="dxa"/>
            <w:gridSpan w:val="2"/>
            <w:tcBorders>
              <w:top w:val="nil"/>
              <w:left w:val="nil"/>
              <w:bottom w:val="nil"/>
              <w:right w:val="nil"/>
            </w:tcBorders>
          </w:tcPr>
          <w:p w14:paraId="29782941" w14:textId="77777777" w:rsidR="00D302C8" w:rsidRPr="00CC0401" w:rsidRDefault="00D302C8" w:rsidP="001F170A">
            <w:pPr>
              <w:rPr>
                <w:color w:val="000000" w:themeColor="text1"/>
              </w:rPr>
            </w:pPr>
          </w:p>
        </w:tc>
      </w:tr>
      <w:tr w:rsidR="00131A19" w:rsidRPr="00CC0401" w14:paraId="3C0B4BBF" w14:textId="77777777" w:rsidTr="001F170A">
        <w:trPr>
          <w:trHeight w:val="240"/>
          <w:jc w:val="center"/>
        </w:trPr>
        <w:tc>
          <w:tcPr>
            <w:tcW w:w="4876" w:type="dxa"/>
            <w:tcBorders>
              <w:top w:val="nil"/>
              <w:left w:val="nil"/>
              <w:bottom w:val="nil"/>
              <w:right w:val="nil"/>
            </w:tcBorders>
          </w:tcPr>
          <w:p w14:paraId="266921B3"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2A3E889A"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4423F55B" w14:textId="77777777" w:rsidTr="001F170A">
        <w:trPr>
          <w:jc w:val="center"/>
        </w:trPr>
        <w:tc>
          <w:tcPr>
            <w:tcW w:w="4876" w:type="dxa"/>
            <w:tcBorders>
              <w:top w:val="nil"/>
              <w:left w:val="nil"/>
              <w:bottom w:val="nil"/>
              <w:right w:val="nil"/>
            </w:tcBorders>
          </w:tcPr>
          <w:p w14:paraId="1865A306" w14:textId="77777777" w:rsidR="00D302C8" w:rsidRPr="00CC0401" w:rsidRDefault="00D302C8" w:rsidP="001F170A">
            <w:pPr>
              <w:pStyle w:val="Normal6a"/>
              <w:rPr>
                <w:color w:val="000000" w:themeColor="text1"/>
              </w:rPr>
            </w:pPr>
            <w:r w:rsidRPr="00CC0401">
              <w:rPr>
                <w:color w:val="000000" w:themeColor="text1"/>
              </w:rPr>
              <w:t>(5)</w:t>
            </w:r>
            <w:r w:rsidRPr="00CC0401">
              <w:rPr>
                <w:color w:val="000000" w:themeColor="text1"/>
              </w:rPr>
              <w:tab/>
              <w:t xml:space="preserve">Sprijinul din partea Uniunii ar trebui să se bazeze pe rezultatele și investițiile în domeniul azilului </w:t>
            </w:r>
            <w:r w:rsidRPr="00CC0401">
              <w:rPr>
                <w:b/>
                <w:i/>
                <w:color w:val="000000" w:themeColor="text1"/>
              </w:rPr>
              <w:t>și</w:t>
            </w:r>
            <w:r w:rsidRPr="00CC0401">
              <w:rPr>
                <w:color w:val="000000" w:themeColor="text1"/>
              </w:rPr>
              <w:t xml:space="preserve"> migrației din perioadele de programare anterioare: (i) Fondul european pentru refugiați, instituit prin Decizia 573/2007/CE a Parlamentului European și a Consiliului</w:t>
            </w:r>
            <w:r w:rsidRPr="00CC0401">
              <w:rPr>
                <w:color w:val="000000" w:themeColor="text1"/>
                <w:vertAlign w:val="superscript"/>
              </w:rPr>
              <w:t>3</w:t>
            </w:r>
            <w:r w:rsidRPr="00CC0401">
              <w:rPr>
                <w:color w:val="000000" w:themeColor="text1"/>
              </w:rPr>
              <w:t xml:space="preserve"> pentru perioada 2008-2013; (ii) Fondul european de integrare a resortisanților țărilor terțe, instituit prin Decizia 2007/435/CE a Consiliului</w:t>
            </w:r>
            <w:r w:rsidRPr="00CC0401">
              <w:rPr>
                <w:color w:val="000000" w:themeColor="text1"/>
                <w:vertAlign w:val="superscript"/>
              </w:rPr>
              <w:t>4</w:t>
            </w:r>
            <w:r w:rsidRPr="00CC0401">
              <w:rPr>
                <w:color w:val="000000" w:themeColor="text1"/>
              </w:rPr>
              <w:t xml:space="preserve"> pentru perioada 2007-2013; (iii) Fondul european de returnare, instituit prin Decizia 575/2007/CE a Parlamentului European și a Consiliului</w:t>
            </w:r>
            <w:r w:rsidRPr="00CC0401">
              <w:rPr>
                <w:color w:val="000000" w:themeColor="text1"/>
                <w:vertAlign w:val="superscript"/>
              </w:rPr>
              <w:t>5</w:t>
            </w:r>
            <w:r w:rsidRPr="00CC0401">
              <w:rPr>
                <w:color w:val="000000" w:themeColor="text1"/>
              </w:rPr>
              <w:t xml:space="preserve"> pentru perioada 2008-2013; (iv) Fondul pentru azil, migrație și integrare, instituit prin Regulamentul (UE) nr. 516/2014 al Parlamentului European și al Consiliului</w:t>
            </w:r>
            <w:r w:rsidRPr="00CC0401">
              <w:rPr>
                <w:color w:val="000000" w:themeColor="text1"/>
                <w:vertAlign w:val="superscript"/>
              </w:rPr>
              <w:t>6</w:t>
            </w:r>
            <w:r w:rsidRPr="00CC0401">
              <w:rPr>
                <w:color w:val="000000" w:themeColor="text1"/>
              </w:rPr>
              <w:t xml:space="preserve"> pentru perioada 2014-2020, și (v) Fondul pentru azil, migrație și integrare pentru perioada 2021-2027, instituit prin Regulamentul (UE) 2021/1147 al Parlamentului European și al Consiliului</w:t>
            </w:r>
            <w:r w:rsidRPr="00CC0401">
              <w:rPr>
                <w:color w:val="000000" w:themeColor="text1"/>
                <w:vertAlign w:val="superscript"/>
              </w:rPr>
              <w:t>7</w:t>
            </w:r>
            <w:r w:rsidRPr="00CC0401">
              <w:rPr>
                <w:color w:val="000000" w:themeColor="text1"/>
              </w:rPr>
              <w:t xml:space="preserve">. Domeniul de aplicare al sprijinului din partea Uniunii ar trebui, de asemenea, să </w:t>
            </w:r>
            <w:r w:rsidRPr="00CC0401">
              <w:rPr>
                <w:color w:val="000000" w:themeColor="text1"/>
              </w:rPr>
              <w:lastRenderedPageBreak/>
              <w:t>permită luarea în considerare a noilor evoluții.</w:t>
            </w:r>
          </w:p>
        </w:tc>
        <w:tc>
          <w:tcPr>
            <w:tcW w:w="4876" w:type="dxa"/>
            <w:tcBorders>
              <w:top w:val="nil"/>
              <w:left w:val="nil"/>
              <w:bottom w:val="nil"/>
              <w:right w:val="nil"/>
            </w:tcBorders>
          </w:tcPr>
          <w:p w14:paraId="0E2BDF58" w14:textId="77777777" w:rsidR="00D302C8" w:rsidRPr="00CC0401" w:rsidRDefault="00D302C8" w:rsidP="001F170A">
            <w:pPr>
              <w:pStyle w:val="Normal6a"/>
              <w:rPr>
                <w:color w:val="000000" w:themeColor="text1"/>
              </w:rPr>
            </w:pPr>
            <w:r w:rsidRPr="00CC0401">
              <w:rPr>
                <w:color w:val="000000" w:themeColor="text1"/>
              </w:rPr>
              <w:lastRenderedPageBreak/>
              <w:t>(5)</w:t>
            </w:r>
            <w:r w:rsidRPr="00CC0401">
              <w:rPr>
                <w:color w:val="000000" w:themeColor="text1"/>
              </w:rPr>
              <w:tab/>
              <w:t>Sprijinul din partea Uniunii ar trebui să se bazeze pe rezultatele și investițiile în domeniul azilului</w:t>
            </w:r>
            <w:r w:rsidRPr="00CC0401">
              <w:rPr>
                <w:b/>
                <w:i/>
                <w:color w:val="000000" w:themeColor="text1"/>
              </w:rPr>
              <w:t>,</w:t>
            </w:r>
            <w:r w:rsidRPr="00CC0401">
              <w:rPr>
                <w:color w:val="000000" w:themeColor="text1"/>
              </w:rPr>
              <w:t xml:space="preserve"> migrației </w:t>
            </w:r>
            <w:r w:rsidRPr="00CC0401">
              <w:rPr>
                <w:b/>
                <w:i/>
                <w:color w:val="000000" w:themeColor="text1"/>
              </w:rPr>
              <w:t>și integrării</w:t>
            </w:r>
            <w:r w:rsidRPr="00CC0401">
              <w:rPr>
                <w:color w:val="000000" w:themeColor="text1"/>
              </w:rPr>
              <w:t xml:space="preserve"> din perioadele de programare anterioare: (i) Fondul european pentru refugiați, instituit prin Decizia 573/2007/CE a Parlamentului European și a Consiliului</w:t>
            </w:r>
            <w:r w:rsidRPr="00CC0401">
              <w:rPr>
                <w:color w:val="000000" w:themeColor="text1"/>
                <w:vertAlign w:val="superscript"/>
              </w:rPr>
              <w:t>3</w:t>
            </w:r>
            <w:r w:rsidRPr="00CC0401">
              <w:rPr>
                <w:color w:val="000000" w:themeColor="text1"/>
              </w:rPr>
              <w:t xml:space="preserve"> pentru perioada 2008-2013; (ii) Fondul european de integrare a resortisanților țărilor terțe, instituit prin Decizia 2007/435/CE a Consiliului</w:t>
            </w:r>
            <w:r w:rsidRPr="00CC0401">
              <w:rPr>
                <w:color w:val="000000" w:themeColor="text1"/>
                <w:vertAlign w:val="superscript"/>
              </w:rPr>
              <w:t>4</w:t>
            </w:r>
            <w:r w:rsidRPr="00CC0401">
              <w:rPr>
                <w:color w:val="000000" w:themeColor="text1"/>
              </w:rPr>
              <w:t xml:space="preserve"> pentru perioada 2007-2013; (iii) Fondul european de returnare, instituit prin Decizia 575/2007/CE a Parlamentului European și a Consiliului</w:t>
            </w:r>
            <w:r w:rsidRPr="00CC0401">
              <w:rPr>
                <w:color w:val="000000" w:themeColor="text1"/>
                <w:vertAlign w:val="superscript"/>
              </w:rPr>
              <w:t>5</w:t>
            </w:r>
            <w:r w:rsidRPr="00CC0401">
              <w:rPr>
                <w:color w:val="000000" w:themeColor="text1"/>
              </w:rPr>
              <w:t xml:space="preserve"> pentru perioada 2008-2013; (iv) Fondul pentru azil, migrație și integrare, instituit prin Regulamentul (UE) nr. 516/2014 al Parlamentului European și al Consiliului</w:t>
            </w:r>
            <w:r w:rsidRPr="00CC0401">
              <w:rPr>
                <w:color w:val="000000" w:themeColor="text1"/>
                <w:vertAlign w:val="superscript"/>
              </w:rPr>
              <w:t>6</w:t>
            </w:r>
            <w:r w:rsidRPr="00CC0401">
              <w:rPr>
                <w:color w:val="000000" w:themeColor="text1"/>
              </w:rPr>
              <w:t xml:space="preserve"> pentru perioada 2014-2020, și (v) Fondul pentru azil, migrație și integrare pentru perioada 2021-2027, instituit prin Regulamentul (UE) 2021/1147 al Parlamentului European și al Consiliului</w:t>
            </w:r>
            <w:r w:rsidRPr="00CC0401">
              <w:rPr>
                <w:color w:val="000000" w:themeColor="text1"/>
                <w:vertAlign w:val="superscript"/>
              </w:rPr>
              <w:t>7</w:t>
            </w:r>
            <w:r w:rsidRPr="00CC0401">
              <w:rPr>
                <w:color w:val="000000" w:themeColor="text1"/>
              </w:rPr>
              <w:t xml:space="preserve">. Domeniul de aplicare al sprijinului din partea Uniunii ar trebui, de </w:t>
            </w:r>
            <w:r w:rsidRPr="00CC0401">
              <w:rPr>
                <w:color w:val="000000" w:themeColor="text1"/>
              </w:rPr>
              <w:lastRenderedPageBreak/>
              <w:t>asemenea, să permită luarea în considerare a noilor evoluții.</w:t>
            </w:r>
          </w:p>
        </w:tc>
      </w:tr>
      <w:tr w:rsidR="00131A19" w:rsidRPr="00CC0401" w14:paraId="0F32242E" w14:textId="77777777" w:rsidTr="001F170A">
        <w:trPr>
          <w:jc w:val="center"/>
        </w:trPr>
        <w:tc>
          <w:tcPr>
            <w:tcW w:w="4876" w:type="dxa"/>
            <w:tcBorders>
              <w:top w:val="nil"/>
              <w:left w:val="nil"/>
              <w:bottom w:val="nil"/>
              <w:right w:val="nil"/>
            </w:tcBorders>
          </w:tcPr>
          <w:p w14:paraId="32887B5A" w14:textId="77777777" w:rsidR="00D302C8" w:rsidRPr="00CC0401" w:rsidRDefault="00D302C8" w:rsidP="001F170A">
            <w:pPr>
              <w:pStyle w:val="Normal6a"/>
              <w:rPr>
                <w:color w:val="000000" w:themeColor="text1"/>
              </w:rPr>
            </w:pPr>
            <w:r w:rsidRPr="00CC0401">
              <w:rPr>
                <w:b/>
                <w:i/>
                <w:color w:val="000000" w:themeColor="text1"/>
              </w:rPr>
              <w:lastRenderedPageBreak/>
              <w:t>_________________</w:t>
            </w:r>
          </w:p>
        </w:tc>
        <w:tc>
          <w:tcPr>
            <w:tcW w:w="4876" w:type="dxa"/>
            <w:tcBorders>
              <w:top w:val="nil"/>
              <w:left w:val="nil"/>
              <w:bottom w:val="nil"/>
              <w:right w:val="nil"/>
            </w:tcBorders>
          </w:tcPr>
          <w:p w14:paraId="38F0F6A0" w14:textId="77777777" w:rsidR="00D302C8" w:rsidRPr="00CC0401" w:rsidRDefault="00D302C8" w:rsidP="001F170A">
            <w:pPr>
              <w:pStyle w:val="Normal6a"/>
              <w:rPr>
                <w:color w:val="000000" w:themeColor="text1"/>
              </w:rPr>
            </w:pPr>
            <w:r w:rsidRPr="00CC0401">
              <w:rPr>
                <w:b/>
                <w:i/>
                <w:color w:val="000000" w:themeColor="text1"/>
              </w:rPr>
              <w:t>_________________</w:t>
            </w:r>
          </w:p>
        </w:tc>
      </w:tr>
      <w:tr w:rsidR="00131A19" w:rsidRPr="00CC0401" w14:paraId="3CEC881E" w14:textId="77777777" w:rsidTr="001F170A">
        <w:trPr>
          <w:jc w:val="center"/>
        </w:trPr>
        <w:tc>
          <w:tcPr>
            <w:tcW w:w="4876" w:type="dxa"/>
            <w:tcBorders>
              <w:top w:val="nil"/>
              <w:left w:val="nil"/>
              <w:bottom w:val="nil"/>
              <w:right w:val="nil"/>
            </w:tcBorders>
          </w:tcPr>
          <w:p w14:paraId="11A2BA34" w14:textId="77777777" w:rsidR="00D302C8" w:rsidRPr="00CC0401" w:rsidRDefault="00D302C8" w:rsidP="001F170A">
            <w:pPr>
              <w:pStyle w:val="Normal6a"/>
              <w:rPr>
                <w:color w:val="000000" w:themeColor="text1"/>
              </w:rPr>
            </w:pPr>
            <w:r w:rsidRPr="00CC0401">
              <w:rPr>
                <w:color w:val="000000" w:themeColor="text1"/>
                <w:vertAlign w:val="superscript"/>
              </w:rPr>
              <w:t>3</w:t>
            </w:r>
            <w:r w:rsidRPr="00CC0401">
              <w:rPr>
                <w:color w:val="000000" w:themeColor="text1"/>
              </w:rPr>
              <w:t xml:space="preserve"> Decizia nr. 573/2007/CE a Parlamentului European și a Consiliului din 23 mai 2007 de instituire a Fondului European pentru Refugiați pentru perioada 2008-2013, ca parte a Programului general „Solidaritatea și gestionarea fluxurilor migratorii”, precum și de abrogare a Deciziei 2004/904/CE a Consiliului (JO L 144, 6.6.2007, p. 1, ELI: http://data.europa.eu/eli/dec/2007/573/oj).</w:t>
            </w:r>
          </w:p>
        </w:tc>
        <w:tc>
          <w:tcPr>
            <w:tcW w:w="4876" w:type="dxa"/>
            <w:tcBorders>
              <w:top w:val="nil"/>
              <w:left w:val="nil"/>
              <w:bottom w:val="nil"/>
              <w:right w:val="nil"/>
            </w:tcBorders>
          </w:tcPr>
          <w:p w14:paraId="2ACE06ED" w14:textId="77777777" w:rsidR="00D302C8" w:rsidRPr="00CC0401" w:rsidRDefault="00D302C8" w:rsidP="001F170A">
            <w:pPr>
              <w:pStyle w:val="Normal6a"/>
              <w:rPr>
                <w:color w:val="000000" w:themeColor="text1"/>
              </w:rPr>
            </w:pPr>
            <w:r w:rsidRPr="00CC0401">
              <w:rPr>
                <w:color w:val="000000" w:themeColor="text1"/>
                <w:vertAlign w:val="superscript"/>
              </w:rPr>
              <w:t>3</w:t>
            </w:r>
            <w:r w:rsidRPr="00CC0401">
              <w:rPr>
                <w:color w:val="000000" w:themeColor="text1"/>
              </w:rPr>
              <w:t xml:space="preserve"> Decizia nr. 573/2007/CE a Parlamentului European și a Consiliului din 23 mai 2007 de instituire a Fondului European pentru Refugiați pentru perioada 2008-2013, ca parte a Programului general „Solidaritatea și gestionarea fluxurilor migratorii”, precum și de abrogare a Deciziei 2004/904/CE a Consiliului (JO L 144, 6.6.2007, p. 1, ELI: http://data.europa.eu/eli/dec/2007/573/oj).</w:t>
            </w:r>
          </w:p>
        </w:tc>
      </w:tr>
      <w:tr w:rsidR="00131A19" w:rsidRPr="00CC0401" w14:paraId="42BB7CF2" w14:textId="77777777" w:rsidTr="001F170A">
        <w:trPr>
          <w:jc w:val="center"/>
        </w:trPr>
        <w:tc>
          <w:tcPr>
            <w:tcW w:w="4876" w:type="dxa"/>
            <w:tcBorders>
              <w:top w:val="nil"/>
              <w:left w:val="nil"/>
              <w:bottom w:val="nil"/>
              <w:right w:val="nil"/>
            </w:tcBorders>
          </w:tcPr>
          <w:p w14:paraId="592EAE74" w14:textId="77777777" w:rsidR="00D302C8" w:rsidRPr="00CC0401" w:rsidRDefault="00D302C8" w:rsidP="001F170A">
            <w:pPr>
              <w:pStyle w:val="Normal6a"/>
              <w:rPr>
                <w:color w:val="000000" w:themeColor="text1"/>
              </w:rPr>
            </w:pPr>
            <w:r w:rsidRPr="00CC0401">
              <w:rPr>
                <w:color w:val="000000" w:themeColor="text1"/>
                <w:vertAlign w:val="superscript"/>
              </w:rPr>
              <w:t>4</w:t>
            </w:r>
            <w:r w:rsidRPr="00CC0401">
              <w:rPr>
                <w:color w:val="000000" w:themeColor="text1"/>
              </w:rPr>
              <w:t xml:space="preserve"> Decizia 2007/435/CE a Consiliului din 25 iunie 2007 de instituire a Fondului european de integrare a resortisanților țărilor terțe pentru perioada 2007-2013, ca parte a programului general Solidaritatea și gestionarea fluxurilor migratorii (JO L 168, 28.6.2007, p. 18, ELI: http://data.europa.eu/eli/dec/2007/435/oj).</w:t>
            </w:r>
          </w:p>
        </w:tc>
        <w:tc>
          <w:tcPr>
            <w:tcW w:w="4876" w:type="dxa"/>
            <w:tcBorders>
              <w:top w:val="nil"/>
              <w:left w:val="nil"/>
              <w:bottom w:val="nil"/>
              <w:right w:val="nil"/>
            </w:tcBorders>
          </w:tcPr>
          <w:p w14:paraId="6EE783E3" w14:textId="77777777" w:rsidR="00D302C8" w:rsidRPr="00CC0401" w:rsidRDefault="00D302C8" w:rsidP="001F170A">
            <w:pPr>
              <w:pStyle w:val="Normal6a"/>
              <w:rPr>
                <w:color w:val="000000" w:themeColor="text1"/>
              </w:rPr>
            </w:pPr>
            <w:r w:rsidRPr="00CC0401">
              <w:rPr>
                <w:color w:val="000000" w:themeColor="text1"/>
                <w:vertAlign w:val="superscript"/>
              </w:rPr>
              <w:t>4</w:t>
            </w:r>
            <w:r w:rsidRPr="00CC0401">
              <w:rPr>
                <w:color w:val="000000" w:themeColor="text1"/>
              </w:rPr>
              <w:t xml:space="preserve"> Decizia 2007/435/CE a Consiliului din 25 iunie 2007 de instituire a Fondului european de integrare a resortisanților țărilor terțe pentru perioada 2007-2013, ca parte a programului general Solidaritatea și gestionarea fluxurilor migratorii (JO L 168, 28.6.2007, p. 18, ELI: http://data.europa.eu/eli/dec/2007/435/oj).</w:t>
            </w:r>
          </w:p>
        </w:tc>
      </w:tr>
      <w:tr w:rsidR="00131A19" w:rsidRPr="00CC0401" w14:paraId="2D73D4B3" w14:textId="77777777" w:rsidTr="001F170A">
        <w:trPr>
          <w:jc w:val="center"/>
        </w:trPr>
        <w:tc>
          <w:tcPr>
            <w:tcW w:w="4876" w:type="dxa"/>
            <w:tcBorders>
              <w:top w:val="nil"/>
              <w:left w:val="nil"/>
              <w:bottom w:val="nil"/>
              <w:right w:val="nil"/>
            </w:tcBorders>
          </w:tcPr>
          <w:p w14:paraId="2DB535E5" w14:textId="77777777" w:rsidR="00D302C8" w:rsidRPr="00CC0401" w:rsidRDefault="00D302C8" w:rsidP="001F170A">
            <w:pPr>
              <w:pStyle w:val="Normal6a"/>
              <w:rPr>
                <w:color w:val="000000" w:themeColor="text1"/>
              </w:rPr>
            </w:pPr>
            <w:r w:rsidRPr="00CC0401">
              <w:rPr>
                <w:color w:val="000000" w:themeColor="text1"/>
                <w:vertAlign w:val="superscript"/>
              </w:rPr>
              <w:t>5</w:t>
            </w:r>
            <w:r w:rsidRPr="00CC0401">
              <w:rPr>
                <w:color w:val="000000" w:themeColor="text1"/>
              </w:rPr>
              <w:t xml:space="preserve"> Decizia nr. 575/2007/CE a Parlamentului European și a Consiliului din 23 mai 2007 de instituire a Fondului European de Returnare pentru perioada 2008-2013, ca parte a Programului general Solidaritatea și gestionarea fluxurilor migratorii (JO L 144, 6.6.2007, p. 45, ELI: http://data.europa.eu/eli/dec/2007/575/oj).</w:t>
            </w:r>
          </w:p>
        </w:tc>
        <w:tc>
          <w:tcPr>
            <w:tcW w:w="4876" w:type="dxa"/>
            <w:tcBorders>
              <w:top w:val="nil"/>
              <w:left w:val="nil"/>
              <w:bottom w:val="nil"/>
              <w:right w:val="nil"/>
            </w:tcBorders>
          </w:tcPr>
          <w:p w14:paraId="1BE14DD6" w14:textId="77777777" w:rsidR="00D302C8" w:rsidRPr="00CC0401" w:rsidRDefault="00D302C8" w:rsidP="001F170A">
            <w:pPr>
              <w:pStyle w:val="Normal6a"/>
              <w:rPr>
                <w:color w:val="000000" w:themeColor="text1"/>
              </w:rPr>
            </w:pPr>
            <w:r w:rsidRPr="00CC0401">
              <w:rPr>
                <w:color w:val="000000" w:themeColor="text1"/>
                <w:vertAlign w:val="superscript"/>
              </w:rPr>
              <w:t>5</w:t>
            </w:r>
            <w:r w:rsidRPr="00CC0401">
              <w:rPr>
                <w:color w:val="000000" w:themeColor="text1"/>
              </w:rPr>
              <w:t xml:space="preserve"> Decizia nr. 575/2007/CE a Parlamentului European și a Consiliului din 23 mai 2007 de instituire a Fondului European de Returnare pentru perioada 2008-2013, ca parte a Programului general Solidaritatea și gestionarea fluxurilor migratorii (JO L 144, 6.6.2007, p. 45, ELI: http://data.europa.eu/eli/dec/2007/575/oj).</w:t>
            </w:r>
          </w:p>
        </w:tc>
      </w:tr>
      <w:tr w:rsidR="00131A19" w:rsidRPr="00CC0401" w14:paraId="6BA1AF85" w14:textId="77777777" w:rsidTr="001F170A">
        <w:trPr>
          <w:jc w:val="center"/>
        </w:trPr>
        <w:tc>
          <w:tcPr>
            <w:tcW w:w="4876" w:type="dxa"/>
            <w:tcBorders>
              <w:top w:val="nil"/>
              <w:left w:val="nil"/>
              <w:bottom w:val="nil"/>
              <w:right w:val="nil"/>
            </w:tcBorders>
          </w:tcPr>
          <w:p w14:paraId="4FB39538" w14:textId="77777777" w:rsidR="00D302C8" w:rsidRPr="00CC0401" w:rsidRDefault="00D302C8" w:rsidP="001F170A">
            <w:pPr>
              <w:pStyle w:val="Normal6a"/>
              <w:rPr>
                <w:color w:val="000000" w:themeColor="text1"/>
              </w:rPr>
            </w:pPr>
            <w:r w:rsidRPr="00CC0401">
              <w:rPr>
                <w:color w:val="000000" w:themeColor="text1"/>
                <w:vertAlign w:val="superscript"/>
              </w:rPr>
              <w:t>6</w:t>
            </w:r>
            <w:r w:rsidRPr="00CC0401">
              <w:rPr>
                <w:color w:val="000000" w:themeColor="text1"/>
              </w:rPr>
              <w:t xml:space="preserve"> Regulamentul (UE) nr. 516/2014 al Parlamentului European și al Consiliului din 16 aprilie 2014 de instituire a Fondului pentru azil, migrație și integrare, de modificare a Deciziei 2008/381/CE a Consiliului și de abrogare a Deciziilor nr. 573/2007/CE și nr. 575/2007/CE ale Parlamentului European și ale Consiliului și a Deciziei 2007/435/CE a Consiliului (JO L 150, 20.5.2014, p. 168, ELI: http://data.europa.eu/eli/reg/2014/516/oj).</w:t>
            </w:r>
          </w:p>
        </w:tc>
        <w:tc>
          <w:tcPr>
            <w:tcW w:w="4876" w:type="dxa"/>
            <w:tcBorders>
              <w:top w:val="nil"/>
              <w:left w:val="nil"/>
              <w:bottom w:val="nil"/>
              <w:right w:val="nil"/>
            </w:tcBorders>
          </w:tcPr>
          <w:p w14:paraId="3770560B" w14:textId="77777777" w:rsidR="00D302C8" w:rsidRPr="00CC0401" w:rsidRDefault="00D302C8" w:rsidP="001F170A">
            <w:pPr>
              <w:pStyle w:val="Normal6a"/>
              <w:rPr>
                <w:color w:val="000000" w:themeColor="text1"/>
              </w:rPr>
            </w:pPr>
            <w:r w:rsidRPr="00CC0401">
              <w:rPr>
                <w:color w:val="000000" w:themeColor="text1"/>
                <w:vertAlign w:val="superscript"/>
              </w:rPr>
              <w:t>6</w:t>
            </w:r>
            <w:r w:rsidRPr="00CC0401">
              <w:rPr>
                <w:color w:val="000000" w:themeColor="text1"/>
              </w:rPr>
              <w:t xml:space="preserve"> Regulamentul (UE) nr. 516/2014 al Parlamentului European și al Consiliului din 16 aprilie 2014 de instituire a Fondului pentru azil, migrație și integrare, de modificare a Deciziei 2008/381/CE a Consiliului și de abrogare a Deciziilor nr. 573/2007/CE și nr. 575/2007/CE ale Parlamentului European și ale Consiliului și a Deciziei 2007/435/CE a Consiliului (JO L 150, 20.5.2014, p. 168, ELI: http://data.europa.eu/eli/reg/2014/516/oj).</w:t>
            </w:r>
          </w:p>
        </w:tc>
      </w:tr>
      <w:tr w:rsidR="00131A19" w:rsidRPr="00CC0401" w14:paraId="561A29EC" w14:textId="77777777" w:rsidTr="001F170A">
        <w:trPr>
          <w:jc w:val="center"/>
        </w:trPr>
        <w:tc>
          <w:tcPr>
            <w:tcW w:w="4876" w:type="dxa"/>
            <w:tcBorders>
              <w:top w:val="nil"/>
              <w:left w:val="nil"/>
              <w:bottom w:val="nil"/>
              <w:right w:val="nil"/>
            </w:tcBorders>
          </w:tcPr>
          <w:p w14:paraId="34D7851E" w14:textId="77777777" w:rsidR="00D302C8" w:rsidRPr="00CC0401" w:rsidRDefault="00D302C8" w:rsidP="001F170A">
            <w:pPr>
              <w:pStyle w:val="Normal6a"/>
              <w:rPr>
                <w:color w:val="000000" w:themeColor="text1"/>
              </w:rPr>
            </w:pPr>
            <w:r w:rsidRPr="00CC0401">
              <w:rPr>
                <w:color w:val="000000" w:themeColor="text1"/>
                <w:vertAlign w:val="superscript"/>
              </w:rPr>
              <w:t>7</w:t>
            </w:r>
            <w:r w:rsidRPr="00CC0401">
              <w:rPr>
                <w:color w:val="000000" w:themeColor="text1"/>
              </w:rPr>
              <w:t xml:space="preserve"> Regulamentul (UE) 2021/1147 al Parlamentului European și al Consiliului din 7 iulie 2021 de instituire a Fondului pentru azil, migrație și integrare (JO 251, 15.7.2021, p. 1-47, ELI: http://data.europa.eu/eli/reg/2021/1147/oj).</w:t>
            </w:r>
          </w:p>
        </w:tc>
        <w:tc>
          <w:tcPr>
            <w:tcW w:w="4876" w:type="dxa"/>
            <w:tcBorders>
              <w:top w:val="nil"/>
              <w:left w:val="nil"/>
              <w:bottom w:val="nil"/>
              <w:right w:val="nil"/>
            </w:tcBorders>
          </w:tcPr>
          <w:p w14:paraId="4B1A96DB" w14:textId="77777777" w:rsidR="00D302C8" w:rsidRPr="00CC0401" w:rsidRDefault="00D302C8" w:rsidP="001F170A">
            <w:pPr>
              <w:pStyle w:val="Normal6a"/>
              <w:rPr>
                <w:color w:val="000000" w:themeColor="text1"/>
              </w:rPr>
            </w:pPr>
            <w:r w:rsidRPr="00CC0401">
              <w:rPr>
                <w:color w:val="000000" w:themeColor="text1"/>
                <w:vertAlign w:val="superscript"/>
              </w:rPr>
              <w:t>7</w:t>
            </w:r>
            <w:r w:rsidRPr="00CC0401">
              <w:rPr>
                <w:color w:val="000000" w:themeColor="text1"/>
              </w:rPr>
              <w:t xml:space="preserve"> Regulamentul (UE) 2021/1147 al Parlamentului European și al Consiliului din 7 iulie 2021 de instituire a Fondului pentru azil, migrație și integrare (JO 251, 15.7.2021, p. 1-47, ELI: http://data.europa.eu/eli/reg/2021/1147/oj).</w:t>
            </w:r>
          </w:p>
        </w:tc>
      </w:tr>
    </w:tbl>
    <w:p w14:paraId="44C71ED2" w14:textId="77777777" w:rsidR="00D302C8" w:rsidRPr="00CC0401" w:rsidRDefault="00D302C8" w:rsidP="00D302C8">
      <w:pPr>
        <w:pStyle w:val="AmOrLang"/>
        <w:rPr>
          <w:color w:val="000000" w:themeColor="text1"/>
        </w:rPr>
      </w:pPr>
      <w:r w:rsidRPr="00CC0401">
        <w:rPr>
          <w:color w:val="000000" w:themeColor="text1"/>
        </w:rPr>
        <w:lastRenderedPageBreak/>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25F64132" w14:textId="77777777" w:rsidR="00D302C8" w:rsidRPr="00CC0401" w:rsidRDefault="00D302C8" w:rsidP="00D302C8">
      <w:pPr>
        <w:rPr>
          <w:color w:val="000000" w:themeColor="text1"/>
        </w:rPr>
      </w:pPr>
      <w:r w:rsidRPr="00DF7AC5">
        <w:rPr>
          <w:rStyle w:val="HideTWBExt"/>
        </w:rPr>
        <w:t>&lt;/Amend&gt;</w:t>
      </w:r>
    </w:p>
    <w:p w14:paraId="07A69C3C"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85</w:t>
      </w:r>
      <w:r w:rsidRPr="00DF7AC5">
        <w:rPr>
          <w:rStyle w:val="HideTWBExt"/>
          <w:b w:val="0"/>
        </w:rPr>
        <w:t>&lt;/NumAm&gt;</w:t>
      </w:r>
    </w:p>
    <w:p w14:paraId="1DC44DFD"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Anna Strolenberg</w:t>
      </w:r>
      <w:r w:rsidRPr="00DF7AC5">
        <w:rPr>
          <w:rStyle w:val="HideTWBExt"/>
          <w:b w:val="0"/>
        </w:rPr>
        <w:t>&lt;/Members&gt;</w:t>
      </w:r>
    </w:p>
    <w:p w14:paraId="0EF0B27D" w14:textId="77777777" w:rsidR="00D302C8" w:rsidRPr="00CC0401" w:rsidRDefault="00D302C8" w:rsidP="00D302C8">
      <w:pPr>
        <w:pStyle w:val="NormalBold"/>
        <w:rPr>
          <w:color w:val="000000" w:themeColor="text1"/>
        </w:rPr>
      </w:pPr>
      <w:r w:rsidRPr="00DF7AC5">
        <w:rPr>
          <w:rStyle w:val="HideTWBExt"/>
          <w:b w:val="0"/>
        </w:rPr>
        <w:t>&lt;/RepeatBlock-By&gt;</w:t>
      </w:r>
    </w:p>
    <w:p w14:paraId="42FC1524"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5BC3D49A"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5</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1ABC65E6" w14:textId="77777777" w:rsidTr="001F170A">
        <w:trPr>
          <w:trHeight w:hRule="exact" w:val="240"/>
          <w:jc w:val="center"/>
        </w:trPr>
        <w:tc>
          <w:tcPr>
            <w:tcW w:w="9752" w:type="dxa"/>
            <w:gridSpan w:val="2"/>
            <w:tcBorders>
              <w:top w:val="nil"/>
              <w:left w:val="nil"/>
              <w:bottom w:val="nil"/>
              <w:right w:val="nil"/>
            </w:tcBorders>
          </w:tcPr>
          <w:p w14:paraId="02BFFF93" w14:textId="77777777" w:rsidR="00D302C8" w:rsidRPr="00CC0401" w:rsidRDefault="00D302C8" w:rsidP="001F170A">
            <w:pPr>
              <w:rPr>
                <w:color w:val="000000" w:themeColor="text1"/>
              </w:rPr>
            </w:pPr>
          </w:p>
        </w:tc>
      </w:tr>
      <w:tr w:rsidR="00131A19" w:rsidRPr="00CC0401" w14:paraId="55FDD6FD" w14:textId="77777777" w:rsidTr="001F170A">
        <w:trPr>
          <w:trHeight w:val="240"/>
          <w:jc w:val="center"/>
        </w:trPr>
        <w:tc>
          <w:tcPr>
            <w:tcW w:w="4876" w:type="dxa"/>
            <w:tcBorders>
              <w:top w:val="nil"/>
              <w:left w:val="nil"/>
              <w:bottom w:val="nil"/>
              <w:right w:val="nil"/>
            </w:tcBorders>
          </w:tcPr>
          <w:p w14:paraId="489DE493"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6C56B8D6"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277F6DCF" w14:textId="77777777" w:rsidTr="001F170A">
        <w:trPr>
          <w:jc w:val="center"/>
        </w:trPr>
        <w:tc>
          <w:tcPr>
            <w:tcW w:w="4876" w:type="dxa"/>
            <w:tcBorders>
              <w:top w:val="nil"/>
              <w:left w:val="nil"/>
              <w:bottom w:val="nil"/>
              <w:right w:val="nil"/>
            </w:tcBorders>
          </w:tcPr>
          <w:p w14:paraId="062D7B76" w14:textId="77777777" w:rsidR="00D302C8" w:rsidRPr="00CC0401" w:rsidRDefault="00D302C8" w:rsidP="001F170A">
            <w:pPr>
              <w:pStyle w:val="Normal6a"/>
              <w:rPr>
                <w:color w:val="000000" w:themeColor="text1"/>
              </w:rPr>
            </w:pPr>
            <w:r w:rsidRPr="00CC0401">
              <w:rPr>
                <w:color w:val="000000" w:themeColor="text1"/>
              </w:rPr>
              <w:t>(5)</w:t>
            </w:r>
            <w:r w:rsidRPr="00CC0401">
              <w:rPr>
                <w:color w:val="000000" w:themeColor="text1"/>
              </w:rPr>
              <w:tab/>
              <w:t xml:space="preserve">Sprijinul din partea Uniunii ar trebui să se bazeze pe rezultatele și investițiile în domeniul azilului </w:t>
            </w:r>
            <w:r w:rsidRPr="00CC0401">
              <w:rPr>
                <w:b/>
                <w:i/>
                <w:color w:val="000000" w:themeColor="text1"/>
              </w:rPr>
              <w:t>și</w:t>
            </w:r>
            <w:r w:rsidRPr="00CC0401">
              <w:rPr>
                <w:color w:val="000000" w:themeColor="text1"/>
              </w:rPr>
              <w:t xml:space="preserve"> migrației din perioadele de programare anterioare: (i) Fondul european pentru refugiați, instituit prin Decizia 573/2007/CE a Parlamentului European și a Consiliului</w:t>
            </w:r>
            <w:r w:rsidRPr="00CC0401">
              <w:rPr>
                <w:color w:val="000000" w:themeColor="text1"/>
                <w:vertAlign w:val="superscript"/>
              </w:rPr>
              <w:t>3</w:t>
            </w:r>
            <w:r w:rsidRPr="00CC0401">
              <w:rPr>
                <w:color w:val="000000" w:themeColor="text1"/>
              </w:rPr>
              <w:t xml:space="preserve"> pentru perioada 2008-2013; (ii) Fondul european de integrare a resortisanților țărilor terțe, instituit prin Decizia 2007/435/CE a Consiliului</w:t>
            </w:r>
            <w:r w:rsidRPr="00CC0401">
              <w:rPr>
                <w:color w:val="000000" w:themeColor="text1"/>
                <w:vertAlign w:val="superscript"/>
              </w:rPr>
              <w:t>4</w:t>
            </w:r>
            <w:r w:rsidRPr="00CC0401">
              <w:rPr>
                <w:color w:val="000000" w:themeColor="text1"/>
              </w:rPr>
              <w:t xml:space="preserve"> pentru perioada 2007-2013; (iii) Fondul european de returnare, instituit prin Decizia 575/2007/CE a Parlamentului European și a Consiliului</w:t>
            </w:r>
            <w:r w:rsidRPr="00CC0401">
              <w:rPr>
                <w:color w:val="000000" w:themeColor="text1"/>
                <w:vertAlign w:val="superscript"/>
              </w:rPr>
              <w:t>5</w:t>
            </w:r>
            <w:r w:rsidRPr="00CC0401">
              <w:rPr>
                <w:color w:val="000000" w:themeColor="text1"/>
              </w:rPr>
              <w:t xml:space="preserve"> pentru perioada 2008-2013; (iv) Fondul pentru azil, migrație și integrare, instituit prin Regulamentul (UE) nr. 516/2014 al Parlamentului European și al Consiliului</w:t>
            </w:r>
            <w:r w:rsidRPr="00CC0401">
              <w:rPr>
                <w:color w:val="000000" w:themeColor="text1"/>
                <w:vertAlign w:val="superscript"/>
              </w:rPr>
              <w:t>6</w:t>
            </w:r>
            <w:r w:rsidRPr="00CC0401">
              <w:rPr>
                <w:color w:val="000000" w:themeColor="text1"/>
              </w:rPr>
              <w:t xml:space="preserve"> pentru perioada 2014-2020, și (v) Fondul pentru azil, migrație și integrare pentru perioada 2021-2027, instituit prin Regulamentul (UE) 2021/1147 al Parlamentului European și al Consiliului</w:t>
            </w:r>
            <w:r w:rsidRPr="00CC0401">
              <w:rPr>
                <w:color w:val="000000" w:themeColor="text1"/>
                <w:vertAlign w:val="superscript"/>
              </w:rPr>
              <w:t>7</w:t>
            </w:r>
            <w:r w:rsidRPr="00CC0401">
              <w:rPr>
                <w:color w:val="000000" w:themeColor="text1"/>
              </w:rPr>
              <w:t>. Domeniul de aplicare al sprijinului din partea Uniunii ar trebui, de asemenea, să permită luarea în considerare a noilor evoluții.</w:t>
            </w:r>
          </w:p>
        </w:tc>
        <w:tc>
          <w:tcPr>
            <w:tcW w:w="4876" w:type="dxa"/>
            <w:tcBorders>
              <w:top w:val="nil"/>
              <w:left w:val="nil"/>
              <w:bottom w:val="nil"/>
              <w:right w:val="nil"/>
            </w:tcBorders>
          </w:tcPr>
          <w:p w14:paraId="19E5FF4A" w14:textId="77777777" w:rsidR="00D302C8" w:rsidRPr="00CC0401" w:rsidRDefault="00D302C8" w:rsidP="001F170A">
            <w:pPr>
              <w:pStyle w:val="Normal6a"/>
              <w:rPr>
                <w:color w:val="000000" w:themeColor="text1"/>
              </w:rPr>
            </w:pPr>
            <w:r w:rsidRPr="00CC0401">
              <w:rPr>
                <w:color w:val="000000" w:themeColor="text1"/>
              </w:rPr>
              <w:t>(5)</w:t>
            </w:r>
            <w:r w:rsidRPr="00CC0401">
              <w:rPr>
                <w:color w:val="000000" w:themeColor="text1"/>
              </w:rPr>
              <w:tab/>
              <w:t>Sprijinul din partea Uniunii ar trebui să se bazeze pe rezultatele și investițiile în domeniul azilului</w:t>
            </w:r>
            <w:r w:rsidRPr="00CC0401">
              <w:rPr>
                <w:b/>
                <w:i/>
                <w:color w:val="000000" w:themeColor="text1"/>
              </w:rPr>
              <w:t>,</w:t>
            </w:r>
            <w:r w:rsidRPr="00CC0401">
              <w:rPr>
                <w:color w:val="000000" w:themeColor="text1"/>
              </w:rPr>
              <w:t xml:space="preserve"> migrației </w:t>
            </w:r>
            <w:r w:rsidRPr="00CC0401">
              <w:rPr>
                <w:b/>
                <w:i/>
                <w:color w:val="000000" w:themeColor="text1"/>
              </w:rPr>
              <w:t>și integrării</w:t>
            </w:r>
            <w:r w:rsidRPr="00CC0401">
              <w:rPr>
                <w:color w:val="000000" w:themeColor="text1"/>
              </w:rPr>
              <w:t xml:space="preserve"> din perioadele de programare anterioare: (i) Fondul european pentru refugiați, instituit prin Decizia 573/2007/CE a Parlamentului European și a Consiliului</w:t>
            </w:r>
            <w:r w:rsidRPr="00CC0401">
              <w:rPr>
                <w:color w:val="000000" w:themeColor="text1"/>
                <w:vertAlign w:val="superscript"/>
              </w:rPr>
              <w:t>3</w:t>
            </w:r>
            <w:r w:rsidRPr="00CC0401">
              <w:rPr>
                <w:color w:val="000000" w:themeColor="text1"/>
              </w:rPr>
              <w:t xml:space="preserve"> pentru perioada 2008-2013; (ii) Fondul european de integrare a resortisanților țărilor terțe, instituit prin Decizia 2007/435/CE a Consiliului</w:t>
            </w:r>
            <w:r w:rsidRPr="00CC0401">
              <w:rPr>
                <w:color w:val="000000" w:themeColor="text1"/>
                <w:vertAlign w:val="superscript"/>
              </w:rPr>
              <w:t>4</w:t>
            </w:r>
            <w:r w:rsidRPr="00CC0401">
              <w:rPr>
                <w:color w:val="000000" w:themeColor="text1"/>
              </w:rPr>
              <w:t xml:space="preserve"> pentru perioada 2007-2013; (iii) Fondul european de returnare, instituit prin Decizia 575/2007/CE a Parlamentului European și a Consiliului</w:t>
            </w:r>
            <w:r w:rsidRPr="00CC0401">
              <w:rPr>
                <w:color w:val="000000" w:themeColor="text1"/>
                <w:vertAlign w:val="superscript"/>
              </w:rPr>
              <w:t>5</w:t>
            </w:r>
            <w:r w:rsidRPr="00CC0401">
              <w:rPr>
                <w:color w:val="000000" w:themeColor="text1"/>
              </w:rPr>
              <w:t xml:space="preserve"> pentru perioada 2008-2013; (iv) Fondul pentru azil, migrație și integrare, instituit prin Regulamentul (UE) nr. 516/2014 al Parlamentului European și al Consiliului</w:t>
            </w:r>
            <w:r w:rsidRPr="00CC0401">
              <w:rPr>
                <w:color w:val="000000" w:themeColor="text1"/>
                <w:vertAlign w:val="superscript"/>
              </w:rPr>
              <w:t>6</w:t>
            </w:r>
            <w:r w:rsidRPr="00CC0401">
              <w:rPr>
                <w:color w:val="000000" w:themeColor="text1"/>
              </w:rPr>
              <w:t xml:space="preserve"> pentru perioada 2014-2020, și (v) Fondul pentru azil, migrație și integrare pentru perioada 2021-2027, instituit prin Regulamentul (UE) 2021/1147 al Parlamentului European și al Consiliului</w:t>
            </w:r>
            <w:r w:rsidRPr="00CC0401">
              <w:rPr>
                <w:color w:val="000000" w:themeColor="text1"/>
                <w:vertAlign w:val="superscript"/>
              </w:rPr>
              <w:t>7</w:t>
            </w:r>
            <w:r w:rsidRPr="00CC0401">
              <w:rPr>
                <w:color w:val="000000" w:themeColor="text1"/>
              </w:rPr>
              <w:t>. Domeniul de aplicare al sprijinului din partea Uniunii ar trebui, de asemenea, să permită luarea în considerare a noilor evoluții.</w:t>
            </w:r>
          </w:p>
        </w:tc>
      </w:tr>
      <w:tr w:rsidR="00131A19" w:rsidRPr="00CC0401" w14:paraId="2FB81F9D" w14:textId="77777777" w:rsidTr="001F170A">
        <w:trPr>
          <w:jc w:val="center"/>
        </w:trPr>
        <w:tc>
          <w:tcPr>
            <w:tcW w:w="4876" w:type="dxa"/>
            <w:tcBorders>
              <w:top w:val="nil"/>
              <w:left w:val="nil"/>
              <w:bottom w:val="nil"/>
              <w:right w:val="nil"/>
            </w:tcBorders>
          </w:tcPr>
          <w:p w14:paraId="5EA47351" w14:textId="77777777" w:rsidR="00D302C8" w:rsidRPr="00CC0401" w:rsidRDefault="00D302C8" w:rsidP="001F170A">
            <w:pPr>
              <w:pStyle w:val="Normal6a"/>
              <w:rPr>
                <w:color w:val="000000" w:themeColor="text1"/>
              </w:rPr>
            </w:pPr>
            <w:r w:rsidRPr="00CC0401">
              <w:rPr>
                <w:b/>
                <w:i/>
                <w:color w:val="000000" w:themeColor="text1"/>
              </w:rPr>
              <w:t>_________________</w:t>
            </w:r>
          </w:p>
        </w:tc>
        <w:tc>
          <w:tcPr>
            <w:tcW w:w="4876" w:type="dxa"/>
            <w:tcBorders>
              <w:top w:val="nil"/>
              <w:left w:val="nil"/>
              <w:bottom w:val="nil"/>
              <w:right w:val="nil"/>
            </w:tcBorders>
          </w:tcPr>
          <w:p w14:paraId="65E8D173" w14:textId="77777777" w:rsidR="00D302C8" w:rsidRPr="00CC0401" w:rsidRDefault="00D302C8" w:rsidP="001F170A">
            <w:pPr>
              <w:pStyle w:val="Normal6a"/>
              <w:rPr>
                <w:color w:val="000000" w:themeColor="text1"/>
              </w:rPr>
            </w:pPr>
            <w:r w:rsidRPr="00CC0401">
              <w:rPr>
                <w:b/>
                <w:i/>
                <w:color w:val="000000" w:themeColor="text1"/>
              </w:rPr>
              <w:t>_________________</w:t>
            </w:r>
          </w:p>
        </w:tc>
      </w:tr>
      <w:tr w:rsidR="00131A19" w:rsidRPr="00CC0401" w14:paraId="1367F729" w14:textId="77777777" w:rsidTr="001F170A">
        <w:trPr>
          <w:jc w:val="center"/>
        </w:trPr>
        <w:tc>
          <w:tcPr>
            <w:tcW w:w="4876" w:type="dxa"/>
            <w:tcBorders>
              <w:top w:val="nil"/>
              <w:left w:val="nil"/>
              <w:bottom w:val="nil"/>
              <w:right w:val="nil"/>
            </w:tcBorders>
          </w:tcPr>
          <w:p w14:paraId="45A1A705" w14:textId="77777777" w:rsidR="00D302C8" w:rsidRPr="00CC0401" w:rsidRDefault="00D302C8" w:rsidP="001F170A">
            <w:pPr>
              <w:pStyle w:val="Normal6a"/>
              <w:rPr>
                <w:color w:val="000000" w:themeColor="text1"/>
              </w:rPr>
            </w:pPr>
            <w:r w:rsidRPr="00CC0401">
              <w:rPr>
                <w:color w:val="000000" w:themeColor="text1"/>
                <w:vertAlign w:val="superscript"/>
              </w:rPr>
              <w:t>3</w:t>
            </w:r>
            <w:r w:rsidRPr="00CC0401">
              <w:rPr>
                <w:color w:val="000000" w:themeColor="text1"/>
              </w:rPr>
              <w:t xml:space="preserve"> Decizia nr. 573/2007/CE a Parlamentului European și a Consiliului din 23 mai 2007 de instituire a Fondului European pentru Refugiați pentru perioada 2008-2013, ca parte a Programului general „Solidaritatea și gestionarea fluxurilor migratorii”, precum și de abrogare a Deciziei 2004/904/CE a Consiliului </w:t>
            </w:r>
            <w:r w:rsidRPr="00CC0401">
              <w:rPr>
                <w:color w:val="000000" w:themeColor="text1"/>
              </w:rPr>
              <w:lastRenderedPageBreak/>
              <w:t>(JO L 144, 6.6.2007, p. 1, ELI: http://data.europa.eu/eli/dec/2007/573/oj).</w:t>
            </w:r>
          </w:p>
        </w:tc>
        <w:tc>
          <w:tcPr>
            <w:tcW w:w="4876" w:type="dxa"/>
            <w:tcBorders>
              <w:top w:val="nil"/>
              <w:left w:val="nil"/>
              <w:bottom w:val="nil"/>
              <w:right w:val="nil"/>
            </w:tcBorders>
          </w:tcPr>
          <w:p w14:paraId="6591549D" w14:textId="77777777" w:rsidR="00D302C8" w:rsidRPr="00CC0401" w:rsidRDefault="00D302C8" w:rsidP="001F170A">
            <w:pPr>
              <w:pStyle w:val="Normal6a"/>
              <w:rPr>
                <w:color w:val="000000" w:themeColor="text1"/>
              </w:rPr>
            </w:pPr>
            <w:r w:rsidRPr="00CC0401">
              <w:rPr>
                <w:color w:val="000000" w:themeColor="text1"/>
                <w:vertAlign w:val="superscript"/>
              </w:rPr>
              <w:lastRenderedPageBreak/>
              <w:t>3</w:t>
            </w:r>
            <w:r w:rsidRPr="00CC0401">
              <w:rPr>
                <w:color w:val="000000" w:themeColor="text1"/>
              </w:rPr>
              <w:t xml:space="preserve"> Decizia nr. 573/2007/CE a Parlamentului European și a Consiliului din 23 mai 2007 de instituire a Fondului European pentru Refugiați pentru perioada 2008-2013, ca parte a Programului general „Solidaritatea și gestionarea fluxurilor migratorii”, precum și de abrogare a Deciziei 2004/904/CE a Consiliului </w:t>
            </w:r>
            <w:r w:rsidRPr="00CC0401">
              <w:rPr>
                <w:color w:val="000000" w:themeColor="text1"/>
              </w:rPr>
              <w:lastRenderedPageBreak/>
              <w:t>(JO L 144, 6.6.2007, p. 1, ELI: http://data.europa.eu/eli/dec/2007/573/oj).</w:t>
            </w:r>
          </w:p>
        </w:tc>
      </w:tr>
      <w:tr w:rsidR="00131A19" w:rsidRPr="00CC0401" w14:paraId="2B602574" w14:textId="77777777" w:rsidTr="001F170A">
        <w:trPr>
          <w:jc w:val="center"/>
        </w:trPr>
        <w:tc>
          <w:tcPr>
            <w:tcW w:w="4876" w:type="dxa"/>
            <w:tcBorders>
              <w:top w:val="nil"/>
              <w:left w:val="nil"/>
              <w:bottom w:val="nil"/>
              <w:right w:val="nil"/>
            </w:tcBorders>
          </w:tcPr>
          <w:p w14:paraId="1681977F" w14:textId="77777777" w:rsidR="00D302C8" w:rsidRPr="00CC0401" w:rsidRDefault="00D302C8" w:rsidP="001F170A">
            <w:pPr>
              <w:pStyle w:val="Normal6a"/>
              <w:rPr>
                <w:color w:val="000000" w:themeColor="text1"/>
              </w:rPr>
            </w:pPr>
            <w:r w:rsidRPr="00CC0401">
              <w:rPr>
                <w:color w:val="000000" w:themeColor="text1"/>
                <w:vertAlign w:val="superscript"/>
              </w:rPr>
              <w:lastRenderedPageBreak/>
              <w:t>4</w:t>
            </w:r>
            <w:r w:rsidRPr="00CC0401">
              <w:rPr>
                <w:color w:val="000000" w:themeColor="text1"/>
              </w:rPr>
              <w:t xml:space="preserve"> Decizia 2007/435/CE a Consiliului din 25 iunie 2007 de instituire a Fondului european de integrare a resortisanților țărilor terțe pentru perioada 2007-2013, ca parte a programului general Solidaritatea și gestionarea fluxurilor migratorii (JO L 168, 28.6.2007, p. 18, ELI: http://data.europa.eu/eli/dec/2007/435/oj).</w:t>
            </w:r>
          </w:p>
        </w:tc>
        <w:tc>
          <w:tcPr>
            <w:tcW w:w="4876" w:type="dxa"/>
            <w:tcBorders>
              <w:top w:val="nil"/>
              <w:left w:val="nil"/>
              <w:bottom w:val="nil"/>
              <w:right w:val="nil"/>
            </w:tcBorders>
          </w:tcPr>
          <w:p w14:paraId="049D8E13" w14:textId="77777777" w:rsidR="00D302C8" w:rsidRPr="00CC0401" w:rsidRDefault="00D302C8" w:rsidP="001F170A">
            <w:pPr>
              <w:pStyle w:val="Normal6a"/>
              <w:rPr>
                <w:color w:val="000000" w:themeColor="text1"/>
              </w:rPr>
            </w:pPr>
            <w:r w:rsidRPr="00CC0401">
              <w:rPr>
                <w:color w:val="000000" w:themeColor="text1"/>
                <w:vertAlign w:val="superscript"/>
              </w:rPr>
              <w:t>4</w:t>
            </w:r>
            <w:r w:rsidRPr="00CC0401">
              <w:rPr>
                <w:color w:val="000000" w:themeColor="text1"/>
              </w:rPr>
              <w:t xml:space="preserve"> Decizia 2007/435/CE a Consiliului din 25 iunie 2007 de instituire a Fondului european de integrare a resortisanților țărilor terțe pentru perioada 2007-2013, ca parte a programului general Solidaritatea și gestionarea fluxurilor migratorii (JO L 168, 28.6.2007, p. 18, ELI: http://data.europa.eu/eli/dec/2007/435/oj).</w:t>
            </w:r>
          </w:p>
        </w:tc>
      </w:tr>
      <w:tr w:rsidR="00131A19" w:rsidRPr="00CC0401" w14:paraId="331587CF" w14:textId="77777777" w:rsidTr="001F170A">
        <w:trPr>
          <w:jc w:val="center"/>
        </w:trPr>
        <w:tc>
          <w:tcPr>
            <w:tcW w:w="4876" w:type="dxa"/>
            <w:tcBorders>
              <w:top w:val="nil"/>
              <w:left w:val="nil"/>
              <w:bottom w:val="nil"/>
              <w:right w:val="nil"/>
            </w:tcBorders>
          </w:tcPr>
          <w:p w14:paraId="22898F9C" w14:textId="77777777" w:rsidR="00D302C8" w:rsidRPr="00CC0401" w:rsidRDefault="00D302C8" w:rsidP="001F170A">
            <w:pPr>
              <w:pStyle w:val="Normal6a"/>
              <w:rPr>
                <w:color w:val="000000" w:themeColor="text1"/>
              </w:rPr>
            </w:pPr>
            <w:r w:rsidRPr="00CC0401">
              <w:rPr>
                <w:color w:val="000000" w:themeColor="text1"/>
                <w:vertAlign w:val="superscript"/>
              </w:rPr>
              <w:t>5</w:t>
            </w:r>
            <w:r w:rsidRPr="00CC0401">
              <w:rPr>
                <w:color w:val="000000" w:themeColor="text1"/>
              </w:rPr>
              <w:t xml:space="preserve"> Decizia nr. 575/2007/CE a Parlamentului European și a Consiliului din 23 mai 2007 de instituire a Fondului European de Returnare pentru perioada 2008-2013, ca parte a Programului general Solidaritatea și gestionarea fluxurilor migratorii (JO L 144, 6.6.2007, p. 45, ELI: http://data.europa.eu/eli/dec/2007/575/oj).</w:t>
            </w:r>
          </w:p>
        </w:tc>
        <w:tc>
          <w:tcPr>
            <w:tcW w:w="4876" w:type="dxa"/>
            <w:tcBorders>
              <w:top w:val="nil"/>
              <w:left w:val="nil"/>
              <w:bottom w:val="nil"/>
              <w:right w:val="nil"/>
            </w:tcBorders>
          </w:tcPr>
          <w:p w14:paraId="12571D8E" w14:textId="77777777" w:rsidR="00D302C8" w:rsidRPr="00CC0401" w:rsidRDefault="00D302C8" w:rsidP="001F170A">
            <w:pPr>
              <w:pStyle w:val="Normal6a"/>
              <w:rPr>
                <w:color w:val="000000" w:themeColor="text1"/>
              </w:rPr>
            </w:pPr>
            <w:r w:rsidRPr="00CC0401">
              <w:rPr>
                <w:color w:val="000000" w:themeColor="text1"/>
                <w:vertAlign w:val="superscript"/>
              </w:rPr>
              <w:t>5</w:t>
            </w:r>
            <w:r w:rsidRPr="00CC0401">
              <w:rPr>
                <w:color w:val="000000" w:themeColor="text1"/>
              </w:rPr>
              <w:t xml:space="preserve"> Decizia nr. 575/2007/CE a Parlamentului European și a Consiliului din 23 mai 2007 de instituire a Fondului European de Returnare pentru perioada 2008-2013, ca parte a Programului general Solidaritatea și gestionarea fluxurilor migratorii (JO L 144, 6.6.2007, p. 45, ELI: http://data.europa.eu/eli/dec/2007/575/oj).</w:t>
            </w:r>
          </w:p>
        </w:tc>
      </w:tr>
      <w:tr w:rsidR="00131A19" w:rsidRPr="00CC0401" w14:paraId="62DCFA0D" w14:textId="77777777" w:rsidTr="001F170A">
        <w:trPr>
          <w:jc w:val="center"/>
        </w:trPr>
        <w:tc>
          <w:tcPr>
            <w:tcW w:w="4876" w:type="dxa"/>
            <w:tcBorders>
              <w:top w:val="nil"/>
              <w:left w:val="nil"/>
              <w:bottom w:val="nil"/>
              <w:right w:val="nil"/>
            </w:tcBorders>
          </w:tcPr>
          <w:p w14:paraId="5C07E504" w14:textId="77777777" w:rsidR="00D302C8" w:rsidRPr="00CC0401" w:rsidRDefault="00D302C8" w:rsidP="001F170A">
            <w:pPr>
              <w:pStyle w:val="Normal6a"/>
              <w:rPr>
                <w:color w:val="000000" w:themeColor="text1"/>
              </w:rPr>
            </w:pPr>
            <w:r w:rsidRPr="00CC0401">
              <w:rPr>
                <w:color w:val="000000" w:themeColor="text1"/>
                <w:vertAlign w:val="superscript"/>
              </w:rPr>
              <w:t>6</w:t>
            </w:r>
            <w:r w:rsidRPr="00CC0401">
              <w:rPr>
                <w:color w:val="000000" w:themeColor="text1"/>
              </w:rPr>
              <w:t xml:space="preserve"> Regulamentul (UE) nr. 516/2014 al Parlamentului European și al Consiliului din 16 aprilie 2014 de instituire a Fondului pentru azil, migrație și integrare, de modificare a Deciziei 2008/381/CE a Consiliului și de abrogare a Deciziilor nr. 573/2007/CE și nr. 575/2007/CE ale Parlamentului European și ale Consiliului și a Deciziei 2007/435/CE a Consiliului (JO L 150, 20.5.2014, p. 168, ELI: http://data.europa.eu/eli/reg/2014/516/oj).</w:t>
            </w:r>
          </w:p>
        </w:tc>
        <w:tc>
          <w:tcPr>
            <w:tcW w:w="4876" w:type="dxa"/>
            <w:tcBorders>
              <w:top w:val="nil"/>
              <w:left w:val="nil"/>
              <w:bottom w:val="nil"/>
              <w:right w:val="nil"/>
            </w:tcBorders>
          </w:tcPr>
          <w:p w14:paraId="35E9BBF8" w14:textId="77777777" w:rsidR="00D302C8" w:rsidRPr="00CC0401" w:rsidRDefault="00D302C8" w:rsidP="001F170A">
            <w:pPr>
              <w:pStyle w:val="Normal6a"/>
              <w:rPr>
                <w:color w:val="000000" w:themeColor="text1"/>
              </w:rPr>
            </w:pPr>
            <w:r w:rsidRPr="00CC0401">
              <w:rPr>
                <w:color w:val="000000" w:themeColor="text1"/>
                <w:vertAlign w:val="superscript"/>
              </w:rPr>
              <w:t>6</w:t>
            </w:r>
            <w:r w:rsidRPr="00CC0401">
              <w:rPr>
                <w:color w:val="000000" w:themeColor="text1"/>
              </w:rPr>
              <w:t xml:space="preserve"> Regulamentul (UE) nr. 516/2014 al Parlamentului European și al Consiliului din 16 aprilie 2014 de instituire a Fondului pentru azil, migrație și integrare, de modificare a Deciziei 2008/381/CE a Consiliului și de abrogare a Deciziilor nr. 573/2007/CE și nr. 575/2007/CE ale Parlamentului European și ale Consiliului și a Deciziei 2007/435/CE a Consiliului (JO L 150, 20.5.2014, p. 168, ELI: http://data.europa.eu/eli/reg/2014/516/oj).</w:t>
            </w:r>
          </w:p>
        </w:tc>
      </w:tr>
      <w:tr w:rsidR="00131A19" w:rsidRPr="00CC0401" w14:paraId="0A977589" w14:textId="77777777" w:rsidTr="001F170A">
        <w:trPr>
          <w:jc w:val="center"/>
        </w:trPr>
        <w:tc>
          <w:tcPr>
            <w:tcW w:w="4876" w:type="dxa"/>
            <w:tcBorders>
              <w:top w:val="nil"/>
              <w:left w:val="nil"/>
              <w:bottom w:val="nil"/>
              <w:right w:val="nil"/>
            </w:tcBorders>
          </w:tcPr>
          <w:p w14:paraId="5271A036" w14:textId="77777777" w:rsidR="00D302C8" w:rsidRPr="00CC0401" w:rsidRDefault="00D302C8" w:rsidP="001F170A">
            <w:pPr>
              <w:pStyle w:val="Normal6a"/>
              <w:rPr>
                <w:color w:val="000000" w:themeColor="text1"/>
              </w:rPr>
            </w:pPr>
            <w:r w:rsidRPr="00CC0401">
              <w:rPr>
                <w:color w:val="000000" w:themeColor="text1"/>
                <w:vertAlign w:val="superscript"/>
              </w:rPr>
              <w:t>7</w:t>
            </w:r>
            <w:r w:rsidRPr="00CC0401">
              <w:rPr>
                <w:color w:val="000000" w:themeColor="text1"/>
              </w:rPr>
              <w:t xml:space="preserve"> Regulamentul (UE) 2021/1147 al Parlamentului European și al Consiliului din 7 iulie 2021 de instituire a Fondului pentru azil, migrație și integrare (JO 251, 15.7.2021, p. 1-47, ELI: http://data.europa.eu/eli/reg/2021/1147/oj).</w:t>
            </w:r>
          </w:p>
        </w:tc>
        <w:tc>
          <w:tcPr>
            <w:tcW w:w="4876" w:type="dxa"/>
            <w:tcBorders>
              <w:top w:val="nil"/>
              <w:left w:val="nil"/>
              <w:bottom w:val="nil"/>
              <w:right w:val="nil"/>
            </w:tcBorders>
          </w:tcPr>
          <w:p w14:paraId="6C1C0923" w14:textId="77777777" w:rsidR="00D302C8" w:rsidRPr="00CC0401" w:rsidRDefault="00D302C8" w:rsidP="001F170A">
            <w:pPr>
              <w:pStyle w:val="Normal6a"/>
              <w:rPr>
                <w:color w:val="000000" w:themeColor="text1"/>
              </w:rPr>
            </w:pPr>
            <w:r w:rsidRPr="00CC0401">
              <w:rPr>
                <w:color w:val="000000" w:themeColor="text1"/>
                <w:vertAlign w:val="superscript"/>
              </w:rPr>
              <w:t>7</w:t>
            </w:r>
            <w:r w:rsidRPr="00CC0401">
              <w:rPr>
                <w:color w:val="000000" w:themeColor="text1"/>
              </w:rPr>
              <w:t xml:space="preserve"> Regulamentul (UE) 2021/1147 al Parlamentului European și al Consiliului din 7 iulie 2021 de instituire a Fondului pentru azil, migrație și integrare (JO 251, 15.7.2021, p. 1-47, ELI: http://data.europa.eu/eli/reg/2021/1147/oj).</w:t>
            </w:r>
          </w:p>
        </w:tc>
      </w:tr>
    </w:tbl>
    <w:p w14:paraId="6F84B8F2"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51B81440" w14:textId="77777777" w:rsidR="00D302C8" w:rsidRPr="00CC0401" w:rsidRDefault="00D302C8" w:rsidP="00D302C8">
      <w:pPr>
        <w:rPr>
          <w:color w:val="000000" w:themeColor="text1"/>
        </w:rPr>
      </w:pPr>
      <w:r w:rsidRPr="00DF7AC5">
        <w:rPr>
          <w:rStyle w:val="HideTWBExt"/>
        </w:rPr>
        <w:t>&lt;/Amend&gt;</w:t>
      </w:r>
    </w:p>
    <w:p w14:paraId="0BAA4802"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86</w:t>
      </w:r>
      <w:r w:rsidRPr="00DF7AC5">
        <w:rPr>
          <w:rStyle w:val="HideTWBExt"/>
          <w:b w:val="0"/>
        </w:rPr>
        <w:t>&lt;/NumAm&gt;</w:t>
      </w:r>
    </w:p>
    <w:p w14:paraId="1E9922CF"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Abir Al-Sahlani, Fabienne Keller, Jan-Christoph Oetjen, Irena Joveva</w:t>
      </w:r>
      <w:r w:rsidRPr="00DF7AC5">
        <w:rPr>
          <w:rStyle w:val="HideTWBExt"/>
          <w:b w:val="0"/>
        </w:rPr>
        <w:t>&lt;/Members&gt;</w:t>
      </w:r>
    </w:p>
    <w:p w14:paraId="73D92DDF" w14:textId="77777777" w:rsidR="00D302C8" w:rsidRPr="00CC0401" w:rsidRDefault="00D302C8" w:rsidP="00D302C8">
      <w:pPr>
        <w:pStyle w:val="NormalBold"/>
        <w:rPr>
          <w:color w:val="000000" w:themeColor="text1"/>
        </w:rPr>
      </w:pPr>
      <w:r w:rsidRPr="00DF7AC5">
        <w:rPr>
          <w:rStyle w:val="HideTWBExt"/>
          <w:b w:val="0"/>
        </w:rPr>
        <w:t>&lt;/RepeatBlock-By&gt;</w:t>
      </w:r>
    </w:p>
    <w:p w14:paraId="6DC1B992"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3BF91618"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6 – paragraful 1</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438AD5A5" w14:textId="77777777" w:rsidTr="001F170A">
        <w:trPr>
          <w:trHeight w:hRule="exact" w:val="240"/>
          <w:jc w:val="center"/>
        </w:trPr>
        <w:tc>
          <w:tcPr>
            <w:tcW w:w="9752" w:type="dxa"/>
            <w:gridSpan w:val="2"/>
            <w:tcBorders>
              <w:top w:val="nil"/>
              <w:left w:val="nil"/>
              <w:bottom w:val="nil"/>
              <w:right w:val="nil"/>
            </w:tcBorders>
          </w:tcPr>
          <w:p w14:paraId="5DD15A87" w14:textId="77777777" w:rsidR="00D302C8" w:rsidRPr="00CC0401" w:rsidRDefault="00D302C8" w:rsidP="001F170A">
            <w:pPr>
              <w:rPr>
                <w:color w:val="000000" w:themeColor="text1"/>
              </w:rPr>
            </w:pPr>
          </w:p>
        </w:tc>
      </w:tr>
      <w:tr w:rsidR="00131A19" w:rsidRPr="00CC0401" w14:paraId="214365F6" w14:textId="77777777" w:rsidTr="001F170A">
        <w:trPr>
          <w:trHeight w:val="240"/>
          <w:jc w:val="center"/>
        </w:trPr>
        <w:tc>
          <w:tcPr>
            <w:tcW w:w="4876" w:type="dxa"/>
            <w:tcBorders>
              <w:top w:val="nil"/>
              <w:left w:val="nil"/>
              <w:bottom w:val="nil"/>
              <w:right w:val="nil"/>
            </w:tcBorders>
          </w:tcPr>
          <w:p w14:paraId="4032E44C" w14:textId="77777777" w:rsidR="00D302C8" w:rsidRPr="00CC0401" w:rsidRDefault="00D302C8" w:rsidP="001F170A">
            <w:pPr>
              <w:pStyle w:val="AmColumnHeading"/>
              <w:rPr>
                <w:color w:val="000000" w:themeColor="text1"/>
              </w:rPr>
            </w:pPr>
            <w:r w:rsidRPr="00CC0401">
              <w:rPr>
                <w:color w:val="000000" w:themeColor="text1"/>
              </w:rPr>
              <w:lastRenderedPageBreak/>
              <w:t>Textul propus de Comisie</w:t>
            </w:r>
          </w:p>
        </w:tc>
        <w:tc>
          <w:tcPr>
            <w:tcW w:w="4876" w:type="dxa"/>
            <w:tcBorders>
              <w:top w:val="nil"/>
              <w:left w:val="nil"/>
              <w:bottom w:val="nil"/>
              <w:right w:val="nil"/>
            </w:tcBorders>
          </w:tcPr>
          <w:p w14:paraId="7B6D0AC7"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16A05CA3" w14:textId="77777777" w:rsidTr="001F170A">
        <w:trPr>
          <w:jc w:val="center"/>
        </w:trPr>
        <w:tc>
          <w:tcPr>
            <w:tcW w:w="4876" w:type="dxa"/>
            <w:tcBorders>
              <w:top w:val="nil"/>
              <w:left w:val="nil"/>
              <w:bottom w:val="nil"/>
              <w:right w:val="nil"/>
            </w:tcBorders>
          </w:tcPr>
          <w:p w14:paraId="31AB56F9" w14:textId="77777777" w:rsidR="00D302C8" w:rsidRPr="00CC0401" w:rsidRDefault="00D302C8" w:rsidP="001F170A">
            <w:pPr>
              <w:pStyle w:val="Normal6a"/>
              <w:rPr>
                <w:color w:val="000000" w:themeColor="text1"/>
              </w:rPr>
            </w:pPr>
            <w:r w:rsidRPr="00CC0401">
              <w:rPr>
                <w:b/>
                <w:i/>
                <w:color w:val="000000" w:themeColor="text1"/>
              </w:rPr>
              <w:t>Contextul geopolitic al Europei s-a schimbat în mod semnificativ, afectând profund gestionarea migrației de către Uniune, inclusiv din cauza rolului unor actori statali în crearea și facilitarea artificială a migrației ilegale, instrumentalizarea fluxurilor de migrație în scopuri politice și utilizarea tacticilor de război hibrid, cum ar fi utilizarea migrației ca armă</w:t>
            </w:r>
            <w:r w:rsidRPr="00CC0401">
              <w:rPr>
                <w:b/>
                <w:i/>
                <w:color w:val="000000" w:themeColor="text1"/>
                <w:vertAlign w:val="superscript"/>
              </w:rPr>
              <w:t>8</w:t>
            </w:r>
            <w:r w:rsidRPr="00CC0401">
              <w:rPr>
                <w:b/>
                <w:i/>
                <w:color w:val="000000" w:themeColor="text1"/>
              </w:rPr>
              <w:t>, pentru a destabiliza Uniunea Europeană și statele sale membre. Statele membre trebuie să fie în măsură să răspundă rapid și eficace la evoluțiile fluxurilor de migrație și trebuie să primească sprijin din partea Uniunii în acest scop. Pentru a răspunde acestor provocări europene, alocarea sprijinului din partea Uniunii ar trebui să reflecte prioritățile Uniunii. Prin urmare,</w:t>
            </w:r>
            <w:r w:rsidRPr="00CC0401">
              <w:rPr>
                <w:color w:val="000000" w:themeColor="text1"/>
              </w:rPr>
              <w:t xml:space="preserve"> sprijinul din partea Uniunii pus în aplicare în temeiul normelor care reglementează planurile de parteneriat național și regional ale statelor membre ar trebui să contribuie la abordarea eficace a provocărilor identificate în contextul Strategiei europene pe termen lung de gestionare a situațiilor legate de azil și migrație și al ciclului anual de gestionare a migrației instituit în conformitate cu Regulamentul (UE) 2024/1351 al Parlamentului European și al Consiliului din 14 mai 2024</w:t>
            </w:r>
            <w:r w:rsidRPr="00CC0401">
              <w:rPr>
                <w:color w:val="000000" w:themeColor="text1"/>
                <w:vertAlign w:val="superscript"/>
              </w:rPr>
              <w:t>9</w:t>
            </w:r>
            <w:r w:rsidRPr="00CC0401">
              <w:rPr>
                <w:color w:val="000000" w:themeColor="text1"/>
              </w:rPr>
              <w:t>, inclusiv mecanismul anual de solidaritate și cadrul de relocare și de admisie umanitară al Uniunii.</w:t>
            </w:r>
          </w:p>
        </w:tc>
        <w:tc>
          <w:tcPr>
            <w:tcW w:w="4876" w:type="dxa"/>
            <w:tcBorders>
              <w:top w:val="nil"/>
              <w:left w:val="nil"/>
              <w:bottom w:val="nil"/>
              <w:right w:val="nil"/>
            </w:tcBorders>
          </w:tcPr>
          <w:p w14:paraId="153468AC" w14:textId="77777777" w:rsidR="00D302C8" w:rsidRPr="00CC0401" w:rsidRDefault="00D302C8" w:rsidP="001F170A">
            <w:pPr>
              <w:pStyle w:val="Normal6a"/>
              <w:rPr>
                <w:color w:val="000000" w:themeColor="text1"/>
              </w:rPr>
            </w:pPr>
            <w:r w:rsidRPr="00CC0401">
              <w:rPr>
                <w:color w:val="000000" w:themeColor="text1"/>
              </w:rPr>
              <w:t>Sprijinul din partea Uniunii pus în aplicare în temeiul normelor care reglementează planurile de parteneriat național și regional ale statelor membre ar trebui să contribuie la abordarea eficace a provocărilor identificate în contextul Strategiei europene pe termen lung de gestionare a situațiilor legate de azil și migrație și al ciclului anual de gestionare a migrației instituit în conformitate cu Regulamentul (UE) 2024/1351 al Parlamentului European și al Consiliului din 14 mai 2024</w:t>
            </w:r>
            <w:r w:rsidRPr="00CC0401">
              <w:rPr>
                <w:color w:val="000000" w:themeColor="text1"/>
                <w:vertAlign w:val="superscript"/>
              </w:rPr>
              <w:t>9</w:t>
            </w:r>
            <w:r w:rsidRPr="00CC0401">
              <w:rPr>
                <w:color w:val="000000" w:themeColor="text1"/>
              </w:rPr>
              <w:t>, inclusiv mecanismul anual de solidaritate și cadrul de relocare și de admisie umanitară al Uniunii.</w:t>
            </w:r>
          </w:p>
        </w:tc>
      </w:tr>
      <w:tr w:rsidR="00131A19" w:rsidRPr="00CC0401" w14:paraId="76B83D96" w14:textId="77777777" w:rsidTr="001F170A">
        <w:trPr>
          <w:jc w:val="center"/>
        </w:trPr>
        <w:tc>
          <w:tcPr>
            <w:tcW w:w="4876" w:type="dxa"/>
            <w:tcBorders>
              <w:top w:val="nil"/>
              <w:left w:val="nil"/>
              <w:bottom w:val="nil"/>
              <w:right w:val="nil"/>
            </w:tcBorders>
          </w:tcPr>
          <w:p w14:paraId="210E9E00" w14:textId="77777777" w:rsidR="00D302C8" w:rsidRPr="00CC0401" w:rsidRDefault="00D302C8" w:rsidP="001F170A">
            <w:pPr>
              <w:pStyle w:val="Normal6a"/>
              <w:rPr>
                <w:color w:val="000000" w:themeColor="text1"/>
              </w:rPr>
            </w:pPr>
            <w:r w:rsidRPr="00CC0401">
              <w:rPr>
                <w:b/>
                <w:i/>
                <w:color w:val="000000" w:themeColor="text1"/>
              </w:rPr>
              <w:t>_________________</w:t>
            </w:r>
          </w:p>
        </w:tc>
        <w:tc>
          <w:tcPr>
            <w:tcW w:w="4876" w:type="dxa"/>
            <w:tcBorders>
              <w:top w:val="nil"/>
              <w:left w:val="nil"/>
              <w:bottom w:val="nil"/>
              <w:right w:val="nil"/>
            </w:tcBorders>
          </w:tcPr>
          <w:p w14:paraId="48D03619" w14:textId="77777777" w:rsidR="00D302C8" w:rsidRPr="00CC0401" w:rsidRDefault="00D302C8" w:rsidP="001F170A">
            <w:pPr>
              <w:pStyle w:val="Normal6a"/>
              <w:rPr>
                <w:color w:val="000000" w:themeColor="text1"/>
              </w:rPr>
            </w:pPr>
            <w:r w:rsidRPr="00CC0401">
              <w:rPr>
                <w:b/>
                <w:i/>
                <w:color w:val="000000" w:themeColor="text1"/>
              </w:rPr>
              <w:t>_________________</w:t>
            </w:r>
          </w:p>
        </w:tc>
      </w:tr>
      <w:tr w:rsidR="00131A19" w:rsidRPr="00CC0401" w14:paraId="0CBD7021" w14:textId="77777777" w:rsidTr="001F170A">
        <w:trPr>
          <w:jc w:val="center"/>
        </w:trPr>
        <w:tc>
          <w:tcPr>
            <w:tcW w:w="4876" w:type="dxa"/>
            <w:tcBorders>
              <w:top w:val="nil"/>
              <w:left w:val="nil"/>
              <w:bottom w:val="nil"/>
              <w:right w:val="nil"/>
            </w:tcBorders>
          </w:tcPr>
          <w:p w14:paraId="151FA1E6" w14:textId="77777777" w:rsidR="00D302C8" w:rsidRPr="00CC0401" w:rsidRDefault="00D302C8" w:rsidP="001F170A">
            <w:pPr>
              <w:pStyle w:val="Normal6a"/>
              <w:rPr>
                <w:color w:val="000000" w:themeColor="text1"/>
              </w:rPr>
            </w:pPr>
            <w:r w:rsidRPr="00CC0401">
              <w:rPr>
                <w:b/>
                <w:i/>
                <w:color w:val="000000" w:themeColor="text1"/>
                <w:vertAlign w:val="superscript"/>
              </w:rPr>
              <w:t>8</w:t>
            </w:r>
            <w:r w:rsidRPr="00CC0401">
              <w:rPr>
                <w:color w:val="000000" w:themeColor="text1"/>
              </w:rPr>
              <w:t xml:space="preserve"> </w:t>
            </w:r>
            <w:r w:rsidRPr="00CC0401">
              <w:rPr>
                <w:b/>
                <w:i/>
                <w:color w:val="000000" w:themeColor="text1"/>
              </w:rPr>
              <w:t>Comunicare a Comisiei către Parlamentul European și Consiliu privind contracararea amenințărilor hibride generate de utilizarea migrației ca armă și consolidarea securității la frontierele externe ale UE [COM(2024) 570 final din 11.12.2024].</w:t>
            </w:r>
          </w:p>
        </w:tc>
        <w:tc>
          <w:tcPr>
            <w:tcW w:w="4876" w:type="dxa"/>
            <w:tcBorders>
              <w:top w:val="nil"/>
              <w:left w:val="nil"/>
              <w:bottom w:val="nil"/>
              <w:right w:val="nil"/>
            </w:tcBorders>
          </w:tcPr>
          <w:p w14:paraId="7992B883" w14:textId="77777777" w:rsidR="00D302C8" w:rsidRPr="00CC0401" w:rsidRDefault="00D302C8" w:rsidP="001F170A">
            <w:pPr>
              <w:rPr>
                <w:color w:val="000000" w:themeColor="text1"/>
              </w:rPr>
            </w:pPr>
          </w:p>
        </w:tc>
      </w:tr>
      <w:tr w:rsidR="00131A19" w:rsidRPr="00CC0401" w14:paraId="36709E31" w14:textId="77777777" w:rsidTr="001F170A">
        <w:trPr>
          <w:jc w:val="center"/>
        </w:trPr>
        <w:tc>
          <w:tcPr>
            <w:tcW w:w="4876" w:type="dxa"/>
            <w:tcBorders>
              <w:top w:val="nil"/>
              <w:left w:val="nil"/>
              <w:bottom w:val="nil"/>
              <w:right w:val="nil"/>
            </w:tcBorders>
          </w:tcPr>
          <w:p w14:paraId="5A836340" w14:textId="77777777" w:rsidR="00D302C8" w:rsidRPr="00CC0401" w:rsidRDefault="00D302C8" w:rsidP="001F170A">
            <w:pPr>
              <w:pStyle w:val="Normal6a"/>
              <w:rPr>
                <w:color w:val="000000" w:themeColor="text1"/>
              </w:rPr>
            </w:pPr>
            <w:r w:rsidRPr="00CC0401">
              <w:rPr>
                <w:color w:val="000000" w:themeColor="text1"/>
                <w:vertAlign w:val="superscript"/>
              </w:rPr>
              <w:t>9</w:t>
            </w:r>
            <w:r w:rsidRPr="00CC0401">
              <w:rPr>
                <w:color w:val="000000" w:themeColor="text1"/>
              </w:rPr>
              <w:t xml:space="preserve"> Regulamentul (UE) 2024/1351 al Parlamentului European și al Consiliului din 14 mai 2024 privind gestionarea azilului și migrației și de modificare </w:t>
            </w:r>
            <w:r w:rsidRPr="00CC0401">
              <w:rPr>
                <w:color w:val="000000" w:themeColor="text1"/>
              </w:rPr>
              <w:lastRenderedPageBreak/>
              <w:t>a Regulamentelor (UE) 2021/1147 și (UE) 2021/1060 și de abrogare a Regulamentului (UE) nr. 604/2013 (JO L, 2024/1351, 22.5.2024, ELI: http://data.europa.eu/eli/reg/2024/1351/oj).</w:t>
            </w:r>
          </w:p>
        </w:tc>
        <w:tc>
          <w:tcPr>
            <w:tcW w:w="4876" w:type="dxa"/>
            <w:tcBorders>
              <w:top w:val="nil"/>
              <w:left w:val="nil"/>
              <w:bottom w:val="nil"/>
              <w:right w:val="nil"/>
            </w:tcBorders>
          </w:tcPr>
          <w:p w14:paraId="7D83701A" w14:textId="77777777" w:rsidR="00D302C8" w:rsidRPr="00CC0401" w:rsidRDefault="00D302C8" w:rsidP="001F170A">
            <w:pPr>
              <w:pStyle w:val="Normal6a"/>
              <w:rPr>
                <w:color w:val="000000" w:themeColor="text1"/>
              </w:rPr>
            </w:pPr>
            <w:r w:rsidRPr="00CC0401">
              <w:rPr>
                <w:color w:val="000000" w:themeColor="text1"/>
                <w:vertAlign w:val="superscript"/>
              </w:rPr>
              <w:lastRenderedPageBreak/>
              <w:t>9</w:t>
            </w:r>
            <w:r w:rsidRPr="00CC0401">
              <w:rPr>
                <w:color w:val="000000" w:themeColor="text1"/>
              </w:rPr>
              <w:t xml:space="preserve"> Regulamentul (UE) 2024/1351 al Parlamentului European și al Consiliului din 14 mai 2024 privind gestionarea azilului și migrației și de modificare </w:t>
            </w:r>
            <w:r w:rsidRPr="00CC0401">
              <w:rPr>
                <w:color w:val="000000" w:themeColor="text1"/>
              </w:rPr>
              <w:lastRenderedPageBreak/>
              <w:t>a Regulamentelor (UE) 2021/1147 și (UE) 2021/1060 și de abrogare a Regulamentului (UE) nr. 604/2013 (JO L, 2024/1351, 22.5.2024, ELI: http://data.europa.eu/eli/reg/2024/1351/oj).</w:t>
            </w:r>
          </w:p>
        </w:tc>
      </w:tr>
    </w:tbl>
    <w:p w14:paraId="19718450" w14:textId="77777777" w:rsidR="00D302C8" w:rsidRPr="00CC0401" w:rsidRDefault="00D302C8" w:rsidP="00D302C8">
      <w:pPr>
        <w:pStyle w:val="AmOrLang"/>
        <w:rPr>
          <w:color w:val="000000" w:themeColor="text1"/>
        </w:rPr>
      </w:pPr>
      <w:r w:rsidRPr="00CC0401">
        <w:rPr>
          <w:color w:val="000000" w:themeColor="text1"/>
        </w:rPr>
        <w:lastRenderedPageBreak/>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32EDA19E" w14:textId="77777777" w:rsidR="00D302C8" w:rsidRPr="00CC0401" w:rsidRDefault="00D302C8" w:rsidP="00D302C8">
      <w:pPr>
        <w:rPr>
          <w:color w:val="000000" w:themeColor="text1"/>
        </w:rPr>
      </w:pPr>
      <w:r w:rsidRPr="00DF7AC5">
        <w:rPr>
          <w:rStyle w:val="HideTWBExt"/>
        </w:rPr>
        <w:t>&lt;/Amend&gt;</w:t>
      </w:r>
    </w:p>
    <w:p w14:paraId="13B6132B"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87</w:t>
      </w:r>
      <w:r w:rsidRPr="00DF7AC5">
        <w:rPr>
          <w:rStyle w:val="HideTWBExt"/>
          <w:b w:val="0"/>
        </w:rPr>
        <w:t>&lt;/NumAm&gt;</w:t>
      </w:r>
    </w:p>
    <w:p w14:paraId="4B0A09B3"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Anna Strolenberg</w:t>
      </w:r>
      <w:r w:rsidRPr="00DF7AC5">
        <w:rPr>
          <w:rStyle w:val="HideTWBExt"/>
          <w:b w:val="0"/>
        </w:rPr>
        <w:t>&lt;/Members&gt;</w:t>
      </w:r>
    </w:p>
    <w:p w14:paraId="5B22F0E4" w14:textId="77777777" w:rsidR="00D302C8" w:rsidRPr="00CC0401" w:rsidRDefault="00D302C8" w:rsidP="00D302C8">
      <w:pPr>
        <w:pStyle w:val="NormalBold"/>
        <w:rPr>
          <w:color w:val="000000" w:themeColor="text1"/>
        </w:rPr>
      </w:pPr>
      <w:r w:rsidRPr="00DF7AC5">
        <w:rPr>
          <w:rStyle w:val="HideTWBExt"/>
          <w:b w:val="0"/>
        </w:rPr>
        <w:t>&lt;/RepeatBlock-By&gt;</w:t>
      </w:r>
    </w:p>
    <w:p w14:paraId="66804500"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61E3F999"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6 – paragraful 1</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3BC12725" w14:textId="77777777" w:rsidTr="001F170A">
        <w:trPr>
          <w:trHeight w:hRule="exact" w:val="240"/>
          <w:jc w:val="center"/>
        </w:trPr>
        <w:tc>
          <w:tcPr>
            <w:tcW w:w="9752" w:type="dxa"/>
            <w:gridSpan w:val="2"/>
            <w:tcBorders>
              <w:top w:val="nil"/>
              <w:left w:val="nil"/>
              <w:bottom w:val="nil"/>
              <w:right w:val="nil"/>
            </w:tcBorders>
          </w:tcPr>
          <w:p w14:paraId="01EB524E" w14:textId="77777777" w:rsidR="00D302C8" w:rsidRPr="00CC0401" w:rsidRDefault="00D302C8" w:rsidP="001F170A">
            <w:pPr>
              <w:rPr>
                <w:color w:val="000000" w:themeColor="text1"/>
              </w:rPr>
            </w:pPr>
          </w:p>
        </w:tc>
      </w:tr>
      <w:tr w:rsidR="00131A19" w:rsidRPr="00CC0401" w14:paraId="4D1836FD" w14:textId="77777777" w:rsidTr="001F170A">
        <w:trPr>
          <w:trHeight w:val="240"/>
          <w:jc w:val="center"/>
        </w:trPr>
        <w:tc>
          <w:tcPr>
            <w:tcW w:w="4876" w:type="dxa"/>
            <w:tcBorders>
              <w:top w:val="nil"/>
              <w:left w:val="nil"/>
              <w:bottom w:val="nil"/>
              <w:right w:val="nil"/>
            </w:tcBorders>
          </w:tcPr>
          <w:p w14:paraId="7C0781BE"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47095BEC"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2FF14A4C" w14:textId="77777777" w:rsidTr="001F170A">
        <w:trPr>
          <w:jc w:val="center"/>
        </w:trPr>
        <w:tc>
          <w:tcPr>
            <w:tcW w:w="4876" w:type="dxa"/>
            <w:tcBorders>
              <w:top w:val="nil"/>
              <w:left w:val="nil"/>
              <w:bottom w:val="nil"/>
              <w:right w:val="nil"/>
            </w:tcBorders>
          </w:tcPr>
          <w:p w14:paraId="350261FA" w14:textId="77777777" w:rsidR="00D302C8" w:rsidRPr="00CC0401" w:rsidRDefault="00D302C8" w:rsidP="001F170A">
            <w:pPr>
              <w:pStyle w:val="Normal6a"/>
              <w:rPr>
                <w:color w:val="000000" w:themeColor="text1"/>
              </w:rPr>
            </w:pPr>
            <w:r w:rsidRPr="00CC0401">
              <w:rPr>
                <w:b/>
                <w:i/>
                <w:color w:val="000000" w:themeColor="text1"/>
              </w:rPr>
              <w:t>Contextul geopolitic al Europei s-a schimbat în mod semnificativ, afectând profund gestionarea migrației de către Uniune, inclusiv din cauza rolului unor actori statali în crearea și facilitarea artificială a migrației ilegale, instrumentalizarea fluxurilor de migrație în scopuri politice și utilizarea tacticilor de război hibrid, cum ar fi utilizarea migrației ca armă</w:t>
            </w:r>
            <w:r w:rsidRPr="00CC0401">
              <w:rPr>
                <w:b/>
                <w:i/>
                <w:color w:val="000000" w:themeColor="text1"/>
                <w:vertAlign w:val="superscript"/>
              </w:rPr>
              <w:t>8</w:t>
            </w:r>
            <w:r w:rsidRPr="00CC0401">
              <w:rPr>
                <w:b/>
                <w:i/>
                <w:color w:val="000000" w:themeColor="text1"/>
              </w:rPr>
              <w:t>, pentru a destabiliza Uniunea Europeană și statele sale membre. Statele membre trebuie să fie în măsură să răspundă rapid și eficace la evoluțiile fluxurilor de migrație și trebuie să primească sprijin din partea Uniunii în acest scop. Pentru a răspunde acestor provocări europene, alocarea sprijinului din partea Uniunii ar trebui să reflecte prioritățile Uniunii. Prin urmare,</w:t>
            </w:r>
            <w:r w:rsidRPr="00CC0401">
              <w:rPr>
                <w:color w:val="000000" w:themeColor="text1"/>
              </w:rPr>
              <w:t xml:space="preserve"> sprijinul din partea Uniunii pus în aplicare în temeiul normelor care reglementează planurile de parteneriat național și regional ale statelor membre ar trebui să contribuie la abordarea eficace a provocărilor identificate în contextul Strategiei europene pe termen lung de gestionare a situațiilor legate de azil și migrație și al ciclului anual de gestionare a migrației instituit în conformitate cu Regulamentul (UE) 2024/1351 al Parlamentului European și al Consiliului din 14 mai 2024</w:t>
            </w:r>
            <w:r w:rsidRPr="00CC0401">
              <w:rPr>
                <w:color w:val="000000" w:themeColor="text1"/>
                <w:vertAlign w:val="superscript"/>
              </w:rPr>
              <w:t>9</w:t>
            </w:r>
            <w:r w:rsidRPr="00CC0401">
              <w:rPr>
                <w:color w:val="000000" w:themeColor="text1"/>
              </w:rPr>
              <w:t xml:space="preserve">, inclusiv </w:t>
            </w:r>
            <w:r w:rsidRPr="00CC0401">
              <w:rPr>
                <w:color w:val="000000" w:themeColor="text1"/>
              </w:rPr>
              <w:lastRenderedPageBreak/>
              <w:t>mecanismul anual de solidaritate și cadrul de relocare și de admisie umanitară al Uniunii.</w:t>
            </w:r>
          </w:p>
        </w:tc>
        <w:tc>
          <w:tcPr>
            <w:tcW w:w="4876" w:type="dxa"/>
            <w:tcBorders>
              <w:top w:val="nil"/>
              <w:left w:val="nil"/>
              <w:bottom w:val="nil"/>
              <w:right w:val="nil"/>
            </w:tcBorders>
          </w:tcPr>
          <w:p w14:paraId="37757409" w14:textId="77777777" w:rsidR="00D302C8" w:rsidRPr="00CC0401" w:rsidRDefault="00D302C8" w:rsidP="001F170A">
            <w:pPr>
              <w:pStyle w:val="Normal6a"/>
              <w:rPr>
                <w:color w:val="000000" w:themeColor="text1"/>
              </w:rPr>
            </w:pPr>
            <w:r w:rsidRPr="00CC0401">
              <w:rPr>
                <w:color w:val="000000" w:themeColor="text1"/>
              </w:rPr>
              <w:lastRenderedPageBreak/>
              <w:t>Sprijinul din partea Uniunii pus în aplicare în temeiul normelor care reglementează planurile de parteneriat național și regional ale statelor membre ar trebui să contribuie la abordarea eficace a provocărilor identificate în contextul Strategiei europene pe termen lung de gestionare a situațiilor legate de azil și migrație și al ciclului anual de gestionare a migrației instituit în conformitate cu Regulamentul (UE) 2024/1351 al Parlamentului European și al Consiliului din 14 mai 2024</w:t>
            </w:r>
            <w:r w:rsidRPr="00CC0401">
              <w:rPr>
                <w:color w:val="000000" w:themeColor="text1"/>
                <w:vertAlign w:val="superscript"/>
              </w:rPr>
              <w:t>9</w:t>
            </w:r>
            <w:r w:rsidRPr="00CC0401">
              <w:rPr>
                <w:color w:val="000000" w:themeColor="text1"/>
              </w:rPr>
              <w:t>, inclusiv mecanismul anual de solidaritate și cadrul de relocare și de admisie umanitară al Uniunii.</w:t>
            </w:r>
          </w:p>
        </w:tc>
      </w:tr>
      <w:tr w:rsidR="00131A19" w:rsidRPr="00CC0401" w14:paraId="3A0C3C7A" w14:textId="77777777" w:rsidTr="001F170A">
        <w:trPr>
          <w:jc w:val="center"/>
        </w:trPr>
        <w:tc>
          <w:tcPr>
            <w:tcW w:w="4876" w:type="dxa"/>
            <w:tcBorders>
              <w:top w:val="nil"/>
              <w:left w:val="nil"/>
              <w:bottom w:val="nil"/>
              <w:right w:val="nil"/>
            </w:tcBorders>
          </w:tcPr>
          <w:p w14:paraId="56BC14F5" w14:textId="77777777" w:rsidR="00D302C8" w:rsidRPr="00CC0401" w:rsidRDefault="00D302C8" w:rsidP="001F170A">
            <w:pPr>
              <w:pStyle w:val="Normal6a"/>
              <w:rPr>
                <w:color w:val="000000" w:themeColor="text1"/>
              </w:rPr>
            </w:pPr>
            <w:r w:rsidRPr="00CC0401">
              <w:rPr>
                <w:b/>
                <w:i/>
                <w:color w:val="000000" w:themeColor="text1"/>
              </w:rPr>
              <w:t>_________________</w:t>
            </w:r>
          </w:p>
        </w:tc>
        <w:tc>
          <w:tcPr>
            <w:tcW w:w="4876" w:type="dxa"/>
            <w:tcBorders>
              <w:top w:val="nil"/>
              <w:left w:val="nil"/>
              <w:bottom w:val="nil"/>
              <w:right w:val="nil"/>
            </w:tcBorders>
          </w:tcPr>
          <w:p w14:paraId="087CE28F" w14:textId="77777777" w:rsidR="00D302C8" w:rsidRPr="00CC0401" w:rsidRDefault="00D302C8" w:rsidP="001F170A">
            <w:pPr>
              <w:pStyle w:val="Normal6a"/>
              <w:rPr>
                <w:color w:val="000000" w:themeColor="text1"/>
              </w:rPr>
            </w:pPr>
            <w:r w:rsidRPr="00CC0401">
              <w:rPr>
                <w:b/>
                <w:i/>
                <w:color w:val="000000" w:themeColor="text1"/>
              </w:rPr>
              <w:t>_________________</w:t>
            </w:r>
          </w:p>
        </w:tc>
      </w:tr>
      <w:tr w:rsidR="00131A19" w:rsidRPr="00CC0401" w14:paraId="4BDAEF92" w14:textId="77777777" w:rsidTr="001F170A">
        <w:trPr>
          <w:jc w:val="center"/>
        </w:trPr>
        <w:tc>
          <w:tcPr>
            <w:tcW w:w="4876" w:type="dxa"/>
            <w:tcBorders>
              <w:top w:val="nil"/>
              <w:left w:val="nil"/>
              <w:bottom w:val="nil"/>
              <w:right w:val="nil"/>
            </w:tcBorders>
          </w:tcPr>
          <w:p w14:paraId="0278D477" w14:textId="77777777" w:rsidR="00D302C8" w:rsidRPr="00CC0401" w:rsidRDefault="00D302C8" w:rsidP="001F170A">
            <w:pPr>
              <w:pStyle w:val="Normal6a"/>
              <w:rPr>
                <w:color w:val="000000" w:themeColor="text1"/>
              </w:rPr>
            </w:pPr>
            <w:r w:rsidRPr="00CC0401">
              <w:rPr>
                <w:b/>
                <w:i/>
                <w:color w:val="000000" w:themeColor="text1"/>
                <w:vertAlign w:val="superscript"/>
              </w:rPr>
              <w:t>8</w:t>
            </w:r>
            <w:r w:rsidRPr="00CC0401">
              <w:rPr>
                <w:color w:val="000000" w:themeColor="text1"/>
              </w:rPr>
              <w:t xml:space="preserve"> </w:t>
            </w:r>
            <w:r w:rsidRPr="00CC0401">
              <w:rPr>
                <w:b/>
                <w:i/>
                <w:color w:val="000000" w:themeColor="text1"/>
              </w:rPr>
              <w:t>Comunicare a Comisiei către Parlamentul European și Consiliu privind contracararea amenințărilor hibride generate de utilizarea migrației ca armă și consolidarea securității la frontierele externe ale UE [COM(2024) 570 final din 11.12.2024].</w:t>
            </w:r>
          </w:p>
        </w:tc>
        <w:tc>
          <w:tcPr>
            <w:tcW w:w="4876" w:type="dxa"/>
            <w:tcBorders>
              <w:top w:val="nil"/>
              <w:left w:val="nil"/>
              <w:bottom w:val="nil"/>
              <w:right w:val="nil"/>
            </w:tcBorders>
          </w:tcPr>
          <w:p w14:paraId="707B78EC" w14:textId="77777777" w:rsidR="00D302C8" w:rsidRPr="00CC0401" w:rsidRDefault="00D302C8" w:rsidP="001F170A">
            <w:pPr>
              <w:rPr>
                <w:color w:val="000000" w:themeColor="text1"/>
              </w:rPr>
            </w:pPr>
          </w:p>
        </w:tc>
      </w:tr>
      <w:tr w:rsidR="00131A19" w:rsidRPr="00CC0401" w14:paraId="6AC84E60" w14:textId="77777777" w:rsidTr="001F170A">
        <w:trPr>
          <w:jc w:val="center"/>
        </w:trPr>
        <w:tc>
          <w:tcPr>
            <w:tcW w:w="4876" w:type="dxa"/>
            <w:tcBorders>
              <w:top w:val="nil"/>
              <w:left w:val="nil"/>
              <w:bottom w:val="nil"/>
              <w:right w:val="nil"/>
            </w:tcBorders>
          </w:tcPr>
          <w:p w14:paraId="29258BEF" w14:textId="77777777" w:rsidR="00D302C8" w:rsidRPr="00CC0401" w:rsidRDefault="00D302C8" w:rsidP="001F170A">
            <w:pPr>
              <w:pStyle w:val="Normal6a"/>
              <w:rPr>
                <w:color w:val="000000" w:themeColor="text1"/>
              </w:rPr>
            </w:pPr>
            <w:r w:rsidRPr="00CC0401">
              <w:rPr>
                <w:color w:val="000000" w:themeColor="text1"/>
                <w:vertAlign w:val="superscript"/>
              </w:rPr>
              <w:t>9</w:t>
            </w:r>
            <w:r w:rsidRPr="00CC0401">
              <w:rPr>
                <w:color w:val="000000" w:themeColor="text1"/>
              </w:rPr>
              <w:t xml:space="preserve"> Regulamentul (UE) 2024/1351 al Parlamentului European și al Consiliului din 14 mai 2024 privind gestionarea azilului și migrației și de modificare a Regulamentelor (UE) 2021/1147 și (UE) 2021/1060 și de abrogare a Regulamentului (UE) nr. 604/2013 (JO L, 2024/1351, 22.5.2024, ELI: http://data.europa.eu/eli/reg/2024/1351/oj).</w:t>
            </w:r>
          </w:p>
        </w:tc>
        <w:tc>
          <w:tcPr>
            <w:tcW w:w="4876" w:type="dxa"/>
            <w:tcBorders>
              <w:top w:val="nil"/>
              <w:left w:val="nil"/>
              <w:bottom w:val="nil"/>
              <w:right w:val="nil"/>
            </w:tcBorders>
          </w:tcPr>
          <w:p w14:paraId="207605C6" w14:textId="77777777" w:rsidR="00D302C8" w:rsidRPr="00CC0401" w:rsidRDefault="00D302C8" w:rsidP="001F170A">
            <w:pPr>
              <w:pStyle w:val="Normal6a"/>
              <w:rPr>
                <w:color w:val="000000" w:themeColor="text1"/>
              </w:rPr>
            </w:pPr>
            <w:r w:rsidRPr="00CC0401">
              <w:rPr>
                <w:color w:val="000000" w:themeColor="text1"/>
                <w:vertAlign w:val="superscript"/>
              </w:rPr>
              <w:t>9</w:t>
            </w:r>
            <w:r w:rsidRPr="00CC0401">
              <w:rPr>
                <w:color w:val="000000" w:themeColor="text1"/>
              </w:rPr>
              <w:t xml:space="preserve"> Regulamentul (UE) 2024/1351 al Parlamentului European și al Consiliului din 14 mai 2024 privind gestionarea azilului și migrației și de modificare a Regulamentelor (UE) 2021/1147 și (UE) 2021/1060 și de abrogare a Regulamentului (UE) nr. 604/2013 (JO L, 2024/1351, 22.5.2024, ELI: http://data.europa.eu/eli/reg/2024/1351/oj).</w:t>
            </w:r>
          </w:p>
        </w:tc>
      </w:tr>
    </w:tbl>
    <w:p w14:paraId="2173A3BA"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6C5CCAF1" w14:textId="77777777" w:rsidR="00D302C8" w:rsidRPr="00CC0401" w:rsidRDefault="00D302C8" w:rsidP="00D302C8">
      <w:pPr>
        <w:rPr>
          <w:color w:val="000000" w:themeColor="text1"/>
        </w:rPr>
      </w:pPr>
      <w:r w:rsidRPr="00DF7AC5">
        <w:rPr>
          <w:rStyle w:val="HideTWBExt"/>
        </w:rPr>
        <w:t>&lt;/Amend&gt;</w:t>
      </w:r>
    </w:p>
    <w:p w14:paraId="600B0375"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88</w:t>
      </w:r>
      <w:r w:rsidRPr="00DF7AC5">
        <w:rPr>
          <w:rStyle w:val="HideTWBExt"/>
          <w:b w:val="0"/>
        </w:rPr>
        <w:t>&lt;/NumAm&gt;</w:t>
      </w:r>
    </w:p>
    <w:p w14:paraId="219081F6"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Estrella Galán</w:t>
      </w:r>
      <w:r w:rsidRPr="00DF7AC5">
        <w:rPr>
          <w:rStyle w:val="HideTWBExt"/>
          <w:b w:val="0"/>
        </w:rPr>
        <w:t>&lt;/Members&gt;</w:t>
      </w:r>
    </w:p>
    <w:p w14:paraId="3FD687C5" w14:textId="77777777" w:rsidR="00D302C8" w:rsidRPr="00CC0401" w:rsidRDefault="00D302C8" w:rsidP="00D302C8">
      <w:pPr>
        <w:pStyle w:val="NormalBold"/>
        <w:rPr>
          <w:color w:val="000000" w:themeColor="text1"/>
        </w:rPr>
      </w:pPr>
      <w:r w:rsidRPr="00DF7AC5">
        <w:rPr>
          <w:rStyle w:val="HideTWBExt"/>
          <w:b w:val="0"/>
        </w:rPr>
        <w:t>&lt;/RepeatBlock-By&gt;</w:t>
      </w:r>
    </w:p>
    <w:p w14:paraId="24235C65"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7B9C61A2"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6 – paragraful 1</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60F8F9DD" w14:textId="77777777" w:rsidTr="001F170A">
        <w:trPr>
          <w:trHeight w:hRule="exact" w:val="240"/>
          <w:jc w:val="center"/>
        </w:trPr>
        <w:tc>
          <w:tcPr>
            <w:tcW w:w="9752" w:type="dxa"/>
            <w:gridSpan w:val="2"/>
            <w:tcBorders>
              <w:top w:val="nil"/>
              <w:left w:val="nil"/>
              <w:bottom w:val="nil"/>
              <w:right w:val="nil"/>
            </w:tcBorders>
          </w:tcPr>
          <w:p w14:paraId="395A86FA" w14:textId="77777777" w:rsidR="00D302C8" w:rsidRPr="00CC0401" w:rsidRDefault="00D302C8" w:rsidP="001F170A">
            <w:pPr>
              <w:rPr>
                <w:color w:val="000000" w:themeColor="text1"/>
              </w:rPr>
            </w:pPr>
          </w:p>
        </w:tc>
      </w:tr>
      <w:tr w:rsidR="00131A19" w:rsidRPr="00CC0401" w14:paraId="40352FED" w14:textId="77777777" w:rsidTr="001F170A">
        <w:trPr>
          <w:trHeight w:val="240"/>
          <w:jc w:val="center"/>
        </w:trPr>
        <w:tc>
          <w:tcPr>
            <w:tcW w:w="4876" w:type="dxa"/>
            <w:tcBorders>
              <w:top w:val="nil"/>
              <w:left w:val="nil"/>
              <w:bottom w:val="nil"/>
              <w:right w:val="nil"/>
            </w:tcBorders>
          </w:tcPr>
          <w:p w14:paraId="4A967358"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08D3CB91"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27AA2CDE" w14:textId="77777777" w:rsidTr="001F170A">
        <w:trPr>
          <w:jc w:val="center"/>
        </w:trPr>
        <w:tc>
          <w:tcPr>
            <w:tcW w:w="4876" w:type="dxa"/>
            <w:tcBorders>
              <w:top w:val="nil"/>
              <w:left w:val="nil"/>
              <w:bottom w:val="nil"/>
              <w:right w:val="nil"/>
            </w:tcBorders>
          </w:tcPr>
          <w:p w14:paraId="537C5E0E" w14:textId="77777777" w:rsidR="00D302C8" w:rsidRPr="00CC0401" w:rsidRDefault="00D302C8" w:rsidP="001F170A">
            <w:pPr>
              <w:pStyle w:val="Normal6a"/>
              <w:rPr>
                <w:color w:val="000000" w:themeColor="text1"/>
              </w:rPr>
            </w:pPr>
            <w:r w:rsidRPr="00CC0401">
              <w:rPr>
                <w:b/>
                <w:i/>
                <w:color w:val="000000" w:themeColor="text1"/>
              </w:rPr>
              <w:t>Contextul geopolitic al Europei s-a schimbat în mod semnificativ, afectând profund gestionarea migrației de către Uniune, inclusiv din cauza rolului unor actori statali în crearea și facilitarea artificială a migrației ilegale, instrumentalizarea fluxurilor de migrație în scopuri politice și utilizarea tacticilor de război hibrid, cum ar fi utilizarea migrației ca armă</w:t>
            </w:r>
            <w:r w:rsidRPr="00CC0401">
              <w:rPr>
                <w:b/>
                <w:i/>
                <w:color w:val="000000" w:themeColor="text1"/>
                <w:vertAlign w:val="superscript"/>
              </w:rPr>
              <w:t>8</w:t>
            </w:r>
            <w:r w:rsidRPr="00CC0401">
              <w:rPr>
                <w:b/>
                <w:i/>
                <w:color w:val="000000" w:themeColor="text1"/>
              </w:rPr>
              <w:t xml:space="preserve">, pentru a destabiliza Uniunea Europeană și statele sale membre. Statele membre trebuie să fie în măsură să răspundă rapid și eficace la evoluțiile fluxurilor de migrație și trebuie să primească sprijin din partea Uniunii în </w:t>
            </w:r>
            <w:r w:rsidRPr="00CC0401">
              <w:rPr>
                <w:b/>
                <w:i/>
                <w:color w:val="000000" w:themeColor="text1"/>
              </w:rPr>
              <w:lastRenderedPageBreak/>
              <w:t>acest scop. Pentru a răspunde acestor provocări europene, alocarea sprijinului din partea Uniunii ar trebui să reflecte prioritățile Uniunii. Prin urmare,</w:t>
            </w:r>
            <w:r w:rsidRPr="00CC0401">
              <w:rPr>
                <w:color w:val="000000" w:themeColor="text1"/>
              </w:rPr>
              <w:t xml:space="preserve"> sprijinul din partea Uniunii pus în aplicare în temeiul normelor care reglementează planurile de parteneriat național și regional ale statelor membre ar trebui să contribuie la abordarea eficace a provocărilor identificate în contextul Strategiei europene pe termen lung de gestionare a situațiilor legate de azil și migrație și al ciclului anual de gestionare a migrației instituit în conformitate cu Regulamentul (UE) 2024/1351 al Parlamentului European și al Consiliului din 14 mai 2024</w:t>
            </w:r>
            <w:r w:rsidRPr="00CC0401">
              <w:rPr>
                <w:color w:val="000000" w:themeColor="text1"/>
                <w:vertAlign w:val="superscript"/>
              </w:rPr>
              <w:t>9</w:t>
            </w:r>
            <w:r w:rsidRPr="00CC0401">
              <w:rPr>
                <w:color w:val="000000" w:themeColor="text1"/>
              </w:rPr>
              <w:t>, inclusiv mecanismul anual de solidaritate și cadrul de relocare și de admisie umanitară al Uniunii.</w:t>
            </w:r>
          </w:p>
        </w:tc>
        <w:tc>
          <w:tcPr>
            <w:tcW w:w="4876" w:type="dxa"/>
            <w:tcBorders>
              <w:top w:val="nil"/>
              <w:left w:val="nil"/>
              <w:bottom w:val="nil"/>
              <w:right w:val="nil"/>
            </w:tcBorders>
          </w:tcPr>
          <w:p w14:paraId="65311973" w14:textId="77777777" w:rsidR="00D302C8" w:rsidRPr="00CC0401" w:rsidRDefault="00D302C8" w:rsidP="001F170A">
            <w:pPr>
              <w:pStyle w:val="Normal6a"/>
              <w:rPr>
                <w:color w:val="000000" w:themeColor="text1"/>
              </w:rPr>
            </w:pPr>
            <w:r w:rsidRPr="00CC0401">
              <w:rPr>
                <w:color w:val="000000" w:themeColor="text1"/>
              </w:rPr>
              <w:lastRenderedPageBreak/>
              <w:t>Sprijinul din partea Uniunii pus în aplicare în temeiul normelor care reglementează planurile de parteneriat național și regional ale statelor membre ar trebui să contribuie la abordarea eficace a provocărilor identificate în contextul Strategiei europene pe termen lung de gestionare a situațiilor legate de azil și migrație și al ciclului anual de gestionare a migrației instituit în conformitate cu Regulamentul (UE) 2024/1351 al Parlamentului European și al Consiliului din 14 mai 2024</w:t>
            </w:r>
            <w:r w:rsidRPr="00CC0401">
              <w:rPr>
                <w:color w:val="000000" w:themeColor="text1"/>
                <w:vertAlign w:val="superscript"/>
              </w:rPr>
              <w:t>9</w:t>
            </w:r>
            <w:r w:rsidRPr="00CC0401">
              <w:rPr>
                <w:color w:val="000000" w:themeColor="text1"/>
              </w:rPr>
              <w:t xml:space="preserve">, inclusiv mecanismul anual de solidaritate și cadrul </w:t>
            </w:r>
            <w:r w:rsidRPr="00CC0401">
              <w:rPr>
                <w:color w:val="000000" w:themeColor="text1"/>
              </w:rPr>
              <w:lastRenderedPageBreak/>
              <w:t>de relocare și de admisie umanitară al Uniunii.</w:t>
            </w:r>
          </w:p>
        </w:tc>
      </w:tr>
      <w:tr w:rsidR="00131A19" w:rsidRPr="00CC0401" w14:paraId="78F6E6C4" w14:textId="77777777" w:rsidTr="001F170A">
        <w:trPr>
          <w:jc w:val="center"/>
        </w:trPr>
        <w:tc>
          <w:tcPr>
            <w:tcW w:w="4876" w:type="dxa"/>
            <w:tcBorders>
              <w:top w:val="nil"/>
              <w:left w:val="nil"/>
              <w:bottom w:val="nil"/>
              <w:right w:val="nil"/>
            </w:tcBorders>
          </w:tcPr>
          <w:p w14:paraId="4687FD31" w14:textId="77777777" w:rsidR="00D302C8" w:rsidRPr="00CC0401" w:rsidRDefault="00D302C8" w:rsidP="001F170A">
            <w:pPr>
              <w:pStyle w:val="Normal6a"/>
              <w:rPr>
                <w:color w:val="000000" w:themeColor="text1"/>
              </w:rPr>
            </w:pPr>
            <w:r w:rsidRPr="00CC0401">
              <w:rPr>
                <w:b/>
                <w:i/>
                <w:color w:val="000000" w:themeColor="text1"/>
              </w:rPr>
              <w:lastRenderedPageBreak/>
              <w:t>_________________</w:t>
            </w:r>
          </w:p>
        </w:tc>
        <w:tc>
          <w:tcPr>
            <w:tcW w:w="4876" w:type="dxa"/>
            <w:tcBorders>
              <w:top w:val="nil"/>
              <w:left w:val="nil"/>
              <w:bottom w:val="nil"/>
              <w:right w:val="nil"/>
            </w:tcBorders>
          </w:tcPr>
          <w:p w14:paraId="6A0911A5" w14:textId="77777777" w:rsidR="00D302C8" w:rsidRPr="00CC0401" w:rsidRDefault="00D302C8" w:rsidP="001F170A">
            <w:pPr>
              <w:pStyle w:val="Normal6a"/>
              <w:rPr>
                <w:color w:val="000000" w:themeColor="text1"/>
              </w:rPr>
            </w:pPr>
            <w:r w:rsidRPr="00CC0401">
              <w:rPr>
                <w:b/>
                <w:i/>
                <w:color w:val="000000" w:themeColor="text1"/>
              </w:rPr>
              <w:t>_________________</w:t>
            </w:r>
          </w:p>
        </w:tc>
      </w:tr>
      <w:tr w:rsidR="00131A19" w:rsidRPr="00CC0401" w14:paraId="4698F62E" w14:textId="77777777" w:rsidTr="001F170A">
        <w:trPr>
          <w:jc w:val="center"/>
        </w:trPr>
        <w:tc>
          <w:tcPr>
            <w:tcW w:w="4876" w:type="dxa"/>
            <w:tcBorders>
              <w:top w:val="nil"/>
              <w:left w:val="nil"/>
              <w:bottom w:val="nil"/>
              <w:right w:val="nil"/>
            </w:tcBorders>
          </w:tcPr>
          <w:p w14:paraId="32FFE8C3" w14:textId="77777777" w:rsidR="00D302C8" w:rsidRPr="00CC0401" w:rsidRDefault="00D302C8" w:rsidP="001F170A">
            <w:pPr>
              <w:pStyle w:val="Normal6a"/>
              <w:rPr>
                <w:color w:val="000000" w:themeColor="text1"/>
              </w:rPr>
            </w:pPr>
            <w:r w:rsidRPr="00CC0401">
              <w:rPr>
                <w:b/>
                <w:i/>
                <w:color w:val="000000" w:themeColor="text1"/>
                <w:vertAlign w:val="superscript"/>
              </w:rPr>
              <w:t>8</w:t>
            </w:r>
            <w:r w:rsidRPr="00CC0401">
              <w:rPr>
                <w:color w:val="000000" w:themeColor="text1"/>
              </w:rPr>
              <w:t xml:space="preserve"> </w:t>
            </w:r>
            <w:r w:rsidRPr="00CC0401">
              <w:rPr>
                <w:b/>
                <w:i/>
                <w:color w:val="000000" w:themeColor="text1"/>
              </w:rPr>
              <w:t>Comunicare a Comisiei către Parlamentul European și Consiliu privind contracararea amenințărilor hibride generate de utilizarea migrației ca armă și consolidarea securității la frontierele externe ale UE [COM(2024) 570 final din 11.12.2024].</w:t>
            </w:r>
          </w:p>
        </w:tc>
        <w:tc>
          <w:tcPr>
            <w:tcW w:w="4876" w:type="dxa"/>
            <w:tcBorders>
              <w:top w:val="nil"/>
              <w:left w:val="nil"/>
              <w:bottom w:val="nil"/>
              <w:right w:val="nil"/>
            </w:tcBorders>
          </w:tcPr>
          <w:p w14:paraId="1E91488C" w14:textId="77777777" w:rsidR="00D302C8" w:rsidRPr="00CC0401" w:rsidRDefault="00D302C8" w:rsidP="001F170A">
            <w:pPr>
              <w:rPr>
                <w:color w:val="000000" w:themeColor="text1"/>
              </w:rPr>
            </w:pPr>
          </w:p>
        </w:tc>
      </w:tr>
      <w:tr w:rsidR="00131A19" w:rsidRPr="00CC0401" w14:paraId="492FC19B" w14:textId="77777777" w:rsidTr="001F170A">
        <w:trPr>
          <w:jc w:val="center"/>
        </w:trPr>
        <w:tc>
          <w:tcPr>
            <w:tcW w:w="4876" w:type="dxa"/>
            <w:tcBorders>
              <w:top w:val="nil"/>
              <w:left w:val="nil"/>
              <w:bottom w:val="nil"/>
              <w:right w:val="nil"/>
            </w:tcBorders>
          </w:tcPr>
          <w:p w14:paraId="75291BF3" w14:textId="77777777" w:rsidR="00D302C8" w:rsidRPr="00CC0401" w:rsidRDefault="00D302C8" w:rsidP="001F170A">
            <w:pPr>
              <w:pStyle w:val="Normal6a"/>
              <w:rPr>
                <w:color w:val="000000" w:themeColor="text1"/>
              </w:rPr>
            </w:pPr>
            <w:r w:rsidRPr="00CC0401">
              <w:rPr>
                <w:color w:val="000000" w:themeColor="text1"/>
                <w:vertAlign w:val="superscript"/>
              </w:rPr>
              <w:t>9</w:t>
            </w:r>
            <w:r w:rsidRPr="00CC0401">
              <w:rPr>
                <w:color w:val="000000" w:themeColor="text1"/>
              </w:rPr>
              <w:t xml:space="preserve"> Regulamentul (UE) 2024/1351 al Parlamentului European și al Consiliului din 14 mai 2024 privind gestionarea azilului și migrației și de modificare a Regulamentelor (UE) 2021/1147 și (UE) 2021/1060 și de abrogare a Regulamentului (UE) nr. 604/2013 (JO L, 2024/1351, 22.5.2024, ELI: http://data.europa.eu/eli/reg/2024/1351/oj).</w:t>
            </w:r>
          </w:p>
        </w:tc>
        <w:tc>
          <w:tcPr>
            <w:tcW w:w="4876" w:type="dxa"/>
            <w:tcBorders>
              <w:top w:val="nil"/>
              <w:left w:val="nil"/>
              <w:bottom w:val="nil"/>
              <w:right w:val="nil"/>
            </w:tcBorders>
          </w:tcPr>
          <w:p w14:paraId="45221FEE" w14:textId="77777777" w:rsidR="00D302C8" w:rsidRPr="00CC0401" w:rsidRDefault="00D302C8" w:rsidP="001F170A">
            <w:pPr>
              <w:pStyle w:val="Normal6a"/>
              <w:rPr>
                <w:color w:val="000000" w:themeColor="text1"/>
              </w:rPr>
            </w:pPr>
            <w:r w:rsidRPr="00CC0401">
              <w:rPr>
                <w:color w:val="000000" w:themeColor="text1"/>
                <w:vertAlign w:val="superscript"/>
              </w:rPr>
              <w:t>9</w:t>
            </w:r>
            <w:r w:rsidRPr="00CC0401">
              <w:rPr>
                <w:color w:val="000000" w:themeColor="text1"/>
              </w:rPr>
              <w:t xml:space="preserve"> Regulamentul (UE) 2024/1351 al Parlamentului European și al Consiliului din 14 mai 2024 privind gestionarea azilului și migrației și de modificare a Regulamentelor (UE) 2021/1147 și (UE) 2021/1060 și de abrogare a Regulamentului (UE) nr. 604/2013 (JO L, 2024/1351, 22.5.2024, ELI: http://data.europa.eu/eli/reg/2024/1351/oj).</w:t>
            </w:r>
          </w:p>
        </w:tc>
      </w:tr>
    </w:tbl>
    <w:p w14:paraId="48233079"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090771A5" w14:textId="77777777" w:rsidR="00D302C8" w:rsidRPr="00CC0401" w:rsidRDefault="00D302C8" w:rsidP="00D302C8">
      <w:pPr>
        <w:rPr>
          <w:color w:val="000000" w:themeColor="text1"/>
        </w:rPr>
      </w:pPr>
      <w:r w:rsidRPr="00DF7AC5">
        <w:rPr>
          <w:rStyle w:val="HideTWBExt"/>
        </w:rPr>
        <w:t>&lt;/Amend&gt;</w:t>
      </w:r>
    </w:p>
    <w:p w14:paraId="7D92321B"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89</w:t>
      </w:r>
      <w:r w:rsidRPr="00DF7AC5">
        <w:rPr>
          <w:rStyle w:val="HideTWBExt"/>
          <w:b w:val="0"/>
        </w:rPr>
        <w:t>&lt;/NumAm&gt;</w:t>
      </w:r>
    </w:p>
    <w:p w14:paraId="6C99303D"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Loucas Fourlas, Tomáš Zdechovský, Alice Teodorescu Måwe, Loránt Vincze, Henrik Dahl, Emil Radev</w:t>
      </w:r>
      <w:r w:rsidRPr="00DF7AC5">
        <w:rPr>
          <w:rStyle w:val="HideTWBExt"/>
          <w:b w:val="0"/>
        </w:rPr>
        <w:t>&lt;/Members&gt;</w:t>
      </w:r>
    </w:p>
    <w:p w14:paraId="4BDC8CDF" w14:textId="77777777" w:rsidR="00D302C8" w:rsidRPr="00CC0401" w:rsidRDefault="00D302C8" w:rsidP="00D302C8">
      <w:pPr>
        <w:pStyle w:val="NormalBold"/>
        <w:rPr>
          <w:color w:val="000000" w:themeColor="text1"/>
        </w:rPr>
      </w:pPr>
      <w:r w:rsidRPr="00DF7AC5">
        <w:rPr>
          <w:rStyle w:val="HideTWBExt"/>
          <w:b w:val="0"/>
        </w:rPr>
        <w:t>&lt;/RepeatBlock-By&gt;</w:t>
      </w:r>
    </w:p>
    <w:p w14:paraId="67151276"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2E7235B3"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6 – paragraful 1</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2DB308EE" w14:textId="77777777" w:rsidTr="001F170A">
        <w:trPr>
          <w:trHeight w:hRule="exact" w:val="240"/>
          <w:jc w:val="center"/>
        </w:trPr>
        <w:tc>
          <w:tcPr>
            <w:tcW w:w="9752" w:type="dxa"/>
            <w:gridSpan w:val="2"/>
            <w:tcBorders>
              <w:top w:val="nil"/>
              <w:left w:val="nil"/>
              <w:bottom w:val="nil"/>
              <w:right w:val="nil"/>
            </w:tcBorders>
          </w:tcPr>
          <w:p w14:paraId="6E82DF07" w14:textId="77777777" w:rsidR="00D302C8" w:rsidRPr="00CC0401" w:rsidRDefault="00D302C8" w:rsidP="001F170A">
            <w:pPr>
              <w:rPr>
                <w:color w:val="000000" w:themeColor="text1"/>
              </w:rPr>
            </w:pPr>
          </w:p>
        </w:tc>
      </w:tr>
      <w:tr w:rsidR="00131A19" w:rsidRPr="00CC0401" w14:paraId="61463FE1" w14:textId="77777777" w:rsidTr="001F170A">
        <w:trPr>
          <w:trHeight w:val="240"/>
          <w:jc w:val="center"/>
        </w:trPr>
        <w:tc>
          <w:tcPr>
            <w:tcW w:w="4876" w:type="dxa"/>
            <w:tcBorders>
              <w:top w:val="nil"/>
              <w:left w:val="nil"/>
              <w:bottom w:val="nil"/>
              <w:right w:val="nil"/>
            </w:tcBorders>
          </w:tcPr>
          <w:p w14:paraId="486A4FD4"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318548CA"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40F573D8" w14:textId="77777777" w:rsidTr="001F170A">
        <w:trPr>
          <w:jc w:val="center"/>
        </w:trPr>
        <w:tc>
          <w:tcPr>
            <w:tcW w:w="4876" w:type="dxa"/>
            <w:tcBorders>
              <w:top w:val="nil"/>
              <w:left w:val="nil"/>
              <w:bottom w:val="nil"/>
              <w:right w:val="nil"/>
            </w:tcBorders>
          </w:tcPr>
          <w:p w14:paraId="5F0D740D" w14:textId="77777777" w:rsidR="00D302C8" w:rsidRPr="00CC0401" w:rsidRDefault="00D302C8" w:rsidP="001F170A">
            <w:pPr>
              <w:pStyle w:val="Normal6a"/>
              <w:rPr>
                <w:color w:val="000000" w:themeColor="text1"/>
              </w:rPr>
            </w:pPr>
            <w:r w:rsidRPr="00CC0401">
              <w:rPr>
                <w:color w:val="000000" w:themeColor="text1"/>
              </w:rPr>
              <w:t>Contextul geopolitic al Europei s-a schimbat în mod semnificativ, afectând profund gestionarea migrației de către Uniune, inclusiv din cauza rolului unor actori statali în crearea și facilitarea artificială a migrației ilegale, instrumentalizarea fluxurilor de migrație în scopuri politice și utilizarea tacticilor de război hibrid, cum ar fi utilizarea migrației ca armă</w:t>
            </w:r>
            <w:r w:rsidRPr="00CC0401">
              <w:rPr>
                <w:color w:val="000000" w:themeColor="text1"/>
                <w:vertAlign w:val="superscript"/>
              </w:rPr>
              <w:t>8</w:t>
            </w:r>
            <w:r w:rsidRPr="00CC0401">
              <w:rPr>
                <w:color w:val="000000" w:themeColor="text1"/>
              </w:rPr>
              <w:t>, pentru a destabiliza Uniunea Europeană și statele sale membre. Statele membre trebuie să fie în măsură să răspundă rapid și eficace la evoluțiile fluxurilor de migrație și trebuie să primească sprijin din partea Uniunii în acest scop. Pentru a răspunde acestor provocări europene, alocarea sprijinului din partea Uniunii ar trebui să reflecte prioritățile Uniunii. Prin urmare, sprijinul din partea Uniunii pus în aplicare în temeiul normelor care reglementează planurile de parteneriat național și regional ale statelor membre ar trebui să contribuie la abordarea eficace a provocărilor identificate în contextul Strategiei europene pe termen lung de gestionare a situațiilor legate de azil și migrație și al ciclului anual de gestionare a migrației instituit în conformitate cu Regulamentul (UE) 2024/1351 al Parlamentului European și al Consiliului din 14 mai 2024</w:t>
            </w:r>
            <w:r w:rsidRPr="00CC0401">
              <w:rPr>
                <w:color w:val="000000" w:themeColor="text1"/>
                <w:vertAlign w:val="superscript"/>
              </w:rPr>
              <w:t>9</w:t>
            </w:r>
            <w:r w:rsidRPr="00CC0401">
              <w:rPr>
                <w:color w:val="000000" w:themeColor="text1"/>
              </w:rPr>
              <w:t>, inclusiv mecanismul anual de solidaritate și cadrul de relocare și de admisie umanitară al Uniunii.</w:t>
            </w:r>
          </w:p>
        </w:tc>
        <w:tc>
          <w:tcPr>
            <w:tcW w:w="4876" w:type="dxa"/>
            <w:tcBorders>
              <w:top w:val="nil"/>
              <w:left w:val="nil"/>
              <w:bottom w:val="nil"/>
              <w:right w:val="nil"/>
            </w:tcBorders>
          </w:tcPr>
          <w:p w14:paraId="222A0458" w14:textId="77777777" w:rsidR="00D302C8" w:rsidRPr="00CC0401" w:rsidRDefault="00D302C8" w:rsidP="001F170A">
            <w:pPr>
              <w:pStyle w:val="Normal6a"/>
              <w:rPr>
                <w:color w:val="000000" w:themeColor="text1"/>
              </w:rPr>
            </w:pPr>
            <w:r w:rsidRPr="00CC0401">
              <w:rPr>
                <w:color w:val="000000" w:themeColor="text1"/>
              </w:rPr>
              <w:t xml:space="preserve">Contextul geopolitic al Europei s-a schimbat în mod semnificativ, afectând profund gestionarea migrației de către Uniune, inclusiv din cauza rolului unor actori statali </w:t>
            </w:r>
            <w:r w:rsidRPr="00CC0401">
              <w:rPr>
                <w:b/>
                <w:i/>
                <w:color w:val="000000" w:themeColor="text1"/>
              </w:rPr>
              <w:t>și nestatali</w:t>
            </w:r>
            <w:r w:rsidRPr="00CC0401">
              <w:rPr>
                <w:color w:val="000000" w:themeColor="text1"/>
              </w:rPr>
              <w:t xml:space="preserve"> în crearea și facilitarea artificială a migrației ilegale, instrumentalizarea fluxurilor de migrație în scopuri politice și utilizarea tacticilor de război hibrid, cum ar fi utilizarea migrației ca armă</w:t>
            </w:r>
            <w:r w:rsidRPr="00CC0401">
              <w:rPr>
                <w:color w:val="000000" w:themeColor="text1"/>
                <w:vertAlign w:val="superscript"/>
              </w:rPr>
              <w:t>8</w:t>
            </w:r>
            <w:r w:rsidRPr="00CC0401">
              <w:rPr>
                <w:color w:val="000000" w:themeColor="text1"/>
              </w:rPr>
              <w:t>, pentru a destabiliza Uniunea Europeană și statele sale membre. Statele membre trebuie să fie în măsură să răspundă rapid și eficace la evoluțiile fluxurilor de migrație și trebuie să primească sprijin din partea Uniunii în acest scop. Pentru a răspunde acestor provocări europene, alocarea sprijinului din partea Uniunii ar trebui să reflecte prioritățile Uniunii</w:t>
            </w:r>
            <w:r w:rsidRPr="00CC0401">
              <w:rPr>
                <w:b/>
                <w:i/>
                <w:color w:val="000000" w:themeColor="text1"/>
              </w:rPr>
              <w:t>, inclusiv măsurile și soluțiile noi și inovatoare pentru gestionarea migrației, consolidând în același timp protecția frontierelor externe și ținând seama de rolul strategic al statelor membre care protejează aceste frontiere</w:t>
            </w:r>
            <w:r w:rsidRPr="00CC0401">
              <w:rPr>
                <w:color w:val="000000" w:themeColor="text1"/>
              </w:rPr>
              <w:t>. Prin urmare, sprijinul din partea Uniunii pus în aplicare în temeiul normelor care reglementează planurile de parteneriat național și regional ale statelor membre ar trebui să contribuie la abordarea eficace a provocărilor identificate în contextul Strategiei europene pe termen lung de gestionare a situațiilor legate de azil și migrație și al ciclului anual de gestionare a migrației instituit în conformitate cu Regulamentul (UE) 2024/1351 al Parlamentului European și al Consiliului din 14 mai 2024</w:t>
            </w:r>
            <w:r w:rsidRPr="00CC0401">
              <w:rPr>
                <w:color w:val="000000" w:themeColor="text1"/>
                <w:vertAlign w:val="superscript"/>
              </w:rPr>
              <w:t>9</w:t>
            </w:r>
            <w:r w:rsidRPr="00CC0401">
              <w:rPr>
                <w:color w:val="000000" w:themeColor="text1"/>
              </w:rPr>
              <w:t>, inclusiv mecanismul anual de solidaritate și cadrul de relocare și de admisie umanitară al Uniunii.</w:t>
            </w:r>
          </w:p>
        </w:tc>
      </w:tr>
      <w:tr w:rsidR="00131A19" w:rsidRPr="00CC0401" w14:paraId="1439BDAE" w14:textId="77777777" w:rsidTr="001F170A">
        <w:trPr>
          <w:jc w:val="center"/>
        </w:trPr>
        <w:tc>
          <w:tcPr>
            <w:tcW w:w="4876" w:type="dxa"/>
            <w:tcBorders>
              <w:top w:val="nil"/>
              <w:left w:val="nil"/>
              <w:bottom w:val="nil"/>
              <w:right w:val="nil"/>
            </w:tcBorders>
          </w:tcPr>
          <w:p w14:paraId="2369F113" w14:textId="77777777" w:rsidR="00D302C8" w:rsidRPr="00CC0401" w:rsidRDefault="00D302C8" w:rsidP="001F170A">
            <w:pPr>
              <w:pStyle w:val="Normal6a"/>
              <w:rPr>
                <w:color w:val="000000" w:themeColor="text1"/>
              </w:rPr>
            </w:pPr>
            <w:r w:rsidRPr="00CC0401">
              <w:rPr>
                <w:b/>
                <w:i/>
                <w:color w:val="000000" w:themeColor="text1"/>
              </w:rPr>
              <w:t>_________________</w:t>
            </w:r>
          </w:p>
        </w:tc>
        <w:tc>
          <w:tcPr>
            <w:tcW w:w="4876" w:type="dxa"/>
            <w:tcBorders>
              <w:top w:val="nil"/>
              <w:left w:val="nil"/>
              <w:bottom w:val="nil"/>
              <w:right w:val="nil"/>
            </w:tcBorders>
          </w:tcPr>
          <w:p w14:paraId="325223F2" w14:textId="77777777" w:rsidR="00D302C8" w:rsidRPr="00CC0401" w:rsidRDefault="00D302C8" w:rsidP="001F170A">
            <w:pPr>
              <w:pStyle w:val="Normal6a"/>
              <w:rPr>
                <w:color w:val="000000" w:themeColor="text1"/>
              </w:rPr>
            </w:pPr>
            <w:r w:rsidRPr="00CC0401">
              <w:rPr>
                <w:b/>
                <w:i/>
                <w:color w:val="000000" w:themeColor="text1"/>
              </w:rPr>
              <w:t>_________________</w:t>
            </w:r>
          </w:p>
        </w:tc>
      </w:tr>
      <w:tr w:rsidR="00131A19" w:rsidRPr="00CC0401" w14:paraId="58C7ACEB" w14:textId="77777777" w:rsidTr="001F170A">
        <w:trPr>
          <w:jc w:val="center"/>
        </w:trPr>
        <w:tc>
          <w:tcPr>
            <w:tcW w:w="4876" w:type="dxa"/>
            <w:tcBorders>
              <w:top w:val="nil"/>
              <w:left w:val="nil"/>
              <w:bottom w:val="nil"/>
              <w:right w:val="nil"/>
            </w:tcBorders>
          </w:tcPr>
          <w:p w14:paraId="062E699F" w14:textId="77777777" w:rsidR="00D302C8" w:rsidRPr="00CC0401" w:rsidRDefault="00D302C8" w:rsidP="001F170A">
            <w:pPr>
              <w:pStyle w:val="Normal6a"/>
              <w:rPr>
                <w:color w:val="000000" w:themeColor="text1"/>
              </w:rPr>
            </w:pPr>
            <w:r w:rsidRPr="00CC0401">
              <w:rPr>
                <w:color w:val="000000" w:themeColor="text1"/>
                <w:vertAlign w:val="superscript"/>
              </w:rPr>
              <w:t>8</w:t>
            </w:r>
            <w:r w:rsidRPr="00CC0401">
              <w:rPr>
                <w:color w:val="000000" w:themeColor="text1"/>
              </w:rPr>
              <w:t xml:space="preserve"> Comunicare a Comisiei către Parlamentul European și Consiliu privind contracararea amenințărilor hibride generate de utilizarea migrației ca armă și consolidarea securității </w:t>
            </w:r>
            <w:r w:rsidRPr="00CC0401">
              <w:rPr>
                <w:color w:val="000000" w:themeColor="text1"/>
              </w:rPr>
              <w:lastRenderedPageBreak/>
              <w:t>la frontierele externe ale UE [COM(2024) 570 final din 11.12.2024].</w:t>
            </w:r>
          </w:p>
        </w:tc>
        <w:tc>
          <w:tcPr>
            <w:tcW w:w="4876" w:type="dxa"/>
            <w:tcBorders>
              <w:top w:val="nil"/>
              <w:left w:val="nil"/>
              <w:bottom w:val="nil"/>
              <w:right w:val="nil"/>
            </w:tcBorders>
          </w:tcPr>
          <w:p w14:paraId="3D96AF16" w14:textId="77777777" w:rsidR="00D302C8" w:rsidRPr="00CC0401" w:rsidRDefault="00D302C8" w:rsidP="001F170A">
            <w:pPr>
              <w:pStyle w:val="Normal6a"/>
              <w:rPr>
                <w:color w:val="000000" w:themeColor="text1"/>
              </w:rPr>
            </w:pPr>
            <w:r w:rsidRPr="00CC0401">
              <w:rPr>
                <w:color w:val="000000" w:themeColor="text1"/>
                <w:vertAlign w:val="superscript"/>
              </w:rPr>
              <w:lastRenderedPageBreak/>
              <w:t>8</w:t>
            </w:r>
            <w:r w:rsidRPr="00CC0401">
              <w:rPr>
                <w:color w:val="000000" w:themeColor="text1"/>
              </w:rPr>
              <w:t xml:space="preserve"> Comunicare a Comisiei către Parlamentul European și Consiliu privind contracararea amenințărilor hibride generate de utilizarea migrației ca armă și consolidarea securității </w:t>
            </w:r>
            <w:r w:rsidRPr="00CC0401">
              <w:rPr>
                <w:color w:val="000000" w:themeColor="text1"/>
              </w:rPr>
              <w:lastRenderedPageBreak/>
              <w:t>la frontierele externe ale UE [COM(2024) 570 final din 11.12.2024].</w:t>
            </w:r>
          </w:p>
        </w:tc>
      </w:tr>
      <w:tr w:rsidR="00131A19" w:rsidRPr="00CC0401" w14:paraId="61A36FAB" w14:textId="77777777" w:rsidTr="001F170A">
        <w:trPr>
          <w:jc w:val="center"/>
        </w:trPr>
        <w:tc>
          <w:tcPr>
            <w:tcW w:w="4876" w:type="dxa"/>
            <w:tcBorders>
              <w:top w:val="nil"/>
              <w:left w:val="nil"/>
              <w:bottom w:val="nil"/>
              <w:right w:val="nil"/>
            </w:tcBorders>
          </w:tcPr>
          <w:p w14:paraId="7F41899C" w14:textId="77777777" w:rsidR="00D302C8" w:rsidRPr="00CC0401" w:rsidRDefault="00D302C8" w:rsidP="001F170A">
            <w:pPr>
              <w:pStyle w:val="Normal6a"/>
              <w:rPr>
                <w:color w:val="000000" w:themeColor="text1"/>
              </w:rPr>
            </w:pPr>
            <w:r w:rsidRPr="00CC0401">
              <w:rPr>
                <w:color w:val="000000" w:themeColor="text1"/>
                <w:vertAlign w:val="superscript"/>
              </w:rPr>
              <w:lastRenderedPageBreak/>
              <w:t>9</w:t>
            </w:r>
            <w:r w:rsidRPr="00CC0401">
              <w:rPr>
                <w:color w:val="000000" w:themeColor="text1"/>
              </w:rPr>
              <w:t xml:space="preserve"> Regulamentul (UE) 2024/1351 al Parlamentului European și al Consiliului din 14 mai 2024 privind gestionarea azilului și migrației și de modificare a Regulamentelor (UE) 2021/1147 și (UE) 2021/1060 și de abrogare a Regulamentului (UE) nr. 604/2013 (JO L, 2024/1351, 22.5.2024, ELI: http://data.europa.eu/eli/reg/2024/1351/oj).</w:t>
            </w:r>
          </w:p>
        </w:tc>
        <w:tc>
          <w:tcPr>
            <w:tcW w:w="4876" w:type="dxa"/>
            <w:tcBorders>
              <w:top w:val="nil"/>
              <w:left w:val="nil"/>
              <w:bottom w:val="nil"/>
              <w:right w:val="nil"/>
            </w:tcBorders>
          </w:tcPr>
          <w:p w14:paraId="10492880" w14:textId="77777777" w:rsidR="00D302C8" w:rsidRPr="00CC0401" w:rsidRDefault="00D302C8" w:rsidP="001F170A">
            <w:pPr>
              <w:pStyle w:val="Normal6a"/>
              <w:rPr>
                <w:color w:val="000000" w:themeColor="text1"/>
              </w:rPr>
            </w:pPr>
            <w:r w:rsidRPr="00CC0401">
              <w:rPr>
                <w:color w:val="000000" w:themeColor="text1"/>
                <w:vertAlign w:val="superscript"/>
              </w:rPr>
              <w:t>9</w:t>
            </w:r>
            <w:r w:rsidRPr="00CC0401">
              <w:rPr>
                <w:color w:val="000000" w:themeColor="text1"/>
              </w:rPr>
              <w:t xml:space="preserve"> Regulamentul (UE) 2024/1351 al Parlamentului European și al Consiliului din 14 mai 2024 privind gestionarea azilului și migrației și de modificare a Regulamentelor (UE) 2021/1147 și (UE) 2021/1060 și de abrogare a Regulamentului (UE) nr. 604/2013 (JO L, 2024/1351, 22.5.2024, ELI: http://data.europa.eu/eli/reg/2024/1351/oj).</w:t>
            </w:r>
          </w:p>
        </w:tc>
      </w:tr>
    </w:tbl>
    <w:p w14:paraId="55FFE3AA"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54CDC3DA" w14:textId="77777777" w:rsidR="00D302C8" w:rsidRPr="00CC0401" w:rsidRDefault="00D302C8" w:rsidP="00D302C8">
      <w:pPr>
        <w:rPr>
          <w:color w:val="000000" w:themeColor="text1"/>
        </w:rPr>
      </w:pPr>
      <w:r w:rsidRPr="00DF7AC5">
        <w:rPr>
          <w:rStyle w:val="HideTWBExt"/>
        </w:rPr>
        <w:t>&lt;/Amend&gt;</w:t>
      </w:r>
    </w:p>
    <w:p w14:paraId="09F3B66B"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90</w:t>
      </w:r>
      <w:r w:rsidRPr="00DF7AC5">
        <w:rPr>
          <w:rStyle w:val="HideTWBExt"/>
          <w:b w:val="0"/>
        </w:rPr>
        <w:t>&lt;/NumAm&gt;</w:t>
      </w:r>
    </w:p>
    <w:p w14:paraId="65A9D998"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Geadis Geadi</w:t>
      </w:r>
      <w:r w:rsidRPr="00DF7AC5">
        <w:rPr>
          <w:rStyle w:val="HideTWBExt"/>
          <w:b w:val="0"/>
        </w:rPr>
        <w:t>&lt;/Members&gt;</w:t>
      </w:r>
    </w:p>
    <w:p w14:paraId="400D9B4C" w14:textId="77777777" w:rsidR="00D302C8" w:rsidRPr="00CC0401" w:rsidRDefault="00D302C8" w:rsidP="00D302C8">
      <w:pPr>
        <w:pStyle w:val="NormalBold"/>
        <w:rPr>
          <w:color w:val="000000" w:themeColor="text1"/>
        </w:rPr>
      </w:pPr>
      <w:r w:rsidRPr="00DF7AC5">
        <w:rPr>
          <w:rStyle w:val="HideTWBExt"/>
          <w:b w:val="0"/>
        </w:rPr>
        <w:t>&lt;/RepeatBlock-By&gt;</w:t>
      </w:r>
    </w:p>
    <w:p w14:paraId="650B8ED8"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0773E551"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6 – paragraful 1</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6573D855" w14:textId="77777777" w:rsidTr="001F170A">
        <w:trPr>
          <w:trHeight w:hRule="exact" w:val="240"/>
          <w:jc w:val="center"/>
        </w:trPr>
        <w:tc>
          <w:tcPr>
            <w:tcW w:w="9752" w:type="dxa"/>
            <w:gridSpan w:val="2"/>
            <w:tcBorders>
              <w:top w:val="nil"/>
              <w:left w:val="nil"/>
              <w:bottom w:val="nil"/>
              <w:right w:val="nil"/>
            </w:tcBorders>
          </w:tcPr>
          <w:p w14:paraId="0430F6AC" w14:textId="77777777" w:rsidR="00D302C8" w:rsidRPr="00CC0401" w:rsidRDefault="00D302C8" w:rsidP="001F170A">
            <w:pPr>
              <w:rPr>
                <w:color w:val="000000" w:themeColor="text1"/>
              </w:rPr>
            </w:pPr>
          </w:p>
        </w:tc>
      </w:tr>
      <w:tr w:rsidR="00131A19" w:rsidRPr="00CC0401" w14:paraId="6A68346B" w14:textId="77777777" w:rsidTr="001F170A">
        <w:trPr>
          <w:trHeight w:val="240"/>
          <w:jc w:val="center"/>
        </w:trPr>
        <w:tc>
          <w:tcPr>
            <w:tcW w:w="4876" w:type="dxa"/>
            <w:tcBorders>
              <w:top w:val="nil"/>
              <w:left w:val="nil"/>
              <w:bottom w:val="nil"/>
              <w:right w:val="nil"/>
            </w:tcBorders>
          </w:tcPr>
          <w:p w14:paraId="283F2965"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1A23CC7A"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55D0C00A" w14:textId="77777777" w:rsidTr="001F170A">
        <w:trPr>
          <w:jc w:val="center"/>
        </w:trPr>
        <w:tc>
          <w:tcPr>
            <w:tcW w:w="4876" w:type="dxa"/>
            <w:tcBorders>
              <w:top w:val="nil"/>
              <w:left w:val="nil"/>
              <w:bottom w:val="nil"/>
              <w:right w:val="nil"/>
            </w:tcBorders>
          </w:tcPr>
          <w:p w14:paraId="3AAFCD61" w14:textId="77777777" w:rsidR="00D302C8" w:rsidRPr="00CC0401" w:rsidRDefault="00D302C8" w:rsidP="001F170A">
            <w:pPr>
              <w:pStyle w:val="Normal6a"/>
              <w:rPr>
                <w:color w:val="000000" w:themeColor="text1"/>
              </w:rPr>
            </w:pPr>
            <w:r w:rsidRPr="00CC0401">
              <w:rPr>
                <w:color w:val="000000" w:themeColor="text1"/>
              </w:rPr>
              <w:t>Contextul geopolitic al Europei s-a schimbat în mod semnificativ, afectând profund gestionarea migrației de către Uniune, inclusiv din cauza rolului unor actori statali în crearea și facilitarea artificială a migrației ilegale, instrumentalizarea fluxurilor de migrație în scopuri politice și utilizarea tacticilor de război hibrid, cum ar fi utilizarea migrației ca armă</w:t>
            </w:r>
            <w:r w:rsidRPr="00CC0401">
              <w:rPr>
                <w:color w:val="000000" w:themeColor="text1"/>
                <w:vertAlign w:val="superscript"/>
              </w:rPr>
              <w:t>8</w:t>
            </w:r>
            <w:r w:rsidRPr="00CC0401">
              <w:rPr>
                <w:color w:val="000000" w:themeColor="text1"/>
              </w:rPr>
              <w:t xml:space="preserve">, pentru a destabiliza Uniunea Europeană și statele sale membre. Statele membre trebuie să fie în măsură să răspundă rapid și eficace la evoluțiile fluxurilor de migrație și trebuie să primească sprijin din partea Uniunii în acest scop. Pentru a răspunde acestor provocări europene, alocarea sprijinului din partea Uniunii ar trebui să reflecte prioritățile Uniunii. Prin urmare, sprijinul din partea Uniunii pus în aplicare în temeiul normelor care reglementează planurile de parteneriat național și regional ale statelor membre ar trebui să contribuie la abordarea eficace a provocărilor </w:t>
            </w:r>
            <w:r w:rsidRPr="00CC0401">
              <w:rPr>
                <w:color w:val="000000" w:themeColor="text1"/>
              </w:rPr>
              <w:lastRenderedPageBreak/>
              <w:t>identificate în contextul Strategiei europene pe termen lung de gestionare a situațiilor legate de azil și migrație și al ciclului anual de gestionare a migrației instituit în conformitate cu Regulamentul (UE) 2024/1351 al Parlamentului European și al Consiliului din 14 mai 2024</w:t>
            </w:r>
            <w:r w:rsidRPr="00CC0401">
              <w:rPr>
                <w:color w:val="000000" w:themeColor="text1"/>
                <w:vertAlign w:val="superscript"/>
              </w:rPr>
              <w:t>9</w:t>
            </w:r>
            <w:r w:rsidRPr="00CC0401">
              <w:rPr>
                <w:b/>
                <w:bCs/>
                <w:i/>
                <w:iCs/>
                <w:color w:val="000000" w:themeColor="text1"/>
              </w:rPr>
              <w:t>, inclusiv mecanismul anual de solidaritate și cadrul de relocare și de admisie umanitară al Uniunii</w:t>
            </w:r>
            <w:r w:rsidRPr="00CC0401">
              <w:rPr>
                <w:color w:val="000000" w:themeColor="text1"/>
              </w:rPr>
              <w:t>.</w:t>
            </w:r>
          </w:p>
        </w:tc>
        <w:tc>
          <w:tcPr>
            <w:tcW w:w="4876" w:type="dxa"/>
            <w:tcBorders>
              <w:top w:val="nil"/>
              <w:left w:val="nil"/>
              <w:bottom w:val="nil"/>
              <w:right w:val="nil"/>
            </w:tcBorders>
          </w:tcPr>
          <w:p w14:paraId="0566DA48" w14:textId="77777777" w:rsidR="00D302C8" w:rsidRPr="00CC0401" w:rsidRDefault="00D302C8" w:rsidP="001F170A">
            <w:pPr>
              <w:pStyle w:val="Normal6a"/>
              <w:rPr>
                <w:color w:val="000000" w:themeColor="text1"/>
              </w:rPr>
            </w:pPr>
            <w:r w:rsidRPr="00CC0401">
              <w:rPr>
                <w:color w:val="000000" w:themeColor="text1"/>
              </w:rPr>
              <w:lastRenderedPageBreak/>
              <w:t>Contextul geopolitic al Europei s-a schimbat în mod semnificativ, afectând profund gestionarea migrației de către Uniune, inclusiv din cauza rolului unor actori statali în crearea și facilitarea artificială a migrației ilegale, instrumentalizarea fluxurilor de migrație în scopuri politice și utilizarea tacticilor de război hibrid, cum ar fi utilizarea migrației ca armă</w:t>
            </w:r>
            <w:r w:rsidRPr="00CC0401">
              <w:rPr>
                <w:color w:val="000000" w:themeColor="text1"/>
                <w:vertAlign w:val="superscript"/>
              </w:rPr>
              <w:t>8</w:t>
            </w:r>
            <w:r w:rsidRPr="00CC0401">
              <w:rPr>
                <w:color w:val="000000" w:themeColor="text1"/>
              </w:rPr>
              <w:t xml:space="preserve">, pentru a </w:t>
            </w:r>
            <w:r w:rsidRPr="00CC0401">
              <w:rPr>
                <w:b/>
                <w:bCs/>
                <w:i/>
                <w:iCs/>
                <w:color w:val="000000" w:themeColor="text1"/>
              </w:rPr>
              <w:t>produce schimbări demografice și pentru a</w:t>
            </w:r>
            <w:r w:rsidRPr="00CC0401">
              <w:rPr>
                <w:color w:val="000000" w:themeColor="text1"/>
              </w:rPr>
              <w:t xml:space="preserve"> destabiliza Uniunea Europeană și statele sale membre. Statele membre trebuie să fie în măsură să răspundă rapid și eficace la evoluțiile fluxurilor de migrație și trebuie să primească sprijin din partea Uniunii în acest scop. Pentru a răspunde acestor provocări europene, alocarea sprijinului din partea Uniunii ar trebui să reflecte prioritățile Uniunii. Prin urmare, sprijinul din partea Uniunii pus în aplicare în temeiul normelor care reglementează planurile de parteneriat național și regional ale statelor membre ar trebui să contribuie </w:t>
            </w:r>
            <w:r w:rsidRPr="00CC0401">
              <w:rPr>
                <w:color w:val="000000" w:themeColor="text1"/>
              </w:rPr>
              <w:lastRenderedPageBreak/>
              <w:t>la abordarea eficace a provocărilor identificate în contextul Strategiei europene pe termen lung de gestionare a situațiilor legate de azil și migrație și al ciclului anual de gestionare a migrației instituit în conformitate cu Regulamentul (UE) 2024/1351 al Parlamentului European și al Consiliului din 14 mai 2024</w:t>
            </w:r>
            <w:r w:rsidRPr="00CC0401">
              <w:rPr>
                <w:color w:val="000000" w:themeColor="text1"/>
                <w:vertAlign w:val="superscript"/>
              </w:rPr>
              <w:t>9</w:t>
            </w:r>
            <w:r w:rsidRPr="00CC0401">
              <w:rPr>
                <w:color w:val="000000" w:themeColor="text1"/>
              </w:rPr>
              <w:t>.</w:t>
            </w:r>
          </w:p>
        </w:tc>
      </w:tr>
      <w:tr w:rsidR="00131A19" w:rsidRPr="00CC0401" w14:paraId="3945D62C" w14:textId="77777777" w:rsidTr="001F170A">
        <w:trPr>
          <w:jc w:val="center"/>
        </w:trPr>
        <w:tc>
          <w:tcPr>
            <w:tcW w:w="4876" w:type="dxa"/>
            <w:tcBorders>
              <w:top w:val="nil"/>
              <w:left w:val="nil"/>
              <w:bottom w:val="nil"/>
              <w:right w:val="nil"/>
            </w:tcBorders>
          </w:tcPr>
          <w:p w14:paraId="44642F33" w14:textId="77777777" w:rsidR="00D302C8" w:rsidRPr="00CC0401" w:rsidRDefault="00D302C8" w:rsidP="001F170A">
            <w:pPr>
              <w:pStyle w:val="Normal6a"/>
              <w:rPr>
                <w:color w:val="000000" w:themeColor="text1"/>
              </w:rPr>
            </w:pPr>
            <w:r w:rsidRPr="00CC0401">
              <w:rPr>
                <w:b/>
                <w:i/>
                <w:color w:val="000000" w:themeColor="text1"/>
              </w:rPr>
              <w:lastRenderedPageBreak/>
              <w:t>_________________</w:t>
            </w:r>
          </w:p>
        </w:tc>
        <w:tc>
          <w:tcPr>
            <w:tcW w:w="4876" w:type="dxa"/>
            <w:tcBorders>
              <w:top w:val="nil"/>
              <w:left w:val="nil"/>
              <w:bottom w:val="nil"/>
              <w:right w:val="nil"/>
            </w:tcBorders>
          </w:tcPr>
          <w:p w14:paraId="5273A320" w14:textId="77777777" w:rsidR="00D302C8" w:rsidRPr="00CC0401" w:rsidRDefault="00D302C8" w:rsidP="001F170A">
            <w:pPr>
              <w:pStyle w:val="Normal6a"/>
              <w:rPr>
                <w:color w:val="000000" w:themeColor="text1"/>
              </w:rPr>
            </w:pPr>
            <w:r w:rsidRPr="00CC0401">
              <w:rPr>
                <w:b/>
                <w:i/>
                <w:color w:val="000000" w:themeColor="text1"/>
              </w:rPr>
              <w:t>_________________</w:t>
            </w:r>
          </w:p>
        </w:tc>
      </w:tr>
      <w:tr w:rsidR="00131A19" w:rsidRPr="00CC0401" w14:paraId="3DD230E4" w14:textId="77777777" w:rsidTr="001F170A">
        <w:trPr>
          <w:jc w:val="center"/>
        </w:trPr>
        <w:tc>
          <w:tcPr>
            <w:tcW w:w="4876" w:type="dxa"/>
            <w:tcBorders>
              <w:top w:val="nil"/>
              <w:left w:val="nil"/>
              <w:bottom w:val="nil"/>
              <w:right w:val="nil"/>
            </w:tcBorders>
          </w:tcPr>
          <w:p w14:paraId="47361DC4" w14:textId="77777777" w:rsidR="00D302C8" w:rsidRPr="00CC0401" w:rsidRDefault="00D302C8" w:rsidP="001F170A">
            <w:pPr>
              <w:pStyle w:val="Normal6a"/>
              <w:rPr>
                <w:color w:val="000000" w:themeColor="text1"/>
              </w:rPr>
            </w:pPr>
            <w:r w:rsidRPr="00CC0401">
              <w:rPr>
                <w:color w:val="000000" w:themeColor="text1"/>
                <w:vertAlign w:val="superscript"/>
              </w:rPr>
              <w:t>8</w:t>
            </w:r>
            <w:r w:rsidRPr="00CC0401">
              <w:rPr>
                <w:color w:val="000000" w:themeColor="text1"/>
              </w:rPr>
              <w:t xml:space="preserve"> Comunicare a Comisiei către Parlamentul European și Consiliu privind contracararea amenințărilor hibride generate de utilizarea migrației ca armă și consolidarea securității la frontierele externe ale UE [COM(2024) 570 final din 11.12.2024].</w:t>
            </w:r>
          </w:p>
        </w:tc>
        <w:tc>
          <w:tcPr>
            <w:tcW w:w="4876" w:type="dxa"/>
            <w:tcBorders>
              <w:top w:val="nil"/>
              <w:left w:val="nil"/>
              <w:bottom w:val="nil"/>
              <w:right w:val="nil"/>
            </w:tcBorders>
          </w:tcPr>
          <w:p w14:paraId="0220C27F" w14:textId="77777777" w:rsidR="00D302C8" w:rsidRPr="00CC0401" w:rsidRDefault="00D302C8" w:rsidP="001F170A">
            <w:pPr>
              <w:pStyle w:val="Normal6a"/>
              <w:rPr>
                <w:color w:val="000000" w:themeColor="text1"/>
              </w:rPr>
            </w:pPr>
            <w:r w:rsidRPr="00CC0401">
              <w:rPr>
                <w:color w:val="000000" w:themeColor="text1"/>
                <w:vertAlign w:val="superscript"/>
              </w:rPr>
              <w:t>8</w:t>
            </w:r>
            <w:r w:rsidRPr="00CC0401">
              <w:rPr>
                <w:color w:val="000000" w:themeColor="text1"/>
              </w:rPr>
              <w:t xml:space="preserve"> Comunicare a Comisiei către Parlamentul European și Consiliu privind contracararea amenințărilor hibride generate de utilizarea migrației ca armă și consolidarea securității la frontierele externe ale UE [COM(2024) 570 final din 11.12.2024].</w:t>
            </w:r>
          </w:p>
        </w:tc>
      </w:tr>
      <w:tr w:rsidR="00131A19" w:rsidRPr="00CC0401" w14:paraId="053CAB31" w14:textId="77777777" w:rsidTr="001F170A">
        <w:trPr>
          <w:jc w:val="center"/>
        </w:trPr>
        <w:tc>
          <w:tcPr>
            <w:tcW w:w="4876" w:type="dxa"/>
            <w:tcBorders>
              <w:top w:val="nil"/>
              <w:left w:val="nil"/>
              <w:bottom w:val="nil"/>
              <w:right w:val="nil"/>
            </w:tcBorders>
          </w:tcPr>
          <w:p w14:paraId="43AA81DB" w14:textId="77777777" w:rsidR="00D302C8" w:rsidRPr="00CC0401" w:rsidRDefault="00D302C8" w:rsidP="001F170A">
            <w:pPr>
              <w:pStyle w:val="Normal6a"/>
              <w:rPr>
                <w:color w:val="000000" w:themeColor="text1"/>
              </w:rPr>
            </w:pPr>
            <w:r w:rsidRPr="00CC0401">
              <w:rPr>
                <w:color w:val="000000" w:themeColor="text1"/>
                <w:vertAlign w:val="superscript"/>
              </w:rPr>
              <w:t>9</w:t>
            </w:r>
            <w:r w:rsidRPr="00CC0401">
              <w:rPr>
                <w:color w:val="000000" w:themeColor="text1"/>
              </w:rPr>
              <w:t xml:space="preserve"> Regulamentul (UE) 2024/1351 al Parlamentului European și al Consiliului din 14 mai 2024 privind gestionarea azilului și migrației și de modificare a Regulamentelor (UE) 2021/1147 și (UE) 2021/1060 și de abrogare a Regulamentului (UE) nr. 604/2013 (JO L, 2024/1351, 22.5.2024, ELI: http://data.europa.eu/eli/reg/2024/1351/oj).</w:t>
            </w:r>
          </w:p>
        </w:tc>
        <w:tc>
          <w:tcPr>
            <w:tcW w:w="4876" w:type="dxa"/>
            <w:tcBorders>
              <w:top w:val="nil"/>
              <w:left w:val="nil"/>
              <w:bottom w:val="nil"/>
              <w:right w:val="nil"/>
            </w:tcBorders>
          </w:tcPr>
          <w:p w14:paraId="7F449608" w14:textId="77777777" w:rsidR="00D302C8" w:rsidRPr="00CC0401" w:rsidRDefault="00D302C8" w:rsidP="001F170A">
            <w:pPr>
              <w:pStyle w:val="Normal6a"/>
              <w:rPr>
                <w:color w:val="000000" w:themeColor="text1"/>
              </w:rPr>
            </w:pPr>
            <w:r w:rsidRPr="00CC0401">
              <w:rPr>
                <w:color w:val="000000" w:themeColor="text1"/>
                <w:vertAlign w:val="superscript"/>
              </w:rPr>
              <w:t>9</w:t>
            </w:r>
            <w:r w:rsidRPr="00CC0401">
              <w:rPr>
                <w:color w:val="000000" w:themeColor="text1"/>
              </w:rPr>
              <w:t xml:space="preserve"> Regulamentul (UE) 2024/1351 al Parlamentului European și al Consiliului din 14 mai 2024 privind gestionarea azilului și migrației și de modificare a Regulamentelor (UE) 2021/1147 și (UE) 2021/1060 și de abrogare a Regulamentului (UE) nr. 604/2013 (JO L, 2024/1351, 22.5.2024, ELI: http://data.europa.eu/eli/reg/2024/1351/oj).</w:t>
            </w:r>
          </w:p>
        </w:tc>
      </w:tr>
    </w:tbl>
    <w:p w14:paraId="03803B11"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{EL}</w:t>
      </w:r>
      <w:r w:rsidRPr="00CC0401">
        <w:rPr>
          <w:color w:val="000000" w:themeColor="text1"/>
        </w:rPr>
        <w:t>el</w:t>
      </w:r>
      <w:r w:rsidRPr="00DF7AC5">
        <w:rPr>
          <w:rStyle w:val="HideTWBExt"/>
        </w:rPr>
        <w:t>&lt;/Original&gt;</w:t>
      </w:r>
    </w:p>
    <w:p w14:paraId="69669A7E" w14:textId="77777777" w:rsidR="00D302C8" w:rsidRPr="00CC0401" w:rsidRDefault="00D302C8" w:rsidP="00D302C8">
      <w:pPr>
        <w:rPr>
          <w:color w:val="000000" w:themeColor="text1"/>
        </w:rPr>
      </w:pPr>
      <w:r w:rsidRPr="00DF7AC5">
        <w:rPr>
          <w:rStyle w:val="HideTWBExt"/>
        </w:rPr>
        <w:t>&lt;/Amend&gt;</w:t>
      </w:r>
    </w:p>
    <w:p w14:paraId="08D97D7D"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91</w:t>
      </w:r>
      <w:r w:rsidRPr="00DF7AC5">
        <w:rPr>
          <w:rStyle w:val="HideTWBExt"/>
          <w:b w:val="0"/>
        </w:rPr>
        <w:t>&lt;/NumAm&gt;</w:t>
      </w:r>
    </w:p>
    <w:p w14:paraId="1AAFE3E1"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Maciej Wąsik, Mariusz Kamiński</w:t>
      </w:r>
      <w:r w:rsidRPr="00DF7AC5">
        <w:rPr>
          <w:rStyle w:val="HideTWBExt"/>
          <w:b w:val="0"/>
        </w:rPr>
        <w:t>&lt;/Members&gt;</w:t>
      </w:r>
    </w:p>
    <w:p w14:paraId="68C5DC71" w14:textId="77777777" w:rsidR="00D302C8" w:rsidRPr="00CC0401" w:rsidRDefault="00D302C8" w:rsidP="00D302C8">
      <w:pPr>
        <w:pStyle w:val="NormalBold"/>
        <w:rPr>
          <w:color w:val="000000" w:themeColor="text1"/>
        </w:rPr>
      </w:pPr>
      <w:r w:rsidRPr="00DF7AC5">
        <w:rPr>
          <w:rStyle w:val="HideTWBExt"/>
          <w:b w:val="0"/>
        </w:rPr>
        <w:t>&lt;/RepeatBlock-By&gt;</w:t>
      </w:r>
    </w:p>
    <w:p w14:paraId="09A6D39D"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6010EB7A"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6 – paragraful 1</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53E55730" w14:textId="77777777" w:rsidTr="001F170A">
        <w:trPr>
          <w:trHeight w:hRule="exact" w:val="240"/>
          <w:jc w:val="center"/>
        </w:trPr>
        <w:tc>
          <w:tcPr>
            <w:tcW w:w="9752" w:type="dxa"/>
            <w:gridSpan w:val="2"/>
            <w:tcBorders>
              <w:top w:val="nil"/>
              <w:left w:val="nil"/>
              <w:bottom w:val="nil"/>
              <w:right w:val="nil"/>
            </w:tcBorders>
          </w:tcPr>
          <w:p w14:paraId="04267F11" w14:textId="77777777" w:rsidR="00D302C8" w:rsidRPr="00CC0401" w:rsidRDefault="00D302C8" w:rsidP="001F170A">
            <w:pPr>
              <w:rPr>
                <w:color w:val="000000" w:themeColor="text1"/>
              </w:rPr>
            </w:pPr>
          </w:p>
        </w:tc>
      </w:tr>
      <w:tr w:rsidR="00131A19" w:rsidRPr="00CC0401" w14:paraId="59C3B1D6" w14:textId="77777777" w:rsidTr="001F170A">
        <w:trPr>
          <w:trHeight w:val="240"/>
          <w:jc w:val="center"/>
        </w:trPr>
        <w:tc>
          <w:tcPr>
            <w:tcW w:w="4876" w:type="dxa"/>
            <w:tcBorders>
              <w:top w:val="nil"/>
              <w:left w:val="nil"/>
              <w:bottom w:val="nil"/>
              <w:right w:val="nil"/>
            </w:tcBorders>
          </w:tcPr>
          <w:p w14:paraId="204EA621"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044803BA"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02BD82ED" w14:textId="77777777" w:rsidTr="001F170A">
        <w:trPr>
          <w:jc w:val="center"/>
        </w:trPr>
        <w:tc>
          <w:tcPr>
            <w:tcW w:w="4876" w:type="dxa"/>
            <w:tcBorders>
              <w:top w:val="nil"/>
              <w:left w:val="nil"/>
              <w:bottom w:val="nil"/>
              <w:right w:val="nil"/>
            </w:tcBorders>
          </w:tcPr>
          <w:p w14:paraId="438A5295" w14:textId="77777777" w:rsidR="00D302C8" w:rsidRPr="00CC0401" w:rsidRDefault="00D302C8" w:rsidP="001F170A">
            <w:pPr>
              <w:pStyle w:val="Normal6a"/>
              <w:rPr>
                <w:color w:val="000000" w:themeColor="text1"/>
              </w:rPr>
            </w:pPr>
            <w:r w:rsidRPr="00CC0401">
              <w:rPr>
                <w:color w:val="000000" w:themeColor="text1"/>
              </w:rPr>
              <w:t xml:space="preserve">Contextul geopolitic al Europei s-a schimbat în mod semnificativ, afectând profund gestionarea migrației de către Uniune, inclusiv din cauza rolului unor actori statali în crearea și facilitarea artificială a migrației ilegale, instrumentalizarea fluxurilor de migrație în scopuri politice și utilizarea tacticilor de război hibrid, cum ar fi utilizarea migrației </w:t>
            </w:r>
            <w:r w:rsidRPr="00CC0401">
              <w:rPr>
                <w:color w:val="000000" w:themeColor="text1"/>
              </w:rPr>
              <w:lastRenderedPageBreak/>
              <w:t>ca armă</w:t>
            </w:r>
            <w:r w:rsidRPr="00CC0401">
              <w:rPr>
                <w:color w:val="000000" w:themeColor="text1"/>
                <w:vertAlign w:val="superscript"/>
              </w:rPr>
              <w:t>8</w:t>
            </w:r>
            <w:r w:rsidRPr="00CC0401">
              <w:rPr>
                <w:color w:val="000000" w:themeColor="text1"/>
              </w:rPr>
              <w:t xml:space="preserve">, pentru a destabiliza Uniunea Europeană și statele sale membre. Statele membre trebuie să fie în măsură să răspundă rapid și eficace la evoluțiile fluxurilor de migrație și trebuie să primească sprijin din partea Uniunii în acest scop. Pentru a răspunde acestor provocări europene, alocarea sprijinului din partea Uniunii ar trebui să reflecte </w:t>
            </w:r>
            <w:r w:rsidRPr="00CC0401">
              <w:rPr>
                <w:b/>
                <w:bCs/>
                <w:i/>
                <w:iCs/>
                <w:color w:val="000000" w:themeColor="text1"/>
              </w:rPr>
              <w:t>prioritățile Uniunii</w:t>
            </w:r>
            <w:r w:rsidRPr="00CC0401">
              <w:rPr>
                <w:color w:val="000000" w:themeColor="text1"/>
              </w:rPr>
              <w:t xml:space="preserve">. Prin urmare, sprijinul din partea Uniunii pus în aplicare în temeiul normelor care reglementează planurile de parteneriat național și regional ale statelor membre ar trebui să contribuie la abordarea eficace a provocărilor identificate </w:t>
            </w:r>
            <w:r w:rsidRPr="00CC0401">
              <w:rPr>
                <w:b/>
                <w:bCs/>
                <w:i/>
                <w:iCs/>
                <w:color w:val="000000" w:themeColor="text1"/>
              </w:rPr>
              <w:t xml:space="preserve">în contextul Strategiei europene pe termen lung de gestionare a situațiilor legate de azil și migrație și al ciclului anual de gestionare a </w:t>
            </w:r>
            <w:r w:rsidRPr="00CC0401">
              <w:rPr>
                <w:color w:val="000000" w:themeColor="text1"/>
              </w:rPr>
              <w:t xml:space="preserve">migrației </w:t>
            </w:r>
            <w:r w:rsidRPr="00CC0401">
              <w:rPr>
                <w:b/>
                <w:bCs/>
                <w:i/>
                <w:iCs/>
                <w:color w:val="000000" w:themeColor="text1"/>
              </w:rPr>
              <w:t>instituit în conformitate cu Regulamentul (UE) 2024/1351 al Parlamentului European și al Consiliului din 14 mai 2024</w:t>
            </w:r>
            <w:r w:rsidRPr="00CC0401">
              <w:rPr>
                <w:b/>
                <w:bCs/>
                <w:i/>
                <w:iCs/>
                <w:color w:val="000000" w:themeColor="text1"/>
                <w:vertAlign w:val="superscript"/>
              </w:rPr>
              <w:t>9</w:t>
            </w:r>
            <w:r w:rsidRPr="00CC0401">
              <w:rPr>
                <w:b/>
                <w:bCs/>
                <w:i/>
                <w:iCs/>
                <w:color w:val="000000" w:themeColor="text1"/>
              </w:rPr>
              <w:t>, inclusiv mecanismul anual de solidaritate și cadrul de relocare și de admisie umanitară al Uniunii</w:t>
            </w:r>
            <w:r w:rsidRPr="00CC0401">
              <w:rPr>
                <w:color w:val="000000" w:themeColor="text1"/>
              </w:rPr>
              <w:t>.</w:t>
            </w:r>
          </w:p>
        </w:tc>
        <w:tc>
          <w:tcPr>
            <w:tcW w:w="4876" w:type="dxa"/>
            <w:tcBorders>
              <w:top w:val="nil"/>
              <w:left w:val="nil"/>
              <w:bottom w:val="nil"/>
              <w:right w:val="nil"/>
            </w:tcBorders>
          </w:tcPr>
          <w:p w14:paraId="2C8EF0ED" w14:textId="77777777" w:rsidR="00D302C8" w:rsidRPr="00CC0401" w:rsidRDefault="00D302C8" w:rsidP="001F170A">
            <w:pPr>
              <w:pStyle w:val="Normal6a"/>
              <w:rPr>
                <w:color w:val="000000" w:themeColor="text1"/>
              </w:rPr>
            </w:pPr>
            <w:r w:rsidRPr="00CC0401">
              <w:rPr>
                <w:color w:val="000000" w:themeColor="text1"/>
              </w:rPr>
              <w:lastRenderedPageBreak/>
              <w:t xml:space="preserve">Contextul geopolitic al Europei s-a schimbat în mod semnificativ, afectând profund gestionarea migrației de către Uniune, inclusiv din cauza rolului unor actori statali în crearea și facilitarea artificială a migrației ilegale, instrumentalizarea fluxurilor de migrație în scopuri politice și utilizarea tacticilor de război hibrid, cum ar fi utilizarea migrației </w:t>
            </w:r>
            <w:r w:rsidRPr="00CC0401">
              <w:rPr>
                <w:color w:val="000000" w:themeColor="text1"/>
              </w:rPr>
              <w:lastRenderedPageBreak/>
              <w:t>ca armă</w:t>
            </w:r>
            <w:r w:rsidRPr="00CC0401">
              <w:rPr>
                <w:color w:val="000000" w:themeColor="text1"/>
                <w:vertAlign w:val="superscript"/>
              </w:rPr>
              <w:t>8</w:t>
            </w:r>
            <w:r w:rsidRPr="00CC0401">
              <w:rPr>
                <w:color w:val="000000" w:themeColor="text1"/>
              </w:rPr>
              <w:t xml:space="preserve">, pentru a destabiliza Uniunea Europeană și statele sale membre. Statele membre trebuie să fie în măsură să răspundă rapid și eficace la evoluțiile fluxurilor de migrație și trebuie să primească sprijin din partea Uniunii în acest scop. Pentru a răspunde acestor provocări europene, alocarea sprijinului din partea Uniunii ar trebui să reflecte </w:t>
            </w:r>
            <w:r w:rsidRPr="00CC0401">
              <w:rPr>
                <w:b/>
                <w:bCs/>
                <w:i/>
                <w:iCs/>
                <w:color w:val="000000" w:themeColor="text1"/>
              </w:rPr>
              <w:t>nevoile reale ale statelor membre</w:t>
            </w:r>
            <w:r w:rsidRPr="00CC0401">
              <w:rPr>
                <w:color w:val="000000" w:themeColor="text1"/>
              </w:rPr>
              <w:t xml:space="preserve">. Prin urmare, sprijinul din partea Uniunii pus în aplicare în temeiul normelor care reglementează planurile de parteneriat național și regional ale statelor membre ar trebui să contribuie la abordarea eficace a provocărilor identificate </w:t>
            </w:r>
            <w:r w:rsidRPr="00CC0401">
              <w:rPr>
                <w:b/>
                <w:bCs/>
                <w:i/>
                <w:iCs/>
                <w:color w:val="000000" w:themeColor="text1"/>
              </w:rPr>
              <w:t>și la punerea în aplicare a măsurilor care vizează combaterea fenomenului</w:t>
            </w:r>
            <w:r w:rsidRPr="00CC0401">
              <w:rPr>
                <w:color w:val="000000" w:themeColor="text1"/>
              </w:rPr>
              <w:t xml:space="preserve"> migrației</w:t>
            </w:r>
            <w:r w:rsidRPr="00CC0401">
              <w:rPr>
                <w:b/>
                <w:bCs/>
                <w:i/>
                <w:iCs/>
                <w:color w:val="000000" w:themeColor="text1"/>
              </w:rPr>
              <w:t xml:space="preserve"> ilegale și asigurarea îndepărtării efective din UE a resortisanților țărilor terțe care nu au drept de ședere pe teritoriul său</w:t>
            </w:r>
            <w:r w:rsidRPr="00CC0401">
              <w:rPr>
                <w:color w:val="000000" w:themeColor="text1"/>
              </w:rPr>
              <w:t>.</w:t>
            </w:r>
          </w:p>
        </w:tc>
      </w:tr>
      <w:tr w:rsidR="00131A19" w:rsidRPr="00CC0401" w14:paraId="52C28A7C" w14:textId="77777777" w:rsidTr="001F170A">
        <w:trPr>
          <w:jc w:val="center"/>
        </w:trPr>
        <w:tc>
          <w:tcPr>
            <w:tcW w:w="4876" w:type="dxa"/>
            <w:tcBorders>
              <w:top w:val="nil"/>
              <w:left w:val="nil"/>
              <w:bottom w:val="nil"/>
              <w:right w:val="nil"/>
            </w:tcBorders>
          </w:tcPr>
          <w:p w14:paraId="3B5474DF" w14:textId="77777777" w:rsidR="00D302C8" w:rsidRPr="00CC0401" w:rsidRDefault="00D302C8" w:rsidP="001F170A">
            <w:pPr>
              <w:pStyle w:val="Normal6a"/>
              <w:rPr>
                <w:color w:val="000000" w:themeColor="text1"/>
              </w:rPr>
            </w:pPr>
            <w:r w:rsidRPr="00CC0401">
              <w:rPr>
                <w:b/>
                <w:i/>
                <w:color w:val="000000" w:themeColor="text1"/>
              </w:rPr>
              <w:lastRenderedPageBreak/>
              <w:t>_________________</w:t>
            </w:r>
          </w:p>
        </w:tc>
        <w:tc>
          <w:tcPr>
            <w:tcW w:w="4876" w:type="dxa"/>
            <w:tcBorders>
              <w:top w:val="nil"/>
              <w:left w:val="nil"/>
              <w:bottom w:val="nil"/>
              <w:right w:val="nil"/>
            </w:tcBorders>
          </w:tcPr>
          <w:p w14:paraId="32146063" w14:textId="77777777" w:rsidR="00D302C8" w:rsidRPr="00CC0401" w:rsidRDefault="00D302C8" w:rsidP="001F170A">
            <w:pPr>
              <w:pStyle w:val="Normal6a"/>
              <w:rPr>
                <w:color w:val="000000" w:themeColor="text1"/>
              </w:rPr>
            </w:pPr>
            <w:r w:rsidRPr="00CC0401">
              <w:rPr>
                <w:b/>
                <w:i/>
                <w:color w:val="000000" w:themeColor="text1"/>
              </w:rPr>
              <w:t>_________________</w:t>
            </w:r>
          </w:p>
        </w:tc>
      </w:tr>
      <w:tr w:rsidR="00131A19" w:rsidRPr="00CC0401" w14:paraId="38F2BC3A" w14:textId="77777777" w:rsidTr="001F170A">
        <w:trPr>
          <w:jc w:val="center"/>
        </w:trPr>
        <w:tc>
          <w:tcPr>
            <w:tcW w:w="4876" w:type="dxa"/>
            <w:tcBorders>
              <w:top w:val="nil"/>
              <w:left w:val="nil"/>
              <w:bottom w:val="nil"/>
              <w:right w:val="nil"/>
            </w:tcBorders>
          </w:tcPr>
          <w:p w14:paraId="0C478CB2" w14:textId="77777777" w:rsidR="00D302C8" w:rsidRPr="00CC0401" w:rsidRDefault="00D302C8" w:rsidP="001F170A">
            <w:pPr>
              <w:pStyle w:val="Normal6a"/>
              <w:rPr>
                <w:color w:val="000000" w:themeColor="text1"/>
              </w:rPr>
            </w:pPr>
            <w:r w:rsidRPr="00CC0401">
              <w:rPr>
                <w:color w:val="000000" w:themeColor="text1"/>
                <w:vertAlign w:val="superscript"/>
              </w:rPr>
              <w:t>8</w:t>
            </w:r>
            <w:r w:rsidRPr="00CC0401">
              <w:rPr>
                <w:color w:val="000000" w:themeColor="text1"/>
              </w:rPr>
              <w:t xml:space="preserve"> Comunicare a Comisiei către Parlamentul European și Consiliu privind contracararea amenințărilor hibride generate de utilizarea migrației ca armă și consolidarea securității la frontierele externe ale UE [COM(2024) 570 final din 11.12.2024].</w:t>
            </w:r>
          </w:p>
        </w:tc>
        <w:tc>
          <w:tcPr>
            <w:tcW w:w="4876" w:type="dxa"/>
            <w:tcBorders>
              <w:top w:val="nil"/>
              <w:left w:val="nil"/>
              <w:bottom w:val="nil"/>
              <w:right w:val="nil"/>
            </w:tcBorders>
          </w:tcPr>
          <w:p w14:paraId="2FED2D61" w14:textId="77777777" w:rsidR="00D302C8" w:rsidRPr="00CC0401" w:rsidRDefault="00D302C8" w:rsidP="001F170A">
            <w:pPr>
              <w:pStyle w:val="Normal6a"/>
              <w:rPr>
                <w:color w:val="000000" w:themeColor="text1"/>
              </w:rPr>
            </w:pPr>
            <w:r w:rsidRPr="00CC0401">
              <w:rPr>
                <w:color w:val="000000" w:themeColor="text1"/>
                <w:vertAlign w:val="superscript"/>
              </w:rPr>
              <w:t>8</w:t>
            </w:r>
            <w:r w:rsidRPr="00CC0401">
              <w:rPr>
                <w:color w:val="000000" w:themeColor="text1"/>
              </w:rPr>
              <w:t xml:space="preserve"> Comunicare a Comisiei către Parlamentul European și Consiliu privind contracararea amenințărilor hibride generate de utilizarea migrației ca armă și consolidarea securității la frontierele externe ale UE [COM(2024) 570 final din 11.12.2024].</w:t>
            </w:r>
          </w:p>
        </w:tc>
      </w:tr>
      <w:tr w:rsidR="00131A19" w:rsidRPr="00CC0401" w14:paraId="10EF2866" w14:textId="77777777" w:rsidTr="001F170A">
        <w:trPr>
          <w:jc w:val="center"/>
        </w:trPr>
        <w:tc>
          <w:tcPr>
            <w:tcW w:w="4876" w:type="dxa"/>
            <w:tcBorders>
              <w:top w:val="nil"/>
              <w:left w:val="nil"/>
              <w:bottom w:val="nil"/>
              <w:right w:val="nil"/>
            </w:tcBorders>
          </w:tcPr>
          <w:p w14:paraId="532BDCAE" w14:textId="77777777" w:rsidR="00D302C8" w:rsidRPr="00CC0401" w:rsidRDefault="00D302C8" w:rsidP="001F170A">
            <w:pPr>
              <w:pStyle w:val="Normal6a"/>
              <w:rPr>
                <w:color w:val="000000" w:themeColor="text1"/>
              </w:rPr>
            </w:pPr>
            <w:r w:rsidRPr="00CC0401">
              <w:rPr>
                <w:b/>
                <w:bCs/>
                <w:i/>
                <w:iCs/>
                <w:color w:val="000000" w:themeColor="text1"/>
                <w:vertAlign w:val="superscript"/>
              </w:rPr>
              <w:t>9</w:t>
            </w:r>
            <w:r w:rsidRPr="00CC0401">
              <w:rPr>
                <w:b/>
                <w:bCs/>
                <w:i/>
                <w:iCs/>
                <w:color w:val="000000" w:themeColor="text1"/>
              </w:rPr>
              <w:t xml:space="preserve"> Regulamentul (UE) 2024/1351 al Parlamentului European și al Consiliului din 14 mai 2024 privind gestionarea azilului și migrației și de modificare a Regulamentelor (UE) 2021/1147 și (UE) 2021/1060 și de abrogare a Regulamentului (UE) nr. 604/2013 (JO L, 2024/1351, 22.5.2024, ELI:</w:t>
            </w:r>
            <w:r w:rsidRPr="00CC0401">
              <w:rPr>
                <w:b/>
                <w:i/>
                <w:color w:val="000000" w:themeColor="text1"/>
              </w:rPr>
              <w:t xml:space="preserve"> http://data.europa.eu/eli/reg/2024/1351/oj).</w:t>
            </w:r>
          </w:p>
        </w:tc>
        <w:tc>
          <w:tcPr>
            <w:tcW w:w="4876" w:type="dxa"/>
            <w:tcBorders>
              <w:top w:val="nil"/>
              <w:left w:val="nil"/>
              <w:bottom w:val="nil"/>
              <w:right w:val="nil"/>
            </w:tcBorders>
          </w:tcPr>
          <w:p w14:paraId="54BDD05B" w14:textId="77777777" w:rsidR="00D302C8" w:rsidRPr="00CC0401" w:rsidRDefault="00D302C8" w:rsidP="001F170A">
            <w:pPr>
              <w:rPr>
                <w:color w:val="000000" w:themeColor="text1"/>
              </w:rPr>
            </w:pPr>
          </w:p>
        </w:tc>
      </w:tr>
    </w:tbl>
    <w:p w14:paraId="41ED95C4"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{PL}</w:t>
      </w:r>
      <w:r w:rsidRPr="00CC0401">
        <w:rPr>
          <w:color w:val="000000" w:themeColor="text1"/>
        </w:rPr>
        <w:t>pl</w:t>
      </w:r>
      <w:r w:rsidRPr="00DF7AC5">
        <w:rPr>
          <w:rStyle w:val="HideTWBExt"/>
        </w:rPr>
        <w:t>&lt;/Original&gt;</w:t>
      </w:r>
    </w:p>
    <w:p w14:paraId="52974955" w14:textId="77777777" w:rsidR="00D302C8" w:rsidRPr="00CC0401" w:rsidRDefault="00D302C8" w:rsidP="00D302C8">
      <w:pPr>
        <w:rPr>
          <w:color w:val="000000" w:themeColor="text1"/>
        </w:rPr>
      </w:pPr>
      <w:r w:rsidRPr="00DF7AC5">
        <w:rPr>
          <w:rStyle w:val="HideTWBExt"/>
        </w:rPr>
        <w:t>&lt;/Amend&gt;</w:t>
      </w:r>
    </w:p>
    <w:p w14:paraId="6AF02AA9" w14:textId="77777777" w:rsidR="00D302C8" w:rsidRPr="00CC0401" w:rsidRDefault="00D302C8" w:rsidP="00D302C8">
      <w:pPr>
        <w:pStyle w:val="AmNumberTabs"/>
        <w:rPr>
          <w:color w:val="000000" w:themeColor="text1"/>
        </w:rPr>
      </w:pPr>
      <w:r w:rsidRPr="00DF7AC5">
        <w:rPr>
          <w:rStyle w:val="HideTWBExt"/>
          <w:b w:val="0"/>
        </w:rPr>
        <w:lastRenderedPageBreak/>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92</w:t>
      </w:r>
      <w:r w:rsidRPr="00DF7AC5">
        <w:rPr>
          <w:rStyle w:val="HideTWBExt"/>
          <w:b w:val="0"/>
        </w:rPr>
        <w:t>&lt;/NumAm&gt;</w:t>
      </w:r>
    </w:p>
    <w:p w14:paraId="1AA18A49"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Jorge Buxadé Villalba, Marieke Ehlers, Susanna Ceccardi</w:t>
      </w:r>
      <w:r w:rsidRPr="00DF7AC5">
        <w:rPr>
          <w:rStyle w:val="HideTWBExt"/>
          <w:b w:val="0"/>
        </w:rPr>
        <w:t>&lt;/Members&gt;</w:t>
      </w:r>
    </w:p>
    <w:p w14:paraId="4242D3C8" w14:textId="77777777" w:rsidR="00D302C8" w:rsidRPr="00CC0401" w:rsidRDefault="00D302C8" w:rsidP="00D302C8">
      <w:pPr>
        <w:pStyle w:val="NormalBold"/>
        <w:rPr>
          <w:color w:val="000000" w:themeColor="text1"/>
        </w:rPr>
      </w:pPr>
      <w:r w:rsidRPr="00DF7AC5">
        <w:rPr>
          <w:rStyle w:val="HideTWBExt"/>
          <w:b w:val="0"/>
        </w:rPr>
        <w:t>&lt;/RepeatBlock-By&gt;</w:t>
      </w:r>
    </w:p>
    <w:p w14:paraId="18C38184"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1F4C60F9"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6 – paragraful 1</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017C58C8" w14:textId="77777777" w:rsidTr="001F170A">
        <w:trPr>
          <w:trHeight w:hRule="exact" w:val="240"/>
          <w:jc w:val="center"/>
        </w:trPr>
        <w:tc>
          <w:tcPr>
            <w:tcW w:w="9752" w:type="dxa"/>
            <w:gridSpan w:val="2"/>
            <w:tcBorders>
              <w:top w:val="nil"/>
              <w:left w:val="nil"/>
              <w:bottom w:val="nil"/>
              <w:right w:val="nil"/>
            </w:tcBorders>
          </w:tcPr>
          <w:p w14:paraId="5030F6E4" w14:textId="77777777" w:rsidR="00D302C8" w:rsidRPr="00CC0401" w:rsidRDefault="00D302C8" w:rsidP="001F170A">
            <w:pPr>
              <w:rPr>
                <w:color w:val="000000" w:themeColor="text1"/>
              </w:rPr>
            </w:pPr>
          </w:p>
        </w:tc>
      </w:tr>
      <w:tr w:rsidR="00131A19" w:rsidRPr="00CC0401" w14:paraId="2E4871AD" w14:textId="77777777" w:rsidTr="001F170A">
        <w:trPr>
          <w:trHeight w:val="240"/>
          <w:jc w:val="center"/>
        </w:trPr>
        <w:tc>
          <w:tcPr>
            <w:tcW w:w="4876" w:type="dxa"/>
            <w:tcBorders>
              <w:top w:val="nil"/>
              <w:left w:val="nil"/>
              <w:bottom w:val="nil"/>
              <w:right w:val="nil"/>
            </w:tcBorders>
          </w:tcPr>
          <w:p w14:paraId="1A669CDE"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6D9CAA91"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62ACD2A0" w14:textId="77777777" w:rsidTr="001F170A">
        <w:trPr>
          <w:jc w:val="center"/>
        </w:trPr>
        <w:tc>
          <w:tcPr>
            <w:tcW w:w="4876" w:type="dxa"/>
            <w:tcBorders>
              <w:top w:val="nil"/>
              <w:left w:val="nil"/>
              <w:bottom w:val="nil"/>
              <w:right w:val="nil"/>
            </w:tcBorders>
          </w:tcPr>
          <w:p w14:paraId="2C3DD8C9" w14:textId="77777777" w:rsidR="00D302C8" w:rsidRPr="00CC0401" w:rsidRDefault="00D302C8" w:rsidP="001F170A">
            <w:pPr>
              <w:pStyle w:val="Normal6a"/>
              <w:rPr>
                <w:color w:val="000000" w:themeColor="text1"/>
              </w:rPr>
            </w:pPr>
            <w:r w:rsidRPr="00CC0401">
              <w:rPr>
                <w:color w:val="000000" w:themeColor="text1"/>
              </w:rPr>
              <w:t xml:space="preserve">Contextul geopolitic al Europei s-a schimbat în mod semnificativ, afectând profund gestionarea migrației de către Uniune, inclusiv din cauza rolului unor actori statali în crearea și facilitarea artificială a </w:t>
            </w:r>
            <w:r w:rsidRPr="00CC0401">
              <w:rPr>
                <w:b/>
                <w:i/>
                <w:color w:val="000000" w:themeColor="text1"/>
              </w:rPr>
              <w:t>migrației</w:t>
            </w:r>
            <w:r w:rsidRPr="00CC0401">
              <w:rPr>
                <w:color w:val="000000" w:themeColor="text1"/>
              </w:rPr>
              <w:t xml:space="preserve"> ilegale, instrumentalizarea fluxurilor de migrație în scopuri politice și utilizarea tacticilor de război hibrid, cum ar fi utilizarea migrației ca armă</w:t>
            </w:r>
            <w:r w:rsidRPr="00CC0401">
              <w:rPr>
                <w:color w:val="000000" w:themeColor="text1"/>
                <w:vertAlign w:val="superscript"/>
              </w:rPr>
              <w:t>8</w:t>
            </w:r>
            <w:r w:rsidRPr="00CC0401">
              <w:rPr>
                <w:color w:val="000000" w:themeColor="text1"/>
              </w:rPr>
              <w:t>, pentru a destabiliza Uniunea Europeană și statele sale membre. Statele membre trebuie să fie în măsură să răspundă rapid și eficace la evoluțiile fluxurilor de migrație și trebuie să primească sprijin din partea Uniunii în acest scop. Pentru a răspunde acestor provocări europene, alocarea sprijinului din partea Uniunii ar trebui să reflecte prioritățile Uniunii. Prin urmare, sprijinul din partea Uniunii pus în aplicare în temeiul normelor care reglementează planurile de parteneriat național și regional ale statelor membre ar trebui să contribuie la abordarea eficace a provocărilor identificate în contextul Strategiei europene pe termen lung de gestionare a situațiilor legate de azil și migrație și al ciclului anual de gestionare a migrației instituit în conformitate cu Regulamentul (UE) 2024/1351 al Parlamentului European și al Consiliului din 14 mai 2024</w:t>
            </w:r>
            <w:r w:rsidRPr="00CC0401">
              <w:rPr>
                <w:color w:val="000000" w:themeColor="text1"/>
                <w:vertAlign w:val="superscript"/>
              </w:rPr>
              <w:t>9</w:t>
            </w:r>
            <w:r w:rsidRPr="00CC0401">
              <w:rPr>
                <w:color w:val="000000" w:themeColor="text1"/>
              </w:rPr>
              <w:t>, inclusiv mecanismul anual de solidaritate și cadrul de relocare și de admisie umanitară al Uniunii.</w:t>
            </w:r>
          </w:p>
        </w:tc>
        <w:tc>
          <w:tcPr>
            <w:tcW w:w="4876" w:type="dxa"/>
            <w:tcBorders>
              <w:top w:val="nil"/>
              <w:left w:val="nil"/>
              <w:bottom w:val="nil"/>
              <w:right w:val="nil"/>
            </w:tcBorders>
          </w:tcPr>
          <w:p w14:paraId="5BB24FD0" w14:textId="77777777" w:rsidR="00D302C8" w:rsidRPr="00CC0401" w:rsidRDefault="00D302C8" w:rsidP="001F170A">
            <w:pPr>
              <w:pStyle w:val="Normal6a"/>
              <w:rPr>
                <w:color w:val="000000" w:themeColor="text1"/>
              </w:rPr>
            </w:pPr>
            <w:r w:rsidRPr="00CC0401">
              <w:rPr>
                <w:color w:val="000000" w:themeColor="text1"/>
              </w:rPr>
              <w:t xml:space="preserve">Contextul geopolitic al Europei s-a schimbat în mod semnificativ, afectând profund gestionarea migrației de către Uniune, inclusiv din cauza rolului unor actori statali în crearea și facilitarea artificială a </w:t>
            </w:r>
            <w:r w:rsidRPr="00CC0401">
              <w:rPr>
                <w:b/>
                <w:i/>
                <w:color w:val="000000" w:themeColor="text1"/>
              </w:rPr>
              <w:t>imigrației</w:t>
            </w:r>
            <w:r w:rsidRPr="00CC0401">
              <w:rPr>
                <w:color w:val="000000" w:themeColor="text1"/>
              </w:rPr>
              <w:t xml:space="preserve"> ilegale, instrumentalizarea fluxurilor de migrație în scopuri politice și utilizarea tacticilor de război hibrid, cum ar fi utilizarea migrației ca armă</w:t>
            </w:r>
            <w:r w:rsidRPr="00CC0401">
              <w:rPr>
                <w:color w:val="000000" w:themeColor="text1"/>
                <w:vertAlign w:val="superscript"/>
              </w:rPr>
              <w:t>8</w:t>
            </w:r>
            <w:r w:rsidRPr="00CC0401">
              <w:rPr>
                <w:color w:val="000000" w:themeColor="text1"/>
              </w:rPr>
              <w:t xml:space="preserve">, pentru a destabiliza Uniunea Europeană și statele sale membre. Statele membre trebuie să fie în măsură să răspundă rapid și eficace la evoluțiile fluxurilor de migrație și trebuie să primească sprijin din partea Uniunii în acest scop. Pentru a răspunde acestor provocări europene </w:t>
            </w:r>
            <w:r w:rsidRPr="00CC0401">
              <w:rPr>
                <w:b/>
                <w:i/>
                <w:color w:val="000000" w:themeColor="text1"/>
              </w:rPr>
              <w:t>și pentru a putea aborda dimensiunea externă a gestionării migrației</w:t>
            </w:r>
            <w:r w:rsidRPr="00CC0401">
              <w:rPr>
                <w:color w:val="000000" w:themeColor="text1"/>
              </w:rPr>
              <w:t>, alocarea sprijinului din partea Uniunii ar trebui să reflecte prioritățile Uniunii. Prin urmare, sprijinul din partea Uniunii pus în aplicare în temeiul normelor care reglementează planurile de parteneriat național și regional ale statelor membre ar trebui să contribuie la abordarea eficace a provocărilor identificate în contextul Strategiei europene pe termen lung de gestionare a situațiilor legate de azil și migrație și al ciclului anual de gestionare a migrației instituit în conformitate cu Regulamentul (UE) 2024/1351 al Parlamentului European și al Consiliului din 14 mai 2024</w:t>
            </w:r>
            <w:r w:rsidRPr="00CC0401">
              <w:rPr>
                <w:color w:val="000000" w:themeColor="text1"/>
                <w:vertAlign w:val="superscript"/>
              </w:rPr>
              <w:t>9</w:t>
            </w:r>
            <w:r w:rsidRPr="00CC0401">
              <w:rPr>
                <w:color w:val="000000" w:themeColor="text1"/>
              </w:rPr>
              <w:t>, inclusiv mecanismul anual de solidaritate și cadrul de relocare și de admisie umanitară al Uniunii.</w:t>
            </w:r>
          </w:p>
        </w:tc>
      </w:tr>
      <w:tr w:rsidR="00131A19" w:rsidRPr="00CC0401" w14:paraId="06D7F495" w14:textId="77777777" w:rsidTr="001F170A">
        <w:trPr>
          <w:jc w:val="center"/>
        </w:trPr>
        <w:tc>
          <w:tcPr>
            <w:tcW w:w="4876" w:type="dxa"/>
            <w:tcBorders>
              <w:top w:val="nil"/>
              <w:left w:val="nil"/>
              <w:bottom w:val="nil"/>
              <w:right w:val="nil"/>
            </w:tcBorders>
          </w:tcPr>
          <w:p w14:paraId="1B192BD4" w14:textId="77777777" w:rsidR="00D302C8" w:rsidRPr="00CC0401" w:rsidRDefault="00D302C8" w:rsidP="001F170A">
            <w:pPr>
              <w:pStyle w:val="Normal6a"/>
              <w:rPr>
                <w:color w:val="000000" w:themeColor="text1"/>
              </w:rPr>
            </w:pPr>
            <w:r w:rsidRPr="00CC0401">
              <w:rPr>
                <w:b/>
                <w:i/>
                <w:color w:val="000000" w:themeColor="text1"/>
              </w:rPr>
              <w:t>_________________</w:t>
            </w:r>
          </w:p>
        </w:tc>
        <w:tc>
          <w:tcPr>
            <w:tcW w:w="4876" w:type="dxa"/>
            <w:tcBorders>
              <w:top w:val="nil"/>
              <w:left w:val="nil"/>
              <w:bottom w:val="nil"/>
              <w:right w:val="nil"/>
            </w:tcBorders>
          </w:tcPr>
          <w:p w14:paraId="2FB3267A" w14:textId="77777777" w:rsidR="00D302C8" w:rsidRPr="00CC0401" w:rsidRDefault="00D302C8" w:rsidP="001F170A">
            <w:pPr>
              <w:pStyle w:val="Normal6a"/>
              <w:rPr>
                <w:color w:val="000000" w:themeColor="text1"/>
              </w:rPr>
            </w:pPr>
            <w:r w:rsidRPr="00CC0401">
              <w:rPr>
                <w:b/>
                <w:i/>
                <w:color w:val="000000" w:themeColor="text1"/>
              </w:rPr>
              <w:t>_________________</w:t>
            </w:r>
          </w:p>
        </w:tc>
      </w:tr>
      <w:tr w:rsidR="00131A19" w:rsidRPr="00CC0401" w14:paraId="4C66705D" w14:textId="77777777" w:rsidTr="001F170A">
        <w:trPr>
          <w:jc w:val="center"/>
        </w:trPr>
        <w:tc>
          <w:tcPr>
            <w:tcW w:w="4876" w:type="dxa"/>
            <w:tcBorders>
              <w:top w:val="nil"/>
              <w:left w:val="nil"/>
              <w:bottom w:val="nil"/>
              <w:right w:val="nil"/>
            </w:tcBorders>
          </w:tcPr>
          <w:p w14:paraId="25CEBEF0" w14:textId="77777777" w:rsidR="00D302C8" w:rsidRPr="00CC0401" w:rsidRDefault="00D302C8" w:rsidP="001F170A">
            <w:pPr>
              <w:pStyle w:val="Normal6a"/>
              <w:rPr>
                <w:color w:val="000000" w:themeColor="text1"/>
              </w:rPr>
            </w:pPr>
            <w:r w:rsidRPr="00CC0401">
              <w:rPr>
                <w:color w:val="000000" w:themeColor="text1"/>
                <w:vertAlign w:val="superscript"/>
              </w:rPr>
              <w:t>8</w:t>
            </w:r>
            <w:r w:rsidRPr="00CC0401">
              <w:rPr>
                <w:color w:val="000000" w:themeColor="text1"/>
              </w:rPr>
              <w:t xml:space="preserve"> Comunicare a Comisiei către Parlamentul European și Consiliu privind contracararea amenințărilor hibride generate de utilizarea migrației ca armă și consolidarea securității </w:t>
            </w:r>
            <w:r w:rsidRPr="00CC0401">
              <w:rPr>
                <w:color w:val="000000" w:themeColor="text1"/>
              </w:rPr>
              <w:lastRenderedPageBreak/>
              <w:t>la frontierele externe ale UE [COM(2024) 570 final din 11.12.2024].</w:t>
            </w:r>
          </w:p>
        </w:tc>
        <w:tc>
          <w:tcPr>
            <w:tcW w:w="4876" w:type="dxa"/>
            <w:tcBorders>
              <w:top w:val="nil"/>
              <w:left w:val="nil"/>
              <w:bottom w:val="nil"/>
              <w:right w:val="nil"/>
            </w:tcBorders>
          </w:tcPr>
          <w:p w14:paraId="077FC99E" w14:textId="77777777" w:rsidR="00D302C8" w:rsidRPr="00CC0401" w:rsidRDefault="00D302C8" w:rsidP="001F170A">
            <w:pPr>
              <w:pStyle w:val="Normal6a"/>
              <w:rPr>
                <w:color w:val="000000" w:themeColor="text1"/>
              </w:rPr>
            </w:pPr>
            <w:r w:rsidRPr="00CC0401">
              <w:rPr>
                <w:color w:val="000000" w:themeColor="text1"/>
                <w:vertAlign w:val="superscript"/>
              </w:rPr>
              <w:lastRenderedPageBreak/>
              <w:t>8</w:t>
            </w:r>
            <w:r w:rsidRPr="00CC0401">
              <w:rPr>
                <w:color w:val="000000" w:themeColor="text1"/>
              </w:rPr>
              <w:t xml:space="preserve"> Comunicare a Comisiei către Parlamentul European și Consiliu privind contracararea amenințărilor hibride generate de utilizarea migrației ca armă și consolidarea securității </w:t>
            </w:r>
            <w:r w:rsidRPr="00CC0401">
              <w:rPr>
                <w:color w:val="000000" w:themeColor="text1"/>
              </w:rPr>
              <w:lastRenderedPageBreak/>
              <w:t>la frontierele externe ale UE [COM(2024) 570 final din 11.12.2024].</w:t>
            </w:r>
          </w:p>
        </w:tc>
      </w:tr>
      <w:tr w:rsidR="00131A19" w:rsidRPr="00CC0401" w14:paraId="1920155D" w14:textId="77777777" w:rsidTr="001F170A">
        <w:trPr>
          <w:jc w:val="center"/>
        </w:trPr>
        <w:tc>
          <w:tcPr>
            <w:tcW w:w="4876" w:type="dxa"/>
            <w:tcBorders>
              <w:top w:val="nil"/>
              <w:left w:val="nil"/>
              <w:bottom w:val="nil"/>
              <w:right w:val="nil"/>
            </w:tcBorders>
          </w:tcPr>
          <w:p w14:paraId="10F181F2" w14:textId="77777777" w:rsidR="00D302C8" w:rsidRPr="00CC0401" w:rsidRDefault="00D302C8" w:rsidP="001F170A">
            <w:pPr>
              <w:pStyle w:val="Normal6a"/>
              <w:rPr>
                <w:color w:val="000000" w:themeColor="text1"/>
              </w:rPr>
            </w:pPr>
            <w:r w:rsidRPr="00CC0401">
              <w:rPr>
                <w:color w:val="000000" w:themeColor="text1"/>
                <w:vertAlign w:val="superscript"/>
              </w:rPr>
              <w:lastRenderedPageBreak/>
              <w:t>9</w:t>
            </w:r>
            <w:r w:rsidRPr="00CC0401">
              <w:rPr>
                <w:color w:val="000000" w:themeColor="text1"/>
              </w:rPr>
              <w:t xml:space="preserve"> Regulamentul (UE) 2024/1351 al Parlamentului European și al Consiliului din 14 mai 2024 privind gestionarea azilului și migrației și de modificare a Regulamentelor (UE) 2021/1147 și (UE) 2021/1060 și de abrogare a Regulamentului (UE) nr. 604/2013 (JO L, 2024/1351, 22.5.2024, ELI: http://data.europa.eu/eli/reg/2024/1351/oj).</w:t>
            </w:r>
          </w:p>
        </w:tc>
        <w:tc>
          <w:tcPr>
            <w:tcW w:w="4876" w:type="dxa"/>
            <w:tcBorders>
              <w:top w:val="nil"/>
              <w:left w:val="nil"/>
              <w:bottom w:val="nil"/>
              <w:right w:val="nil"/>
            </w:tcBorders>
          </w:tcPr>
          <w:p w14:paraId="1C12D272" w14:textId="77777777" w:rsidR="00D302C8" w:rsidRPr="00CC0401" w:rsidRDefault="00D302C8" w:rsidP="001F170A">
            <w:pPr>
              <w:pStyle w:val="Normal6a"/>
              <w:rPr>
                <w:color w:val="000000" w:themeColor="text1"/>
              </w:rPr>
            </w:pPr>
            <w:r w:rsidRPr="00CC0401">
              <w:rPr>
                <w:color w:val="000000" w:themeColor="text1"/>
                <w:vertAlign w:val="superscript"/>
              </w:rPr>
              <w:t>9</w:t>
            </w:r>
            <w:r w:rsidRPr="00CC0401">
              <w:rPr>
                <w:color w:val="000000" w:themeColor="text1"/>
              </w:rPr>
              <w:t xml:space="preserve"> Regulamentul (UE) 2024/1351 al Parlamentului European și al Consiliului din 14 mai 2024 privind gestionarea azilului și migrației și de modificare a Regulamentelor (UE) 2021/1147 și (UE) 2021/1060 și de abrogare a Regulamentului (UE) nr. 604/2013 (JO L, 2024/1351, 22.5.2024, ELI: http://data.europa.eu/eli/reg/2024/1351/oj).</w:t>
            </w:r>
          </w:p>
        </w:tc>
      </w:tr>
    </w:tbl>
    <w:p w14:paraId="7EE0623B"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01255C49" w14:textId="77777777" w:rsidR="00D302C8" w:rsidRPr="00CC0401" w:rsidRDefault="00D302C8" w:rsidP="00D302C8">
      <w:pPr>
        <w:rPr>
          <w:color w:val="000000" w:themeColor="text1"/>
        </w:rPr>
      </w:pPr>
      <w:r w:rsidRPr="00DF7AC5">
        <w:rPr>
          <w:rStyle w:val="HideTWBExt"/>
        </w:rPr>
        <w:t>&lt;/Amend&gt;</w:t>
      </w:r>
    </w:p>
    <w:p w14:paraId="0CAB53D5"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93</w:t>
      </w:r>
      <w:r w:rsidRPr="00DF7AC5">
        <w:rPr>
          <w:rStyle w:val="HideTWBExt"/>
          <w:b w:val="0"/>
        </w:rPr>
        <w:t>&lt;/NumAm&gt;</w:t>
      </w:r>
    </w:p>
    <w:p w14:paraId="23BBCF73"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Erik Kaliňák, Katarína Roth Neveďalová</w:t>
      </w:r>
      <w:r w:rsidRPr="00DF7AC5">
        <w:rPr>
          <w:rStyle w:val="HideTWBExt"/>
          <w:b w:val="0"/>
        </w:rPr>
        <w:t>&lt;/Members&gt;</w:t>
      </w:r>
    </w:p>
    <w:p w14:paraId="771223AC" w14:textId="77777777" w:rsidR="00D302C8" w:rsidRPr="00CC0401" w:rsidRDefault="00D302C8" w:rsidP="00D302C8">
      <w:pPr>
        <w:pStyle w:val="NormalBold"/>
        <w:rPr>
          <w:color w:val="000000" w:themeColor="text1"/>
        </w:rPr>
      </w:pPr>
      <w:r w:rsidRPr="00DF7AC5">
        <w:rPr>
          <w:rStyle w:val="HideTWBExt"/>
          <w:b w:val="0"/>
        </w:rPr>
        <w:t>&lt;/RepeatBlock-By&gt;</w:t>
      </w:r>
    </w:p>
    <w:p w14:paraId="0DEF86D5"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39144AE8"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6 – paragraful 1</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0EC0D2AB" w14:textId="77777777" w:rsidTr="001F170A">
        <w:trPr>
          <w:trHeight w:hRule="exact" w:val="240"/>
          <w:jc w:val="center"/>
        </w:trPr>
        <w:tc>
          <w:tcPr>
            <w:tcW w:w="9752" w:type="dxa"/>
            <w:gridSpan w:val="2"/>
            <w:tcBorders>
              <w:top w:val="nil"/>
              <w:left w:val="nil"/>
              <w:bottom w:val="nil"/>
              <w:right w:val="nil"/>
            </w:tcBorders>
          </w:tcPr>
          <w:p w14:paraId="5A8A8297" w14:textId="77777777" w:rsidR="00D302C8" w:rsidRPr="00CC0401" w:rsidRDefault="00D302C8" w:rsidP="001F170A">
            <w:pPr>
              <w:rPr>
                <w:color w:val="000000" w:themeColor="text1"/>
              </w:rPr>
            </w:pPr>
          </w:p>
        </w:tc>
      </w:tr>
      <w:tr w:rsidR="00131A19" w:rsidRPr="00CC0401" w14:paraId="1B0F2430" w14:textId="77777777" w:rsidTr="001F170A">
        <w:trPr>
          <w:trHeight w:val="240"/>
          <w:jc w:val="center"/>
        </w:trPr>
        <w:tc>
          <w:tcPr>
            <w:tcW w:w="4876" w:type="dxa"/>
            <w:tcBorders>
              <w:top w:val="nil"/>
              <w:left w:val="nil"/>
              <w:bottom w:val="nil"/>
              <w:right w:val="nil"/>
            </w:tcBorders>
          </w:tcPr>
          <w:p w14:paraId="165EAE9C"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495D4AE6"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385B8B69" w14:textId="77777777" w:rsidTr="001F170A">
        <w:trPr>
          <w:jc w:val="center"/>
        </w:trPr>
        <w:tc>
          <w:tcPr>
            <w:tcW w:w="4876" w:type="dxa"/>
            <w:tcBorders>
              <w:top w:val="nil"/>
              <w:left w:val="nil"/>
              <w:bottom w:val="nil"/>
              <w:right w:val="nil"/>
            </w:tcBorders>
          </w:tcPr>
          <w:p w14:paraId="2EEBF59E" w14:textId="77777777" w:rsidR="00D302C8" w:rsidRPr="00CC0401" w:rsidRDefault="00D302C8" w:rsidP="001F170A">
            <w:pPr>
              <w:pStyle w:val="Normal6a"/>
              <w:rPr>
                <w:color w:val="000000" w:themeColor="text1"/>
              </w:rPr>
            </w:pPr>
            <w:r w:rsidRPr="00CC0401">
              <w:rPr>
                <w:color w:val="000000" w:themeColor="text1"/>
              </w:rPr>
              <w:t>Contextul geopolitic al Europei s-a schimbat în mod semnificativ, afectând profund gestionarea migrației de către Uniune, inclusiv din cauza rolului unor actori statali în crearea și facilitarea artificială a migrației ilegale, instrumentalizarea fluxurilor de migrație în scopuri politice și utilizarea tacticilor de război hibrid, cum ar fi utilizarea migrației ca armă</w:t>
            </w:r>
            <w:r w:rsidRPr="00CC0401">
              <w:rPr>
                <w:color w:val="000000" w:themeColor="text1"/>
                <w:vertAlign w:val="superscript"/>
              </w:rPr>
              <w:t>8</w:t>
            </w:r>
            <w:r w:rsidRPr="00CC0401">
              <w:rPr>
                <w:color w:val="000000" w:themeColor="text1"/>
              </w:rPr>
              <w:t xml:space="preserve">, pentru a destabiliza Uniunea Europeană și statele sale membre. Statele membre trebuie să fie în măsură să răspundă rapid și eficace la evoluțiile fluxurilor de migrație și trebuie să primească sprijin din partea Uniunii în acest scop. Pentru a răspunde acestor provocări europene, alocarea sprijinului din partea Uniunii ar trebui să reflecte prioritățile Uniunii. Prin urmare, sprijinul din partea Uniunii pus în aplicare în temeiul normelor care reglementează planurile de parteneriat național și regional ale statelor membre ar trebui să contribuie la abordarea eficace a provocărilor </w:t>
            </w:r>
            <w:r w:rsidRPr="00CC0401">
              <w:rPr>
                <w:color w:val="000000" w:themeColor="text1"/>
              </w:rPr>
              <w:lastRenderedPageBreak/>
              <w:t>identificate în contextul Strategiei europene pe termen lung de gestionare a situațiilor legate de azil și migrație și al ciclului anual de gestionare a migrației instituit în conformitate cu Regulamentul (UE) 2024/1351 al Parlamentului European și al Consiliului din 14 mai 2024</w:t>
            </w:r>
            <w:r w:rsidRPr="00CC0401">
              <w:rPr>
                <w:color w:val="000000" w:themeColor="text1"/>
                <w:vertAlign w:val="superscript"/>
              </w:rPr>
              <w:t>9</w:t>
            </w:r>
            <w:r w:rsidRPr="00CC0401">
              <w:rPr>
                <w:b/>
                <w:bCs/>
                <w:i/>
                <w:iCs/>
                <w:color w:val="000000" w:themeColor="text1"/>
              </w:rPr>
              <w:t>, inclusiv mecanismul anual de solidaritate și cadrul de relocare și de admisie umanitară al Uniunii</w:t>
            </w:r>
            <w:r w:rsidRPr="00CC0401">
              <w:rPr>
                <w:color w:val="000000" w:themeColor="text1"/>
              </w:rPr>
              <w:t>.</w:t>
            </w:r>
          </w:p>
        </w:tc>
        <w:tc>
          <w:tcPr>
            <w:tcW w:w="4876" w:type="dxa"/>
            <w:tcBorders>
              <w:top w:val="nil"/>
              <w:left w:val="nil"/>
              <w:bottom w:val="nil"/>
              <w:right w:val="nil"/>
            </w:tcBorders>
          </w:tcPr>
          <w:p w14:paraId="2D3A805F" w14:textId="77777777" w:rsidR="00D302C8" w:rsidRPr="00CC0401" w:rsidRDefault="00D302C8" w:rsidP="001F170A">
            <w:pPr>
              <w:pStyle w:val="Normal6a"/>
              <w:rPr>
                <w:color w:val="000000" w:themeColor="text1"/>
              </w:rPr>
            </w:pPr>
            <w:r w:rsidRPr="00CC0401">
              <w:rPr>
                <w:color w:val="000000" w:themeColor="text1"/>
              </w:rPr>
              <w:lastRenderedPageBreak/>
              <w:t>Contextul geopolitic al Europei s-a schimbat în mod semnificativ, afectând profund gestionarea migrației de către Uniune, inclusiv din cauza rolului unor actori statali în crearea și facilitarea artificială a migrației ilegale, instrumentalizarea fluxurilor de migrație în scopuri politice și utilizarea tacticilor de război hibrid, cum ar fi utilizarea migrației ca armă</w:t>
            </w:r>
            <w:r w:rsidRPr="00CC0401">
              <w:rPr>
                <w:color w:val="000000" w:themeColor="text1"/>
                <w:vertAlign w:val="superscript"/>
              </w:rPr>
              <w:t>8</w:t>
            </w:r>
            <w:r w:rsidRPr="00CC0401">
              <w:rPr>
                <w:color w:val="000000" w:themeColor="text1"/>
              </w:rPr>
              <w:t xml:space="preserve">, pentru a destabiliza Uniunea Europeană și statele sale membre. Statele membre trebuie să fie în măsură să răspundă rapid și eficace la evoluțiile fluxurilor de migrație și trebuie să primească sprijin din partea Uniunii în acest scop. Pentru a răspunde acestor provocări europene, alocarea sprijinului din partea Uniunii ar trebui să reflecte prioritățile Uniunii. Prin urmare, sprijinul din partea Uniunii pus în aplicare în temeiul normelor care reglementează planurile de parteneriat național și regional ale statelor membre ar trebui să contribuie la abordarea eficace a provocărilor </w:t>
            </w:r>
            <w:r w:rsidRPr="00CC0401">
              <w:rPr>
                <w:color w:val="000000" w:themeColor="text1"/>
              </w:rPr>
              <w:lastRenderedPageBreak/>
              <w:t>identificate în contextul Strategiei europene pe termen lung de gestionare a situațiilor legate de azil și migrație și al ciclului anual de gestionare a migrației instituit în conformitate cu Regulamentul (UE) 2024/1351 al Parlamentului European și al Consiliului din 14 mai 2024</w:t>
            </w:r>
            <w:r w:rsidRPr="00CC0401">
              <w:rPr>
                <w:color w:val="000000" w:themeColor="text1"/>
                <w:vertAlign w:val="superscript"/>
              </w:rPr>
              <w:t>9</w:t>
            </w:r>
            <w:r w:rsidRPr="00CC0401">
              <w:rPr>
                <w:color w:val="000000" w:themeColor="text1"/>
              </w:rPr>
              <w:t>.</w:t>
            </w:r>
          </w:p>
        </w:tc>
      </w:tr>
      <w:tr w:rsidR="00131A19" w:rsidRPr="00CC0401" w14:paraId="4015BDC1" w14:textId="77777777" w:rsidTr="001F170A">
        <w:trPr>
          <w:jc w:val="center"/>
        </w:trPr>
        <w:tc>
          <w:tcPr>
            <w:tcW w:w="4876" w:type="dxa"/>
            <w:tcBorders>
              <w:top w:val="nil"/>
              <w:left w:val="nil"/>
              <w:bottom w:val="nil"/>
              <w:right w:val="nil"/>
            </w:tcBorders>
          </w:tcPr>
          <w:p w14:paraId="2B001F40" w14:textId="77777777" w:rsidR="00D302C8" w:rsidRPr="00CC0401" w:rsidRDefault="00D302C8" w:rsidP="001F170A">
            <w:pPr>
              <w:pStyle w:val="Normal6a"/>
              <w:rPr>
                <w:color w:val="000000" w:themeColor="text1"/>
              </w:rPr>
            </w:pPr>
            <w:r w:rsidRPr="00CC0401">
              <w:rPr>
                <w:b/>
                <w:i/>
                <w:color w:val="000000" w:themeColor="text1"/>
              </w:rPr>
              <w:lastRenderedPageBreak/>
              <w:t>_________________</w:t>
            </w:r>
          </w:p>
        </w:tc>
        <w:tc>
          <w:tcPr>
            <w:tcW w:w="4876" w:type="dxa"/>
            <w:tcBorders>
              <w:top w:val="nil"/>
              <w:left w:val="nil"/>
              <w:bottom w:val="nil"/>
              <w:right w:val="nil"/>
            </w:tcBorders>
          </w:tcPr>
          <w:p w14:paraId="3EBBA780" w14:textId="77777777" w:rsidR="00D302C8" w:rsidRPr="00CC0401" w:rsidRDefault="00D302C8" w:rsidP="001F170A">
            <w:pPr>
              <w:pStyle w:val="Normal6a"/>
              <w:rPr>
                <w:color w:val="000000" w:themeColor="text1"/>
              </w:rPr>
            </w:pPr>
            <w:r w:rsidRPr="00CC0401">
              <w:rPr>
                <w:b/>
                <w:i/>
                <w:color w:val="000000" w:themeColor="text1"/>
              </w:rPr>
              <w:t>_________________</w:t>
            </w:r>
          </w:p>
        </w:tc>
      </w:tr>
      <w:tr w:rsidR="00131A19" w:rsidRPr="00CC0401" w14:paraId="39DA407C" w14:textId="77777777" w:rsidTr="001F170A">
        <w:trPr>
          <w:jc w:val="center"/>
        </w:trPr>
        <w:tc>
          <w:tcPr>
            <w:tcW w:w="4876" w:type="dxa"/>
            <w:tcBorders>
              <w:top w:val="nil"/>
              <w:left w:val="nil"/>
              <w:bottom w:val="nil"/>
              <w:right w:val="nil"/>
            </w:tcBorders>
          </w:tcPr>
          <w:p w14:paraId="1D1D704E" w14:textId="77777777" w:rsidR="00D302C8" w:rsidRPr="00CC0401" w:rsidRDefault="00D302C8" w:rsidP="001F170A">
            <w:pPr>
              <w:pStyle w:val="Normal6a"/>
              <w:rPr>
                <w:color w:val="000000" w:themeColor="text1"/>
              </w:rPr>
            </w:pPr>
            <w:r w:rsidRPr="00CC0401">
              <w:rPr>
                <w:color w:val="000000" w:themeColor="text1"/>
                <w:vertAlign w:val="superscript"/>
              </w:rPr>
              <w:t>8</w:t>
            </w:r>
            <w:r w:rsidRPr="00CC0401">
              <w:rPr>
                <w:color w:val="000000" w:themeColor="text1"/>
              </w:rPr>
              <w:t xml:space="preserve"> Comunicare a Comisiei către Parlamentul European și Consiliu privind contracararea amenințărilor hibride generate de utilizarea migrației ca armă și consolidarea securității la frontierele externe ale UE [COM(2024) 570 final din 11.12.2024].</w:t>
            </w:r>
          </w:p>
        </w:tc>
        <w:tc>
          <w:tcPr>
            <w:tcW w:w="4876" w:type="dxa"/>
            <w:tcBorders>
              <w:top w:val="nil"/>
              <w:left w:val="nil"/>
              <w:bottom w:val="nil"/>
              <w:right w:val="nil"/>
            </w:tcBorders>
          </w:tcPr>
          <w:p w14:paraId="0D6A15FD" w14:textId="77777777" w:rsidR="00D302C8" w:rsidRPr="00CC0401" w:rsidRDefault="00D302C8" w:rsidP="001F170A">
            <w:pPr>
              <w:pStyle w:val="Normal6a"/>
              <w:rPr>
                <w:color w:val="000000" w:themeColor="text1"/>
              </w:rPr>
            </w:pPr>
            <w:r w:rsidRPr="00CC0401">
              <w:rPr>
                <w:color w:val="000000" w:themeColor="text1"/>
                <w:vertAlign w:val="superscript"/>
              </w:rPr>
              <w:t>8</w:t>
            </w:r>
            <w:r w:rsidRPr="00CC0401">
              <w:rPr>
                <w:color w:val="000000" w:themeColor="text1"/>
              </w:rPr>
              <w:t xml:space="preserve"> Comunicare a Comisiei către Parlamentul European și Consiliu privind contracararea amenințărilor hibride generate de utilizarea migrației ca armă și consolidarea securității la frontierele externe ale UE [COM(2024) 570 final din 11.12.2024].</w:t>
            </w:r>
          </w:p>
        </w:tc>
      </w:tr>
      <w:tr w:rsidR="00131A19" w:rsidRPr="00CC0401" w14:paraId="641F9136" w14:textId="77777777" w:rsidTr="001F170A">
        <w:trPr>
          <w:jc w:val="center"/>
        </w:trPr>
        <w:tc>
          <w:tcPr>
            <w:tcW w:w="4876" w:type="dxa"/>
            <w:tcBorders>
              <w:top w:val="nil"/>
              <w:left w:val="nil"/>
              <w:bottom w:val="nil"/>
              <w:right w:val="nil"/>
            </w:tcBorders>
          </w:tcPr>
          <w:p w14:paraId="04E8AA05" w14:textId="77777777" w:rsidR="00D302C8" w:rsidRPr="00CC0401" w:rsidRDefault="00D302C8" w:rsidP="001F170A">
            <w:pPr>
              <w:pStyle w:val="Normal6a"/>
              <w:rPr>
                <w:color w:val="000000" w:themeColor="text1"/>
              </w:rPr>
            </w:pPr>
            <w:r w:rsidRPr="00CC0401">
              <w:rPr>
                <w:color w:val="000000" w:themeColor="text1"/>
                <w:vertAlign w:val="superscript"/>
              </w:rPr>
              <w:t>9</w:t>
            </w:r>
            <w:r w:rsidRPr="00CC0401">
              <w:rPr>
                <w:color w:val="000000" w:themeColor="text1"/>
              </w:rPr>
              <w:t xml:space="preserve"> Regulamentul (UE) 2024/1351 al Parlamentului European și al Consiliului din 14 mai 2024 privind gestionarea azilului și migrației și de modificare a Regulamentelor (UE) 2021/1147 și (UE) 2021/1060 și de abrogare a Regulamentului (UE) nr. 604/2013 (JO L, 2024/1351, 22.5.2024, ELI: http://data.europa.eu/eli/reg/2024/1351/oj).</w:t>
            </w:r>
          </w:p>
        </w:tc>
        <w:tc>
          <w:tcPr>
            <w:tcW w:w="4876" w:type="dxa"/>
            <w:tcBorders>
              <w:top w:val="nil"/>
              <w:left w:val="nil"/>
              <w:bottom w:val="nil"/>
              <w:right w:val="nil"/>
            </w:tcBorders>
          </w:tcPr>
          <w:p w14:paraId="6CCF348A" w14:textId="77777777" w:rsidR="00D302C8" w:rsidRPr="00CC0401" w:rsidRDefault="00D302C8" w:rsidP="001F170A">
            <w:pPr>
              <w:pStyle w:val="Normal6a"/>
              <w:rPr>
                <w:color w:val="000000" w:themeColor="text1"/>
              </w:rPr>
            </w:pPr>
            <w:r w:rsidRPr="00CC0401">
              <w:rPr>
                <w:color w:val="000000" w:themeColor="text1"/>
                <w:vertAlign w:val="superscript"/>
              </w:rPr>
              <w:t>9</w:t>
            </w:r>
            <w:r w:rsidRPr="00CC0401">
              <w:rPr>
                <w:color w:val="000000" w:themeColor="text1"/>
              </w:rPr>
              <w:t xml:space="preserve"> Regulamentul (UE) 2024/1351 al Parlamentului European și al Consiliului din 14 mai 2024 privind gestionarea azilului și migrației și de modificare a Regulamentelor (UE) 2021/1147 și (UE) 2021/1060 și de abrogare a Regulamentului (UE) nr. 604/2013 (JO L, 2024/1351, 22.5.2024, ELI: http://data.europa.eu/eli/reg/2024/1351/oj).</w:t>
            </w:r>
          </w:p>
        </w:tc>
      </w:tr>
    </w:tbl>
    <w:p w14:paraId="2A12A0DB"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{SK}</w:t>
      </w:r>
      <w:r w:rsidRPr="00CC0401">
        <w:rPr>
          <w:color w:val="000000" w:themeColor="text1"/>
        </w:rPr>
        <w:t>sk</w:t>
      </w:r>
      <w:r w:rsidRPr="00DF7AC5">
        <w:rPr>
          <w:rStyle w:val="HideTWBExt"/>
        </w:rPr>
        <w:t>&lt;/Original&gt;</w:t>
      </w:r>
    </w:p>
    <w:p w14:paraId="27B1BC0A" w14:textId="77777777" w:rsidR="00D302C8" w:rsidRPr="00CC0401" w:rsidRDefault="00D302C8" w:rsidP="00D302C8">
      <w:pPr>
        <w:pStyle w:val="AmJustTitle"/>
        <w:rPr>
          <w:color w:val="000000" w:themeColor="text1"/>
        </w:rPr>
      </w:pPr>
      <w:r w:rsidRPr="00DF7AC5">
        <w:rPr>
          <w:rStyle w:val="HideTWBExt"/>
          <w:i w:val="0"/>
        </w:rPr>
        <w:t>&lt;TitreJust&gt;</w:t>
      </w:r>
      <w:r w:rsidRPr="00CC0401">
        <w:rPr>
          <w:color w:val="000000" w:themeColor="text1"/>
        </w:rPr>
        <w:t>Justificare</w:t>
      </w:r>
      <w:r w:rsidRPr="00DF7AC5">
        <w:rPr>
          <w:rStyle w:val="HideTWBExt"/>
          <w:i w:val="0"/>
        </w:rPr>
        <w:t>&lt;/TitreJust&gt;</w:t>
      </w:r>
    </w:p>
    <w:p w14:paraId="6887943C" w14:textId="77777777" w:rsidR="00D302C8" w:rsidRPr="00CC0401" w:rsidRDefault="00D302C8" w:rsidP="00D302C8">
      <w:pPr>
        <w:pStyle w:val="AmJustText"/>
        <w:rPr>
          <w:color w:val="000000" w:themeColor="text1"/>
        </w:rPr>
      </w:pPr>
      <w:r w:rsidRPr="00CC0401">
        <w:rPr>
          <w:color w:val="000000" w:themeColor="text1"/>
        </w:rPr>
        <w:t>Considerentul în cauză se referă la provocările geopolitice și de securitate asociate migrației. Trimiterea la mecanismele de solidaritate, relocare și admisie umanitară nu este esențială pentru înțelegerea scopului dispoziției și distrage atenția de la obiectivul său principal, care este de a consolida capacitatea statelor membre de a răspunde amenințărilor în materie de migrație și de securitate.</w:t>
      </w:r>
    </w:p>
    <w:p w14:paraId="344EC260" w14:textId="77777777" w:rsidR="00D302C8" w:rsidRPr="00CC0401" w:rsidRDefault="00D302C8" w:rsidP="00D302C8">
      <w:pPr>
        <w:rPr>
          <w:color w:val="000000" w:themeColor="text1"/>
        </w:rPr>
      </w:pPr>
      <w:r w:rsidRPr="00DF7AC5">
        <w:rPr>
          <w:rStyle w:val="HideTWBExt"/>
        </w:rPr>
        <w:t>&lt;/Amend&gt;</w:t>
      </w:r>
    </w:p>
    <w:p w14:paraId="30908458"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94</w:t>
      </w:r>
      <w:r w:rsidRPr="00DF7AC5">
        <w:rPr>
          <w:rStyle w:val="HideTWBExt"/>
          <w:b w:val="0"/>
        </w:rPr>
        <w:t>&lt;/NumAm&gt;</w:t>
      </w:r>
    </w:p>
    <w:p w14:paraId="3331FCFC"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Sebastian Tynkkynen</w:t>
      </w:r>
      <w:r w:rsidRPr="00DF7AC5">
        <w:rPr>
          <w:rStyle w:val="HideTWBExt"/>
          <w:b w:val="0"/>
        </w:rPr>
        <w:t>&lt;/Members&gt;</w:t>
      </w:r>
    </w:p>
    <w:p w14:paraId="1FC3214C" w14:textId="77777777" w:rsidR="00D302C8" w:rsidRPr="00CC0401" w:rsidRDefault="00D302C8" w:rsidP="00D302C8">
      <w:pPr>
        <w:pStyle w:val="NormalBold"/>
        <w:rPr>
          <w:color w:val="000000" w:themeColor="text1"/>
        </w:rPr>
      </w:pPr>
      <w:r w:rsidRPr="00DF7AC5">
        <w:rPr>
          <w:rStyle w:val="HideTWBExt"/>
          <w:b w:val="0"/>
        </w:rPr>
        <w:t>&lt;/RepeatBlock-By&gt;</w:t>
      </w:r>
    </w:p>
    <w:p w14:paraId="1BE11A9B"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25C6766A"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6 – paragraful 1</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6E5511AB" w14:textId="77777777" w:rsidTr="001F170A">
        <w:trPr>
          <w:trHeight w:hRule="exact" w:val="240"/>
          <w:jc w:val="center"/>
        </w:trPr>
        <w:tc>
          <w:tcPr>
            <w:tcW w:w="9752" w:type="dxa"/>
            <w:gridSpan w:val="2"/>
            <w:tcBorders>
              <w:top w:val="nil"/>
              <w:left w:val="nil"/>
              <w:bottom w:val="nil"/>
              <w:right w:val="nil"/>
            </w:tcBorders>
          </w:tcPr>
          <w:p w14:paraId="49B98CA2" w14:textId="77777777" w:rsidR="00D302C8" w:rsidRPr="00CC0401" w:rsidRDefault="00D302C8" w:rsidP="001F170A">
            <w:pPr>
              <w:rPr>
                <w:color w:val="000000" w:themeColor="text1"/>
              </w:rPr>
            </w:pPr>
          </w:p>
        </w:tc>
      </w:tr>
      <w:tr w:rsidR="00131A19" w:rsidRPr="00CC0401" w14:paraId="10A0EB94" w14:textId="77777777" w:rsidTr="001F170A">
        <w:trPr>
          <w:trHeight w:val="240"/>
          <w:jc w:val="center"/>
        </w:trPr>
        <w:tc>
          <w:tcPr>
            <w:tcW w:w="4876" w:type="dxa"/>
            <w:tcBorders>
              <w:top w:val="nil"/>
              <w:left w:val="nil"/>
              <w:bottom w:val="nil"/>
              <w:right w:val="nil"/>
            </w:tcBorders>
          </w:tcPr>
          <w:p w14:paraId="5093BFC3"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4F307262"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7F585F83" w14:textId="77777777" w:rsidTr="001F170A">
        <w:trPr>
          <w:jc w:val="center"/>
        </w:trPr>
        <w:tc>
          <w:tcPr>
            <w:tcW w:w="4876" w:type="dxa"/>
            <w:tcBorders>
              <w:top w:val="nil"/>
              <w:left w:val="nil"/>
              <w:bottom w:val="nil"/>
              <w:right w:val="nil"/>
            </w:tcBorders>
          </w:tcPr>
          <w:p w14:paraId="087A354E" w14:textId="77777777" w:rsidR="00D302C8" w:rsidRPr="00CC0401" w:rsidRDefault="00D302C8" w:rsidP="001F170A">
            <w:pPr>
              <w:pStyle w:val="Normal6a"/>
              <w:rPr>
                <w:color w:val="000000" w:themeColor="text1"/>
              </w:rPr>
            </w:pPr>
            <w:r w:rsidRPr="00CC0401">
              <w:rPr>
                <w:color w:val="000000" w:themeColor="text1"/>
              </w:rPr>
              <w:lastRenderedPageBreak/>
              <w:t>Contextul geopolitic al Europei s-a schimbat în mod semnificativ, afectând profund gestionarea migrației de către Uniune, inclusiv din cauza rolului unor actori statali în crearea și facilitarea artificială a migrației ilegale, instrumentalizarea fluxurilor de migrație în scopuri politice și utilizarea tacticilor de război hibrid, cum ar fi utilizarea migrației ca armă</w:t>
            </w:r>
            <w:r w:rsidRPr="00CC0401">
              <w:rPr>
                <w:color w:val="000000" w:themeColor="text1"/>
                <w:vertAlign w:val="superscript"/>
              </w:rPr>
              <w:t>8</w:t>
            </w:r>
            <w:r w:rsidRPr="00CC0401">
              <w:rPr>
                <w:color w:val="000000" w:themeColor="text1"/>
              </w:rPr>
              <w:t>, pentru a destabiliza Uniunea Europeană și statele sale membre. Statele membre trebuie să fie în măsură să răspundă rapid și eficace la evoluțiile fluxurilor de migrație și trebuie să primească sprijin din partea Uniunii în acest scop. Pentru a răspunde acestor provocări europene, alocarea sprijinului din partea Uniunii ar trebui să reflecte prioritățile Uniunii. Prin urmare, sprijinul din partea Uniunii pus în aplicare în temeiul normelor care reglementează planurile de parteneriat național și regional ale statelor membre ar trebui să contribuie la abordarea eficace a provocărilor identificate în contextul Strategiei europene pe termen lung de gestionare a situațiilor legate de azil și migrație și al ciclului anual de gestionare a migrației instituit în conformitate cu Regulamentul (UE) 2024/1351 al Parlamentului European și al Consiliului din 14May 2024</w:t>
            </w:r>
            <w:r w:rsidRPr="00CC0401">
              <w:rPr>
                <w:color w:val="000000" w:themeColor="text1"/>
                <w:vertAlign w:val="superscript"/>
              </w:rPr>
              <w:t>9</w:t>
            </w:r>
            <w:r w:rsidRPr="00CC0401">
              <w:rPr>
                <w:color w:val="000000" w:themeColor="text1"/>
              </w:rPr>
              <w:t>, inclusiv mecanismul anual de solidaritate și cadrul de relocare și de admisie umanitară al Uniunii.</w:t>
            </w:r>
          </w:p>
        </w:tc>
        <w:tc>
          <w:tcPr>
            <w:tcW w:w="4876" w:type="dxa"/>
            <w:tcBorders>
              <w:top w:val="nil"/>
              <w:left w:val="nil"/>
              <w:bottom w:val="nil"/>
              <w:right w:val="nil"/>
            </w:tcBorders>
          </w:tcPr>
          <w:p w14:paraId="535BAF13" w14:textId="77777777" w:rsidR="00D302C8" w:rsidRPr="00CC0401" w:rsidRDefault="00D302C8" w:rsidP="001F170A">
            <w:pPr>
              <w:pStyle w:val="Normal6a"/>
              <w:rPr>
                <w:color w:val="000000" w:themeColor="text1"/>
              </w:rPr>
            </w:pPr>
            <w:r w:rsidRPr="00CC0401">
              <w:rPr>
                <w:color w:val="000000" w:themeColor="text1"/>
              </w:rPr>
              <w:t>Contextul geopolitic al Europei s-a schimbat în mod semnificativ, afectând profund gestionarea migrației de către Uniune, inclusiv din cauza rolului unor actori statali în crearea și facilitarea artificială a migrației ilegale, instrumentalizarea fluxurilor de migrație în scopuri politice și utilizarea tacticilor de război hibrid, cum ar fi utilizarea migrației ca armă</w:t>
            </w:r>
            <w:r w:rsidRPr="00CC0401">
              <w:rPr>
                <w:color w:val="000000" w:themeColor="text1"/>
                <w:vertAlign w:val="superscript"/>
              </w:rPr>
              <w:t>8</w:t>
            </w:r>
            <w:r w:rsidRPr="00CC0401">
              <w:rPr>
                <w:color w:val="000000" w:themeColor="text1"/>
              </w:rPr>
              <w:t>, pentru a destabiliza Uniunea Europeană și statele sale membre. Statele membre trebuie să fie în măsură să răspundă rapid și eficace la evoluțiile fluxurilor de migrație și trebuie să primească sprijin din partea Uniunii în acest scop. Pentru a răspunde acestor provocări europene, alocarea sprijinului din partea Uniunii ar trebui să reflecte prioritățile Uniunii</w:t>
            </w:r>
            <w:r w:rsidRPr="00CC0401">
              <w:rPr>
                <w:b/>
                <w:bCs/>
                <w:color w:val="000000" w:themeColor="text1"/>
              </w:rPr>
              <w:t xml:space="preserve"> </w:t>
            </w:r>
            <w:r w:rsidRPr="00CC0401">
              <w:rPr>
                <w:b/>
                <w:bCs/>
                <w:i/>
                <w:iCs/>
                <w:color w:val="000000" w:themeColor="text1"/>
              </w:rPr>
              <w:t>și situația statelor membre în ceea ce privește securitatea</w:t>
            </w:r>
            <w:r w:rsidRPr="00CC0401">
              <w:rPr>
                <w:color w:val="000000" w:themeColor="text1"/>
              </w:rPr>
              <w:t>. Prin urmare, sprijinul din partea Uniunii pus în aplicare în temeiul normelor care reglementează planurile de parteneriat național și regional ale statelor membre ar trebui să contribuie la abordarea eficace a provocărilor identificate în contextul Strategiei europene pe termen lung de gestionare a situațiilor legate de azil și migrație și al ciclului anual de gestionare a migrației instituit în conformitate cu Regulamentul (UE) 2024/1351 al Parlamentului European și al Consiliului din 14May 2024</w:t>
            </w:r>
            <w:r w:rsidRPr="00CC0401">
              <w:rPr>
                <w:color w:val="000000" w:themeColor="text1"/>
                <w:vertAlign w:val="superscript"/>
              </w:rPr>
              <w:t>9</w:t>
            </w:r>
            <w:r w:rsidRPr="00CC0401">
              <w:rPr>
                <w:color w:val="000000" w:themeColor="text1"/>
              </w:rPr>
              <w:t>, inclusiv mecanismul anual de solidaritate și cadrul de relocare și de admisie umanitară al Uniunii.</w:t>
            </w:r>
          </w:p>
        </w:tc>
      </w:tr>
      <w:tr w:rsidR="00131A19" w:rsidRPr="00CC0401" w14:paraId="1B8E8DE2" w14:textId="77777777" w:rsidTr="001F170A">
        <w:trPr>
          <w:jc w:val="center"/>
        </w:trPr>
        <w:tc>
          <w:tcPr>
            <w:tcW w:w="4876" w:type="dxa"/>
            <w:tcBorders>
              <w:top w:val="nil"/>
              <w:left w:val="nil"/>
              <w:bottom w:val="nil"/>
              <w:right w:val="nil"/>
            </w:tcBorders>
          </w:tcPr>
          <w:p w14:paraId="7C552F34" w14:textId="77777777" w:rsidR="00D302C8" w:rsidRPr="00CC0401" w:rsidRDefault="00D302C8" w:rsidP="001F170A">
            <w:pPr>
              <w:pStyle w:val="Normal6a"/>
              <w:rPr>
                <w:color w:val="000000" w:themeColor="text1"/>
              </w:rPr>
            </w:pPr>
            <w:r w:rsidRPr="00CC0401">
              <w:rPr>
                <w:b/>
                <w:i/>
                <w:color w:val="000000" w:themeColor="text1"/>
              </w:rPr>
              <w:t>_________________</w:t>
            </w:r>
          </w:p>
        </w:tc>
        <w:tc>
          <w:tcPr>
            <w:tcW w:w="4876" w:type="dxa"/>
            <w:tcBorders>
              <w:top w:val="nil"/>
              <w:left w:val="nil"/>
              <w:bottom w:val="nil"/>
              <w:right w:val="nil"/>
            </w:tcBorders>
          </w:tcPr>
          <w:p w14:paraId="6B00DF97" w14:textId="77777777" w:rsidR="00D302C8" w:rsidRPr="00CC0401" w:rsidRDefault="00D302C8" w:rsidP="001F170A">
            <w:pPr>
              <w:pStyle w:val="Normal6a"/>
              <w:rPr>
                <w:color w:val="000000" w:themeColor="text1"/>
              </w:rPr>
            </w:pPr>
            <w:r w:rsidRPr="00CC0401">
              <w:rPr>
                <w:b/>
                <w:i/>
                <w:color w:val="000000" w:themeColor="text1"/>
              </w:rPr>
              <w:t>_________________</w:t>
            </w:r>
          </w:p>
        </w:tc>
      </w:tr>
      <w:tr w:rsidR="00131A19" w:rsidRPr="00CC0401" w14:paraId="5A88D5C3" w14:textId="77777777" w:rsidTr="001F170A">
        <w:trPr>
          <w:jc w:val="center"/>
        </w:trPr>
        <w:tc>
          <w:tcPr>
            <w:tcW w:w="4876" w:type="dxa"/>
            <w:tcBorders>
              <w:top w:val="nil"/>
              <w:left w:val="nil"/>
              <w:bottom w:val="nil"/>
              <w:right w:val="nil"/>
            </w:tcBorders>
          </w:tcPr>
          <w:p w14:paraId="46E5CB7A" w14:textId="77777777" w:rsidR="00D302C8" w:rsidRPr="00CC0401" w:rsidRDefault="00D302C8" w:rsidP="001F170A">
            <w:pPr>
              <w:pStyle w:val="Normal6a"/>
              <w:rPr>
                <w:color w:val="000000" w:themeColor="text1"/>
              </w:rPr>
            </w:pPr>
            <w:r w:rsidRPr="00CC0401">
              <w:rPr>
                <w:color w:val="000000" w:themeColor="text1"/>
                <w:vertAlign w:val="superscript"/>
              </w:rPr>
              <w:t>8</w:t>
            </w:r>
            <w:r w:rsidRPr="00CC0401">
              <w:rPr>
                <w:color w:val="000000" w:themeColor="text1"/>
              </w:rPr>
              <w:t xml:space="preserve"> Comunicare a Comisiei către Parlamentul European și Consiliu privind contracararea amenințărilor hibride generate de utilizarea migrației ca armă și consolidarea securității la frontierele externe ale UE [COM(2024) 570 final din 11.12.2024].</w:t>
            </w:r>
          </w:p>
        </w:tc>
        <w:tc>
          <w:tcPr>
            <w:tcW w:w="4876" w:type="dxa"/>
            <w:tcBorders>
              <w:top w:val="nil"/>
              <w:left w:val="nil"/>
              <w:bottom w:val="nil"/>
              <w:right w:val="nil"/>
            </w:tcBorders>
          </w:tcPr>
          <w:p w14:paraId="78BBDFE2" w14:textId="77777777" w:rsidR="00D302C8" w:rsidRPr="00CC0401" w:rsidRDefault="00D302C8" w:rsidP="001F170A">
            <w:pPr>
              <w:pStyle w:val="Normal6a"/>
              <w:rPr>
                <w:color w:val="000000" w:themeColor="text1"/>
              </w:rPr>
            </w:pPr>
            <w:r w:rsidRPr="00CC0401">
              <w:rPr>
                <w:color w:val="000000" w:themeColor="text1"/>
                <w:vertAlign w:val="superscript"/>
              </w:rPr>
              <w:t>8</w:t>
            </w:r>
            <w:r w:rsidRPr="00CC0401">
              <w:rPr>
                <w:color w:val="000000" w:themeColor="text1"/>
              </w:rPr>
              <w:t xml:space="preserve"> Comunicare a Comisiei către Parlamentul European și Consiliu privind contracararea amenințărilor hibride generate de utilizarea migrației ca armă și consolidarea securității la frontierele externe ale UE [COM(2024) 570 final din 11.12.2024].</w:t>
            </w:r>
          </w:p>
        </w:tc>
      </w:tr>
      <w:tr w:rsidR="00131A19" w:rsidRPr="00CC0401" w14:paraId="5886BCC9" w14:textId="77777777" w:rsidTr="001F170A">
        <w:trPr>
          <w:jc w:val="center"/>
        </w:trPr>
        <w:tc>
          <w:tcPr>
            <w:tcW w:w="4876" w:type="dxa"/>
            <w:tcBorders>
              <w:top w:val="nil"/>
              <w:left w:val="nil"/>
              <w:bottom w:val="nil"/>
              <w:right w:val="nil"/>
            </w:tcBorders>
          </w:tcPr>
          <w:p w14:paraId="4E7D9300" w14:textId="77777777" w:rsidR="00D302C8" w:rsidRPr="00CC0401" w:rsidRDefault="00D302C8" w:rsidP="001F170A">
            <w:pPr>
              <w:pStyle w:val="Normal6a"/>
              <w:rPr>
                <w:color w:val="000000" w:themeColor="text1"/>
              </w:rPr>
            </w:pPr>
            <w:r w:rsidRPr="00CC0401">
              <w:rPr>
                <w:color w:val="000000" w:themeColor="text1"/>
                <w:vertAlign w:val="superscript"/>
              </w:rPr>
              <w:t>9</w:t>
            </w:r>
            <w:r w:rsidRPr="00CC0401">
              <w:rPr>
                <w:color w:val="000000" w:themeColor="text1"/>
              </w:rPr>
              <w:t xml:space="preserve"> Regulamentul (UE) 2024/1351 al Parlamentului European și al Consiliului din 14 mai 2024 privind gestionarea azilului și migrației și de modificare a Regulamentelor (UE) 2021/1147 și (UE) </w:t>
            </w:r>
            <w:r w:rsidRPr="00CC0401">
              <w:rPr>
                <w:color w:val="000000" w:themeColor="text1"/>
              </w:rPr>
              <w:lastRenderedPageBreak/>
              <w:t>2021/1060 și de abrogare a Regulamentului (UE) nr. 604/2013 (JO L, 2024/1351, 22.5.2024, ELI: http://data.europa.eu/eli/reg/2024/1351/oj).</w:t>
            </w:r>
          </w:p>
        </w:tc>
        <w:tc>
          <w:tcPr>
            <w:tcW w:w="4876" w:type="dxa"/>
            <w:tcBorders>
              <w:top w:val="nil"/>
              <w:left w:val="nil"/>
              <w:bottom w:val="nil"/>
              <w:right w:val="nil"/>
            </w:tcBorders>
          </w:tcPr>
          <w:p w14:paraId="427D35D3" w14:textId="77777777" w:rsidR="00D302C8" w:rsidRPr="00CC0401" w:rsidRDefault="00D302C8" w:rsidP="001F170A">
            <w:pPr>
              <w:pStyle w:val="Normal6a"/>
              <w:rPr>
                <w:color w:val="000000" w:themeColor="text1"/>
              </w:rPr>
            </w:pPr>
            <w:r w:rsidRPr="00CC0401">
              <w:rPr>
                <w:color w:val="000000" w:themeColor="text1"/>
                <w:vertAlign w:val="superscript"/>
              </w:rPr>
              <w:lastRenderedPageBreak/>
              <w:t>9</w:t>
            </w:r>
            <w:r w:rsidRPr="00CC0401">
              <w:rPr>
                <w:color w:val="000000" w:themeColor="text1"/>
              </w:rPr>
              <w:t xml:space="preserve"> Regulamentul (UE) 2024/1351 al Parlamentului European și al Consiliului din 14 mai 2024 privind gestionarea azilului și migrației și de modificare a Regulamentelor (UE) 2021/1147 și (UE) </w:t>
            </w:r>
            <w:r w:rsidRPr="00CC0401">
              <w:rPr>
                <w:color w:val="000000" w:themeColor="text1"/>
              </w:rPr>
              <w:lastRenderedPageBreak/>
              <w:t>2021/1060 și de abrogare a Regulamentului (UE) nr. 604/2013 (JO L, 2024/1351, 22.5.2024, ELI: http://data.europa.eu/eli/reg/2024/1351/oj).</w:t>
            </w:r>
          </w:p>
        </w:tc>
      </w:tr>
    </w:tbl>
    <w:p w14:paraId="440562C1" w14:textId="77777777" w:rsidR="00D302C8" w:rsidRPr="00CC0401" w:rsidRDefault="00D302C8" w:rsidP="00D302C8">
      <w:pPr>
        <w:pStyle w:val="AmOrLang"/>
        <w:rPr>
          <w:color w:val="000000" w:themeColor="text1"/>
        </w:rPr>
      </w:pPr>
      <w:r w:rsidRPr="00CC0401">
        <w:rPr>
          <w:color w:val="000000" w:themeColor="text1"/>
        </w:rPr>
        <w:lastRenderedPageBreak/>
        <w:t xml:space="preserve">Or. </w:t>
      </w:r>
      <w:r w:rsidRPr="00DF7AC5">
        <w:rPr>
          <w:rStyle w:val="HideTWBExt"/>
        </w:rPr>
        <w:t>&lt;Original&gt;</w:t>
      </w:r>
      <w:r w:rsidRPr="00DF7AC5">
        <w:rPr>
          <w:rStyle w:val="HideTWBInt"/>
        </w:rPr>
        <w:t>{FI}</w:t>
      </w:r>
      <w:r w:rsidRPr="00CC0401">
        <w:rPr>
          <w:color w:val="000000" w:themeColor="text1"/>
        </w:rPr>
        <w:t>fi</w:t>
      </w:r>
      <w:r w:rsidRPr="00DF7AC5">
        <w:rPr>
          <w:rStyle w:val="HideTWBExt"/>
        </w:rPr>
        <w:t>&lt;/Original&gt;</w:t>
      </w:r>
    </w:p>
    <w:p w14:paraId="1DAA69FF" w14:textId="77777777" w:rsidR="00D302C8" w:rsidRPr="00CC0401" w:rsidRDefault="00D302C8" w:rsidP="00D302C8">
      <w:pPr>
        <w:rPr>
          <w:color w:val="000000" w:themeColor="text1"/>
        </w:rPr>
      </w:pPr>
      <w:r w:rsidRPr="00DF7AC5">
        <w:rPr>
          <w:rStyle w:val="HideTWBExt"/>
        </w:rPr>
        <w:t>&lt;/Amend&gt;</w:t>
      </w:r>
    </w:p>
    <w:p w14:paraId="22452D77"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95</w:t>
      </w:r>
      <w:r w:rsidRPr="00DF7AC5">
        <w:rPr>
          <w:rStyle w:val="HideTWBExt"/>
          <w:b w:val="0"/>
        </w:rPr>
        <w:t>&lt;/NumAm&gt;</w:t>
      </w:r>
    </w:p>
    <w:p w14:paraId="52EDE17B"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Sophie Wilmès, Malik Azmani, Nathalie Loiseau, Hilde Vautmans</w:t>
      </w:r>
      <w:r w:rsidRPr="00DF7AC5">
        <w:rPr>
          <w:rStyle w:val="HideTWBExt"/>
          <w:b w:val="0"/>
        </w:rPr>
        <w:t>&lt;/Members&gt;</w:t>
      </w:r>
    </w:p>
    <w:p w14:paraId="0AF00ED1" w14:textId="77777777" w:rsidR="00D302C8" w:rsidRPr="00CC0401" w:rsidRDefault="00D302C8" w:rsidP="00D302C8">
      <w:pPr>
        <w:pStyle w:val="NormalBold"/>
        <w:rPr>
          <w:color w:val="000000" w:themeColor="text1"/>
        </w:rPr>
      </w:pPr>
      <w:r w:rsidRPr="00DF7AC5">
        <w:rPr>
          <w:rStyle w:val="HideTWBExt"/>
          <w:b w:val="0"/>
        </w:rPr>
        <w:t>&lt;/RepeatBlock-By&gt;</w:t>
      </w:r>
    </w:p>
    <w:p w14:paraId="36752751"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47721B87"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6 – paragraful 1</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5A2A0CDA" w14:textId="77777777" w:rsidTr="001F170A">
        <w:trPr>
          <w:trHeight w:hRule="exact" w:val="240"/>
          <w:jc w:val="center"/>
        </w:trPr>
        <w:tc>
          <w:tcPr>
            <w:tcW w:w="9752" w:type="dxa"/>
            <w:gridSpan w:val="2"/>
            <w:tcBorders>
              <w:top w:val="nil"/>
              <w:left w:val="nil"/>
              <w:bottom w:val="nil"/>
              <w:right w:val="nil"/>
            </w:tcBorders>
          </w:tcPr>
          <w:p w14:paraId="7F96E05B" w14:textId="77777777" w:rsidR="00D302C8" w:rsidRPr="00CC0401" w:rsidRDefault="00D302C8" w:rsidP="001F170A">
            <w:pPr>
              <w:rPr>
                <w:color w:val="000000" w:themeColor="text1"/>
              </w:rPr>
            </w:pPr>
          </w:p>
        </w:tc>
      </w:tr>
      <w:tr w:rsidR="00131A19" w:rsidRPr="00CC0401" w14:paraId="543327C1" w14:textId="77777777" w:rsidTr="001F170A">
        <w:trPr>
          <w:trHeight w:val="240"/>
          <w:jc w:val="center"/>
        </w:trPr>
        <w:tc>
          <w:tcPr>
            <w:tcW w:w="4876" w:type="dxa"/>
            <w:tcBorders>
              <w:top w:val="nil"/>
              <w:left w:val="nil"/>
              <w:bottom w:val="nil"/>
              <w:right w:val="nil"/>
            </w:tcBorders>
          </w:tcPr>
          <w:p w14:paraId="1A3BE289"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066E655C"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05292078" w14:textId="77777777" w:rsidTr="001F170A">
        <w:trPr>
          <w:jc w:val="center"/>
        </w:trPr>
        <w:tc>
          <w:tcPr>
            <w:tcW w:w="4876" w:type="dxa"/>
            <w:tcBorders>
              <w:top w:val="nil"/>
              <w:left w:val="nil"/>
              <w:bottom w:val="nil"/>
              <w:right w:val="nil"/>
            </w:tcBorders>
          </w:tcPr>
          <w:p w14:paraId="4988ECD5" w14:textId="77777777" w:rsidR="00D302C8" w:rsidRPr="00CC0401" w:rsidRDefault="00D302C8" w:rsidP="001F170A">
            <w:pPr>
              <w:pStyle w:val="Normal6a"/>
              <w:rPr>
                <w:color w:val="000000" w:themeColor="text1"/>
              </w:rPr>
            </w:pPr>
            <w:r w:rsidRPr="00CC0401">
              <w:rPr>
                <w:b/>
                <w:i/>
                <w:color w:val="000000" w:themeColor="text1"/>
              </w:rPr>
              <w:t>Contextul</w:t>
            </w:r>
            <w:r w:rsidRPr="00CC0401">
              <w:rPr>
                <w:color w:val="000000" w:themeColor="text1"/>
              </w:rPr>
              <w:t xml:space="preserve"> geopolitic al Europei </w:t>
            </w:r>
            <w:r w:rsidRPr="00CC0401">
              <w:rPr>
                <w:b/>
                <w:i/>
                <w:color w:val="000000" w:themeColor="text1"/>
              </w:rPr>
              <w:t>s-a schimbat în mod semnificativ, afectând profund</w:t>
            </w:r>
            <w:r w:rsidRPr="00CC0401">
              <w:rPr>
                <w:color w:val="000000" w:themeColor="text1"/>
              </w:rPr>
              <w:t xml:space="preserve"> gestionarea migrației de către Uniune</w:t>
            </w:r>
            <w:r w:rsidRPr="00CC0401">
              <w:rPr>
                <w:b/>
                <w:i/>
                <w:color w:val="000000" w:themeColor="text1"/>
              </w:rPr>
              <w:t>, inclusiv din cauza rolului unor actori</w:t>
            </w:r>
            <w:r w:rsidRPr="00CC0401">
              <w:rPr>
                <w:color w:val="000000" w:themeColor="text1"/>
              </w:rPr>
              <w:t xml:space="preserve"> statali </w:t>
            </w:r>
            <w:r w:rsidRPr="00CC0401">
              <w:rPr>
                <w:b/>
                <w:i/>
                <w:color w:val="000000" w:themeColor="text1"/>
              </w:rPr>
              <w:t>în crearea și facilitarea artificială a migrației ilegale, instrumentalizarea fluxurilor de migrație</w:t>
            </w:r>
            <w:r w:rsidRPr="00CC0401">
              <w:rPr>
                <w:color w:val="000000" w:themeColor="text1"/>
              </w:rPr>
              <w:t xml:space="preserve"> în scopuri politice </w:t>
            </w:r>
            <w:r w:rsidRPr="00CC0401">
              <w:rPr>
                <w:b/>
                <w:i/>
                <w:color w:val="000000" w:themeColor="text1"/>
              </w:rPr>
              <w:t>și utilizarea tacticilor de război hibrid, cum ar fi utilizarea</w:t>
            </w:r>
            <w:r w:rsidRPr="00CC0401">
              <w:rPr>
                <w:color w:val="000000" w:themeColor="text1"/>
              </w:rPr>
              <w:t xml:space="preserve"> migrației </w:t>
            </w:r>
            <w:r w:rsidRPr="00CC0401">
              <w:rPr>
                <w:b/>
                <w:i/>
                <w:color w:val="000000" w:themeColor="text1"/>
              </w:rPr>
              <w:t>ca armă</w:t>
            </w:r>
            <w:r w:rsidRPr="00CC0401">
              <w:rPr>
                <w:b/>
                <w:i/>
                <w:color w:val="000000" w:themeColor="text1"/>
                <w:vertAlign w:val="superscript"/>
              </w:rPr>
              <w:t>8</w:t>
            </w:r>
            <w:r w:rsidRPr="00CC0401">
              <w:rPr>
                <w:b/>
                <w:i/>
                <w:color w:val="000000" w:themeColor="text1"/>
              </w:rPr>
              <w:t>, pentru a destabiliza Uniunea Europeană</w:t>
            </w:r>
            <w:r w:rsidRPr="00CC0401">
              <w:rPr>
                <w:color w:val="000000" w:themeColor="text1"/>
              </w:rPr>
              <w:t xml:space="preserve"> și </w:t>
            </w:r>
            <w:r w:rsidRPr="00CC0401">
              <w:rPr>
                <w:b/>
                <w:i/>
                <w:color w:val="000000" w:themeColor="text1"/>
              </w:rPr>
              <w:t>statele</w:t>
            </w:r>
            <w:r w:rsidRPr="00CC0401">
              <w:rPr>
                <w:color w:val="000000" w:themeColor="text1"/>
              </w:rPr>
              <w:t xml:space="preserve"> sale membre. Statele membre </w:t>
            </w:r>
            <w:r w:rsidRPr="00CC0401">
              <w:rPr>
                <w:b/>
                <w:i/>
                <w:color w:val="000000" w:themeColor="text1"/>
              </w:rPr>
              <w:t>trebuie să fie în măsură să răspundă</w:t>
            </w:r>
            <w:r w:rsidRPr="00CC0401">
              <w:rPr>
                <w:color w:val="000000" w:themeColor="text1"/>
              </w:rPr>
              <w:t xml:space="preserve"> rapid și eficace </w:t>
            </w:r>
            <w:r w:rsidRPr="00CC0401">
              <w:rPr>
                <w:b/>
                <w:i/>
                <w:color w:val="000000" w:themeColor="text1"/>
              </w:rPr>
              <w:t>la evoluțiile fluxurilor de migrație</w:t>
            </w:r>
            <w:r w:rsidRPr="00CC0401">
              <w:rPr>
                <w:color w:val="000000" w:themeColor="text1"/>
              </w:rPr>
              <w:t xml:space="preserve"> </w:t>
            </w:r>
            <w:r w:rsidRPr="00CC0401">
              <w:rPr>
                <w:b/>
                <w:i/>
                <w:color w:val="000000" w:themeColor="text1"/>
              </w:rPr>
              <w:t>și trebuie să primească</w:t>
            </w:r>
            <w:r w:rsidRPr="00CC0401">
              <w:rPr>
                <w:color w:val="000000" w:themeColor="text1"/>
              </w:rPr>
              <w:t xml:space="preserve"> sprijin din partea Uniunii </w:t>
            </w:r>
            <w:r w:rsidRPr="00CC0401">
              <w:rPr>
                <w:b/>
                <w:i/>
                <w:color w:val="000000" w:themeColor="text1"/>
              </w:rPr>
              <w:t>în acest scop</w:t>
            </w:r>
            <w:r w:rsidRPr="00CC0401">
              <w:rPr>
                <w:color w:val="000000" w:themeColor="text1"/>
              </w:rPr>
              <w:t xml:space="preserve">. </w:t>
            </w:r>
            <w:r w:rsidRPr="00CC0401">
              <w:rPr>
                <w:b/>
                <w:i/>
                <w:color w:val="000000" w:themeColor="text1"/>
              </w:rPr>
              <w:t>Pentru a răspunde acestor provocări europene,</w:t>
            </w:r>
            <w:r w:rsidRPr="00CC0401">
              <w:rPr>
                <w:color w:val="000000" w:themeColor="text1"/>
              </w:rPr>
              <w:t xml:space="preserve"> alocarea </w:t>
            </w:r>
            <w:r w:rsidRPr="00CC0401">
              <w:rPr>
                <w:b/>
                <w:i/>
                <w:color w:val="000000" w:themeColor="text1"/>
              </w:rPr>
              <w:t>sprijinului</w:t>
            </w:r>
            <w:r w:rsidRPr="00CC0401">
              <w:rPr>
                <w:color w:val="000000" w:themeColor="text1"/>
              </w:rPr>
              <w:t xml:space="preserve"> din partea Uniunii ar trebui să </w:t>
            </w:r>
            <w:r w:rsidRPr="00CC0401">
              <w:rPr>
                <w:b/>
                <w:i/>
                <w:color w:val="000000" w:themeColor="text1"/>
              </w:rPr>
              <w:t>reflecte</w:t>
            </w:r>
            <w:r w:rsidRPr="00CC0401">
              <w:rPr>
                <w:color w:val="000000" w:themeColor="text1"/>
              </w:rPr>
              <w:t xml:space="preserve"> prioritățile Uniunii. Prin urmare, sprijinul din partea Uniunii pus în aplicare în temeiul normelor care reglementează planurile de parteneriat național și regional ale statelor membre ar trebui să contribuie la abordarea eficace a provocărilor identificate în contextul Strategiei europene pe termen lung de gestionare a situațiilor legate de azil și migrație și al ciclului anual de gestionare a migrației instituit în conformitate cu Regulamentul (UE) 2024/1351 al Parlamentului European și al Consiliului din 14 mai 2024</w:t>
            </w:r>
            <w:r w:rsidRPr="00CC0401">
              <w:rPr>
                <w:color w:val="000000" w:themeColor="text1"/>
                <w:vertAlign w:val="superscript"/>
              </w:rPr>
              <w:t>9</w:t>
            </w:r>
            <w:r w:rsidRPr="00CC0401">
              <w:rPr>
                <w:color w:val="000000" w:themeColor="text1"/>
              </w:rPr>
              <w:t xml:space="preserve">, inclusiv mecanismul anual de solidaritate și cadrul </w:t>
            </w:r>
            <w:r w:rsidRPr="00CC0401">
              <w:rPr>
                <w:color w:val="000000" w:themeColor="text1"/>
              </w:rPr>
              <w:lastRenderedPageBreak/>
              <w:t>de relocare și de admisie umanitară al Uniunii.</w:t>
            </w:r>
          </w:p>
        </w:tc>
        <w:tc>
          <w:tcPr>
            <w:tcW w:w="4876" w:type="dxa"/>
            <w:tcBorders>
              <w:top w:val="nil"/>
              <w:left w:val="nil"/>
              <w:bottom w:val="nil"/>
              <w:right w:val="nil"/>
            </w:tcBorders>
          </w:tcPr>
          <w:p w14:paraId="24F2796D" w14:textId="77777777" w:rsidR="00D302C8" w:rsidRPr="00CC0401" w:rsidRDefault="00D302C8" w:rsidP="001F170A">
            <w:pPr>
              <w:pStyle w:val="Normal6a"/>
              <w:rPr>
                <w:color w:val="000000" w:themeColor="text1"/>
              </w:rPr>
            </w:pPr>
            <w:r w:rsidRPr="00CC0401">
              <w:rPr>
                <w:b/>
                <w:i/>
                <w:color w:val="000000" w:themeColor="text1"/>
              </w:rPr>
              <w:lastRenderedPageBreak/>
              <w:t>Mediul</w:t>
            </w:r>
            <w:r w:rsidRPr="00CC0401">
              <w:rPr>
                <w:color w:val="000000" w:themeColor="text1"/>
              </w:rPr>
              <w:t xml:space="preserve"> geopolitic al Europei </w:t>
            </w:r>
            <w:r w:rsidRPr="00CC0401">
              <w:rPr>
                <w:b/>
                <w:i/>
                <w:color w:val="000000" w:themeColor="text1"/>
              </w:rPr>
              <w:t>a evoluat considerabil în ultimii ani, creând noi provocări pentru</w:t>
            </w:r>
            <w:r w:rsidRPr="00CC0401">
              <w:rPr>
                <w:color w:val="000000" w:themeColor="text1"/>
              </w:rPr>
              <w:t xml:space="preserve"> gestionarea migrației de către Uniune</w:t>
            </w:r>
            <w:r w:rsidRPr="00CC0401">
              <w:rPr>
                <w:b/>
                <w:i/>
                <w:color w:val="000000" w:themeColor="text1"/>
              </w:rPr>
              <w:t>. În special, actorii din țările terțe și actorii</w:t>
            </w:r>
            <w:r w:rsidRPr="00CC0401">
              <w:rPr>
                <w:color w:val="000000" w:themeColor="text1"/>
              </w:rPr>
              <w:t xml:space="preserve"> statali </w:t>
            </w:r>
            <w:r w:rsidRPr="00CC0401">
              <w:rPr>
                <w:b/>
                <w:i/>
                <w:color w:val="000000" w:themeColor="text1"/>
              </w:rPr>
              <w:t>au încercat să exploateze mișcările migratorii</w:t>
            </w:r>
            <w:r w:rsidRPr="00CC0401">
              <w:rPr>
                <w:color w:val="000000" w:themeColor="text1"/>
              </w:rPr>
              <w:t xml:space="preserve"> în scopuri politice </w:t>
            </w:r>
            <w:r w:rsidRPr="00CC0401">
              <w:rPr>
                <w:b/>
                <w:i/>
                <w:color w:val="000000" w:themeColor="text1"/>
              </w:rPr>
              <w:t>prin facilitarea sau direcționarea fluxurilor de migrație ilegală în cadrul unor strategiilor hibride mai ample, menite să exercite presiune asupra Uniunii Europene</w:t>
            </w:r>
            <w:r w:rsidRPr="00CC0401">
              <w:rPr>
                <w:color w:val="000000" w:themeColor="text1"/>
              </w:rPr>
              <w:t xml:space="preserve"> și </w:t>
            </w:r>
            <w:r w:rsidRPr="00CC0401">
              <w:rPr>
                <w:b/>
                <w:i/>
                <w:color w:val="000000" w:themeColor="text1"/>
              </w:rPr>
              <w:t>a statelor</w:t>
            </w:r>
            <w:r w:rsidRPr="00CC0401">
              <w:rPr>
                <w:color w:val="000000" w:themeColor="text1"/>
              </w:rPr>
              <w:t xml:space="preserve"> sale membre </w:t>
            </w:r>
            <w:r w:rsidRPr="00CC0401">
              <w:rPr>
                <w:b/>
                <w:i/>
                <w:color w:val="000000" w:themeColor="text1"/>
              </w:rPr>
              <w:t>sau să le destabilizeze</w:t>
            </w:r>
            <w:r w:rsidRPr="00CC0401">
              <w:rPr>
                <w:color w:val="000000" w:themeColor="text1"/>
              </w:rPr>
              <w:t xml:space="preserve">. </w:t>
            </w:r>
            <w:r w:rsidRPr="00CC0401">
              <w:rPr>
                <w:b/>
                <w:i/>
                <w:color w:val="000000" w:themeColor="text1"/>
              </w:rPr>
              <w:t>În acest context,</w:t>
            </w:r>
            <w:r w:rsidRPr="00CC0401">
              <w:rPr>
                <w:color w:val="000000" w:themeColor="text1"/>
              </w:rPr>
              <w:t xml:space="preserve"> statele membre </w:t>
            </w:r>
            <w:r w:rsidRPr="00CC0401">
              <w:rPr>
                <w:b/>
                <w:i/>
                <w:color w:val="000000" w:themeColor="text1"/>
              </w:rPr>
              <w:t>trebuie să fie pregătite pentru a răspunde</w:t>
            </w:r>
            <w:r w:rsidRPr="00CC0401">
              <w:rPr>
                <w:color w:val="000000" w:themeColor="text1"/>
              </w:rPr>
              <w:t xml:space="preserve"> rapid și eficace </w:t>
            </w:r>
            <w:r w:rsidRPr="00CC0401">
              <w:rPr>
                <w:b/>
                <w:i/>
                <w:color w:val="000000" w:themeColor="text1"/>
              </w:rPr>
              <w:t>la situațiile migratorii în continuă evoluție și să se poată baza pe</w:t>
            </w:r>
            <w:r w:rsidRPr="00CC0401">
              <w:rPr>
                <w:color w:val="000000" w:themeColor="text1"/>
              </w:rPr>
              <w:t xml:space="preserve"> sprijin </w:t>
            </w:r>
            <w:r w:rsidRPr="00CC0401">
              <w:rPr>
                <w:b/>
                <w:i/>
                <w:color w:val="000000" w:themeColor="text1"/>
              </w:rPr>
              <w:t>adecvat</w:t>
            </w:r>
            <w:r w:rsidRPr="00CC0401">
              <w:rPr>
                <w:color w:val="000000" w:themeColor="text1"/>
              </w:rPr>
              <w:t xml:space="preserve"> din partea Uniunii. Alocarea </w:t>
            </w:r>
            <w:r w:rsidRPr="00CC0401">
              <w:rPr>
                <w:b/>
                <w:i/>
                <w:color w:val="000000" w:themeColor="text1"/>
              </w:rPr>
              <w:t>finanțării</w:t>
            </w:r>
            <w:r w:rsidRPr="00CC0401">
              <w:rPr>
                <w:color w:val="000000" w:themeColor="text1"/>
              </w:rPr>
              <w:t xml:space="preserve"> din partea Uniunii ar trebui să </w:t>
            </w:r>
            <w:r w:rsidRPr="00CC0401">
              <w:rPr>
                <w:b/>
                <w:i/>
                <w:color w:val="000000" w:themeColor="text1"/>
              </w:rPr>
              <w:t>fie aliniată la</w:t>
            </w:r>
            <w:r w:rsidRPr="00CC0401">
              <w:rPr>
                <w:color w:val="000000" w:themeColor="text1"/>
              </w:rPr>
              <w:t xml:space="preserve"> prioritățile </w:t>
            </w:r>
            <w:r w:rsidRPr="00CC0401">
              <w:rPr>
                <w:b/>
                <w:i/>
                <w:color w:val="000000" w:themeColor="text1"/>
              </w:rPr>
              <w:t>strategice și la nevoile în continuă evoluție ale</w:t>
            </w:r>
            <w:r w:rsidRPr="00CC0401">
              <w:rPr>
                <w:color w:val="000000" w:themeColor="text1"/>
              </w:rPr>
              <w:t xml:space="preserve"> Uniunii. Prin urmare, sprijinul din partea Uniunii pus în aplicare în temeiul normelor care reglementează planurile de parteneriat național și regional ale statelor membre ar trebui să contribuie la abordarea eficace a provocărilor identificate în contextul Strategiei europene pe termen lung de gestionare a situațiilor legate de azil și migrație și al ciclului anual de gestionare a migrației instituit în conformitate cu Regulamentul (UE) 2024/1351 al Parlamentului European și al Consiliului </w:t>
            </w:r>
            <w:r w:rsidRPr="00CC0401">
              <w:rPr>
                <w:color w:val="000000" w:themeColor="text1"/>
              </w:rPr>
              <w:lastRenderedPageBreak/>
              <w:t>din 14 mai 2024</w:t>
            </w:r>
            <w:r w:rsidRPr="00CC0401">
              <w:rPr>
                <w:color w:val="000000" w:themeColor="text1"/>
                <w:vertAlign w:val="superscript"/>
              </w:rPr>
              <w:t>9</w:t>
            </w:r>
            <w:r w:rsidRPr="00CC0401">
              <w:rPr>
                <w:color w:val="000000" w:themeColor="text1"/>
              </w:rPr>
              <w:t>, inclusiv mecanismul anual de solidaritate și cadrul de relocare și de admisie umanitară al Uniunii.</w:t>
            </w:r>
          </w:p>
        </w:tc>
      </w:tr>
      <w:tr w:rsidR="00131A19" w:rsidRPr="00CC0401" w14:paraId="2DF5D70B" w14:textId="77777777" w:rsidTr="001F170A">
        <w:trPr>
          <w:jc w:val="center"/>
        </w:trPr>
        <w:tc>
          <w:tcPr>
            <w:tcW w:w="4876" w:type="dxa"/>
            <w:tcBorders>
              <w:top w:val="nil"/>
              <w:left w:val="nil"/>
              <w:bottom w:val="nil"/>
              <w:right w:val="nil"/>
            </w:tcBorders>
          </w:tcPr>
          <w:p w14:paraId="15CF5537" w14:textId="77777777" w:rsidR="00D302C8" w:rsidRPr="00CC0401" w:rsidRDefault="00D302C8" w:rsidP="001F170A">
            <w:pPr>
              <w:pStyle w:val="Normal6a"/>
              <w:rPr>
                <w:color w:val="000000" w:themeColor="text1"/>
              </w:rPr>
            </w:pPr>
            <w:r w:rsidRPr="00CC0401">
              <w:rPr>
                <w:b/>
                <w:i/>
                <w:color w:val="000000" w:themeColor="text1"/>
              </w:rPr>
              <w:lastRenderedPageBreak/>
              <w:t>_________________</w:t>
            </w:r>
          </w:p>
        </w:tc>
        <w:tc>
          <w:tcPr>
            <w:tcW w:w="4876" w:type="dxa"/>
            <w:tcBorders>
              <w:top w:val="nil"/>
              <w:left w:val="nil"/>
              <w:bottom w:val="nil"/>
              <w:right w:val="nil"/>
            </w:tcBorders>
          </w:tcPr>
          <w:p w14:paraId="4E04EC9B" w14:textId="77777777" w:rsidR="00D302C8" w:rsidRPr="00CC0401" w:rsidRDefault="00D302C8" w:rsidP="001F170A">
            <w:pPr>
              <w:pStyle w:val="Normal6a"/>
              <w:rPr>
                <w:color w:val="000000" w:themeColor="text1"/>
              </w:rPr>
            </w:pPr>
            <w:r w:rsidRPr="00CC0401">
              <w:rPr>
                <w:b/>
                <w:i/>
                <w:color w:val="000000" w:themeColor="text1"/>
              </w:rPr>
              <w:t>_________________</w:t>
            </w:r>
          </w:p>
        </w:tc>
      </w:tr>
      <w:tr w:rsidR="00131A19" w:rsidRPr="00CC0401" w14:paraId="4D56CEFF" w14:textId="77777777" w:rsidTr="001F170A">
        <w:trPr>
          <w:jc w:val="center"/>
        </w:trPr>
        <w:tc>
          <w:tcPr>
            <w:tcW w:w="4876" w:type="dxa"/>
            <w:tcBorders>
              <w:top w:val="nil"/>
              <w:left w:val="nil"/>
              <w:bottom w:val="nil"/>
              <w:right w:val="nil"/>
            </w:tcBorders>
          </w:tcPr>
          <w:p w14:paraId="4B478794" w14:textId="77777777" w:rsidR="00D302C8" w:rsidRPr="00CC0401" w:rsidRDefault="00D302C8" w:rsidP="001F170A">
            <w:pPr>
              <w:pStyle w:val="Normal6a"/>
              <w:rPr>
                <w:color w:val="000000" w:themeColor="text1"/>
              </w:rPr>
            </w:pPr>
            <w:r w:rsidRPr="00CC0401">
              <w:rPr>
                <w:b/>
                <w:i/>
                <w:color w:val="000000" w:themeColor="text1"/>
                <w:vertAlign w:val="superscript"/>
              </w:rPr>
              <w:t>8</w:t>
            </w:r>
            <w:r w:rsidRPr="00CC0401">
              <w:rPr>
                <w:color w:val="000000" w:themeColor="text1"/>
              </w:rPr>
              <w:t xml:space="preserve"> </w:t>
            </w:r>
            <w:r w:rsidRPr="00CC0401">
              <w:rPr>
                <w:b/>
                <w:i/>
                <w:color w:val="000000" w:themeColor="text1"/>
              </w:rPr>
              <w:t>Comunicare a Comisiei către Parlamentul European și Consiliu privind contracararea amenințărilor hibride generate de utilizarea migrației ca armă și consolidarea securității la frontierele externe ale UE [COM(2024) 570 final din 11.12.2024].</w:t>
            </w:r>
          </w:p>
        </w:tc>
        <w:tc>
          <w:tcPr>
            <w:tcW w:w="4876" w:type="dxa"/>
            <w:tcBorders>
              <w:top w:val="nil"/>
              <w:left w:val="nil"/>
              <w:bottom w:val="nil"/>
              <w:right w:val="nil"/>
            </w:tcBorders>
          </w:tcPr>
          <w:p w14:paraId="122916A7" w14:textId="77777777" w:rsidR="00D302C8" w:rsidRPr="00CC0401" w:rsidRDefault="00D302C8" w:rsidP="001F170A">
            <w:pPr>
              <w:rPr>
                <w:color w:val="000000" w:themeColor="text1"/>
              </w:rPr>
            </w:pPr>
          </w:p>
        </w:tc>
      </w:tr>
      <w:tr w:rsidR="00131A19" w:rsidRPr="00CC0401" w14:paraId="09264A2C" w14:textId="77777777" w:rsidTr="001F170A">
        <w:trPr>
          <w:jc w:val="center"/>
        </w:trPr>
        <w:tc>
          <w:tcPr>
            <w:tcW w:w="4876" w:type="dxa"/>
            <w:tcBorders>
              <w:top w:val="nil"/>
              <w:left w:val="nil"/>
              <w:bottom w:val="nil"/>
              <w:right w:val="nil"/>
            </w:tcBorders>
          </w:tcPr>
          <w:p w14:paraId="164FEDAC" w14:textId="77777777" w:rsidR="00D302C8" w:rsidRPr="00CC0401" w:rsidRDefault="00D302C8" w:rsidP="001F170A">
            <w:pPr>
              <w:pStyle w:val="Normal6a"/>
              <w:rPr>
                <w:color w:val="000000" w:themeColor="text1"/>
              </w:rPr>
            </w:pPr>
            <w:r w:rsidRPr="00CC0401">
              <w:rPr>
                <w:color w:val="000000" w:themeColor="text1"/>
                <w:vertAlign w:val="superscript"/>
              </w:rPr>
              <w:t>9</w:t>
            </w:r>
            <w:r w:rsidRPr="00CC0401">
              <w:rPr>
                <w:color w:val="000000" w:themeColor="text1"/>
              </w:rPr>
              <w:t xml:space="preserve"> Regulamentul (UE) 2024/1351 al Parlamentului European și al Consiliului din 14 mai 2024 privind gestionarea azilului și migrației și de modificare a Regulamentelor (UE) 2021/1147 și (UE) 2021/1060 și de abrogare a Regulamentului (UE) nr. 604/2013 (JO L, 2024/1351, 22.5.2024, ELI: http://data.europa.eu/eli/reg/2024/1351/oj).</w:t>
            </w:r>
          </w:p>
        </w:tc>
        <w:tc>
          <w:tcPr>
            <w:tcW w:w="4876" w:type="dxa"/>
            <w:tcBorders>
              <w:top w:val="nil"/>
              <w:left w:val="nil"/>
              <w:bottom w:val="nil"/>
              <w:right w:val="nil"/>
            </w:tcBorders>
          </w:tcPr>
          <w:p w14:paraId="135D9B94" w14:textId="77777777" w:rsidR="00D302C8" w:rsidRPr="00CC0401" w:rsidRDefault="00D302C8" w:rsidP="001F170A">
            <w:pPr>
              <w:pStyle w:val="Normal6a"/>
              <w:rPr>
                <w:color w:val="000000" w:themeColor="text1"/>
              </w:rPr>
            </w:pPr>
            <w:r w:rsidRPr="00CC0401">
              <w:rPr>
                <w:color w:val="000000" w:themeColor="text1"/>
                <w:vertAlign w:val="superscript"/>
              </w:rPr>
              <w:t>9</w:t>
            </w:r>
            <w:r w:rsidRPr="00CC0401">
              <w:rPr>
                <w:color w:val="000000" w:themeColor="text1"/>
              </w:rPr>
              <w:t xml:space="preserve"> Regulamentul (UE) 2024/1351 al Parlamentului European și al Consiliului din 14 mai 2024 privind gestionarea azilului și migrației și de modificare a Regulamentelor (UE) 2021/1147 și (UE) 2021/1060 și de abrogare a Regulamentului (UE) nr. 604/2013 (JO L, 2024/1351, 22.5.2024, ELI: http://data.europa.eu/eli/reg/2024/1351/oj).</w:t>
            </w:r>
          </w:p>
        </w:tc>
      </w:tr>
    </w:tbl>
    <w:p w14:paraId="1CF81F73"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75DB51B8" w14:textId="77777777" w:rsidR="00D302C8" w:rsidRPr="00CC0401" w:rsidRDefault="00D302C8" w:rsidP="00D302C8">
      <w:pPr>
        <w:rPr>
          <w:color w:val="000000" w:themeColor="text1"/>
        </w:rPr>
      </w:pPr>
      <w:r w:rsidRPr="00DF7AC5">
        <w:rPr>
          <w:rStyle w:val="HideTWBExt"/>
        </w:rPr>
        <w:t>&lt;/Amend&gt;</w:t>
      </w:r>
    </w:p>
    <w:p w14:paraId="5E23792A"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96</w:t>
      </w:r>
      <w:r w:rsidRPr="00DF7AC5">
        <w:rPr>
          <w:rStyle w:val="HideTWBExt"/>
          <w:b w:val="0"/>
        </w:rPr>
        <w:t>&lt;/NumAm&gt;</w:t>
      </w:r>
    </w:p>
    <w:p w14:paraId="11EC2231"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Rasa Juknevičienė</w:t>
      </w:r>
      <w:r w:rsidRPr="00DF7AC5">
        <w:rPr>
          <w:rStyle w:val="HideTWBExt"/>
          <w:b w:val="0"/>
        </w:rPr>
        <w:t>&lt;/Members&gt;</w:t>
      </w:r>
    </w:p>
    <w:p w14:paraId="2AE874CA" w14:textId="77777777" w:rsidR="00D302C8" w:rsidRPr="00CC0401" w:rsidRDefault="00D302C8" w:rsidP="00D302C8">
      <w:pPr>
        <w:pStyle w:val="NormalBold"/>
        <w:rPr>
          <w:color w:val="000000" w:themeColor="text1"/>
        </w:rPr>
      </w:pPr>
      <w:r w:rsidRPr="00DF7AC5">
        <w:rPr>
          <w:rStyle w:val="HideTWBExt"/>
          <w:b w:val="0"/>
        </w:rPr>
        <w:t>&lt;/RepeatBlock-By&gt;</w:t>
      </w:r>
    </w:p>
    <w:p w14:paraId="32D52BB2"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36FA1BFD"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6 – paragraful 1</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793CB40B" w14:textId="77777777" w:rsidTr="001F170A">
        <w:trPr>
          <w:trHeight w:hRule="exact" w:val="240"/>
          <w:jc w:val="center"/>
        </w:trPr>
        <w:tc>
          <w:tcPr>
            <w:tcW w:w="9752" w:type="dxa"/>
            <w:gridSpan w:val="2"/>
            <w:tcBorders>
              <w:top w:val="nil"/>
              <w:left w:val="nil"/>
              <w:bottom w:val="nil"/>
              <w:right w:val="nil"/>
            </w:tcBorders>
          </w:tcPr>
          <w:p w14:paraId="341087F6" w14:textId="77777777" w:rsidR="00D302C8" w:rsidRPr="00CC0401" w:rsidRDefault="00D302C8" w:rsidP="001F170A">
            <w:pPr>
              <w:rPr>
                <w:color w:val="000000" w:themeColor="text1"/>
              </w:rPr>
            </w:pPr>
          </w:p>
        </w:tc>
      </w:tr>
      <w:tr w:rsidR="00131A19" w:rsidRPr="00CC0401" w14:paraId="4A71182F" w14:textId="77777777" w:rsidTr="001F170A">
        <w:trPr>
          <w:trHeight w:val="240"/>
          <w:jc w:val="center"/>
        </w:trPr>
        <w:tc>
          <w:tcPr>
            <w:tcW w:w="4876" w:type="dxa"/>
            <w:tcBorders>
              <w:top w:val="nil"/>
              <w:left w:val="nil"/>
              <w:bottom w:val="nil"/>
              <w:right w:val="nil"/>
            </w:tcBorders>
          </w:tcPr>
          <w:p w14:paraId="28D3F55F"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6678FC3A"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2A6509C0" w14:textId="77777777" w:rsidTr="001F170A">
        <w:trPr>
          <w:jc w:val="center"/>
        </w:trPr>
        <w:tc>
          <w:tcPr>
            <w:tcW w:w="4876" w:type="dxa"/>
            <w:tcBorders>
              <w:top w:val="nil"/>
              <w:left w:val="nil"/>
              <w:bottom w:val="nil"/>
              <w:right w:val="nil"/>
            </w:tcBorders>
          </w:tcPr>
          <w:p w14:paraId="6FB9981E" w14:textId="77777777" w:rsidR="00D302C8" w:rsidRPr="00CC0401" w:rsidRDefault="00D302C8" w:rsidP="001F170A">
            <w:pPr>
              <w:pStyle w:val="Normal6a"/>
              <w:rPr>
                <w:color w:val="000000" w:themeColor="text1"/>
              </w:rPr>
            </w:pPr>
            <w:r w:rsidRPr="00CC0401">
              <w:rPr>
                <w:color w:val="000000" w:themeColor="text1"/>
              </w:rPr>
              <w:t xml:space="preserve">Contextul geopolitic al Europei s-a schimbat în mod semnificativ, afectând profund gestionarea migrației de către Uniune, inclusiv din cauza rolului unor actori statali în crearea și facilitarea artificială a migrației ilegale, instrumentalizarea fluxurilor de migrație în scopuri politice și utilizarea </w:t>
            </w:r>
            <w:r w:rsidRPr="00CC0401">
              <w:rPr>
                <w:b/>
                <w:i/>
                <w:color w:val="000000" w:themeColor="text1"/>
              </w:rPr>
              <w:t>tacticilor de război hibrid</w:t>
            </w:r>
            <w:r w:rsidRPr="00CC0401">
              <w:rPr>
                <w:color w:val="000000" w:themeColor="text1"/>
              </w:rPr>
              <w:t>, cum ar fi utilizarea migrației ca armă</w:t>
            </w:r>
            <w:r w:rsidRPr="00CC0401">
              <w:rPr>
                <w:color w:val="000000" w:themeColor="text1"/>
                <w:vertAlign w:val="superscript"/>
              </w:rPr>
              <w:t>8</w:t>
            </w:r>
            <w:r w:rsidRPr="00CC0401">
              <w:rPr>
                <w:color w:val="000000" w:themeColor="text1"/>
              </w:rPr>
              <w:t xml:space="preserve">, pentru a destabiliza Uniunea Europeană și statele sale membre. Statele membre trebuie să fie în măsură să răspundă rapid și eficace la evoluțiile fluxurilor de migrație și trebuie să primească sprijin din partea Uniunii în </w:t>
            </w:r>
            <w:r w:rsidRPr="00CC0401">
              <w:rPr>
                <w:color w:val="000000" w:themeColor="text1"/>
              </w:rPr>
              <w:lastRenderedPageBreak/>
              <w:t>acest scop. Pentru a răspunde acestor provocări europene, alocarea sprijinului din partea Uniunii ar trebui să reflecte prioritățile Uniunii. Prin urmare, sprijinul din partea Uniunii pus în aplicare în temeiul normelor care reglementează planurile de parteneriat național și regional ale statelor membre ar trebui să contribuie la abordarea eficace a provocărilor identificate în contextul Strategiei europene pe termen lung de gestionare a situațiilor legate de azil și migrație și al ciclului anual de gestionare a migrației instituit în conformitate cu Regulamentul (UE) 2024/1351 al Parlamentului European și al Consiliului din 14 mai 2024</w:t>
            </w:r>
            <w:r w:rsidRPr="00CC0401">
              <w:rPr>
                <w:color w:val="000000" w:themeColor="text1"/>
                <w:vertAlign w:val="superscript"/>
              </w:rPr>
              <w:t>9</w:t>
            </w:r>
            <w:r w:rsidRPr="00CC0401">
              <w:rPr>
                <w:color w:val="000000" w:themeColor="text1"/>
              </w:rPr>
              <w:t>, inclusiv mecanismul anual de solidaritate și cadrul de relocare și de admisie umanitară al Uniunii.</w:t>
            </w:r>
          </w:p>
        </w:tc>
        <w:tc>
          <w:tcPr>
            <w:tcW w:w="4876" w:type="dxa"/>
            <w:tcBorders>
              <w:top w:val="nil"/>
              <w:left w:val="nil"/>
              <w:bottom w:val="nil"/>
              <w:right w:val="nil"/>
            </w:tcBorders>
          </w:tcPr>
          <w:p w14:paraId="3E0D96F5" w14:textId="77777777" w:rsidR="00D302C8" w:rsidRPr="00CC0401" w:rsidRDefault="00D302C8" w:rsidP="001F170A">
            <w:pPr>
              <w:pStyle w:val="Normal6a"/>
              <w:rPr>
                <w:color w:val="000000" w:themeColor="text1"/>
              </w:rPr>
            </w:pPr>
            <w:r w:rsidRPr="00CC0401">
              <w:rPr>
                <w:color w:val="000000" w:themeColor="text1"/>
              </w:rPr>
              <w:lastRenderedPageBreak/>
              <w:t xml:space="preserve">Contextul geopolitic al Europei s-a schimbat în mod semnificativ, afectând profund gestionarea migrației de către Uniune, inclusiv din cauza rolului unor actori statali în crearea și facilitarea artificială a migrației ilegale, instrumentalizarea fluxurilor de migrație în scopuri politice și utilizarea </w:t>
            </w:r>
            <w:r w:rsidRPr="00CC0401">
              <w:rPr>
                <w:b/>
                <w:i/>
                <w:color w:val="000000" w:themeColor="text1"/>
              </w:rPr>
              <w:t>amenințărilor hibride</w:t>
            </w:r>
            <w:r w:rsidRPr="00CC0401">
              <w:rPr>
                <w:color w:val="000000" w:themeColor="text1"/>
              </w:rPr>
              <w:t>, cum ar fi utilizarea migrației ca armă</w:t>
            </w:r>
            <w:r w:rsidRPr="00CC0401">
              <w:rPr>
                <w:color w:val="000000" w:themeColor="text1"/>
                <w:vertAlign w:val="superscript"/>
              </w:rPr>
              <w:t>8</w:t>
            </w:r>
            <w:r w:rsidRPr="00CC0401">
              <w:rPr>
                <w:color w:val="000000" w:themeColor="text1"/>
              </w:rPr>
              <w:t xml:space="preserve">, pentru a destabiliza Uniunea Europeană și statele sale membre. Statele membre trebuie să fie în măsură să răspundă rapid și eficace la evoluțiile fluxurilor de migrație și trebuie să primească sprijin din partea Uniunii în </w:t>
            </w:r>
            <w:r w:rsidRPr="00CC0401">
              <w:rPr>
                <w:color w:val="000000" w:themeColor="text1"/>
              </w:rPr>
              <w:lastRenderedPageBreak/>
              <w:t>acest scop. Pentru a răspunde acestor provocări europene, alocarea sprijinului din partea Uniunii ar trebui să reflecte prioritățile Uniunii. Prin urmare, sprijinul din partea Uniunii pus în aplicare în temeiul normelor care reglementează planurile de parteneriat național și regional ale statelor membre ar trebui să contribuie la abordarea eficace a provocărilor identificate în contextul Strategiei europene pe termen lung de gestionare a situațiilor legate de azil și migrație și al ciclului anual de gestionare a migrației instituit în conformitate cu Regulamentul (UE) 2024/1351 al Parlamentului European și al Consiliului din 14 mai 2024</w:t>
            </w:r>
            <w:r w:rsidRPr="00CC0401">
              <w:rPr>
                <w:color w:val="000000" w:themeColor="text1"/>
                <w:vertAlign w:val="superscript"/>
              </w:rPr>
              <w:t>9</w:t>
            </w:r>
            <w:r w:rsidRPr="00CC0401">
              <w:rPr>
                <w:color w:val="000000" w:themeColor="text1"/>
              </w:rPr>
              <w:t>, inclusiv mecanismul anual de solidaritate și cadrul de relocare și de admisie umanitară al Uniunii.</w:t>
            </w:r>
          </w:p>
        </w:tc>
      </w:tr>
      <w:tr w:rsidR="00131A19" w:rsidRPr="00CC0401" w14:paraId="1981F809" w14:textId="77777777" w:rsidTr="001F170A">
        <w:trPr>
          <w:jc w:val="center"/>
        </w:trPr>
        <w:tc>
          <w:tcPr>
            <w:tcW w:w="4876" w:type="dxa"/>
            <w:tcBorders>
              <w:top w:val="nil"/>
              <w:left w:val="nil"/>
              <w:bottom w:val="nil"/>
              <w:right w:val="nil"/>
            </w:tcBorders>
          </w:tcPr>
          <w:p w14:paraId="0133CEF0" w14:textId="77777777" w:rsidR="00D302C8" w:rsidRPr="00CC0401" w:rsidRDefault="00D302C8" w:rsidP="001F170A">
            <w:pPr>
              <w:pStyle w:val="Normal6a"/>
              <w:rPr>
                <w:color w:val="000000" w:themeColor="text1"/>
              </w:rPr>
            </w:pPr>
            <w:r w:rsidRPr="00CC0401">
              <w:rPr>
                <w:b/>
                <w:i/>
                <w:color w:val="000000" w:themeColor="text1"/>
              </w:rPr>
              <w:lastRenderedPageBreak/>
              <w:t>_________________</w:t>
            </w:r>
          </w:p>
        </w:tc>
        <w:tc>
          <w:tcPr>
            <w:tcW w:w="4876" w:type="dxa"/>
            <w:tcBorders>
              <w:top w:val="nil"/>
              <w:left w:val="nil"/>
              <w:bottom w:val="nil"/>
              <w:right w:val="nil"/>
            </w:tcBorders>
          </w:tcPr>
          <w:p w14:paraId="3B968BE7" w14:textId="77777777" w:rsidR="00D302C8" w:rsidRPr="00CC0401" w:rsidRDefault="00D302C8" w:rsidP="001F170A">
            <w:pPr>
              <w:pStyle w:val="Normal6a"/>
              <w:rPr>
                <w:color w:val="000000" w:themeColor="text1"/>
              </w:rPr>
            </w:pPr>
            <w:r w:rsidRPr="00CC0401">
              <w:rPr>
                <w:b/>
                <w:i/>
                <w:color w:val="000000" w:themeColor="text1"/>
              </w:rPr>
              <w:t>_________________</w:t>
            </w:r>
          </w:p>
        </w:tc>
      </w:tr>
      <w:tr w:rsidR="00131A19" w:rsidRPr="00CC0401" w14:paraId="788B3A1B" w14:textId="77777777" w:rsidTr="001F170A">
        <w:trPr>
          <w:jc w:val="center"/>
        </w:trPr>
        <w:tc>
          <w:tcPr>
            <w:tcW w:w="4876" w:type="dxa"/>
            <w:tcBorders>
              <w:top w:val="nil"/>
              <w:left w:val="nil"/>
              <w:bottom w:val="nil"/>
              <w:right w:val="nil"/>
            </w:tcBorders>
          </w:tcPr>
          <w:p w14:paraId="2A152B6A" w14:textId="77777777" w:rsidR="00D302C8" w:rsidRPr="00CC0401" w:rsidRDefault="00D302C8" w:rsidP="001F170A">
            <w:pPr>
              <w:pStyle w:val="Normal6a"/>
              <w:rPr>
                <w:color w:val="000000" w:themeColor="text1"/>
              </w:rPr>
            </w:pPr>
            <w:r w:rsidRPr="00CC0401">
              <w:rPr>
                <w:color w:val="000000" w:themeColor="text1"/>
                <w:vertAlign w:val="superscript"/>
              </w:rPr>
              <w:t>8</w:t>
            </w:r>
            <w:r w:rsidRPr="00CC0401">
              <w:rPr>
                <w:color w:val="000000" w:themeColor="text1"/>
              </w:rPr>
              <w:t xml:space="preserve"> Comunicare a Comisiei către Parlamentul European și Consiliu privind contracararea amenințărilor hibride generate de utilizarea migrației ca armă și consolidarea securității la frontierele externe ale UE [COM(2024) 570 final din 11.12.2024].</w:t>
            </w:r>
          </w:p>
        </w:tc>
        <w:tc>
          <w:tcPr>
            <w:tcW w:w="4876" w:type="dxa"/>
            <w:tcBorders>
              <w:top w:val="nil"/>
              <w:left w:val="nil"/>
              <w:bottom w:val="nil"/>
              <w:right w:val="nil"/>
            </w:tcBorders>
          </w:tcPr>
          <w:p w14:paraId="092F598D" w14:textId="77777777" w:rsidR="00D302C8" w:rsidRPr="00CC0401" w:rsidRDefault="00D302C8" w:rsidP="001F170A">
            <w:pPr>
              <w:pStyle w:val="Normal6a"/>
              <w:rPr>
                <w:color w:val="000000" w:themeColor="text1"/>
              </w:rPr>
            </w:pPr>
            <w:r w:rsidRPr="00CC0401">
              <w:rPr>
                <w:color w:val="000000" w:themeColor="text1"/>
                <w:vertAlign w:val="superscript"/>
              </w:rPr>
              <w:t>8</w:t>
            </w:r>
            <w:r w:rsidRPr="00CC0401">
              <w:rPr>
                <w:color w:val="000000" w:themeColor="text1"/>
              </w:rPr>
              <w:t xml:space="preserve"> Comunicare a Comisiei către Parlamentul European și Consiliu privind contracararea amenințărilor hibride generate de utilizarea migrației ca armă și consolidarea securității la frontierele externe ale UE [COM(2024) 570 final din 11.12.2024].</w:t>
            </w:r>
          </w:p>
        </w:tc>
      </w:tr>
      <w:tr w:rsidR="00131A19" w:rsidRPr="00CC0401" w14:paraId="7E4D605F" w14:textId="77777777" w:rsidTr="001F170A">
        <w:trPr>
          <w:jc w:val="center"/>
        </w:trPr>
        <w:tc>
          <w:tcPr>
            <w:tcW w:w="4876" w:type="dxa"/>
            <w:tcBorders>
              <w:top w:val="nil"/>
              <w:left w:val="nil"/>
              <w:bottom w:val="nil"/>
              <w:right w:val="nil"/>
            </w:tcBorders>
          </w:tcPr>
          <w:p w14:paraId="10410D61" w14:textId="77777777" w:rsidR="00D302C8" w:rsidRPr="00CC0401" w:rsidRDefault="00D302C8" w:rsidP="001F170A">
            <w:pPr>
              <w:pStyle w:val="Normal6a"/>
              <w:rPr>
                <w:color w:val="000000" w:themeColor="text1"/>
              </w:rPr>
            </w:pPr>
            <w:r w:rsidRPr="00CC0401">
              <w:rPr>
                <w:color w:val="000000" w:themeColor="text1"/>
                <w:vertAlign w:val="superscript"/>
              </w:rPr>
              <w:t>9</w:t>
            </w:r>
            <w:r w:rsidRPr="00CC0401">
              <w:rPr>
                <w:color w:val="000000" w:themeColor="text1"/>
              </w:rPr>
              <w:t xml:space="preserve"> Regulamentul (UE) 2024/1351 al Parlamentului European și al Consiliului din 14 mai 2024 privind gestionarea azilului și migrației și de modificare a Regulamentelor (UE) 2021/1147 și (UE) 2021/1060 și de abrogare a Regulamentului (UE) nr. 604/2013 (JO L, 2024/1351, 22.5.2024, ELI: http://data.europa.eu/eli/reg/2024/1351/oj).</w:t>
            </w:r>
          </w:p>
        </w:tc>
        <w:tc>
          <w:tcPr>
            <w:tcW w:w="4876" w:type="dxa"/>
            <w:tcBorders>
              <w:top w:val="nil"/>
              <w:left w:val="nil"/>
              <w:bottom w:val="nil"/>
              <w:right w:val="nil"/>
            </w:tcBorders>
          </w:tcPr>
          <w:p w14:paraId="2AAB078C" w14:textId="77777777" w:rsidR="00D302C8" w:rsidRPr="00CC0401" w:rsidRDefault="00D302C8" w:rsidP="001F170A">
            <w:pPr>
              <w:pStyle w:val="Normal6a"/>
              <w:rPr>
                <w:color w:val="000000" w:themeColor="text1"/>
              </w:rPr>
            </w:pPr>
            <w:r w:rsidRPr="00CC0401">
              <w:rPr>
                <w:color w:val="000000" w:themeColor="text1"/>
                <w:vertAlign w:val="superscript"/>
              </w:rPr>
              <w:t>9</w:t>
            </w:r>
            <w:r w:rsidRPr="00CC0401">
              <w:rPr>
                <w:color w:val="000000" w:themeColor="text1"/>
              </w:rPr>
              <w:t xml:space="preserve"> Regulamentul (UE) 2024/1351 al Parlamentului European și al Consiliului din 14 mai 2024 privind gestionarea azilului și migrației și de modificare a Regulamentelor (UE) 2021/1147 și (UE) 2021/1060 și de abrogare a Regulamentului (UE) nr. 604/2013 (JO L, 2024/1351, 22.5.2024, ELI: http://data.europa.eu/eli/reg/2024/1351/oj).</w:t>
            </w:r>
          </w:p>
        </w:tc>
      </w:tr>
    </w:tbl>
    <w:p w14:paraId="79770688"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66429081" w14:textId="77777777" w:rsidR="00D302C8" w:rsidRPr="00CC0401" w:rsidRDefault="00D302C8" w:rsidP="00D302C8">
      <w:pPr>
        <w:rPr>
          <w:color w:val="000000" w:themeColor="text1"/>
        </w:rPr>
      </w:pPr>
      <w:r w:rsidRPr="00DF7AC5">
        <w:rPr>
          <w:rStyle w:val="HideTWBExt"/>
        </w:rPr>
        <w:t>&lt;/Amend&gt;</w:t>
      </w:r>
    </w:p>
    <w:p w14:paraId="47D1D880"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97</w:t>
      </w:r>
      <w:r w:rsidRPr="00DF7AC5">
        <w:rPr>
          <w:rStyle w:val="HideTWBExt"/>
          <w:b w:val="0"/>
        </w:rPr>
        <w:t>&lt;/NumAm&gt;</w:t>
      </w:r>
    </w:p>
    <w:p w14:paraId="586B79F8"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Dainius Žalimas</w:t>
      </w:r>
      <w:r w:rsidRPr="00DF7AC5">
        <w:rPr>
          <w:rStyle w:val="HideTWBExt"/>
          <w:b w:val="0"/>
        </w:rPr>
        <w:t>&lt;/Members&gt;</w:t>
      </w:r>
    </w:p>
    <w:p w14:paraId="2E330645" w14:textId="77777777" w:rsidR="00D302C8" w:rsidRPr="00CC0401" w:rsidRDefault="00D302C8" w:rsidP="00D302C8">
      <w:pPr>
        <w:pStyle w:val="NormalBold"/>
        <w:rPr>
          <w:color w:val="000000" w:themeColor="text1"/>
        </w:rPr>
      </w:pPr>
      <w:r w:rsidRPr="00DF7AC5">
        <w:rPr>
          <w:rStyle w:val="HideTWBExt"/>
          <w:b w:val="0"/>
        </w:rPr>
        <w:t>&lt;/RepeatBlock-By&gt;</w:t>
      </w:r>
    </w:p>
    <w:p w14:paraId="76846379"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4FE91410"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6 – paragraful 1</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7352525E" w14:textId="77777777" w:rsidTr="001F170A">
        <w:trPr>
          <w:trHeight w:hRule="exact" w:val="240"/>
          <w:jc w:val="center"/>
        </w:trPr>
        <w:tc>
          <w:tcPr>
            <w:tcW w:w="9752" w:type="dxa"/>
            <w:gridSpan w:val="2"/>
            <w:tcBorders>
              <w:top w:val="nil"/>
              <w:left w:val="nil"/>
              <w:bottom w:val="nil"/>
              <w:right w:val="nil"/>
            </w:tcBorders>
          </w:tcPr>
          <w:p w14:paraId="3BB39470" w14:textId="77777777" w:rsidR="00D302C8" w:rsidRPr="00CC0401" w:rsidRDefault="00D302C8" w:rsidP="001F170A">
            <w:pPr>
              <w:rPr>
                <w:color w:val="000000" w:themeColor="text1"/>
              </w:rPr>
            </w:pPr>
          </w:p>
        </w:tc>
      </w:tr>
      <w:tr w:rsidR="00131A19" w:rsidRPr="00CC0401" w14:paraId="54FA4D90" w14:textId="77777777" w:rsidTr="001F170A">
        <w:trPr>
          <w:trHeight w:val="240"/>
          <w:jc w:val="center"/>
        </w:trPr>
        <w:tc>
          <w:tcPr>
            <w:tcW w:w="4876" w:type="dxa"/>
            <w:tcBorders>
              <w:top w:val="nil"/>
              <w:left w:val="nil"/>
              <w:bottom w:val="nil"/>
              <w:right w:val="nil"/>
            </w:tcBorders>
          </w:tcPr>
          <w:p w14:paraId="382EDD81"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78F4735A"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6C22A93F" w14:textId="77777777" w:rsidTr="001F170A">
        <w:trPr>
          <w:jc w:val="center"/>
        </w:trPr>
        <w:tc>
          <w:tcPr>
            <w:tcW w:w="4876" w:type="dxa"/>
            <w:tcBorders>
              <w:top w:val="nil"/>
              <w:left w:val="nil"/>
              <w:bottom w:val="nil"/>
              <w:right w:val="nil"/>
            </w:tcBorders>
          </w:tcPr>
          <w:p w14:paraId="217E6F8C" w14:textId="77777777" w:rsidR="00D302C8" w:rsidRPr="00CC0401" w:rsidRDefault="00D302C8" w:rsidP="001F170A">
            <w:pPr>
              <w:pStyle w:val="Normal6a"/>
              <w:rPr>
                <w:color w:val="000000" w:themeColor="text1"/>
              </w:rPr>
            </w:pPr>
            <w:r w:rsidRPr="00CC0401">
              <w:rPr>
                <w:color w:val="000000" w:themeColor="text1"/>
              </w:rPr>
              <w:lastRenderedPageBreak/>
              <w:t xml:space="preserve">Contextul geopolitic al Europei s-a schimbat în mod semnificativ, afectând profund gestionarea migrației de către Uniune, inclusiv din cauza rolului unor actori statali în crearea și facilitarea artificială a migrației ilegale, instrumentalizarea fluxurilor de migrație în scopuri politice și utilizarea </w:t>
            </w:r>
            <w:r w:rsidRPr="00CC0401">
              <w:rPr>
                <w:b/>
                <w:i/>
                <w:color w:val="000000" w:themeColor="text1"/>
              </w:rPr>
              <w:t>tacticilor de război hibrid</w:t>
            </w:r>
            <w:r w:rsidRPr="00CC0401">
              <w:rPr>
                <w:color w:val="000000" w:themeColor="text1"/>
              </w:rPr>
              <w:t>, cum ar fi utilizarea migrației ca armă8, pentru a destabiliza Uniunea Europeană și statele sale membre. Statele membre trebuie să fie în măsură să răspundă rapid și eficace la evoluțiile fluxurilor de migrație și trebuie să primească sprijin din partea Uniunii în acest scop. Pentru a răspunde acestor provocări europene, alocarea sprijinului din partea Uniunii ar trebui să reflecte prioritățile Uniunii. Prin urmare, sprijinul din partea Uniunii pus în aplicare în temeiul normelor care reglementează planurile de parteneriat național și regional ale statelor membre ar trebui să contribuie la abordarea eficace a provocărilor identificate în contextul Strategiei europene pe termen lung de gestionare a situațiilor legate de azil și migrație și al ciclului anual de gestionare a migrației instituit în conformitate cu Regulamentul (UE) 2024/1351 al Parlamentului European și al Consiliului din 14 mai 2024</w:t>
            </w:r>
            <w:r w:rsidRPr="00CC0401">
              <w:rPr>
                <w:color w:val="000000" w:themeColor="text1"/>
                <w:vertAlign w:val="superscript"/>
              </w:rPr>
              <w:t>9</w:t>
            </w:r>
            <w:r w:rsidRPr="00CC0401">
              <w:rPr>
                <w:color w:val="000000" w:themeColor="text1"/>
              </w:rPr>
              <w:t>, inclusiv mecanismul anual de solidaritate și cadrul de relocare și de admisie umanitară al Uniunii.</w:t>
            </w:r>
          </w:p>
        </w:tc>
        <w:tc>
          <w:tcPr>
            <w:tcW w:w="4876" w:type="dxa"/>
            <w:tcBorders>
              <w:top w:val="nil"/>
              <w:left w:val="nil"/>
              <w:bottom w:val="nil"/>
              <w:right w:val="nil"/>
            </w:tcBorders>
          </w:tcPr>
          <w:p w14:paraId="0A8A065C" w14:textId="77777777" w:rsidR="00D302C8" w:rsidRPr="00CC0401" w:rsidRDefault="00D302C8" w:rsidP="001F170A">
            <w:pPr>
              <w:pStyle w:val="Normal6a"/>
              <w:rPr>
                <w:color w:val="000000" w:themeColor="text1"/>
              </w:rPr>
            </w:pPr>
            <w:r w:rsidRPr="00CC0401">
              <w:rPr>
                <w:color w:val="000000" w:themeColor="text1"/>
              </w:rPr>
              <w:t xml:space="preserve">Contextul geopolitic al Europei s-a schimbat în mod semnificativ, afectând profund gestionarea migrației de către Uniune, inclusiv din cauza rolului unor actori statali în crearea și facilitarea artificială a migrației ilegale, instrumentalizarea fluxurilor de migrație în scopuri politice și utilizarea </w:t>
            </w:r>
            <w:r w:rsidRPr="00CC0401">
              <w:rPr>
                <w:b/>
                <w:i/>
                <w:color w:val="000000" w:themeColor="text1"/>
              </w:rPr>
              <w:t>amenințărilor hibride</w:t>
            </w:r>
            <w:r w:rsidRPr="00CC0401">
              <w:rPr>
                <w:color w:val="000000" w:themeColor="text1"/>
              </w:rPr>
              <w:t>, cum ar fi utilizarea migrației ca armă8, pentru a destabiliza Uniunea Europeană și statele sale membre. Statele membre trebuie să fie în măsură să răspundă rapid și eficace la evoluțiile fluxurilor de migrație și trebuie să primească sprijin din partea Uniunii în acest scop. Pentru a răspunde acestor provocări europene, alocarea sprijinului din partea Uniunii ar trebui să reflecte prioritățile Uniunii. Prin urmare, sprijinul din partea Uniunii pus în aplicare în temeiul normelor care reglementează planurile de parteneriat național și regional ale statelor membre ar trebui să contribuie la abordarea eficace a provocărilor identificate în contextul Strategiei europene pe termen lung de gestionare a situațiilor legate de azil și migrație și al ciclului anual de gestionare a migrației instituit în conformitate cu Regulamentul (UE) 2024/1351 al Parlamentului European și al Consiliului din 14 mai 2024</w:t>
            </w:r>
            <w:r w:rsidRPr="00CC0401">
              <w:rPr>
                <w:color w:val="000000" w:themeColor="text1"/>
                <w:vertAlign w:val="superscript"/>
              </w:rPr>
              <w:t>9</w:t>
            </w:r>
            <w:r w:rsidRPr="00CC0401">
              <w:rPr>
                <w:color w:val="000000" w:themeColor="text1"/>
              </w:rPr>
              <w:t>, inclusiv mecanismul anual de solidaritate și cadrul de relocare și de admisie umanitară al Uniunii.</w:t>
            </w:r>
          </w:p>
        </w:tc>
      </w:tr>
      <w:tr w:rsidR="00131A19" w:rsidRPr="00CC0401" w14:paraId="63615DA1" w14:textId="77777777" w:rsidTr="001F170A">
        <w:trPr>
          <w:jc w:val="center"/>
        </w:trPr>
        <w:tc>
          <w:tcPr>
            <w:tcW w:w="4876" w:type="dxa"/>
            <w:tcBorders>
              <w:top w:val="nil"/>
              <w:left w:val="nil"/>
              <w:bottom w:val="nil"/>
              <w:right w:val="nil"/>
            </w:tcBorders>
          </w:tcPr>
          <w:p w14:paraId="08C3CE13" w14:textId="77777777" w:rsidR="00D302C8" w:rsidRPr="00CC0401" w:rsidRDefault="00D302C8" w:rsidP="001F170A">
            <w:pPr>
              <w:pStyle w:val="Normal6a"/>
              <w:rPr>
                <w:color w:val="000000" w:themeColor="text1"/>
              </w:rPr>
            </w:pPr>
            <w:r w:rsidRPr="00CC0401">
              <w:rPr>
                <w:b/>
                <w:i/>
                <w:color w:val="000000" w:themeColor="text1"/>
              </w:rPr>
              <w:t>_________________</w:t>
            </w:r>
          </w:p>
        </w:tc>
        <w:tc>
          <w:tcPr>
            <w:tcW w:w="4876" w:type="dxa"/>
            <w:tcBorders>
              <w:top w:val="nil"/>
              <w:left w:val="nil"/>
              <w:bottom w:val="nil"/>
              <w:right w:val="nil"/>
            </w:tcBorders>
          </w:tcPr>
          <w:p w14:paraId="5AC56FDD" w14:textId="77777777" w:rsidR="00D302C8" w:rsidRPr="00CC0401" w:rsidRDefault="00D302C8" w:rsidP="001F170A">
            <w:pPr>
              <w:pStyle w:val="Normal6a"/>
              <w:rPr>
                <w:color w:val="000000" w:themeColor="text1"/>
              </w:rPr>
            </w:pPr>
            <w:r w:rsidRPr="00CC0401">
              <w:rPr>
                <w:b/>
                <w:i/>
                <w:color w:val="000000" w:themeColor="text1"/>
              </w:rPr>
              <w:t>_________________</w:t>
            </w:r>
          </w:p>
        </w:tc>
      </w:tr>
      <w:tr w:rsidR="00131A19" w:rsidRPr="00CC0401" w14:paraId="63C6154E" w14:textId="77777777" w:rsidTr="001F170A">
        <w:trPr>
          <w:jc w:val="center"/>
        </w:trPr>
        <w:tc>
          <w:tcPr>
            <w:tcW w:w="4876" w:type="dxa"/>
            <w:tcBorders>
              <w:top w:val="nil"/>
              <w:left w:val="nil"/>
              <w:bottom w:val="nil"/>
              <w:right w:val="nil"/>
            </w:tcBorders>
          </w:tcPr>
          <w:p w14:paraId="2951DC5B" w14:textId="77777777" w:rsidR="00D302C8" w:rsidRPr="00CC0401" w:rsidRDefault="00D302C8" w:rsidP="001F170A">
            <w:pPr>
              <w:pStyle w:val="Normal6a"/>
              <w:rPr>
                <w:color w:val="000000" w:themeColor="text1"/>
              </w:rPr>
            </w:pPr>
            <w:r w:rsidRPr="00CC0401">
              <w:rPr>
                <w:color w:val="000000" w:themeColor="text1"/>
                <w:vertAlign w:val="superscript"/>
              </w:rPr>
              <w:t>8</w:t>
            </w:r>
            <w:r w:rsidRPr="00CC0401">
              <w:rPr>
                <w:color w:val="000000" w:themeColor="text1"/>
              </w:rPr>
              <w:t xml:space="preserve"> Comunicare a Comisiei către Parlamentul European și Consiliu privind contracararea amenințărilor hibride generate de utilizarea migrației ca armă și consolidarea securității la frontierele externe ale UE [COM(2024) 570 final din 11.12.2024].</w:t>
            </w:r>
          </w:p>
        </w:tc>
        <w:tc>
          <w:tcPr>
            <w:tcW w:w="4876" w:type="dxa"/>
            <w:tcBorders>
              <w:top w:val="nil"/>
              <w:left w:val="nil"/>
              <w:bottom w:val="nil"/>
              <w:right w:val="nil"/>
            </w:tcBorders>
          </w:tcPr>
          <w:p w14:paraId="447F53FE" w14:textId="77777777" w:rsidR="00D302C8" w:rsidRPr="00CC0401" w:rsidRDefault="00D302C8" w:rsidP="001F170A">
            <w:pPr>
              <w:pStyle w:val="Normal6a"/>
              <w:rPr>
                <w:color w:val="000000" w:themeColor="text1"/>
              </w:rPr>
            </w:pPr>
            <w:r w:rsidRPr="00CC0401">
              <w:rPr>
                <w:color w:val="000000" w:themeColor="text1"/>
                <w:vertAlign w:val="superscript"/>
              </w:rPr>
              <w:t>8</w:t>
            </w:r>
            <w:r w:rsidRPr="00CC0401">
              <w:rPr>
                <w:color w:val="000000" w:themeColor="text1"/>
              </w:rPr>
              <w:t xml:space="preserve"> Comunicare a Comisiei către Parlamentul European și Consiliu privind contracararea amenințărilor hibride generate de utilizarea migrației ca armă și consolidarea securității la frontierele externe ale UE [COM(2024) 570 final din 11.12.2024].</w:t>
            </w:r>
          </w:p>
        </w:tc>
      </w:tr>
      <w:tr w:rsidR="00131A19" w:rsidRPr="00CC0401" w14:paraId="3602C486" w14:textId="77777777" w:rsidTr="001F170A">
        <w:trPr>
          <w:jc w:val="center"/>
        </w:trPr>
        <w:tc>
          <w:tcPr>
            <w:tcW w:w="4876" w:type="dxa"/>
            <w:tcBorders>
              <w:top w:val="nil"/>
              <w:left w:val="nil"/>
              <w:bottom w:val="nil"/>
              <w:right w:val="nil"/>
            </w:tcBorders>
          </w:tcPr>
          <w:p w14:paraId="412C4FF7" w14:textId="77777777" w:rsidR="00D302C8" w:rsidRPr="00CC0401" w:rsidRDefault="00D302C8" w:rsidP="001F170A">
            <w:pPr>
              <w:pStyle w:val="Normal6a"/>
              <w:rPr>
                <w:color w:val="000000" w:themeColor="text1"/>
              </w:rPr>
            </w:pPr>
            <w:r w:rsidRPr="00CC0401">
              <w:rPr>
                <w:color w:val="000000" w:themeColor="text1"/>
                <w:vertAlign w:val="superscript"/>
              </w:rPr>
              <w:t>9</w:t>
            </w:r>
            <w:r w:rsidRPr="00CC0401">
              <w:rPr>
                <w:color w:val="000000" w:themeColor="text1"/>
              </w:rPr>
              <w:t xml:space="preserve"> Regulamentul (UE) 2024/1351 al Parlamentului European și al Consiliului din 14 mai 2024 privind gestionarea azilului și migrației și de modificare a Regulamentelor (UE) 2021/1147 și (UE) 2021/1060 și de abrogare </w:t>
            </w:r>
            <w:r w:rsidRPr="00CC0401">
              <w:rPr>
                <w:color w:val="000000" w:themeColor="text1"/>
              </w:rPr>
              <w:lastRenderedPageBreak/>
              <w:t>a Regulamentului (UE) nr. 604/2013 (JO L, 2024/1351, 22.5.2024, ELI: http://data.europa.eu/eli/reg/2024/1351/oj).</w:t>
            </w:r>
          </w:p>
        </w:tc>
        <w:tc>
          <w:tcPr>
            <w:tcW w:w="4876" w:type="dxa"/>
            <w:tcBorders>
              <w:top w:val="nil"/>
              <w:left w:val="nil"/>
              <w:bottom w:val="nil"/>
              <w:right w:val="nil"/>
            </w:tcBorders>
          </w:tcPr>
          <w:p w14:paraId="5C048F85" w14:textId="77777777" w:rsidR="00D302C8" w:rsidRPr="00CC0401" w:rsidRDefault="00D302C8" w:rsidP="001F170A">
            <w:pPr>
              <w:pStyle w:val="Normal6a"/>
              <w:rPr>
                <w:color w:val="000000" w:themeColor="text1"/>
              </w:rPr>
            </w:pPr>
            <w:r w:rsidRPr="00CC0401">
              <w:rPr>
                <w:color w:val="000000" w:themeColor="text1"/>
                <w:vertAlign w:val="superscript"/>
              </w:rPr>
              <w:lastRenderedPageBreak/>
              <w:t>9</w:t>
            </w:r>
            <w:r w:rsidRPr="00CC0401">
              <w:rPr>
                <w:color w:val="000000" w:themeColor="text1"/>
              </w:rPr>
              <w:t xml:space="preserve"> Regulamentul (UE) 2024/1351 al Parlamentului European și al Consiliului din 14 mai 2024 privind gestionarea azilului și migrației și de modificare a Regulamentelor (UE) 2021/1147 și (UE) 2021/1060 și de abrogare </w:t>
            </w:r>
            <w:r w:rsidRPr="00CC0401">
              <w:rPr>
                <w:color w:val="000000" w:themeColor="text1"/>
              </w:rPr>
              <w:lastRenderedPageBreak/>
              <w:t>a Regulamentului (UE) nr. 604/2013 (JO L, 2024/1351, 22.5.2024, ELI: http://data.europa.eu/eli/reg/2024/1351/oj).</w:t>
            </w:r>
          </w:p>
        </w:tc>
      </w:tr>
    </w:tbl>
    <w:p w14:paraId="233A0F0A" w14:textId="77777777" w:rsidR="00D302C8" w:rsidRPr="00CC0401" w:rsidRDefault="00D302C8" w:rsidP="00D302C8">
      <w:pPr>
        <w:pStyle w:val="AmOrLang"/>
        <w:rPr>
          <w:color w:val="000000" w:themeColor="text1"/>
        </w:rPr>
      </w:pPr>
      <w:r w:rsidRPr="00CC0401">
        <w:rPr>
          <w:color w:val="000000" w:themeColor="text1"/>
        </w:rPr>
        <w:lastRenderedPageBreak/>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055FBB9E" w14:textId="77777777" w:rsidR="00D302C8" w:rsidRPr="00CC0401" w:rsidRDefault="00D302C8" w:rsidP="00D302C8">
      <w:pPr>
        <w:rPr>
          <w:color w:val="000000" w:themeColor="text1"/>
        </w:rPr>
      </w:pPr>
      <w:r w:rsidRPr="00DF7AC5">
        <w:rPr>
          <w:rStyle w:val="HideTWBExt"/>
        </w:rPr>
        <w:t>&lt;/Amend&gt;</w:t>
      </w:r>
    </w:p>
    <w:p w14:paraId="0527131E"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98</w:t>
      </w:r>
      <w:r w:rsidRPr="00DF7AC5">
        <w:rPr>
          <w:rStyle w:val="HideTWBExt"/>
          <w:b w:val="0"/>
        </w:rPr>
        <w:t>&lt;/NumAm&gt;</w:t>
      </w:r>
    </w:p>
    <w:p w14:paraId="4715061E"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Nicolas Bay</w:t>
      </w:r>
      <w:r w:rsidRPr="00DF7AC5">
        <w:rPr>
          <w:rStyle w:val="HideTWBExt"/>
          <w:b w:val="0"/>
        </w:rPr>
        <w:t>&lt;/Members&gt;</w:t>
      </w:r>
    </w:p>
    <w:p w14:paraId="0C988AC9" w14:textId="77777777" w:rsidR="00D302C8" w:rsidRPr="00CC0401" w:rsidRDefault="00D302C8" w:rsidP="00D302C8">
      <w:pPr>
        <w:pStyle w:val="NormalBold"/>
        <w:rPr>
          <w:color w:val="000000" w:themeColor="text1"/>
        </w:rPr>
      </w:pPr>
      <w:r w:rsidRPr="00DF7AC5">
        <w:rPr>
          <w:rStyle w:val="HideTWBExt"/>
          <w:b w:val="0"/>
        </w:rPr>
        <w:t>&lt;/RepeatBlock-By&gt;</w:t>
      </w:r>
    </w:p>
    <w:p w14:paraId="53110B59"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4FED365D"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6 – paragraful 1</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1B1DC7ED" w14:textId="77777777" w:rsidTr="001F170A">
        <w:trPr>
          <w:trHeight w:hRule="exact" w:val="240"/>
          <w:jc w:val="center"/>
        </w:trPr>
        <w:tc>
          <w:tcPr>
            <w:tcW w:w="9752" w:type="dxa"/>
            <w:gridSpan w:val="2"/>
            <w:tcBorders>
              <w:top w:val="nil"/>
              <w:left w:val="nil"/>
              <w:bottom w:val="nil"/>
              <w:right w:val="nil"/>
            </w:tcBorders>
          </w:tcPr>
          <w:p w14:paraId="5A4B703D" w14:textId="77777777" w:rsidR="00D302C8" w:rsidRPr="00CC0401" w:rsidRDefault="00D302C8" w:rsidP="001F170A">
            <w:pPr>
              <w:rPr>
                <w:color w:val="000000" w:themeColor="text1"/>
              </w:rPr>
            </w:pPr>
          </w:p>
        </w:tc>
      </w:tr>
      <w:tr w:rsidR="00131A19" w:rsidRPr="00CC0401" w14:paraId="6CD607C1" w14:textId="77777777" w:rsidTr="001F170A">
        <w:trPr>
          <w:trHeight w:val="240"/>
          <w:jc w:val="center"/>
        </w:trPr>
        <w:tc>
          <w:tcPr>
            <w:tcW w:w="4876" w:type="dxa"/>
            <w:tcBorders>
              <w:top w:val="nil"/>
              <w:left w:val="nil"/>
              <w:bottom w:val="nil"/>
              <w:right w:val="nil"/>
            </w:tcBorders>
          </w:tcPr>
          <w:p w14:paraId="608B9AEC"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66C3490B"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2F279B8F" w14:textId="77777777" w:rsidTr="001F170A">
        <w:trPr>
          <w:jc w:val="center"/>
        </w:trPr>
        <w:tc>
          <w:tcPr>
            <w:tcW w:w="4876" w:type="dxa"/>
            <w:tcBorders>
              <w:top w:val="nil"/>
              <w:left w:val="nil"/>
              <w:bottom w:val="nil"/>
              <w:right w:val="nil"/>
            </w:tcBorders>
          </w:tcPr>
          <w:p w14:paraId="69F4725E" w14:textId="77777777" w:rsidR="00D302C8" w:rsidRPr="00CC0401" w:rsidRDefault="00D302C8" w:rsidP="001F170A">
            <w:pPr>
              <w:pStyle w:val="Normal6a"/>
              <w:rPr>
                <w:color w:val="000000" w:themeColor="text1"/>
              </w:rPr>
            </w:pPr>
            <w:r w:rsidRPr="00CC0401">
              <w:rPr>
                <w:color w:val="000000" w:themeColor="text1"/>
              </w:rPr>
              <w:t xml:space="preserve">Contextul geopolitic al Europei s-a schimbat în mod semnificativ, afectând profund gestionarea migrației de către Uniune, inclusiv din cauza rolului unor actori statali în crearea și facilitarea artificială a migrației ilegale, instrumentalizarea fluxurilor de migrație în scopuri politice și </w:t>
            </w:r>
            <w:r w:rsidRPr="00CC0401">
              <w:rPr>
                <w:b/>
                <w:bCs/>
                <w:i/>
                <w:iCs/>
                <w:color w:val="000000" w:themeColor="text1"/>
              </w:rPr>
              <w:t>utilizarea tacticilor de război hibrid</w:t>
            </w:r>
            <w:r w:rsidRPr="00CC0401">
              <w:rPr>
                <w:color w:val="000000" w:themeColor="text1"/>
              </w:rPr>
              <w:t>, cum ar fi utilizarea migrației ca armă</w:t>
            </w:r>
            <w:r w:rsidRPr="00CC0401">
              <w:rPr>
                <w:color w:val="000000" w:themeColor="text1"/>
                <w:vertAlign w:val="superscript"/>
              </w:rPr>
              <w:t>8</w:t>
            </w:r>
            <w:r w:rsidRPr="00CC0401">
              <w:rPr>
                <w:color w:val="000000" w:themeColor="text1"/>
              </w:rPr>
              <w:t>, pentru a destabiliza Uniunea Europeană și statele sale membre. Statele membre trebuie să fie în măsură să răspundă rapid și eficace la evoluțiile fluxurilor de migrație și trebuie să primească sprijin din partea Uniunii în acest scop. Pentru a răspunde acestor provocări europene, alocarea sprijinului din partea Uniunii ar trebui să reflecte prioritățile Uniunii. Prin urmare, sprijinul din partea Uniunii pus în aplicare în temeiul normelor care reglementează planurile de parteneriat național și regional ale statelor membre ar trebui să contribuie la abordarea eficace a provocărilor identificate în contextul Strategiei europene pe termen lung de gestionare a situațiilor legate de azil și migrație și al ciclului anual de gestionare a migrației instituit în conformitate cu Regulamentul (UE) 2024/1351 al Parlamentului European și al Consiliului din 14 mai 2024</w:t>
            </w:r>
            <w:r w:rsidRPr="00CC0401">
              <w:rPr>
                <w:color w:val="000000" w:themeColor="text1"/>
                <w:vertAlign w:val="superscript"/>
              </w:rPr>
              <w:t>9</w:t>
            </w:r>
            <w:r w:rsidRPr="00CC0401">
              <w:rPr>
                <w:color w:val="000000" w:themeColor="text1"/>
              </w:rPr>
              <w:t xml:space="preserve">, inclusiv mecanismul anual de solidaritate și cadrul </w:t>
            </w:r>
            <w:r w:rsidRPr="00CC0401">
              <w:rPr>
                <w:color w:val="000000" w:themeColor="text1"/>
              </w:rPr>
              <w:lastRenderedPageBreak/>
              <w:t>de relocare și de admisie umanitară al Uniunii.</w:t>
            </w:r>
          </w:p>
        </w:tc>
        <w:tc>
          <w:tcPr>
            <w:tcW w:w="4876" w:type="dxa"/>
            <w:tcBorders>
              <w:top w:val="nil"/>
              <w:left w:val="nil"/>
              <w:bottom w:val="nil"/>
              <w:right w:val="nil"/>
            </w:tcBorders>
          </w:tcPr>
          <w:p w14:paraId="61D478B5" w14:textId="77777777" w:rsidR="00D302C8" w:rsidRPr="00CC0401" w:rsidRDefault="00D302C8" w:rsidP="001F170A">
            <w:pPr>
              <w:pStyle w:val="Normal6a"/>
              <w:rPr>
                <w:color w:val="000000" w:themeColor="text1"/>
              </w:rPr>
            </w:pPr>
            <w:r w:rsidRPr="00CC0401">
              <w:rPr>
                <w:color w:val="000000" w:themeColor="text1"/>
              </w:rPr>
              <w:lastRenderedPageBreak/>
              <w:t xml:space="preserve">Contextul geopolitic al Europei s-a schimbat în mod semnificativ, afectând profund gestionarea migrației de către Uniune, inclusiv din cauza rolului unor actori statali în crearea și facilitarea artificială a migrației ilegale, instrumentalizarea fluxurilor de migrație în scopuri politice și </w:t>
            </w:r>
            <w:r w:rsidRPr="00CC0401">
              <w:rPr>
                <w:b/>
                <w:bCs/>
                <w:i/>
                <w:iCs/>
                <w:color w:val="000000" w:themeColor="text1"/>
              </w:rPr>
              <w:t>crearea unor amenințări hibride</w:t>
            </w:r>
            <w:r w:rsidRPr="00CC0401">
              <w:rPr>
                <w:color w:val="000000" w:themeColor="text1"/>
              </w:rPr>
              <w:t>, cum ar fi utilizarea migrației ca armă</w:t>
            </w:r>
            <w:r w:rsidRPr="00CC0401">
              <w:rPr>
                <w:color w:val="000000" w:themeColor="text1"/>
                <w:vertAlign w:val="superscript"/>
              </w:rPr>
              <w:t>8</w:t>
            </w:r>
            <w:r w:rsidRPr="00CC0401">
              <w:rPr>
                <w:color w:val="000000" w:themeColor="text1"/>
              </w:rPr>
              <w:t>, pentru a destabiliza Uniunea Europeană și statele sale membre. Statele membre trebuie să fie în măsură să răspundă rapid și eficace la evoluțiile fluxurilor de migrație și trebuie să primească sprijin din partea Uniunii în acest scop. Pentru a răspunde acestor provocări europene, alocarea sprijinului din partea Uniunii ar trebui să reflecte prioritățile Uniunii. Prin urmare, sprijinul din partea Uniunii pus în aplicare în temeiul normelor care reglementează planurile de parteneriat național și regional ale statelor membre ar trebui să contribuie la abordarea eficace a provocărilor identificate în contextul Strategiei europene pe termen lung de gestionare a situațiilor legate de azil și migrație și al ciclului anual de gestionare a migrației instituit în conformitate cu Regulamentul (UE) 2024/1351 al Parlamentului European și al Consiliului din 14 mai 2024</w:t>
            </w:r>
            <w:r w:rsidRPr="00CC0401">
              <w:rPr>
                <w:color w:val="000000" w:themeColor="text1"/>
                <w:vertAlign w:val="superscript"/>
              </w:rPr>
              <w:t>9</w:t>
            </w:r>
            <w:r w:rsidRPr="00CC0401">
              <w:rPr>
                <w:color w:val="000000" w:themeColor="text1"/>
              </w:rPr>
              <w:t xml:space="preserve">, inclusiv mecanismul anual de solidaritate și cadrul </w:t>
            </w:r>
            <w:r w:rsidRPr="00CC0401">
              <w:rPr>
                <w:color w:val="000000" w:themeColor="text1"/>
              </w:rPr>
              <w:lastRenderedPageBreak/>
              <w:t>de relocare și de admisie umanitară al Uniunii.</w:t>
            </w:r>
          </w:p>
        </w:tc>
      </w:tr>
      <w:tr w:rsidR="00131A19" w:rsidRPr="00CC0401" w14:paraId="029F7E8A" w14:textId="77777777" w:rsidTr="001F170A">
        <w:trPr>
          <w:jc w:val="center"/>
        </w:trPr>
        <w:tc>
          <w:tcPr>
            <w:tcW w:w="4876" w:type="dxa"/>
            <w:tcBorders>
              <w:top w:val="nil"/>
              <w:left w:val="nil"/>
              <w:bottom w:val="nil"/>
              <w:right w:val="nil"/>
            </w:tcBorders>
          </w:tcPr>
          <w:p w14:paraId="1D8794B1" w14:textId="77777777" w:rsidR="00D302C8" w:rsidRPr="00CC0401" w:rsidRDefault="00D302C8" w:rsidP="001F170A">
            <w:pPr>
              <w:pStyle w:val="Normal6a"/>
              <w:rPr>
                <w:color w:val="000000" w:themeColor="text1"/>
              </w:rPr>
            </w:pPr>
            <w:r w:rsidRPr="00CC0401">
              <w:rPr>
                <w:b/>
                <w:i/>
                <w:color w:val="000000" w:themeColor="text1"/>
              </w:rPr>
              <w:lastRenderedPageBreak/>
              <w:t>_________________</w:t>
            </w:r>
          </w:p>
        </w:tc>
        <w:tc>
          <w:tcPr>
            <w:tcW w:w="4876" w:type="dxa"/>
            <w:tcBorders>
              <w:top w:val="nil"/>
              <w:left w:val="nil"/>
              <w:bottom w:val="nil"/>
              <w:right w:val="nil"/>
            </w:tcBorders>
          </w:tcPr>
          <w:p w14:paraId="756018AC" w14:textId="77777777" w:rsidR="00D302C8" w:rsidRPr="00CC0401" w:rsidRDefault="00D302C8" w:rsidP="001F170A">
            <w:pPr>
              <w:pStyle w:val="Normal6a"/>
              <w:rPr>
                <w:color w:val="000000" w:themeColor="text1"/>
              </w:rPr>
            </w:pPr>
            <w:r w:rsidRPr="00CC0401">
              <w:rPr>
                <w:b/>
                <w:i/>
                <w:color w:val="000000" w:themeColor="text1"/>
              </w:rPr>
              <w:t>_________________</w:t>
            </w:r>
          </w:p>
        </w:tc>
      </w:tr>
      <w:tr w:rsidR="00131A19" w:rsidRPr="00CC0401" w14:paraId="11021587" w14:textId="77777777" w:rsidTr="001F170A">
        <w:trPr>
          <w:jc w:val="center"/>
        </w:trPr>
        <w:tc>
          <w:tcPr>
            <w:tcW w:w="4876" w:type="dxa"/>
            <w:tcBorders>
              <w:top w:val="nil"/>
              <w:left w:val="nil"/>
              <w:bottom w:val="nil"/>
              <w:right w:val="nil"/>
            </w:tcBorders>
          </w:tcPr>
          <w:p w14:paraId="3BC637F2" w14:textId="77777777" w:rsidR="00D302C8" w:rsidRPr="00CC0401" w:rsidRDefault="00D302C8" w:rsidP="001F170A">
            <w:pPr>
              <w:pStyle w:val="Normal6a"/>
              <w:rPr>
                <w:color w:val="000000" w:themeColor="text1"/>
              </w:rPr>
            </w:pPr>
            <w:r w:rsidRPr="00CC0401">
              <w:rPr>
                <w:color w:val="000000" w:themeColor="text1"/>
                <w:vertAlign w:val="superscript"/>
              </w:rPr>
              <w:t>8</w:t>
            </w:r>
            <w:r w:rsidRPr="00CC0401">
              <w:rPr>
                <w:color w:val="000000" w:themeColor="text1"/>
              </w:rPr>
              <w:t xml:space="preserve"> Comunicare a Comisiei către Parlamentul European și Consiliu privind contracararea amenințărilor hibride generate de utilizarea migrației ca armă și consolidarea securității la frontierele externe ale UE [COM(2024) 570 final din 11.12.2024].</w:t>
            </w:r>
          </w:p>
        </w:tc>
        <w:tc>
          <w:tcPr>
            <w:tcW w:w="4876" w:type="dxa"/>
            <w:tcBorders>
              <w:top w:val="nil"/>
              <w:left w:val="nil"/>
              <w:bottom w:val="nil"/>
              <w:right w:val="nil"/>
            </w:tcBorders>
          </w:tcPr>
          <w:p w14:paraId="3E5D0127" w14:textId="77777777" w:rsidR="00D302C8" w:rsidRPr="00CC0401" w:rsidRDefault="00D302C8" w:rsidP="001F170A">
            <w:pPr>
              <w:pStyle w:val="Normal6a"/>
              <w:rPr>
                <w:color w:val="000000" w:themeColor="text1"/>
              </w:rPr>
            </w:pPr>
            <w:r w:rsidRPr="00CC0401">
              <w:rPr>
                <w:color w:val="000000" w:themeColor="text1"/>
                <w:vertAlign w:val="superscript"/>
              </w:rPr>
              <w:t>8</w:t>
            </w:r>
            <w:r w:rsidRPr="00CC0401">
              <w:rPr>
                <w:color w:val="000000" w:themeColor="text1"/>
              </w:rPr>
              <w:t xml:space="preserve"> Comunicare a Comisiei către Parlamentul European și Consiliu privind contracararea amenințărilor hibride generate de utilizarea migrației ca armă și consolidarea securității la frontierele externe ale UE [COM(2024) 570 final din 11.12.2024].</w:t>
            </w:r>
          </w:p>
        </w:tc>
      </w:tr>
      <w:tr w:rsidR="00131A19" w:rsidRPr="00CC0401" w14:paraId="5C865847" w14:textId="77777777" w:rsidTr="001F170A">
        <w:trPr>
          <w:jc w:val="center"/>
        </w:trPr>
        <w:tc>
          <w:tcPr>
            <w:tcW w:w="4876" w:type="dxa"/>
            <w:tcBorders>
              <w:top w:val="nil"/>
              <w:left w:val="nil"/>
              <w:bottom w:val="nil"/>
              <w:right w:val="nil"/>
            </w:tcBorders>
          </w:tcPr>
          <w:p w14:paraId="1800A626" w14:textId="77777777" w:rsidR="00D302C8" w:rsidRPr="00CC0401" w:rsidRDefault="00D302C8" w:rsidP="001F170A">
            <w:pPr>
              <w:pStyle w:val="Normal6a"/>
              <w:rPr>
                <w:color w:val="000000" w:themeColor="text1"/>
              </w:rPr>
            </w:pPr>
            <w:r w:rsidRPr="00CC0401">
              <w:rPr>
                <w:color w:val="000000" w:themeColor="text1"/>
                <w:vertAlign w:val="superscript"/>
              </w:rPr>
              <w:t>9</w:t>
            </w:r>
            <w:r w:rsidRPr="00CC0401">
              <w:rPr>
                <w:color w:val="000000" w:themeColor="text1"/>
              </w:rPr>
              <w:t xml:space="preserve"> Regulamentul (UE) 2024/1351 al Parlamentului European și al Consiliului din 14 mai 2024 privind gestionarea azilului și migrației și de modificare a Regulamentelor (UE) 2021/1147 și (UE) 2021/1060 și de abrogare a Regulamentului (UE) nr. 604/2013 (JO L, 2024/1351, 22.5.2024, ELI: http://data.europa.eu/eli/reg/2024/1351/oj).</w:t>
            </w:r>
          </w:p>
        </w:tc>
        <w:tc>
          <w:tcPr>
            <w:tcW w:w="4876" w:type="dxa"/>
            <w:tcBorders>
              <w:top w:val="nil"/>
              <w:left w:val="nil"/>
              <w:bottom w:val="nil"/>
              <w:right w:val="nil"/>
            </w:tcBorders>
          </w:tcPr>
          <w:p w14:paraId="6BF2CBEE" w14:textId="77777777" w:rsidR="00D302C8" w:rsidRPr="00CC0401" w:rsidRDefault="00D302C8" w:rsidP="001F170A">
            <w:pPr>
              <w:pStyle w:val="Normal6a"/>
              <w:rPr>
                <w:color w:val="000000" w:themeColor="text1"/>
              </w:rPr>
            </w:pPr>
            <w:r w:rsidRPr="00CC0401">
              <w:rPr>
                <w:color w:val="000000" w:themeColor="text1"/>
                <w:vertAlign w:val="superscript"/>
              </w:rPr>
              <w:t>9</w:t>
            </w:r>
            <w:r w:rsidRPr="00CC0401">
              <w:rPr>
                <w:color w:val="000000" w:themeColor="text1"/>
              </w:rPr>
              <w:t xml:space="preserve"> Regulamentul (UE) 2024/1351 al Parlamentului European și al Consiliului din 14 mai 2024 privind gestionarea azilului și migrației și de modificare a Regulamentelor (UE) 2021/1147 și (UE) 2021/1060 și de abrogare a Regulamentului (UE) nr. 604/2013 (JO L, 2024/1351, 22.5.2024, ELI: http://data.europa.eu/eli/reg/2024/1351/oj).</w:t>
            </w:r>
          </w:p>
        </w:tc>
      </w:tr>
    </w:tbl>
    <w:p w14:paraId="28F58E83"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{FR}</w:t>
      </w:r>
      <w:r w:rsidRPr="00CC0401">
        <w:rPr>
          <w:color w:val="000000" w:themeColor="text1"/>
        </w:rPr>
        <w:t>fr</w:t>
      </w:r>
      <w:r w:rsidRPr="00DF7AC5">
        <w:rPr>
          <w:rStyle w:val="HideTWBExt"/>
        </w:rPr>
        <w:t>&lt;/Original&gt;</w:t>
      </w:r>
    </w:p>
    <w:p w14:paraId="6F68EE96" w14:textId="77777777" w:rsidR="00D302C8" w:rsidRPr="00CC0401" w:rsidRDefault="00D302C8" w:rsidP="00D302C8">
      <w:pPr>
        <w:rPr>
          <w:color w:val="000000" w:themeColor="text1"/>
        </w:rPr>
      </w:pPr>
      <w:r w:rsidRPr="00DF7AC5">
        <w:rPr>
          <w:rStyle w:val="HideTWBExt"/>
        </w:rPr>
        <w:t>&lt;/Amend&gt;</w:t>
      </w:r>
    </w:p>
    <w:p w14:paraId="3D13B114"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99</w:t>
      </w:r>
      <w:r w:rsidRPr="00DF7AC5">
        <w:rPr>
          <w:rStyle w:val="HideTWBExt"/>
          <w:b w:val="0"/>
        </w:rPr>
        <w:t>&lt;/NumAm&gt;</w:t>
      </w:r>
    </w:p>
    <w:p w14:paraId="377D158C"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Jorge Buxadé Villalba, Marieke Ehlers, Susanna Ceccardi</w:t>
      </w:r>
      <w:r w:rsidRPr="00DF7AC5">
        <w:rPr>
          <w:rStyle w:val="HideTWBExt"/>
          <w:b w:val="0"/>
        </w:rPr>
        <w:t>&lt;/Members&gt;</w:t>
      </w:r>
    </w:p>
    <w:p w14:paraId="54B0680F" w14:textId="77777777" w:rsidR="00D302C8" w:rsidRPr="00CC0401" w:rsidRDefault="00D302C8" w:rsidP="00D302C8">
      <w:pPr>
        <w:pStyle w:val="NormalBold"/>
        <w:rPr>
          <w:color w:val="000000" w:themeColor="text1"/>
        </w:rPr>
      </w:pPr>
      <w:r w:rsidRPr="00DF7AC5">
        <w:rPr>
          <w:rStyle w:val="HideTWBExt"/>
          <w:b w:val="0"/>
        </w:rPr>
        <w:t>&lt;/RepeatBlock-By&gt;</w:t>
      </w:r>
    </w:p>
    <w:p w14:paraId="0E94FD3D"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04C3D552"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Articolul 6 – paragraful 1 a (nou)</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65464DAD" w14:textId="77777777" w:rsidTr="001F170A">
        <w:trPr>
          <w:trHeight w:hRule="exact" w:val="240"/>
          <w:jc w:val="center"/>
        </w:trPr>
        <w:tc>
          <w:tcPr>
            <w:tcW w:w="9752" w:type="dxa"/>
            <w:gridSpan w:val="2"/>
            <w:tcBorders>
              <w:top w:val="nil"/>
              <w:left w:val="nil"/>
              <w:bottom w:val="nil"/>
              <w:right w:val="nil"/>
            </w:tcBorders>
          </w:tcPr>
          <w:p w14:paraId="67DB5B31" w14:textId="77777777" w:rsidR="00D302C8" w:rsidRPr="00CC0401" w:rsidRDefault="00D302C8" w:rsidP="001F170A">
            <w:pPr>
              <w:rPr>
                <w:color w:val="000000" w:themeColor="text1"/>
              </w:rPr>
            </w:pPr>
          </w:p>
        </w:tc>
      </w:tr>
      <w:tr w:rsidR="00131A19" w:rsidRPr="00CC0401" w14:paraId="68172215" w14:textId="77777777" w:rsidTr="001F170A">
        <w:trPr>
          <w:trHeight w:val="240"/>
          <w:jc w:val="center"/>
        </w:trPr>
        <w:tc>
          <w:tcPr>
            <w:tcW w:w="4876" w:type="dxa"/>
            <w:tcBorders>
              <w:top w:val="nil"/>
              <w:left w:val="nil"/>
              <w:bottom w:val="nil"/>
              <w:right w:val="nil"/>
            </w:tcBorders>
          </w:tcPr>
          <w:p w14:paraId="551ECEBF"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19EE5A9E"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11833324" w14:textId="77777777" w:rsidTr="001F170A">
        <w:trPr>
          <w:jc w:val="center"/>
        </w:trPr>
        <w:tc>
          <w:tcPr>
            <w:tcW w:w="4876" w:type="dxa"/>
            <w:tcBorders>
              <w:top w:val="nil"/>
              <w:left w:val="nil"/>
              <w:bottom w:val="nil"/>
              <w:right w:val="nil"/>
            </w:tcBorders>
          </w:tcPr>
          <w:p w14:paraId="5A8372CB" w14:textId="77777777" w:rsidR="00D302C8" w:rsidRPr="00CC0401" w:rsidRDefault="00D302C8" w:rsidP="001F170A">
            <w:pPr>
              <w:pStyle w:val="Normal6a"/>
              <w:rPr>
                <w:color w:val="000000" w:themeColor="text1"/>
              </w:rPr>
            </w:pPr>
          </w:p>
        </w:tc>
        <w:tc>
          <w:tcPr>
            <w:tcW w:w="4876" w:type="dxa"/>
            <w:tcBorders>
              <w:top w:val="nil"/>
              <w:left w:val="nil"/>
              <w:bottom w:val="nil"/>
              <w:right w:val="nil"/>
            </w:tcBorders>
          </w:tcPr>
          <w:p w14:paraId="7FD7B68D" w14:textId="77777777" w:rsidR="00D302C8" w:rsidRPr="00CC0401" w:rsidRDefault="00D302C8" w:rsidP="001F170A">
            <w:pPr>
              <w:pStyle w:val="Normal6a"/>
              <w:rPr>
                <w:color w:val="000000" w:themeColor="text1"/>
              </w:rPr>
            </w:pPr>
            <w:r w:rsidRPr="00CC0401">
              <w:rPr>
                <w:b/>
                <w:i/>
                <w:color w:val="000000" w:themeColor="text1"/>
              </w:rPr>
              <w:t xml:space="preserve">Pentru a maximiza impactului sprijinului din partea Uniunii și alinierea acestuia la valorile UE, este esențial să se sporească transparența și responsabilitatea atunci când acțiunile sunt implementate prin intermediul organizațiilor neguvernamentale. Astfel cum a subliniat Curtea de Conturi Europeană în raportul său special 11/2025, informațiile privind finanțarea direcționată către organizațiile neguvernamentale sunt adesea fragmentate, incomplete și insuficient de fiabile, ceea ce împiedică supravegherea adecvată a modului în care este utilizată o astfel de finanțare, inclusiv a proporției alocate cheltuielilor administrative în raport cu implementarea directă a </w:t>
            </w:r>
            <w:r w:rsidRPr="00CC0401">
              <w:rPr>
                <w:b/>
                <w:i/>
                <w:color w:val="000000" w:themeColor="text1"/>
              </w:rPr>
              <w:lastRenderedPageBreak/>
              <w:t>acțiunilor. Prin urmare, este oportun să se introducă garanții adecvate care să impună ca o pondere substanțială din sprijinul din partea Uniunii să fie direcționată către acțiunile propriu-zise și nu către costurile administrative ți să se asigure că informațiile relevante privind finanțarea alocată organizațiilor neguvernamentale să fie puse la dispoziția publicului într-un mod clar și în timp util.</w:t>
            </w:r>
          </w:p>
        </w:tc>
      </w:tr>
    </w:tbl>
    <w:p w14:paraId="714D9F8D" w14:textId="77777777" w:rsidR="00D302C8" w:rsidRPr="00CC0401" w:rsidRDefault="00D302C8" w:rsidP="00D302C8">
      <w:pPr>
        <w:pStyle w:val="AmOrLang"/>
        <w:rPr>
          <w:color w:val="000000" w:themeColor="text1"/>
        </w:rPr>
      </w:pPr>
      <w:r w:rsidRPr="00CC0401">
        <w:rPr>
          <w:color w:val="000000" w:themeColor="text1"/>
        </w:rPr>
        <w:lastRenderedPageBreak/>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49EEDC42" w14:textId="77777777" w:rsidR="00D302C8" w:rsidRPr="00CC0401" w:rsidRDefault="00D302C8" w:rsidP="00D302C8">
      <w:pPr>
        <w:rPr>
          <w:color w:val="000000" w:themeColor="text1"/>
        </w:rPr>
      </w:pPr>
      <w:r w:rsidRPr="00DF7AC5">
        <w:rPr>
          <w:rStyle w:val="HideTWBExt"/>
        </w:rPr>
        <w:t>&lt;/Amend&gt;</w:t>
      </w:r>
    </w:p>
    <w:p w14:paraId="48154E90"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100</w:t>
      </w:r>
      <w:r w:rsidRPr="00DF7AC5">
        <w:rPr>
          <w:rStyle w:val="HideTWBExt"/>
          <w:b w:val="0"/>
        </w:rPr>
        <w:t>&lt;/NumAm&gt;</w:t>
      </w:r>
    </w:p>
    <w:p w14:paraId="7473D049"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Estrella Galán</w:t>
      </w:r>
      <w:r w:rsidRPr="00DF7AC5">
        <w:rPr>
          <w:rStyle w:val="HideTWBExt"/>
          <w:b w:val="0"/>
        </w:rPr>
        <w:t>&lt;/Members&gt;</w:t>
      </w:r>
    </w:p>
    <w:p w14:paraId="1A0A88E4" w14:textId="77777777" w:rsidR="00D302C8" w:rsidRPr="00CC0401" w:rsidRDefault="00D302C8" w:rsidP="00D302C8">
      <w:pPr>
        <w:pStyle w:val="NormalBold"/>
        <w:rPr>
          <w:color w:val="000000" w:themeColor="text1"/>
        </w:rPr>
      </w:pPr>
      <w:r w:rsidRPr="00DF7AC5">
        <w:rPr>
          <w:rStyle w:val="HideTWBExt"/>
          <w:b w:val="0"/>
        </w:rPr>
        <w:t>&lt;/RepeatBlock-By&gt;</w:t>
      </w:r>
    </w:p>
    <w:p w14:paraId="21325CC9"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241E4936"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Articolul 6 – paragraful 1 a (nou)</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3ACD87F4" w14:textId="77777777" w:rsidTr="001F170A">
        <w:trPr>
          <w:trHeight w:hRule="exact" w:val="240"/>
          <w:jc w:val="center"/>
        </w:trPr>
        <w:tc>
          <w:tcPr>
            <w:tcW w:w="9752" w:type="dxa"/>
            <w:gridSpan w:val="2"/>
            <w:tcBorders>
              <w:top w:val="nil"/>
              <w:left w:val="nil"/>
              <w:bottom w:val="nil"/>
              <w:right w:val="nil"/>
            </w:tcBorders>
          </w:tcPr>
          <w:p w14:paraId="38EB6D51" w14:textId="77777777" w:rsidR="00D302C8" w:rsidRPr="00CC0401" w:rsidRDefault="00D302C8" w:rsidP="001F170A">
            <w:pPr>
              <w:rPr>
                <w:color w:val="000000" w:themeColor="text1"/>
              </w:rPr>
            </w:pPr>
          </w:p>
        </w:tc>
      </w:tr>
      <w:tr w:rsidR="00131A19" w:rsidRPr="00CC0401" w14:paraId="2DB2745A" w14:textId="77777777" w:rsidTr="001F170A">
        <w:trPr>
          <w:trHeight w:val="240"/>
          <w:jc w:val="center"/>
        </w:trPr>
        <w:tc>
          <w:tcPr>
            <w:tcW w:w="4876" w:type="dxa"/>
            <w:tcBorders>
              <w:top w:val="nil"/>
              <w:left w:val="nil"/>
              <w:bottom w:val="nil"/>
              <w:right w:val="nil"/>
            </w:tcBorders>
          </w:tcPr>
          <w:p w14:paraId="79E57913"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7362BB25"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55B5A1AE" w14:textId="77777777" w:rsidTr="001F170A">
        <w:trPr>
          <w:jc w:val="center"/>
        </w:trPr>
        <w:tc>
          <w:tcPr>
            <w:tcW w:w="4876" w:type="dxa"/>
            <w:tcBorders>
              <w:top w:val="nil"/>
              <w:left w:val="nil"/>
              <w:bottom w:val="nil"/>
              <w:right w:val="nil"/>
            </w:tcBorders>
          </w:tcPr>
          <w:p w14:paraId="3226688D" w14:textId="77777777" w:rsidR="00D302C8" w:rsidRPr="00CC0401" w:rsidRDefault="00D302C8" w:rsidP="001F170A">
            <w:pPr>
              <w:pStyle w:val="Normal6a"/>
              <w:rPr>
                <w:color w:val="000000" w:themeColor="text1"/>
              </w:rPr>
            </w:pPr>
          </w:p>
        </w:tc>
        <w:tc>
          <w:tcPr>
            <w:tcW w:w="4876" w:type="dxa"/>
            <w:tcBorders>
              <w:top w:val="nil"/>
              <w:left w:val="nil"/>
              <w:bottom w:val="nil"/>
              <w:right w:val="nil"/>
            </w:tcBorders>
          </w:tcPr>
          <w:p w14:paraId="0685CA7C" w14:textId="77777777" w:rsidR="00D302C8" w:rsidRPr="00CC0401" w:rsidRDefault="00D302C8" w:rsidP="001F170A">
            <w:pPr>
              <w:pStyle w:val="Normal6a"/>
              <w:rPr>
                <w:color w:val="000000" w:themeColor="text1"/>
              </w:rPr>
            </w:pPr>
            <w:r w:rsidRPr="00CC0401">
              <w:rPr>
                <w:b/>
                <w:i/>
                <w:color w:val="000000" w:themeColor="text1"/>
              </w:rPr>
              <w:t>Accesul la servicii esențiale, cum ar fi asistența medicală de urgență, educația minorilor, protecția împotriva violenței și asistența juridică, ar trebui să fie garantat tuturor migranților prezenți pe teritoriul statelor membre, indiferent de statutul lor administrativ. În cazul în care sprijinul din partea Uniunii în temeiul prezentului regulament finanțează astfel de servicii, statele membre ar trebui să se asigure că accesul la aceste servicii și furnizarea lor nu sunt utilizate în scopuri de asigurare a respectării legislației în materie de imigrație și că furnizorii de servicii nu sunt obligați să transmită datele cu caracter personal ale persoanelor în cauză către autoritățile de aplicare a legii din domeniul imigrației.</w:t>
            </w:r>
          </w:p>
        </w:tc>
      </w:tr>
    </w:tbl>
    <w:p w14:paraId="3408779D"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43E18EFD" w14:textId="77777777" w:rsidR="00D302C8" w:rsidRPr="00CC0401" w:rsidRDefault="00D302C8" w:rsidP="00D302C8">
      <w:pPr>
        <w:rPr>
          <w:color w:val="000000" w:themeColor="text1"/>
        </w:rPr>
      </w:pPr>
      <w:r w:rsidRPr="00DF7AC5">
        <w:rPr>
          <w:rStyle w:val="HideTWBExt"/>
        </w:rPr>
        <w:t>&lt;/Amend&gt;</w:t>
      </w:r>
    </w:p>
    <w:p w14:paraId="13E160FF"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101</w:t>
      </w:r>
      <w:r w:rsidRPr="00DF7AC5">
        <w:rPr>
          <w:rStyle w:val="HideTWBExt"/>
          <w:b w:val="0"/>
        </w:rPr>
        <w:t>&lt;/NumAm&gt;</w:t>
      </w:r>
    </w:p>
    <w:p w14:paraId="4852E2FD"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Estrella Galán</w:t>
      </w:r>
      <w:r w:rsidRPr="00DF7AC5">
        <w:rPr>
          <w:rStyle w:val="HideTWBExt"/>
          <w:b w:val="0"/>
        </w:rPr>
        <w:t>&lt;/Members&gt;</w:t>
      </w:r>
    </w:p>
    <w:p w14:paraId="2EDAE146" w14:textId="77777777" w:rsidR="00D302C8" w:rsidRPr="00CC0401" w:rsidRDefault="00D302C8" w:rsidP="00D302C8">
      <w:pPr>
        <w:pStyle w:val="NormalBold"/>
        <w:rPr>
          <w:color w:val="000000" w:themeColor="text1"/>
        </w:rPr>
      </w:pPr>
      <w:r w:rsidRPr="00DF7AC5">
        <w:rPr>
          <w:rStyle w:val="HideTWBExt"/>
          <w:b w:val="0"/>
        </w:rPr>
        <w:t>&lt;/RepeatBlock-By&gt;</w:t>
      </w:r>
    </w:p>
    <w:p w14:paraId="1E00FA59" w14:textId="77777777" w:rsidR="00D302C8" w:rsidRPr="00CC0401" w:rsidRDefault="00D302C8" w:rsidP="00D302C8">
      <w:pPr>
        <w:pStyle w:val="NormalBold"/>
        <w:rPr>
          <w:color w:val="000000" w:themeColor="text1"/>
        </w:rPr>
      </w:pPr>
      <w:r w:rsidRPr="00DF7AC5">
        <w:rPr>
          <w:rStyle w:val="HideTWBExt"/>
          <w:b w:val="0"/>
        </w:rPr>
        <w:lastRenderedPageBreak/>
        <w:t>&lt;DocAmend&gt;</w:t>
      </w:r>
      <w:r w:rsidRPr="00CC0401">
        <w:rPr>
          <w:color w:val="000000" w:themeColor="text1"/>
        </w:rPr>
        <w:t>Propunere de regulament</w:t>
      </w:r>
      <w:r w:rsidRPr="00DF7AC5">
        <w:rPr>
          <w:rStyle w:val="HideTWBExt"/>
          <w:b w:val="0"/>
        </w:rPr>
        <w:t>&lt;/DocAmend&gt;</w:t>
      </w:r>
    </w:p>
    <w:p w14:paraId="2690D97D"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6 – paragraful 2</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3FC322CA" w14:textId="77777777" w:rsidTr="001F170A">
        <w:trPr>
          <w:trHeight w:hRule="exact" w:val="240"/>
          <w:jc w:val="center"/>
        </w:trPr>
        <w:tc>
          <w:tcPr>
            <w:tcW w:w="9752" w:type="dxa"/>
            <w:gridSpan w:val="2"/>
            <w:tcBorders>
              <w:top w:val="nil"/>
              <w:left w:val="nil"/>
              <w:bottom w:val="nil"/>
              <w:right w:val="nil"/>
            </w:tcBorders>
          </w:tcPr>
          <w:p w14:paraId="1DF449E2" w14:textId="77777777" w:rsidR="00D302C8" w:rsidRPr="00CC0401" w:rsidRDefault="00D302C8" w:rsidP="001F170A">
            <w:pPr>
              <w:rPr>
                <w:color w:val="000000" w:themeColor="text1"/>
              </w:rPr>
            </w:pPr>
          </w:p>
        </w:tc>
      </w:tr>
      <w:tr w:rsidR="00131A19" w:rsidRPr="00CC0401" w14:paraId="24335D8B" w14:textId="77777777" w:rsidTr="001F170A">
        <w:trPr>
          <w:trHeight w:val="240"/>
          <w:jc w:val="center"/>
        </w:trPr>
        <w:tc>
          <w:tcPr>
            <w:tcW w:w="4876" w:type="dxa"/>
            <w:tcBorders>
              <w:top w:val="nil"/>
              <w:left w:val="nil"/>
              <w:bottom w:val="nil"/>
              <w:right w:val="nil"/>
            </w:tcBorders>
          </w:tcPr>
          <w:p w14:paraId="3C1A885C"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60EDF741"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7152D5DF" w14:textId="77777777" w:rsidTr="001F170A">
        <w:trPr>
          <w:jc w:val="center"/>
        </w:trPr>
        <w:tc>
          <w:tcPr>
            <w:tcW w:w="4876" w:type="dxa"/>
            <w:tcBorders>
              <w:top w:val="nil"/>
              <w:left w:val="nil"/>
              <w:bottom w:val="nil"/>
              <w:right w:val="nil"/>
            </w:tcBorders>
          </w:tcPr>
          <w:p w14:paraId="61986AAC" w14:textId="77777777" w:rsidR="00D302C8" w:rsidRPr="00CC0401" w:rsidRDefault="00D302C8" w:rsidP="001F170A">
            <w:pPr>
              <w:pStyle w:val="Normal6a"/>
              <w:rPr>
                <w:color w:val="000000" w:themeColor="text1"/>
              </w:rPr>
            </w:pPr>
            <w:r w:rsidRPr="00CC0401">
              <w:rPr>
                <w:color w:val="000000" w:themeColor="text1"/>
              </w:rPr>
              <w:t xml:space="preserve">Acest sprijin acordat de Uniune în temeiul prezentului regulament ar trebui să finanțeze măsuri adaptate nevoilor resortisanților țărilor terțe care sunt, în general, puse în aplicare în primele etape ale integrării, precum și măsuri orizontale de </w:t>
            </w:r>
            <w:r w:rsidRPr="00CC0401">
              <w:rPr>
                <w:b/>
                <w:i/>
                <w:color w:val="000000" w:themeColor="text1"/>
              </w:rPr>
              <w:t>sprijinire</w:t>
            </w:r>
            <w:r w:rsidRPr="00CC0401">
              <w:rPr>
                <w:color w:val="000000" w:themeColor="text1"/>
              </w:rPr>
              <w:t xml:space="preserve"> a capacităților statelor membre în domeniul integrării</w:t>
            </w:r>
            <w:r w:rsidRPr="00CC0401">
              <w:rPr>
                <w:b/>
                <w:i/>
                <w:color w:val="000000" w:themeColor="text1"/>
              </w:rPr>
              <w:t>, în timp ce intervențiile</w:t>
            </w:r>
            <w:r w:rsidRPr="00CC0401">
              <w:rPr>
                <w:color w:val="000000" w:themeColor="text1"/>
              </w:rPr>
              <w:t xml:space="preserve"> pentru resortisanții țărilor terțe </w:t>
            </w:r>
            <w:r w:rsidRPr="00CC0401">
              <w:rPr>
                <w:b/>
                <w:i/>
                <w:color w:val="000000" w:themeColor="text1"/>
              </w:rPr>
              <w:t>cu impact pe termen mai lung ar trebui să fie urmărite în cadrul altor tipuri de sprijin din partea Uniunii</w:t>
            </w:r>
            <w:r w:rsidRPr="00CC0401">
              <w:rPr>
                <w:color w:val="000000" w:themeColor="text1"/>
              </w:rPr>
              <w:t>.</w:t>
            </w:r>
          </w:p>
        </w:tc>
        <w:tc>
          <w:tcPr>
            <w:tcW w:w="4876" w:type="dxa"/>
            <w:tcBorders>
              <w:top w:val="nil"/>
              <w:left w:val="nil"/>
              <w:bottom w:val="nil"/>
              <w:right w:val="nil"/>
            </w:tcBorders>
          </w:tcPr>
          <w:p w14:paraId="2F4125C5" w14:textId="77777777" w:rsidR="00D302C8" w:rsidRPr="00CC0401" w:rsidRDefault="00D302C8" w:rsidP="001F170A">
            <w:pPr>
              <w:pStyle w:val="Normal6a"/>
              <w:rPr>
                <w:color w:val="000000" w:themeColor="text1"/>
              </w:rPr>
            </w:pPr>
            <w:r w:rsidRPr="00CC0401">
              <w:rPr>
                <w:color w:val="000000" w:themeColor="text1"/>
              </w:rPr>
              <w:t xml:space="preserve">Acest sprijin acordat de Uniune în temeiul prezentului regulament ar trebui să finanțeze măsuri adaptate nevoilor resortisanților țărilor terțe care sunt, în general, puse în aplicare în primele etape ale integrării, precum și </w:t>
            </w:r>
            <w:r w:rsidRPr="00CC0401">
              <w:rPr>
                <w:b/>
                <w:i/>
                <w:color w:val="000000" w:themeColor="text1"/>
              </w:rPr>
              <w:t>celor care sprijină parcursurile de integrare pe termen mai lung. Acesta ar trebui să sprijine, de asemenea,</w:t>
            </w:r>
            <w:r w:rsidRPr="00CC0401">
              <w:rPr>
                <w:color w:val="000000" w:themeColor="text1"/>
              </w:rPr>
              <w:t xml:space="preserve"> măsuri orizontale de </w:t>
            </w:r>
            <w:r w:rsidRPr="00CC0401">
              <w:rPr>
                <w:b/>
                <w:i/>
                <w:color w:val="000000" w:themeColor="text1"/>
              </w:rPr>
              <w:t>consolidare</w:t>
            </w:r>
            <w:r w:rsidRPr="00CC0401">
              <w:rPr>
                <w:color w:val="000000" w:themeColor="text1"/>
              </w:rPr>
              <w:t xml:space="preserve"> a capacităților statelor membre în domeniul integrării </w:t>
            </w:r>
            <w:r w:rsidRPr="00CC0401">
              <w:rPr>
                <w:b/>
                <w:i/>
                <w:color w:val="000000" w:themeColor="text1"/>
              </w:rPr>
              <w:t>și al incluziunii sociale. Sprijinul acordat de Uniune ar trebui să acopere întregul parcurs de integrare, fără a aduce atingere complementarității cu alte finanțări din partea Uniunii. În orice caz, sprijinul Uniunii ar trebui să urmărească garantarea accesului egal și a nediscriminării</w:t>
            </w:r>
            <w:r w:rsidRPr="00CC0401">
              <w:rPr>
                <w:color w:val="000000" w:themeColor="text1"/>
              </w:rPr>
              <w:t xml:space="preserve"> pentru resortisanții țărilor terțe </w:t>
            </w:r>
            <w:r w:rsidRPr="00CC0401">
              <w:rPr>
                <w:b/>
                <w:i/>
                <w:color w:val="000000" w:themeColor="text1"/>
              </w:rPr>
              <w:t>vizați de măsurile de integrare</w:t>
            </w:r>
            <w:r w:rsidRPr="00CC0401">
              <w:rPr>
                <w:color w:val="000000" w:themeColor="text1"/>
              </w:rPr>
              <w:t>.</w:t>
            </w:r>
          </w:p>
        </w:tc>
      </w:tr>
    </w:tbl>
    <w:p w14:paraId="11E3CE04"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6B63289F" w14:textId="77777777" w:rsidR="00D302C8" w:rsidRPr="00CC0401" w:rsidRDefault="00D302C8" w:rsidP="00D302C8">
      <w:pPr>
        <w:pStyle w:val="AmJustTitle"/>
        <w:rPr>
          <w:color w:val="000000" w:themeColor="text1"/>
        </w:rPr>
      </w:pPr>
      <w:r w:rsidRPr="00DF7AC5">
        <w:rPr>
          <w:rStyle w:val="HideTWBExt"/>
          <w:i w:val="0"/>
        </w:rPr>
        <w:t>&lt;TitreJust&gt;</w:t>
      </w:r>
      <w:r w:rsidRPr="00CC0401">
        <w:rPr>
          <w:color w:val="000000" w:themeColor="text1"/>
        </w:rPr>
        <w:t>Justificare</w:t>
      </w:r>
      <w:r w:rsidRPr="00DF7AC5">
        <w:rPr>
          <w:rStyle w:val="HideTWBExt"/>
          <w:i w:val="0"/>
        </w:rPr>
        <w:t>&lt;/TitreJust&gt;</w:t>
      </w:r>
    </w:p>
    <w:p w14:paraId="561A4C4E" w14:textId="77777777" w:rsidR="00D302C8" w:rsidRPr="00CC0401" w:rsidRDefault="00D302C8" w:rsidP="00D302C8">
      <w:pPr>
        <w:pStyle w:val="AmJustText"/>
        <w:rPr>
          <w:color w:val="000000" w:themeColor="text1"/>
        </w:rPr>
      </w:pPr>
      <w:r w:rsidRPr="00CC0401">
        <w:rPr>
          <w:color w:val="000000" w:themeColor="text1"/>
        </w:rPr>
        <w:t>Includerea măsurilor aferente primelor etape ale integrării și integrării pe termen mai lung asigură o abordare cuprinzătoare și continuă a integrării. Excluderea integrării pe termen mai lung din acest instrument ar risca să fragmenteze și să reducă coerența politicilor la nivelul Uniunii. În contextul reducerii resurselor în cadrul Fondului social european Plus (FSE+), este esențial să se sprijine integrarea pe întregul parcurs de integrare, pentru a realiza incluziunea socială și economică durabilă.</w:t>
      </w:r>
    </w:p>
    <w:p w14:paraId="49EE1F95" w14:textId="77777777" w:rsidR="00D302C8" w:rsidRPr="00CC0401" w:rsidRDefault="00D302C8" w:rsidP="00D302C8">
      <w:pPr>
        <w:rPr>
          <w:color w:val="000000" w:themeColor="text1"/>
        </w:rPr>
      </w:pPr>
      <w:r w:rsidRPr="00DF7AC5">
        <w:rPr>
          <w:rStyle w:val="HideTWBExt"/>
        </w:rPr>
        <w:t>&lt;/Amend&gt;</w:t>
      </w:r>
    </w:p>
    <w:p w14:paraId="6476287C"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102</w:t>
      </w:r>
      <w:r w:rsidRPr="00DF7AC5">
        <w:rPr>
          <w:rStyle w:val="HideTWBExt"/>
          <w:b w:val="0"/>
        </w:rPr>
        <w:t>&lt;/NumAm&gt;</w:t>
      </w:r>
    </w:p>
    <w:p w14:paraId="23FC17C8"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Sebastian Tynkkynen</w:t>
      </w:r>
      <w:r w:rsidRPr="00DF7AC5">
        <w:rPr>
          <w:rStyle w:val="HideTWBExt"/>
          <w:b w:val="0"/>
        </w:rPr>
        <w:t>&lt;/Members&gt;</w:t>
      </w:r>
    </w:p>
    <w:p w14:paraId="19291B5E" w14:textId="77777777" w:rsidR="00D302C8" w:rsidRPr="00CC0401" w:rsidRDefault="00D302C8" w:rsidP="00D302C8">
      <w:pPr>
        <w:pStyle w:val="NormalBold"/>
        <w:rPr>
          <w:color w:val="000000" w:themeColor="text1"/>
        </w:rPr>
      </w:pPr>
      <w:r w:rsidRPr="00DF7AC5">
        <w:rPr>
          <w:rStyle w:val="HideTWBExt"/>
          <w:b w:val="0"/>
        </w:rPr>
        <w:t>&lt;/RepeatBlock-By&gt;</w:t>
      </w:r>
    </w:p>
    <w:p w14:paraId="590B921B"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2BF0EF0D"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6 – paragraful 2</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4F94F515" w14:textId="77777777" w:rsidTr="001F170A">
        <w:trPr>
          <w:trHeight w:hRule="exact" w:val="240"/>
          <w:jc w:val="center"/>
        </w:trPr>
        <w:tc>
          <w:tcPr>
            <w:tcW w:w="9752" w:type="dxa"/>
            <w:gridSpan w:val="2"/>
            <w:tcBorders>
              <w:top w:val="nil"/>
              <w:left w:val="nil"/>
              <w:bottom w:val="nil"/>
              <w:right w:val="nil"/>
            </w:tcBorders>
          </w:tcPr>
          <w:p w14:paraId="550F8603" w14:textId="77777777" w:rsidR="00D302C8" w:rsidRPr="00CC0401" w:rsidRDefault="00D302C8" w:rsidP="001F170A">
            <w:pPr>
              <w:rPr>
                <w:color w:val="000000" w:themeColor="text1"/>
              </w:rPr>
            </w:pPr>
          </w:p>
        </w:tc>
      </w:tr>
      <w:tr w:rsidR="00131A19" w:rsidRPr="00CC0401" w14:paraId="4109A26F" w14:textId="77777777" w:rsidTr="001F170A">
        <w:trPr>
          <w:trHeight w:val="240"/>
          <w:jc w:val="center"/>
        </w:trPr>
        <w:tc>
          <w:tcPr>
            <w:tcW w:w="4876" w:type="dxa"/>
            <w:tcBorders>
              <w:top w:val="nil"/>
              <w:left w:val="nil"/>
              <w:bottom w:val="nil"/>
              <w:right w:val="nil"/>
            </w:tcBorders>
          </w:tcPr>
          <w:p w14:paraId="208B1839"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132D0446"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02945D72" w14:textId="77777777" w:rsidTr="001F170A">
        <w:trPr>
          <w:jc w:val="center"/>
        </w:trPr>
        <w:tc>
          <w:tcPr>
            <w:tcW w:w="4876" w:type="dxa"/>
            <w:tcBorders>
              <w:top w:val="nil"/>
              <w:left w:val="nil"/>
              <w:bottom w:val="nil"/>
              <w:right w:val="nil"/>
            </w:tcBorders>
          </w:tcPr>
          <w:p w14:paraId="29A94E39" w14:textId="77777777" w:rsidR="00D302C8" w:rsidRPr="00CC0401" w:rsidRDefault="00D302C8" w:rsidP="001F170A">
            <w:pPr>
              <w:pStyle w:val="Normal6a"/>
              <w:rPr>
                <w:color w:val="000000" w:themeColor="text1"/>
              </w:rPr>
            </w:pPr>
            <w:r w:rsidRPr="00CC0401">
              <w:rPr>
                <w:color w:val="000000" w:themeColor="text1"/>
              </w:rPr>
              <w:t xml:space="preserve">Acest sprijin acordat de Uniune în temeiul prezentului regulament ar trebui să </w:t>
            </w:r>
            <w:r w:rsidRPr="00CC0401">
              <w:rPr>
                <w:color w:val="000000" w:themeColor="text1"/>
              </w:rPr>
              <w:lastRenderedPageBreak/>
              <w:t xml:space="preserve">finanțeze măsuri </w:t>
            </w:r>
            <w:r w:rsidRPr="00CC0401">
              <w:rPr>
                <w:b/>
                <w:bCs/>
                <w:i/>
                <w:iCs/>
                <w:color w:val="000000" w:themeColor="text1"/>
              </w:rPr>
              <w:t>adaptate nevoilor resortisanților țărilor terțe care sunt, în general, puse în aplicare în primele etape ale integrării, precum și măsuri orizontale de sprijinire a capacităților statelor membre în domeniul integrării, în timp ce intervențiile pentru resortisanții țărilor terțe cu impact pe termen mai lung ar trebui să fie urmărite în cadrul altor tipuri de sprijin din partea Uniunii</w:t>
            </w:r>
            <w:r w:rsidRPr="00CC0401">
              <w:rPr>
                <w:color w:val="000000" w:themeColor="text1"/>
              </w:rPr>
              <w:t>.</w:t>
            </w:r>
          </w:p>
        </w:tc>
        <w:tc>
          <w:tcPr>
            <w:tcW w:w="4876" w:type="dxa"/>
            <w:tcBorders>
              <w:top w:val="nil"/>
              <w:left w:val="nil"/>
              <w:bottom w:val="nil"/>
              <w:right w:val="nil"/>
            </w:tcBorders>
          </w:tcPr>
          <w:p w14:paraId="5F2AA8A3" w14:textId="77777777" w:rsidR="00D302C8" w:rsidRPr="00CC0401" w:rsidRDefault="00D302C8" w:rsidP="001F170A">
            <w:pPr>
              <w:pStyle w:val="Normal6a"/>
              <w:rPr>
                <w:color w:val="000000" w:themeColor="text1"/>
              </w:rPr>
            </w:pPr>
            <w:r w:rsidRPr="00CC0401">
              <w:rPr>
                <w:color w:val="000000" w:themeColor="text1"/>
              </w:rPr>
              <w:lastRenderedPageBreak/>
              <w:t xml:space="preserve">Acest sprijin acordat de Uniune în temeiul prezentului regulament ar trebui să </w:t>
            </w:r>
            <w:r w:rsidRPr="00CC0401">
              <w:rPr>
                <w:color w:val="000000" w:themeColor="text1"/>
              </w:rPr>
              <w:lastRenderedPageBreak/>
              <w:t xml:space="preserve">finanțeze măsuri </w:t>
            </w:r>
            <w:r w:rsidRPr="00CC0401">
              <w:rPr>
                <w:b/>
                <w:bCs/>
                <w:i/>
                <w:iCs/>
                <w:color w:val="000000" w:themeColor="text1"/>
              </w:rPr>
              <w:t>considerate necesare de către statele membre pentru a promova o gestionare eficace a migrației</w:t>
            </w:r>
            <w:r w:rsidRPr="00CC0401">
              <w:rPr>
                <w:color w:val="000000" w:themeColor="text1"/>
              </w:rPr>
              <w:t>.</w:t>
            </w:r>
          </w:p>
        </w:tc>
      </w:tr>
    </w:tbl>
    <w:p w14:paraId="10D184EE" w14:textId="77777777" w:rsidR="00D302C8" w:rsidRPr="00CC0401" w:rsidRDefault="00D302C8" w:rsidP="00D302C8">
      <w:pPr>
        <w:pStyle w:val="AmOrLang"/>
        <w:rPr>
          <w:color w:val="000000" w:themeColor="text1"/>
        </w:rPr>
      </w:pPr>
      <w:r w:rsidRPr="00CC0401">
        <w:rPr>
          <w:color w:val="000000" w:themeColor="text1"/>
        </w:rPr>
        <w:lastRenderedPageBreak/>
        <w:t xml:space="preserve">Or. </w:t>
      </w:r>
      <w:r w:rsidRPr="00DF7AC5">
        <w:rPr>
          <w:rStyle w:val="HideTWBExt"/>
        </w:rPr>
        <w:t>&lt;Original&gt;</w:t>
      </w:r>
      <w:r w:rsidRPr="00DF7AC5">
        <w:rPr>
          <w:rStyle w:val="HideTWBInt"/>
        </w:rPr>
        <w:t>{FI}</w:t>
      </w:r>
      <w:r w:rsidRPr="00CC0401">
        <w:rPr>
          <w:color w:val="000000" w:themeColor="text1"/>
        </w:rPr>
        <w:t>fi</w:t>
      </w:r>
      <w:r w:rsidRPr="00DF7AC5">
        <w:rPr>
          <w:rStyle w:val="HideTWBExt"/>
        </w:rPr>
        <w:t>&lt;/Original&gt;</w:t>
      </w:r>
    </w:p>
    <w:p w14:paraId="50E55FE0" w14:textId="77777777" w:rsidR="00D302C8" w:rsidRPr="00CC0401" w:rsidRDefault="00D302C8" w:rsidP="00D302C8">
      <w:pPr>
        <w:rPr>
          <w:color w:val="000000" w:themeColor="text1"/>
        </w:rPr>
      </w:pPr>
      <w:r w:rsidRPr="00DF7AC5">
        <w:rPr>
          <w:rStyle w:val="HideTWBExt"/>
        </w:rPr>
        <w:t>&lt;/Amend&gt;</w:t>
      </w:r>
    </w:p>
    <w:p w14:paraId="27C32B2A"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103</w:t>
      </w:r>
      <w:r w:rsidRPr="00DF7AC5">
        <w:rPr>
          <w:rStyle w:val="HideTWBExt"/>
          <w:b w:val="0"/>
        </w:rPr>
        <w:t>&lt;/NumAm&gt;</w:t>
      </w:r>
    </w:p>
    <w:p w14:paraId="055BA288"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Jorge Buxadé Villalba, Marieke Ehlers, Susanna Ceccardi</w:t>
      </w:r>
      <w:r w:rsidRPr="00DF7AC5">
        <w:rPr>
          <w:rStyle w:val="HideTWBExt"/>
          <w:b w:val="0"/>
        </w:rPr>
        <w:t>&lt;/Members&gt;</w:t>
      </w:r>
    </w:p>
    <w:p w14:paraId="2776FEB2" w14:textId="77777777" w:rsidR="00D302C8" w:rsidRPr="00CC0401" w:rsidRDefault="00D302C8" w:rsidP="00D302C8">
      <w:pPr>
        <w:pStyle w:val="NormalBold"/>
        <w:rPr>
          <w:color w:val="000000" w:themeColor="text1"/>
        </w:rPr>
      </w:pPr>
      <w:r w:rsidRPr="00DF7AC5">
        <w:rPr>
          <w:rStyle w:val="HideTWBExt"/>
          <w:b w:val="0"/>
        </w:rPr>
        <w:t>&lt;/RepeatBlock-By&gt;</w:t>
      </w:r>
    </w:p>
    <w:p w14:paraId="1B15AA7D"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293A3D40"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6 – paragraful 2</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265BC611" w14:textId="77777777" w:rsidTr="001F170A">
        <w:trPr>
          <w:trHeight w:hRule="exact" w:val="240"/>
          <w:jc w:val="center"/>
        </w:trPr>
        <w:tc>
          <w:tcPr>
            <w:tcW w:w="9752" w:type="dxa"/>
            <w:gridSpan w:val="2"/>
            <w:tcBorders>
              <w:top w:val="nil"/>
              <w:left w:val="nil"/>
              <w:bottom w:val="nil"/>
              <w:right w:val="nil"/>
            </w:tcBorders>
          </w:tcPr>
          <w:p w14:paraId="3A4C90CC" w14:textId="77777777" w:rsidR="00D302C8" w:rsidRPr="00CC0401" w:rsidRDefault="00D302C8" w:rsidP="001F170A">
            <w:pPr>
              <w:rPr>
                <w:color w:val="000000" w:themeColor="text1"/>
              </w:rPr>
            </w:pPr>
          </w:p>
        </w:tc>
      </w:tr>
      <w:tr w:rsidR="00131A19" w:rsidRPr="00CC0401" w14:paraId="4B550AB8" w14:textId="77777777" w:rsidTr="001F170A">
        <w:trPr>
          <w:trHeight w:val="240"/>
          <w:jc w:val="center"/>
        </w:trPr>
        <w:tc>
          <w:tcPr>
            <w:tcW w:w="4876" w:type="dxa"/>
            <w:tcBorders>
              <w:top w:val="nil"/>
              <w:left w:val="nil"/>
              <w:bottom w:val="nil"/>
              <w:right w:val="nil"/>
            </w:tcBorders>
          </w:tcPr>
          <w:p w14:paraId="29CA397E"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4E0C5CE8"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24AE27D4" w14:textId="77777777" w:rsidTr="001F170A">
        <w:trPr>
          <w:jc w:val="center"/>
        </w:trPr>
        <w:tc>
          <w:tcPr>
            <w:tcW w:w="4876" w:type="dxa"/>
            <w:tcBorders>
              <w:top w:val="nil"/>
              <w:left w:val="nil"/>
              <w:bottom w:val="nil"/>
              <w:right w:val="nil"/>
            </w:tcBorders>
          </w:tcPr>
          <w:p w14:paraId="188917E7" w14:textId="77777777" w:rsidR="00D302C8" w:rsidRPr="00CC0401" w:rsidRDefault="00D302C8" w:rsidP="001F170A">
            <w:pPr>
              <w:pStyle w:val="Normal6a"/>
              <w:rPr>
                <w:color w:val="000000" w:themeColor="text1"/>
              </w:rPr>
            </w:pPr>
            <w:r w:rsidRPr="00CC0401">
              <w:rPr>
                <w:color w:val="000000" w:themeColor="text1"/>
              </w:rPr>
              <w:t xml:space="preserve">Acest sprijin acordat de Uniune în temeiul prezentului regulament ar trebui să finanțeze </w:t>
            </w:r>
            <w:r w:rsidRPr="00CC0401">
              <w:rPr>
                <w:b/>
                <w:i/>
                <w:color w:val="000000" w:themeColor="text1"/>
              </w:rPr>
              <w:t>măsuri adaptate nevoilor resortisanților țărilor terțe care sunt, în general, puse în aplicare în primele etape ale integrării, precum și</w:t>
            </w:r>
            <w:r w:rsidRPr="00CC0401">
              <w:rPr>
                <w:color w:val="000000" w:themeColor="text1"/>
              </w:rPr>
              <w:t xml:space="preserve"> măsuri </w:t>
            </w:r>
            <w:r w:rsidRPr="00CC0401">
              <w:rPr>
                <w:b/>
                <w:i/>
                <w:color w:val="000000" w:themeColor="text1"/>
              </w:rPr>
              <w:t>orizontale</w:t>
            </w:r>
            <w:r w:rsidRPr="00CC0401">
              <w:rPr>
                <w:color w:val="000000" w:themeColor="text1"/>
              </w:rPr>
              <w:t xml:space="preserve"> de sprijinire a capacităților statelor membre în domeniul integrării</w:t>
            </w:r>
            <w:r w:rsidRPr="00CC0401">
              <w:rPr>
                <w:b/>
                <w:i/>
                <w:color w:val="000000" w:themeColor="text1"/>
              </w:rPr>
              <w:t>, în timp ce intervențiile pentru resortisanții țărilor terțe cu impact pe termen mai lung ar trebui să fie urmărite în cadrul altor tipuri de sprijin din partea Uniunii</w:t>
            </w:r>
            <w:r w:rsidRPr="00CC0401">
              <w:rPr>
                <w:color w:val="000000" w:themeColor="text1"/>
              </w:rPr>
              <w:t>.</w:t>
            </w:r>
          </w:p>
        </w:tc>
        <w:tc>
          <w:tcPr>
            <w:tcW w:w="4876" w:type="dxa"/>
            <w:tcBorders>
              <w:top w:val="nil"/>
              <w:left w:val="nil"/>
              <w:bottom w:val="nil"/>
              <w:right w:val="nil"/>
            </w:tcBorders>
          </w:tcPr>
          <w:p w14:paraId="5E66B156" w14:textId="77777777" w:rsidR="00D302C8" w:rsidRPr="00CC0401" w:rsidRDefault="00D302C8" w:rsidP="001F170A">
            <w:pPr>
              <w:pStyle w:val="Normal6a"/>
              <w:rPr>
                <w:color w:val="000000" w:themeColor="text1"/>
              </w:rPr>
            </w:pPr>
            <w:r w:rsidRPr="00CC0401">
              <w:rPr>
                <w:color w:val="000000" w:themeColor="text1"/>
              </w:rPr>
              <w:t xml:space="preserve">Acest sprijin acordat de Uniune în temeiul prezentului regulament ar trebui să finanțeze măsuri de sprijinire a capacităților statelor membre în domeniul integrării </w:t>
            </w:r>
            <w:r w:rsidRPr="00CC0401">
              <w:rPr>
                <w:b/>
                <w:i/>
                <w:color w:val="000000" w:themeColor="text1"/>
              </w:rPr>
              <w:t>imigranților prezenți în mod legal pe teritoriul UE</w:t>
            </w:r>
            <w:r w:rsidRPr="00CC0401">
              <w:rPr>
                <w:color w:val="000000" w:themeColor="text1"/>
              </w:rPr>
              <w:t>.</w:t>
            </w:r>
          </w:p>
        </w:tc>
      </w:tr>
    </w:tbl>
    <w:p w14:paraId="483AC5F5"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11C92EF5" w14:textId="77777777" w:rsidR="00D302C8" w:rsidRPr="00CC0401" w:rsidRDefault="00D302C8" w:rsidP="00D302C8">
      <w:pPr>
        <w:rPr>
          <w:color w:val="000000" w:themeColor="text1"/>
        </w:rPr>
      </w:pPr>
      <w:r w:rsidRPr="00DF7AC5">
        <w:rPr>
          <w:rStyle w:val="HideTWBExt"/>
        </w:rPr>
        <w:t>&lt;/Amend&gt;</w:t>
      </w:r>
    </w:p>
    <w:p w14:paraId="414F867F"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104</w:t>
      </w:r>
      <w:r w:rsidRPr="00DF7AC5">
        <w:rPr>
          <w:rStyle w:val="HideTWBExt"/>
          <w:b w:val="0"/>
        </w:rPr>
        <w:t>&lt;/NumAm&gt;</w:t>
      </w:r>
    </w:p>
    <w:p w14:paraId="22E7972C"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Anna Strolenberg</w:t>
      </w:r>
      <w:r w:rsidRPr="00DF7AC5">
        <w:rPr>
          <w:rStyle w:val="HideTWBExt"/>
          <w:b w:val="0"/>
        </w:rPr>
        <w:t>&lt;/Members&gt;</w:t>
      </w:r>
    </w:p>
    <w:p w14:paraId="299F2F14" w14:textId="77777777" w:rsidR="00D302C8" w:rsidRPr="00CC0401" w:rsidRDefault="00D302C8" w:rsidP="00D302C8">
      <w:pPr>
        <w:pStyle w:val="NormalBold"/>
        <w:rPr>
          <w:color w:val="000000" w:themeColor="text1"/>
        </w:rPr>
      </w:pPr>
      <w:r w:rsidRPr="00DF7AC5">
        <w:rPr>
          <w:rStyle w:val="HideTWBExt"/>
          <w:b w:val="0"/>
        </w:rPr>
        <w:t>&lt;/RepeatBlock-By&gt;</w:t>
      </w:r>
    </w:p>
    <w:p w14:paraId="5ADDDFAA"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0CDA6EF4"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6 – paragraful 2</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37BCEE78" w14:textId="77777777" w:rsidTr="001F170A">
        <w:trPr>
          <w:trHeight w:hRule="exact" w:val="240"/>
          <w:jc w:val="center"/>
        </w:trPr>
        <w:tc>
          <w:tcPr>
            <w:tcW w:w="9752" w:type="dxa"/>
            <w:gridSpan w:val="2"/>
            <w:tcBorders>
              <w:top w:val="nil"/>
              <w:left w:val="nil"/>
              <w:bottom w:val="nil"/>
              <w:right w:val="nil"/>
            </w:tcBorders>
          </w:tcPr>
          <w:p w14:paraId="32DF3339" w14:textId="77777777" w:rsidR="00D302C8" w:rsidRPr="00CC0401" w:rsidRDefault="00D302C8" w:rsidP="001F170A">
            <w:pPr>
              <w:rPr>
                <w:color w:val="000000" w:themeColor="text1"/>
              </w:rPr>
            </w:pPr>
          </w:p>
        </w:tc>
      </w:tr>
      <w:tr w:rsidR="00131A19" w:rsidRPr="00CC0401" w14:paraId="39E76D3E" w14:textId="77777777" w:rsidTr="001F170A">
        <w:trPr>
          <w:trHeight w:val="240"/>
          <w:jc w:val="center"/>
        </w:trPr>
        <w:tc>
          <w:tcPr>
            <w:tcW w:w="4876" w:type="dxa"/>
            <w:tcBorders>
              <w:top w:val="nil"/>
              <w:left w:val="nil"/>
              <w:bottom w:val="nil"/>
              <w:right w:val="nil"/>
            </w:tcBorders>
          </w:tcPr>
          <w:p w14:paraId="6615467C"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593DFB88"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4C8D0F04" w14:textId="77777777" w:rsidTr="001F170A">
        <w:trPr>
          <w:jc w:val="center"/>
        </w:trPr>
        <w:tc>
          <w:tcPr>
            <w:tcW w:w="4876" w:type="dxa"/>
            <w:tcBorders>
              <w:top w:val="nil"/>
              <w:left w:val="nil"/>
              <w:bottom w:val="nil"/>
              <w:right w:val="nil"/>
            </w:tcBorders>
          </w:tcPr>
          <w:p w14:paraId="7E56BF62" w14:textId="77777777" w:rsidR="00D302C8" w:rsidRPr="00CC0401" w:rsidRDefault="00D302C8" w:rsidP="001F170A">
            <w:pPr>
              <w:pStyle w:val="Normal6a"/>
              <w:rPr>
                <w:color w:val="000000" w:themeColor="text1"/>
              </w:rPr>
            </w:pPr>
            <w:r w:rsidRPr="00CC0401">
              <w:rPr>
                <w:color w:val="000000" w:themeColor="text1"/>
              </w:rPr>
              <w:lastRenderedPageBreak/>
              <w:t xml:space="preserve">Acest sprijin acordat de Uniune în temeiul prezentului regulament ar trebui să finanțeze măsuri adaptate nevoilor resortisanților țărilor terțe </w:t>
            </w:r>
            <w:r w:rsidRPr="00CC0401">
              <w:rPr>
                <w:b/>
                <w:i/>
                <w:color w:val="000000" w:themeColor="text1"/>
              </w:rPr>
              <w:t>care sunt, în general, puse în aplicare în primele etape ale integrării</w:t>
            </w:r>
            <w:r w:rsidRPr="00CC0401">
              <w:rPr>
                <w:color w:val="000000" w:themeColor="text1"/>
              </w:rPr>
              <w:t>, precum și măsuri orizontale de sprijinire a capacităților statelor membre în domeniul integrării</w:t>
            </w:r>
            <w:r w:rsidRPr="00CC0401">
              <w:rPr>
                <w:b/>
                <w:i/>
                <w:color w:val="000000" w:themeColor="text1"/>
              </w:rPr>
              <w:t>, în timp ce</w:t>
            </w:r>
            <w:r w:rsidRPr="00CC0401">
              <w:rPr>
                <w:color w:val="000000" w:themeColor="text1"/>
              </w:rPr>
              <w:t xml:space="preserve"> intervențiile pentru resortisanții țărilor terțe cu impact pe termen mai lung </w:t>
            </w:r>
            <w:r w:rsidRPr="00CC0401">
              <w:rPr>
                <w:b/>
                <w:i/>
                <w:color w:val="000000" w:themeColor="text1"/>
              </w:rPr>
              <w:t>ar trebui</w:t>
            </w:r>
            <w:r w:rsidRPr="00CC0401">
              <w:rPr>
                <w:color w:val="000000" w:themeColor="text1"/>
              </w:rPr>
              <w:t xml:space="preserve"> să fie urmărite în cadrul altor tipuri de sprijin din partea Uniunii.</w:t>
            </w:r>
          </w:p>
        </w:tc>
        <w:tc>
          <w:tcPr>
            <w:tcW w:w="4876" w:type="dxa"/>
            <w:tcBorders>
              <w:top w:val="nil"/>
              <w:left w:val="nil"/>
              <w:bottom w:val="nil"/>
              <w:right w:val="nil"/>
            </w:tcBorders>
          </w:tcPr>
          <w:p w14:paraId="60F906F7" w14:textId="77777777" w:rsidR="00D302C8" w:rsidRPr="00CC0401" w:rsidRDefault="00D302C8" w:rsidP="001F170A">
            <w:pPr>
              <w:pStyle w:val="Normal6a"/>
              <w:rPr>
                <w:color w:val="000000" w:themeColor="text1"/>
              </w:rPr>
            </w:pPr>
            <w:r w:rsidRPr="00CC0401">
              <w:rPr>
                <w:color w:val="000000" w:themeColor="text1"/>
              </w:rPr>
              <w:t xml:space="preserve">Acest sprijin acordat de Uniune în temeiul prezentului regulament ar trebui să finanțeze măsuri adaptate nevoilor resortisanților țărilor terțe, precum și măsuri orizontale de sprijinire a capacităților statelor membre în domeniul integrării </w:t>
            </w:r>
            <w:r w:rsidRPr="00CC0401">
              <w:rPr>
                <w:b/>
                <w:i/>
                <w:color w:val="000000" w:themeColor="text1"/>
              </w:rPr>
              <w:t>și al migrației legale</w:t>
            </w:r>
            <w:r w:rsidRPr="00CC0401">
              <w:rPr>
                <w:color w:val="000000" w:themeColor="text1"/>
              </w:rPr>
              <w:t xml:space="preserve"> Intervențiile pentru resortisanții țărilor terțe cu impact pe termen mai lung </w:t>
            </w:r>
            <w:r w:rsidRPr="00CC0401">
              <w:rPr>
                <w:b/>
                <w:i/>
                <w:color w:val="000000" w:themeColor="text1"/>
              </w:rPr>
              <w:t>pot</w:t>
            </w:r>
            <w:r w:rsidRPr="00CC0401">
              <w:rPr>
                <w:color w:val="000000" w:themeColor="text1"/>
              </w:rPr>
              <w:t xml:space="preserve"> să fie urmărite </w:t>
            </w:r>
            <w:r w:rsidRPr="00CC0401">
              <w:rPr>
                <w:b/>
                <w:i/>
                <w:color w:val="000000" w:themeColor="text1"/>
              </w:rPr>
              <w:t>și</w:t>
            </w:r>
            <w:r w:rsidRPr="00CC0401">
              <w:rPr>
                <w:color w:val="000000" w:themeColor="text1"/>
              </w:rPr>
              <w:t xml:space="preserve"> în cadrul altor tipuri de sprijin din partea Uniunii</w:t>
            </w:r>
            <w:r w:rsidRPr="00CC0401">
              <w:rPr>
                <w:b/>
                <w:i/>
                <w:color w:val="000000" w:themeColor="text1"/>
              </w:rPr>
              <w:t>, caz în care ar trebui să se asigure complementaritatea</w:t>
            </w:r>
            <w:r w:rsidRPr="00CC0401">
              <w:rPr>
                <w:color w:val="000000" w:themeColor="text1"/>
              </w:rPr>
              <w:t>.</w:t>
            </w:r>
            <w:r w:rsidRPr="00CC0401">
              <w:rPr>
                <w:b/>
                <w:i/>
                <w:color w:val="000000" w:themeColor="text1"/>
              </w:rPr>
              <w:t> Sprijinul din partea Uniunii ar trebui să garanteze accesul egal și nediscriminarea pentru resortisanții țărilor terțe vizați de măsurile de integrare. </w:t>
            </w:r>
          </w:p>
        </w:tc>
      </w:tr>
    </w:tbl>
    <w:p w14:paraId="5A85EBC3"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5EB2737A" w14:textId="77777777" w:rsidR="00D302C8" w:rsidRPr="00CC0401" w:rsidRDefault="00D302C8" w:rsidP="00D302C8">
      <w:pPr>
        <w:rPr>
          <w:color w:val="000000" w:themeColor="text1"/>
        </w:rPr>
      </w:pPr>
      <w:r w:rsidRPr="00DF7AC5">
        <w:rPr>
          <w:rStyle w:val="HideTWBExt"/>
        </w:rPr>
        <w:t>&lt;/Amend&gt;</w:t>
      </w:r>
    </w:p>
    <w:p w14:paraId="528AE266"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105</w:t>
      </w:r>
      <w:r w:rsidRPr="00DF7AC5">
        <w:rPr>
          <w:rStyle w:val="HideTWBExt"/>
          <w:b w:val="0"/>
        </w:rPr>
        <w:t>&lt;/NumAm&gt;</w:t>
      </w:r>
    </w:p>
    <w:p w14:paraId="351C42F7"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Erik Kaliňák, Katarína Roth Neveďalová</w:t>
      </w:r>
      <w:r w:rsidRPr="00DF7AC5">
        <w:rPr>
          <w:rStyle w:val="HideTWBExt"/>
          <w:b w:val="0"/>
        </w:rPr>
        <w:t>&lt;/Members&gt;</w:t>
      </w:r>
    </w:p>
    <w:p w14:paraId="1841C464" w14:textId="77777777" w:rsidR="00D302C8" w:rsidRPr="00CC0401" w:rsidRDefault="00D302C8" w:rsidP="00D302C8">
      <w:pPr>
        <w:pStyle w:val="NormalBold"/>
        <w:rPr>
          <w:color w:val="000000" w:themeColor="text1"/>
        </w:rPr>
      </w:pPr>
      <w:r w:rsidRPr="00DF7AC5">
        <w:rPr>
          <w:rStyle w:val="HideTWBExt"/>
          <w:b w:val="0"/>
        </w:rPr>
        <w:t>&lt;/RepeatBlock-By&gt;</w:t>
      </w:r>
    </w:p>
    <w:p w14:paraId="2E17EED2"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6731B47F"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6 – paragraful 2</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3639AC6E" w14:textId="77777777" w:rsidTr="001F170A">
        <w:trPr>
          <w:trHeight w:hRule="exact" w:val="240"/>
          <w:jc w:val="center"/>
        </w:trPr>
        <w:tc>
          <w:tcPr>
            <w:tcW w:w="9752" w:type="dxa"/>
            <w:gridSpan w:val="2"/>
            <w:tcBorders>
              <w:top w:val="nil"/>
              <w:left w:val="nil"/>
              <w:bottom w:val="nil"/>
              <w:right w:val="nil"/>
            </w:tcBorders>
          </w:tcPr>
          <w:p w14:paraId="78E64D8A" w14:textId="77777777" w:rsidR="00D302C8" w:rsidRPr="00CC0401" w:rsidRDefault="00D302C8" w:rsidP="001F170A">
            <w:pPr>
              <w:rPr>
                <w:color w:val="000000" w:themeColor="text1"/>
              </w:rPr>
            </w:pPr>
          </w:p>
        </w:tc>
      </w:tr>
      <w:tr w:rsidR="00131A19" w:rsidRPr="00CC0401" w14:paraId="327667F6" w14:textId="77777777" w:rsidTr="001F170A">
        <w:trPr>
          <w:trHeight w:val="240"/>
          <w:jc w:val="center"/>
        </w:trPr>
        <w:tc>
          <w:tcPr>
            <w:tcW w:w="4876" w:type="dxa"/>
            <w:tcBorders>
              <w:top w:val="nil"/>
              <w:left w:val="nil"/>
              <w:bottom w:val="nil"/>
              <w:right w:val="nil"/>
            </w:tcBorders>
          </w:tcPr>
          <w:p w14:paraId="5D98D731"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4B846DD5"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41018D0E" w14:textId="77777777" w:rsidTr="001F170A">
        <w:trPr>
          <w:jc w:val="center"/>
        </w:trPr>
        <w:tc>
          <w:tcPr>
            <w:tcW w:w="4876" w:type="dxa"/>
            <w:tcBorders>
              <w:top w:val="nil"/>
              <w:left w:val="nil"/>
              <w:bottom w:val="nil"/>
              <w:right w:val="nil"/>
            </w:tcBorders>
          </w:tcPr>
          <w:p w14:paraId="037F0B35" w14:textId="77777777" w:rsidR="00D302C8" w:rsidRPr="00CC0401" w:rsidRDefault="00D302C8" w:rsidP="001F170A">
            <w:pPr>
              <w:pStyle w:val="Normal6a"/>
              <w:rPr>
                <w:color w:val="000000" w:themeColor="text1"/>
              </w:rPr>
            </w:pPr>
            <w:r w:rsidRPr="00CC0401">
              <w:rPr>
                <w:color w:val="000000" w:themeColor="text1"/>
              </w:rPr>
              <w:t>Acest sprijin acordat de Uniune în temeiul prezentului regulament ar trebui să finanțeze măsuri adaptate nevoilor resortisanților țărilor terțe care sunt, în general, puse în aplicare în primele etape ale integrării, precum și măsuri orizontale de sprijinire a capacităților statelor membre în domeniul integrării, în timp ce intervențiile pentru resortisanții țărilor terțe cu impact pe termen mai lung ar trebui să fie urmărite în cadrul altor tipuri de sprijin din partea Uniunii.</w:t>
            </w:r>
          </w:p>
        </w:tc>
        <w:tc>
          <w:tcPr>
            <w:tcW w:w="4876" w:type="dxa"/>
            <w:tcBorders>
              <w:top w:val="nil"/>
              <w:left w:val="nil"/>
              <w:bottom w:val="nil"/>
              <w:right w:val="nil"/>
            </w:tcBorders>
          </w:tcPr>
          <w:p w14:paraId="3BDDA4A1" w14:textId="77777777" w:rsidR="00D302C8" w:rsidRPr="00CC0401" w:rsidRDefault="00D302C8" w:rsidP="001F170A">
            <w:pPr>
              <w:pStyle w:val="Normal6a"/>
              <w:rPr>
                <w:color w:val="000000" w:themeColor="text1"/>
              </w:rPr>
            </w:pPr>
            <w:r w:rsidRPr="00CC0401">
              <w:rPr>
                <w:color w:val="000000" w:themeColor="text1"/>
              </w:rPr>
              <w:t>Acest sprijin acordat de Uniune în temeiul prezentului regulament ar trebui să finanțeze măsuri adaptate nevoilor resortisanților țărilor terțe care sunt, în general, puse în aplicare în primele etape ale integrării, precum și măsuri orizontale de sprijinire a capacităților statelor membre în domeniul integrării</w:t>
            </w:r>
            <w:r w:rsidRPr="00CC0401">
              <w:rPr>
                <w:b/>
                <w:bCs/>
                <w:i/>
                <w:iCs/>
                <w:color w:val="000000" w:themeColor="text1"/>
              </w:rPr>
              <w:t>, cu accent pe promovarea autonomiei, a participării pe piața muncii și a respectării ordinii juridice a statului membru gazdă</w:t>
            </w:r>
            <w:r w:rsidRPr="00CC0401">
              <w:rPr>
                <w:color w:val="000000" w:themeColor="text1"/>
              </w:rPr>
              <w:t>, în timp ce intervențiile pentru resortisanții țărilor terțe cu impact pe termen mai lung ar trebui să fie urmărite în cadrul altor tipuri de sprijin din partea Uniunii.</w:t>
            </w:r>
          </w:p>
        </w:tc>
      </w:tr>
    </w:tbl>
    <w:p w14:paraId="738D2062"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{SK}</w:t>
      </w:r>
      <w:r w:rsidRPr="00CC0401">
        <w:rPr>
          <w:color w:val="000000" w:themeColor="text1"/>
        </w:rPr>
        <w:t>sk</w:t>
      </w:r>
      <w:r w:rsidRPr="00DF7AC5">
        <w:rPr>
          <w:rStyle w:val="HideTWBExt"/>
        </w:rPr>
        <w:t>&lt;/Original&gt;</w:t>
      </w:r>
    </w:p>
    <w:p w14:paraId="082048B0" w14:textId="77777777" w:rsidR="00D302C8" w:rsidRPr="00CC0401" w:rsidRDefault="00D302C8" w:rsidP="00D302C8">
      <w:pPr>
        <w:pStyle w:val="AmJustTitle"/>
        <w:rPr>
          <w:color w:val="000000" w:themeColor="text1"/>
        </w:rPr>
      </w:pPr>
      <w:r w:rsidRPr="00DF7AC5">
        <w:rPr>
          <w:rStyle w:val="HideTWBExt"/>
          <w:i w:val="0"/>
        </w:rPr>
        <w:lastRenderedPageBreak/>
        <w:t>&lt;TitreJust&gt;</w:t>
      </w:r>
      <w:r w:rsidRPr="00CC0401">
        <w:rPr>
          <w:color w:val="000000" w:themeColor="text1"/>
        </w:rPr>
        <w:t>Justificare</w:t>
      </w:r>
      <w:r w:rsidRPr="00DF7AC5">
        <w:rPr>
          <w:rStyle w:val="HideTWBExt"/>
          <w:i w:val="0"/>
        </w:rPr>
        <w:t>&lt;/TitreJust&gt;</w:t>
      </w:r>
    </w:p>
    <w:p w14:paraId="59914FCB" w14:textId="77777777" w:rsidR="00D302C8" w:rsidRPr="00CC0401" w:rsidRDefault="00D302C8" w:rsidP="00D302C8">
      <w:pPr>
        <w:pStyle w:val="AmJustText"/>
        <w:rPr>
          <w:color w:val="000000" w:themeColor="text1"/>
        </w:rPr>
      </w:pPr>
      <w:r w:rsidRPr="00CC0401">
        <w:rPr>
          <w:color w:val="000000" w:themeColor="text1"/>
        </w:rPr>
        <w:t>Integrarea ar trebui să fie orientată spre independență, activitate economică și respectarea normelor societății gazdă. Sprijinul finanțat din fondurile Uniunii ar trebui să contribuie la aceste obiective și să promoveze coeziunea socială și integrarea cu succes a persoanelor care își au reședința legală pe teritoriul statelor membre.</w:t>
      </w:r>
    </w:p>
    <w:p w14:paraId="36AF0001" w14:textId="77777777" w:rsidR="00D302C8" w:rsidRPr="00CC0401" w:rsidRDefault="00D302C8" w:rsidP="00D302C8">
      <w:pPr>
        <w:rPr>
          <w:color w:val="000000" w:themeColor="text1"/>
        </w:rPr>
      </w:pPr>
      <w:r w:rsidRPr="00DF7AC5">
        <w:rPr>
          <w:rStyle w:val="HideTWBExt"/>
        </w:rPr>
        <w:t>&lt;/Amend&gt;</w:t>
      </w:r>
    </w:p>
    <w:p w14:paraId="79E5B1DC"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106</w:t>
      </w:r>
      <w:r w:rsidRPr="00DF7AC5">
        <w:rPr>
          <w:rStyle w:val="HideTWBExt"/>
          <w:b w:val="0"/>
        </w:rPr>
        <w:t>&lt;/NumAm&gt;</w:t>
      </w:r>
    </w:p>
    <w:p w14:paraId="7BE52FFE"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Geadis Geadi</w:t>
      </w:r>
      <w:r w:rsidRPr="00DF7AC5">
        <w:rPr>
          <w:rStyle w:val="HideTWBExt"/>
          <w:b w:val="0"/>
        </w:rPr>
        <w:t>&lt;/Members&gt;</w:t>
      </w:r>
    </w:p>
    <w:p w14:paraId="226F12D8" w14:textId="77777777" w:rsidR="00D302C8" w:rsidRPr="00CC0401" w:rsidRDefault="00D302C8" w:rsidP="00D302C8">
      <w:pPr>
        <w:pStyle w:val="NormalBold"/>
        <w:rPr>
          <w:color w:val="000000" w:themeColor="text1"/>
        </w:rPr>
      </w:pPr>
      <w:r w:rsidRPr="00DF7AC5">
        <w:rPr>
          <w:rStyle w:val="HideTWBExt"/>
          <w:b w:val="0"/>
        </w:rPr>
        <w:t>&lt;/RepeatBlock-By&gt;</w:t>
      </w:r>
    </w:p>
    <w:p w14:paraId="1A32ADC8"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254185CF"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6 – paragraful 2</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5467E796" w14:textId="77777777" w:rsidTr="001F170A">
        <w:trPr>
          <w:trHeight w:hRule="exact" w:val="240"/>
          <w:jc w:val="center"/>
        </w:trPr>
        <w:tc>
          <w:tcPr>
            <w:tcW w:w="9752" w:type="dxa"/>
            <w:gridSpan w:val="2"/>
            <w:tcBorders>
              <w:top w:val="nil"/>
              <w:left w:val="nil"/>
              <w:bottom w:val="nil"/>
              <w:right w:val="nil"/>
            </w:tcBorders>
          </w:tcPr>
          <w:p w14:paraId="5DB719DC" w14:textId="77777777" w:rsidR="00D302C8" w:rsidRPr="00CC0401" w:rsidRDefault="00D302C8" w:rsidP="001F170A">
            <w:pPr>
              <w:rPr>
                <w:color w:val="000000" w:themeColor="text1"/>
              </w:rPr>
            </w:pPr>
          </w:p>
        </w:tc>
      </w:tr>
      <w:tr w:rsidR="00131A19" w:rsidRPr="00CC0401" w14:paraId="237D87A4" w14:textId="77777777" w:rsidTr="001F170A">
        <w:trPr>
          <w:trHeight w:val="240"/>
          <w:jc w:val="center"/>
        </w:trPr>
        <w:tc>
          <w:tcPr>
            <w:tcW w:w="4876" w:type="dxa"/>
            <w:tcBorders>
              <w:top w:val="nil"/>
              <w:left w:val="nil"/>
              <w:bottom w:val="nil"/>
              <w:right w:val="nil"/>
            </w:tcBorders>
          </w:tcPr>
          <w:p w14:paraId="312C3717"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084A3FC8"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66AA42FC" w14:textId="77777777" w:rsidTr="001F170A">
        <w:trPr>
          <w:jc w:val="center"/>
        </w:trPr>
        <w:tc>
          <w:tcPr>
            <w:tcW w:w="4876" w:type="dxa"/>
            <w:tcBorders>
              <w:top w:val="nil"/>
              <w:left w:val="nil"/>
              <w:bottom w:val="nil"/>
              <w:right w:val="nil"/>
            </w:tcBorders>
          </w:tcPr>
          <w:p w14:paraId="21C969F5" w14:textId="77777777" w:rsidR="00D302C8" w:rsidRPr="00CC0401" w:rsidRDefault="00D302C8" w:rsidP="001F170A">
            <w:pPr>
              <w:pStyle w:val="Normal6a"/>
              <w:rPr>
                <w:color w:val="000000" w:themeColor="text1"/>
              </w:rPr>
            </w:pPr>
            <w:r w:rsidRPr="00CC0401">
              <w:rPr>
                <w:color w:val="000000" w:themeColor="text1"/>
              </w:rPr>
              <w:t>Acest sprijin acordat de Uniune în temeiul prezentului regulament ar trebui să finanțeze măsuri adaptate nevoilor resortisanților țărilor terțe care sunt, în general, puse în aplicare în primele etape ale integrării, precum și măsuri orizontale de sprijinire a capacităților statelor membre în domeniul integrării, în timp ce intervențiile pentru resortisanții țărilor terțe cu impact pe termen mai lung ar trebui să fie urmărite în cadrul altor tipuri de sprijin din partea Uniunii.</w:t>
            </w:r>
          </w:p>
        </w:tc>
        <w:tc>
          <w:tcPr>
            <w:tcW w:w="4876" w:type="dxa"/>
            <w:tcBorders>
              <w:top w:val="nil"/>
              <w:left w:val="nil"/>
              <w:bottom w:val="nil"/>
              <w:right w:val="nil"/>
            </w:tcBorders>
          </w:tcPr>
          <w:p w14:paraId="46F2AB81" w14:textId="77777777" w:rsidR="00D302C8" w:rsidRPr="00CC0401" w:rsidRDefault="00D302C8" w:rsidP="001F170A">
            <w:pPr>
              <w:pStyle w:val="Normal6a"/>
              <w:rPr>
                <w:color w:val="000000" w:themeColor="text1"/>
              </w:rPr>
            </w:pPr>
            <w:r w:rsidRPr="00CC0401">
              <w:rPr>
                <w:color w:val="000000" w:themeColor="text1"/>
              </w:rPr>
              <w:t xml:space="preserve">Acest sprijin acordat de Uniune în temeiul prezentului regulament ar trebui să finanțeze măsuri adaptate nevoilor resortisanților țărilor terțe </w:t>
            </w:r>
            <w:r w:rsidRPr="00CC0401">
              <w:rPr>
                <w:b/>
                <w:i/>
                <w:color w:val="000000" w:themeColor="text1"/>
              </w:rPr>
              <w:t>aflați în situație de ședere legală</w:t>
            </w:r>
            <w:r w:rsidRPr="00CC0401">
              <w:rPr>
                <w:color w:val="000000" w:themeColor="text1"/>
              </w:rPr>
              <w:t xml:space="preserve"> care sunt, în general, puse în aplicare în primele etape ale integrării, precum și măsuri orizontale de sprijinire a capacităților statelor membre în domeniul integrării, în timp ce intervențiile pentru resortisanții țărilor terțe cu impact pe termen mai lung ar trebui să fie urmărite în cadrul altor tipuri de sprijin din partea Uniunii.</w:t>
            </w:r>
          </w:p>
        </w:tc>
      </w:tr>
    </w:tbl>
    <w:p w14:paraId="2CD8B68F"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10E04CD7" w14:textId="77777777" w:rsidR="00D302C8" w:rsidRPr="00CC0401" w:rsidRDefault="00D302C8" w:rsidP="00D302C8">
      <w:pPr>
        <w:rPr>
          <w:color w:val="000000" w:themeColor="text1"/>
        </w:rPr>
      </w:pPr>
      <w:r w:rsidRPr="00DF7AC5">
        <w:rPr>
          <w:rStyle w:val="HideTWBExt"/>
        </w:rPr>
        <w:t>&lt;/Amend&gt;</w:t>
      </w:r>
    </w:p>
    <w:p w14:paraId="1B90549C"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107</w:t>
      </w:r>
      <w:r w:rsidRPr="00DF7AC5">
        <w:rPr>
          <w:rStyle w:val="HideTWBExt"/>
          <w:b w:val="0"/>
        </w:rPr>
        <w:t>&lt;/NumAm&gt;</w:t>
      </w:r>
    </w:p>
    <w:p w14:paraId="0B0A9CA6"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Abir Al-Sahlani, Fabienne Keller, Jan-Christoph Oetjen, Irena Joveva, Raquel García Hermida-Van Der Walle</w:t>
      </w:r>
      <w:r w:rsidRPr="00DF7AC5">
        <w:rPr>
          <w:rStyle w:val="HideTWBExt"/>
          <w:b w:val="0"/>
        </w:rPr>
        <w:t>&lt;/Members&gt;</w:t>
      </w:r>
    </w:p>
    <w:p w14:paraId="312833B8" w14:textId="77777777" w:rsidR="00D302C8" w:rsidRPr="00CC0401" w:rsidRDefault="00D302C8" w:rsidP="00D302C8">
      <w:pPr>
        <w:pStyle w:val="NormalBold"/>
        <w:rPr>
          <w:color w:val="000000" w:themeColor="text1"/>
        </w:rPr>
      </w:pPr>
      <w:r w:rsidRPr="00DF7AC5">
        <w:rPr>
          <w:rStyle w:val="HideTWBExt"/>
          <w:b w:val="0"/>
        </w:rPr>
        <w:t>&lt;/RepeatBlock-By&gt;</w:t>
      </w:r>
    </w:p>
    <w:p w14:paraId="6E54E226"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4974B082"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6 – paragraful 2</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65B26692" w14:textId="77777777" w:rsidTr="001F170A">
        <w:trPr>
          <w:trHeight w:hRule="exact" w:val="240"/>
          <w:jc w:val="center"/>
        </w:trPr>
        <w:tc>
          <w:tcPr>
            <w:tcW w:w="9752" w:type="dxa"/>
            <w:gridSpan w:val="2"/>
            <w:tcBorders>
              <w:top w:val="nil"/>
              <w:left w:val="nil"/>
              <w:bottom w:val="nil"/>
              <w:right w:val="nil"/>
            </w:tcBorders>
          </w:tcPr>
          <w:p w14:paraId="1CA449DD" w14:textId="77777777" w:rsidR="00D302C8" w:rsidRPr="00CC0401" w:rsidRDefault="00D302C8" w:rsidP="001F170A">
            <w:pPr>
              <w:rPr>
                <w:color w:val="000000" w:themeColor="text1"/>
              </w:rPr>
            </w:pPr>
          </w:p>
        </w:tc>
      </w:tr>
      <w:tr w:rsidR="00131A19" w:rsidRPr="00CC0401" w14:paraId="05106032" w14:textId="77777777" w:rsidTr="001F170A">
        <w:trPr>
          <w:trHeight w:val="240"/>
          <w:jc w:val="center"/>
        </w:trPr>
        <w:tc>
          <w:tcPr>
            <w:tcW w:w="4876" w:type="dxa"/>
            <w:tcBorders>
              <w:top w:val="nil"/>
              <w:left w:val="nil"/>
              <w:bottom w:val="nil"/>
              <w:right w:val="nil"/>
            </w:tcBorders>
          </w:tcPr>
          <w:p w14:paraId="0815CD3A"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476EE9E9"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6A2551E0" w14:textId="77777777" w:rsidTr="001F170A">
        <w:trPr>
          <w:jc w:val="center"/>
        </w:trPr>
        <w:tc>
          <w:tcPr>
            <w:tcW w:w="4876" w:type="dxa"/>
            <w:tcBorders>
              <w:top w:val="nil"/>
              <w:left w:val="nil"/>
              <w:bottom w:val="nil"/>
              <w:right w:val="nil"/>
            </w:tcBorders>
          </w:tcPr>
          <w:p w14:paraId="60471BC1" w14:textId="77777777" w:rsidR="00D302C8" w:rsidRPr="00CC0401" w:rsidRDefault="00D302C8" w:rsidP="001F170A">
            <w:pPr>
              <w:pStyle w:val="Normal6a"/>
              <w:rPr>
                <w:color w:val="000000" w:themeColor="text1"/>
              </w:rPr>
            </w:pPr>
            <w:r w:rsidRPr="00CC0401">
              <w:rPr>
                <w:color w:val="000000" w:themeColor="text1"/>
              </w:rPr>
              <w:t xml:space="preserve">Acest sprijin acordat de Uniune în temeiul prezentului regulament ar trebui să finanțeze măsuri adaptate nevoilor resortisanților țărilor terțe care sunt, în general, puse în aplicare în </w:t>
            </w:r>
            <w:r w:rsidRPr="00CC0401">
              <w:rPr>
                <w:b/>
                <w:i/>
                <w:color w:val="000000" w:themeColor="text1"/>
              </w:rPr>
              <w:t>primele etape ale</w:t>
            </w:r>
            <w:r w:rsidRPr="00CC0401">
              <w:rPr>
                <w:color w:val="000000" w:themeColor="text1"/>
              </w:rPr>
              <w:t xml:space="preserve"> integrării, precum și măsuri orizontale </w:t>
            </w:r>
            <w:r w:rsidRPr="00CC0401">
              <w:rPr>
                <w:color w:val="000000" w:themeColor="text1"/>
              </w:rPr>
              <w:lastRenderedPageBreak/>
              <w:t xml:space="preserve">de sprijinire a capacităților statelor membre în domeniul integrării, în timp ce intervențiile pentru resortisanții țărilor terțe cu impact pe termen mai lung </w:t>
            </w:r>
            <w:r w:rsidRPr="00CC0401">
              <w:rPr>
                <w:b/>
                <w:i/>
                <w:color w:val="000000" w:themeColor="text1"/>
              </w:rPr>
              <w:t>ar trebui să fie</w:t>
            </w:r>
            <w:r w:rsidRPr="00CC0401">
              <w:rPr>
                <w:color w:val="000000" w:themeColor="text1"/>
              </w:rPr>
              <w:t xml:space="preserve"> urmărite în cadrul altor tipuri de sprijin din partea Uniunii.</w:t>
            </w:r>
          </w:p>
        </w:tc>
        <w:tc>
          <w:tcPr>
            <w:tcW w:w="4876" w:type="dxa"/>
            <w:tcBorders>
              <w:top w:val="nil"/>
              <w:left w:val="nil"/>
              <w:bottom w:val="nil"/>
              <w:right w:val="nil"/>
            </w:tcBorders>
          </w:tcPr>
          <w:p w14:paraId="2300A0CB" w14:textId="77777777" w:rsidR="00D302C8" w:rsidRPr="00CC0401" w:rsidRDefault="00D302C8" w:rsidP="001F170A">
            <w:pPr>
              <w:pStyle w:val="Normal6a"/>
              <w:rPr>
                <w:color w:val="000000" w:themeColor="text1"/>
              </w:rPr>
            </w:pPr>
            <w:r w:rsidRPr="00CC0401">
              <w:rPr>
                <w:color w:val="000000" w:themeColor="text1"/>
              </w:rPr>
              <w:lastRenderedPageBreak/>
              <w:t xml:space="preserve">Acest sprijin acordat de Uniune în temeiul prezentului regulament ar trebui să finanțeze măsuri adaptate nevoilor resortisanților țărilor terțe care sunt, în general, puse în aplicare în </w:t>
            </w:r>
            <w:r w:rsidRPr="00CC0401">
              <w:rPr>
                <w:b/>
                <w:i/>
                <w:color w:val="000000" w:themeColor="text1"/>
              </w:rPr>
              <w:t>timpul</w:t>
            </w:r>
            <w:r w:rsidRPr="00CC0401">
              <w:rPr>
                <w:color w:val="000000" w:themeColor="text1"/>
              </w:rPr>
              <w:t xml:space="preserve"> integrării, precum și măsuri orizontale de </w:t>
            </w:r>
            <w:r w:rsidRPr="00CC0401">
              <w:rPr>
                <w:color w:val="000000" w:themeColor="text1"/>
              </w:rPr>
              <w:lastRenderedPageBreak/>
              <w:t xml:space="preserve">sprijinire a capacităților statelor membre în domeniul integrării, în timp ce intervențiile pentru resortisanții țărilor terțe cu impact pe termen mai lung </w:t>
            </w:r>
            <w:r w:rsidRPr="00CC0401">
              <w:rPr>
                <w:b/>
                <w:i/>
                <w:color w:val="000000" w:themeColor="text1"/>
              </w:rPr>
              <w:t>pot fi</w:t>
            </w:r>
            <w:r w:rsidRPr="00CC0401">
              <w:rPr>
                <w:color w:val="000000" w:themeColor="text1"/>
              </w:rPr>
              <w:t xml:space="preserve"> urmărite în cadrul altor tipuri de sprijin din partea Uniunii.</w:t>
            </w:r>
          </w:p>
        </w:tc>
      </w:tr>
    </w:tbl>
    <w:p w14:paraId="34C2FF2E" w14:textId="77777777" w:rsidR="00D302C8" w:rsidRPr="00CC0401" w:rsidRDefault="00D302C8" w:rsidP="00D302C8">
      <w:pPr>
        <w:pStyle w:val="AmOrLang"/>
        <w:rPr>
          <w:color w:val="000000" w:themeColor="text1"/>
        </w:rPr>
      </w:pPr>
      <w:r w:rsidRPr="00CC0401">
        <w:rPr>
          <w:color w:val="000000" w:themeColor="text1"/>
        </w:rPr>
        <w:lastRenderedPageBreak/>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37C44467" w14:textId="77777777" w:rsidR="00D302C8" w:rsidRPr="00CC0401" w:rsidRDefault="00D302C8" w:rsidP="00D302C8">
      <w:pPr>
        <w:rPr>
          <w:color w:val="000000" w:themeColor="text1"/>
        </w:rPr>
      </w:pPr>
      <w:r w:rsidRPr="00DF7AC5">
        <w:rPr>
          <w:rStyle w:val="HideTWBExt"/>
        </w:rPr>
        <w:t>&lt;/Amend&gt;</w:t>
      </w:r>
    </w:p>
    <w:p w14:paraId="4511F129"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108</w:t>
      </w:r>
      <w:r w:rsidRPr="00DF7AC5">
        <w:rPr>
          <w:rStyle w:val="HideTWBExt"/>
          <w:b w:val="0"/>
        </w:rPr>
        <w:t>&lt;/NumAm&gt;</w:t>
      </w:r>
    </w:p>
    <w:p w14:paraId="5C5D9326"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Geadis Geadi</w:t>
      </w:r>
      <w:r w:rsidRPr="00DF7AC5">
        <w:rPr>
          <w:rStyle w:val="HideTWBExt"/>
          <w:b w:val="0"/>
        </w:rPr>
        <w:t>&lt;/Members&gt;</w:t>
      </w:r>
    </w:p>
    <w:p w14:paraId="0CE3102B" w14:textId="77777777" w:rsidR="00D302C8" w:rsidRPr="00CC0401" w:rsidRDefault="00D302C8" w:rsidP="00D302C8">
      <w:pPr>
        <w:pStyle w:val="NormalBold"/>
        <w:rPr>
          <w:color w:val="000000" w:themeColor="text1"/>
        </w:rPr>
      </w:pPr>
      <w:r w:rsidRPr="00DF7AC5">
        <w:rPr>
          <w:rStyle w:val="HideTWBExt"/>
          <w:b w:val="0"/>
        </w:rPr>
        <w:t>&lt;/RepeatBlock-By&gt;</w:t>
      </w:r>
    </w:p>
    <w:p w14:paraId="7DF002A8"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7BA2DA58"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6 – paragraful 2 a (nou)</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47EB21BC" w14:textId="77777777" w:rsidTr="001F170A">
        <w:trPr>
          <w:trHeight w:hRule="exact" w:val="240"/>
          <w:jc w:val="center"/>
        </w:trPr>
        <w:tc>
          <w:tcPr>
            <w:tcW w:w="9752" w:type="dxa"/>
            <w:gridSpan w:val="2"/>
            <w:tcBorders>
              <w:top w:val="nil"/>
              <w:left w:val="nil"/>
              <w:bottom w:val="nil"/>
              <w:right w:val="nil"/>
            </w:tcBorders>
          </w:tcPr>
          <w:p w14:paraId="319F50CA" w14:textId="77777777" w:rsidR="00D302C8" w:rsidRPr="00CC0401" w:rsidRDefault="00D302C8" w:rsidP="001F170A">
            <w:pPr>
              <w:rPr>
                <w:color w:val="000000" w:themeColor="text1"/>
              </w:rPr>
            </w:pPr>
          </w:p>
        </w:tc>
      </w:tr>
      <w:tr w:rsidR="00131A19" w:rsidRPr="00CC0401" w14:paraId="40FC4B37" w14:textId="77777777" w:rsidTr="001F170A">
        <w:trPr>
          <w:trHeight w:val="240"/>
          <w:jc w:val="center"/>
        </w:trPr>
        <w:tc>
          <w:tcPr>
            <w:tcW w:w="4876" w:type="dxa"/>
            <w:tcBorders>
              <w:top w:val="nil"/>
              <w:left w:val="nil"/>
              <w:bottom w:val="nil"/>
              <w:right w:val="nil"/>
            </w:tcBorders>
          </w:tcPr>
          <w:p w14:paraId="227A06A9"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3E5E414F"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322ED903" w14:textId="77777777" w:rsidTr="001F170A">
        <w:trPr>
          <w:jc w:val="center"/>
        </w:trPr>
        <w:tc>
          <w:tcPr>
            <w:tcW w:w="4876" w:type="dxa"/>
            <w:tcBorders>
              <w:top w:val="nil"/>
              <w:left w:val="nil"/>
              <w:bottom w:val="nil"/>
              <w:right w:val="nil"/>
            </w:tcBorders>
          </w:tcPr>
          <w:p w14:paraId="29DE5CD1" w14:textId="77777777" w:rsidR="00D302C8" w:rsidRPr="00CC0401" w:rsidRDefault="00D302C8" w:rsidP="001F170A">
            <w:pPr>
              <w:pStyle w:val="Normal6a"/>
              <w:rPr>
                <w:color w:val="000000" w:themeColor="text1"/>
              </w:rPr>
            </w:pPr>
          </w:p>
        </w:tc>
        <w:tc>
          <w:tcPr>
            <w:tcW w:w="4876" w:type="dxa"/>
            <w:tcBorders>
              <w:top w:val="nil"/>
              <w:left w:val="nil"/>
              <w:bottom w:val="nil"/>
              <w:right w:val="nil"/>
            </w:tcBorders>
          </w:tcPr>
          <w:p w14:paraId="529B7D9D" w14:textId="77777777" w:rsidR="00D302C8" w:rsidRPr="00CC0401" w:rsidRDefault="00D302C8" w:rsidP="001F170A">
            <w:pPr>
              <w:pStyle w:val="Normal6a"/>
              <w:rPr>
                <w:color w:val="000000" w:themeColor="text1"/>
              </w:rPr>
            </w:pPr>
            <w:r w:rsidRPr="00CC0401">
              <w:rPr>
                <w:b/>
                <w:i/>
                <w:color w:val="000000" w:themeColor="text1"/>
              </w:rPr>
              <w:t>Acest sprijin din partea Uniunii în temeiul prezentului regulament ar trebui să finanțeze măsuri adaptate în mod specific nevoilor cetățenilor europeni și să sprijine capacitățile statelor membre în domeniul prevenirii și al controalelor adecvate, creând un sentiment de securitate pentru cetățenii Uniunii.</w:t>
            </w:r>
          </w:p>
        </w:tc>
      </w:tr>
    </w:tbl>
    <w:p w14:paraId="4A480DEC"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{EL}</w:t>
      </w:r>
      <w:r w:rsidRPr="00CC0401">
        <w:rPr>
          <w:color w:val="000000" w:themeColor="text1"/>
        </w:rPr>
        <w:t>el</w:t>
      </w:r>
      <w:r w:rsidRPr="00DF7AC5">
        <w:rPr>
          <w:rStyle w:val="HideTWBExt"/>
        </w:rPr>
        <w:t>&lt;/Original&gt;</w:t>
      </w:r>
    </w:p>
    <w:p w14:paraId="494AFBAA" w14:textId="77777777" w:rsidR="00D302C8" w:rsidRPr="00CC0401" w:rsidRDefault="00D302C8" w:rsidP="00D302C8">
      <w:pPr>
        <w:rPr>
          <w:color w:val="000000" w:themeColor="text1"/>
        </w:rPr>
      </w:pPr>
      <w:r w:rsidRPr="00DF7AC5">
        <w:rPr>
          <w:rStyle w:val="HideTWBExt"/>
        </w:rPr>
        <w:t>&lt;/Amend&gt;</w:t>
      </w:r>
    </w:p>
    <w:p w14:paraId="6DFB3CFD"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109</w:t>
      </w:r>
      <w:r w:rsidRPr="00DF7AC5">
        <w:rPr>
          <w:rStyle w:val="HideTWBExt"/>
          <w:b w:val="0"/>
        </w:rPr>
        <w:t>&lt;/NumAm&gt;</w:t>
      </w:r>
    </w:p>
    <w:p w14:paraId="5A5FA6FA"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Anna Strolenberg</w:t>
      </w:r>
      <w:r w:rsidRPr="00DF7AC5">
        <w:rPr>
          <w:rStyle w:val="HideTWBExt"/>
          <w:b w:val="0"/>
        </w:rPr>
        <w:t>&lt;/Members&gt;</w:t>
      </w:r>
    </w:p>
    <w:p w14:paraId="2295A268" w14:textId="77777777" w:rsidR="00D302C8" w:rsidRPr="00CC0401" w:rsidRDefault="00D302C8" w:rsidP="00D302C8">
      <w:pPr>
        <w:pStyle w:val="NormalBold"/>
        <w:rPr>
          <w:color w:val="000000" w:themeColor="text1"/>
        </w:rPr>
      </w:pPr>
      <w:r w:rsidRPr="00DF7AC5">
        <w:rPr>
          <w:rStyle w:val="HideTWBExt"/>
          <w:b w:val="0"/>
        </w:rPr>
        <w:t>&lt;/RepeatBlock-By&gt;</w:t>
      </w:r>
    </w:p>
    <w:p w14:paraId="61844499"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2A48931A"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6 a (nou)</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5C5AE61E" w14:textId="77777777" w:rsidTr="001F170A">
        <w:trPr>
          <w:trHeight w:hRule="exact" w:val="240"/>
          <w:jc w:val="center"/>
        </w:trPr>
        <w:tc>
          <w:tcPr>
            <w:tcW w:w="9752" w:type="dxa"/>
            <w:gridSpan w:val="2"/>
            <w:tcBorders>
              <w:top w:val="nil"/>
              <w:left w:val="nil"/>
              <w:bottom w:val="nil"/>
              <w:right w:val="nil"/>
            </w:tcBorders>
          </w:tcPr>
          <w:p w14:paraId="3D40070A" w14:textId="77777777" w:rsidR="00D302C8" w:rsidRPr="00CC0401" w:rsidRDefault="00D302C8" w:rsidP="001F170A">
            <w:pPr>
              <w:rPr>
                <w:color w:val="000000" w:themeColor="text1"/>
              </w:rPr>
            </w:pPr>
          </w:p>
        </w:tc>
      </w:tr>
      <w:tr w:rsidR="00131A19" w:rsidRPr="00CC0401" w14:paraId="6ABC1E6C" w14:textId="77777777" w:rsidTr="001F170A">
        <w:trPr>
          <w:trHeight w:val="240"/>
          <w:jc w:val="center"/>
        </w:trPr>
        <w:tc>
          <w:tcPr>
            <w:tcW w:w="4876" w:type="dxa"/>
            <w:tcBorders>
              <w:top w:val="nil"/>
              <w:left w:val="nil"/>
              <w:bottom w:val="nil"/>
              <w:right w:val="nil"/>
            </w:tcBorders>
          </w:tcPr>
          <w:p w14:paraId="263B04C9"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41335E79"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3CFB2B76" w14:textId="77777777" w:rsidTr="001F170A">
        <w:trPr>
          <w:jc w:val="center"/>
        </w:trPr>
        <w:tc>
          <w:tcPr>
            <w:tcW w:w="4876" w:type="dxa"/>
            <w:tcBorders>
              <w:top w:val="nil"/>
              <w:left w:val="nil"/>
              <w:bottom w:val="nil"/>
              <w:right w:val="nil"/>
            </w:tcBorders>
          </w:tcPr>
          <w:p w14:paraId="4DE8069A" w14:textId="77777777" w:rsidR="00D302C8" w:rsidRPr="00CC0401" w:rsidRDefault="00D302C8" w:rsidP="001F170A">
            <w:pPr>
              <w:pStyle w:val="Normal6a"/>
              <w:rPr>
                <w:color w:val="000000" w:themeColor="text1"/>
              </w:rPr>
            </w:pPr>
          </w:p>
        </w:tc>
        <w:tc>
          <w:tcPr>
            <w:tcW w:w="4876" w:type="dxa"/>
            <w:tcBorders>
              <w:top w:val="nil"/>
              <w:left w:val="nil"/>
              <w:bottom w:val="nil"/>
              <w:right w:val="nil"/>
            </w:tcBorders>
          </w:tcPr>
          <w:p w14:paraId="595214F7" w14:textId="77777777" w:rsidR="00D302C8" w:rsidRPr="00CC0401" w:rsidRDefault="00D302C8" w:rsidP="001F170A">
            <w:pPr>
              <w:pStyle w:val="Normal6a"/>
              <w:rPr>
                <w:color w:val="000000" w:themeColor="text1"/>
              </w:rPr>
            </w:pPr>
            <w:r w:rsidRPr="00CC0401">
              <w:rPr>
                <w:b/>
                <w:i/>
                <w:color w:val="000000" w:themeColor="text1"/>
              </w:rPr>
              <w:t>(6a)</w:t>
            </w:r>
            <w:r w:rsidRPr="00CC0401">
              <w:rPr>
                <w:color w:val="000000" w:themeColor="text1"/>
              </w:rPr>
              <w:tab/>
            </w:r>
            <w:r w:rsidRPr="00CC0401">
              <w:rPr>
                <w:b/>
                <w:i/>
                <w:color w:val="000000" w:themeColor="text1"/>
              </w:rPr>
              <w:t xml:space="preserve">Având în vedere că Uniunea și statele membre se confruntă cu deficite de forță de muncă și de competențe, precum și cu provocări demografice din ce în ce mai mari, sprijinul acordat de Uniune în temeiul prezentului regulament ar trebui să contribuie la dezvoltarea unor canale de migrație legală echitabile, eficiente și durabile, în conformitate cu nevoile </w:t>
            </w:r>
            <w:r w:rsidRPr="00CC0401">
              <w:rPr>
                <w:b/>
                <w:i/>
                <w:color w:val="000000" w:themeColor="text1"/>
              </w:rPr>
              <w:lastRenderedPageBreak/>
              <w:t>economice și sociale ale statelor membre. Acest sprijin ar trebui să contribuie la creșterea atractivității Uniunii pentru resortisanții țărilor terțe cu competențe relevante la toate nivelurile, să faciliteze incluziunea pe piața forței de muncă și practicile de recrutare echitabile și să contribuie la prevenirea exploatării prin muncă și la protejarea drepturilor resortisanților țărilor terțe.</w:t>
            </w:r>
          </w:p>
        </w:tc>
      </w:tr>
    </w:tbl>
    <w:p w14:paraId="0ABF1EA5" w14:textId="77777777" w:rsidR="00D302C8" w:rsidRPr="00CC0401" w:rsidRDefault="00D302C8" w:rsidP="00D302C8">
      <w:pPr>
        <w:pStyle w:val="AmOrLang"/>
        <w:rPr>
          <w:color w:val="000000" w:themeColor="text1"/>
        </w:rPr>
      </w:pPr>
      <w:r w:rsidRPr="00CC0401">
        <w:rPr>
          <w:color w:val="000000" w:themeColor="text1"/>
        </w:rPr>
        <w:lastRenderedPageBreak/>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61074C13" w14:textId="77777777" w:rsidR="00D302C8" w:rsidRPr="00CC0401" w:rsidRDefault="00D302C8" w:rsidP="00D302C8">
      <w:pPr>
        <w:rPr>
          <w:color w:val="000000" w:themeColor="text1"/>
        </w:rPr>
      </w:pPr>
      <w:r w:rsidRPr="00DF7AC5">
        <w:rPr>
          <w:rStyle w:val="HideTWBExt"/>
        </w:rPr>
        <w:t>&lt;/Amend&gt;</w:t>
      </w:r>
    </w:p>
    <w:p w14:paraId="33448D6F"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110</w:t>
      </w:r>
      <w:r w:rsidRPr="00DF7AC5">
        <w:rPr>
          <w:rStyle w:val="HideTWBExt"/>
          <w:b w:val="0"/>
        </w:rPr>
        <w:t>&lt;/NumAm&gt;</w:t>
      </w:r>
    </w:p>
    <w:p w14:paraId="67F2977D"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Loucas Fourlas, Fredis Beleris, Elissavet Vozemberg-Vrionidi, Tomáš Zdechovský, Alice Teodorescu Måwe, Loránt Vincze, Henrik Dahl, Emil Radev</w:t>
      </w:r>
      <w:r w:rsidRPr="00DF7AC5">
        <w:rPr>
          <w:rStyle w:val="HideTWBExt"/>
          <w:b w:val="0"/>
        </w:rPr>
        <w:t>&lt;/Members&gt;</w:t>
      </w:r>
    </w:p>
    <w:p w14:paraId="60AA9124" w14:textId="77777777" w:rsidR="00D302C8" w:rsidRPr="00CC0401" w:rsidRDefault="00D302C8" w:rsidP="00D302C8">
      <w:pPr>
        <w:pStyle w:val="NormalBold"/>
        <w:rPr>
          <w:color w:val="000000" w:themeColor="text1"/>
        </w:rPr>
      </w:pPr>
      <w:r w:rsidRPr="00DF7AC5">
        <w:rPr>
          <w:rStyle w:val="HideTWBExt"/>
          <w:b w:val="0"/>
        </w:rPr>
        <w:t>&lt;/RepeatBlock-By&gt;</w:t>
      </w:r>
    </w:p>
    <w:p w14:paraId="0A8F0027"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2B058520"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6 a (nou)</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247505F0" w14:textId="77777777" w:rsidTr="001F170A">
        <w:trPr>
          <w:trHeight w:hRule="exact" w:val="240"/>
          <w:jc w:val="center"/>
        </w:trPr>
        <w:tc>
          <w:tcPr>
            <w:tcW w:w="9752" w:type="dxa"/>
            <w:gridSpan w:val="2"/>
            <w:tcBorders>
              <w:top w:val="nil"/>
              <w:left w:val="nil"/>
              <w:bottom w:val="nil"/>
              <w:right w:val="nil"/>
            </w:tcBorders>
          </w:tcPr>
          <w:p w14:paraId="0DD0F5DE" w14:textId="77777777" w:rsidR="00D302C8" w:rsidRPr="00CC0401" w:rsidRDefault="00D302C8" w:rsidP="001F170A">
            <w:pPr>
              <w:rPr>
                <w:color w:val="000000" w:themeColor="text1"/>
              </w:rPr>
            </w:pPr>
          </w:p>
        </w:tc>
      </w:tr>
      <w:tr w:rsidR="00131A19" w:rsidRPr="00CC0401" w14:paraId="7870ABE5" w14:textId="77777777" w:rsidTr="001F170A">
        <w:trPr>
          <w:trHeight w:val="240"/>
          <w:jc w:val="center"/>
        </w:trPr>
        <w:tc>
          <w:tcPr>
            <w:tcW w:w="4876" w:type="dxa"/>
            <w:tcBorders>
              <w:top w:val="nil"/>
              <w:left w:val="nil"/>
              <w:bottom w:val="nil"/>
              <w:right w:val="nil"/>
            </w:tcBorders>
          </w:tcPr>
          <w:p w14:paraId="38719C2F"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7981824D"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586F008B" w14:textId="77777777" w:rsidTr="001F170A">
        <w:trPr>
          <w:jc w:val="center"/>
        </w:trPr>
        <w:tc>
          <w:tcPr>
            <w:tcW w:w="4876" w:type="dxa"/>
            <w:tcBorders>
              <w:top w:val="nil"/>
              <w:left w:val="nil"/>
              <w:bottom w:val="nil"/>
              <w:right w:val="nil"/>
            </w:tcBorders>
          </w:tcPr>
          <w:p w14:paraId="157F6E00" w14:textId="77777777" w:rsidR="00D302C8" w:rsidRPr="00CC0401" w:rsidRDefault="00D302C8" w:rsidP="001F170A">
            <w:pPr>
              <w:pStyle w:val="Normal6a"/>
              <w:rPr>
                <w:color w:val="000000" w:themeColor="text1"/>
              </w:rPr>
            </w:pPr>
          </w:p>
        </w:tc>
        <w:tc>
          <w:tcPr>
            <w:tcW w:w="4876" w:type="dxa"/>
            <w:tcBorders>
              <w:top w:val="nil"/>
              <w:left w:val="nil"/>
              <w:bottom w:val="nil"/>
              <w:right w:val="nil"/>
            </w:tcBorders>
          </w:tcPr>
          <w:p w14:paraId="54ABA893" w14:textId="77777777" w:rsidR="00D302C8" w:rsidRPr="00CC0401" w:rsidRDefault="00D302C8" w:rsidP="001F170A">
            <w:pPr>
              <w:pStyle w:val="Normal6a"/>
              <w:rPr>
                <w:color w:val="000000" w:themeColor="text1"/>
              </w:rPr>
            </w:pPr>
            <w:r w:rsidRPr="00CC0401">
              <w:rPr>
                <w:b/>
                <w:i/>
                <w:color w:val="000000" w:themeColor="text1"/>
              </w:rPr>
              <w:t>(6a)</w:t>
            </w:r>
            <w:r w:rsidRPr="00CC0401">
              <w:rPr>
                <w:color w:val="000000" w:themeColor="text1"/>
              </w:rPr>
              <w:tab/>
            </w:r>
            <w:r w:rsidRPr="00CC0401">
              <w:rPr>
                <w:b/>
                <w:i/>
                <w:color w:val="000000" w:themeColor="text1"/>
              </w:rPr>
              <w:t>Având în vedere caracterul evolutiv al provocărilor legate de migrație și necesitatea gestionării eficace și durabile a migrației, sprijinul din partea Uniunii ar trebui să poată contribui la dezvoltarea, testarea și punerea în aplicare a unor soluții inovatoare, respectând pe deplin dreptul Uniunii și dreptul internațional. Astfel de soluții pot sprijini eforturile de prevenire a migrației ilegale, pot îmbunătăți procedurile de returnare și readmisie, pot reduce presiunea exercitată asupra statelor membre care se confruntă cu fluxuri de migrație disproporționate și pot îmbunătăți eficacitatea globală a cadrului de gestionare a migrației al Uniunii.</w:t>
            </w:r>
          </w:p>
        </w:tc>
      </w:tr>
    </w:tbl>
    <w:p w14:paraId="3574B8FA"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59E9188C" w14:textId="77777777" w:rsidR="00D302C8" w:rsidRPr="00CC0401" w:rsidRDefault="00D302C8" w:rsidP="00D302C8">
      <w:pPr>
        <w:rPr>
          <w:color w:val="000000" w:themeColor="text1"/>
        </w:rPr>
      </w:pPr>
      <w:r w:rsidRPr="00DF7AC5">
        <w:rPr>
          <w:rStyle w:val="HideTWBExt"/>
        </w:rPr>
        <w:t>&lt;/Amend&gt;</w:t>
      </w:r>
    </w:p>
    <w:p w14:paraId="393410A2"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111</w:t>
      </w:r>
      <w:r w:rsidRPr="00DF7AC5">
        <w:rPr>
          <w:rStyle w:val="HideTWBExt"/>
          <w:b w:val="0"/>
        </w:rPr>
        <w:t>&lt;/NumAm&gt;</w:t>
      </w:r>
    </w:p>
    <w:p w14:paraId="1D6EFB1C"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Anna Strolenberg</w:t>
      </w:r>
      <w:r w:rsidRPr="00DF7AC5">
        <w:rPr>
          <w:rStyle w:val="HideTWBExt"/>
          <w:b w:val="0"/>
        </w:rPr>
        <w:t>&lt;/Members&gt;</w:t>
      </w:r>
    </w:p>
    <w:p w14:paraId="45A415FF" w14:textId="77777777" w:rsidR="00D302C8" w:rsidRPr="00CC0401" w:rsidRDefault="00D302C8" w:rsidP="00D302C8">
      <w:pPr>
        <w:pStyle w:val="NormalBold"/>
        <w:rPr>
          <w:color w:val="000000" w:themeColor="text1"/>
        </w:rPr>
      </w:pPr>
      <w:r w:rsidRPr="00DF7AC5">
        <w:rPr>
          <w:rStyle w:val="HideTWBExt"/>
          <w:b w:val="0"/>
        </w:rPr>
        <w:t>&lt;/RepeatBlock-By&gt;</w:t>
      </w:r>
    </w:p>
    <w:p w14:paraId="42ECB3A6" w14:textId="77777777" w:rsidR="00D302C8" w:rsidRPr="00CC0401" w:rsidRDefault="00D302C8" w:rsidP="00D302C8">
      <w:pPr>
        <w:pStyle w:val="NormalBold"/>
        <w:rPr>
          <w:color w:val="000000" w:themeColor="text1"/>
        </w:rPr>
      </w:pPr>
      <w:r w:rsidRPr="00DF7AC5">
        <w:rPr>
          <w:rStyle w:val="HideTWBExt"/>
          <w:b w:val="0"/>
        </w:rPr>
        <w:lastRenderedPageBreak/>
        <w:t>&lt;DocAmend&gt;</w:t>
      </w:r>
      <w:r w:rsidRPr="00CC0401">
        <w:rPr>
          <w:color w:val="000000" w:themeColor="text1"/>
        </w:rPr>
        <w:t>Propunere de regulament</w:t>
      </w:r>
      <w:r w:rsidRPr="00DF7AC5">
        <w:rPr>
          <w:rStyle w:val="HideTWBExt"/>
          <w:b w:val="0"/>
        </w:rPr>
        <w:t>&lt;/DocAmend&gt;</w:t>
      </w:r>
    </w:p>
    <w:p w14:paraId="0DB4C33F"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7</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6EA718DC" w14:textId="77777777" w:rsidTr="001F170A">
        <w:trPr>
          <w:trHeight w:hRule="exact" w:val="240"/>
          <w:jc w:val="center"/>
        </w:trPr>
        <w:tc>
          <w:tcPr>
            <w:tcW w:w="9752" w:type="dxa"/>
            <w:gridSpan w:val="2"/>
            <w:tcBorders>
              <w:top w:val="nil"/>
              <w:left w:val="nil"/>
              <w:bottom w:val="nil"/>
              <w:right w:val="nil"/>
            </w:tcBorders>
          </w:tcPr>
          <w:p w14:paraId="6AB2F67D" w14:textId="77777777" w:rsidR="00D302C8" w:rsidRPr="00CC0401" w:rsidRDefault="00D302C8" w:rsidP="001F170A">
            <w:pPr>
              <w:rPr>
                <w:color w:val="000000" w:themeColor="text1"/>
              </w:rPr>
            </w:pPr>
          </w:p>
        </w:tc>
      </w:tr>
      <w:tr w:rsidR="00131A19" w:rsidRPr="00CC0401" w14:paraId="62DF41A3" w14:textId="77777777" w:rsidTr="001F170A">
        <w:trPr>
          <w:trHeight w:val="240"/>
          <w:jc w:val="center"/>
        </w:trPr>
        <w:tc>
          <w:tcPr>
            <w:tcW w:w="4876" w:type="dxa"/>
            <w:tcBorders>
              <w:top w:val="nil"/>
              <w:left w:val="nil"/>
              <w:bottom w:val="nil"/>
              <w:right w:val="nil"/>
            </w:tcBorders>
          </w:tcPr>
          <w:p w14:paraId="1B71AF01"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73536F3C"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37426AD1" w14:textId="77777777" w:rsidTr="001F170A">
        <w:trPr>
          <w:jc w:val="center"/>
        </w:trPr>
        <w:tc>
          <w:tcPr>
            <w:tcW w:w="4876" w:type="dxa"/>
            <w:tcBorders>
              <w:top w:val="nil"/>
              <w:left w:val="nil"/>
              <w:bottom w:val="nil"/>
              <w:right w:val="nil"/>
            </w:tcBorders>
          </w:tcPr>
          <w:p w14:paraId="29E5F956" w14:textId="77777777" w:rsidR="00D302C8" w:rsidRPr="00CC0401" w:rsidRDefault="00D302C8" w:rsidP="001F170A">
            <w:pPr>
              <w:pStyle w:val="Normal6a"/>
              <w:rPr>
                <w:color w:val="000000" w:themeColor="text1"/>
              </w:rPr>
            </w:pPr>
            <w:r w:rsidRPr="00CC0401">
              <w:rPr>
                <w:color w:val="000000" w:themeColor="text1"/>
              </w:rPr>
              <w:t>(7)</w:t>
            </w:r>
            <w:r w:rsidRPr="00CC0401">
              <w:rPr>
                <w:color w:val="000000" w:themeColor="text1"/>
              </w:rPr>
              <w:tab/>
              <w:t xml:space="preserve">Întrucât provocările din domeniul migrației </w:t>
            </w:r>
            <w:r w:rsidRPr="00CC0401">
              <w:rPr>
                <w:b/>
                <w:i/>
                <w:color w:val="000000" w:themeColor="text1"/>
              </w:rPr>
              <w:t>și</w:t>
            </w:r>
            <w:r w:rsidRPr="00CC0401">
              <w:rPr>
                <w:color w:val="000000" w:themeColor="text1"/>
              </w:rPr>
              <w:t xml:space="preserve"> azilului sunt în continuă evoluție, este necesar ca alocarea sprijinului acordat de Uniune în temeiul prezentului regulament să fie adaptat schimbărilor la nivelul </w:t>
            </w:r>
            <w:r w:rsidRPr="00CC0401">
              <w:rPr>
                <w:b/>
                <w:i/>
                <w:color w:val="000000" w:themeColor="text1"/>
              </w:rPr>
              <w:t>fluxurilor de migrație</w:t>
            </w:r>
            <w:r w:rsidRPr="00CC0401">
              <w:rPr>
                <w:color w:val="000000" w:themeColor="text1"/>
              </w:rPr>
              <w:t xml:space="preserve"> și al azilului. Pentru a răspunde nevoilor urgente și schimbărilor în materie de politici și priorități ale Uniunii și pentru a direcționa finanțarea către acțiuni cu un nivel ridicat de valoare adăugată pentru Uniune, o parte din sprijinul acordat de Uniune în temeiul prezentului regulament ar trebui să fie pusă în aplicare prin gestiune directă, partajată și indirectă prin intermediul mecanismului UE instituit în temeiul Regulamentului (UE) [...] de instituire a Fondului european pentru coeziune economică, socială și teritorială, agricultură și zone rurale, pescuit și afaceri maritime, prosperitate și securitate. Mecanismul UE oferă flexibilitate în ceea ce privește gestionarea sprijinului din partea Uniunii și, în cazul gestiunii partajate, acesta ar trebui pus în aplicare prin intermediul planurilor de parteneriat național și regional ale statelor membre.</w:t>
            </w:r>
          </w:p>
        </w:tc>
        <w:tc>
          <w:tcPr>
            <w:tcW w:w="4876" w:type="dxa"/>
            <w:tcBorders>
              <w:top w:val="nil"/>
              <w:left w:val="nil"/>
              <w:bottom w:val="nil"/>
              <w:right w:val="nil"/>
            </w:tcBorders>
          </w:tcPr>
          <w:p w14:paraId="769B1A07" w14:textId="77777777" w:rsidR="00D302C8" w:rsidRPr="00CC0401" w:rsidRDefault="00D302C8" w:rsidP="001F170A">
            <w:pPr>
              <w:pStyle w:val="Normal6a"/>
              <w:rPr>
                <w:color w:val="000000" w:themeColor="text1"/>
              </w:rPr>
            </w:pPr>
            <w:r w:rsidRPr="00CC0401">
              <w:rPr>
                <w:color w:val="000000" w:themeColor="text1"/>
              </w:rPr>
              <w:t>(7)</w:t>
            </w:r>
            <w:r w:rsidRPr="00CC0401">
              <w:rPr>
                <w:color w:val="000000" w:themeColor="text1"/>
              </w:rPr>
              <w:tab/>
              <w:t>Întrucât provocările din domeniul migrației</w:t>
            </w:r>
            <w:r w:rsidRPr="00CC0401">
              <w:rPr>
                <w:b/>
                <w:i/>
                <w:color w:val="000000" w:themeColor="text1"/>
              </w:rPr>
              <w:t>,</w:t>
            </w:r>
            <w:r w:rsidRPr="00CC0401">
              <w:rPr>
                <w:color w:val="000000" w:themeColor="text1"/>
              </w:rPr>
              <w:t xml:space="preserve"> azilului </w:t>
            </w:r>
            <w:r w:rsidRPr="00CC0401">
              <w:rPr>
                <w:b/>
                <w:i/>
                <w:color w:val="000000" w:themeColor="text1"/>
              </w:rPr>
              <w:t>și integrării</w:t>
            </w:r>
            <w:r w:rsidRPr="00CC0401">
              <w:rPr>
                <w:color w:val="000000" w:themeColor="text1"/>
              </w:rPr>
              <w:t xml:space="preserve"> sunt în continuă evoluție, este necesar ca alocarea sprijinului acordat de Uniune în temeiul prezentului regulament să fie adaptat schimbărilor la nivelul </w:t>
            </w:r>
            <w:r w:rsidRPr="00CC0401">
              <w:rPr>
                <w:b/>
                <w:i/>
                <w:color w:val="000000" w:themeColor="text1"/>
              </w:rPr>
              <w:t>migrației</w:t>
            </w:r>
            <w:r w:rsidRPr="00CC0401">
              <w:rPr>
                <w:color w:val="000000" w:themeColor="text1"/>
              </w:rPr>
              <w:t xml:space="preserve"> și al azilului. Pentru a răspunde nevoilor urgente și schimbărilor în materie de politici și priorități ale Uniunii și pentru a direcționa finanțarea către acțiuni cu un nivel ridicat de valoare adăugată pentru Uniune, o parte din sprijinul acordat de Uniune în temeiul prezentului regulament ar trebui să fie pusă în aplicare prin gestiune directă, partajată și indirectă prin intermediul mecanismului UE instituit în temeiul Regulamentului (UE) [...] de instituire a Fondului european pentru coeziune economică, socială și teritorială, agricultură și zone rurale, pescuit și afaceri maritime, prosperitate și securitate. </w:t>
            </w:r>
            <w:r w:rsidRPr="00CC0401">
              <w:rPr>
                <w:b/>
                <w:i/>
                <w:color w:val="000000" w:themeColor="text1"/>
              </w:rPr>
              <w:t>În același timp, pentru a asigura o finanțare suficientă și previzibilă pentru dezvoltarea sistemului european comun de azil și pentru asigurarea funcționării sistemelor de azil și de primire, pentru dezvoltarea migrației legale și pentru promovarea și contribuția la integrare, acestor obiective specifice ar trebui să li se aloce un procent minim fix al alocării anuale din mecanismul UE pentru prezentul regulament. În plus, în vederea extinderii fluxurilor de finanțare directă în cadrul mecanismului UE destinat autorităților locale și regionale pentru implementarea acțiunilor de integrare, este oportun să se valorifice practica instituită în cadrul actualului Fond pentru azil, migrație și integrare și să se rezerve 5 % din sprijinul anual care urmează să fie direcționat către afacerile interne în mod specific pentru acțiunile de integrare desfășurate de autoritățile locale și regionale.</w:t>
            </w:r>
            <w:r w:rsidRPr="00CC0401">
              <w:rPr>
                <w:color w:val="000000" w:themeColor="text1"/>
              </w:rPr>
              <w:t xml:space="preserve"> Mecanismul UE oferă flexibilitate în ceea </w:t>
            </w:r>
            <w:r w:rsidRPr="00CC0401">
              <w:rPr>
                <w:color w:val="000000" w:themeColor="text1"/>
              </w:rPr>
              <w:lastRenderedPageBreak/>
              <w:t xml:space="preserve">ce privește gestionarea sprijinului din partea Uniunii și, în cazul gestiunii partajate, acesta ar trebui pus în aplicare prin intermediul planurilor de parteneriat național și regional ale statelor membre. </w:t>
            </w:r>
            <w:r w:rsidRPr="00CC0401">
              <w:rPr>
                <w:b/>
                <w:i/>
                <w:color w:val="000000" w:themeColor="text1"/>
              </w:rPr>
              <w:t>Cu toate acestea, flexibilitatea nu ar trebui să conducă la realocarea sistematică a resurselor de la acțiunile de protecție și integrare.</w:t>
            </w:r>
          </w:p>
        </w:tc>
      </w:tr>
    </w:tbl>
    <w:p w14:paraId="0A08998A" w14:textId="77777777" w:rsidR="00D302C8" w:rsidRPr="00CC0401" w:rsidRDefault="00D302C8" w:rsidP="00D302C8">
      <w:pPr>
        <w:pStyle w:val="AmOrLang"/>
        <w:rPr>
          <w:color w:val="000000" w:themeColor="text1"/>
        </w:rPr>
      </w:pPr>
      <w:r w:rsidRPr="00CC0401">
        <w:rPr>
          <w:color w:val="000000" w:themeColor="text1"/>
        </w:rPr>
        <w:lastRenderedPageBreak/>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06F6ECCC" w14:textId="77777777" w:rsidR="00D302C8" w:rsidRPr="00CC0401" w:rsidRDefault="00D302C8" w:rsidP="00D302C8">
      <w:pPr>
        <w:rPr>
          <w:color w:val="000000" w:themeColor="text1"/>
        </w:rPr>
      </w:pPr>
      <w:r w:rsidRPr="00DF7AC5">
        <w:rPr>
          <w:rStyle w:val="HideTWBExt"/>
        </w:rPr>
        <w:t>&lt;/Amend&gt;</w:t>
      </w:r>
    </w:p>
    <w:p w14:paraId="7337BCDF"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112</w:t>
      </w:r>
      <w:r w:rsidRPr="00DF7AC5">
        <w:rPr>
          <w:rStyle w:val="HideTWBExt"/>
          <w:b w:val="0"/>
        </w:rPr>
        <w:t>&lt;/NumAm&gt;</w:t>
      </w:r>
    </w:p>
    <w:p w14:paraId="3C55A7EE"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Estrella Galán</w:t>
      </w:r>
      <w:r w:rsidRPr="00DF7AC5">
        <w:rPr>
          <w:rStyle w:val="HideTWBExt"/>
          <w:b w:val="0"/>
        </w:rPr>
        <w:t>&lt;/Members&gt;</w:t>
      </w:r>
    </w:p>
    <w:p w14:paraId="3D18251C" w14:textId="77777777" w:rsidR="00D302C8" w:rsidRPr="00CC0401" w:rsidRDefault="00D302C8" w:rsidP="00D302C8">
      <w:pPr>
        <w:pStyle w:val="NormalBold"/>
        <w:rPr>
          <w:color w:val="000000" w:themeColor="text1"/>
        </w:rPr>
      </w:pPr>
      <w:r w:rsidRPr="00DF7AC5">
        <w:rPr>
          <w:rStyle w:val="HideTWBExt"/>
          <w:b w:val="0"/>
        </w:rPr>
        <w:t>&lt;/RepeatBlock-By&gt;</w:t>
      </w:r>
    </w:p>
    <w:p w14:paraId="6254803B"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5EC84833"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7</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7EC87D60" w14:textId="77777777" w:rsidTr="001F170A">
        <w:trPr>
          <w:trHeight w:hRule="exact" w:val="240"/>
          <w:jc w:val="center"/>
        </w:trPr>
        <w:tc>
          <w:tcPr>
            <w:tcW w:w="9752" w:type="dxa"/>
            <w:gridSpan w:val="2"/>
            <w:tcBorders>
              <w:top w:val="nil"/>
              <w:left w:val="nil"/>
              <w:bottom w:val="nil"/>
              <w:right w:val="nil"/>
            </w:tcBorders>
          </w:tcPr>
          <w:p w14:paraId="4486B487" w14:textId="77777777" w:rsidR="00D302C8" w:rsidRPr="00CC0401" w:rsidRDefault="00D302C8" w:rsidP="001F170A">
            <w:pPr>
              <w:rPr>
                <w:color w:val="000000" w:themeColor="text1"/>
              </w:rPr>
            </w:pPr>
          </w:p>
        </w:tc>
      </w:tr>
      <w:tr w:rsidR="00131A19" w:rsidRPr="00CC0401" w14:paraId="6EB6B3FE" w14:textId="77777777" w:rsidTr="001F170A">
        <w:trPr>
          <w:trHeight w:val="240"/>
          <w:jc w:val="center"/>
        </w:trPr>
        <w:tc>
          <w:tcPr>
            <w:tcW w:w="4876" w:type="dxa"/>
            <w:tcBorders>
              <w:top w:val="nil"/>
              <w:left w:val="nil"/>
              <w:bottom w:val="nil"/>
              <w:right w:val="nil"/>
            </w:tcBorders>
          </w:tcPr>
          <w:p w14:paraId="6C7EC003"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559921E8"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3E793E57" w14:textId="77777777" w:rsidTr="001F170A">
        <w:trPr>
          <w:jc w:val="center"/>
        </w:trPr>
        <w:tc>
          <w:tcPr>
            <w:tcW w:w="4876" w:type="dxa"/>
            <w:tcBorders>
              <w:top w:val="nil"/>
              <w:left w:val="nil"/>
              <w:bottom w:val="nil"/>
              <w:right w:val="nil"/>
            </w:tcBorders>
          </w:tcPr>
          <w:p w14:paraId="72241AFF" w14:textId="77777777" w:rsidR="00D302C8" w:rsidRPr="00CC0401" w:rsidRDefault="00D302C8" w:rsidP="001F170A">
            <w:pPr>
              <w:pStyle w:val="Normal6a"/>
              <w:rPr>
                <w:color w:val="000000" w:themeColor="text1"/>
              </w:rPr>
            </w:pPr>
            <w:r w:rsidRPr="00CC0401">
              <w:rPr>
                <w:color w:val="000000" w:themeColor="text1"/>
              </w:rPr>
              <w:t>(7)</w:t>
            </w:r>
            <w:r w:rsidRPr="00CC0401">
              <w:rPr>
                <w:color w:val="000000" w:themeColor="text1"/>
              </w:rPr>
              <w:tab/>
              <w:t xml:space="preserve">Întrucât provocările din domeniul migrației </w:t>
            </w:r>
            <w:r w:rsidRPr="00CC0401">
              <w:rPr>
                <w:b/>
                <w:i/>
                <w:color w:val="000000" w:themeColor="text1"/>
              </w:rPr>
              <w:t>și</w:t>
            </w:r>
            <w:r w:rsidRPr="00CC0401">
              <w:rPr>
                <w:color w:val="000000" w:themeColor="text1"/>
              </w:rPr>
              <w:t xml:space="preserve"> azilului sunt în continuă evoluție, este necesar ca alocarea sprijinului acordat de Uniune în temeiul prezentului regulament să fie adaptat schimbărilor la nivelul fluxurilor de migrație și al azilului. Pentru a răspunde nevoilor urgente și schimbărilor în materie de politici și priorități ale Uniunii și pentru a direcționa finanțarea către acțiuni cu un nivel ridicat de valoare adăugată pentru Uniune, o parte din sprijinul acordat de Uniune în temeiul prezentului regulament ar trebui să fie pusă în aplicare prin gestiune directă, partajată și indirectă prin intermediul mecanismului UE instituit în temeiul Regulamentului (UE) [...] de instituire a Fondului european pentru coeziune economică, socială și teritorială, agricultură și zone rurale, pescuit și afaceri maritime, prosperitate și securitate. Mecanismul UE oferă flexibilitate în ceea ce privește gestionarea sprijinului din partea Uniunii și, în cazul gestiunii partajate, acesta ar trebui pus în aplicare </w:t>
            </w:r>
            <w:r w:rsidRPr="00CC0401">
              <w:rPr>
                <w:color w:val="000000" w:themeColor="text1"/>
              </w:rPr>
              <w:lastRenderedPageBreak/>
              <w:t>prin intermediul planurilor de parteneriat național și regional ale statelor membre.</w:t>
            </w:r>
          </w:p>
        </w:tc>
        <w:tc>
          <w:tcPr>
            <w:tcW w:w="4876" w:type="dxa"/>
            <w:tcBorders>
              <w:top w:val="nil"/>
              <w:left w:val="nil"/>
              <w:bottom w:val="nil"/>
              <w:right w:val="nil"/>
            </w:tcBorders>
          </w:tcPr>
          <w:p w14:paraId="6E2C8F10" w14:textId="77777777" w:rsidR="00D302C8" w:rsidRPr="00CC0401" w:rsidRDefault="00D302C8" w:rsidP="001F170A">
            <w:pPr>
              <w:pStyle w:val="Normal6a"/>
              <w:rPr>
                <w:color w:val="000000" w:themeColor="text1"/>
              </w:rPr>
            </w:pPr>
            <w:r w:rsidRPr="00CC0401">
              <w:rPr>
                <w:color w:val="000000" w:themeColor="text1"/>
              </w:rPr>
              <w:lastRenderedPageBreak/>
              <w:t>(7)</w:t>
            </w:r>
            <w:r w:rsidRPr="00CC0401">
              <w:rPr>
                <w:color w:val="000000" w:themeColor="text1"/>
              </w:rPr>
              <w:tab/>
              <w:t>Întrucât provocările din domeniul migrației</w:t>
            </w:r>
            <w:r w:rsidRPr="00CC0401">
              <w:rPr>
                <w:b/>
                <w:i/>
                <w:color w:val="000000" w:themeColor="text1"/>
              </w:rPr>
              <w:t>,</w:t>
            </w:r>
            <w:r w:rsidRPr="00CC0401">
              <w:rPr>
                <w:color w:val="000000" w:themeColor="text1"/>
              </w:rPr>
              <w:t xml:space="preserve"> azilului </w:t>
            </w:r>
            <w:r w:rsidRPr="00CC0401">
              <w:rPr>
                <w:b/>
                <w:i/>
                <w:color w:val="000000" w:themeColor="text1"/>
              </w:rPr>
              <w:t>și integrării</w:t>
            </w:r>
            <w:r w:rsidRPr="00CC0401">
              <w:rPr>
                <w:color w:val="000000" w:themeColor="text1"/>
              </w:rPr>
              <w:t xml:space="preserve"> sunt în continuă evoluție, este necesar ca alocarea sprijinului acordat de Uniune în temeiul prezentului regulament să fie adaptat schimbărilor la nivelul fluxurilor de migrație și al azilului. Pentru a răspunde nevoilor urgente și schimbărilor în materie de politici și priorități ale Uniunii și pentru a direcționa finanțarea către acțiuni cu un nivel ridicat de valoare adăugată pentru Uniune, o parte din sprijinul acordat de Uniune în temeiul prezentului regulament ar trebui să fie pusă în aplicare prin gestiune directă, partajată și indirectă prin intermediul mecanismului UE instituit în temeiul Regulamentului (UE) [...] de instituire a Fondului european pentru coeziune economică, socială și teritorială, agricultură și zone rurale, pescuit și afaceri maritime, prosperitate și securitate. </w:t>
            </w:r>
            <w:r w:rsidRPr="00CC0401">
              <w:rPr>
                <w:b/>
                <w:i/>
                <w:color w:val="000000" w:themeColor="text1"/>
              </w:rPr>
              <w:t xml:space="preserve">Un procent minim fix din alocarea anuală a mecanismului ar trebui să fie alocat sistemului european comun de azil, pentru dezvoltarea migrației legale și pentru promovarea și contribuția la integrare, inclusiv, valorificând practica </w:t>
            </w:r>
            <w:r w:rsidRPr="00CC0401">
              <w:rPr>
                <w:b/>
                <w:i/>
                <w:color w:val="000000" w:themeColor="text1"/>
              </w:rPr>
              <w:lastRenderedPageBreak/>
              <w:t>actualului Fond pentru azil, migrație și integrare, o pondere de 10 % pentru acțiuni de integrare implementate direct de autoritățile locale și regionale și de organizațiile societății civile.</w:t>
            </w:r>
            <w:r w:rsidRPr="00CC0401">
              <w:rPr>
                <w:color w:val="000000" w:themeColor="text1"/>
              </w:rPr>
              <w:t xml:space="preserve"> Mecanismul UE oferă flexibilitate în ceea ce privește gestionarea sprijinului din partea Uniunii și, în cazul gestiunii partajate, acesta ar trebui pus în aplicare prin intermediul planurilor de parteneriat național și regional ale statelor membre. </w:t>
            </w:r>
            <w:r w:rsidRPr="00CC0401">
              <w:rPr>
                <w:b/>
                <w:i/>
                <w:color w:val="000000" w:themeColor="text1"/>
              </w:rPr>
              <w:t>Flexibilitatea programării nu ar trebui să conducă niciodată la realocarea sistematică a resurselor de la acțiunile de protecție și integrare.</w:t>
            </w:r>
          </w:p>
        </w:tc>
      </w:tr>
    </w:tbl>
    <w:p w14:paraId="4C596E3D" w14:textId="77777777" w:rsidR="00D302C8" w:rsidRPr="00CC0401" w:rsidRDefault="00D302C8" w:rsidP="00D302C8">
      <w:pPr>
        <w:pStyle w:val="AmOrLang"/>
        <w:rPr>
          <w:color w:val="000000" w:themeColor="text1"/>
        </w:rPr>
      </w:pPr>
      <w:r w:rsidRPr="00CC0401">
        <w:rPr>
          <w:color w:val="000000" w:themeColor="text1"/>
        </w:rPr>
        <w:lastRenderedPageBreak/>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1DE703D0" w14:textId="77777777" w:rsidR="00D302C8" w:rsidRPr="00CC0401" w:rsidRDefault="00D302C8" w:rsidP="00D302C8">
      <w:pPr>
        <w:rPr>
          <w:color w:val="000000" w:themeColor="text1"/>
        </w:rPr>
      </w:pPr>
      <w:r w:rsidRPr="00DF7AC5">
        <w:rPr>
          <w:rStyle w:val="HideTWBExt"/>
        </w:rPr>
        <w:t>&lt;/Amend&gt;</w:t>
      </w:r>
    </w:p>
    <w:p w14:paraId="1CD1A3F8"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113</w:t>
      </w:r>
      <w:r w:rsidRPr="00DF7AC5">
        <w:rPr>
          <w:rStyle w:val="HideTWBExt"/>
          <w:b w:val="0"/>
        </w:rPr>
        <w:t>&lt;/NumAm&gt;</w:t>
      </w:r>
    </w:p>
    <w:p w14:paraId="318C2342"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Erik Kaliňák, Katarína Roth Neveďalová</w:t>
      </w:r>
      <w:r w:rsidRPr="00DF7AC5">
        <w:rPr>
          <w:rStyle w:val="HideTWBExt"/>
          <w:b w:val="0"/>
        </w:rPr>
        <w:t>&lt;/Members&gt;</w:t>
      </w:r>
    </w:p>
    <w:p w14:paraId="68315D5C" w14:textId="77777777" w:rsidR="00D302C8" w:rsidRPr="00CC0401" w:rsidRDefault="00D302C8" w:rsidP="00D302C8">
      <w:pPr>
        <w:pStyle w:val="NormalBold"/>
        <w:rPr>
          <w:color w:val="000000" w:themeColor="text1"/>
        </w:rPr>
      </w:pPr>
      <w:r w:rsidRPr="00DF7AC5">
        <w:rPr>
          <w:rStyle w:val="HideTWBExt"/>
          <w:b w:val="0"/>
        </w:rPr>
        <w:t>&lt;/RepeatBlock-By&gt;</w:t>
      </w:r>
    </w:p>
    <w:p w14:paraId="48D79014"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10BF1A32"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7</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16AD71D5" w14:textId="77777777" w:rsidTr="001F170A">
        <w:trPr>
          <w:trHeight w:hRule="exact" w:val="240"/>
          <w:jc w:val="center"/>
        </w:trPr>
        <w:tc>
          <w:tcPr>
            <w:tcW w:w="9752" w:type="dxa"/>
            <w:gridSpan w:val="2"/>
            <w:tcBorders>
              <w:top w:val="nil"/>
              <w:left w:val="nil"/>
              <w:bottom w:val="nil"/>
              <w:right w:val="nil"/>
            </w:tcBorders>
          </w:tcPr>
          <w:p w14:paraId="0E5CBC38" w14:textId="77777777" w:rsidR="00D302C8" w:rsidRPr="00CC0401" w:rsidRDefault="00D302C8" w:rsidP="001F170A">
            <w:pPr>
              <w:rPr>
                <w:color w:val="000000" w:themeColor="text1"/>
              </w:rPr>
            </w:pPr>
          </w:p>
        </w:tc>
      </w:tr>
      <w:tr w:rsidR="00131A19" w:rsidRPr="00CC0401" w14:paraId="4460D49E" w14:textId="77777777" w:rsidTr="001F170A">
        <w:trPr>
          <w:trHeight w:val="240"/>
          <w:jc w:val="center"/>
        </w:trPr>
        <w:tc>
          <w:tcPr>
            <w:tcW w:w="4876" w:type="dxa"/>
            <w:tcBorders>
              <w:top w:val="nil"/>
              <w:left w:val="nil"/>
              <w:bottom w:val="nil"/>
              <w:right w:val="nil"/>
            </w:tcBorders>
          </w:tcPr>
          <w:p w14:paraId="16F4C8C8"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47C7504F"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601EC4A3" w14:textId="77777777" w:rsidTr="001F170A">
        <w:trPr>
          <w:jc w:val="center"/>
        </w:trPr>
        <w:tc>
          <w:tcPr>
            <w:tcW w:w="4876" w:type="dxa"/>
            <w:tcBorders>
              <w:top w:val="nil"/>
              <w:left w:val="nil"/>
              <w:bottom w:val="nil"/>
              <w:right w:val="nil"/>
            </w:tcBorders>
          </w:tcPr>
          <w:p w14:paraId="51C99D25" w14:textId="77777777" w:rsidR="00D302C8" w:rsidRPr="00CC0401" w:rsidRDefault="00D302C8" w:rsidP="001F170A">
            <w:pPr>
              <w:pStyle w:val="Normal6a"/>
              <w:rPr>
                <w:color w:val="000000" w:themeColor="text1"/>
              </w:rPr>
            </w:pPr>
            <w:r w:rsidRPr="00CC0401">
              <w:rPr>
                <w:color w:val="000000" w:themeColor="text1"/>
              </w:rPr>
              <w:t>(7)</w:t>
            </w:r>
            <w:r w:rsidRPr="00CC0401">
              <w:rPr>
                <w:color w:val="000000" w:themeColor="text1"/>
              </w:rPr>
              <w:tab/>
              <w:t xml:space="preserve">Întrucât provocările din domeniul migrației și azilului sunt în continuă evoluție, este necesar ca alocarea sprijinului acordat de Uniune în temeiul prezentului regulament să fie </w:t>
            </w:r>
            <w:r w:rsidRPr="00CC0401">
              <w:rPr>
                <w:b/>
                <w:bCs/>
                <w:i/>
                <w:iCs/>
                <w:color w:val="000000" w:themeColor="text1"/>
              </w:rPr>
              <w:t>adaptat</w:t>
            </w:r>
            <w:r w:rsidRPr="00CC0401">
              <w:rPr>
                <w:color w:val="000000" w:themeColor="text1"/>
              </w:rPr>
              <w:t xml:space="preserve"> schimbărilor la nivelul fluxurilor de migrație și al azilului. Pentru a răspunde nevoilor urgente și schimbărilor în materie de politici și priorități ale Uniunii și pentru a direcționa finanțarea către acțiuni </w:t>
            </w:r>
            <w:r w:rsidRPr="00CC0401">
              <w:rPr>
                <w:b/>
                <w:bCs/>
                <w:i/>
                <w:iCs/>
                <w:color w:val="000000" w:themeColor="text1"/>
              </w:rPr>
              <w:t>cu un nivel ridicat de valoare adăugată pentru Uniune</w:t>
            </w:r>
            <w:r w:rsidRPr="00CC0401">
              <w:rPr>
                <w:color w:val="000000" w:themeColor="text1"/>
              </w:rPr>
              <w:t xml:space="preserve">, o parte din sprijinul acordat de Uniune în temeiul prezentului regulament ar trebui să fie pusă în aplicare prin gestiune directă, partajată și indirectă prin intermediul mecanismului UE instituit în temeiul Regulamentului (UE) [...] de instituire a Fondului european pentru coeziune economică, socială și teritorială, agricultură și zone rurale, pescuit și afaceri maritime, prosperitate și securitate. </w:t>
            </w:r>
            <w:r w:rsidRPr="00CC0401">
              <w:rPr>
                <w:color w:val="000000" w:themeColor="text1"/>
              </w:rPr>
              <w:lastRenderedPageBreak/>
              <w:t>Mecanismul UE oferă flexibilitate în ceea ce privește gestionarea sprijinului din partea Uniunii și, în cazul gestiunii partajate, acesta ar trebui pus în aplicare prin intermediul planurilor de parteneriat național și regional ale statelor membre.</w:t>
            </w:r>
          </w:p>
        </w:tc>
        <w:tc>
          <w:tcPr>
            <w:tcW w:w="4876" w:type="dxa"/>
            <w:tcBorders>
              <w:top w:val="nil"/>
              <w:left w:val="nil"/>
              <w:bottom w:val="nil"/>
              <w:right w:val="nil"/>
            </w:tcBorders>
          </w:tcPr>
          <w:p w14:paraId="3E9E75EC" w14:textId="77777777" w:rsidR="00D302C8" w:rsidRPr="00CC0401" w:rsidRDefault="00D302C8" w:rsidP="001F170A">
            <w:pPr>
              <w:pStyle w:val="Normal6a"/>
              <w:rPr>
                <w:color w:val="000000" w:themeColor="text1"/>
              </w:rPr>
            </w:pPr>
            <w:r w:rsidRPr="00CC0401">
              <w:rPr>
                <w:color w:val="000000" w:themeColor="text1"/>
              </w:rPr>
              <w:lastRenderedPageBreak/>
              <w:t>(7)</w:t>
            </w:r>
            <w:r w:rsidRPr="00CC0401">
              <w:rPr>
                <w:color w:val="000000" w:themeColor="text1"/>
              </w:rPr>
              <w:tab/>
              <w:t xml:space="preserve">Întrucât provocările din domeniul migrației și azilului sunt în continuă evoluție, este necesar ca alocarea sprijinului acordat de Uniune în temeiul prezentului regulament să fie </w:t>
            </w:r>
            <w:r w:rsidRPr="00CC0401">
              <w:rPr>
                <w:b/>
                <w:bCs/>
                <w:i/>
                <w:iCs/>
                <w:color w:val="000000" w:themeColor="text1"/>
              </w:rPr>
              <w:t>adaptată</w:t>
            </w:r>
            <w:r w:rsidRPr="00CC0401">
              <w:rPr>
                <w:color w:val="000000" w:themeColor="text1"/>
              </w:rPr>
              <w:t xml:space="preserve"> schimbărilor la nivelul fluxurilor de migrație și al azilului. Pentru a răspunde nevoilor urgente și schimbărilor în materie de politici și priorități ale Uniunii și pentru a direcționa finanțarea către acțiuni </w:t>
            </w:r>
            <w:r w:rsidRPr="00CC0401">
              <w:rPr>
                <w:b/>
                <w:bCs/>
                <w:i/>
                <w:iCs/>
                <w:color w:val="000000" w:themeColor="text1"/>
              </w:rPr>
              <w:t>care răspund nevoilor demonstrate ale statelor membre în materie de migrație și azil</w:t>
            </w:r>
            <w:r w:rsidRPr="00CC0401">
              <w:rPr>
                <w:color w:val="000000" w:themeColor="text1"/>
              </w:rPr>
              <w:t xml:space="preserve">, o parte din sprijinul acordat de Uniune în temeiul prezentului regulament ar trebui să fie pusă în aplicare prin gestiune directă, partajată și indirectă prin intermediul mecanismului UE instituit în temeiul Regulamentului (UE) [...] de instituire a Fondului european pentru coeziune economică, socială și teritorială, agricultură și zone rurale, pescuit și afaceri </w:t>
            </w:r>
            <w:r w:rsidRPr="00CC0401">
              <w:rPr>
                <w:color w:val="000000" w:themeColor="text1"/>
              </w:rPr>
              <w:lastRenderedPageBreak/>
              <w:t>maritime, prosperitate și securitate. Mecanismul UE oferă flexibilitate în ceea ce privește gestionarea sprijinului din partea Uniunii și, în cazul gestiunii partajate, acesta ar trebui pus în aplicare prin intermediul planurilor de parteneriat național și regional ale statelor membre.</w:t>
            </w:r>
          </w:p>
        </w:tc>
      </w:tr>
    </w:tbl>
    <w:p w14:paraId="176A7C41" w14:textId="77777777" w:rsidR="00D302C8" w:rsidRPr="00CC0401" w:rsidRDefault="00D302C8" w:rsidP="00D302C8">
      <w:pPr>
        <w:pStyle w:val="AmOrLang"/>
        <w:rPr>
          <w:color w:val="000000" w:themeColor="text1"/>
        </w:rPr>
      </w:pPr>
      <w:r w:rsidRPr="00CC0401">
        <w:rPr>
          <w:color w:val="000000" w:themeColor="text1"/>
        </w:rPr>
        <w:lastRenderedPageBreak/>
        <w:t xml:space="preserve">Or. </w:t>
      </w:r>
      <w:r w:rsidRPr="00DF7AC5">
        <w:rPr>
          <w:rStyle w:val="HideTWBExt"/>
        </w:rPr>
        <w:t>&lt;Original&gt;</w:t>
      </w:r>
      <w:r w:rsidRPr="00DF7AC5">
        <w:rPr>
          <w:rStyle w:val="HideTWBInt"/>
        </w:rPr>
        <w:t>{SK}</w:t>
      </w:r>
      <w:r w:rsidRPr="00CC0401">
        <w:rPr>
          <w:color w:val="000000" w:themeColor="text1"/>
        </w:rPr>
        <w:t>sk</w:t>
      </w:r>
      <w:r w:rsidRPr="00DF7AC5">
        <w:rPr>
          <w:rStyle w:val="HideTWBExt"/>
        </w:rPr>
        <w:t>&lt;/Original&gt;</w:t>
      </w:r>
    </w:p>
    <w:p w14:paraId="6B2D97B0" w14:textId="77777777" w:rsidR="00D302C8" w:rsidRPr="00CC0401" w:rsidRDefault="00D302C8" w:rsidP="00D302C8">
      <w:pPr>
        <w:pStyle w:val="AmJustTitle"/>
        <w:rPr>
          <w:color w:val="000000" w:themeColor="text1"/>
        </w:rPr>
      </w:pPr>
      <w:r w:rsidRPr="00DF7AC5">
        <w:rPr>
          <w:rStyle w:val="HideTWBExt"/>
          <w:i w:val="0"/>
        </w:rPr>
        <w:t>&lt;TitreJust&gt;</w:t>
      </w:r>
      <w:r w:rsidRPr="00CC0401">
        <w:rPr>
          <w:color w:val="000000" w:themeColor="text1"/>
        </w:rPr>
        <w:t>Justificare</w:t>
      </w:r>
      <w:r w:rsidRPr="00DF7AC5">
        <w:rPr>
          <w:rStyle w:val="HideTWBExt"/>
          <w:i w:val="0"/>
        </w:rPr>
        <w:t>&lt;/TitreJust&gt;</w:t>
      </w:r>
    </w:p>
    <w:p w14:paraId="4F211F1E" w14:textId="77777777" w:rsidR="00D302C8" w:rsidRPr="00CC0401" w:rsidRDefault="00D302C8" w:rsidP="00D302C8">
      <w:pPr>
        <w:pStyle w:val="AmJustText"/>
        <w:rPr>
          <w:color w:val="000000" w:themeColor="text1"/>
        </w:rPr>
      </w:pPr>
      <w:r w:rsidRPr="00CC0401">
        <w:rPr>
          <w:color w:val="000000" w:themeColor="text1"/>
        </w:rPr>
        <w:t>Conceptul de „valoare adăugată pentru Uniune” este vag și poate conduce la finanțarea unor proiecte care nu au o legătură directă cu nevoile reale ale statelor membre. Amendamentul propus mută accentul pe nevoile identificate în mod obiectiv în domeniul migrației și al azilului și sprijină o utilizare mai eficientă a fondurilor.</w:t>
      </w:r>
    </w:p>
    <w:p w14:paraId="44B39631" w14:textId="77777777" w:rsidR="00D302C8" w:rsidRPr="00CC0401" w:rsidRDefault="00D302C8" w:rsidP="00D302C8">
      <w:pPr>
        <w:rPr>
          <w:color w:val="000000" w:themeColor="text1"/>
        </w:rPr>
      </w:pPr>
      <w:r w:rsidRPr="00DF7AC5">
        <w:rPr>
          <w:rStyle w:val="HideTWBExt"/>
        </w:rPr>
        <w:t>&lt;/Amend&gt;</w:t>
      </w:r>
    </w:p>
    <w:p w14:paraId="0344818A"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114</w:t>
      </w:r>
      <w:r w:rsidRPr="00DF7AC5">
        <w:rPr>
          <w:rStyle w:val="HideTWBExt"/>
          <w:b w:val="0"/>
        </w:rPr>
        <w:t>&lt;/NumAm&gt;</w:t>
      </w:r>
    </w:p>
    <w:p w14:paraId="762A4486"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Maciej Wąsik, Mariusz Kamiński</w:t>
      </w:r>
      <w:r w:rsidRPr="00DF7AC5">
        <w:rPr>
          <w:rStyle w:val="HideTWBExt"/>
          <w:b w:val="0"/>
        </w:rPr>
        <w:t>&lt;/Members&gt;</w:t>
      </w:r>
    </w:p>
    <w:p w14:paraId="4E93CE21" w14:textId="77777777" w:rsidR="00D302C8" w:rsidRPr="00CC0401" w:rsidRDefault="00D302C8" w:rsidP="00D302C8">
      <w:pPr>
        <w:pStyle w:val="NormalBold"/>
        <w:rPr>
          <w:color w:val="000000" w:themeColor="text1"/>
        </w:rPr>
      </w:pPr>
      <w:r w:rsidRPr="00DF7AC5">
        <w:rPr>
          <w:rStyle w:val="HideTWBExt"/>
          <w:b w:val="0"/>
        </w:rPr>
        <w:t>&lt;/RepeatBlock-By&gt;</w:t>
      </w:r>
    </w:p>
    <w:p w14:paraId="1757A5BA"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187D8CF7"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7</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3E8D4F49" w14:textId="77777777" w:rsidTr="001F170A">
        <w:trPr>
          <w:trHeight w:hRule="exact" w:val="240"/>
          <w:jc w:val="center"/>
        </w:trPr>
        <w:tc>
          <w:tcPr>
            <w:tcW w:w="9752" w:type="dxa"/>
            <w:gridSpan w:val="2"/>
            <w:tcBorders>
              <w:top w:val="nil"/>
              <w:left w:val="nil"/>
              <w:bottom w:val="nil"/>
              <w:right w:val="nil"/>
            </w:tcBorders>
          </w:tcPr>
          <w:p w14:paraId="2395A2A5" w14:textId="77777777" w:rsidR="00D302C8" w:rsidRPr="00CC0401" w:rsidRDefault="00D302C8" w:rsidP="001F170A">
            <w:pPr>
              <w:rPr>
                <w:color w:val="000000" w:themeColor="text1"/>
              </w:rPr>
            </w:pPr>
          </w:p>
        </w:tc>
      </w:tr>
      <w:tr w:rsidR="00131A19" w:rsidRPr="00CC0401" w14:paraId="2A391DFB" w14:textId="77777777" w:rsidTr="001F170A">
        <w:trPr>
          <w:trHeight w:val="240"/>
          <w:jc w:val="center"/>
        </w:trPr>
        <w:tc>
          <w:tcPr>
            <w:tcW w:w="4876" w:type="dxa"/>
            <w:tcBorders>
              <w:top w:val="nil"/>
              <w:left w:val="nil"/>
              <w:bottom w:val="nil"/>
              <w:right w:val="nil"/>
            </w:tcBorders>
          </w:tcPr>
          <w:p w14:paraId="4E2777F7"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5B320D67"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6BBFC1FC" w14:textId="77777777" w:rsidTr="001F170A">
        <w:trPr>
          <w:jc w:val="center"/>
        </w:trPr>
        <w:tc>
          <w:tcPr>
            <w:tcW w:w="4876" w:type="dxa"/>
            <w:tcBorders>
              <w:top w:val="nil"/>
              <w:left w:val="nil"/>
              <w:bottom w:val="nil"/>
              <w:right w:val="nil"/>
            </w:tcBorders>
          </w:tcPr>
          <w:p w14:paraId="6C3FFFCC" w14:textId="77777777" w:rsidR="00D302C8" w:rsidRPr="00CC0401" w:rsidRDefault="00D302C8" w:rsidP="001F170A">
            <w:pPr>
              <w:pStyle w:val="Normal6a"/>
              <w:rPr>
                <w:color w:val="000000" w:themeColor="text1"/>
              </w:rPr>
            </w:pPr>
            <w:r w:rsidRPr="00CC0401">
              <w:rPr>
                <w:color w:val="000000" w:themeColor="text1"/>
              </w:rPr>
              <w:t>(7)</w:t>
            </w:r>
            <w:r w:rsidRPr="00CC0401">
              <w:rPr>
                <w:color w:val="000000" w:themeColor="text1"/>
              </w:rPr>
              <w:tab/>
              <w:t xml:space="preserve">Întrucât provocările din domeniul migrației și azilului sunt în continuă evoluție, este necesar ca alocarea sprijinului acordat de Uniune în temeiul prezentului regulament să fie </w:t>
            </w:r>
            <w:r w:rsidRPr="00CC0401">
              <w:rPr>
                <w:b/>
                <w:bCs/>
                <w:i/>
                <w:iCs/>
                <w:color w:val="000000" w:themeColor="text1"/>
              </w:rPr>
              <w:t>adaptat schimbărilor la nivelul fluxurilor de migrație și al azilului</w:t>
            </w:r>
            <w:r w:rsidRPr="00CC0401">
              <w:rPr>
                <w:color w:val="000000" w:themeColor="text1"/>
              </w:rPr>
              <w:t xml:space="preserve">. Pentru a răspunde nevoilor urgente </w:t>
            </w:r>
            <w:r w:rsidRPr="00CC0401">
              <w:rPr>
                <w:b/>
                <w:bCs/>
                <w:i/>
                <w:iCs/>
                <w:color w:val="000000" w:themeColor="text1"/>
              </w:rPr>
              <w:t>și schimbărilor în materie de politici și priorități ale Uniunii</w:t>
            </w:r>
            <w:r w:rsidRPr="00CC0401">
              <w:rPr>
                <w:color w:val="000000" w:themeColor="text1"/>
              </w:rPr>
              <w:t xml:space="preserve"> și pentru a direcționa finanțarea către acțiuni cu un nivel ridicat de valoare adăugată pentru Uniune, o parte din sprijinul acordat de Uniune în temeiul prezentului regulament ar trebui să fie pusă în aplicare prin gestiune directă, partajată și indirectă prin intermediul mecanismului UE instituit în temeiul Regulamentului (UE) [...] de instituire a Fondului european pentru coeziune economică, socială și teritorială, agricultură și zone rurale, pescuit și afaceri maritime, prosperitate și securitate. Mecanismul UE oferă flexibilitate în ceea </w:t>
            </w:r>
            <w:r w:rsidRPr="00CC0401">
              <w:rPr>
                <w:color w:val="000000" w:themeColor="text1"/>
              </w:rPr>
              <w:lastRenderedPageBreak/>
              <w:t>ce privește gestionarea sprijinului din partea Uniunii și, în cazul gestiunii partajate, acesta ar trebui pus în aplicare prin intermediul planurilor de parteneriat național și regional ale statelor membre.</w:t>
            </w:r>
          </w:p>
        </w:tc>
        <w:tc>
          <w:tcPr>
            <w:tcW w:w="4876" w:type="dxa"/>
            <w:tcBorders>
              <w:top w:val="nil"/>
              <w:left w:val="nil"/>
              <w:bottom w:val="nil"/>
              <w:right w:val="nil"/>
            </w:tcBorders>
          </w:tcPr>
          <w:p w14:paraId="6E45183D" w14:textId="77777777" w:rsidR="00D302C8" w:rsidRPr="00CC0401" w:rsidRDefault="00D302C8" w:rsidP="001F170A">
            <w:pPr>
              <w:pStyle w:val="Normal6a"/>
              <w:rPr>
                <w:color w:val="000000" w:themeColor="text1"/>
              </w:rPr>
            </w:pPr>
            <w:r w:rsidRPr="00CC0401">
              <w:rPr>
                <w:color w:val="000000" w:themeColor="text1"/>
              </w:rPr>
              <w:lastRenderedPageBreak/>
              <w:t>(7)</w:t>
            </w:r>
            <w:r w:rsidRPr="00CC0401">
              <w:rPr>
                <w:color w:val="000000" w:themeColor="text1"/>
              </w:rPr>
              <w:tab/>
              <w:t xml:space="preserve">Întrucât provocările din domeniul migrației și azilului sunt în continuă evoluție, este necesar ca alocarea sprijinului acordat de Uniune în temeiul prezentului regulament să fie </w:t>
            </w:r>
            <w:r w:rsidRPr="00CC0401">
              <w:rPr>
                <w:b/>
                <w:bCs/>
                <w:i/>
                <w:iCs/>
                <w:color w:val="000000" w:themeColor="text1"/>
              </w:rPr>
              <w:t>direcționată în primul rând către eforturile de combatere a migrației ilegale și a fenomenelor conexe</w:t>
            </w:r>
            <w:r w:rsidRPr="00CC0401">
              <w:rPr>
                <w:color w:val="000000" w:themeColor="text1"/>
              </w:rPr>
              <w:t xml:space="preserve">. Pentru a răspunde nevoilor urgente și pentru a direcționa finanțarea către acțiuni cu un nivel ridicat de valoare adăugată pentru </w:t>
            </w:r>
            <w:r w:rsidRPr="00CC0401">
              <w:rPr>
                <w:b/>
                <w:bCs/>
                <w:i/>
                <w:iCs/>
                <w:color w:val="000000" w:themeColor="text1"/>
              </w:rPr>
              <w:t>statele membre și pentru</w:t>
            </w:r>
            <w:r w:rsidRPr="00CC0401">
              <w:rPr>
                <w:color w:val="000000" w:themeColor="text1"/>
              </w:rPr>
              <w:t xml:space="preserve"> Uniune, o parte din sprijinul acordat de Uniune în temeiul prezentului regulament ar trebui să fie pusă în aplicare prin gestiune directă, partajată și indirectă prin intermediul mecanismului UE instituit în temeiul Regulamentului (UE) [...] de instituire a Fondului european pentru coeziune economică, socială și teritorială, agricultură și zone rurale, pescuit și afaceri maritime, prosperitate și securitate. Mecanismul UE oferă flexibilitate în ceea </w:t>
            </w:r>
            <w:r w:rsidRPr="00CC0401">
              <w:rPr>
                <w:color w:val="000000" w:themeColor="text1"/>
              </w:rPr>
              <w:lastRenderedPageBreak/>
              <w:t>ce privește gestionarea sprijinului din partea Uniunii și, în cazul gestiunii partajate, acesta ar trebui pus în aplicare prin intermediul planurilor de parteneriat național și regional ale statelor membre.</w:t>
            </w:r>
          </w:p>
        </w:tc>
      </w:tr>
    </w:tbl>
    <w:p w14:paraId="3681DB0E" w14:textId="77777777" w:rsidR="00D302C8" w:rsidRPr="00CC0401" w:rsidRDefault="00D302C8" w:rsidP="00D302C8">
      <w:pPr>
        <w:pStyle w:val="AmOrLang"/>
        <w:rPr>
          <w:color w:val="000000" w:themeColor="text1"/>
        </w:rPr>
      </w:pPr>
      <w:r w:rsidRPr="00CC0401">
        <w:rPr>
          <w:color w:val="000000" w:themeColor="text1"/>
        </w:rPr>
        <w:lastRenderedPageBreak/>
        <w:t xml:space="preserve">Or. </w:t>
      </w:r>
      <w:r w:rsidRPr="00DF7AC5">
        <w:rPr>
          <w:rStyle w:val="HideTWBExt"/>
        </w:rPr>
        <w:t>&lt;Original&gt;</w:t>
      </w:r>
      <w:r w:rsidRPr="00DF7AC5">
        <w:rPr>
          <w:rStyle w:val="HideTWBInt"/>
        </w:rPr>
        <w:t>{PL}</w:t>
      </w:r>
      <w:r w:rsidRPr="00CC0401">
        <w:rPr>
          <w:color w:val="000000" w:themeColor="text1"/>
        </w:rPr>
        <w:t>pl</w:t>
      </w:r>
      <w:r w:rsidRPr="00DF7AC5">
        <w:rPr>
          <w:rStyle w:val="HideTWBExt"/>
        </w:rPr>
        <w:t>&lt;/Original&gt;</w:t>
      </w:r>
    </w:p>
    <w:p w14:paraId="2EBD8154" w14:textId="77777777" w:rsidR="00D302C8" w:rsidRPr="00CC0401" w:rsidRDefault="00D302C8" w:rsidP="00D302C8">
      <w:pPr>
        <w:rPr>
          <w:color w:val="000000" w:themeColor="text1"/>
        </w:rPr>
      </w:pPr>
      <w:r w:rsidRPr="00DF7AC5">
        <w:rPr>
          <w:rStyle w:val="HideTWBExt"/>
        </w:rPr>
        <w:t>&lt;/Amend&gt;</w:t>
      </w:r>
    </w:p>
    <w:p w14:paraId="62D49D1F"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115</w:t>
      </w:r>
      <w:r w:rsidRPr="00DF7AC5">
        <w:rPr>
          <w:rStyle w:val="HideTWBExt"/>
          <w:b w:val="0"/>
        </w:rPr>
        <w:t>&lt;/NumAm&gt;</w:t>
      </w:r>
    </w:p>
    <w:p w14:paraId="119C8974"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Loucas Fourlas, Tomáš Zdechovský, Alice Teodorescu Måwe, Loránt Vincze, Henrik Dahl, Emil Radev</w:t>
      </w:r>
      <w:r w:rsidRPr="00DF7AC5">
        <w:rPr>
          <w:rStyle w:val="HideTWBExt"/>
          <w:b w:val="0"/>
        </w:rPr>
        <w:t>&lt;/Members&gt;</w:t>
      </w:r>
    </w:p>
    <w:p w14:paraId="3D51DCCA" w14:textId="77777777" w:rsidR="00D302C8" w:rsidRPr="00CC0401" w:rsidRDefault="00D302C8" w:rsidP="00D302C8">
      <w:pPr>
        <w:pStyle w:val="NormalBold"/>
        <w:rPr>
          <w:color w:val="000000" w:themeColor="text1"/>
        </w:rPr>
      </w:pPr>
      <w:r w:rsidRPr="00DF7AC5">
        <w:rPr>
          <w:rStyle w:val="HideTWBExt"/>
          <w:b w:val="0"/>
        </w:rPr>
        <w:t>&lt;/RepeatBlock-By&gt;</w:t>
      </w:r>
    </w:p>
    <w:p w14:paraId="08900D53"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195BD7C3"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7</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5215C164" w14:textId="77777777" w:rsidTr="001F170A">
        <w:trPr>
          <w:trHeight w:hRule="exact" w:val="240"/>
          <w:jc w:val="center"/>
        </w:trPr>
        <w:tc>
          <w:tcPr>
            <w:tcW w:w="9752" w:type="dxa"/>
            <w:gridSpan w:val="2"/>
            <w:tcBorders>
              <w:top w:val="nil"/>
              <w:left w:val="nil"/>
              <w:bottom w:val="nil"/>
              <w:right w:val="nil"/>
            </w:tcBorders>
          </w:tcPr>
          <w:p w14:paraId="73710690" w14:textId="77777777" w:rsidR="00D302C8" w:rsidRPr="00CC0401" w:rsidRDefault="00D302C8" w:rsidP="001F170A">
            <w:pPr>
              <w:rPr>
                <w:color w:val="000000" w:themeColor="text1"/>
              </w:rPr>
            </w:pPr>
          </w:p>
        </w:tc>
      </w:tr>
      <w:tr w:rsidR="00131A19" w:rsidRPr="00CC0401" w14:paraId="41E47523" w14:textId="77777777" w:rsidTr="001F170A">
        <w:trPr>
          <w:trHeight w:val="240"/>
          <w:jc w:val="center"/>
        </w:trPr>
        <w:tc>
          <w:tcPr>
            <w:tcW w:w="4876" w:type="dxa"/>
            <w:tcBorders>
              <w:top w:val="nil"/>
              <w:left w:val="nil"/>
              <w:bottom w:val="nil"/>
              <w:right w:val="nil"/>
            </w:tcBorders>
          </w:tcPr>
          <w:p w14:paraId="27A8F591"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17E18628"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665B04E4" w14:textId="77777777" w:rsidTr="001F170A">
        <w:trPr>
          <w:jc w:val="center"/>
        </w:trPr>
        <w:tc>
          <w:tcPr>
            <w:tcW w:w="4876" w:type="dxa"/>
            <w:tcBorders>
              <w:top w:val="nil"/>
              <w:left w:val="nil"/>
              <w:bottom w:val="nil"/>
              <w:right w:val="nil"/>
            </w:tcBorders>
          </w:tcPr>
          <w:p w14:paraId="746E99ED" w14:textId="77777777" w:rsidR="00D302C8" w:rsidRPr="00CC0401" w:rsidRDefault="00D302C8" w:rsidP="001F170A">
            <w:pPr>
              <w:pStyle w:val="Normal6a"/>
              <w:rPr>
                <w:color w:val="000000" w:themeColor="text1"/>
              </w:rPr>
            </w:pPr>
            <w:r w:rsidRPr="00CC0401">
              <w:rPr>
                <w:color w:val="000000" w:themeColor="text1"/>
              </w:rPr>
              <w:t>(7)</w:t>
            </w:r>
            <w:r w:rsidRPr="00CC0401">
              <w:rPr>
                <w:color w:val="000000" w:themeColor="text1"/>
              </w:rPr>
              <w:tab/>
              <w:t xml:space="preserve">Întrucât provocările din domeniul migrației </w:t>
            </w:r>
            <w:r w:rsidRPr="00CC0401">
              <w:rPr>
                <w:b/>
                <w:i/>
                <w:color w:val="000000" w:themeColor="text1"/>
              </w:rPr>
              <w:t>și</w:t>
            </w:r>
            <w:r w:rsidRPr="00CC0401">
              <w:rPr>
                <w:color w:val="000000" w:themeColor="text1"/>
              </w:rPr>
              <w:t xml:space="preserve"> azilului sunt în continuă evoluție, este necesar ca alocarea sprijinului acordat de Uniune în temeiul prezentului regulament să fie adaptat schimbărilor la nivelul fluxurilor de migrație și al azilului. Pentru a răspunde nevoilor urgente și schimbărilor în materie de politici și priorități ale Uniunii și pentru a direcționa finanțarea către acțiuni cu un nivel ridicat de valoare adăugată pentru Uniune, o parte din sprijinul acordat de Uniune în temeiul prezentului regulament ar trebui să fie pusă în aplicare prin gestiune directă, partajată și indirectă prin intermediul mecanismului UE instituit în temeiul Regulamentului (UE) [...] de instituire a Fondului european pentru coeziune economică, socială și teritorială, agricultură și zone rurale, pescuit și afaceri maritime, prosperitate și securitate. Mecanismul UE oferă flexibilitate în ceea ce privește gestionarea sprijinului din partea Uniunii și, în cazul gestiunii partajate, acesta ar trebui pus în aplicare prin intermediul planurilor de parteneriat național și regional ale statelor membre.</w:t>
            </w:r>
          </w:p>
        </w:tc>
        <w:tc>
          <w:tcPr>
            <w:tcW w:w="4876" w:type="dxa"/>
            <w:tcBorders>
              <w:top w:val="nil"/>
              <w:left w:val="nil"/>
              <w:bottom w:val="nil"/>
              <w:right w:val="nil"/>
            </w:tcBorders>
          </w:tcPr>
          <w:p w14:paraId="52140D9C" w14:textId="77777777" w:rsidR="00D302C8" w:rsidRPr="00CC0401" w:rsidRDefault="00D302C8" w:rsidP="001F170A">
            <w:pPr>
              <w:pStyle w:val="Normal6a"/>
              <w:rPr>
                <w:color w:val="000000" w:themeColor="text1"/>
              </w:rPr>
            </w:pPr>
            <w:r w:rsidRPr="00CC0401">
              <w:rPr>
                <w:color w:val="000000" w:themeColor="text1"/>
              </w:rPr>
              <w:t>(7)</w:t>
            </w:r>
            <w:r w:rsidRPr="00CC0401">
              <w:rPr>
                <w:color w:val="000000" w:themeColor="text1"/>
              </w:rPr>
              <w:tab/>
              <w:t>Întrucât provocările din domeniul migrației</w:t>
            </w:r>
            <w:r w:rsidRPr="00CC0401">
              <w:rPr>
                <w:b/>
                <w:i/>
                <w:color w:val="000000" w:themeColor="text1"/>
              </w:rPr>
              <w:t>,</w:t>
            </w:r>
            <w:r w:rsidRPr="00CC0401">
              <w:rPr>
                <w:color w:val="000000" w:themeColor="text1"/>
              </w:rPr>
              <w:t xml:space="preserve"> azilului </w:t>
            </w:r>
            <w:r w:rsidRPr="00CC0401">
              <w:rPr>
                <w:b/>
                <w:i/>
                <w:color w:val="000000" w:themeColor="text1"/>
              </w:rPr>
              <w:t>și integrării</w:t>
            </w:r>
            <w:r w:rsidRPr="00CC0401">
              <w:rPr>
                <w:color w:val="000000" w:themeColor="text1"/>
              </w:rPr>
              <w:t xml:space="preserve"> sunt în continuă evoluție, este necesar ca alocarea sprijinului acordat de Uniune în temeiul prezentului regulament să fie adaptat schimbărilor la nivelul fluxurilor de migrație și al azilului. Pentru a răspunde nevoilor urgente și schimbărilor în materie de politici și priorități ale Uniunii și pentru a direcționa finanțarea către acțiuni cu un nivel ridicat de valoare adăugată pentru Uniune, o parte din sprijinul acordat de Uniune în temeiul prezentului regulament ar trebui să fie pusă în aplicare prin gestiune directă, partajată și indirectă prin intermediul mecanismului UE instituit în temeiul Regulamentului (UE) [...] de instituire a Fondului european pentru coeziune economică, socială și teritorială, agricultură și zone rurale, pescuit și afaceri maritime, prosperitate și securitate. Mecanismul UE oferă flexibilitate în ceea ce privește gestionarea sprijinului din partea Uniunii și, în cazul gestiunii partajate, acesta ar trebui pus în aplicare prin intermediul planurilor de parteneriat național și regional ale statelor membre.</w:t>
            </w:r>
          </w:p>
        </w:tc>
      </w:tr>
    </w:tbl>
    <w:p w14:paraId="4CD79C42"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06926C5E" w14:textId="77777777" w:rsidR="00D302C8" w:rsidRPr="00CC0401" w:rsidRDefault="00D302C8" w:rsidP="00D302C8">
      <w:pPr>
        <w:rPr>
          <w:color w:val="000000" w:themeColor="text1"/>
        </w:rPr>
      </w:pPr>
      <w:r w:rsidRPr="00DF7AC5">
        <w:rPr>
          <w:rStyle w:val="HideTWBExt"/>
        </w:rPr>
        <w:lastRenderedPageBreak/>
        <w:t>&lt;/Amend&gt;</w:t>
      </w:r>
    </w:p>
    <w:p w14:paraId="4B4DCCC1"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116</w:t>
      </w:r>
      <w:r w:rsidRPr="00DF7AC5">
        <w:rPr>
          <w:rStyle w:val="HideTWBExt"/>
          <w:b w:val="0"/>
        </w:rPr>
        <w:t>&lt;/NumAm&gt;</w:t>
      </w:r>
    </w:p>
    <w:p w14:paraId="02B4DE36"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Abir Al-Sahlani, Fabienne Keller, Jan-Christoph Oetjen, Irena Joveva, Raquel García Hermida-Van Der Walle</w:t>
      </w:r>
      <w:r w:rsidRPr="00DF7AC5">
        <w:rPr>
          <w:rStyle w:val="HideTWBExt"/>
          <w:b w:val="0"/>
        </w:rPr>
        <w:t>&lt;/Members&gt;</w:t>
      </w:r>
    </w:p>
    <w:p w14:paraId="6FBD65C7" w14:textId="77777777" w:rsidR="00D302C8" w:rsidRPr="00CC0401" w:rsidRDefault="00D302C8" w:rsidP="00D302C8">
      <w:pPr>
        <w:pStyle w:val="NormalBold"/>
        <w:rPr>
          <w:color w:val="000000" w:themeColor="text1"/>
        </w:rPr>
      </w:pPr>
      <w:r w:rsidRPr="00DF7AC5">
        <w:rPr>
          <w:rStyle w:val="HideTWBExt"/>
          <w:b w:val="0"/>
        </w:rPr>
        <w:t>&lt;/RepeatBlock-By&gt;</w:t>
      </w:r>
    </w:p>
    <w:p w14:paraId="4FF66AEC"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3B70B23B"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7</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57103F01" w14:textId="77777777" w:rsidTr="001F170A">
        <w:trPr>
          <w:trHeight w:hRule="exact" w:val="240"/>
          <w:jc w:val="center"/>
        </w:trPr>
        <w:tc>
          <w:tcPr>
            <w:tcW w:w="9752" w:type="dxa"/>
            <w:gridSpan w:val="2"/>
            <w:tcBorders>
              <w:top w:val="nil"/>
              <w:left w:val="nil"/>
              <w:bottom w:val="nil"/>
              <w:right w:val="nil"/>
            </w:tcBorders>
          </w:tcPr>
          <w:p w14:paraId="6D725ABF" w14:textId="77777777" w:rsidR="00D302C8" w:rsidRPr="00CC0401" w:rsidRDefault="00D302C8" w:rsidP="001F170A">
            <w:pPr>
              <w:rPr>
                <w:color w:val="000000" w:themeColor="text1"/>
              </w:rPr>
            </w:pPr>
          </w:p>
        </w:tc>
      </w:tr>
      <w:tr w:rsidR="00131A19" w:rsidRPr="00CC0401" w14:paraId="590A8327" w14:textId="77777777" w:rsidTr="001F170A">
        <w:trPr>
          <w:trHeight w:val="240"/>
          <w:jc w:val="center"/>
        </w:trPr>
        <w:tc>
          <w:tcPr>
            <w:tcW w:w="4876" w:type="dxa"/>
            <w:tcBorders>
              <w:top w:val="nil"/>
              <w:left w:val="nil"/>
              <w:bottom w:val="nil"/>
              <w:right w:val="nil"/>
            </w:tcBorders>
          </w:tcPr>
          <w:p w14:paraId="254DFFAD"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3C56626B"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3274CC98" w14:textId="77777777" w:rsidTr="001F170A">
        <w:trPr>
          <w:jc w:val="center"/>
        </w:trPr>
        <w:tc>
          <w:tcPr>
            <w:tcW w:w="4876" w:type="dxa"/>
            <w:tcBorders>
              <w:top w:val="nil"/>
              <w:left w:val="nil"/>
              <w:bottom w:val="nil"/>
              <w:right w:val="nil"/>
            </w:tcBorders>
          </w:tcPr>
          <w:p w14:paraId="035658AC" w14:textId="77777777" w:rsidR="00D302C8" w:rsidRPr="00CC0401" w:rsidRDefault="00D302C8" w:rsidP="001F170A">
            <w:pPr>
              <w:pStyle w:val="Normal6a"/>
              <w:rPr>
                <w:color w:val="000000" w:themeColor="text1"/>
              </w:rPr>
            </w:pPr>
            <w:r w:rsidRPr="00CC0401">
              <w:rPr>
                <w:color w:val="000000" w:themeColor="text1"/>
              </w:rPr>
              <w:t>(7)</w:t>
            </w:r>
            <w:r w:rsidRPr="00CC0401">
              <w:rPr>
                <w:color w:val="000000" w:themeColor="text1"/>
              </w:rPr>
              <w:tab/>
              <w:t xml:space="preserve">Întrucât provocările din domeniul migrației </w:t>
            </w:r>
            <w:r w:rsidRPr="00CC0401">
              <w:rPr>
                <w:b/>
                <w:i/>
                <w:color w:val="000000" w:themeColor="text1"/>
              </w:rPr>
              <w:t>și</w:t>
            </w:r>
            <w:r w:rsidRPr="00CC0401">
              <w:rPr>
                <w:color w:val="000000" w:themeColor="text1"/>
              </w:rPr>
              <w:t xml:space="preserve"> azilului sunt în continuă evoluție, este necesar ca alocarea sprijinului acordat de Uniune în temeiul prezentului regulament să fie adaptat schimbărilor la nivelul fluxurilor de migrație și al azilului. Pentru a răspunde nevoilor urgente și schimbărilor în materie de politici și priorități ale Uniunii și pentru a direcționa finanțarea către acțiuni cu un nivel ridicat de valoare adăugată pentru Uniune, o parte din sprijinul acordat de Uniune în temeiul prezentului regulament ar trebui să fie pusă în aplicare prin gestiune directă, partajată și indirectă prin intermediul mecanismului UE instituit în temeiul Regulamentului (UE) [...] de instituire a Fondului european pentru coeziune economică, socială și teritorială, agricultură și zone rurale, pescuit și afaceri maritime, prosperitate și securitate. Mecanismul UE oferă flexibilitate în ceea ce privește gestionarea sprijinului din partea Uniunii și, în cazul gestiunii partajate, acesta ar trebui pus în aplicare prin intermediul planurilor de parteneriat național și regional ale statelor membre.</w:t>
            </w:r>
          </w:p>
        </w:tc>
        <w:tc>
          <w:tcPr>
            <w:tcW w:w="4876" w:type="dxa"/>
            <w:tcBorders>
              <w:top w:val="nil"/>
              <w:left w:val="nil"/>
              <w:bottom w:val="nil"/>
              <w:right w:val="nil"/>
            </w:tcBorders>
          </w:tcPr>
          <w:p w14:paraId="2294685F" w14:textId="77777777" w:rsidR="00D302C8" w:rsidRPr="00CC0401" w:rsidRDefault="00D302C8" w:rsidP="001F170A">
            <w:pPr>
              <w:pStyle w:val="Normal6a"/>
              <w:rPr>
                <w:color w:val="000000" w:themeColor="text1"/>
              </w:rPr>
            </w:pPr>
            <w:r w:rsidRPr="00CC0401">
              <w:rPr>
                <w:color w:val="000000" w:themeColor="text1"/>
              </w:rPr>
              <w:t>(7)</w:t>
            </w:r>
            <w:r w:rsidRPr="00CC0401">
              <w:rPr>
                <w:color w:val="000000" w:themeColor="text1"/>
              </w:rPr>
              <w:tab/>
              <w:t>Întrucât provocările din domeniul migrației</w:t>
            </w:r>
            <w:r w:rsidRPr="00CC0401">
              <w:rPr>
                <w:b/>
                <w:i/>
                <w:color w:val="000000" w:themeColor="text1"/>
              </w:rPr>
              <w:t>,</w:t>
            </w:r>
            <w:r w:rsidRPr="00CC0401">
              <w:rPr>
                <w:color w:val="000000" w:themeColor="text1"/>
              </w:rPr>
              <w:t xml:space="preserve"> azilului </w:t>
            </w:r>
            <w:r w:rsidRPr="00CC0401">
              <w:rPr>
                <w:b/>
                <w:i/>
                <w:color w:val="000000" w:themeColor="text1"/>
              </w:rPr>
              <w:t>și integrării</w:t>
            </w:r>
            <w:r w:rsidRPr="00CC0401">
              <w:rPr>
                <w:color w:val="000000" w:themeColor="text1"/>
              </w:rPr>
              <w:t xml:space="preserve"> sunt în continuă evoluție, este necesar ca alocarea sprijinului acordat de Uniune în temeiul prezentului regulament să fie adaptat schimbărilor la nivelul fluxurilor de migrație și al azilului. Pentru a răspunde nevoilor urgente și schimbărilor în materie de politici și priorități ale Uniunii și pentru a direcționa finanțarea către acțiuni cu un nivel ridicat de valoare adăugată pentru Uniune, o parte din sprijinul acordat de Uniune în temeiul prezentului regulament ar trebui să fie pusă în aplicare prin gestiune directă, partajată și indirectă prin intermediul mecanismului UE instituit în temeiul Regulamentului (UE) [...] de instituire a Fondului european pentru coeziune economică, socială și teritorială, agricultură și zone rurale, pescuit și afaceri maritime, prosperitate și securitate. Mecanismul UE oferă flexibilitate în ceea ce privește gestionarea sprijinului din partea Uniunii și, în cazul gestiunii partajate, acesta ar trebui pus în aplicare prin intermediul planurilor de parteneriat național și regional ale statelor membre.</w:t>
            </w:r>
          </w:p>
        </w:tc>
      </w:tr>
    </w:tbl>
    <w:p w14:paraId="45D9B304"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4BB58B73" w14:textId="77777777" w:rsidR="00D302C8" w:rsidRPr="00CC0401" w:rsidRDefault="00D302C8" w:rsidP="00D302C8">
      <w:pPr>
        <w:rPr>
          <w:color w:val="000000" w:themeColor="text1"/>
        </w:rPr>
      </w:pPr>
      <w:r w:rsidRPr="00DF7AC5">
        <w:rPr>
          <w:rStyle w:val="HideTWBExt"/>
        </w:rPr>
        <w:t>&lt;/Amend&gt;</w:t>
      </w:r>
    </w:p>
    <w:p w14:paraId="14AB6A57"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117</w:t>
      </w:r>
      <w:r w:rsidRPr="00DF7AC5">
        <w:rPr>
          <w:rStyle w:val="HideTWBExt"/>
          <w:b w:val="0"/>
        </w:rPr>
        <w:t>&lt;/NumAm&gt;</w:t>
      </w:r>
    </w:p>
    <w:p w14:paraId="0F1B4E4C"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Estrella Galán</w:t>
      </w:r>
      <w:r w:rsidRPr="00DF7AC5">
        <w:rPr>
          <w:rStyle w:val="HideTWBExt"/>
          <w:b w:val="0"/>
        </w:rPr>
        <w:t>&lt;/Members&gt;</w:t>
      </w:r>
    </w:p>
    <w:p w14:paraId="2597600D" w14:textId="77777777" w:rsidR="00D302C8" w:rsidRPr="00CC0401" w:rsidRDefault="00D302C8" w:rsidP="00D302C8">
      <w:pPr>
        <w:pStyle w:val="NormalBold"/>
        <w:rPr>
          <w:color w:val="000000" w:themeColor="text1"/>
        </w:rPr>
      </w:pPr>
      <w:r w:rsidRPr="00DF7AC5">
        <w:rPr>
          <w:rStyle w:val="HideTWBExt"/>
          <w:b w:val="0"/>
        </w:rPr>
        <w:t>&lt;/RepeatBlock-By&gt;</w:t>
      </w:r>
    </w:p>
    <w:p w14:paraId="3B4C8D2B"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02D0782D"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7 a (nou)</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7A45D574" w14:textId="77777777" w:rsidTr="001F170A">
        <w:trPr>
          <w:trHeight w:hRule="exact" w:val="240"/>
          <w:jc w:val="center"/>
        </w:trPr>
        <w:tc>
          <w:tcPr>
            <w:tcW w:w="9752" w:type="dxa"/>
            <w:gridSpan w:val="2"/>
            <w:tcBorders>
              <w:top w:val="nil"/>
              <w:left w:val="nil"/>
              <w:bottom w:val="nil"/>
              <w:right w:val="nil"/>
            </w:tcBorders>
          </w:tcPr>
          <w:p w14:paraId="129F09C0" w14:textId="77777777" w:rsidR="00D302C8" w:rsidRPr="00CC0401" w:rsidRDefault="00D302C8" w:rsidP="001F170A">
            <w:pPr>
              <w:rPr>
                <w:color w:val="000000" w:themeColor="text1"/>
              </w:rPr>
            </w:pPr>
          </w:p>
        </w:tc>
      </w:tr>
      <w:tr w:rsidR="00131A19" w:rsidRPr="00CC0401" w14:paraId="74D23DE4" w14:textId="77777777" w:rsidTr="001F170A">
        <w:trPr>
          <w:trHeight w:val="240"/>
          <w:jc w:val="center"/>
        </w:trPr>
        <w:tc>
          <w:tcPr>
            <w:tcW w:w="4876" w:type="dxa"/>
            <w:tcBorders>
              <w:top w:val="nil"/>
              <w:left w:val="nil"/>
              <w:bottom w:val="nil"/>
              <w:right w:val="nil"/>
            </w:tcBorders>
          </w:tcPr>
          <w:p w14:paraId="641AB7A7" w14:textId="77777777" w:rsidR="00D302C8" w:rsidRPr="00CC0401" w:rsidRDefault="00D302C8" w:rsidP="001F170A">
            <w:pPr>
              <w:pStyle w:val="AmColumnHeading"/>
              <w:rPr>
                <w:color w:val="000000" w:themeColor="text1"/>
              </w:rPr>
            </w:pPr>
            <w:r w:rsidRPr="00CC0401">
              <w:rPr>
                <w:color w:val="000000" w:themeColor="text1"/>
              </w:rPr>
              <w:lastRenderedPageBreak/>
              <w:t>Textul propus de Comisie</w:t>
            </w:r>
          </w:p>
        </w:tc>
        <w:tc>
          <w:tcPr>
            <w:tcW w:w="4876" w:type="dxa"/>
            <w:tcBorders>
              <w:top w:val="nil"/>
              <w:left w:val="nil"/>
              <w:bottom w:val="nil"/>
              <w:right w:val="nil"/>
            </w:tcBorders>
          </w:tcPr>
          <w:p w14:paraId="70046CE3"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14473318" w14:textId="77777777" w:rsidTr="001F170A">
        <w:trPr>
          <w:jc w:val="center"/>
        </w:trPr>
        <w:tc>
          <w:tcPr>
            <w:tcW w:w="4876" w:type="dxa"/>
            <w:tcBorders>
              <w:top w:val="nil"/>
              <w:left w:val="nil"/>
              <w:bottom w:val="nil"/>
              <w:right w:val="nil"/>
            </w:tcBorders>
          </w:tcPr>
          <w:p w14:paraId="409D56BA" w14:textId="77777777" w:rsidR="00D302C8" w:rsidRPr="00CC0401" w:rsidRDefault="00D302C8" w:rsidP="001F170A">
            <w:pPr>
              <w:pStyle w:val="Normal6a"/>
              <w:rPr>
                <w:color w:val="000000" w:themeColor="text1"/>
              </w:rPr>
            </w:pPr>
          </w:p>
        </w:tc>
        <w:tc>
          <w:tcPr>
            <w:tcW w:w="4876" w:type="dxa"/>
            <w:tcBorders>
              <w:top w:val="nil"/>
              <w:left w:val="nil"/>
              <w:bottom w:val="nil"/>
              <w:right w:val="nil"/>
            </w:tcBorders>
          </w:tcPr>
          <w:p w14:paraId="6F1503FF" w14:textId="77777777" w:rsidR="00D302C8" w:rsidRPr="00CC0401" w:rsidRDefault="00D302C8" w:rsidP="001F170A">
            <w:pPr>
              <w:pStyle w:val="Normal6a"/>
              <w:rPr>
                <w:color w:val="000000" w:themeColor="text1"/>
              </w:rPr>
            </w:pPr>
            <w:r w:rsidRPr="00CC0401">
              <w:rPr>
                <w:b/>
                <w:i/>
                <w:color w:val="000000" w:themeColor="text1"/>
              </w:rPr>
              <w:t>(7a)</w:t>
            </w:r>
            <w:r w:rsidRPr="00CC0401">
              <w:rPr>
                <w:color w:val="000000" w:themeColor="text1"/>
              </w:rPr>
              <w:tab/>
            </w:r>
            <w:r w:rsidRPr="00CC0401">
              <w:rPr>
                <w:b/>
                <w:i/>
                <w:color w:val="000000" w:themeColor="text1"/>
              </w:rPr>
              <w:t>Instrumentul ar trebui să sprijine eforturile statelor membre de a dezvolta, a monitoriza și a evalua politicile lor în domeniul azilului și, în mod esențial, de a stabili căi sigure și legale de migrație către UE, în conformitate cu obligațiile statelor membre în temeiul dreptului internațional de a proteja persoanele care solicită protecție internațională și migranții împotriva exploatării. Acesta ar trebui, de asemenea, să sprijine și să contribuie la integrarea socială a tuturor persoanelor prezente în Uniune, indiferent de statutul lor administrativ, inclusiv prin învățarea de limbi străine, recunoașterea calificărilor, accesul la locuri de muncă în condiții echitabile, la locuințe decente și la asistență medicală, asigurând nediscriminarea și exercitarea drepturilor în condiții de egalitate, precum și participarea deplină a acestora la viața socială, economică, culturală și politică a societății-gazdă.</w:t>
            </w:r>
          </w:p>
        </w:tc>
      </w:tr>
    </w:tbl>
    <w:p w14:paraId="0A7FD11A"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64857A75" w14:textId="77777777" w:rsidR="00D302C8" w:rsidRPr="00CC0401" w:rsidRDefault="00D302C8" w:rsidP="00D302C8">
      <w:pPr>
        <w:rPr>
          <w:color w:val="000000" w:themeColor="text1"/>
        </w:rPr>
      </w:pPr>
      <w:r w:rsidRPr="00DF7AC5">
        <w:rPr>
          <w:rStyle w:val="HideTWBExt"/>
        </w:rPr>
        <w:t>&lt;/Amend&gt;</w:t>
      </w:r>
    </w:p>
    <w:p w14:paraId="3148A577"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118</w:t>
      </w:r>
      <w:r w:rsidRPr="00DF7AC5">
        <w:rPr>
          <w:rStyle w:val="HideTWBExt"/>
          <w:b w:val="0"/>
        </w:rPr>
        <w:t>&lt;/NumAm&gt;</w:t>
      </w:r>
    </w:p>
    <w:p w14:paraId="4B0092CF"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Jan-Christoph Oetjen, Fabienne Keller, Raquel García Hermida-Van Der Walle, Nikola Minchev, Irena Joveva</w:t>
      </w:r>
      <w:r w:rsidRPr="00DF7AC5">
        <w:rPr>
          <w:rStyle w:val="HideTWBExt"/>
          <w:b w:val="0"/>
        </w:rPr>
        <w:t>&lt;/Members&gt;</w:t>
      </w:r>
    </w:p>
    <w:p w14:paraId="700CDB19" w14:textId="77777777" w:rsidR="00D302C8" w:rsidRPr="00CC0401" w:rsidRDefault="00D302C8" w:rsidP="00D302C8">
      <w:pPr>
        <w:pStyle w:val="NormalBold"/>
        <w:rPr>
          <w:color w:val="000000" w:themeColor="text1"/>
        </w:rPr>
      </w:pPr>
      <w:r w:rsidRPr="00DF7AC5">
        <w:rPr>
          <w:rStyle w:val="HideTWBExt"/>
          <w:b w:val="0"/>
        </w:rPr>
        <w:t>&lt;/RepeatBlock-By&gt;</w:t>
      </w:r>
    </w:p>
    <w:p w14:paraId="383E4E5C"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4950F810"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7 a (nou)</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12051B3B" w14:textId="77777777" w:rsidTr="001F170A">
        <w:trPr>
          <w:trHeight w:hRule="exact" w:val="240"/>
          <w:jc w:val="center"/>
        </w:trPr>
        <w:tc>
          <w:tcPr>
            <w:tcW w:w="9752" w:type="dxa"/>
            <w:gridSpan w:val="2"/>
            <w:tcBorders>
              <w:top w:val="nil"/>
              <w:left w:val="nil"/>
              <w:bottom w:val="nil"/>
              <w:right w:val="nil"/>
            </w:tcBorders>
          </w:tcPr>
          <w:p w14:paraId="42495315" w14:textId="77777777" w:rsidR="00D302C8" w:rsidRPr="00CC0401" w:rsidRDefault="00D302C8" w:rsidP="001F170A">
            <w:pPr>
              <w:rPr>
                <w:color w:val="000000" w:themeColor="text1"/>
              </w:rPr>
            </w:pPr>
          </w:p>
        </w:tc>
      </w:tr>
      <w:tr w:rsidR="00131A19" w:rsidRPr="00CC0401" w14:paraId="1C85BD88" w14:textId="77777777" w:rsidTr="001F170A">
        <w:trPr>
          <w:trHeight w:val="240"/>
          <w:jc w:val="center"/>
        </w:trPr>
        <w:tc>
          <w:tcPr>
            <w:tcW w:w="4876" w:type="dxa"/>
            <w:tcBorders>
              <w:top w:val="nil"/>
              <w:left w:val="nil"/>
              <w:bottom w:val="nil"/>
              <w:right w:val="nil"/>
            </w:tcBorders>
          </w:tcPr>
          <w:p w14:paraId="68F26EAA"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378C4D7E"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1BC4B2CC" w14:textId="77777777" w:rsidTr="001F170A">
        <w:trPr>
          <w:jc w:val="center"/>
        </w:trPr>
        <w:tc>
          <w:tcPr>
            <w:tcW w:w="4876" w:type="dxa"/>
            <w:tcBorders>
              <w:top w:val="nil"/>
              <w:left w:val="nil"/>
              <w:bottom w:val="nil"/>
              <w:right w:val="nil"/>
            </w:tcBorders>
          </w:tcPr>
          <w:p w14:paraId="51C4CD51" w14:textId="77777777" w:rsidR="00D302C8" w:rsidRPr="00CC0401" w:rsidRDefault="00D302C8" w:rsidP="001F170A">
            <w:pPr>
              <w:pStyle w:val="Normal6a"/>
              <w:rPr>
                <w:color w:val="000000" w:themeColor="text1"/>
              </w:rPr>
            </w:pPr>
          </w:p>
        </w:tc>
        <w:tc>
          <w:tcPr>
            <w:tcW w:w="4876" w:type="dxa"/>
            <w:tcBorders>
              <w:top w:val="nil"/>
              <w:left w:val="nil"/>
              <w:bottom w:val="nil"/>
              <w:right w:val="nil"/>
            </w:tcBorders>
          </w:tcPr>
          <w:p w14:paraId="06057E23" w14:textId="77777777" w:rsidR="00D302C8" w:rsidRPr="00CC0401" w:rsidRDefault="00D302C8" w:rsidP="001F170A">
            <w:pPr>
              <w:pStyle w:val="Normal6a"/>
              <w:rPr>
                <w:color w:val="000000" w:themeColor="text1"/>
              </w:rPr>
            </w:pPr>
            <w:r w:rsidRPr="00CC0401">
              <w:rPr>
                <w:b/>
                <w:i/>
                <w:color w:val="000000" w:themeColor="text1"/>
              </w:rPr>
              <w:t>(7a)</w:t>
            </w:r>
            <w:r w:rsidRPr="00CC0401">
              <w:rPr>
                <w:color w:val="000000" w:themeColor="text1"/>
              </w:rPr>
              <w:tab/>
            </w:r>
            <w:r w:rsidRPr="00CC0401">
              <w:rPr>
                <w:b/>
                <w:i/>
                <w:color w:val="000000" w:themeColor="text1"/>
              </w:rPr>
              <w:t xml:space="preserve">Mecanismul UE ar trebui să contribuie la obiectivele politicii UE în domeniul afacerilor interne prin distribuirea fondurilor sale pentru măsuri implementate în cadrul gestiunii directe sau indirecte, în conformitate cu procentele cheii de repartizare pentru afaceri interne stabilite în anexa I la regulamentul de instituire a Fondului european pentru coeziune economică, </w:t>
            </w:r>
            <w:r w:rsidRPr="00CC0401">
              <w:rPr>
                <w:b/>
                <w:i/>
                <w:color w:val="000000" w:themeColor="text1"/>
              </w:rPr>
              <w:lastRenderedPageBreak/>
              <w:t>socială și teritorială, agricultură și zone rurale, pescuit și afaceri maritime, prosperitate și securitate pentru perioada 2028-2034, urmând ca o pondere 45 % să fie cheltuită pentru frontiere și vize, 35 % pentru migrație și 20 % pentru securitate.</w:t>
            </w:r>
          </w:p>
        </w:tc>
      </w:tr>
    </w:tbl>
    <w:p w14:paraId="640C0AC8" w14:textId="77777777" w:rsidR="00D302C8" w:rsidRPr="00CC0401" w:rsidRDefault="00D302C8" w:rsidP="00D302C8">
      <w:pPr>
        <w:pStyle w:val="AmOrLang"/>
        <w:rPr>
          <w:color w:val="000000" w:themeColor="text1"/>
        </w:rPr>
      </w:pPr>
      <w:r w:rsidRPr="00CC0401">
        <w:rPr>
          <w:color w:val="000000" w:themeColor="text1"/>
        </w:rPr>
        <w:lastRenderedPageBreak/>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3D069038" w14:textId="77777777" w:rsidR="00D302C8" w:rsidRPr="00CC0401" w:rsidRDefault="00D302C8" w:rsidP="00D302C8">
      <w:pPr>
        <w:rPr>
          <w:color w:val="000000" w:themeColor="text1"/>
        </w:rPr>
      </w:pPr>
      <w:r w:rsidRPr="00DF7AC5">
        <w:rPr>
          <w:rStyle w:val="HideTWBExt"/>
        </w:rPr>
        <w:t>&lt;/Amend&gt;</w:t>
      </w:r>
    </w:p>
    <w:p w14:paraId="7E9F5E5F"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119</w:t>
      </w:r>
      <w:r w:rsidRPr="00DF7AC5">
        <w:rPr>
          <w:rStyle w:val="HideTWBExt"/>
          <w:b w:val="0"/>
        </w:rPr>
        <w:t>&lt;/NumAm&gt;</w:t>
      </w:r>
    </w:p>
    <w:p w14:paraId="42F46F61"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Estrella Galán</w:t>
      </w:r>
      <w:r w:rsidRPr="00DF7AC5">
        <w:rPr>
          <w:rStyle w:val="HideTWBExt"/>
          <w:b w:val="0"/>
        </w:rPr>
        <w:t>&lt;/Members&gt;</w:t>
      </w:r>
    </w:p>
    <w:p w14:paraId="3661A24C" w14:textId="77777777" w:rsidR="00D302C8" w:rsidRPr="00CC0401" w:rsidRDefault="00D302C8" w:rsidP="00D302C8">
      <w:pPr>
        <w:pStyle w:val="NormalBold"/>
        <w:rPr>
          <w:color w:val="000000" w:themeColor="text1"/>
        </w:rPr>
      </w:pPr>
      <w:r w:rsidRPr="00DF7AC5">
        <w:rPr>
          <w:rStyle w:val="HideTWBExt"/>
          <w:b w:val="0"/>
        </w:rPr>
        <w:t>&lt;/RepeatBlock-By&gt;</w:t>
      </w:r>
    </w:p>
    <w:p w14:paraId="5A9C1114"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30481371"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7 b (nou)</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2CFDE79D" w14:textId="77777777" w:rsidTr="001F170A">
        <w:trPr>
          <w:trHeight w:hRule="exact" w:val="240"/>
          <w:jc w:val="center"/>
        </w:trPr>
        <w:tc>
          <w:tcPr>
            <w:tcW w:w="9752" w:type="dxa"/>
            <w:gridSpan w:val="2"/>
            <w:tcBorders>
              <w:top w:val="nil"/>
              <w:left w:val="nil"/>
              <w:bottom w:val="nil"/>
              <w:right w:val="nil"/>
            </w:tcBorders>
          </w:tcPr>
          <w:p w14:paraId="581EB476" w14:textId="77777777" w:rsidR="00D302C8" w:rsidRPr="00CC0401" w:rsidRDefault="00D302C8" w:rsidP="001F170A">
            <w:pPr>
              <w:rPr>
                <w:color w:val="000000" w:themeColor="text1"/>
              </w:rPr>
            </w:pPr>
          </w:p>
        </w:tc>
      </w:tr>
      <w:tr w:rsidR="00131A19" w:rsidRPr="00CC0401" w14:paraId="4CF9F559" w14:textId="77777777" w:rsidTr="001F170A">
        <w:trPr>
          <w:trHeight w:val="240"/>
          <w:jc w:val="center"/>
        </w:trPr>
        <w:tc>
          <w:tcPr>
            <w:tcW w:w="4876" w:type="dxa"/>
            <w:tcBorders>
              <w:top w:val="nil"/>
              <w:left w:val="nil"/>
              <w:bottom w:val="nil"/>
              <w:right w:val="nil"/>
            </w:tcBorders>
          </w:tcPr>
          <w:p w14:paraId="23AB3639"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7A4BE76B"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65782B6B" w14:textId="77777777" w:rsidTr="001F170A">
        <w:trPr>
          <w:jc w:val="center"/>
        </w:trPr>
        <w:tc>
          <w:tcPr>
            <w:tcW w:w="4876" w:type="dxa"/>
            <w:tcBorders>
              <w:top w:val="nil"/>
              <w:left w:val="nil"/>
              <w:bottom w:val="nil"/>
              <w:right w:val="nil"/>
            </w:tcBorders>
          </w:tcPr>
          <w:p w14:paraId="2C462C61" w14:textId="77777777" w:rsidR="00D302C8" w:rsidRPr="00CC0401" w:rsidRDefault="00D302C8" w:rsidP="001F170A">
            <w:pPr>
              <w:pStyle w:val="Normal6a"/>
              <w:rPr>
                <w:color w:val="000000" w:themeColor="text1"/>
              </w:rPr>
            </w:pPr>
          </w:p>
        </w:tc>
        <w:tc>
          <w:tcPr>
            <w:tcW w:w="4876" w:type="dxa"/>
            <w:tcBorders>
              <w:top w:val="nil"/>
              <w:left w:val="nil"/>
              <w:bottom w:val="nil"/>
              <w:right w:val="nil"/>
            </w:tcBorders>
          </w:tcPr>
          <w:p w14:paraId="1B213EF0" w14:textId="77777777" w:rsidR="00D302C8" w:rsidRPr="00CC0401" w:rsidRDefault="00D302C8" w:rsidP="001F170A">
            <w:pPr>
              <w:pStyle w:val="Normal6a"/>
              <w:rPr>
                <w:color w:val="000000" w:themeColor="text1"/>
              </w:rPr>
            </w:pPr>
            <w:r w:rsidRPr="00CC0401">
              <w:rPr>
                <w:b/>
                <w:i/>
                <w:color w:val="000000" w:themeColor="text1"/>
              </w:rPr>
              <w:t>(7b)</w:t>
            </w:r>
            <w:r w:rsidRPr="00CC0401">
              <w:rPr>
                <w:color w:val="000000" w:themeColor="text1"/>
              </w:rPr>
              <w:tab/>
            </w:r>
            <w:r w:rsidRPr="00CC0401">
              <w:rPr>
                <w:b/>
                <w:i/>
                <w:color w:val="000000" w:themeColor="text1"/>
              </w:rPr>
              <w:t>Având în vedere dimensiunea și natura organizațiilor societății civile care sunt potențiali beneficiari ai sprijinului acordat în temeiul prezentului regulament, ratele de cofinanțare prevăzute în Regulamentul (UE) [...] de instituire a Fondului european pentru coeziune economică, socială și teritorială, agricultură și zone rurale, pescuit și afaceri maritime, prosperitate și securitate sunt excluzive și nerealiste. Prin urmare, este necesar să se stabilească rate de cofinanțare adaptate în prezentul regulament pentru a oferi oportunități realiste micilor actori ai societății civile și micilor autorități locale și regionale de a beneficia de sprijin în temeiul prezentului regulament și pentru a oferi statelor membre acțiunile și serviciile necesare pentru atingerea obiectivelor specifice ale prezentului regulament.</w:t>
            </w:r>
          </w:p>
        </w:tc>
      </w:tr>
    </w:tbl>
    <w:p w14:paraId="4E26847B"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36B55001" w14:textId="77777777" w:rsidR="00D302C8" w:rsidRPr="00CC0401" w:rsidRDefault="00D302C8" w:rsidP="00D302C8">
      <w:pPr>
        <w:rPr>
          <w:color w:val="000000" w:themeColor="text1"/>
        </w:rPr>
      </w:pPr>
      <w:r w:rsidRPr="00DF7AC5">
        <w:rPr>
          <w:rStyle w:val="HideTWBExt"/>
        </w:rPr>
        <w:t>&lt;/Amend&gt;</w:t>
      </w:r>
    </w:p>
    <w:p w14:paraId="400AE56E"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120</w:t>
      </w:r>
      <w:r w:rsidRPr="00DF7AC5">
        <w:rPr>
          <w:rStyle w:val="HideTWBExt"/>
          <w:b w:val="0"/>
        </w:rPr>
        <w:t>&lt;/NumAm&gt;</w:t>
      </w:r>
    </w:p>
    <w:p w14:paraId="7D10739D"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Nicolas Bay</w:t>
      </w:r>
      <w:r w:rsidRPr="00DF7AC5">
        <w:rPr>
          <w:rStyle w:val="HideTWBExt"/>
          <w:b w:val="0"/>
        </w:rPr>
        <w:t>&lt;/Members&gt;</w:t>
      </w:r>
    </w:p>
    <w:p w14:paraId="7B305940" w14:textId="77777777" w:rsidR="00D302C8" w:rsidRPr="00CC0401" w:rsidRDefault="00D302C8" w:rsidP="00D302C8">
      <w:pPr>
        <w:pStyle w:val="NormalBold"/>
        <w:rPr>
          <w:color w:val="000000" w:themeColor="text1"/>
        </w:rPr>
      </w:pPr>
      <w:r w:rsidRPr="00DF7AC5">
        <w:rPr>
          <w:rStyle w:val="HideTWBExt"/>
          <w:b w:val="0"/>
        </w:rPr>
        <w:t>&lt;/RepeatBlock-By&gt;</w:t>
      </w:r>
    </w:p>
    <w:p w14:paraId="08DCD8FA"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1B7C9184" w14:textId="77777777" w:rsidR="00D302C8" w:rsidRPr="00CC0401" w:rsidRDefault="00D302C8" w:rsidP="00D302C8">
      <w:pPr>
        <w:pStyle w:val="NormalBold"/>
        <w:rPr>
          <w:color w:val="000000" w:themeColor="text1"/>
        </w:rPr>
      </w:pPr>
      <w:r w:rsidRPr="00DF7AC5">
        <w:rPr>
          <w:rStyle w:val="HideTWBExt"/>
          <w:b w:val="0"/>
        </w:rPr>
        <w:lastRenderedPageBreak/>
        <w:t>&lt;Article&gt;</w:t>
      </w:r>
      <w:r w:rsidRPr="00CC0401">
        <w:rPr>
          <w:color w:val="000000" w:themeColor="text1"/>
        </w:rPr>
        <w:t>Considerentul 8</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03996F0B" w14:textId="77777777" w:rsidTr="001F170A">
        <w:trPr>
          <w:trHeight w:hRule="exact" w:val="240"/>
          <w:jc w:val="center"/>
        </w:trPr>
        <w:tc>
          <w:tcPr>
            <w:tcW w:w="9752" w:type="dxa"/>
            <w:gridSpan w:val="2"/>
            <w:tcBorders>
              <w:top w:val="nil"/>
              <w:left w:val="nil"/>
              <w:bottom w:val="nil"/>
              <w:right w:val="nil"/>
            </w:tcBorders>
          </w:tcPr>
          <w:p w14:paraId="14E72C41" w14:textId="77777777" w:rsidR="00D302C8" w:rsidRPr="00CC0401" w:rsidRDefault="00D302C8" w:rsidP="001F170A">
            <w:pPr>
              <w:rPr>
                <w:color w:val="000000" w:themeColor="text1"/>
              </w:rPr>
            </w:pPr>
          </w:p>
        </w:tc>
      </w:tr>
      <w:tr w:rsidR="00131A19" w:rsidRPr="00CC0401" w14:paraId="191B7A53" w14:textId="77777777" w:rsidTr="001F170A">
        <w:trPr>
          <w:trHeight w:val="240"/>
          <w:jc w:val="center"/>
        </w:trPr>
        <w:tc>
          <w:tcPr>
            <w:tcW w:w="4876" w:type="dxa"/>
            <w:tcBorders>
              <w:top w:val="nil"/>
              <w:left w:val="nil"/>
              <w:bottom w:val="nil"/>
              <w:right w:val="nil"/>
            </w:tcBorders>
          </w:tcPr>
          <w:p w14:paraId="304599AB"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7924F016"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0C0CB74B" w14:textId="77777777" w:rsidTr="001F170A">
        <w:trPr>
          <w:jc w:val="center"/>
        </w:trPr>
        <w:tc>
          <w:tcPr>
            <w:tcW w:w="4876" w:type="dxa"/>
            <w:tcBorders>
              <w:top w:val="nil"/>
              <w:left w:val="nil"/>
              <w:bottom w:val="nil"/>
              <w:right w:val="nil"/>
            </w:tcBorders>
          </w:tcPr>
          <w:p w14:paraId="4E307F38" w14:textId="77777777" w:rsidR="00D302C8" w:rsidRPr="00CC0401" w:rsidRDefault="00D302C8" w:rsidP="001F170A">
            <w:pPr>
              <w:pStyle w:val="Normal6a"/>
              <w:rPr>
                <w:color w:val="000000" w:themeColor="text1"/>
              </w:rPr>
            </w:pPr>
            <w:r w:rsidRPr="00CC0401">
              <w:rPr>
                <w:b/>
                <w:i/>
                <w:color w:val="000000" w:themeColor="text1"/>
              </w:rPr>
              <w:t>(8)</w:t>
            </w:r>
            <w:r w:rsidRPr="00CC0401">
              <w:rPr>
                <w:color w:val="000000" w:themeColor="text1"/>
              </w:rPr>
              <w:tab/>
            </w:r>
            <w:r w:rsidRPr="00CC0401">
              <w:rPr>
                <w:b/>
                <w:i/>
                <w:color w:val="000000" w:themeColor="text1"/>
              </w:rPr>
              <w:t>Comisia și statele membre ar trebui să se asigure că expertiza, cunoștințele expertiza și experiența organelor, oficiilor și agențiilor relevante ale Uniunii sunt luate în considerare la elaborarea planurilor de parteneriat național și regional ale statelor membre și la punerea în aplicare a măsurilor sau la abordarea provocărilor legate de gestionarea migrației, controlul și gestionarea frontierelor și securitatea internă. După caz, Comisia ar trebui, de asemenea, să poată implica organele, oficiile și agențiile relevante ale Uniunii în activități menite să asigure că măsurile realizate prin sprijinul din partea Uniunii respectă acquis-ul relevant al Uniunii și prioritățile convenite ale Uniunii.</w:t>
            </w:r>
          </w:p>
        </w:tc>
        <w:tc>
          <w:tcPr>
            <w:tcW w:w="4876" w:type="dxa"/>
            <w:tcBorders>
              <w:top w:val="nil"/>
              <w:left w:val="nil"/>
              <w:bottom w:val="nil"/>
              <w:right w:val="nil"/>
            </w:tcBorders>
          </w:tcPr>
          <w:p w14:paraId="358D629B" w14:textId="77777777" w:rsidR="00D302C8" w:rsidRPr="00CC0401" w:rsidRDefault="00D302C8" w:rsidP="001F170A">
            <w:pPr>
              <w:pStyle w:val="Normal6a"/>
              <w:rPr>
                <w:color w:val="000000" w:themeColor="text1"/>
              </w:rPr>
            </w:pPr>
            <w:r w:rsidRPr="00CC0401">
              <w:rPr>
                <w:b/>
                <w:i/>
                <w:color w:val="000000" w:themeColor="text1"/>
              </w:rPr>
              <w:t>eliminat</w:t>
            </w:r>
          </w:p>
        </w:tc>
      </w:tr>
    </w:tbl>
    <w:p w14:paraId="5EE069B2"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{FR}</w:t>
      </w:r>
      <w:r w:rsidRPr="00CC0401">
        <w:rPr>
          <w:color w:val="000000" w:themeColor="text1"/>
        </w:rPr>
        <w:t>fr</w:t>
      </w:r>
      <w:r w:rsidRPr="00DF7AC5">
        <w:rPr>
          <w:rStyle w:val="HideTWBExt"/>
        </w:rPr>
        <w:t>&lt;/Original&gt;</w:t>
      </w:r>
    </w:p>
    <w:p w14:paraId="6243CD5E" w14:textId="77777777" w:rsidR="00D302C8" w:rsidRPr="00CC0401" w:rsidRDefault="00D302C8" w:rsidP="00D302C8">
      <w:pPr>
        <w:rPr>
          <w:color w:val="000000" w:themeColor="text1"/>
        </w:rPr>
      </w:pPr>
      <w:r w:rsidRPr="00DF7AC5">
        <w:rPr>
          <w:rStyle w:val="HideTWBExt"/>
        </w:rPr>
        <w:t>&lt;/Amend&gt;</w:t>
      </w:r>
    </w:p>
    <w:p w14:paraId="520292C8"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121</w:t>
      </w:r>
      <w:r w:rsidRPr="00DF7AC5">
        <w:rPr>
          <w:rStyle w:val="HideTWBExt"/>
          <w:b w:val="0"/>
        </w:rPr>
        <w:t>&lt;/NumAm&gt;</w:t>
      </w:r>
    </w:p>
    <w:p w14:paraId="47C5EFD4"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Maciej Wąsik, Mariusz Kamiński</w:t>
      </w:r>
      <w:r w:rsidRPr="00DF7AC5">
        <w:rPr>
          <w:rStyle w:val="HideTWBExt"/>
          <w:b w:val="0"/>
        </w:rPr>
        <w:t>&lt;/Members&gt;</w:t>
      </w:r>
    </w:p>
    <w:p w14:paraId="0F8E6472" w14:textId="77777777" w:rsidR="00D302C8" w:rsidRPr="00CC0401" w:rsidRDefault="00D302C8" w:rsidP="00D302C8">
      <w:pPr>
        <w:pStyle w:val="NormalBold"/>
        <w:rPr>
          <w:color w:val="000000" w:themeColor="text1"/>
        </w:rPr>
      </w:pPr>
      <w:r w:rsidRPr="00DF7AC5">
        <w:rPr>
          <w:rStyle w:val="HideTWBExt"/>
          <w:b w:val="0"/>
        </w:rPr>
        <w:t>&lt;/RepeatBlock-By&gt;</w:t>
      </w:r>
    </w:p>
    <w:p w14:paraId="64B02761"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54E39665"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8</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31D7C871" w14:textId="77777777" w:rsidTr="001F170A">
        <w:trPr>
          <w:trHeight w:hRule="exact" w:val="240"/>
          <w:jc w:val="center"/>
        </w:trPr>
        <w:tc>
          <w:tcPr>
            <w:tcW w:w="9752" w:type="dxa"/>
            <w:gridSpan w:val="2"/>
            <w:tcBorders>
              <w:top w:val="nil"/>
              <w:left w:val="nil"/>
              <w:bottom w:val="nil"/>
              <w:right w:val="nil"/>
            </w:tcBorders>
          </w:tcPr>
          <w:p w14:paraId="3A0D7895" w14:textId="77777777" w:rsidR="00D302C8" w:rsidRPr="00CC0401" w:rsidRDefault="00D302C8" w:rsidP="001F170A">
            <w:pPr>
              <w:rPr>
                <w:color w:val="000000" w:themeColor="text1"/>
              </w:rPr>
            </w:pPr>
          </w:p>
        </w:tc>
      </w:tr>
      <w:tr w:rsidR="00131A19" w:rsidRPr="00CC0401" w14:paraId="1A4C3023" w14:textId="77777777" w:rsidTr="001F170A">
        <w:trPr>
          <w:trHeight w:val="240"/>
          <w:jc w:val="center"/>
        </w:trPr>
        <w:tc>
          <w:tcPr>
            <w:tcW w:w="4876" w:type="dxa"/>
            <w:tcBorders>
              <w:top w:val="nil"/>
              <w:left w:val="nil"/>
              <w:bottom w:val="nil"/>
              <w:right w:val="nil"/>
            </w:tcBorders>
          </w:tcPr>
          <w:p w14:paraId="3E316880"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0882BAFD"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3243A2A3" w14:textId="77777777" w:rsidTr="001F170A">
        <w:trPr>
          <w:jc w:val="center"/>
        </w:trPr>
        <w:tc>
          <w:tcPr>
            <w:tcW w:w="4876" w:type="dxa"/>
            <w:tcBorders>
              <w:top w:val="nil"/>
              <w:left w:val="nil"/>
              <w:bottom w:val="nil"/>
              <w:right w:val="nil"/>
            </w:tcBorders>
          </w:tcPr>
          <w:p w14:paraId="77DF7957" w14:textId="77777777" w:rsidR="00D302C8" w:rsidRPr="00CC0401" w:rsidRDefault="00D302C8" w:rsidP="001F170A">
            <w:pPr>
              <w:pStyle w:val="Normal6a"/>
              <w:rPr>
                <w:color w:val="000000" w:themeColor="text1"/>
              </w:rPr>
            </w:pPr>
            <w:r w:rsidRPr="00CC0401">
              <w:rPr>
                <w:color w:val="000000" w:themeColor="text1"/>
              </w:rPr>
              <w:t>(8)</w:t>
            </w:r>
            <w:r w:rsidRPr="00CC0401">
              <w:rPr>
                <w:color w:val="000000" w:themeColor="text1"/>
              </w:rPr>
              <w:tab/>
              <w:t xml:space="preserve">Comisia și statele membre ar trebui să se asigure că expertiza, cunoștințele </w:t>
            </w:r>
            <w:r w:rsidRPr="00CC0401">
              <w:rPr>
                <w:b/>
                <w:bCs/>
                <w:i/>
                <w:iCs/>
                <w:color w:val="000000" w:themeColor="text1"/>
              </w:rPr>
              <w:t>expertiza</w:t>
            </w:r>
            <w:r w:rsidRPr="00CC0401">
              <w:rPr>
                <w:color w:val="000000" w:themeColor="text1"/>
              </w:rPr>
              <w:t xml:space="preserve"> și experiența </w:t>
            </w:r>
            <w:r w:rsidRPr="00CC0401">
              <w:rPr>
                <w:b/>
                <w:bCs/>
                <w:i/>
                <w:iCs/>
                <w:color w:val="000000" w:themeColor="text1"/>
              </w:rPr>
              <w:t>organelor, oficiilor și agențiilor</w:t>
            </w:r>
            <w:r w:rsidRPr="00CC0401">
              <w:rPr>
                <w:color w:val="000000" w:themeColor="text1"/>
              </w:rPr>
              <w:t xml:space="preserve"> relevante</w:t>
            </w:r>
            <w:r w:rsidRPr="00CC0401">
              <w:rPr>
                <w:b/>
                <w:bCs/>
                <w:i/>
                <w:iCs/>
                <w:color w:val="000000" w:themeColor="text1"/>
              </w:rPr>
              <w:t xml:space="preserve"> ale Uniunii </w:t>
            </w:r>
            <w:r w:rsidRPr="00CC0401">
              <w:rPr>
                <w:color w:val="000000" w:themeColor="text1"/>
              </w:rPr>
              <w:t>sunt luate în considerare la elaborarea planurilor de parteneriat național și regional</w:t>
            </w:r>
            <w:r w:rsidRPr="00CC0401">
              <w:rPr>
                <w:b/>
                <w:bCs/>
                <w:i/>
                <w:iCs/>
                <w:color w:val="000000" w:themeColor="text1"/>
              </w:rPr>
              <w:t xml:space="preserve"> ale statelor membre</w:t>
            </w:r>
            <w:r w:rsidRPr="00CC0401">
              <w:rPr>
                <w:color w:val="000000" w:themeColor="text1"/>
              </w:rPr>
              <w:t xml:space="preserve"> și la punerea în aplicare a măsurilor sau la abordarea provocărilor legate de </w:t>
            </w:r>
            <w:r w:rsidRPr="00CC0401">
              <w:rPr>
                <w:b/>
                <w:bCs/>
                <w:i/>
                <w:iCs/>
                <w:color w:val="000000" w:themeColor="text1"/>
              </w:rPr>
              <w:t>gestionarea</w:t>
            </w:r>
            <w:r w:rsidRPr="00CC0401">
              <w:rPr>
                <w:color w:val="000000" w:themeColor="text1"/>
              </w:rPr>
              <w:t xml:space="preserve"> migrației, controlul și gestionarea frontierelor și securitatea internă. </w:t>
            </w:r>
            <w:r w:rsidRPr="00CC0401">
              <w:rPr>
                <w:b/>
                <w:i/>
                <w:color w:val="000000" w:themeColor="text1"/>
              </w:rPr>
              <w:t xml:space="preserve">După caz, Comisia ar trebui, de asemenea, să poată implica organele, oficiile și agențiile relevante ale Uniunii în activități menite să asigure că măsurile </w:t>
            </w:r>
            <w:r w:rsidRPr="00CC0401">
              <w:rPr>
                <w:b/>
                <w:i/>
                <w:color w:val="000000" w:themeColor="text1"/>
              </w:rPr>
              <w:lastRenderedPageBreak/>
              <w:t>realizate prin sprijinul din partea Uniunii respectă acquis-ul relevant al Uniunii și prioritățile convenite ale Uniunii.</w:t>
            </w:r>
          </w:p>
        </w:tc>
        <w:tc>
          <w:tcPr>
            <w:tcW w:w="4876" w:type="dxa"/>
            <w:tcBorders>
              <w:top w:val="nil"/>
              <w:left w:val="nil"/>
              <w:bottom w:val="nil"/>
              <w:right w:val="nil"/>
            </w:tcBorders>
          </w:tcPr>
          <w:p w14:paraId="533EFB83" w14:textId="77777777" w:rsidR="00D302C8" w:rsidRPr="00CC0401" w:rsidRDefault="00D302C8" w:rsidP="001F170A">
            <w:pPr>
              <w:pStyle w:val="Normal6a"/>
              <w:rPr>
                <w:color w:val="000000" w:themeColor="text1"/>
              </w:rPr>
            </w:pPr>
            <w:r w:rsidRPr="00CC0401">
              <w:rPr>
                <w:color w:val="000000" w:themeColor="text1"/>
              </w:rPr>
              <w:lastRenderedPageBreak/>
              <w:t>(8)</w:t>
            </w:r>
            <w:r w:rsidRPr="00CC0401">
              <w:rPr>
                <w:color w:val="000000" w:themeColor="text1"/>
              </w:rPr>
              <w:tab/>
              <w:t xml:space="preserve">Comisia și ar trebui să se asigure că expertiza, cunoștințele și experiența </w:t>
            </w:r>
            <w:r w:rsidRPr="00CC0401">
              <w:rPr>
                <w:b/>
                <w:bCs/>
                <w:i/>
                <w:iCs/>
                <w:color w:val="000000" w:themeColor="text1"/>
              </w:rPr>
              <w:t>serviciilor</w:t>
            </w:r>
            <w:r w:rsidRPr="00CC0401">
              <w:rPr>
                <w:color w:val="000000" w:themeColor="text1"/>
              </w:rPr>
              <w:t xml:space="preserve"> relevante </w:t>
            </w:r>
            <w:r w:rsidRPr="00CC0401">
              <w:rPr>
                <w:b/>
                <w:bCs/>
                <w:i/>
                <w:iCs/>
                <w:color w:val="000000" w:themeColor="text1"/>
              </w:rPr>
              <w:t>din statele membre</w:t>
            </w:r>
            <w:r w:rsidRPr="00CC0401">
              <w:rPr>
                <w:color w:val="000000" w:themeColor="text1"/>
              </w:rPr>
              <w:t xml:space="preserve"> sunt luate în considerare</w:t>
            </w:r>
            <w:r w:rsidRPr="00CC0401">
              <w:rPr>
                <w:b/>
                <w:bCs/>
                <w:i/>
                <w:iCs/>
                <w:color w:val="000000" w:themeColor="text1"/>
              </w:rPr>
              <w:t xml:space="preserve"> cu prioritate</w:t>
            </w:r>
            <w:r w:rsidRPr="00CC0401">
              <w:rPr>
                <w:color w:val="000000" w:themeColor="text1"/>
              </w:rPr>
              <w:t xml:space="preserve"> la elaborarea planurilor de parteneriat național și regional și la punerea în aplicare a măsurilor sau la abordarea provocărilor legate de </w:t>
            </w:r>
            <w:r w:rsidRPr="00CC0401">
              <w:rPr>
                <w:b/>
                <w:bCs/>
                <w:i/>
                <w:iCs/>
                <w:color w:val="000000" w:themeColor="text1"/>
              </w:rPr>
              <w:t>combaterea</w:t>
            </w:r>
            <w:r w:rsidRPr="00CC0401">
              <w:rPr>
                <w:color w:val="000000" w:themeColor="text1"/>
              </w:rPr>
              <w:t xml:space="preserve"> migrației </w:t>
            </w:r>
            <w:r w:rsidRPr="00CC0401">
              <w:rPr>
                <w:b/>
                <w:bCs/>
                <w:i/>
                <w:iCs/>
                <w:color w:val="000000" w:themeColor="text1"/>
              </w:rPr>
              <w:t>ilegale</w:t>
            </w:r>
            <w:r w:rsidRPr="00CC0401">
              <w:rPr>
                <w:color w:val="000000" w:themeColor="text1"/>
              </w:rPr>
              <w:t>, controlul și gestionarea frontierelor și securitatea internă.</w:t>
            </w:r>
          </w:p>
        </w:tc>
      </w:tr>
    </w:tbl>
    <w:p w14:paraId="67C31D15"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{PL}</w:t>
      </w:r>
      <w:r w:rsidRPr="00CC0401">
        <w:rPr>
          <w:color w:val="000000" w:themeColor="text1"/>
        </w:rPr>
        <w:t>pl</w:t>
      </w:r>
      <w:r w:rsidRPr="00DF7AC5">
        <w:rPr>
          <w:rStyle w:val="HideTWBExt"/>
        </w:rPr>
        <w:t>&lt;/Original&gt;</w:t>
      </w:r>
    </w:p>
    <w:p w14:paraId="433F8E9D" w14:textId="77777777" w:rsidR="00D302C8" w:rsidRPr="00CC0401" w:rsidRDefault="00D302C8" w:rsidP="00D302C8">
      <w:pPr>
        <w:rPr>
          <w:color w:val="000000" w:themeColor="text1"/>
        </w:rPr>
      </w:pPr>
      <w:r w:rsidRPr="00DF7AC5">
        <w:rPr>
          <w:rStyle w:val="HideTWBExt"/>
        </w:rPr>
        <w:t>&lt;/Amend&gt;</w:t>
      </w:r>
    </w:p>
    <w:p w14:paraId="172305DF"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122</w:t>
      </w:r>
      <w:r w:rsidRPr="00DF7AC5">
        <w:rPr>
          <w:rStyle w:val="HideTWBExt"/>
          <w:b w:val="0"/>
        </w:rPr>
        <w:t>&lt;/NumAm&gt;</w:t>
      </w:r>
    </w:p>
    <w:p w14:paraId="35A4EC0B"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Loucas Fourlas, Tomáš Zdechovský, Alice Teodorescu Måwe, Loránt Vincze, Henrik Dahl, Emil Radev</w:t>
      </w:r>
      <w:r w:rsidRPr="00DF7AC5">
        <w:rPr>
          <w:rStyle w:val="HideTWBExt"/>
          <w:b w:val="0"/>
        </w:rPr>
        <w:t>&lt;/Members&gt;</w:t>
      </w:r>
    </w:p>
    <w:p w14:paraId="13002609" w14:textId="77777777" w:rsidR="00D302C8" w:rsidRPr="00CC0401" w:rsidRDefault="00D302C8" w:rsidP="00D302C8">
      <w:pPr>
        <w:pStyle w:val="NormalBold"/>
        <w:rPr>
          <w:color w:val="000000" w:themeColor="text1"/>
        </w:rPr>
      </w:pPr>
      <w:r w:rsidRPr="00DF7AC5">
        <w:rPr>
          <w:rStyle w:val="HideTWBExt"/>
          <w:b w:val="0"/>
        </w:rPr>
        <w:t>&lt;/RepeatBlock-By&gt;</w:t>
      </w:r>
    </w:p>
    <w:p w14:paraId="07BFD80D"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65D027B6"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8</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28837208" w14:textId="77777777" w:rsidTr="001F170A">
        <w:trPr>
          <w:trHeight w:hRule="exact" w:val="240"/>
          <w:jc w:val="center"/>
        </w:trPr>
        <w:tc>
          <w:tcPr>
            <w:tcW w:w="9752" w:type="dxa"/>
            <w:gridSpan w:val="2"/>
            <w:tcBorders>
              <w:top w:val="nil"/>
              <w:left w:val="nil"/>
              <w:bottom w:val="nil"/>
              <w:right w:val="nil"/>
            </w:tcBorders>
          </w:tcPr>
          <w:p w14:paraId="7D906BC5" w14:textId="77777777" w:rsidR="00D302C8" w:rsidRPr="00CC0401" w:rsidRDefault="00D302C8" w:rsidP="001F170A">
            <w:pPr>
              <w:rPr>
                <w:color w:val="000000" w:themeColor="text1"/>
              </w:rPr>
            </w:pPr>
          </w:p>
        </w:tc>
      </w:tr>
      <w:tr w:rsidR="00131A19" w:rsidRPr="00CC0401" w14:paraId="599A8F56" w14:textId="77777777" w:rsidTr="001F170A">
        <w:trPr>
          <w:trHeight w:val="240"/>
          <w:jc w:val="center"/>
        </w:trPr>
        <w:tc>
          <w:tcPr>
            <w:tcW w:w="4876" w:type="dxa"/>
            <w:tcBorders>
              <w:top w:val="nil"/>
              <w:left w:val="nil"/>
              <w:bottom w:val="nil"/>
              <w:right w:val="nil"/>
            </w:tcBorders>
          </w:tcPr>
          <w:p w14:paraId="55BA7459"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6D0E5332"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408034B7" w14:textId="77777777" w:rsidTr="001F170A">
        <w:trPr>
          <w:jc w:val="center"/>
        </w:trPr>
        <w:tc>
          <w:tcPr>
            <w:tcW w:w="4876" w:type="dxa"/>
            <w:tcBorders>
              <w:top w:val="nil"/>
              <w:left w:val="nil"/>
              <w:bottom w:val="nil"/>
              <w:right w:val="nil"/>
            </w:tcBorders>
          </w:tcPr>
          <w:p w14:paraId="1979BEEB" w14:textId="77777777" w:rsidR="00D302C8" w:rsidRPr="00CC0401" w:rsidRDefault="00D302C8" w:rsidP="001F170A">
            <w:pPr>
              <w:pStyle w:val="Normal6a"/>
              <w:rPr>
                <w:color w:val="000000" w:themeColor="text1"/>
              </w:rPr>
            </w:pPr>
            <w:r w:rsidRPr="00CC0401">
              <w:rPr>
                <w:color w:val="000000" w:themeColor="text1"/>
              </w:rPr>
              <w:t>(8)</w:t>
            </w:r>
            <w:r w:rsidRPr="00CC0401">
              <w:rPr>
                <w:color w:val="000000" w:themeColor="text1"/>
              </w:rPr>
              <w:tab/>
              <w:t>Comisia și statele membre ar trebui să se asigure că expertiza, cunoștințele expertiza și experiența organelor, oficiilor și agențiilor relevante ale Uniunii sunt luate în considerare la elaborarea planurilor de parteneriat național și regional ale statelor membre și la punerea în aplicare a măsurilor sau la abordarea provocărilor legate de gestionarea migrației, controlul și gestionarea frontierelor și securitatea internă. După caz, Comisia ar trebui, de asemenea, să poată implica organele, oficiile și agențiile relevante ale Uniunii în activități menite să asigure că măsurile realizate prin sprijinul din partea Uniunii respectă acquis-ul relevant al Uniunii și prioritățile convenite ale Uniunii.</w:t>
            </w:r>
          </w:p>
        </w:tc>
        <w:tc>
          <w:tcPr>
            <w:tcW w:w="4876" w:type="dxa"/>
            <w:tcBorders>
              <w:top w:val="nil"/>
              <w:left w:val="nil"/>
              <w:bottom w:val="nil"/>
              <w:right w:val="nil"/>
            </w:tcBorders>
          </w:tcPr>
          <w:p w14:paraId="6E9E0DB1" w14:textId="77777777" w:rsidR="00D302C8" w:rsidRPr="00CC0401" w:rsidRDefault="00D302C8" w:rsidP="001F170A">
            <w:pPr>
              <w:pStyle w:val="Normal6a"/>
              <w:rPr>
                <w:color w:val="000000" w:themeColor="text1"/>
              </w:rPr>
            </w:pPr>
            <w:r w:rsidRPr="00CC0401">
              <w:rPr>
                <w:color w:val="000000" w:themeColor="text1"/>
              </w:rPr>
              <w:t>(8)</w:t>
            </w:r>
            <w:r w:rsidRPr="00CC0401">
              <w:rPr>
                <w:color w:val="000000" w:themeColor="text1"/>
              </w:rPr>
              <w:tab/>
              <w:t>Comisia și statele membre ar trebui să se asigure că expertiza, cunoștințele expertiza și experiența organelor, oficiilor și agențiilor relevante ale Uniunii sunt luate în considerare la elaborarea planurilor de parteneriat național și regional ale statelor membre și la punerea în aplicare a măsurilor sau la abordarea provocărilor legate de gestionarea migrației, controlul și gestionarea frontierelor și securitatea internă</w:t>
            </w:r>
            <w:r w:rsidRPr="00CC0401">
              <w:rPr>
                <w:b/>
                <w:i/>
                <w:color w:val="000000" w:themeColor="text1"/>
              </w:rPr>
              <w:t>, inclusiv prin utilizarea deplină a capacităților operaționale și analitice ale acestora și prin asigurarea unei coordonări și a unui schimb de informații eficace cu organele, oficiile și agențiile respective</w:t>
            </w:r>
            <w:r w:rsidRPr="00CC0401">
              <w:rPr>
                <w:color w:val="000000" w:themeColor="text1"/>
              </w:rPr>
              <w:t>. După caz, Comisia ar trebui, de asemenea, să poată implica organele, oficiile și agențiile relevante ale Uniunii în activități menite să asigure că măsurile realizate prin sprijinul din partea Uniunii respectă acquis-ul relevant al Uniunii și prioritățile convenite ale Uniunii.</w:t>
            </w:r>
          </w:p>
        </w:tc>
      </w:tr>
    </w:tbl>
    <w:p w14:paraId="11731C3C"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080EF5C7" w14:textId="77777777" w:rsidR="00D302C8" w:rsidRPr="00CC0401" w:rsidRDefault="00D302C8" w:rsidP="00D302C8">
      <w:pPr>
        <w:rPr>
          <w:color w:val="000000" w:themeColor="text1"/>
        </w:rPr>
      </w:pPr>
      <w:r w:rsidRPr="00DF7AC5">
        <w:rPr>
          <w:rStyle w:val="HideTWBExt"/>
        </w:rPr>
        <w:t>&lt;/Amend&gt;</w:t>
      </w:r>
    </w:p>
    <w:p w14:paraId="06127D0C"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123</w:t>
      </w:r>
      <w:r w:rsidRPr="00DF7AC5">
        <w:rPr>
          <w:rStyle w:val="HideTWBExt"/>
          <w:b w:val="0"/>
        </w:rPr>
        <w:t>&lt;/NumAm&gt;</w:t>
      </w:r>
    </w:p>
    <w:p w14:paraId="0E53F0EE"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Estrella Galán</w:t>
      </w:r>
      <w:r w:rsidRPr="00DF7AC5">
        <w:rPr>
          <w:rStyle w:val="HideTWBExt"/>
          <w:b w:val="0"/>
        </w:rPr>
        <w:t>&lt;/Members&gt;</w:t>
      </w:r>
    </w:p>
    <w:p w14:paraId="454E9D72" w14:textId="77777777" w:rsidR="00D302C8" w:rsidRPr="00CC0401" w:rsidRDefault="00D302C8" w:rsidP="00D302C8">
      <w:pPr>
        <w:pStyle w:val="NormalBold"/>
        <w:rPr>
          <w:color w:val="000000" w:themeColor="text1"/>
        </w:rPr>
      </w:pPr>
      <w:r w:rsidRPr="00DF7AC5">
        <w:rPr>
          <w:rStyle w:val="HideTWBExt"/>
          <w:b w:val="0"/>
        </w:rPr>
        <w:t>&lt;/RepeatBlock-By&gt;</w:t>
      </w:r>
    </w:p>
    <w:p w14:paraId="73FB0716"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004BCDAF"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8</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629FE504" w14:textId="77777777" w:rsidTr="001F170A">
        <w:trPr>
          <w:trHeight w:hRule="exact" w:val="240"/>
          <w:jc w:val="center"/>
        </w:trPr>
        <w:tc>
          <w:tcPr>
            <w:tcW w:w="9752" w:type="dxa"/>
            <w:gridSpan w:val="2"/>
            <w:tcBorders>
              <w:top w:val="nil"/>
              <w:left w:val="nil"/>
              <w:bottom w:val="nil"/>
              <w:right w:val="nil"/>
            </w:tcBorders>
          </w:tcPr>
          <w:p w14:paraId="771E5B42" w14:textId="77777777" w:rsidR="00D302C8" w:rsidRPr="00CC0401" w:rsidRDefault="00D302C8" w:rsidP="001F170A">
            <w:pPr>
              <w:rPr>
                <w:color w:val="000000" w:themeColor="text1"/>
              </w:rPr>
            </w:pPr>
          </w:p>
        </w:tc>
      </w:tr>
      <w:tr w:rsidR="00131A19" w:rsidRPr="00CC0401" w14:paraId="15AB2030" w14:textId="77777777" w:rsidTr="001F170A">
        <w:trPr>
          <w:trHeight w:val="240"/>
          <w:jc w:val="center"/>
        </w:trPr>
        <w:tc>
          <w:tcPr>
            <w:tcW w:w="4876" w:type="dxa"/>
            <w:tcBorders>
              <w:top w:val="nil"/>
              <w:left w:val="nil"/>
              <w:bottom w:val="nil"/>
              <w:right w:val="nil"/>
            </w:tcBorders>
          </w:tcPr>
          <w:p w14:paraId="2B21C437"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49712BD3"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304D7895" w14:textId="77777777" w:rsidTr="001F170A">
        <w:trPr>
          <w:jc w:val="center"/>
        </w:trPr>
        <w:tc>
          <w:tcPr>
            <w:tcW w:w="4876" w:type="dxa"/>
            <w:tcBorders>
              <w:top w:val="nil"/>
              <w:left w:val="nil"/>
              <w:bottom w:val="nil"/>
              <w:right w:val="nil"/>
            </w:tcBorders>
          </w:tcPr>
          <w:p w14:paraId="60FE7F71" w14:textId="77777777" w:rsidR="00D302C8" w:rsidRPr="00CC0401" w:rsidRDefault="00D302C8" w:rsidP="001F170A">
            <w:pPr>
              <w:pStyle w:val="Normal6a"/>
              <w:rPr>
                <w:color w:val="000000" w:themeColor="text1"/>
              </w:rPr>
            </w:pPr>
            <w:r w:rsidRPr="00CC0401">
              <w:rPr>
                <w:color w:val="000000" w:themeColor="text1"/>
              </w:rPr>
              <w:t>(8)</w:t>
            </w:r>
            <w:r w:rsidRPr="00CC0401">
              <w:rPr>
                <w:color w:val="000000" w:themeColor="text1"/>
              </w:rPr>
              <w:tab/>
              <w:t xml:space="preserve">Comisia și statele membre ar trebui să se asigure că expertiza, cunoștințele expertiza și experiența organelor, oficiilor și agențiilor relevante ale Uniunii sunt luate în considerare la elaborarea planurilor de parteneriat național și regional ale statelor membre </w:t>
            </w:r>
            <w:r w:rsidRPr="00CC0401">
              <w:rPr>
                <w:b/>
                <w:i/>
                <w:color w:val="000000" w:themeColor="text1"/>
              </w:rPr>
              <w:t>și la punerea în aplicare a măsurilor sau la abordarea provocărilor legate de gestionarea migrației, controlul și gestionarea frontierelor și securitatea internă</w:t>
            </w:r>
            <w:r w:rsidRPr="00CC0401">
              <w:rPr>
                <w:color w:val="000000" w:themeColor="text1"/>
              </w:rPr>
              <w:t>. După caz, Comisia ar trebui, de asemenea, să poată implica organele, oficiile și agențiile relevante ale Uniunii în activități menite să asigure că măsurile realizate prin sprijinul din partea Uniunii respectă acquis-ul relevant al Uniunii și prioritățile convenite ale Uniunii.</w:t>
            </w:r>
          </w:p>
        </w:tc>
        <w:tc>
          <w:tcPr>
            <w:tcW w:w="4876" w:type="dxa"/>
            <w:tcBorders>
              <w:top w:val="nil"/>
              <w:left w:val="nil"/>
              <w:bottom w:val="nil"/>
              <w:right w:val="nil"/>
            </w:tcBorders>
          </w:tcPr>
          <w:p w14:paraId="1E6C001F" w14:textId="77777777" w:rsidR="00D302C8" w:rsidRPr="00CC0401" w:rsidRDefault="00D302C8" w:rsidP="001F170A">
            <w:pPr>
              <w:pStyle w:val="Normal6a"/>
              <w:rPr>
                <w:color w:val="000000" w:themeColor="text1"/>
              </w:rPr>
            </w:pPr>
            <w:r w:rsidRPr="00CC0401">
              <w:rPr>
                <w:color w:val="000000" w:themeColor="text1"/>
              </w:rPr>
              <w:t>(8)</w:t>
            </w:r>
            <w:r w:rsidRPr="00CC0401">
              <w:rPr>
                <w:color w:val="000000" w:themeColor="text1"/>
              </w:rPr>
              <w:tab/>
              <w:t>Comisia și statele membre ar trebui să se asigure că expertiza, cunoștințele expertiza și experiența organelor, oficiilor și agențiilor relevante ale Uniunii sunt luate în considerare la elaborarea planurilor de parteneriat național și regional ale statelor membre. După caz, Comisia ar trebui, de asemenea, să poată implica organele, oficiile și agențiile relevante ale Uniunii în activități menite să asigure că măsurile realizate prin sprijinul din partea Uniunii respectă acquis-ul relevant al Uniunii și prioritățile convenite ale Uniunii.</w:t>
            </w:r>
          </w:p>
        </w:tc>
      </w:tr>
    </w:tbl>
    <w:p w14:paraId="2717C55F"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55FB8DCD" w14:textId="77777777" w:rsidR="00D302C8" w:rsidRPr="00CC0401" w:rsidRDefault="00D302C8" w:rsidP="00D302C8">
      <w:pPr>
        <w:rPr>
          <w:color w:val="000000" w:themeColor="text1"/>
        </w:rPr>
      </w:pPr>
      <w:r w:rsidRPr="00DF7AC5">
        <w:rPr>
          <w:rStyle w:val="HideTWBExt"/>
        </w:rPr>
        <w:t>&lt;/Amend&gt;</w:t>
      </w:r>
    </w:p>
    <w:p w14:paraId="467DB778"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124</w:t>
      </w:r>
      <w:r w:rsidRPr="00DF7AC5">
        <w:rPr>
          <w:rStyle w:val="HideTWBExt"/>
          <w:b w:val="0"/>
        </w:rPr>
        <w:t>&lt;/NumAm&gt;</w:t>
      </w:r>
    </w:p>
    <w:p w14:paraId="5FF45FA4"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Abir Al-Sahlani, Fabienne Keller, Jan-Christoph Oetjen, Irena Joveva, Raquel García Hermida-Van Der Walle</w:t>
      </w:r>
      <w:r w:rsidRPr="00DF7AC5">
        <w:rPr>
          <w:rStyle w:val="HideTWBExt"/>
          <w:b w:val="0"/>
        </w:rPr>
        <w:t>&lt;/Members&gt;</w:t>
      </w:r>
    </w:p>
    <w:p w14:paraId="3D0609BE" w14:textId="77777777" w:rsidR="00D302C8" w:rsidRPr="00CC0401" w:rsidRDefault="00D302C8" w:rsidP="00D302C8">
      <w:pPr>
        <w:pStyle w:val="NormalBold"/>
        <w:rPr>
          <w:color w:val="000000" w:themeColor="text1"/>
        </w:rPr>
      </w:pPr>
      <w:r w:rsidRPr="00DF7AC5">
        <w:rPr>
          <w:rStyle w:val="HideTWBExt"/>
          <w:b w:val="0"/>
        </w:rPr>
        <w:t>&lt;/RepeatBlock-By&gt;</w:t>
      </w:r>
    </w:p>
    <w:p w14:paraId="2BB09ED5"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31CA1EEE"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8</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6124FDC6" w14:textId="77777777" w:rsidTr="001F170A">
        <w:trPr>
          <w:trHeight w:hRule="exact" w:val="240"/>
          <w:jc w:val="center"/>
        </w:trPr>
        <w:tc>
          <w:tcPr>
            <w:tcW w:w="9752" w:type="dxa"/>
            <w:gridSpan w:val="2"/>
            <w:tcBorders>
              <w:top w:val="nil"/>
              <w:left w:val="nil"/>
              <w:bottom w:val="nil"/>
              <w:right w:val="nil"/>
            </w:tcBorders>
          </w:tcPr>
          <w:p w14:paraId="32116A3A" w14:textId="77777777" w:rsidR="00D302C8" w:rsidRPr="00CC0401" w:rsidRDefault="00D302C8" w:rsidP="001F170A">
            <w:pPr>
              <w:rPr>
                <w:color w:val="000000" w:themeColor="text1"/>
              </w:rPr>
            </w:pPr>
          </w:p>
        </w:tc>
      </w:tr>
      <w:tr w:rsidR="00131A19" w:rsidRPr="00CC0401" w14:paraId="23D03B32" w14:textId="77777777" w:rsidTr="001F170A">
        <w:trPr>
          <w:trHeight w:val="240"/>
          <w:jc w:val="center"/>
        </w:trPr>
        <w:tc>
          <w:tcPr>
            <w:tcW w:w="4876" w:type="dxa"/>
            <w:tcBorders>
              <w:top w:val="nil"/>
              <w:left w:val="nil"/>
              <w:bottom w:val="nil"/>
              <w:right w:val="nil"/>
            </w:tcBorders>
          </w:tcPr>
          <w:p w14:paraId="63287270"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21BB26E7"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059BFBCE" w14:textId="77777777" w:rsidTr="001F170A">
        <w:trPr>
          <w:jc w:val="center"/>
        </w:trPr>
        <w:tc>
          <w:tcPr>
            <w:tcW w:w="4876" w:type="dxa"/>
            <w:tcBorders>
              <w:top w:val="nil"/>
              <w:left w:val="nil"/>
              <w:bottom w:val="nil"/>
              <w:right w:val="nil"/>
            </w:tcBorders>
          </w:tcPr>
          <w:p w14:paraId="067BA763" w14:textId="77777777" w:rsidR="00D302C8" w:rsidRPr="00CC0401" w:rsidRDefault="00D302C8" w:rsidP="001F170A">
            <w:pPr>
              <w:pStyle w:val="Normal6a"/>
              <w:rPr>
                <w:color w:val="000000" w:themeColor="text1"/>
              </w:rPr>
            </w:pPr>
            <w:r w:rsidRPr="00CC0401">
              <w:rPr>
                <w:color w:val="000000" w:themeColor="text1"/>
              </w:rPr>
              <w:t>(8)</w:t>
            </w:r>
            <w:r w:rsidRPr="00CC0401">
              <w:rPr>
                <w:color w:val="000000" w:themeColor="text1"/>
              </w:rPr>
              <w:tab/>
              <w:t xml:space="preserve">Comisia și statele membre ar trebui să se asigure că expertiza, cunoștințele expertiza și experiența organelor, oficiilor și agențiilor relevante ale Uniunii sunt luate în considerare la elaborarea planurilor de parteneriat național și regional ale statelor membre și la punerea în aplicare a măsurilor sau la abordarea provocărilor legate de gestionarea migrației, controlul și gestionarea frontierelor și securitatea internă. După caz, Comisia ar trebui, de asemenea, să poată implica organele, oficiile și agențiile relevante ale Uniunii în activități menite să asigure că măsurile realizate prin sprijinul din partea Uniunii </w:t>
            </w:r>
            <w:r w:rsidRPr="00CC0401">
              <w:rPr>
                <w:color w:val="000000" w:themeColor="text1"/>
              </w:rPr>
              <w:lastRenderedPageBreak/>
              <w:t>respectă acquis-ul relevant al Uniunii și prioritățile convenite ale Uniunii.</w:t>
            </w:r>
          </w:p>
        </w:tc>
        <w:tc>
          <w:tcPr>
            <w:tcW w:w="4876" w:type="dxa"/>
            <w:tcBorders>
              <w:top w:val="nil"/>
              <w:left w:val="nil"/>
              <w:bottom w:val="nil"/>
              <w:right w:val="nil"/>
            </w:tcBorders>
          </w:tcPr>
          <w:p w14:paraId="50D1399C" w14:textId="77777777" w:rsidR="00D302C8" w:rsidRPr="00CC0401" w:rsidRDefault="00D302C8" w:rsidP="001F170A">
            <w:pPr>
              <w:pStyle w:val="Normal6a"/>
              <w:rPr>
                <w:color w:val="000000" w:themeColor="text1"/>
              </w:rPr>
            </w:pPr>
            <w:r w:rsidRPr="00CC0401">
              <w:rPr>
                <w:color w:val="000000" w:themeColor="text1"/>
              </w:rPr>
              <w:lastRenderedPageBreak/>
              <w:t>(8)</w:t>
            </w:r>
            <w:r w:rsidRPr="00CC0401">
              <w:rPr>
                <w:color w:val="000000" w:themeColor="text1"/>
              </w:rPr>
              <w:tab/>
              <w:t>Comisia și statele membre ar trebui să se asigure că expertiza, cunoștințele expertiza și experiența organelor, oficiilor și agențiilor relevante ale Uniunii</w:t>
            </w:r>
            <w:r w:rsidRPr="00CC0401">
              <w:rPr>
                <w:b/>
                <w:i/>
                <w:color w:val="000000" w:themeColor="text1"/>
              </w:rPr>
              <w:t>, precum și ale societății civile, inclusiv ale celor specializate în protecție internațională,</w:t>
            </w:r>
            <w:r w:rsidRPr="00CC0401">
              <w:rPr>
                <w:color w:val="000000" w:themeColor="text1"/>
              </w:rPr>
              <w:t xml:space="preserve"> sunt luate în considerare la elaborarea planurilor de parteneriat național și regional ale statelor membre și la punerea în aplicare a măsurilor sau la abordarea provocărilor legate de gestionarea migrației, controlul și gestionarea frontierelor și securitatea internă. După caz, Comisia ar trebui, de asemenea, să poată implica organele, oficiile și agențiile </w:t>
            </w:r>
            <w:r w:rsidRPr="00CC0401">
              <w:rPr>
                <w:color w:val="000000" w:themeColor="text1"/>
              </w:rPr>
              <w:lastRenderedPageBreak/>
              <w:t>relevante ale Uniunii în activități menite să asigure că măsurile realizate prin sprijinul din partea Uniunii respectă acquis-ul relevant al Uniunii și prioritățile convenite ale Uniunii.</w:t>
            </w:r>
          </w:p>
        </w:tc>
      </w:tr>
    </w:tbl>
    <w:p w14:paraId="4C17B10D" w14:textId="77777777" w:rsidR="00D302C8" w:rsidRPr="00CC0401" w:rsidRDefault="00D302C8" w:rsidP="00D302C8">
      <w:pPr>
        <w:pStyle w:val="AmOrLang"/>
        <w:rPr>
          <w:color w:val="000000" w:themeColor="text1"/>
        </w:rPr>
      </w:pPr>
      <w:r w:rsidRPr="00CC0401">
        <w:rPr>
          <w:color w:val="000000" w:themeColor="text1"/>
        </w:rPr>
        <w:lastRenderedPageBreak/>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43F027CC" w14:textId="77777777" w:rsidR="00D302C8" w:rsidRPr="00CC0401" w:rsidRDefault="00D302C8" w:rsidP="00D302C8">
      <w:pPr>
        <w:rPr>
          <w:color w:val="000000" w:themeColor="text1"/>
        </w:rPr>
      </w:pPr>
      <w:r w:rsidRPr="00DF7AC5">
        <w:rPr>
          <w:rStyle w:val="HideTWBExt"/>
        </w:rPr>
        <w:t>&lt;/Amend&gt;</w:t>
      </w:r>
    </w:p>
    <w:p w14:paraId="7A9B64A4"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125</w:t>
      </w:r>
      <w:r w:rsidRPr="00DF7AC5">
        <w:rPr>
          <w:rStyle w:val="HideTWBExt"/>
          <w:b w:val="0"/>
        </w:rPr>
        <w:t>&lt;/NumAm&gt;</w:t>
      </w:r>
    </w:p>
    <w:p w14:paraId="3670F2F2"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Anna Strolenberg</w:t>
      </w:r>
      <w:r w:rsidRPr="00DF7AC5">
        <w:rPr>
          <w:rStyle w:val="HideTWBExt"/>
          <w:b w:val="0"/>
        </w:rPr>
        <w:t>&lt;/Members&gt;</w:t>
      </w:r>
    </w:p>
    <w:p w14:paraId="2625020F" w14:textId="77777777" w:rsidR="00D302C8" w:rsidRPr="00CC0401" w:rsidRDefault="00D302C8" w:rsidP="00D302C8">
      <w:pPr>
        <w:pStyle w:val="NormalBold"/>
        <w:rPr>
          <w:color w:val="000000" w:themeColor="text1"/>
        </w:rPr>
      </w:pPr>
      <w:r w:rsidRPr="00DF7AC5">
        <w:rPr>
          <w:rStyle w:val="HideTWBExt"/>
          <w:b w:val="0"/>
        </w:rPr>
        <w:t>&lt;/RepeatBlock-By&gt;</w:t>
      </w:r>
    </w:p>
    <w:p w14:paraId="74CCD29C"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70B8B0B7"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8</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23913A2B" w14:textId="77777777" w:rsidTr="001F170A">
        <w:trPr>
          <w:trHeight w:hRule="exact" w:val="240"/>
          <w:jc w:val="center"/>
        </w:trPr>
        <w:tc>
          <w:tcPr>
            <w:tcW w:w="9752" w:type="dxa"/>
            <w:gridSpan w:val="2"/>
            <w:tcBorders>
              <w:top w:val="nil"/>
              <w:left w:val="nil"/>
              <w:bottom w:val="nil"/>
              <w:right w:val="nil"/>
            </w:tcBorders>
          </w:tcPr>
          <w:p w14:paraId="78605B08" w14:textId="77777777" w:rsidR="00D302C8" w:rsidRPr="00CC0401" w:rsidRDefault="00D302C8" w:rsidP="001F170A">
            <w:pPr>
              <w:rPr>
                <w:color w:val="000000" w:themeColor="text1"/>
              </w:rPr>
            </w:pPr>
          </w:p>
        </w:tc>
      </w:tr>
      <w:tr w:rsidR="00131A19" w:rsidRPr="00CC0401" w14:paraId="616A9A8B" w14:textId="77777777" w:rsidTr="001F170A">
        <w:trPr>
          <w:trHeight w:val="240"/>
          <w:jc w:val="center"/>
        </w:trPr>
        <w:tc>
          <w:tcPr>
            <w:tcW w:w="4876" w:type="dxa"/>
            <w:tcBorders>
              <w:top w:val="nil"/>
              <w:left w:val="nil"/>
              <w:bottom w:val="nil"/>
              <w:right w:val="nil"/>
            </w:tcBorders>
          </w:tcPr>
          <w:p w14:paraId="15714BA1"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366F2852"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2513EF84" w14:textId="77777777" w:rsidTr="001F170A">
        <w:trPr>
          <w:jc w:val="center"/>
        </w:trPr>
        <w:tc>
          <w:tcPr>
            <w:tcW w:w="4876" w:type="dxa"/>
            <w:tcBorders>
              <w:top w:val="nil"/>
              <w:left w:val="nil"/>
              <w:bottom w:val="nil"/>
              <w:right w:val="nil"/>
            </w:tcBorders>
          </w:tcPr>
          <w:p w14:paraId="51B7AEA5" w14:textId="77777777" w:rsidR="00D302C8" w:rsidRPr="00CC0401" w:rsidRDefault="00D302C8" w:rsidP="001F170A">
            <w:pPr>
              <w:pStyle w:val="Normal6a"/>
              <w:rPr>
                <w:color w:val="000000" w:themeColor="text1"/>
              </w:rPr>
            </w:pPr>
            <w:r w:rsidRPr="00CC0401">
              <w:rPr>
                <w:color w:val="000000" w:themeColor="text1"/>
              </w:rPr>
              <w:t>(8)</w:t>
            </w:r>
            <w:r w:rsidRPr="00CC0401">
              <w:rPr>
                <w:color w:val="000000" w:themeColor="text1"/>
              </w:rPr>
              <w:tab/>
              <w:t>Comisia și statele membre ar trebui să se asigure că expertiza, cunoștințele expertiza și experiența organelor, oficiilor și agențiilor relevante ale Uniunii sunt luate în considerare la elaborarea planurilor de parteneriat național și regional ale statelor membre și la punerea în aplicare a măsurilor sau la abordarea provocărilor legate de gestionarea migrației</w:t>
            </w:r>
            <w:r w:rsidRPr="00CC0401">
              <w:rPr>
                <w:b/>
                <w:i/>
                <w:color w:val="000000" w:themeColor="text1"/>
              </w:rPr>
              <w:t>, controlul și gestionarea frontierelor și securitatea internă</w:t>
            </w:r>
            <w:r w:rsidRPr="00CC0401">
              <w:rPr>
                <w:color w:val="000000" w:themeColor="text1"/>
              </w:rPr>
              <w:t>. După caz, Comisia ar trebui, de asemenea, să poată implica organele, oficiile și agențiile relevante ale Uniunii în activități menite să asigure că măsurile realizate prin sprijinul din partea Uniunii respectă acquis-ul relevant al Uniunii și prioritățile convenite ale Uniunii.</w:t>
            </w:r>
          </w:p>
        </w:tc>
        <w:tc>
          <w:tcPr>
            <w:tcW w:w="4876" w:type="dxa"/>
            <w:tcBorders>
              <w:top w:val="nil"/>
              <w:left w:val="nil"/>
              <w:bottom w:val="nil"/>
              <w:right w:val="nil"/>
            </w:tcBorders>
          </w:tcPr>
          <w:p w14:paraId="0EB3DC37" w14:textId="77777777" w:rsidR="00D302C8" w:rsidRPr="00CC0401" w:rsidRDefault="00D302C8" w:rsidP="001F170A">
            <w:pPr>
              <w:pStyle w:val="Normal6a"/>
              <w:rPr>
                <w:color w:val="000000" w:themeColor="text1"/>
              </w:rPr>
            </w:pPr>
            <w:r w:rsidRPr="00CC0401">
              <w:rPr>
                <w:color w:val="000000" w:themeColor="text1"/>
              </w:rPr>
              <w:t>(8)</w:t>
            </w:r>
            <w:r w:rsidRPr="00CC0401">
              <w:rPr>
                <w:color w:val="000000" w:themeColor="text1"/>
              </w:rPr>
              <w:tab/>
              <w:t>Comisia și statele membre ar trebui să se asigure că expertiza, cunoștințele expertiza și experiența organelor, oficiilor și agențiilor relevante ale Uniunii</w:t>
            </w:r>
            <w:r w:rsidRPr="00CC0401">
              <w:rPr>
                <w:b/>
                <w:i/>
                <w:color w:val="000000" w:themeColor="text1"/>
              </w:rPr>
              <w:t>, precum și ale organizațiilor internaționale relevante și ale organizațiilor societății civile,</w:t>
            </w:r>
            <w:r w:rsidRPr="00CC0401">
              <w:rPr>
                <w:color w:val="000000" w:themeColor="text1"/>
              </w:rPr>
              <w:t xml:space="preserve"> sunt luate în considerare la elaborarea planurilor de parteneriat național și regional ale statelor membre și la punerea în aplicare a măsurilor sau la abordarea provocărilor legate de gestionarea migrației. După caz, Comisia ar trebui, de asemenea, să poată implica organele, oficiile și agențiile relevante ale Uniunii în activități menite să asigure că măsurile realizate prin sprijinul din partea Uniunii respectă acquis-ul relevant al Uniunii și prioritățile convenite ale Uniunii.</w:t>
            </w:r>
          </w:p>
        </w:tc>
      </w:tr>
    </w:tbl>
    <w:p w14:paraId="08D86403"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70817E62" w14:textId="77777777" w:rsidR="00D302C8" w:rsidRPr="00CC0401" w:rsidRDefault="00D302C8" w:rsidP="00D302C8">
      <w:pPr>
        <w:rPr>
          <w:color w:val="000000" w:themeColor="text1"/>
        </w:rPr>
      </w:pPr>
      <w:r w:rsidRPr="00DF7AC5">
        <w:rPr>
          <w:rStyle w:val="HideTWBExt"/>
        </w:rPr>
        <w:t>&lt;/Amend&gt;</w:t>
      </w:r>
    </w:p>
    <w:p w14:paraId="4C08D40D"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126</w:t>
      </w:r>
      <w:r w:rsidRPr="00DF7AC5">
        <w:rPr>
          <w:rStyle w:val="HideTWBExt"/>
          <w:b w:val="0"/>
        </w:rPr>
        <w:t>&lt;/NumAm&gt;</w:t>
      </w:r>
    </w:p>
    <w:p w14:paraId="09BBDDAE"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Sophie Wilmès, Malik Azmani, Fabienne Keller, Nathalie Loiseau, Hilde Vautmans</w:t>
      </w:r>
      <w:r w:rsidRPr="00DF7AC5">
        <w:rPr>
          <w:rStyle w:val="HideTWBExt"/>
          <w:b w:val="0"/>
        </w:rPr>
        <w:t>&lt;/Members&gt;</w:t>
      </w:r>
    </w:p>
    <w:p w14:paraId="0733FF5B" w14:textId="77777777" w:rsidR="00D302C8" w:rsidRPr="00CC0401" w:rsidRDefault="00D302C8" w:rsidP="00D302C8">
      <w:pPr>
        <w:pStyle w:val="NormalBold"/>
        <w:rPr>
          <w:color w:val="000000" w:themeColor="text1"/>
        </w:rPr>
      </w:pPr>
      <w:r w:rsidRPr="00DF7AC5">
        <w:rPr>
          <w:rStyle w:val="HideTWBExt"/>
          <w:b w:val="0"/>
        </w:rPr>
        <w:t>&lt;/RepeatBlock-By&gt;</w:t>
      </w:r>
    </w:p>
    <w:p w14:paraId="70D800CD"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29A3A1E6"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8</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1D3066D1" w14:textId="77777777" w:rsidTr="001F170A">
        <w:trPr>
          <w:trHeight w:hRule="exact" w:val="240"/>
          <w:jc w:val="center"/>
        </w:trPr>
        <w:tc>
          <w:tcPr>
            <w:tcW w:w="9752" w:type="dxa"/>
            <w:gridSpan w:val="2"/>
            <w:tcBorders>
              <w:top w:val="nil"/>
              <w:left w:val="nil"/>
              <w:bottom w:val="nil"/>
              <w:right w:val="nil"/>
            </w:tcBorders>
          </w:tcPr>
          <w:p w14:paraId="0586BDEA" w14:textId="77777777" w:rsidR="00D302C8" w:rsidRPr="00CC0401" w:rsidRDefault="00D302C8" w:rsidP="001F170A">
            <w:pPr>
              <w:rPr>
                <w:color w:val="000000" w:themeColor="text1"/>
              </w:rPr>
            </w:pPr>
          </w:p>
        </w:tc>
      </w:tr>
      <w:tr w:rsidR="00131A19" w:rsidRPr="00CC0401" w14:paraId="25545CFA" w14:textId="77777777" w:rsidTr="001F170A">
        <w:trPr>
          <w:trHeight w:val="240"/>
          <w:jc w:val="center"/>
        </w:trPr>
        <w:tc>
          <w:tcPr>
            <w:tcW w:w="4876" w:type="dxa"/>
            <w:tcBorders>
              <w:top w:val="nil"/>
              <w:left w:val="nil"/>
              <w:bottom w:val="nil"/>
              <w:right w:val="nil"/>
            </w:tcBorders>
          </w:tcPr>
          <w:p w14:paraId="64E52B3A" w14:textId="77777777" w:rsidR="00D302C8" w:rsidRPr="00CC0401" w:rsidRDefault="00D302C8" w:rsidP="001F170A">
            <w:pPr>
              <w:pStyle w:val="AmColumnHeading"/>
              <w:rPr>
                <w:color w:val="000000" w:themeColor="text1"/>
              </w:rPr>
            </w:pPr>
            <w:r w:rsidRPr="00CC0401">
              <w:rPr>
                <w:color w:val="000000" w:themeColor="text1"/>
              </w:rPr>
              <w:lastRenderedPageBreak/>
              <w:t>Textul propus de Comisie</w:t>
            </w:r>
          </w:p>
        </w:tc>
        <w:tc>
          <w:tcPr>
            <w:tcW w:w="4876" w:type="dxa"/>
            <w:tcBorders>
              <w:top w:val="nil"/>
              <w:left w:val="nil"/>
              <w:bottom w:val="nil"/>
              <w:right w:val="nil"/>
            </w:tcBorders>
          </w:tcPr>
          <w:p w14:paraId="46B83EF7"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45B7AB9C" w14:textId="77777777" w:rsidTr="001F170A">
        <w:trPr>
          <w:jc w:val="center"/>
        </w:trPr>
        <w:tc>
          <w:tcPr>
            <w:tcW w:w="4876" w:type="dxa"/>
            <w:tcBorders>
              <w:top w:val="nil"/>
              <w:left w:val="nil"/>
              <w:bottom w:val="nil"/>
              <w:right w:val="nil"/>
            </w:tcBorders>
          </w:tcPr>
          <w:p w14:paraId="307FB518" w14:textId="77777777" w:rsidR="00D302C8" w:rsidRPr="00CC0401" w:rsidRDefault="00D302C8" w:rsidP="001F170A">
            <w:pPr>
              <w:pStyle w:val="Normal6a"/>
              <w:rPr>
                <w:color w:val="000000" w:themeColor="text1"/>
              </w:rPr>
            </w:pPr>
            <w:r w:rsidRPr="00CC0401">
              <w:rPr>
                <w:color w:val="000000" w:themeColor="text1"/>
              </w:rPr>
              <w:t>(8)</w:t>
            </w:r>
            <w:r w:rsidRPr="00CC0401">
              <w:rPr>
                <w:color w:val="000000" w:themeColor="text1"/>
              </w:rPr>
              <w:tab/>
              <w:t>Comisia și statele membre ar trebui să se asigure că expertiza, cunoștințele expertiza și experiența organelor, oficiilor și agențiilor relevante ale Uniunii sunt luate în considerare la elaborarea planurilor de parteneriat național și regional ale statelor membre și la punerea în aplicare a măsurilor sau la abordarea provocărilor legate de gestionarea migrației, controlul și gestionarea frontierelor și securitatea internă. După caz, Comisia ar trebui, de asemenea, să poată implica organele, oficiile și agențiile relevante ale Uniunii în activități menite să asigure că măsurile realizate prin sprijinul din partea Uniunii respectă acquis-ul relevant al Uniunii și prioritățile convenite ale Uniunii.</w:t>
            </w:r>
          </w:p>
        </w:tc>
        <w:tc>
          <w:tcPr>
            <w:tcW w:w="4876" w:type="dxa"/>
            <w:tcBorders>
              <w:top w:val="nil"/>
              <w:left w:val="nil"/>
              <w:bottom w:val="nil"/>
              <w:right w:val="nil"/>
            </w:tcBorders>
          </w:tcPr>
          <w:p w14:paraId="2E531E21" w14:textId="77777777" w:rsidR="00D302C8" w:rsidRPr="00CC0401" w:rsidRDefault="00D302C8" w:rsidP="001F170A">
            <w:pPr>
              <w:pStyle w:val="Normal6a"/>
              <w:rPr>
                <w:color w:val="000000" w:themeColor="text1"/>
              </w:rPr>
            </w:pPr>
            <w:r w:rsidRPr="00CC0401">
              <w:rPr>
                <w:color w:val="000000" w:themeColor="text1"/>
              </w:rPr>
              <w:t>(8)</w:t>
            </w:r>
            <w:r w:rsidRPr="00CC0401">
              <w:rPr>
                <w:color w:val="000000" w:themeColor="text1"/>
              </w:rPr>
              <w:tab/>
              <w:t xml:space="preserve">Comisia și statele membre ar trebui să se asigure că expertiza, cunoștințele expertiza și experiența organelor, oficiilor și agențiilor relevante ale Uniunii sunt luate </w:t>
            </w:r>
            <w:r w:rsidRPr="00CC0401">
              <w:rPr>
                <w:b/>
                <w:i/>
                <w:color w:val="000000" w:themeColor="text1"/>
              </w:rPr>
              <w:t>în principal</w:t>
            </w:r>
            <w:r w:rsidRPr="00CC0401">
              <w:rPr>
                <w:color w:val="000000" w:themeColor="text1"/>
              </w:rPr>
              <w:t xml:space="preserve"> în considerare la elaborarea planurilor de parteneriat național și regional ale statelor membre și la punerea în aplicare a măsurilor sau la abordarea provocărilor legate de gestionarea migrației, controlul și gestionarea frontierelor și securitatea internă. După caz, Comisia ar trebui, de asemenea, să poată implica organele, oficiile și agențiile relevante ale Uniunii în activități menite să asigure că măsurile realizate prin sprijinul din partea Uniunii respectă acquis-ul relevant al Uniunii și prioritățile convenite ale Uniunii.</w:t>
            </w:r>
          </w:p>
        </w:tc>
      </w:tr>
    </w:tbl>
    <w:p w14:paraId="323F4E6C"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41B05B67" w14:textId="77777777" w:rsidR="00D302C8" w:rsidRPr="00CC0401" w:rsidRDefault="00D302C8" w:rsidP="00D302C8">
      <w:pPr>
        <w:rPr>
          <w:color w:val="000000" w:themeColor="text1"/>
        </w:rPr>
      </w:pPr>
      <w:r w:rsidRPr="00DF7AC5">
        <w:rPr>
          <w:rStyle w:val="HideTWBExt"/>
        </w:rPr>
        <w:t>&lt;/Amend&gt;</w:t>
      </w:r>
    </w:p>
    <w:p w14:paraId="05E5CB68"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127</w:t>
      </w:r>
      <w:r w:rsidRPr="00DF7AC5">
        <w:rPr>
          <w:rStyle w:val="HideTWBExt"/>
          <w:b w:val="0"/>
        </w:rPr>
        <w:t>&lt;/NumAm&gt;</w:t>
      </w:r>
    </w:p>
    <w:p w14:paraId="5BB917EA"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Erik Kaliňák, Katarína Roth Neveďalová</w:t>
      </w:r>
      <w:r w:rsidRPr="00DF7AC5">
        <w:rPr>
          <w:rStyle w:val="HideTWBExt"/>
          <w:b w:val="0"/>
        </w:rPr>
        <w:t>&lt;/Members&gt;</w:t>
      </w:r>
    </w:p>
    <w:p w14:paraId="66D7629E" w14:textId="77777777" w:rsidR="00D302C8" w:rsidRPr="00CC0401" w:rsidRDefault="00D302C8" w:rsidP="00D302C8">
      <w:pPr>
        <w:pStyle w:val="NormalBold"/>
        <w:rPr>
          <w:color w:val="000000" w:themeColor="text1"/>
        </w:rPr>
      </w:pPr>
      <w:r w:rsidRPr="00DF7AC5">
        <w:rPr>
          <w:rStyle w:val="HideTWBExt"/>
          <w:b w:val="0"/>
        </w:rPr>
        <w:t>&lt;/RepeatBlock-By&gt;</w:t>
      </w:r>
    </w:p>
    <w:p w14:paraId="6FEF35D7"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46F16F44"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8</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2414916D" w14:textId="77777777" w:rsidTr="001F170A">
        <w:trPr>
          <w:trHeight w:hRule="exact" w:val="240"/>
          <w:jc w:val="center"/>
        </w:trPr>
        <w:tc>
          <w:tcPr>
            <w:tcW w:w="9752" w:type="dxa"/>
            <w:gridSpan w:val="2"/>
            <w:tcBorders>
              <w:top w:val="nil"/>
              <w:left w:val="nil"/>
              <w:bottom w:val="nil"/>
              <w:right w:val="nil"/>
            </w:tcBorders>
          </w:tcPr>
          <w:p w14:paraId="37466EC7" w14:textId="77777777" w:rsidR="00D302C8" w:rsidRPr="00CC0401" w:rsidRDefault="00D302C8" w:rsidP="001F170A">
            <w:pPr>
              <w:rPr>
                <w:color w:val="000000" w:themeColor="text1"/>
              </w:rPr>
            </w:pPr>
          </w:p>
        </w:tc>
      </w:tr>
      <w:tr w:rsidR="00131A19" w:rsidRPr="00CC0401" w14:paraId="03CB190D" w14:textId="77777777" w:rsidTr="001F170A">
        <w:trPr>
          <w:trHeight w:val="240"/>
          <w:jc w:val="center"/>
        </w:trPr>
        <w:tc>
          <w:tcPr>
            <w:tcW w:w="4876" w:type="dxa"/>
            <w:tcBorders>
              <w:top w:val="nil"/>
              <w:left w:val="nil"/>
              <w:bottom w:val="nil"/>
              <w:right w:val="nil"/>
            </w:tcBorders>
          </w:tcPr>
          <w:p w14:paraId="441BC0DD"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77C2B5F3"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006F8504" w14:textId="77777777" w:rsidTr="001F170A">
        <w:trPr>
          <w:jc w:val="center"/>
        </w:trPr>
        <w:tc>
          <w:tcPr>
            <w:tcW w:w="4876" w:type="dxa"/>
            <w:tcBorders>
              <w:top w:val="nil"/>
              <w:left w:val="nil"/>
              <w:bottom w:val="nil"/>
              <w:right w:val="nil"/>
            </w:tcBorders>
          </w:tcPr>
          <w:p w14:paraId="218CBF3F" w14:textId="77777777" w:rsidR="00D302C8" w:rsidRPr="00CC0401" w:rsidRDefault="00D302C8" w:rsidP="001F170A">
            <w:pPr>
              <w:pStyle w:val="Normal6a"/>
              <w:rPr>
                <w:color w:val="000000" w:themeColor="text1"/>
              </w:rPr>
            </w:pPr>
            <w:r w:rsidRPr="00CC0401">
              <w:rPr>
                <w:color w:val="000000" w:themeColor="text1"/>
              </w:rPr>
              <w:t>(8)</w:t>
            </w:r>
            <w:r w:rsidRPr="00CC0401">
              <w:rPr>
                <w:color w:val="000000" w:themeColor="text1"/>
              </w:rPr>
              <w:tab/>
              <w:t xml:space="preserve">Comisia și statele membre ar trebui să se asigure că expertiza, cunoștințele </w:t>
            </w:r>
            <w:r w:rsidRPr="00CC0401">
              <w:rPr>
                <w:b/>
                <w:bCs/>
                <w:i/>
                <w:iCs/>
                <w:color w:val="000000" w:themeColor="text1"/>
              </w:rPr>
              <w:t>expertiza</w:t>
            </w:r>
            <w:r w:rsidRPr="00CC0401">
              <w:rPr>
                <w:color w:val="000000" w:themeColor="text1"/>
              </w:rPr>
              <w:t xml:space="preserve"> și experiența organelor, oficiilor și agențiilor relevante ale Uniunii sunt luate în considerare la elaborarea planurilor de parteneriat național și regional ale statelor membre și la punerea în aplicare a măsurilor sau la abordarea provocărilor legate de gestionarea migrației, controlul și gestionarea frontierelor și securitatea internă. După caz, Comisia ar trebui, de asemenea, să poată implica organele, oficiile și agențiile relevante ale Uniunii în activități menite să asigure că măsurile realizate prin sprijinul din partea Uniunii </w:t>
            </w:r>
            <w:r w:rsidRPr="00CC0401">
              <w:rPr>
                <w:color w:val="000000" w:themeColor="text1"/>
              </w:rPr>
              <w:lastRenderedPageBreak/>
              <w:t xml:space="preserve">respectă acquis-ul relevant al Uniunii </w:t>
            </w:r>
            <w:r w:rsidRPr="00CC0401">
              <w:rPr>
                <w:b/>
                <w:bCs/>
                <w:i/>
                <w:iCs/>
                <w:color w:val="000000" w:themeColor="text1"/>
              </w:rPr>
              <w:t>și prioritățile convenite ale Uniunii</w:t>
            </w:r>
            <w:r w:rsidRPr="00CC0401">
              <w:rPr>
                <w:color w:val="000000" w:themeColor="text1"/>
              </w:rPr>
              <w:t>.</w:t>
            </w:r>
          </w:p>
        </w:tc>
        <w:tc>
          <w:tcPr>
            <w:tcW w:w="4876" w:type="dxa"/>
            <w:tcBorders>
              <w:top w:val="nil"/>
              <w:left w:val="nil"/>
              <w:bottom w:val="nil"/>
              <w:right w:val="nil"/>
            </w:tcBorders>
          </w:tcPr>
          <w:p w14:paraId="2F919E38" w14:textId="77777777" w:rsidR="00D302C8" w:rsidRPr="00CC0401" w:rsidRDefault="00D302C8" w:rsidP="001F170A">
            <w:pPr>
              <w:pStyle w:val="Normal6a"/>
              <w:rPr>
                <w:color w:val="000000" w:themeColor="text1"/>
              </w:rPr>
            </w:pPr>
            <w:r w:rsidRPr="00CC0401">
              <w:rPr>
                <w:color w:val="000000" w:themeColor="text1"/>
              </w:rPr>
              <w:lastRenderedPageBreak/>
              <w:t>(8)</w:t>
            </w:r>
            <w:r w:rsidRPr="00CC0401">
              <w:rPr>
                <w:color w:val="000000" w:themeColor="text1"/>
              </w:rPr>
              <w:tab/>
              <w:t>Comisia și statele membre ar trebui să se asigure că expertiza, cunoștințele și experiența organelor, oficiilor și agențiilor relevante ale Uniunii sunt luate în considerare la elaborarea planurilor de parteneriat național și regional ale statelor membre și la punerea în aplicare a măsurilor sau la abordarea provocărilor legate de gestionarea migrației, controlul și gestionarea frontierelor și securitatea internă. După caz, Comisia ar trebui, de asemenea, să poată implica organele, oficiile și agențiile relevante ale Uniunii în activități menite să asigure că măsurile realizate prin sprijinul din partea Uniunii respectă acquis-ul relevant al Uniunii.</w:t>
            </w:r>
          </w:p>
        </w:tc>
      </w:tr>
    </w:tbl>
    <w:p w14:paraId="514EA68B"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{SK}</w:t>
      </w:r>
      <w:r w:rsidRPr="00CC0401">
        <w:rPr>
          <w:color w:val="000000" w:themeColor="text1"/>
        </w:rPr>
        <w:t>sk</w:t>
      </w:r>
      <w:r w:rsidRPr="00DF7AC5">
        <w:rPr>
          <w:rStyle w:val="HideTWBExt"/>
        </w:rPr>
        <w:t>&lt;/Original&gt;</w:t>
      </w:r>
    </w:p>
    <w:p w14:paraId="51581643" w14:textId="77777777" w:rsidR="00D302C8" w:rsidRPr="00CC0401" w:rsidRDefault="00D302C8" w:rsidP="00D302C8">
      <w:pPr>
        <w:pStyle w:val="AmJustTitle"/>
        <w:rPr>
          <w:color w:val="000000" w:themeColor="text1"/>
        </w:rPr>
      </w:pPr>
      <w:r w:rsidRPr="00DF7AC5">
        <w:rPr>
          <w:rStyle w:val="HideTWBExt"/>
          <w:i w:val="0"/>
        </w:rPr>
        <w:t>&lt;TitreJust&gt;</w:t>
      </w:r>
      <w:r w:rsidRPr="00CC0401">
        <w:rPr>
          <w:color w:val="000000" w:themeColor="text1"/>
        </w:rPr>
        <w:t>Justificare</w:t>
      </w:r>
      <w:r w:rsidRPr="00DF7AC5">
        <w:rPr>
          <w:rStyle w:val="HideTWBExt"/>
          <w:i w:val="0"/>
        </w:rPr>
        <w:t>&lt;/TitreJust&gt;</w:t>
      </w:r>
    </w:p>
    <w:p w14:paraId="3B5ADFA2" w14:textId="77777777" w:rsidR="00D302C8" w:rsidRPr="00CC0401" w:rsidRDefault="00D302C8" w:rsidP="00D302C8">
      <w:pPr>
        <w:pStyle w:val="AmJustText"/>
        <w:rPr>
          <w:color w:val="000000" w:themeColor="text1"/>
        </w:rPr>
      </w:pPr>
      <w:r w:rsidRPr="00CC0401">
        <w:rPr>
          <w:color w:val="000000" w:themeColor="text1"/>
        </w:rPr>
        <w:t>Respectarea acquis-ului Uniunii constituie un standard juridic obiectiv. În schimb, sintagma „prioritățile convenite ale Uniunii” reflectă un concept politic mai larg, care poate face obiectul unor interpretări variate. Eliminarea acestei formulări sporește securitatea juridică și pune accentul în dispoziție pe respectarea prevederilor legale obligatorii.</w:t>
      </w:r>
    </w:p>
    <w:p w14:paraId="284214C8" w14:textId="77777777" w:rsidR="00D302C8" w:rsidRPr="00CC0401" w:rsidRDefault="00D302C8" w:rsidP="00D302C8">
      <w:pPr>
        <w:rPr>
          <w:color w:val="000000" w:themeColor="text1"/>
        </w:rPr>
      </w:pPr>
      <w:r w:rsidRPr="00DF7AC5">
        <w:rPr>
          <w:rStyle w:val="HideTWBExt"/>
        </w:rPr>
        <w:t>&lt;/Amend&gt;</w:t>
      </w:r>
    </w:p>
    <w:p w14:paraId="3FFB3E94"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128</w:t>
      </w:r>
      <w:r w:rsidRPr="00DF7AC5">
        <w:rPr>
          <w:rStyle w:val="HideTWBExt"/>
          <w:b w:val="0"/>
        </w:rPr>
        <w:t>&lt;/NumAm&gt;</w:t>
      </w:r>
    </w:p>
    <w:p w14:paraId="249C921A"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Abir Al-Sahlani, Fabienne Keller, Jan-Christoph Oetjen, Irena Joveva, Raquel García Hermida-Van Der Walle</w:t>
      </w:r>
      <w:r w:rsidRPr="00DF7AC5">
        <w:rPr>
          <w:rStyle w:val="HideTWBExt"/>
          <w:b w:val="0"/>
        </w:rPr>
        <w:t>&lt;/Members&gt;</w:t>
      </w:r>
    </w:p>
    <w:p w14:paraId="259DBD39" w14:textId="77777777" w:rsidR="00D302C8" w:rsidRPr="00CC0401" w:rsidRDefault="00D302C8" w:rsidP="00D302C8">
      <w:pPr>
        <w:pStyle w:val="NormalBold"/>
        <w:rPr>
          <w:color w:val="000000" w:themeColor="text1"/>
        </w:rPr>
      </w:pPr>
      <w:r w:rsidRPr="00DF7AC5">
        <w:rPr>
          <w:rStyle w:val="HideTWBExt"/>
          <w:b w:val="0"/>
        </w:rPr>
        <w:t>&lt;/RepeatBlock-By&gt;</w:t>
      </w:r>
    </w:p>
    <w:p w14:paraId="2F70FC04"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1C80E3CC"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8 a (nou)</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4C9A8FE3" w14:textId="77777777" w:rsidTr="001F170A">
        <w:trPr>
          <w:trHeight w:hRule="exact" w:val="240"/>
          <w:jc w:val="center"/>
        </w:trPr>
        <w:tc>
          <w:tcPr>
            <w:tcW w:w="9752" w:type="dxa"/>
            <w:gridSpan w:val="2"/>
            <w:tcBorders>
              <w:top w:val="nil"/>
              <w:left w:val="nil"/>
              <w:bottom w:val="nil"/>
              <w:right w:val="nil"/>
            </w:tcBorders>
          </w:tcPr>
          <w:p w14:paraId="17AFC162" w14:textId="77777777" w:rsidR="00D302C8" w:rsidRPr="00CC0401" w:rsidRDefault="00D302C8" w:rsidP="001F170A">
            <w:pPr>
              <w:rPr>
                <w:color w:val="000000" w:themeColor="text1"/>
              </w:rPr>
            </w:pPr>
          </w:p>
        </w:tc>
      </w:tr>
      <w:tr w:rsidR="00131A19" w:rsidRPr="00CC0401" w14:paraId="41A376C6" w14:textId="77777777" w:rsidTr="001F170A">
        <w:trPr>
          <w:trHeight w:val="240"/>
          <w:jc w:val="center"/>
        </w:trPr>
        <w:tc>
          <w:tcPr>
            <w:tcW w:w="4876" w:type="dxa"/>
            <w:tcBorders>
              <w:top w:val="nil"/>
              <w:left w:val="nil"/>
              <w:bottom w:val="nil"/>
              <w:right w:val="nil"/>
            </w:tcBorders>
          </w:tcPr>
          <w:p w14:paraId="608ED5A6"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62A72781"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1B782ACB" w14:textId="77777777" w:rsidTr="001F170A">
        <w:trPr>
          <w:jc w:val="center"/>
        </w:trPr>
        <w:tc>
          <w:tcPr>
            <w:tcW w:w="4876" w:type="dxa"/>
            <w:tcBorders>
              <w:top w:val="nil"/>
              <w:left w:val="nil"/>
              <w:bottom w:val="nil"/>
              <w:right w:val="nil"/>
            </w:tcBorders>
          </w:tcPr>
          <w:p w14:paraId="37106DE3" w14:textId="77777777" w:rsidR="00D302C8" w:rsidRPr="00CC0401" w:rsidRDefault="00D302C8" w:rsidP="001F170A">
            <w:pPr>
              <w:pStyle w:val="Normal6a"/>
              <w:rPr>
                <w:color w:val="000000" w:themeColor="text1"/>
              </w:rPr>
            </w:pPr>
          </w:p>
        </w:tc>
        <w:tc>
          <w:tcPr>
            <w:tcW w:w="4876" w:type="dxa"/>
            <w:tcBorders>
              <w:top w:val="nil"/>
              <w:left w:val="nil"/>
              <w:bottom w:val="nil"/>
              <w:right w:val="nil"/>
            </w:tcBorders>
          </w:tcPr>
          <w:p w14:paraId="0C545CC8" w14:textId="77777777" w:rsidR="00D302C8" w:rsidRPr="00CC0401" w:rsidRDefault="00D302C8" w:rsidP="001F170A">
            <w:pPr>
              <w:pStyle w:val="Normal6a"/>
              <w:rPr>
                <w:color w:val="000000" w:themeColor="text1"/>
              </w:rPr>
            </w:pPr>
            <w:r w:rsidRPr="00CC0401">
              <w:rPr>
                <w:b/>
                <w:i/>
                <w:color w:val="000000" w:themeColor="text1"/>
              </w:rPr>
              <w:t>(8a)</w:t>
            </w:r>
            <w:r w:rsidRPr="00CC0401">
              <w:rPr>
                <w:color w:val="000000" w:themeColor="text1"/>
              </w:rPr>
              <w:tab/>
            </w:r>
            <w:r w:rsidRPr="00CC0401">
              <w:rPr>
                <w:b/>
                <w:i/>
                <w:color w:val="000000" w:themeColor="text1"/>
              </w:rPr>
              <w:t>Având în vedere caracterul intern al sprijinului din partea Uniunii și calitatea acestuia de principal instrument de finanțare pentru azil și migrație la nivelul Uniunii, sprijinul acordat de Uniune ar trebui să sprijine în primul rând acțiunile care servesc politicii interne a Uniunii în materie de azil, migrație și integrare, în conformitate cu obiectivele sale.</w:t>
            </w:r>
          </w:p>
        </w:tc>
      </w:tr>
    </w:tbl>
    <w:p w14:paraId="6C0E61D2"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7ECB9857" w14:textId="77777777" w:rsidR="00D302C8" w:rsidRPr="00CC0401" w:rsidRDefault="00D302C8" w:rsidP="00D302C8">
      <w:pPr>
        <w:rPr>
          <w:color w:val="000000" w:themeColor="text1"/>
        </w:rPr>
      </w:pPr>
      <w:r w:rsidRPr="00DF7AC5">
        <w:rPr>
          <w:rStyle w:val="HideTWBExt"/>
        </w:rPr>
        <w:t>&lt;/Amend&gt;</w:t>
      </w:r>
    </w:p>
    <w:p w14:paraId="3AF2A4C9"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129</w:t>
      </w:r>
      <w:r w:rsidRPr="00DF7AC5">
        <w:rPr>
          <w:rStyle w:val="HideTWBExt"/>
          <w:b w:val="0"/>
        </w:rPr>
        <w:t>&lt;/NumAm&gt;</w:t>
      </w:r>
    </w:p>
    <w:p w14:paraId="09A87D47"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Geadis Geadi</w:t>
      </w:r>
      <w:r w:rsidRPr="00DF7AC5">
        <w:rPr>
          <w:rStyle w:val="HideTWBExt"/>
          <w:b w:val="0"/>
        </w:rPr>
        <w:t>&lt;/Members&gt;</w:t>
      </w:r>
    </w:p>
    <w:p w14:paraId="1FDAC07F" w14:textId="77777777" w:rsidR="00D302C8" w:rsidRPr="00CC0401" w:rsidRDefault="00D302C8" w:rsidP="00D302C8">
      <w:pPr>
        <w:pStyle w:val="NormalBold"/>
        <w:rPr>
          <w:color w:val="000000" w:themeColor="text1"/>
        </w:rPr>
      </w:pPr>
      <w:r w:rsidRPr="00DF7AC5">
        <w:rPr>
          <w:rStyle w:val="HideTWBExt"/>
          <w:b w:val="0"/>
        </w:rPr>
        <w:t>&lt;/RepeatBlock-By&gt;</w:t>
      </w:r>
    </w:p>
    <w:p w14:paraId="2617885A"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6FD6B1B8"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8 a (nou)</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5C499036" w14:textId="77777777" w:rsidTr="001F170A">
        <w:trPr>
          <w:trHeight w:hRule="exact" w:val="240"/>
          <w:jc w:val="center"/>
        </w:trPr>
        <w:tc>
          <w:tcPr>
            <w:tcW w:w="9752" w:type="dxa"/>
            <w:gridSpan w:val="2"/>
            <w:tcBorders>
              <w:top w:val="nil"/>
              <w:left w:val="nil"/>
              <w:bottom w:val="nil"/>
              <w:right w:val="nil"/>
            </w:tcBorders>
          </w:tcPr>
          <w:p w14:paraId="1A6CD58F" w14:textId="77777777" w:rsidR="00D302C8" w:rsidRPr="00CC0401" w:rsidRDefault="00D302C8" w:rsidP="001F170A">
            <w:pPr>
              <w:rPr>
                <w:color w:val="000000" w:themeColor="text1"/>
              </w:rPr>
            </w:pPr>
          </w:p>
        </w:tc>
      </w:tr>
      <w:tr w:rsidR="00131A19" w:rsidRPr="00CC0401" w14:paraId="0C32950B" w14:textId="77777777" w:rsidTr="001F170A">
        <w:trPr>
          <w:trHeight w:val="240"/>
          <w:jc w:val="center"/>
        </w:trPr>
        <w:tc>
          <w:tcPr>
            <w:tcW w:w="4876" w:type="dxa"/>
            <w:tcBorders>
              <w:top w:val="nil"/>
              <w:left w:val="nil"/>
              <w:bottom w:val="nil"/>
              <w:right w:val="nil"/>
            </w:tcBorders>
          </w:tcPr>
          <w:p w14:paraId="0D2E497A"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43C58957"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7E84714F" w14:textId="77777777" w:rsidTr="001F170A">
        <w:trPr>
          <w:jc w:val="center"/>
        </w:trPr>
        <w:tc>
          <w:tcPr>
            <w:tcW w:w="4876" w:type="dxa"/>
            <w:tcBorders>
              <w:top w:val="nil"/>
              <w:left w:val="nil"/>
              <w:bottom w:val="nil"/>
              <w:right w:val="nil"/>
            </w:tcBorders>
          </w:tcPr>
          <w:p w14:paraId="0B8C7096" w14:textId="77777777" w:rsidR="00D302C8" w:rsidRPr="00CC0401" w:rsidRDefault="00D302C8" w:rsidP="001F170A">
            <w:pPr>
              <w:pStyle w:val="Normal6a"/>
              <w:rPr>
                <w:color w:val="000000" w:themeColor="text1"/>
              </w:rPr>
            </w:pPr>
          </w:p>
        </w:tc>
        <w:tc>
          <w:tcPr>
            <w:tcW w:w="4876" w:type="dxa"/>
            <w:tcBorders>
              <w:top w:val="nil"/>
              <w:left w:val="nil"/>
              <w:bottom w:val="nil"/>
              <w:right w:val="nil"/>
            </w:tcBorders>
          </w:tcPr>
          <w:p w14:paraId="25C7D6B4" w14:textId="77777777" w:rsidR="00D302C8" w:rsidRPr="00CC0401" w:rsidRDefault="00D302C8" w:rsidP="001F170A">
            <w:pPr>
              <w:pStyle w:val="Normal6a"/>
              <w:rPr>
                <w:color w:val="000000" w:themeColor="text1"/>
              </w:rPr>
            </w:pPr>
            <w:r w:rsidRPr="00CC0401">
              <w:rPr>
                <w:b/>
                <w:i/>
                <w:color w:val="000000" w:themeColor="text1"/>
              </w:rPr>
              <w:t>(8a)</w:t>
            </w:r>
            <w:r w:rsidRPr="00CC0401">
              <w:rPr>
                <w:color w:val="000000" w:themeColor="text1"/>
              </w:rPr>
              <w:tab/>
            </w:r>
            <w:r w:rsidRPr="00CC0401">
              <w:rPr>
                <w:b/>
                <w:i/>
                <w:color w:val="000000" w:themeColor="text1"/>
              </w:rPr>
              <w:t xml:space="preserve">Reamintim registrul electronic comun EU-LISA și rolul important pe </w:t>
            </w:r>
            <w:r w:rsidRPr="00CC0401">
              <w:rPr>
                <w:b/>
                <w:i/>
                <w:color w:val="000000" w:themeColor="text1"/>
              </w:rPr>
              <w:lastRenderedPageBreak/>
              <w:t>care acesta îl poate juca în combaterea imigrației ilegale. </w:t>
            </w:r>
          </w:p>
        </w:tc>
      </w:tr>
    </w:tbl>
    <w:p w14:paraId="39FBCD33" w14:textId="77777777" w:rsidR="00D302C8" w:rsidRPr="00CC0401" w:rsidRDefault="00D302C8" w:rsidP="00D302C8">
      <w:pPr>
        <w:pStyle w:val="AmOrLang"/>
        <w:rPr>
          <w:color w:val="000000" w:themeColor="text1"/>
        </w:rPr>
      </w:pPr>
      <w:r w:rsidRPr="00CC0401">
        <w:rPr>
          <w:color w:val="000000" w:themeColor="text1"/>
        </w:rPr>
        <w:lastRenderedPageBreak/>
        <w:t xml:space="preserve">Or. </w:t>
      </w:r>
      <w:r w:rsidRPr="00DF7AC5">
        <w:rPr>
          <w:rStyle w:val="HideTWBExt"/>
        </w:rPr>
        <w:t>&lt;Original&gt;</w:t>
      </w:r>
      <w:r w:rsidRPr="00DF7AC5">
        <w:rPr>
          <w:rStyle w:val="HideTWBInt"/>
        </w:rPr>
        <w:t>{EL}</w:t>
      </w:r>
      <w:r w:rsidRPr="00CC0401">
        <w:rPr>
          <w:color w:val="000000" w:themeColor="text1"/>
        </w:rPr>
        <w:t>el</w:t>
      </w:r>
      <w:r w:rsidRPr="00DF7AC5">
        <w:rPr>
          <w:rStyle w:val="HideTWBExt"/>
        </w:rPr>
        <w:t>&lt;/Original&gt;</w:t>
      </w:r>
    </w:p>
    <w:p w14:paraId="0BFBEDC7" w14:textId="77777777" w:rsidR="00D302C8" w:rsidRPr="00CC0401" w:rsidRDefault="00D302C8" w:rsidP="00D302C8">
      <w:pPr>
        <w:rPr>
          <w:color w:val="000000" w:themeColor="text1"/>
        </w:rPr>
      </w:pPr>
      <w:r w:rsidRPr="00DF7AC5">
        <w:rPr>
          <w:rStyle w:val="HideTWBExt"/>
        </w:rPr>
        <w:t>&lt;/Amend&gt;</w:t>
      </w:r>
    </w:p>
    <w:p w14:paraId="1FCF78D3"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130</w:t>
      </w:r>
      <w:r w:rsidRPr="00DF7AC5">
        <w:rPr>
          <w:rStyle w:val="HideTWBExt"/>
          <w:b w:val="0"/>
        </w:rPr>
        <w:t>&lt;/NumAm&gt;</w:t>
      </w:r>
    </w:p>
    <w:p w14:paraId="755AFE5B"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Geadis Geadi</w:t>
      </w:r>
      <w:r w:rsidRPr="00DF7AC5">
        <w:rPr>
          <w:rStyle w:val="HideTWBExt"/>
          <w:b w:val="0"/>
        </w:rPr>
        <w:t>&lt;/Members&gt;</w:t>
      </w:r>
    </w:p>
    <w:p w14:paraId="3EDCE2BE" w14:textId="77777777" w:rsidR="00D302C8" w:rsidRPr="00CC0401" w:rsidRDefault="00D302C8" w:rsidP="00D302C8">
      <w:pPr>
        <w:pStyle w:val="NormalBold"/>
        <w:rPr>
          <w:color w:val="000000" w:themeColor="text1"/>
        </w:rPr>
      </w:pPr>
      <w:r w:rsidRPr="00DF7AC5">
        <w:rPr>
          <w:rStyle w:val="HideTWBExt"/>
          <w:b w:val="0"/>
        </w:rPr>
        <w:t>&lt;/RepeatBlock-By&gt;</w:t>
      </w:r>
    </w:p>
    <w:p w14:paraId="3AF36C43"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278D2CFE"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9</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25BF824C" w14:textId="77777777" w:rsidTr="001F170A">
        <w:trPr>
          <w:trHeight w:hRule="exact" w:val="240"/>
          <w:jc w:val="center"/>
        </w:trPr>
        <w:tc>
          <w:tcPr>
            <w:tcW w:w="9752" w:type="dxa"/>
            <w:gridSpan w:val="2"/>
            <w:tcBorders>
              <w:top w:val="nil"/>
              <w:left w:val="nil"/>
              <w:bottom w:val="nil"/>
              <w:right w:val="nil"/>
            </w:tcBorders>
          </w:tcPr>
          <w:p w14:paraId="6E03E044" w14:textId="77777777" w:rsidR="00D302C8" w:rsidRPr="00CC0401" w:rsidRDefault="00D302C8" w:rsidP="001F170A">
            <w:pPr>
              <w:rPr>
                <w:color w:val="000000" w:themeColor="text1"/>
              </w:rPr>
            </w:pPr>
          </w:p>
        </w:tc>
      </w:tr>
      <w:tr w:rsidR="00131A19" w:rsidRPr="00CC0401" w14:paraId="08373898" w14:textId="77777777" w:rsidTr="001F170A">
        <w:trPr>
          <w:trHeight w:val="240"/>
          <w:jc w:val="center"/>
        </w:trPr>
        <w:tc>
          <w:tcPr>
            <w:tcW w:w="4876" w:type="dxa"/>
            <w:tcBorders>
              <w:top w:val="nil"/>
              <w:left w:val="nil"/>
              <w:bottom w:val="nil"/>
              <w:right w:val="nil"/>
            </w:tcBorders>
          </w:tcPr>
          <w:p w14:paraId="3EF65F2C"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0CADF25B"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68FE50C8" w14:textId="77777777" w:rsidTr="001F170A">
        <w:trPr>
          <w:jc w:val="center"/>
        </w:trPr>
        <w:tc>
          <w:tcPr>
            <w:tcW w:w="4876" w:type="dxa"/>
            <w:tcBorders>
              <w:top w:val="nil"/>
              <w:left w:val="nil"/>
              <w:bottom w:val="nil"/>
              <w:right w:val="nil"/>
            </w:tcBorders>
          </w:tcPr>
          <w:p w14:paraId="4982E726" w14:textId="77777777" w:rsidR="00D302C8" w:rsidRPr="00CC0401" w:rsidRDefault="00D302C8" w:rsidP="001F170A">
            <w:pPr>
              <w:pStyle w:val="Normal6a"/>
              <w:rPr>
                <w:color w:val="000000" w:themeColor="text1"/>
              </w:rPr>
            </w:pPr>
            <w:r w:rsidRPr="00CC0401">
              <w:rPr>
                <w:color w:val="000000" w:themeColor="text1"/>
              </w:rPr>
              <w:t>(9)</w:t>
            </w:r>
            <w:r w:rsidRPr="00CC0401">
              <w:rPr>
                <w:color w:val="000000" w:themeColor="text1"/>
              </w:rPr>
              <w:tab/>
              <w:t>Sprijinul din partea Uniunii ar trebui, de asemenea, să contribuie la punerea în aplicare a protecției temporare în raport cu Directiva 2001/55/CE a Consiliului</w:t>
            </w:r>
            <w:r w:rsidRPr="00CC0401">
              <w:rPr>
                <w:color w:val="000000" w:themeColor="text1"/>
                <w:vertAlign w:val="superscript"/>
              </w:rPr>
              <w:t>10</w:t>
            </w:r>
            <w:r w:rsidRPr="00CC0401">
              <w:rPr>
                <w:color w:val="000000" w:themeColor="text1"/>
              </w:rPr>
              <w:t xml:space="preserve"> în cazul unui aflux masiv de persoane strămutate, </w:t>
            </w:r>
            <w:r w:rsidRPr="00CC0401">
              <w:rPr>
                <w:b/>
                <w:bCs/>
                <w:i/>
                <w:iCs/>
                <w:color w:val="000000" w:themeColor="text1"/>
              </w:rPr>
              <w:t>inclusiv a protecției temporare</w:t>
            </w:r>
            <w:r w:rsidRPr="00CC0401">
              <w:rPr>
                <w:color w:val="000000" w:themeColor="text1"/>
              </w:rPr>
              <w:t xml:space="preserve"> introduse și prelungite prin decizii anterioare ale Consiliului, precum și </w:t>
            </w:r>
            <w:r w:rsidRPr="00CC0401">
              <w:rPr>
                <w:b/>
                <w:bCs/>
                <w:i/>
                <w:iCs/>
                <w:color w:val="000000" w:themeColor="text1"/>
              </w:rPr>
              <w:t>la</w:t>
            </w:r>
            <w:r w:rsidRPr="00CC0401">
              <w:rPr>
                <w:color w:val="000000" w:themeColor="text1"/>
              </w:rPr>
              <w:t xml:space="preserve"> punerea în aplicare a unor măsuri de promovare a unui echilibru între eforturile statelor membre care găzduiesc astfel de persoane.</w:t>
            </w:r>
          </w:p>
        </w:tc>
        <w:tc>
          <w:tcPr>
            <w:tcW w:w="4876" w:type="dxa"/>
            <w:tcBorders>
              <w:top w:val="nil"/>
              <w:left w:val="nil"/>
              <w:bottom w:val="nil"/>
              <w:right w:val="nil"/>
            </w:tcBorders>
          </w:tcPr>
          <w:p w14:paraId="3DEA8508" w14:textId="77777777" w:rsidR="00D302C8" w:rsidRPr="00CC0401" w:rsidRDefault="00D302C8" w:rsidP="001F170A">
            <w:pPr>
              <w:pStyle w:val="Normal6a"/>
              <w:rPr>
                <w:color w:val="000000" w:themeColor="text1"/>
              </w:rPr>
            </w:pPr>
            <w:r w:rsidRPr="00CC0401">
              <w:rPr>
                <w:color w:val="000000" w:themeColor="text1"/>
              </w:rPr>
              <w:t>(9)</w:t>
            </w:r>
            <w:r w:rsidRPr="00CC0401">
              <w:rPr>
                <w:color w:val="000000" w:themeColor="text1"/>
              </w:rPr>
              <w:tab/>
              <w:t>Sprijinul din partea Uniunii ar trebui, de asemenea, să contribuie la punerea în aplicare a protecției temporare în raport cu Directiva 2001/55/CE a Consiliului</w:t>
            </w:r>
            <w:r w:rsidRPr="00CC0401">
              <w:rPr>
                <w:color w:val="000000" w:themeColor="text1"/>
                <w:vertAlign w:val="superscript"/>
              </w:rPr>
              <w:t>10</w:t>
            </w:r>
            <w:r w:rsidRPr="00CC0401">
              <w:rPr>
                <w:color w:val="000000" w:themeColor="text1"/>
              </w:rPr>
              <w:t xml:space="preserve"> în cazul unui aflux masiv de persoane strămutate </w:t>
            </w:r>
            <w:r w:rsidRPr="00CC0401">
              <w:rPr>
                <w:b/>
                <w:bCs/>
                <w:i/>
                <w:iCs/>
                <w:color w:val="000000" w:themeColor="text1"/>
              </w:rPr>
              <w:t>din statele membre ale UE sau din statele învecinate, în mod proporțional cu populația fiecărei țări și cu o rată care nu depășește 3 %, și va include măsurile de protecție temporară</w:t>
            </w:r>
            <w:r w:rsidRPr="00CC0401">
              <w:rPr>
                <w:color w:val="000000" w:themeColor="text1"/>
              </w:rPr>
              <w:t xml:space="preserve"> introduse și prelungite prin decizii anterioare ale Consiliului, precum și punerea în aplicare a unor măsuri de promovare a unui echilibru între eforturile statelor membre care găzduiesc astfel de persoane. </w:t>
            </w:r>
            <w:r w:rsidRPr="00CC0401">
              <w:rPr>
                <w:b/>
                <w:i/>
                <w:color w:val="000000" w:themeColor="text1"/>
              </w:rPr>
              <w:t>Menționăm că cererile de azil ale persoanelor care provin din țări terțe sigure, care au tranzitat țări terțe sigure sau care sosesc în Uniune prin intermediul unor regimuri nerecunoscute vor fi respinse.</w:t>
            </w:r>
          </w:p>
        </w:tc>
      </w:tr>
      <w:tr w:rsidR="00131A19" w:rsidRPr="00CC0401" w14:paraId="1A3D1541" w14:textId="77777777" w:rsidTr="001F170A">
        <w:trPr>
          <w:jc w:val="center"/>
        </w:trPr>
        <w:tc>
          <w:tcPr>
            <w:tcW w:w="4876" w:type="dxa"/>
            <w:tcBorders>
              <w:top w:val="nil"/>
              <w:left w:val="nil"/>
              <w:bottom w:val="nil"/>
              <w:right w:val="nil"/>
            </w:tcBorders>
          </w:tcPr>
          <w:p w14:paraId="7F6DF06E" w14:textId="77777777" w:rsidR="00D302C8" w:rsidRPr="00CC0401" w:rsidRDefault="00D302C8" w:rsidP="001F170A">
            <w:pPr>
              <w:pStyle w:val="Normal6a"/>
              <w:rPr>
                <w:color w:val="000000" w:themeColor="text1"/>
              </w:rPr>
            </w:pPr>
            <w:r w:rsidRPr="00CC0401">
              <w:rPr>
                <w:b/>
                <w:i/>
                <w:color w:val="000000" w:themeColor="text1"/>
              </w:rPr>
              <w:t>_________________</w:t>
            </w:r>
          </w:p>
        </w:tc>
        <w:tc>
          <w:tcPr>
            <w:tcW w:w="4876" w:type="dxa"/>
            <w:tcBorders>
              <w:top w:val="nil"/>
              <w:left w:val="nil"/>
              <w:bottom w:val="nil"/>
              <w:right w:val="nil"/>
            </w:tcBorders>
          </w:tcPr>
          <w:p w14:paraId="37AD9BC1" w14:textId="77777777" w:rsidR="00D302C8" w:rsidRPr="00CC0401" w:rsidRDefault="00D302C8" w:rsidP="001F170A">
            <w:pPr>
              <w:pStyle w:val="Normal6a"/>
              <w:rPr>
                <w:color w:val="000000" w:themeColor="text1"/>
              </w:rPr>
            </w:pPr>
            <w:r w:rsidRPr="00CC0401">
              <w:rPr>
                <w:b/>
                <w:i/>
                <w:color w:val="000000" w:themeColor="text1"/>
              </w:rPr>
              <w:t>_________________</w:t>
            </w:r>
          </w:p>
        </w:tc>
      </w:tr>
      <w:tr w:rsidR="00131A19" w:rsidRPr="00CC0401" w14:paraId="540A852D" w14:textId="77777777" w:rsidTr="001F170A">
        <w:trPr>
          <w:jc w:val="center"/>
        </w:trPr>
        <w:tc>
          <w:tcPr>
            <w:tcW w:w="4876" w:type="dxa"/>
            <w:tcBorders>
              <w:top w:val="nil"/>
              <w:left w:val="nil"/>
              <w:bottom w:val="nil"/>
              <w:right w:val="nil"/>
            </w:tcBorders>
          </w:tcPr>
          <w:p w14:paraId="346525CC" w14:textId="77777777" w:rsidR="00D302C8" w:rsidRPr="00CC0401" w:rsidRDefault="00D302C8" w:rsidP="001F170A">
            <w:pPr>
              <w:pStyle w:val="Normal6a"/>
              <w:rPr>
                <w:color w:val="000000" w:themeColor="text1"/>
              </w:rPr>
            </w:pPr>
            <w:r w:rsidRPr="00CC0401">
              <w:rPr>
                <w:color w:val="000000" w:themeColor="text1"/>
                <w:vertAlign w:val="superscript"/>
              </w:rPr>
              <w:t>10</w:t>
            </w:r>
            <w:r w:rsidRPr="00CC0401">
              <w:rPr>
                <w:color w:val="000000" w:themeColor="text1"/>
              </w:rPr>
              <w:t xml:space="preserve"> Directiva 2001/55/CE a Consiliului din 20 iulie 2001 privind standardele minime pentru acordarea protecției temporare, în cazul unui aflux masiv de persoane strămutate, și măsurile de promovare a unui echilibru între eforturile statelor membre pentru primirea acestor persoane și suportarea consecințelor acestei primiri, (JO L 212, 7.8.2001, p. 12, ELI: http://data.europa.eu/eli/dir/2001/55/oj).</w:t>
            </w:r>
          </w:p>
        </w:tc>
        <w:tc>
          <w:tcPr>
            <w:tcW w:w="4876" w:type="dxa"/>
            <w:tcBorders>
              <w:top w:val="nil"/>
              <w:left w:val="nil"/>
              <w:bottom w:val="nil"/>
              <w:right w:val="nil"/>
            </w:tcBorders>
          </w:tcPr>
          <w:p w14:paraId="2767CC04" w14:textId="77777777" w:rsidR="00D302C8" w:rsidRPr="00CC0401" w:rsidRDefault="00D302C8" w:rsidP="001F170A">
            <w:pPr>
              <w:pStyle w:val="Normal6a"/>
              <w:rPr>
                <w:color w:val="000000" w:themeColor="text1"/>
              </w:rPr>
            </w:pPr>
            <w:r w:rsidRPr="00CC0401">
              <w:rPr>
                <w:color w:val="000000" w:themeColor="text1"/>
                <w:vertAlign w:val="superscript"/>
              </w:rPr>
              <w:t>10</w:t>
            </w:r>
            <w:r w:rsidRPr="00CC0401">
              <w:rPr>
                <w:color w:val="000000" w:themeColor="text1"/>
              </w:rPr>
              <w:t xml:space="preserve"> Directiva 2001/55/CE a Consiliului din 20 iulie 2001 privind standardele minime pentru acordarea protecției temporare, în cazul unui aflux masiv de persoane strămutate, și măsurile de promovare a unui echilibru între eforturile statelor membre pentru primirea acestor persoane și suportarea consecințelor acestei primiri, (JO L 212, 7.8.2001, p. 12, ELI: http://data.europa.eu/eli/dir/2001/55/oj).</w:t>
            </w:r>
          </w:p>
        </w:tc>
      </w:tr>
    </w:tbl>
    <w:p w14:paraId="32A3F361" w14:textId="77777777" w:rsidR="00D302C8" w:rsidRPr="00CC0401" w:rsidRDefault="00D302C8" w:rsidP="00D302C8">
      <w:pPr>
        <w:pStyle w:val="AmOrLang"/>
        <w:rPr>
          <w:color w:val="000000" w:themeColor="text1"/>
        </w:rPr>
      </w:pPr>
      <w:r w:rsidRPr="00CC0401">
        <w:rPr>
          <w:color w:val="000000" w:themeColor="text1"/>
        </w:rPr>
        <w:lastRenderedPageBreak/>
        <w:t xml:space="preserve">Or. </w:t>
      </w:r>
      <w:r w:rsidRPr="00DF7AC5">
        <w:rPr>
          <w:rStyle w:val="HideTWBExt"/>
        </w:rPr>
        <w:t>&lt;Original&gt;</w:t>
      </w:r>
      <w:r w:rsidRPr="00DF7AC5">
        <w:rPr>
          <w:rStyle w:val="HideTWBInt"/>
        </w:rPr>
        <w:t>{EL}</w:t>
      </w:r>
      <w:r w:rsidRPr="00CC0401">
        <w:rPr>
          <w:color w:val="000000" w:themeColor="text1"/>
        </w:rPr>
        <w:t>el</w:t>
      </w:r>
      <w:r w:rsidRPr="00DF7AC5">
        <w:rPr>
          <w:rStyle w:val="HideTWBExt"/>
        </w:rPr>
        <w:t>&lt;/Original&gt;</w:t>
      </w:r>
    </w:p>
    <w:p w14:paraId="56BC9685" w14:textId="77777777" w:rsidR="00D302C8" w:rsidRPr="00CC0401" w:rsidRDefault="00D302C8" w:rsidP="00D302C8">
      <w:pPr>
        <w:rPr>
          <w:color w:val="000000" w:themeColor="text1"/>
        </w:rPr>
      </w:pPr>
      <w:r w:rsidRPr="00DF7AC5">
        <w:rPr>
          <w:rStyle w:val="HideTWBExt"/>
        </w:rPr>
        <w:t>&lt;/Amend&gt;</w:t>
      </w:r>
    </w:p>
    <w:p w14:paraId="32AD5F2B"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131</w:t>
      </w:r>
      <w:r w:rsidRPr="00DF7AC5">
        <w:rPr>
          <w:rStyle w:val="HideTWBExt"/>
          <w:b w:val="0"/>
        </w:rPr>
        <w:t>&lt;/NumAm&gt;</w:t>
      </w:r>
    </w:p>
    <w:p w14:paraId="4028C16C"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Erik Kaliňák, Katarína Roth Neveďalová</w:t>
      </w:r>
      <w:r w:rsidRPr="00DF7AC5">
        <w:rPr>
          <w:rStyle w:val="HideTWBExt"/>
          <w:b w:val="0"/>
        </w:rPr>
        <w:t>&lt;/Members&gt;</w:t>
      </w:r>
    </w:p>
    <w:p w14:paraId="76912D0A" w14:textId="77777777" w:rsidR="00D302C8" w:rsidRPr="00CC0401" w:rsidRDefault="00D302C8" w:rsidP="00D302C8">
      <w:pPr>
        <w:pStyle w:val="NormalBold"/>
        <w:rPr>
          <w:color w:val="000000" w:themeColor="text1"/>
        </w:rPr>
      </w:pPr>
      <w:r w:rsidRPr="00DF7AC5">
        <w:rPr>
          <w:rStyle w:val="HideTWBExt"/>
          <w:b w:val="0"/>
        </w:rPr>
        <w:t>&lt;/RepeatBlock-By&gt;</w:t>
      </w:r>
    </w:p>
    <w:p w14:paraId="3A79CC8C"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6DA8F0B2"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9</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3DBAB091" w14:textId="77777777" w:rsidTr="001F170A">
        <w:trPr>
          <w:trHeight w:hRule="exact" w:val="240"/>
          <w:jc w:val="center"/>
        </w:trPr>
        <w:tc>
          <w:tcPr>
            <w:tcW w:w="9752" w:type="dxa"/>
            <w:gridSpan w:val="2"/>
            <w:tcBorders>
              <w:top w:val="nil"/>
              <w:left w:val="nil"/>
              <w:bottom w:val="nil"/>
              <w:right w:val="nil"/>
            </w:tcBorders>
          </w:tcPr>
          <w:p w14:paraId="0526D4B4" w14:textId="77777777" w:rsidR="00D302C8" w:rsidRPr="00CC0401" w:rsidRDefault="00D302C8" w:rsidP="001F170A">
            <w:pPr>
              <w:rPr>
                <w:color w:val="000000" w:themeColor="text1"/>
              </w:rPr>
            </w:pPr>
          </w:p>
        </w:tc>
      </w:tr>
      <w:tr w:rsidR="00131A19" w:rsidRPr="00CC0401" w14:paraId="06C8DF21" w14:textId="77777777" w:rsidTr="001F170A">
        <w:trPr>
          <w:trHeight w:val="240"/>
          <w:jc w:val="center"/>
        </w:trPr>
        <w:tc>
          <w:tcPr>
            <w:tcW w:w="4876" w:type="dxa"/>
            <w:tcBorders>
              <w:top w:val="nil"/>
              <w:left w:val="nil"/>
              <w:bottom w:val="nil"/>
              <w:right w:val="nil"/>
            </w:tcBorders>
          </w:tcPr>
          <w:p w14:paraId="3E1486D7"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3485A99E"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41C5AD4F" w14:textId="77777777" w:rsidTr="001F170A">
        <w:trPr>
          <w:jc w:val="center"/>
        </w:trPr>
        <w:tc>
          <w:tcPr>
            <w:tcW w:w="4876" w:type="dxa"/>
            <w:tcBorders>
              <w:top w:val="nil"/>
              <w:left w:val="nil"/>
              <w:bottom w:val="nil"/>
              <w:right w:val="nil"/>
            </w:tcBorders>
          </w:tcPr>
          <w:p w14:paraId="6324A876" w14:textId="77777777" w:rsidR="00D302C8" w:rsidRPr="00CC0401" w:rsidRDefault="00D302C8" w:rsidP="001F170A">
            <w:pPr>
              <w:pStyle w:val="Normal6a"/>
              <w:rPr>
                <w:color w:val="000000" w:themeColor="text1"/>
              </w:rPr>
            </w:pPr>
            <w:r w:rsidRPr="00CC0401">
              <w:rPr>
                <w:color w:val="000000" w:themeColor="text1"/>
              </w:rPr>
              <w:t>(9)</w:t>
            </w:r>
            <w:r w:rsidRPr="00CC0401">
              <w:rPr>
                <w:color w:val="000000" w:themeColor="text1"/>
              </w:rPr>
              <w:tab/>
              <w:t>Sprijinul din partea Uniunii ar trebui, de asemenea, să contribuie la punerea în aplicare a protecției temporare în raport cu Directiva 2001/55/CE a Consiliului</w:t>
            </w:r>
            <w:r w:rsidRPr="00CC0401">
              <w:rPr>
                <w:color w:val="000000" w:themeColor="text1"/>
                <w:vertAlign w:val="superscript"/>
              </w:rPr>
              <w:t>10</w:t>
            </w:r>
            <w:r w:rsidRPr="00CC0401">
              <w:rPr>
                <w:color w:val="000000" w:themeColor="text1"/>
              </w:rPr>
              <w:t xml:space="preserve"> în cazul unui aflux masiv de persoane strămutate, inclusiv a protecției temporare introduse și prelungite prin decizii anterioare ale Consiliului</w:t>
            </w:r>
            <w:r w:rsidRPr="00CC0401">
              <w:rPr>
                <w:b/>
                <w:bCs/>
                <w:i/>
                <w:iCs/>
                <w:color w:val="000000" w:themeColor="text1"/>
              </w:rPr>
              <w:t>, precum și la punerea în aplicare a unor măsuri de promovare a unui echilibru între eforturile statelor membre care găzduiesc astfel de persoane</w:t>
            </w:r>
            <w:r w:rsidRPr="00CC0401">
              <w:rPr>
                <w:color w:val="000000" w:themeColor="text1"/>
              </w:rPr>
              <w:t>.</w:t>
            </w:r>
          </w:p>
        </w:tc>
        <w:tc>
          <w:tcPr>
            <w:tcW w:w="4876" w:type="dxa"/>
            <w:tcBorders>
              <w:top w:val="nil"/>
              <w:left w:val="nil"/>
              <w:bottom w:val="nil"/>
              <w:right w:val="nil"/>
            </w:tcBorders>
          </w:tcPr>
          <w:p w14:paraId="105FAEE8" w14:textId="77777777" w:rsidR="00D302C8" w:rsidRPr="00CC0401" w:rsidRDefault="00D302C8" w:rsidP="001F170A">
            <w:pPr>
              <w:pStyle w:val="Normal6a"/>
              <w:rPr>
                <w:color w:val="000000" w:themeColor="text1"/>
              </w:rPr>
            </w:pPr>
            <w:r w:rsidRPr="00CC0401">
              <w:rPr>
                <w:color w:val="000000" w:themeColor="text1"/>
              </w:rPr>
              <w:t>(9)</w:t>
            </w:r>
            <w:r w:rsidRPr="00CC0401">
              <w:rPr>
                <w:color w:val="000000" w:themeColor="text1"/>
              </w:rPr>
              <w:tab/>
              <w:t>Sprijinul din partea Uniunii ar trebui, de asemenea, să contribuie la punerea în aplicare a protecției temporare în raport cu Directiva 2001/55/CE a Consiliului</w:t>
            </w:r>
            <w:r w:rsidRPr="00CC0401">
              <w:rPr>
                <w:color w:val="000000" w:themeColor="text1"/>
                <w:vertAlign w:val="superscript"/>
              </w:rPr>
              <w:t>10</w:t>
            </w:r>
            <w:r w:rsidRPr="00CC0401">
              <w:rPr>
                <w:color w:val="000000" w:themeColor="text1"/>
              </w:rPr>
              <w:t xml:space="preserve"> în cazul unui aflux masiv de persoane strămutate, inclusiv a protecției temporare introduse și prelungite prin decizii anterioare ale Consiliului.</w:t>
            </w:r>
          </w:p>
        </w:tc>
      </w:tr>
      <w:tr w:rsidR="00131A19" w:rsidRPr="00CC0401" w14:paraId="49E54F2C" w14:textId="77777777" w:rsidTr="001F170A">
        <w:trPr>
          <w:jc w:val="center"/>
        </w:trPr>
        <w:tc>
          <w:tcPr>
            <w:tcW w:w="4876" w:type="dxa"/>
            <w:tcBorders>
              <w:top w:val="nil"/>
              <w:left w:val="nil"/>
              <w:bottom w:val="nil"/>
              <w:right w:val="nil"/>
            </w:tcBorders>
          </w:tcPr>
          <w:p w14:paraId="57967DEC" w14:textId="77777777" w:rsidR="00D302C8" w:rsidRPr="00CC0401" w:rsidRDefault="00D302C8" w:rsidP="001F170A">
            <w:pPr>
              <w:pStyle w:val="Normal6a"/>
              <w:rPr>
                <w:color w:val="000000" w:themeColor="text1"/>
              </w:rPr>
            </w:pPr>
            <w:r w:rsidRPr="00CC0401">
              <w:rPr>
                <w:b/>
                <w:i/>
                <w:color w:val="000000" w:themeColor="text1"/>
              </w:rPr>
              <w:t>_________________</w:t>
            </w:r>
          </w:p>
        </w:tc>
        <w:tc>
          <w:tcPr>
            <w:tcW w:w="4876" w:type="dxa"/>
            <w:tcBorders>
              <w:top w:val="nil"/>
              <w:left w:val="nil"/>
              <w:bottom w:val="nil"/>
              <w:right w:val="nil"/>
            </w:tcBorders>
          </w:tcPr>
          <w:p w14:paraId="4369B8DA" w14:textId="77777777" w:rsidR="00D302C8" w:rsidRPr="00CC0401" w:rsidRDefault="00D302C8" w:rsidP="001F170A">
            <w:pPr>
              <w:pStyle w:val="Normal6a"/>
              <w:rPr>
                <w:color w:val="000000" w:themeColor="text1"/>
              </w:rPr>
            </w:pPr>
            <w:r w:rsidRPr="00CC0401">
              <w:rPr>
                <w:b/>
                <w:i/>
                <w:color w:val="000000" w:themeColor="text1"/>
              </w:rPr>
              <w:t>_________________</w:t>
            </w:r>
          </w:p>
        </w:tc>
      </w:tr>
      <w:tr w:rsidR="00131A19" w:rsidRPr="00CC0401" w14:paraId="309C1F44" w14:textId="77777777" w:rsidTr="001F170A">
        <w:trPr>
          <w:jc w:val="center"/>
        </w:trPr>
        <w:tc>
          <w:tcPr>
            <w:tcW w:w="4876" w:type="dxa"/>
            <w:tcBorders>
              <w:top w:val="nil"/>
              <w:left w:val="nil"/>
              <w:bottom w:val="nil"/>
              <w:right w:val="nil"/>
            </w:tcBorders>
          </w:tcPr>
          <w:p w14:paraId="7D1B2BDD" w14:textId="77777777" w:rsidR="00D302C8" w:rsidRPr="00CC0401" w:rsidRDefault="00D302C8" w:rsidP="001F170A">
            <w:pPr>
              <w:pStyle w:val="Normal6a"/>
              <w:rPr>
                <w:color w:val="000000" w:themeColor="text1"/>
              </w:rPr>
            </w:pPr>
            <w:r w:rsidRPr="00CC0401">
              <w:rPr>
                <w:color w:val="000000" w:themeColor="text1"/>
                <w:vertAlign w:val="superscript"/>
              </w:rPr>
              <w:t>10</w:t>
            </w:r>
            <w:r w:rsidRPr="00CC0401">
              <w:rPr>
                <w:color w:val="000000" w:themeColor="text1"/>
              </w:rPr>
              <w:t xml:space="preserve"> Directiva 2001/55/CE a Consiliului din 20 iulie 2001 privind standardele minime pentru acordarea protecției temporare, în cazul unui aflux masiv de persoane strămutate, și măsurile de promovare a unui echilibru între eforturile statelor membre pentru primirea acestor persoane și suportarea consecințelor acestei primiri, (JO L 212, 7.8.2001, p. 12, ELI: http://data.europa.eu/eli/dir/2001/55/oj).</w:t>
            </w:r>
          </w:p>
        </w:tc>
        <w:tc>
          <w:tcPr>
            <w:tcW w:w="4876" w:type="dxa"/>
            <w:tcBorders>
              <w:top w:val="nil"/>
              <w:left w:val="nil"/>
              <w:bottom w:val="nil"/>
              <w:right w:val="nil"/>
            </w:tcBorders>
          </w:tcPr>
          <w:p w14:paraId="166EB82C" w14:textId="77777777" w:rsidR="00D302C8" w:rsidRPr="00CC0401" w:rsidRDefault="00D302C8" w:rsidP="001F170A">
            <w:pPr>
              <w:pStyle w:val="Normal6a"/>
              <w:rPr>
                <w:color w:val="000000" w:themeColor="text1"/>
              </w:rPr>
            </w:pPr>
            <w:r w:rsidRPr="00CC0401">
              <w:rPr>
                <w:color w:val="000000" w:themeColor="text1"/>
                <w:vertAlign w:val="superscript"/>
              </w:rPr>
              <w:t>10</w:t>
            </w:r>
            <w:r w:rsidRPr="00CC0401">
              <w:rPr>
                <w:color w:val="000000" w:themeColor="text1"/>
              </w:rPr>
              <w:t xml:space="preserve"> Directiva 2001/55/CE a Consiliului din 20 iulie 2001 privind standardele minime pentru acordarea protecției temporare, în cazul unui aflux masiv de persoane strămutate, și măsurile de promovare a unui echilibru între eforturile statelor membre pentru primirea acestor persoane și suportarea consecințelor acestei primiri, (JO L 212, 7.8.2001, p. 12, ELI: http://data.europa.eu/eli/dir/2001/55/oj).</w:t>
            </w:r>
          </w:p>
        </w:tc>
      </w:tr>
    </w:tbl>
    <w:p w14:paraId="70683EC7"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{SK}</w:t>
      </w:r>
      <w:r w:rsidRPr="00CC0401">
        <w:rPr>
          <w:color w:val="000000" w:themeColor="text1"/>
        </w:rPr>
        <w:t>sk</w:t>
      </w:r>
      <w:r w:rsidRPr="00DF7AC5">
        <w:rPr>
          <w:rStyle w:val="HideTWBExt"/>
        </w:rPr>
        <w:t>&lt;/Original&gt;</w:t>
      </w:r>
    </w:p>
    <w:p w14:paraId="6A3D58A5" w14:textId="77777777" w:rsidR="00D302C8" w:rsidRPr="00CC0401" w:rsidRDefault="00D302C8" w:rsidP="00D302C8">
      <w:pPr>
        <w:pStyle w:val="AmJustTitle"/>
        <w:rPr>
          <w:color w:val="000000" w:themeColor="text1"/>
        </w:rPr>
      </w:pPr>
      <w:r w:rsidRPr="00DF7AC5">
        <w:rPr>
          <w:rStyle w:val="HideTWBExt"/>
          <w:i w:val="0"/>
        </w:rPr>
        <w:t>&lt;TitreJust&gt;</w:t>
      </w:r>
      <w:r w:rsidRPr="00CC0401">
        <w:rPr>
          <w:color w:val="000000" w:themeColor="text1"/>
        </w:rPr>
        <w:t>Justificare</w:t>
      </w:r>
      <w:r w:rsidRPr="00DF7AC5">
        <w:rPr>
          <w:rStyle w:val="HideTWBExt"/>
          <w:i w:val="0"/>
        </w:rPr>
        <w:t>&lt;/TitreJust&gt;</w:t>
      </w:r>
    </w:p>
    <w:p w14:paraId="4E7E91A0" w14:textId="77777777" w:rsidR="00D302C8" w:rsidRPr="00CC0401" w:rsidRDefault="00D302C8" w:rsidP="00D302C8">
      <w:pPr>
        <w:pStyle w:val="AmJustText"/>
        <w:rPr>
          <w:color w:val="000000" w:themeColor="text1"/>
        </w:rPr>
      </w:pPr>
      <w:r w:rsidRPr="00CC0401">
        <w:rPr>
          <w:color w:val="000000" w:themeColor="text1"/>
        </w:rPr>
        <w:t>Fondul în cauză este destinat furnizării de finanțare pentru măsuri legate de acordarea de protecție temporară. Formularea „echilibru între eforturile statelor membre” reprezintă un concept politic larg, al cărui conținut nu este definit în detaliu. Eliminarea acestei părți sporește claritatea juridică a dispoziției, fără a afecta posibilitatea de a acorda sprijin persoanelor care beneficiază de protecție temporară.</w:t>
      </w:r>
    </w:p>
    <w:p w14:paraId="68A57F3D" w14:textId="77777777" w:rsidR="00D302C8" w:rsidRPr="00CC0401" w:rsidRDefault="00D302C8" w:rsidP="00D302C8">
      <w:pPr>
        <w:rPr>
          <w:color w:val="000000" w:themeColor="text1"/>
        </w:rPr>
      </w:pPr>
      <w:r w:rsidRPr="00DF7AC5">
        <w:rPr>
          <w:rStyle w:val="HideTWBExt"/>
        </w:rPr>
        <w:t>&lt;/Amend&gt;</w:t>
      </w:r>
    </w:p>
    <w:p w14:paraId="7273340A"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132</w:t>
      </w:r>
      <w:r w:rsidRPr="00DF7AC5">
        <w:rPr>
          <w:rStyle w:val="HideTWBExt"/>
          <w:b w:val="0"/>
        </w:rPr>
        <w:t>&lt;/NumAm&gt;</w:t>
      </w:r>
    </w:p>
    <w:p w14:paraId="48A04843" w14:textId="77777777" w:rsidR="00D302C8" w:rsidRPr="00CC0401" w:rsidRDefault="00D302C8" w:rsidP="00D302C8">
      <w:pPr>
        <w:pStyle w:val="NormalBold"/>
        <w:rPr>
          <w:color w:val="000000" w:themeColor="text1"/>
        </w:rPr>
      </w:pPr>
      <w:r w:rsidRPr="00DF7AC5">
        <w:rPr>
          <w:rStyle w:val="HideTWBExt"/>
          <w:b w:val="0"/>
        </w:rPr>
        <w:lastRenderedPageBreak/>
        <w:t>&lt;RepeatBlock-By&gt;&lt;Members&gt;</w:t>
      </w:r>
      <w:r w:rsidRPr="00CC0401">
        <w:rPr>
          <w:color w:val="000000" w:themeColor="text1"/>
        </w:rPr>
        <w:t>Maciej Wąsik, Mariusz Kamiński</w:t>
      </w:r>
      <w:r w:rsidRPr="00DF7AC5">
        <w:rPr>
          <w:rStyle w:val="HideTWBExt"/>
          <w:b w:val="0"/>
        </w:rPr>
        <w:t>&lt;/Members&gt;</w:t>
      </w:r>
    </w:p>
    <w:p w14:paraId="48010A15" w14:textId="77777777" w:rsidR="00D302C8" w:rsidRPr="00CC0401" w:rsidRDefault="00D302C8" w:rsidP="00D302C8">
      <w:pPr>
        <w:pStyle w:val="NormalBold"/>
        <w:rPr>
          <w:color w:val="000000" w:themeColor="text1"/>
        </w:rPr>
      </w:pPr>
      <w:r w:rsidRPr="00DF7AC5">
        <w:rPr>
          <w:rStyle w:val="HideTWBExt"/>
          <w:b w:val="0"/>
        </w:rPr>
        <w:t>&lt;/RepeatBlock-By&gt;</w:t>
      </w:r>
    </w:p>
    <w:p w14:paraId="6AEC9600"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11437E0E"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9</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084113CC" w14:textId="77777777" w:rsidTr="001F170A">
        <w:trPr>
          <w:trHeight w:hRule="exact" w:val="240"/>
          <w:jc w:val="center"/>
        </w:trPr>
        <w:tc>
          <w:tcPr>
            <w:tcW w:w="9752" w:type="dxa"/>
            <w:gridSpan w:val="2"/>
            <w:tcBorders>
              <w:top w:val="nil"/>
              <w:left w:val="nil"/>
              <w:bottom w:val="nil"/>
              <w:right w:val="nil"/>
            </w:tcBorders>
          </w:tcPr>
          <w:p w14:paraId="6547A2E5" w14:textId="77777777" w:rsidR="00D302C8" w:rsidRPr="00CC0401" w:rsidRDefault="00D302C8" w:rsidP="001F170A">
            <w:pPr>
              <w:rPr>
                <w:color w:val="000000" w:themeColor="text1"/>
              </w:rPr>
            </w:pPr>
          </w:p>
        </w:tc>
      </w:tr>
      <w:tr w:rsidR="00131A19" w:rsidRPr="00CC0401" w14:paraId="5AB24CB3" w14:textId="77777777" w:rsidTr="001F170A">
        <w:trPr>
          <w:trHeight w:val="240"/>
          <w:jc w:val="center"/>
        </w:trPr>
        <w:tc>
          <w:tcPr>
            <w:tcW w:w="4876" w:type="dxa"/>
            <w:tcBorders>
              <w:top w:val="nil"/>
              <w:left w:val="nil"/>
              <w:bottom w:val="nil"/>
              <w:right w:val="nil"/>
            </w:tcBorders>
          </w:tcPr>
          <w:p w14:paraId="43A11C1A"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16BFE49E"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0262E475" w14:textId="77777777" w:rsidTr="001F170A">
        <w:trPr>
          <w:jc w:val="center"/>
        </w:trPr>
        <w:tc>
          <w:tcPr>
            <w:tcW w:w="4876" w:type="dxa"/>
            <w:tcBorders>
              <w:top w:val="nil"/>
              <w:left w:val="nil"/>
              <w:bottom w:val="nil"/>
              <w:right w:val="nil"/>
            </w:tcBorders>
          </w:tcPr>
          <w:p w14:paraId="05355DED" w14:textId="77777777" w:rsidR="00D302C8" w:rsidRPr="00CC0401" w:rsidRDefault="00D302C8" w:rsidP="001F170A">
            <w:pPr>
              <w:pStyle w:val="Normal6a"/>
              <w:rPr>
                <w:color w:val="000000" w:themeColor="text1"/>
              </w:rPr>
            </w:pPr>
            <w:r w:rsidRPr="00CC0401">
              <w:rPr>
                <w:color w:val="000000" w:themeColor="text1"/>
              </w:rPr>
              <w:t>(9)</w:t>
            </w:r>
            <w:r w:rsidRPr="00CC0401">
              <w:rPr>
                <w:color w:val="000000" w:themeColor="text1"/>
              </w:rPr>
              <w:tab/>
              <w:t>Sprijinul din partea Uniunii ar trebui, de asemenea, să contribuie la punerea în aplicare a protecției temporare în raport cu Directiva 2001/55/CE a Consiliului</w:t>
            </w:r>
            <w:r w:rsidRPr="00CC0401">
              <w:rPr>
                <w:color w:val="000000" w:themeColor="text1"/>
                <w:vertAlign w:val="superscript"/>
              </w:rPr>
              <w:t>10</w:t>
            </w:r>
            <w:r w:rsidRPr="00CC0401">
              <w:rPr>
                <w:color w:val="000000" w:themeColor="text1"/>
              </w:rPr>
              <w:t xml:space="preserve"> în cazul unui aflux masiv de persoane strămutate, inclusiv a protecției temporare introduse și prelungite prin decizii anterioare ale Consiliului</w:t>
            </w:r>
            <w:r w:rsidRPr="00CC0401">
              <w:rPr>
                <w:b/>
                <w:bCs/>
                <w:i/>
                <w:iCs/>
                <w:color w:val="000000" w:themeColor="text1"/>
              </w:rPr>
              <w:t>, precum și la punerea în aplicare a unor măsuri de promovare a unui echilibru între eforturile statelor</w:t>
            </w:r>
            <w:r w:rsidRPr="00CC0401">
              <w:rPr>
                <w:color w:val="000000" w:themeColor="text1"/>
              </w:rPr>
              <w:t xml:space="preserve"> membre</w:t>
            </w:r>
            <w:r w:rsidRPr="00CC0401">
              <w:rPr>
                <w:b/>
                <w:bCs/>
                <w:i/>
                <w:iCs/>
                <w:color w:val="000000" w:themeColor="text1"/>
              </w:rPr>
              <w:t xml:space="preserve"> care găzduiesc astfel de persoane</w:t>
            </w:r>
            <w:r w:rsidRPr="00CC0401">
              <w:rPr>
                <w:color w:val="000000" w:themeColor="text1"/>
              </w:rPr>
              <w:t>.</w:t>
            </w:r>
          </w:p>
        </w:tc>
        <w:tc>
          <w:tcPr>
            <w:tcW w:w="4876" w:type="dxa"/>
            <w:tcBorders>
              <w:top w:val="nil"/>
              <w:left w:val="nil"/>
              <w:bottom w:val="nil"/>
              <w:right w:val="nil"/>
            </w:tcBorders>
          </w:tcPr>
          <w:p w14:paraId="6B60F9FA" w14:textId="77777777" w:rsidR="00D302C8" w:rsidRPr="00CC0401" w:rsidRDefault="00D302C8" w:rsidP="001F170A">
            <w:pPr>
              <w:pStyle w:val="Normal6a"/>
              <w:rPr>
                <w:color w:val="000000" w:themeColor="text1"/>
              </w:rPr>
            </w:pPr>
            <w:r w:rsidRPr="00CC0401">
              <w:rPr>
                <w:color w:val="000000" w:themeColor="text1"/>
              </w:rPr>
              <w:t>(9)</w:t>
            </w:r>
            <w:r w:rsidRPr="00CC0401">
              <w:rPr>
                <w:color w:val="000000" w:themeColor="text1"/>
              </w:rPr>
              <w:tab/>
              <w:t>Sprijinul din partea Uniunii ar trebui, de asemenea, să contribuie la punerea în aplicare a protecției temporare în raport cu Directiva 2001/55/CE a Consiliului</w:t>
            </w:r>
            <w:r w:rsidRPr="00CC0401">
              <w:rPr>
                <w:color w:val="000000" w:themeColor="text1"/>
                <w:vertAlign w:val="superscript"/>
              </w:rPr>
              <w:t>10</w:t>
            </w:r>
            <w:r w:rsidRPr="00CC0401">
              <w:rPr>
                <w:color w:val="000000" w:themeColor="text1"/>
              </w:rPr>
              <w:t xml:space="preserve"> în cazul unui aflux masiv de persoane strămutate, inclusiv a protecției temporare introduse și prelungite prin decizii anterioare ale Consiliului</w:t>
            </w:r>
            <w:r w:rsidRPr="00CC0401">
              <w:rPr>
                <w:b/>
                <w:bCs/>
                <w:i/>
                <w:iCs/>
                <w:color w:val="000000" w:themeColor="text1"/>
              </w:rPr>
              <w:t xml:space="preserve"> pentru resortisanții țărilor aflate în război care sosesc direct din aceste țări și pe care statele</w:t>
            </w:r>
            <w:r w:rsidRPr="00CC0401">
              <w:rPr>
                <w:color w:val="000000" w:themeColor="text1"/>
              </w:rPr>
              <w:t xml:space="preserve"> membre</w:t>
            </w:r>
            <w:r w:rsidRPr="00CC0401">
              <w:rPr>
                <w:b/>
                <w:bCs/>
                <w:i/>
                <w:iCs/>
                <w:color w:val="000000" w:themeColor="text1"/>
              </w:rPr>
              <w:t xml:space="preserve"> sunt dispuse să îi admită</w:t>
            </w:r>
            <w:r w:rsidRPr="00CC0401">
              <w:rPr>
                <w:color w:val="000000" w:themeColor="text1"/>
              </w:rPr>
              <w:t>.</w:t>
            </w:r>
          </w:p>
        </w:tc>
      </w:tr>
      <w:tr w:rsidR="00131A19" w:rsidRPr="00CC0401" w14:paraId="0AE3CE07" w14:textId="77777777" w:rsidTr="001F170A">
        <w:trPr>
          <w:jc w:val="center"/>
        </w:trPr>
        <w:tc>
          <w:tcPr>
            <w:tcW w:w="4876" w:type="dxa"/>
            <w:tcBorders>
              <w:top w:val="nil"/>
              <w:left w:val="nil"/>
              <w:bottom w:val="nil"/>
              <w:right w:val="nil"/>
            </w:tcBorders>
          </w:tcPr>
          <w:p w14:paraId="26E32111" w14:textId="77777777" w:rsidR="00D302C8" w:rsidRPr="00CC0401" w:rsidRDefault="00D302C8" w:rsidP="001F170A">
            <w:pPr>
              <w:pStyle w:val="Normal6a"/>
              <w:rPr>
                <w:color w:val="000000" w:themeColor="text1"/>
              </w:rPr>
            </w:pPr>
            <w:r w:rsidRPr="00CC0401">
              <w:rPr>
                <w:b/>
                <w:i/>
                <w:color w:val="000000" w:themeColor="text1"/>
              </w:rPr>
              <w:t>_________________</w:t>
            </w:r>
          </w:p>
        </w:tc>
        <w:tc>
          <w:tcPr>
            <w:tcW w:w="4876" w:type="dxa"/>
            <w:tcBorders>
              <w:top w:val="nil"/>
              <w:left w:val="nil"/>
              <w:bottom w:val="nil"/>
              <w:right w:val="nil"/>
            </w:tcBorders>
          </w:tcPr>
          <w:p w14:paraId="7278445E" w14:textId="77777777" w:rsidR="00D302C8" w:rsidRPr="00CC0401" w:rsidRDefault="00D302C8" w:rsidP="001F170A">
            <w:pPr>
              <w:pStyle w:val="Normal6a"/>
              <w:rPr>
                <w:color w:val="000000" w:themeColor="text1"/>
              </w:rPr>
            </w:pPr>
            <w:r w:rsidRPr="00CC0401">
              <w:rPr>
                <w:b/>
                <w:i/>
                <w:color w:val="000000" w:themeColor="text1"/>
              </w:rPr>
              <w:t>_________________</w:t>
            </w:r>
          </w:p>
        </w:tc>
      </w:tr>
      <w:tr w:rsidR="00131A19" w:rsidRPr="00CC0401" w14:paraId="247FD94C" w14:textId="77777777" w:rsidTr="001F170A">
        <w:trPr>
          <w:jc w:val="center"/>
        </w:trPr>
        <w:tc>
          <w:tcPr>
            <w:tcW w:w="4876" w:type="dxa"/>
            <w:tcBorders>
              <w:top w:val="nil"/>
              <w:left w:val="nil"/>
              <w:bottom w:val="nil"/>
              <w:right w:val="nil"/>
            </w:tcBorders>
          </w:tcPr>
          <w:p w14:paraId="60638A07" w14:textId="77777777" w:rsidR="00D302C8" w:rsidRPr="00CC0401" w:rsidRDefault="00D302C8" w:rsidP="001F170A">
            <w:pPr>
              <w:pStyle w:val="Normal6a"/>
              <w:rPr>
                <w:color w:val="000000" w:themeColor="text1"/>
              </w:rPr>
            </w:pPr>
            <w:r w:rsidRPr="00CC0401">
              <w:rPr>
                <w:color w:val="000000" w:themeColor="text1"/>
                <w:vertAlign w:val="superscript"/>
              </w:rPr>
              <w:t>10</w:t>
            </w:r>
            <w:r w:rsidRPr="00CC0401">
              <w:rPr>
                <w:color w:val="000000" w:themeColor="text1"/>
              </w:rPr>
              <w:t xml:space="preserve"> Directiva 2001/55/CE a Consiliului din 20 iulie 2001 privind standardele minime pentru acordarea protecției temporare, în cazul unui aflux masiv de persoane strămutate, și măsurile de promovare a unui echilibru între eforturile statelor membre pentru primirea acestor persoane și suportarea consecințelor acestei primiri, (JO L 212, 7.8.2001, p. 12, ELI: http://data.europa.eu/eli/dir/2001/55/oj).</w:t>
            </w:r>
          </w:p>
        </w:tc>
        <w:tc>
          <w:tcPr>
            <w:tcW w:w="4876" w:type="dxa"/>
            <w:tcBorders>
              <w:top w:val="nil"/>
              <w:left w:val="nil"/>
              <w:bottom w:val="nil"/>
              <w:right w:val="nil"/>
            </w:tcBorders>
          </w:tcPr>
          <w:p w14:paraId="65B3242E" w14:textId="77777777" w:rsidR="00D302C8" w:rsidRPr="00CC0401" w:rsidRDefault="00D302C8" w:rsidP="001F170A">
            <w:pPr>
              <w:pStyle w:val="Normal6a"/>
              <w:rPr>
                <w:color w:val="000000" w:themeColor="text1"/>
              </w:rPr>
            </w:pPr>
            <w:r w:rsidRPr="00CC0401">
              <w:rPr>
                <w:color w:val="000000" w:themeColor="text1"/>
                <w:vertAlign w:val="superscript"/>
              </w:rPr>
              <w:t>10</w:t>
            </w:r>
            <w:r w:rsidRPr="00CC0401">
              <w:rPr>
                <w:color w:val="000000" w:themeColor="text1"/>
              </w:rPr>
              <w:t xml:space="preserve"> Directiva 2001/55/CE a Consiliului din 20 iulie 2001 privind standardele minime pentru acordarea protecției temporare, în cazul unui aflux masiv de persoane strămutate, și măsurile de promovare a unui echilibru între eforturile statelor membre pentru primirea acestor persoane și suportarea consecințelor acestei primiri, (JO L 212, 7.8.2001, p. 12, ELI: http://data.europa.eu/eli/dir/2001/55/oj).</w:t>
            </w:r>
          </w:p>
        </w:tc>
      </w:tr>
    </w:tbl>
    <w:p w14:paraId="57BFF141"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{PL}</w:t>
      </w:r>
      <w:r w:rsidRPr="00CC0401">
        <w:rPr>
          <w:color w:val="000000" w:themeColor="text1"/>
        </w:rPr>
        <w:t>pl</w:t>
      </w:r>
      <w:r w:rsidRPr="00DF7AC5">
        <w:rPr>
          <w:rStyle w:val="HideTWBExt"/>
        </w:rPr>
        <w:t>&lt;/Original&gt;</w:t>
      </w:r>
    </w:p>
    <w:p w14:paraId="799730BD" w14:textId="77777777" w:rsidR="00D302C8" w:rsidRPr="00CC0401" w:rsidRDefault="00D302C8" w:rsidP="00D302C8">
      <w:pPr>
        <w:rPr>
          <w:color w:val="000000" w:themeColor="text1"/>
        </w:rPr>
      </w:pPr>
      <w:r w:rsidRPr="00DF7AC5">
        <w:rPr>
          <w:rStyle w:val="HideTWBExt"/>
        </w:rPr>
        <w:t>&lt;/Amend&gt;</w:t>
      </w:r>
    </w:p>
    <w:p w14:paraId="120BB189"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133</w:t>
      </w:r>
      <w:r w:rsidRPr="00DF7AC5">
        <w:rPr>
          <w:rStyle w:val="HideTWBExt"/>
          <w:b w:val="0"/>
        </w:rPr>
        <w:t>&lt;/NumAm&gt;</w:t>
      </w:r>
    </w:p>
    <w:p w14:paraId="65A67EF4"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Loucas Fourlas, Fredis Beleris, Elissavet Vozemberg-Vrionidi, Tomáš Zdechovský, Alice Teodorescu Måwe, Loránt Vincze, Henrik Dahl, Emil Radev</w:t>
      </w:r>
      <w:r w:rsidRPr="00DF7AC5">
        <w:rPr>
          <w:rStyle w:val="HideTWBExt"/>
          <w:b w:val="0"/>
        </w:rPr>
        <w:t>&lt;/Members&gt;</w:t>
      </w:r>
    </w:p>
    <w:p w14:paraId="3F613A98" w14:textId="77777777" w:rsidR="00D302C8" w:rsidRPr="00CC0401" w:rsidRDefault="00D302C8" w:rsidP="00D302C8">
      <w:pPr>
        <w:pStyle w:val="NormalBold"/>
        <w:rPr>
          <w:color w:val="000000" w:themeColor="text1"/>
        </w:rPr>
      </w:pPr>
      <w:r w:rsidRPr="00DF7AC5">
        <w:rPr>
          <w:rStyle w:val="HideTWBExt"/>
          <w:b w:val="0"/>
        </w:rPr>
        <w:t>&lt;/RepeatBlock-By&gt;</w:t>
      </w:r>
    </w:p>
    <w:p w14:paraId="1011BEE6"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13D543B1"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9 a (nou)</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4CDFF2EE" w14:textId="77777777" w:rsidTr="001F170A">
        <w:trPr>
          <w:trHeight w:hRule="exact" w:val="240"/>
          <w:jc w:val="center"/>
        </w:trPr>
        <w:tc>
          <w:tcPr>
            <w:tcW w:w="9752" w:type="dxa"/>
            <w:gridSpan w:val="2"/>
            <w:tcBorders>
              <w:top w:val="nil"/>
              <w:left w:val="nil"/>
              <w:bottom w:val="nil"/>
              <w:right w:val="nil"/>
            </w:tcBorders>
          </w:tcPr>
          <w:p w14:paraId="7792915F" w14:textId="77777777" w:rsidR="00D302C8" w:rsidRPr="00CC0401" w:rsidRDefault="00D302C8" w:rsidP="001F170A">
            <w:pPr>
              <w:rPr>
                <w:color w:val="000000" w:themeColor="text1"/>
              </w:rPr>
            </w:pPr>
          </w:p>
        </w:tc>
      </w:tr>
      <w:tr w:rsidR="00131A19" w:rsidRPr="00CC0401" w14:paraId="6D3020E5" w14:textId="77777777" w:rsidTr="001F170A">
        <w:trPr>
          <w:trHeight w:val="240"/>
          <w:jc w:val="center"/>
        </w:trPr>
        <w:tc>
          <w:tcPr>
            <w:tcW w:w="4876" w:type="dxa"/>
            <w:tcBorders>
              <w:top w:val="nil"/>
              <w:left w:val="nil"/>
              <w:bottom w:val="nil"/>
              <w:right w:val="nil"/>
            </w:tcBorders>
          </w:tcPr>
          <w:p w14:paraId="46777365"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6F92C8D9"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7DB6ADB0" w14:textId="77777777" w:rsidTr="001F170A">
        <w:trPr>
          <w:jc w:val="center"/>
        </w:trPr>
        <w:tc>
          <w:tcPr>
            <w:tcW w:w="4876" w:type="dxa"/>
            <w:tcBorders>
              <w:top w:val="nil"/>
              <w:left w:val="nil"/>
              <w:bottom w:val="nil"/>
              <w:right w:val="nil"/>
            </w:tcBorders>
          </w:tcPr>
          <w:p w14:paraId="6A6AD8F7" w14:textId="77777777" w:rsidR="00D302C8" w:rsidRPr="00CC0401" w:rsidRDefault="00D302C8" w:rsidP="001F170A">
            <w:pPr>
              <w:pStyle w:val="Normal6a"/>
              <w:rPr>
                <w:color w:val="000000" w:themeColor="text1"/>
              </w:rPr>
            </w:pPr>
          </w:p>
        </w:tc>
        <w:tc>
          <w:tcPr>
            <w:tcW w:w="4876" w:type="dxa"/>
            <w:tcBorders>
              <w:top w:val="nil"/>
              <w:left w:val="nil"/>
              <w:bottom w:val="nil"/>
              <w:right w:val="nil"/>
            </w:tcBorders>
          </w:tcPr>
          <w:p w14:paraId="20126B9A" w14:textId="77777777" w:rsidR="00D302C8" w:rsidRPr="00CC0401" w:rsidRDefault="00D302C8" w:rsidP="001F170A">
            <w:pPr>
              <w:pStyle w:val="Normal6a"/>
              <w:rPr>
                <w:color w:val="000000" w:themeColor="text1"/>
              </w:rPr>
            </w:pPr>
            <w:r w:rsidRPr="00CC0401">
              <w:rPr>
                <w:b/>
                <w:i/>
                <w:color w:val="000000" w:themeColor="text1"/>
              </w:rPr>
              <w:t>(9a)</w:t>
            </w:r>
            <w:r w:rsidRPr="00CC0401">
              <w:rPr>
                <w:color w:val="000000" w:themeColor="text1"/>
              </w:rPr>
              <w:tab/>
            </w:r>
            <w:r w:rsidRPr="00CC0401">
              <w:rPr>
                <w:b/>
                <w:i/>
                <w:color w:val="000000" w:themeColor="text1"/>
              </w:rPr>
              <w:t xml:space="preserve">Sprijinul Uniunii ar trebui să contribuie la creșterea eficacității politicii de returnare, ca element esențial al unui sistem de migrație funcțional. În special, </w:t>
            </w:r>
            <w:r w:rsidRPr="00CC0401">
              <w:rPr>
                <w:b/>
                <w:i/>
                <w:color w:val="000000" w:themeColor="text1"/>
              </w:rPr>
              <w:lastRenderedPageBreak/>
              <w:t>acesta ar trebui să ajute statele membre să asigure returnări rapide, eficiente și durabile, inclusiv prin intensificarea cooperării cu țările terțe în materie de readmisie și reintegrare.</w:t>
            </w:r>
          </w:p>
        </w:tc>
      </w:tr>
    </w:tbl>
    <w:p w14:paraId="6432225C" w14:textId="77777777" w:rsidR="00D302C8" w:rsidRPr="00CC0401" w:rsidRDefault="00D302C8" w:rsidP="00D302C8">
      <w:pPr>
        <w:pStyle w:val="AmOrLang"/>
        <w:rPr>
          <w:color w:val="000000" w:themeColor="text1"/>
        </w:rPr>
      </w:pPr>
      <w:r w:rsidRPr="00CC0401">
        <w:rPr>
          <w:color w:val="000000" w:themeColor="text1"/>
        </w:rPr>
        <w:lastRenderedPageBreak/>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725D1323" w14:textId="77777777" w:rsidR="00D302C8" w:rsidRPr="00CC0401" w:rsidRDefault="00D302C8" w:rsidP="00D302C8">
      <w:pPr>
        <w:rPr>
          <w:color w:val="000000" w:themeColor="text1"/>
        </w:rPr>
      </w:pPr>
      <w:r w:rsidRPr="00DF7AC5">
        <w:rPr>
          <w:rStyle w:val="HideTWBExt"/>
        </w:rPr>
        <w:t>&lt;/Amend&gt;</w:t>
      </w:r>
    </w:p>
    <w:p w14:paraId="60EC28D8"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134</w:t>
      </w:r>
      <w:r w:rsidRPr="00DF7AC5">
        <w:rPr>
          <w:rStyle w:val="HideTWBExt"/>
          <w:b w:val="0"/>
        </w:rPr>
        <w:t>&lt;/NumAm&gt;</w:t>
      </w:r>
    </w:p>
    <w:p w14:paraId="5EE7D1EA"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Anna Strolenberg</w:t>
      </w:r>
      <w:r w:rsidRPr="00DF7AC5">
        <w:rPr>
          <w:rStyle w:val="HideTWBExt"/>
          <w:b w:val="0"/>
        </w:rPr>
        <w:t>&lt;/Members&gt;</w:t>
      </w:r>
    </w:p>
    <w:p w14:paraId="7E6CE9FA" w14:textId="77777777" w:rsidR="00D302C8" w:rsidRPr="00CC0401" w:rsidRDefault="00D302C8" w:rsidP="00D302C8">
      <w:pPr>
        <w:pStyle w:val="NormalBold"/>
        <w:rPr>
          <w:color w:val="000000" w:themeColor="text1"/>
        </w:rPr>
      </w:pPr>
      <w:r w:rsidRPr="00DF7AC5">
        <w:rPr>
          <w:rStyle w:val="HideTWBExt"/>
          <w:b w:val="0"/>
        </w:rPr>
        <w:t>&lt;/RepeatBlock-By&gt;</w:t>
      </w:r>
    </w:p>
    <w:p w14:paraId="33591235"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7B1C54CA"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10</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25B46D4F" w14:textId="77777777" w:rsidTr="001F170A">
        <w:trPr>
          <w:trHeight w:hRule="exact" w:val="240"/>
          <w:jc w:val="center"/>
        </w:trPr>
        <w:tc>
          <w:tcPr>
            <w:tcW w:w="9752" w:type="dxa"/>
            <w:gridSpan w:val="2"/>
            <w:tcBorders>
              <w:top w:val="nil"/>
              <w:left w:val="nil"/>
              <w:bottom w:val="nil"/>
              <w:right w:val="nil"/>
            </w:tcBorders>
          </w:tcPr>
          <w:p w14:paraId="08EDCBE9" w14:textId="77777777" w:rsidR="00D302C8" w:rsidRPr="00CC0401" w:rsidRDefault="00D302C8" w:rsidP="001F170A">
            <w:pPr>
              <w:rPr>
                <w:color w:val="000000" w:themeColor="text1"/>
              </w:rPr>
            </w:pPr>
          </w:p>
        </w:tc>
      </w:tr>
      <w:tr w:rsidR="00131A19" w:rsidRPr="00CC0401" w14:paraId="7863F100" w14:textId="77777777" w:rsidTr="001F170A">
        <w:trPr>
          <w:trHeight w:val="240"/>
          <w:jc w:val="center"/>
        </w:trPr>
        <w:tc>
          <w:tcPr>
            <w:tcW w:w="4876" w:type="dxa"/>
            <w:tcBorders>
              <w:top w:val="nil"/>
              <w:left w:val="nil"/>
              <w:bottom w:val="nil"/>
              <w:right w:val="nil"/>
            </w:tcBorders>
          </w:tcPr>
          <w:p w14:paraId="15D22401"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39BBE599"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54B95181" w14:textId="77777777" w:rsidTr="001F170A">
        <w:trPr>
          <w:jc w:val="center"/>
        </w:trPr>
        <w:tc>
          <w:tcPr>
            <w:tcW w:w="4876" w:type="dxa"/>
            <w:tcBorders>
              <w:top w:val="nil"/>
              <w:left w:val="nil"/>
              <w:bottom w:val="nil"/>
              <w:right w:val="nil"/>
            </w:tcBorders>
          </w:tcPr>
          <w:p w14:paraId="2D2185B6" w14:textId="77777777" w:rsidR="00D302C8" w:rsidRPr="00CC0401" w:rsidRDefault="00D302C8" w:rsidP="001F170A">
            <w:pPr>
              <w:pStyle w:val="Normal6a"/>
              <w:rPr>
                <w:color w:val="000000" w:themeColor="text1"/>
              </w:rPr>
            </w:pPr>
            <w:r w:rsidRPr="00CC0401">
              <w:rPr>
                <w:color w:val="000000" w:themeColor="text1"/>
              </w:rPr>
              <w:t>(10)</w:t>
            </w:r>
            <w:r w:rsidRPr="00CC0401">
              <w:rPr>
                <w:color w:val="000000" w:themeColor="text1"/>
              </w:rPr>
              <w:tab/>
              <w:t>Statele membre ar trebui să se poată baza pe principiul parteneriatului în punerea în aplicare a sprijinului din partea Uniunii, pentru a asigura continuitatea abordării în materie de guvernanță.</w:t>
            </w:r>
          </w:p>
        </w:tc>
        <w:tc>
          <w:tcPr>
            <w:tcW w:w="4876" w:type="dxa"/>
            <w:tcBorders>
              <w:top w:val="nil"/>
              <w:left w:val="nil"/>
              <w:bottom w:val="nil"/>
              <w:right w:val="nil"/>
            </w:tcBorders>
          </w:tcPr>
          <w:p w14:paraId="7A136291" w14:textId="77777777" w:rsidR="00D302C8" w:rsidRPr="00CC0401" w:rsidRDefault="00D302C8" w:rsidP="001F170A">
            <w:pPr>
              <w:pStyle w:val="Normal6a"/>
              <w:rPr>
                <w:color w:val="000000" w:themeColor="text1"/>
              </w:rPr>
            </w:pPr>
            <w:r w:rsidRPr="00CC0401">
              <w:rPr>
                <w:color w:val="000000" w:themeColor="text1"/>
              </w:rPr>
              <w:t>(10)</w:t>
            </w:r>
            <w:r w:rsidRPr="00CC0401">
              <w:rPr>
                <w:color w:val="000000" w:themeColor="text1"/>
              </w:rPr>
              <w:tab/>
              <w:t xml:space="preserve">Statele membre ar trebui să se poată baza pe principiul parteneriatului în punerea în aplicare a sprijinului din partea Uniunii, pentru a asigura continuitatea abordării în materie de guvernanță. </w:t>
            </w:r>
            <w:r w:rsidRPr="00CC0401">
              <w:rPr>
                <w:b/>
                <w:i/>
                <w:color w:val="000000" w:themeColor="text1"/>
              </w:rPr>
              <w:t>Întrucât principiul parteneriatului este deosebit de important în contextul politicilor în materie de azil, migrație și integrare, statele membre ar trebui să detalieze componența parteneriatelor lor, precum și descrierea acordurilor de parteneriat în măsura în care acestea se referă la instrumentul de sprijin pentru azil, migrație și integrare. Aceste detalii ar trebui să fie puse la dispoziția publicului de către statul membru, la cerere. </w:t>
            </w:r>
          </w:p>
        </w:tc>
      </w:tr>
    </w:tbl>
    <w:p w14:paraId="6478B361"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05867133" w14:textId="77777777" w:rsidR="00D302C8" w:rsidRPr="00CC0401" w:rsidRDefault="00D302C8" w:rsidP="00D302C8">
      <w:pPr>
        <w:rPr>
          <w:color w:val="000000" w:themeColor="text1"/>
        </w:rPr>
      </w:pPr>
      <w:r w:rsidRPr="00DF7AC5">
        <w:rPr>
          <w:rStyle w:val="HideTWBExt"/>
        </w:rPr>
        <w:t>&lt;/Amend&gt;</w:t>
      </w:r>
    </w:p>
    <w:p w14:paraId="7C8A2044"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135</w:t>
      </w:r>
      <w:r w:rsidRPr="00DF7AC5">
        <w:rPr>
          <w:rStyle w:val="HideTWBExt"/>
          <w:b w:val="0"/>
        </w:rPr>
        <w:t>&lt;/NumAm&gt;</w:t>
      </w:r>
    </w:p>
    <w:p w14:paraId="5A04D6D3"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Loucas Fourlas, Tomáš Zdechovský, Alice Teodorescu Måwe, Loránt Vincze, Henrik Dahl, Emil Radev</w:t>
      </w:r>
      <w:r w:rsidRPr="00DF7AC5">
        <w:rPr>
          <w:rStyle w:val="HideTWBExt"/>
          <w:b w:val="0"/>
        </w:rPr>
        <w:t>&lt;/Members&gt;</w:t>
      </w:r>
    </w:p>
    <w:p w14:paraId="06B23BE4" w14:textId="77777777" w:rsidR="00D302C8" w:rsidRPr="00CC0401" w:rsidRDefault="00D302C8" w:rsidP="00D302C8">
      <w:pPr>
        <w:pStyle w:val="NormalBold"/>
        <w:rPr>
          <w:color w:val="000000" w:themeColor="text1"/>
        </w:rPr>
      </w:pPr>
      <w:r w:rsidRPr="00DF7AC5">
        <w:rPr>
          <w:rStyle w:val="HideTWBExt"/>
          <w:b w:val="0"/>
        </w:rPr>
        <w:t>&lt;/RepeatBlock-By&gt;</w:t>
      </w:r>
    </w:p>
    <w:p w14:paraId="7EB04821"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4BCC23EE"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10</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07BEF002" w14:textId="77777777" w:rsidTr="001F170A">
        <w:trPr>
          <w:trHeight w:hRule="exact" w:val="240"/>
          <w:jc w:val="center"/>
        </w:trPr>
        <w:tc>
          <w:tcPr>
            <w:tcW w:w="9752" w:type="dxa"/>
            <w:gridSpan w:val="2"/>
            <w:tcBorders>
              <w:top w:val="nil"/>
              <w:left w:val="nil"/>
              <w:bottom w:val="nil"/>
              <w:right w:val="nil"/>
            </w:tcBorders>
          </w:tcPr>
          <w:p w14:paraId="718B4ABC" w14:textId="77777777" w:rsidR="00D302C8" w:rsidRPr="00CC0401" w:rsidRDefault="00D302C8" w:rsidP="001F170A">
            <w:pPr>
              <w:rPr>
                <w:color w:val="000000" w:themeColor="text1"/>
              </w:rPr>
            </w:pPr>
          </w:p>
        </w:tc>
      </w:tr>
      <w:tr w:rsidR="00131A19" w:rsidRPr="00CC0401" w14:paraId="75690192" w14:textId="77777777" w:rsidTr="001F170A">
        <w:trPr>
          <w:trHeight w:val="240"/>
          <w:jc w:val="center"/>
        </w:trPr>
        <w:tc>
          <w:tcPr>
            <w:tcW w:w="4876" w:type="dxa"/>
            <w:tcBorders>
              <w:top w:val="nil"/>
              <w:left w:val="nil"/>
              <w:bottom w:val="nil"/>
              <w:right w:val="nil"/>
            </w:tcBorders>
          </w:tcPr>
          <w:p w14:paraId="430A2ACF"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781915DF"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720F3DA4" w14:textId="77777777" w:rsidTr="001F170A">
        <w:trPr>
          <w:jc w:val="center"/>
        </w:trPr>
        <w:tc>
          <w:tcPr>
            <w:tcW w:w="4876" w:type="dxa"/>
            <w:tcBorders>
              <w:top w:val="nil"/>
              <w:left w:val="nil"/>
              <w:bottom w:val="nil"/>
              <w:right w:val="nil"/>
            </w:tcBorders>
          </w:tcPr>
          <w:p w14:paraId="586E3E17" w14:textId="77777777" w:rsidR="00D302C8" w:rsidRPr="00CC0401" w:rsidRDefault="00D302C8" w:rsidP="001F170A">
            <w:pPr>
              <w:pStyle w:val="Normal6a"/>
              <w:rPr>
                <w:color w:val="000000" w:themeColor="text1"/>
              </w:rPr>
            </w:pPr>
            <w:r w:rsidRPr="00CC0401">
              <w:rPr>
                <w:color w:val="000000" w:themeColor="text1"/>
              </w:rPr>
              <w:lastRenderedPageBreak/>
              <w:t>(10)</w:t>
            </w:r>
            <w:r w:rsidRPr="00CC0401">
              <w:rPr>
                <w:color w:val="000000" w:themeColor="text1"/>
              </w:rPr>
              <w:tab/>
              <w:t>Statele membre ar trebui să se poată baza pe principiul parteneriatului în punerea în aplicare a sprijinului din partea Uniunii, pentru a asigura continuitatea abordării în materie de guvernanță.</w:t>
            </w:r>
          </w:p>
        </w:tc>
        <w:tc>
          <w:tcPr>
            <w:tcW w:w="4876" w:type="dxa"/>
            <w:tcBorders>
              <w:top w:val="nil"/>
              <w:left w:val="nil"/>
              <w:bottom w:val="nil"/>
              <w:right w:val="nil"/>
            </w:tcBorders>
          </w:tcPr>
          <w:p w14:paraId="1850E288" w14:textId="77777777" w:rsidR="00D302C8" w:rsidRPr="00CC0401" w:rsidRDefault="00D302C8" w:rsidP="001F170A">
            <w:pPr>
              <w:pStyle w:val="Normal6a"/>
              <w:rPr>
                <w:color w:val="000000" w:themeColor="text1"/>
              </w:rPr>
            </w:pPr>
            <w:r w:rsidRPr="00CC0401">
              <w:rPr>
                <w:color w:val="000000" w:themeColor="text1"/>
              </w:rPr>
              <w:t>(10)</w:t>
            </w:r>
            <w:r w:rsidRPr="00CC0401">
              <w:rPr>
                <w:color w:val="000000" w:themeColor="text1"/>
              </w:rPr>
              <w:tab/>
              <w:t>Statele membre ar trebui să se poată baza pe principiul parteneriatului în punerea în aplicare a sprijinului din partea Uniunii, pentru a asigura continuitatea abordării în materie de guvernanță</w:t>
            </w:r>
            <w:r w:rsidRPr="00CC0401">
              <w:rPr>
                <w:b/>
                <w:i/>
                <w:color w:val="000000" w:themeColor="text1"/>
              </w:rPr>
              <w:t>, inclusiv prin asigurarea implicării adecvate a autorităților regionale și locale în pregătirea și punerea în aplicare a planurilor de parteneriat național și regional ale statelor membre, în conformitate cu cadrele instituționale specifice</w:t>
            </w:r>
            <w:r w:rsidRPr="00CC0401">
              <w:rPr>
                <w:color w:val="000000" w:themeColor="text1"/>
              </w:rPr>
              <w:t>.</w:t>
            </w:r>
          </w:p>
        </w:tc>
      </w:tr>
    </w:tbl>
    <w:p w14:paraId="4DBCAC4C"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5A2AB2DA" w14:textId="77777777" w:rsidR="00D302C8" w:rsidRPr="00CC0401" w:rsidRDefault="00D302C8" w:rsidP="00D302C8">
      <w:pPr>
        <w:rPr>
          <w:color w:val="000000" w:themeColor="text1"/>
        </w:rPr>
      </w:pPr>
      <w:r w:rsidRPr="00DF7AC5">
        <w:rPr>
          <w:rStyle w:val="HideTWBExt"/>
        </w:rPr>
        <w:t>&lt;/Amend&gt;</w:t>
      </w:r>
    </w:p>
    <w:p w14:paraId="48401DB5"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136</w:t>
      </w:r>
      <w:r w:rsidRPr="00DF7AC5">
        <w:rPr>
          <w:rStyle w:val="HideTWBExt"/>
          <w:b w:val="0"/>
        </w:rPr>
        <w:t>&lt;/NumAm&gt;</w:t>
      </w:r>
    </w:p>
    <w:p w14:paraId="5EC072B5"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Erik Kaliňák, Katarína Roth Neveďalová</w:t>
      </w:r>
      <w:r w:rsidRPr="00DF7AC5">
        <w:rPr>
          <w:rStyle w:val="HideTWBExt"/>
          <w:b w:val="0"/>
        </w:rPr>
        <w:t>&lt;/Members&gt;</w:t>
      </w:r>
    </w:p>
    <w:p w14:paraId="17FD6E4F" w14:textId="77777777" w:rsidR="00D302C8" w:rsidRPr="00CC0401" w:rsidRDefault="00D302C8" w:rsidP="00D302C8">
      <w:pPr>
        <w:pStyle w:val="NormalBold"/>
        <w:rPr>
          <w:color w:val="000000" w:themeColor="text1"/>
        </w:rPr>
      </w:pPr>
      <w:r w:rsidRPr="00DF7AC5">
        <w:rPr>
          <w:rStyle w:val="HideTWBExt"/>
          <w:b w:val="0"/>
        </w:rPr>
        <w:t>&lt;/RepeatBlock-By&gt;</w:t>
      </w:r>
    </w:p>
    <w:p w14:paraId="707D9D65"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1E0C1D96"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10</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5C1D138E" w14:textId="77777777" w:rsidTr="001F170A">
        <w:trPr>
          <w:trHeight w:hRule="exact" w:val="240"/>
          <w:jc w:val="center"/>
        </w:trPr>
        <w:tc>
          <w:tcPr>
            <w:tcW w:w="9752" w:type="dxa"/>
            <w:gridSpan w:val="2"/>
            <w:tcBorders>
              <w:top w:val="nil"/>
              <w:left w:val="nil"/>
              <w:bottom w:val="nil"/>
              <w:right w:val="nil"/>
            </w:tcBorders>
          </w:tcPr>
          <w:p w14:paraId="51D7BA90" w14:textId="77777777" w:rsidR="00D302C8" w:rsidRPr="00CC0401" w:rsidRDefault="00D302C8" w:rsidP="001F170A">
            <w:pPr>
              <w:rPr>
                <w:color w:val="000000" w:themeColor="text1"/>
              </w:rPr>
            </w:pPr>
          </w:p>
        </w:tc>
      </w:tr>
      <w:tr w:rsidR="00131A19" w:rsidRPr="00CC0401" w14:paraId="1536D8E2" w14:textId="77777777" w:rsidTr="001F170A">
        <w:trPr>
          <w:trHeight w:val="240"/>
          <w:jc w:val="center"/>
        </w:trPr>
        <w:tc>
          <w:tcPr>
            <w:tcW w:w="4876" w:type="dxa"/>
            <w:tcBorders>
              <w:top w:val="nil"/>
              <w:left w:val="nil"/>
              <w:bottom w:val="nil"/>
              <w:right w:val="nil"/>
            </w:tcBorders>
          </w:tcPr>
          <w:p w14:paraId="62842858"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030C982E"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6C7B9C5A" w14:textId="77777777" w:rsidTr="001F170A">
        <w:trPr>
          <w:jc w:val="center"/>
        </w:trPr>
        <w:tc>
          <w:tcPr>
            <w:tcW w:w="4876" w:type="dxa"/>
            <w:tcBorders>
              <w:top w:val="nil"/>
              <w:left w:val="nil"/>
              <w:bottom w:val="nil"/>
              <w:right w:val="nil"/>
            </w:tcBorders>
          </w:tcPr>
          <w:p w14:paraId="742B041B" w14:textId="77777777" w:rsidR="00D302C8" w:rsidRPr="00CC0401" w:rsidRDefault="00D302C8" w:rsidP="001F170A">
            <w:pPr>
              <w:pStyle w:val="Normal6a"/>
              <w:rPr>
                <w:color w:val="000000" w:themeColor="text1"/>
              </w:rPr>
            </w:pPr>
            <w:r w:rsidRPr="00CC0401">
              <w:rPr>
                <w:color w:val="000000" w:themeColor="text1"/>
              </w:rPr>
              <w:t>(10)</w:t>
            </w:r>
            <w:r w:rsidRPr="00CC0401">
              <w:rPr>
                <w:color w:val="000000" w:themeColor="text1"/>
              </w:rPr>
              <w:tab/>
              <w:t>Statele membre ar trebui să se poată baza pe principiul parteneriatului în punerea în aplicare a sprijinului din partea Uniunii, pentru a asigura continuitatea abordării în materie de guvernanță.</w:t>
            </w:r>
          </w:p>
        </w:tc>
        <w:tc>
          <w:tcPr>
            <w:tcW w:w="4876" w:type="dxa"/>
            <w:tcBorders>
              <w:top w:val="nil"/>
              <w:left w:val="nil"/>
              <w:bottom w:val="nil"/>
              <w:right w:val="nil"/>
            </w:tcBorders>
          </w:tcPr>
          <w:p w14:paraId="314984E2" w14:textId="77777777" w:rsidR="00D302C8" w:rsidRPr="00CC0401" w:rsidRDefault="00D302C8" w:rsidP="001F170A">
            <w:pPr>
              <w:pStyle w:val="Normal6a"/>
              <w:rPr>
                <w:color w:val="000000" w:themeColor="text1"/>
              </w:rPr>
            </w:pPr>
            <w:r w:rsidRPr="00CC0401">
              <w:rPr>
                <w:color w:val="000000" w:themeColor="text1"/>
              </w:rPr>
              <w:t>(10)</w:t>
            </w:r>
            <w:r w:rsidRPr="00CC0401">
              <w:rPr>
                <w:color w:val="000000" w:themeColor="text1"/>
              </w:rPr>
              <w:tab/>
              <w:t>Statele membre ar trebui să se poată baza pe principiul parteneriatului în punerea în aplicare a sprijinului din partea Uniunii, pentru a asigura continuitatea abordării în materie de guvernanță</w:t>
            </w:r>
            <w:r w:rsidRPr="00CC0401">
              <w:rPr>
                <w:b/>
                <w:bCs/>
                <w:i/>
                <w:iCs/>
                <w:color w:val="000000" w:themeColor="text1"/>
              </w:rPr>
              <w:t>, fără ca acest principiu să presupună obligația implicării anumitor categorii de organizații sau organisme</w:t>
            </w:r>
            <w:r w:rsidRPr="00CC0401">
              <w:rPr>
                <w:color w:val="000000" w:themeColor="text1"/>
              </w:rPr>
              <w:t>.</w:t>
            </w:r>
          </w:p>
        </w:tc>
      </w:tr>
    </w:tbl>
    <w:p w14:paraId="5D2A291F"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{SK}</w:t>
      </w:r>
      <w:r w:rsidRPr="00CC0401">
        <w:rPr>
          <w:color w:val="000000" w:themeColor="text1"/>
        </w:rPr>
        <w:t>sk</w:t>
      </w:r>
      <w:r w:rsidRPr="00DF7AC5">
        <w:rPr>
          <w:rStyle w:val="HideTWBExt"/>
        </w:rPr>
        <w:t>&lt;/Original&gt;</w:t>
      </w:r>
    </w:p>
    <w:p w14:paraId="357870FD" w14:textId="77777777" w:rsidR="00D302C8" w:rsidRPr="00CC0401" w:rsidRDefault="00D302C8" w:rsidP="00D302C8">
      <w:pPr>
        <w:pStyle w:val="AmJustTitle"/>
        <w:rPr>
          <w:color w:val="000000" w:themeColor="text1"/>
        </w:rPr>
      </w:pPr>
      <w:r w:rsidRPr="00DF7AC5">
        <w:rPr>
          <w:rStyle w:val="HideTWBExt"/>
          <w:i w:val="0"/>
        </w:rPr>
        <w:t>&lt;TitreJust&gt;</w:t>
      </w:r>
      <w:r w:rsidRPr="00CC0401">
        <w:rPr>
          <w:color w:val="000000" w:themeColor="text1"/>
        </w:rPr>
        <w:t>Justificare</w:t>
      </w:r>
      <w:r w:rsidRPr="00DF7AC5">
        <w:rPr>
          <w:rStyle w:val="HideTWBExt"/>
          <w:i w:val="0"/>
        </w:rPr>
        <w:t>&lt;/TitreJust&gt;</w:t>
      </w:r>
    </w:p>
    <w:p w14:paraId="689374DF" w14:textId="77777777" w:rsidR="00D302C8" w:rsidRPr="00CC0401" w:rsidRDefault="00D302C8" w:rsidP="00D302C8">
      <w:pPr>
        <w:pStyle w:val="AmJustText"/>
        <w:rPr>
          <w:color w:val="000000" w:themeColor="text1"/>
        </w:rPr>
      </w:pPr>
      <w:r w:rsidRPr="00CC0401">
        <w:rPr>
          <w:color w:val="000000" w:themeColor="text1"/>
        </w:rPr>
        <w:t>Principiul parteneriatului nu ar trebui să creeze un drept automat pentru anumite entități de a participa la planificarea sau punere în aplicare a programului. Decizia privind selecția partenerilor relevanți ar trebui să fie luată de statele membre în funcție de nevoile și de condițiile lor legate de organizare.</w:t>
      </w:r>
    </w:p>
    <w:p w14:paraId="7BF77C7B" w14:textId="77777777" w:rsidR="00D302C8" w:rsidRPr="00CC0401" w:rsidRDefault="00D302C8" w:rsidP="00D302C8">
      <w:pPr>
        <w:rPr>
          <w:color w:val="000000" w:themeColor="text1"/>
        </w:rPr>
      </w:pPr>
      <w:r w:rsidRPr="00DF7AC5">
        <w:rPr>
          <w:rStyle w:val="HideTWBExt"/>
        </w:rPr>
        <w:t>&lt;/Amend&gt;</w:t>
      </w:r>
    </w:p>
    <w:p w14:paraId="15076C99"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137</w:t>
      </w:r>
      <w:r w:rsidRPr="00DF7AC5">
        <w:rPr>
          <w:rStyle w:val="HideTWBExt"/>
          <w:b w:val="0"/>
        </w:rPr>
        <w:t>&lt;/NumAm&gt;</w:t>
      </w:r>
    </w:p>
    <w:p w14:paraId="58DDF290"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Anna Strolenberg</w:t>
      </w:r>
      <w:r w:rsidRPr="00DF7AC5">
        <w:rPr>
          <w:rStyle w:val="HideTWBExt"/>
          <w:b w:val="0"/>
        </w:rPr>
        <w:t>&lt;/Members&gt;</w:t>
      </w:r>
    </w:p>
    <w:p w14:paraId="55AF6081" w14:textId="77777777" w:rsidR="00D302C8" w:rsidRPr="00CC0401" w:rsidRDefault="00D302C8" w:rsidP="00D302C8">
      <w:pPr>
        <w:pStyle w:val="NormalBold"/>
        <w:rPr>
          <w:color w:val="000000" w:themeColor="text1"/>
        </w:rPr>
      </w:pPr>
      <w:r w:rsidRPr="00DF7AC5">
        <w:rPr>
          <w:rStyle w:val="HideTWBExt"/>
          <w:b w:val="0"/>
        </w:rPr>
        <w:t>&lt;/RepeatBlock-By&gt;</w:t>
      </w:r>
    </w:p>
    <w:p w14:paraId="44162375"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205B1D3E" w14:textId="77777777" w:rsidR="00D302C8" w:rsidRPr="00CC0401" w:rsidRDefault="00D302C8" w:rsidP="00D302C8">
      <w:pPr>
        <w:pStyle w:val="NormalBold"/>
        <w:rPr>
          <w:color w:val="000000" w:themeColor="text1"/>
        </w:rPr>
      </w:pPr>
      <w:r w:rsidRPr="00DF7AC5">
        <w:rPr>
          <w:rStyle w:val="HideTWBExt"/>
          <w:b w:val="0"/>
        </w:rPr>
        <w:lastRenderedPageBreak/>
        <w:t>&lt;Article&gt;</w:t>
      </w:r>
      <w:r w:rsidRPr="00CC0401">
        <w:rPr>
          <w:color w:val="000000" w:themeColor="text1"/>
        </w:rPr>
        <w:t>Considerentul 11</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0606ED49" w14:textId="77777777" w:rsidTr="001F170A">
        <w:trPr>
          <w:trHeight w:hRule="exact" w:val="240"/>
          <w:jc w:val="center"/>
        </w:trPr>
        <w:tc>
          <w:tcPr>
            <w:tcW w:w="9752" w:type="dxa"/>
            <w:gridSpan w:val="2"/>
            <w:tcBorders>
              <w:top w:val="nil"/>
              <w:left w:val="nil"/>
              <w:bottom w:val="nil"/>
              <w:right w:val="nil"/>
            </w:tcBorders>
          </w:tcPr>
          <w:p w14:paraId="627D8FEA" w14:textId="77777777" w:rsidR="00D302C8" w:rsidRPr="00CC0401" w:rsidRDefault="00D302C8" w:rsidP="001F170A">
            <w:pPr>
              <w:rPr>
                <w:color w:val="000000" w:themeColor="text1"/>
              </w:rPr>
            </w:pPr>
          </w:p>
        </w:tc>
      </w:tr>
      <w:tr w:rsidR="00131A19" w:rsidRPr="00CC0401" w14:paraId="7EE4A29B" w14:textId="77777777" w:rsidTr="001F170A">
        <w:trPr>
          <w:trHeight w:val="240"/>
          <w:jc w:val="center"/>
        </w:trPr>
        <w:tc>
          <w:tcPr>
            <w:tcW w:w="4876" w:type="dxa"/>
            <w:tcBorders>
              <w:top w:val="nil"/>
              <w:left w:val="nil"/>
              <w:bottom w:val="nil"/>
              <w:right w:val="nil"/>
            </w:tcBorders>
          </w:tcPr>
          <w:p w14:paraId="52C9C4DD"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219226BB"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0F318221" w14:textId="77777777" w:rsidTr="001F170A">
        <w:trPr>
          <w:jc w:val="center"/>
        </w:trPr>
        <w:tc>
          <w:tcPr>
            <w:tcW w:w="4876" w:type="dxa"/>
            <w:tcBorders>
              <w:top w:val="nil"/>
              <w:left w:val="nil"/>
              <w:bottom w:val="nil"/>
              <w:right w:val="nil"/>
            </w:tcBorders>
          </w:tcPr>
          <w:p w14:paraId="243F09E0" w14:textId="77777777" w:rsidR="00D302C8" w:rsidRPr="00CC0401" w:rsidRDefault="00D302C8" w:rsidP="001F170A">
            <w:pPr>
              <w:pStyle w:val="Normal6a"/>
              <w:rPr>
                <w:color w:val="000000" w:themeColor="text1"/>
              </w:rPr>
            </w:pPr>
            <w:r w:rsidRPr="00CC0401">
              <w:rPr>
                <w:b/>
                <w:i/>
                <w:color w:val="000000" w:themeColor="text1"/>
              </w:rPr>
              <w:t>(11)</w:t>
            </w:r>
            <w:r w:rsidRPr="00CC0401">
              <w:rPr>
                <w:color w:val="000000" w:themeColor="text1"/>
              </w:rPr>
              <w:tab/>
            </w:r>
            <w:r w:rsidRPr="00CC0401">
              <w:rPr>
                <w:b/>
                <w:i/>
                <w:color w:val="000000" w:themeColor="text1"/>
              </w:rPr>
              <w:t>Sprijinul din partea Uniunii ar trebui să contribuie la asigurarea consecvenței, coerenței, sinergiilor și complementarităților dintre politicile interne și cele externe ale Uniunii. Este necesară o coerență sporită între politicile în materie de migrație, azil, returnare și politicile externe și este important să se asigure că asistența externă a Uniunii și sprijinul acordat de Uniune în temeiul prezentului regulament contribuie la o abordare coordonată, holistică și structurată a migrației, maximizând sinergiile și sporind efectul de levier. Sprijinul acordat de Uniune în temeiul prezentului regulament poate include, de asemenea, sprijin pentru resursele relevante ale delegațiilor UE în cazuri justificate în mod corespunzător și poate fi coordonat între statele membre și Comisie în etapele de programare și punere în aplicare.</w:t>
            </w:r>
          </w:p>
        </w:tc>
        <w:tc>
          <w:tcPr>
            <w:tcW w:w="4876" w:type="dxa"/>
            <w:tcBorders>
              <w:top w:val="nil"/>
              <w:left w:val="nil"/>
              <w:bottom w:val="nil"/>
              <w:right w:val="nil"/>
            </w:tcBorders>
          </w:tcPr>
          <w:p w14:paraId="216A89B4" w14:textId="77777777" w:rsidR="00D302C8" w:rsidRPr="00CC0401" w:rsidRDefault="00D302C8" w:rsidP="001F170A">
            <w:pPr>
              <w:pStyle w:val="Normal6a"/>
              <w:rPr>
                <w:color w:val="000000" w:themeColor="text1"/>
              </w:rPr>
            </w:pPr>
            <w:r w:rsidRPr="00CC0401">
              <w:rPr>
                <w:b/>
                <w:i/>
                <w:color w:val="000000" w:themeColor="text1"/>
              </w:rPr>
              <w:t>eliminat</w:t>
            </w:r>
          </w:p>
        </w:tc>
      </w:tr>
    </w:tbl>
    <w:p w14:paraId="7959E741"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09099C75" w14:textId="77777777" w:rsidR="00D302C8" w:rsidRPr="00CC0401" w:rsidRDefault="00D302C8" w:rsidP="00D302C8">
      <w:pPr>
        <w:rPr>
          <w:color w:val="000000" w:themeColor="text1"/>
        </w:rPr>
      </w:pPr>
      <w:r w:rsidRPr="00DF7AC5">
        <w:rPr>
          <w:rStyle w:val="HideTWBExt"/>
        </w:rPr>
        <w:t>&lt;/Amend&gt;</w:t>
      </w:r>
    </w:p>
    <w:p w14:paraId="4AFC9B06"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138</w:t>
      </w:r>
      <w:r w:rsidRPr="00DF7AC5">
        <w:rPr>
          <w:rStyle w:val="HideTWBExt"/>
          <w:b w:val="0"/>
        </w:rPr>
        <w:t>&lt;/NumAm&gt;</w:t>
      </w:r>
    </w:p>
    <w:p w14:paraId="57D41CCE"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Loucas Fourlas, Elissavet Vozemberg-Vrionidi, Fredis Beleris, Tomáš Zdechovský, Alice Teodorescu Måwe, Loránt Vincze, Henrik Dahl, Emil Radev</w:t>
      </w:r>
      <w:r w:rsidRPr="00DF7AC5">
        <w:rPr>
          <w:rStyle w:val="HideTWBExt"/>
          <w:b w:val="0"/>
        </w:rPr>
        <w:t>&lt;/Members&gt;</w:t>
      </w:r>
    </w:p>
    <w:p w14:paraId="7F61ECB0" w14:textId="77777777" w:rsidR="00D302C8" w:rsidRPr="00CC0401" w:rsidRDefault="00D302C8" w:rsidP="00D302C8">
      <w:pPr>
        <w:pStyle w:val="NormalBold"/>
        <w:rPr>
          <w:color w:val="000000" w:themeColor="text1"/>
        </w:rPr>
      </w:pPr>
      <w:r w:rsidRPr="00DF7AC5">
        <w:rPr>
          <w:rStyle w:val="HideTWBExt"/>
          <w:b w:val="0"/>
        </w:rPr>
        <w:t>&lt;/RepeatBlock-By&gt;</w:t>
      </w:r>
    </w:p>
    <w:p w14:paraId="6AC224AE"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35061415"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11</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59E2094F" w14:textId="77777777" w:rsidTr="001F170A">
        <w:trPr>
          <w:trHeight w:hRule="exact" w:val="240"/>
          <w:jc w:val="center"/>
        </w:trPr>
        <w:tc>
          <w:tcPr>
            <w:tcW w:w="9752" w:type="dxa"/>
            <w:gridSpan w:val="2"/>
            <w:tcBorders>
              <w:top w:val="nil"/>
              <w:left w:val="nil"/>
              <w:bottom w:val="nil"/>
              <w:right w:val="nil"/>
            </w:tcBorders>
          </w:tcPr>
          <w:p w14:paraId="453D408C" w14:textId="77777777" w:rsidR="00D302C8" w:rsidRPr="00CC0401" w:rsidRDefault="00D302C8" w:rsidP="001F170A">
            <w:pPr>
              <w:rPr>
                <w:color w:val="000000" w:themeColor="text1"/>
              </w:rPr>
            </w:pPr>
          </w:p>
        </w:tc>
      </w:tr>
      <w:tr w:rsidR="00131A19" w:rsidRPr="00CC0401" w14:paraId="35FCDC47" w14:textId="77777777" w:rsidTr="001F170A">
        <w:trPr>
          <w:trHeight w:val="240"/>
          <w:jc w:val="center"/>
        </w:trPr>
        <w:tc>
          <w:tcPr>
            <w:tcW w:w="4876" w:type="dxa"/>
            <w:tcBorders>
              <w:top w:val="nil"/>
              <w:left w:val="nil"/>
              <w:bottom w:val="nil"/>
              <w:right w:val="nil"/>
            </w:tcBorders>
          </w:tcPr>
          <w:p w14:paraId="4F8BFC5B"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485D1509"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7465663F" w14:textId="77777777" w:rsidTr="001F170A">
        <w:trPr>
          <w:jc w:val="center"/>
        </w:trPr>
        <w:tc>
          <w:tcPr>
            <w:tcW w:w="4876" w:type="dxa"/>
            <w:tcBorders>
              <w:top w:val="nil"/>
              <w:left w:val="nil"/>
              <w:bottom w:val="nil"/>
              <w:right w:val="nil"/>
            </w:tcBorders>
          </w:tcPr>
          <w:p w14:paraId="409B59BF" w14:textId="77777777" w:rsidR="00D302C8" w:rsidRPr="00CC0401" w:rsidRDefault="00D302C8" w:rsidP="001F170A">
            <w:pPr>
              <w:pStyle w:val="Normal6a"/>
              <w:rPr>
                <w:color w:val="000000" w:themeColor="text1"/>
              </w:rPr>
            </w:pPr>
            <w:r w:rsidRPr="00CC0401">
              <w:rPr>
                <w:color w:val="000000" w:themeColor="text1"/>
              </w:rPr>
              <w:t>(11)</w:t>
            </w:r>
            <w:r w:rsidRPr="00CC0401">
              <w:rPr>
                <w:color w:val="000000" w:themeColor="text1"/>
              </w:rPr>
              <w:tab/>
              <w:t xml:space="preserve">Sprijinul din partea Uniunii ar trebui să contribuie la asigurarea consecvenței, coerenței, sinergiilor și complementarităților dintre politicile interne și cele externe ale Uniunii. Este necesară o coerență sporită între politicile în materie de migrație, azil, returnare și politicile externe și este important să se asigure că asistența externă a Uniunii și </w:t>
            </w:r>
            <w:r w:rsidRPr="00CC0401">
              <w:rPr>
                <w:color w:val="000000" w:themeColor="text1"/>
              </w:rPr>
              <w:lastRenderedPageBreak/>
              <w:t xml:space="preserve">sprijinul acordat de Uniune în temeiul prezentului regulament contribuie la o abordare coordonată, holistică și structurată a migrației, maximizând sinergiile și sporind efectul de levier. Sprijinul acordat de Uniune în temeiul prezentului regulament poate include, de asemenea, sprijin pentru resursele relevante ale delegațiilor UE </w:t>
            </w:r>
            <w:r w:rsidRPr="00CC0401">
              <w:rPr>
                <w:b/>
                <w:i/>
                <w:color w:val="000000" w:themeColor="text1"/>
              </w:rPr>
              <w:t>în cazuri justificate în mod corespunzător</w:t>
            </w:r>
            <w:r w:rsidRPr="00CC0401">
              <w:rPr>
                <w:color w:val="000000" w:themeColor="text1"/>
              </w:rPr>
              <w:t xml:space="preserve"> și poate fi coordonat între statele membre și Comisie în etapele de programare și punere în aplicare.</w:t>
            </w:r>
          </w:p>
        </w:tc>
        <w:tc>
          <w:tcPr>
            <w:tcW w:w="4876" w:type="dxa"/>
            <w:tcBorders>
              <w:top w:val="nil"/>
              <w:left w:val="nil"/>
              <w:bottom w:val="nil"/>
              <w:right w:val="nil"/>
            </w:tcBorders>
          </w:tcPr>
          <w:p w14:paraId="22CED8F1" w14:textId="77777777" w:rsidR="00D302C8" w:rsidRPr="00CC0401" w:rsidRDefault="00D302C8" w:rsidP="001F170A">
            <w:pPr>
              <w:pStyle w:val="Normal6a"/>
              <w:rPr>
                <w:color w:val="000000" w:themeColor="text1"/>
              </w:rPr>
            </w:pPr>
            <w:r w:rsidRPr="00CC0401">
              <w:rPr>
                <w:color w:val="000000" w:themeColor="text1"/>
              </w:rPr>
              <w:lastRenderedPageBreak/>
              <w:t>(11)</w:t>
            </w:r>
            <w:r w:rsidRPr="00CC0401">
              <w:rPr>
                <w:color w:val="000000" w:themeColor="text1"/>
              </w:rPr>
              <w:tab/>
              <w:t>Sprijinul din partea Uniunii ar trebui să contribuie la asigurarea consecvenței, coerenței, sinergiilor și complementarităților dintre politicile interne și cele externe ale Uniunii.</w:t>
            </w:r>
            <w:r w:rsidRPr="00CC0401">
              <w:rPr>
                <w:b/>
                <w:i/>
                <w:color w:val="000000" w:themeColor="text1"/>
              </w:rPr>
              <w:t xml:space="preserve"> Este important ca Comisia să asigure coordonarea cu alte fonduri relevante ale UE, cum ar fi fondul Instrumentului pentru managementul frontierelor și vize </w:t>
            </w:r>
            <w:r w:rsidRPr="00CC0401">
              <w:rPr>
                <w:b/>
                <w:i/>
                <w:color w:val="000000" w:themeColor="text1"/>
              </w:rPr>
              <w:lastRenderedPageBreak/>
              <w:t>și Fondul pentru securitate internă, cu scopul de a maximiza impactul finanțării UE și a evita suprapunerile.</w:t>
            </w:r>
            <w:r w:rsidRPr="00CC0401">
              <w:rPr>
                <w:color w:val="000000" w:themeColor="text1"/>
              </w:rPr>
              <w:t xml:space="preserve"> Este necesară o coerență sporită între politicile în materie de migrație, azil, returnare și politicile externe și este important să se asigure că asistența externă a Uniunii și sprijinul acordat de Uniune în temeiul prezentului regulament contribuie la o abordare coordonată, holistică și structurată a migrației, maximizând sinergiile și sporind efectul de levier</w:t>
            </w:r>
            <w:r w:rsidRPr="00CC0401">
              <w:rPr>
                <w:b/>
                <w:i/>
                <w:color w:val="000000" w:themeColor="text1"/>
              </w:rPr>
              <w:t>, în vederea unei cooperări semnificative și orientate spre rezultate cu țările terțe și cu părțile interesate relevante</w:t>
            </w:r>
            <w:r w:rsidRPr="00CC0401">
              <w:rPr>
                <w:color w:val="000000" w:themeColor="text1"/>
              </w:rPr>
              <w:t xml:space="preserve">. Sprijinul acordat de Uniune în temeiul prezentului regulament </w:t>
            </w:r>
            <w:r w:rsidRPr="00CC0401">
              <w:rPr>
                <w:b/>
                <w:i/>
                <w:color w:val="000000" w:themeColor="text1"/>
              </w:rPr>
              <w:t>poate include acțiuni desfășurate în țările terțe și</w:t>
            </w:r>
            <w:r w:rsidRPr="00CC0401">
              <w:rPr>
                <w:color w:val="000000" w:themeColor="text1"/>
              </w:rPr>
              <w:t xml:space="preserve"> poate include, de asemenea, sprijin pentru resursele relevante ale delegațiilor UE și poate fi coordonat între statele membre și Comisie în etapele de programare și punere în aplicare.</w:t>
            </w:r>
          </w:p>
        </w:tc>
      </w:tr>
    </w:tbl>
    <w:p w14:paraId="711070C6" w14:textId="77777777" w:rsidR="00D302C8" w:rsidRPr="00CC0401" w:rsidRDefault="00D302C8" w:rsidP="00D302C8">
      <w:pPr>
        <w:pStyle w:val="AmOrLang"/>
        <w:rPr>
          <w:color w:val="000000" w:themeColor="text1"/>
        </w:rPr>
      </w:pPr>
      <w:r w:rsidRPr="00CC0401">
        <w:rPr>
          <w:color w:val="000000" w:themeColor="text1"/>
        </w:rPr>
        <w:lastRenderedPageBreak/>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1EC35FBB" w14:textId="77777777" w:rsidR="00D302C8" w:rsidRPr="00CC0401" w:rsidRDefault="00D302C8" w:rsidP="00D302C8">
      <w:pPr>
        <w:rPr>
          <w:color w:val="000000" w:themeColor="text1"/>
        </w:rPr>
      </w:pPr>
      <w:r w:rsidRPr="00DF7AC5">
        <w:rPr>
          <w:rStyle w:val="HideTWBExt"/>
        </w:rPr>
        <w:t>&lt;/Amend&gt;</w:t>
      </w:r>
    </w:p>
    <w:p w14:paraId="16054A9C"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139</w:t>
      </w:r>
      <w:r w:rsidRPr="00DF7AC5">
        <w:rPr>
          <w:rStyle w:val="HideTWBExt"/>
          <w:b w:val="0"/>
        </w:rPr>
        <w:t>&lt;/NumAm&gt;</w:t>
      </w:r>
    </w:p>
    <w:p w14:paraId="640BFED6"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Geadis Geadi</w:t>
      </w:r>
      <w:r w:rsidRPr="00DF7AC5">
        <w:rPr>
          <w:rStyle w:val="HideTWBExt"/>
          <w:b w:val="0"/>
        </w:rPr>
        <w:t>&lt;/Members&gt;</w:t>
      </w:r>
    </w:p>
    <w:p w14:paraId="3B3C527A" w14:textId="77777777" w:rsidR="00D302C8" w:rsidRPr="00CC0401" w:rsidRDefault="00D302C8" w:rsidP="00D302C8">
      <w:pPr>
        <w:pStyle w:val="NormalBold"/>
        <w:rPr>
          <w:color w:val="000000" w:themeColor="text1"/>
        </w:rPr>
      </w:pPr>
      <w:r w:rsidRPr="00DF7AC5">
        <w:rPr>
          <w:rStyle w:val="HideTWBExt"/>
          <w:b w:val="0"/>
        </w:rPr>
        <w:t>&lt;/RepeatBlock-By&gt;</w:t>
      </w:r>
    </w:p>
    <w:p w14:paraId="1434DA08"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4A9D11DD"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11</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075D0F56" w14:textId="77777777" w:rsidTr="001F170A">
        <w:trPr>
          <w:trHeight w:hRule="exact" w:val="240"/>
          <w:jc w:val="center"/>
        </w:trPr>
        <w:tc>
          <w:tcPr>
            <w:tcW w:w="9752" w:type="dxa"/>
            <w:gridSpan w:val="2"/>
            <w:tcBorders>
              <w:top w:val="nil"/>
              <w:left w:val="nil"/>
              <w:bottom w:val="nil"/>
              <w:right w:val="nil"/>
            </w:tcBorders>
          </w:tcPr>
          <w:p w14:paraId="06C32487" w14:textId="77777777" w:rsidR="00D302C8" w:rsidRPr="00CC0401" w:rsidRDefault="00D302C8" w:rsidP="001F170A">
            <w:pPr>
              <w:rPr>
                <w:color w:val="000000" w:themeColor="text1"/>
              </w:rPr>
            </w:pPr>
          </w:p>
        </w:tc>
      </w:tr>
      <w:tr w:rsidR="00131A19" w:rsidRPr="00CC0401" w14:paraId="288EC2DF" w14:textId="77777777" w:rsidTr="001F170A">
        <w:trPr>
          <w:trHeight w:val="240"/>
          <w:jc w:val="center"/>
        </w:trPr>
        <w:tc>
          <w:tcPr>
            <w:tcW w:w="4876" w:type="dxa"/>
            <w:tcBorders>
              <w:top w:val="nil"/>
              <w:left w:val="nil"/>
              <w:bottom w:val="nil"/>
              <w:right w:val="nil"/>
            </w:tcBorders>
          </w:tcPr>
          <w:p w14:paraId="182203E0"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6BFB739A"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66301B89" w14:textId="77777777" w:rsidTr="001F170A">
        <w:trPr>
          <w:jc w:val="center"/>
        </w:trPr>
        <w:tc>
          <w:tcPr>
            <w:tcW w:w="4876" w:type="dxa"/>
            <w:tcBorders>
              <w:top w:val="nil"/>
              <w:left w:val="nil"/>
              <w:bottom w:val="nil"/>
              <w:right w:val="nil"/>
            </w:tcBorders>
          </w:tcPr>
          <w:p w14:paraId="07D6BC75" w14:textId="77777777" w:rsidR="00D302C8" w:rsidRPr="00CC0401" w:rsidRDefault="00D302C8" w:rsidP="001F170A">
            <w:pPr>
              <w:pStyle w:val="Normal6a"/>
              <w:rPr>
                <w:color w:val="000000" w:themeColor="text1"/>
              </w:rPr>
            </w:pPr>
            <w:r w:rsidRPr="00CC0401">
              <w:rPr>
                <w:color w:val="000000" w:themeColor="text1"/>
              </w:rPr>
              <w:t>(11)</w:t>
            </w:r>
            <w:r w:rsidRPr="00CC0401">
              <w:rPr>
                <w:color w:val="000000" w:themeColor="text1"/>
              </w:rPr>
              <w:tab/>
              <w:t xml:space="preserve">Sprijinul din partea Uniunii ar trebui să contribuie la asigurarea consecvenței, coerenței, sinergiilor și complementarităților dintre politicile interne și cele externe ale Uniunii. Este necesară o coerență sporită între politicile în materie de migrație, azil, returnare și politicile externe și este important să se asigure că asistența externă a Uniunii și sprijinul acordat de Uniune în temeiul prezentului regulament contribuie la o abordare coordonată, holistică și structurată a migrației, maximizând </w:t>
            </w:r>
            <w:r w:rsidRPr="00CC0401">
              <w:rPr>
                <w:b/>
                <w:bCs/>
                <w:i/>
                <w:iCs/>
                <w:color w:val="000000" w:themeColor="text1"/>
              </w:rPr>
              <w:t>sinergiile și sporind efectul de levier</w:t>
            </w:r>
            <w:r w:rsidRPr="00CC0401">
              <w:rPr>
                <w:color w:val="000000" w:themeColor="text1"/>
              </w:rPr>
              <w:t xml:space="preserve">. Sprijinul acordat </w:t>
            </w:r>
            <w:r w:rsidRPr="00CC0401">
              <w:rPr>
                <w:color w:val="000000" w:themeColor="text1"/>
              </w:rPr>
              <w:lastRenderedPageBreak/>
              <w:t>de Uniune în temeiul prezentului regulament poate include, de asemenea, sprijin pentru resursele relevante ale delegațiilor UE în cazuri justificate în mod corespunzător și poate fi coordonat între statele membre și Comisie în etapele de programare și punere în aplicare.</w:t>
            </w:r>
          </w:p>
        </w:tc>
        <w:tc>
          <w:tcPr>
            <w:tcW w:w="4876" w:type="dxa"/>
            <w:tcBorders>
              <w:top w:val="nil"/>
              <w:left w:val="nil"/>
              <w:bottom w:val="nil"/>
              <w:right w:val="nil"/>
            </w:tcBorders>
          </w:tcPr>
          <w:p w14:paraId="54088701" w14:textId="77777777" w:rsidR="00D302C8" w:rsidRPr="00CC0401" w:rsidRDefault="00D302C8" w:rsidP="001F170A">
            <w:pPr>
              <w:pStyle w:val="Normal6a"/>
              <w:rPr>
                <w:color w:val="000000" w:themeColor="text1"/>
              </w:rPr>
            </w:pPr>
            <w:r w:rsidRPr="00CC0401">
              <w:rPr>
                <w:color w:val="000000" w:themeColor="text1"/>
              </w:rPr>
              <w:lastRenderedPageBreak/>
              <w:t>(11)</w:t>
            </w:r>
            <w:r w:rsidRPr="00CC0401">
              <w:rPr>
                <w:color w:val="000000" w:themeColor="text1"/>
              </w:rPr>
              <w:tab/>
              <w:t xml:space="preserve">Sprijinul din partea Uniunii ar trebui să contribuie la asigurarea consecvenței, coerenței, sinergiilor și complementarităților dintre politicile interne și cele externe ale Uniunii. Este necesară o coerență sporită între politicile în materie de migrație, azil, returnare și politicile externe și este important să se asigure că asistența externă a Uniunii și sprijinul acordat de Uniune în temeiul prezentului regulament contribuie la o abordare coordonată, holistică și structurată a migrației, </w:t>
            </w:r>
            <w:r w:rsidRPr="00CC0401">
              <w:rPr>
                <w:b/>
                <w:bCs/>
                <w:i/>
                <w:iCs/>
                <w:color w:val="000000" w:themeColor="text1"/>
              </w:rPr>
              <w:t xml:space="preserve">care să aibă un efect disuasiv asupra imigrației ilegale, </w:t>
            </w:r>
            <w:r w:rsidRPr="00CC0401">
              <w:rPr>
                <w:color w:val="000000" w:themeColor="text1"/>
              </w:rPr>
              <w:t xml:space="preserve">maximizând </w:t>
            </w:r>
            <w:r w:rsidRPr="00CC0401">
              <w:rPr>
                <w:b/>
                <w:bCs/>
                <w:i/>
                <w:iCs/>
                <w:color w:val="000000" w:themeColor="text1"/>
              </w:rPr>
              <w:lastRenderedPageBreak/>
              <w:t>eficacitatea politicilor care descurajează ONG-urile și pe cei care comercializează imigrația ilegală în scopul îmbogățirii ilegale</w:t>
            </w:r>
            <w:r w:rsidRPr="00CC0401">
              <w:rPr>
                <w:color w:val="000000" w:themeColor="text1"/>
              </w:rPr>
              <w:t>. Sprijinul acordat de Uniune în temeiul prezentului regulament poate include, de asemenea, sprijin pentru resursele relevante ale delegațiilor UE în cazuri justificate în mod corespunzător și poate fi coordonat între statele membre și Comisie în etapele de programare și punere în aplicare.</w:t>
            </w:r>
          </w:p>
        </w:tc>
      </w:tr>
    </w:tbl>
    <w:p w14:paraId="5E9D3F5E" w14:textId="77777777" w:rsidR="00D302C8" w:rsidRPr="00CC0401" w:rsidRDefault="00D302C8" w:rsidP="00D302C8">
      <w:pPr>
        <w:pStyle w:val="AmOrLang"/>
        <w:rPr>
          <w:color w:val="000000" w:themeColor="text1"/>
        </w:rPr>
      </w:pPr>
      <w:r w:rsidRPr="00CC0401">
        <w:rPr>
          <w:color w:val="000000" w:themeColor="text1"/>
        </w:rPr>
        <w:lastRenderedPageBreak/>
        <w:t xml:space="preserve">Or. </w:t>
      </w:r>
      <w:r w:rsidRPr="00DF7AC5">
        <w:rPr>
          <w:rStyle w:val="HideTWBExt"/>
        </w:rPr>
        <w:t>&lt;Original&gt;</w:t>
      </w:r>
      <w:r w:rsidRPr="00DF7AC5">
        <w:rPr>
          <w:rStyle w:val="HideTWBInt"/>
        </w:rPr>
        <w:t>{EL}</w:t>
      </w:r>
      <w:r w:rsidRPr="00CC0401">
        <w:rPr>
          <w:color w:val="000000" w:themeColor="text1"/>
        </w:rPr>
        <w:t>el</w:t>
      </w:r>
      <w:r w:rsidRPr="00DF7AC5">
        <w:rPr>
          <w:rStyle w:val="HideTWBExt"/>
        </w:rPr>
        <w:t>&lt;/Original&gt;</w:t>
      </w:r>
    </w:p>
    <w:p w14:paraId="5194E8DE" w14:textId="77777777" w:rsidR="00D302C8" w:rsidRPr="00CC0401" w:rsidRDefault="00D302C8" w:rsidP="00D302C8">
      <w:pPr>
        <w:rPr>
          <w:color w:val="000000" w:themeColor="text1"/>
        </w:rPr>
      </w:pPr>
      <w:r w:rsidRPr="00DF7AC5">
        <w:rPr>
          <w:rStyle w:val="HideTWBExt"/>
        </w:rPr>
        <w:t>&lt;/Amend&gt;</w:t>
      </w:r>
    </w:p>
    <w:p w14:paraId="23096F2D"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140</w:t>
      </w:r>
      <w:r w:rsidRPr="00DF7AC5">
        <w:rPr>
          <w:rStyle w:val="HideTWBExt"/>
          <w:b w:val="0"/>
        </w:rPr>
        <w:t>&lt;/NumAm&gt;</w:t>
      </w:r>
    </w:p>
    <w:p w14:paraId="3BFAE14C"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Erik Kaliňák, Katarína Roth Neveďalová</w:t>
      </w:r>
      <w:r w:rsidRPr="00DF7AC5">
        <w:rPr>
          <w:rStyle w:val="HideTWBExt"/>
          <w:b w:val="0"/>
        </w:rPr>
        <w:t>&lt;/Members&gt;</w:t>
      </w:r>
    </w:p>
    <w:p w14:paraId="22A1F32F" w14:textId="77777777" w:rsidR="00D302C8" w:rsidRPr="00CC0401" w:rsidRDefault="00D302C8" w:rsidP="00D302C8">
      <w:pPr>
        <w:pStyle w:val="NormalBold"/>
        <w:rPr>
          <w:color w:val="000000" w:themeColor="text1"/>
        </w:rPr>
      </w:pPr>
      <w:r w:rsidRPr="00DF7AC5">
        <w:rPr>
          <w:rStyle w:val="HideTWBExt"/>
          <w:b w:val="0"/>
        </w:rPr>
        <w:t>&lt;/RepeatBlock-By&gt;</w:t>
      </w:r>
    </w:p>
    <w:p w14:paraId="39FB0BFF"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6F07F8C5"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11</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5F4470DE" w14:textId="77777777" w:rsidTr="001F170A">
        <w:trPr>
          <w:trHeight w:hRule="exact" w:val="240"/>
          <w:jc w:val="center"/>
        </w:trPr>
        <w:tc>
          <w:tcPr>
            <w:tcW w:w="9752" w:type="dxa"/>
            <w:gridSpan w:val="2"/>
            <w:tcBorders>
              <w:top w:val="nil"/>
              <w:left w:val="nil"/>
              <w:bottom w:val="nil"/>
              <w:right w:val="nil"/>
            </w:tcBorders>
          </w:tcPr>
          <w:p w14:paraId="1FDF942E" w14:textId="77777777" w:rsidR="00D302C8" w:rsidRPr="00CC0401" w:rsidRDefault="00D302C8" w:rsidP="001F170A">
            <w:pPr>
              <w:rPr>
                <w:color w:val="000000" w:themeColor="text1"/>
              </w:rPr>
            </w:pPr>
          </w:p>
        </w:tc>
      </w:tr>
      <w:tr w:rsidR="00131A19" w:rsidRPr="00CC0401" w14:paraId="645F0080" w14:textId="77777777" w:rsidTr="001F170A">
        <w:trPr>
          <w:trHeight w:val="240"/>
          <w:jc w:val="center"/>
        </w:trPr>
        <w:tc>
          <w:tcPr>
            <w:tcW w:w="4876" w:type="dxa"/>
            <w:tcBorders>
              <w:top w:val="nil"/>
              <w:left w:val="nil"/>
              <w:bottom w:val="nil"/>
              <w:right w:val="nil"/>
            </w:tcBorders>
          </w:tcPr>
          <w:p w14:paraId="5FAACB6A"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364A8863"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5BB63390" w14:textId="77777777" w:rsidTr="001F170A">
        <w:trPr>
          <w:jc w:val="center"/>
        </w:trPr>
        <w:tc>
          <w:tcPr>
            <w:tcW w:w="4876" w:type="dxa"/>
            <w:tcBorders>
              <w:top w:val="nil"/>
              <w:left w:val="nil"/>
              <w:bottom w:val="nil"/>
              <w:right w:val="nil"/>
            </w:tcBorders>
          </w:tcPr>
          <w:p w14:paraId="2BA313BB" w14:textId="77777777" w:rsidR="00D302C8" w:rsidRPr="00CC0401" w:rsidRDefault="00D302C8" w:rsidP="001F170A">
            <w:pPr>
              <w:pStyle w:val="Normal6a"/>
              <w:rPr>
                <w:color w:val="000000" w:themeColor="text1"/>
              </w:rPr>
            </w:pPr>
            <w:r w:rsidRPr="00CC0401">
              <w:rPr>
                <w:color w:val="000000" w:themeColor="text1"/>
              </w:rPr>
              <w:t>(11)</w:t>
            </w:r>
            <w:r w:rsidRPr="00CC0401">
              <w:rPr>
                <w:color w:val="000000" w:themeColor="text1"/>
              </w:rPr>
              <w:tab/>
              <w:t xml:space="preserve">Sprijinul din partea Uniunii ar trebui să contribuie la asigurarea consecvenței, coerenței, sinergiilor și complementarităților dintre politicile interne și cele externe ale Uniunii. Este necesară o coerență sporită între politicile în materie de migrație, azil, returnare și politicile externe și este important să se asigure că asistența externă a Uniunii și sprijinul acordat de Uniune în temeiul prezentului regulament contribuie la o </w:t>
            </w:r>
            <w:r w:rsidRPr="00CC0401">
              <w:rPr>
                <w:b/>
                <w:bCs/>
                <w:i/>
                <w:iCs/>
                <w:color w:val="000000" w:themeColor="text1"/>
              </w:rPr>
              <w:t>abordare</w:t>
            </w:r>
            <w:r w:rsidRPr="00CC0401">
              <w:rPr>
                <w:color w:val="000000" w:themeColor="text1"/>
              </w:rPr>
              <w:t xml:space="preserve"> coordonată</w:t>
            </w:r>
            <w:r w:rsidRPr="00CC0401">
              <w:rPr>
                <w:b/>
                <w:bCs/>
                <w:i/>
                <w:iCs/>
                <w:color w:val="000000" w:themeColor="text1"/>
              </w:rPr>
              <w:t xml:space="preserve">, holistică și structurată a </w:t>
            </w:r>
            <w:r w:rsidRPr="00CC0401">
              <w:rPr>
                <w:color w:val="000000" w:themeColor="text1"/>
              </w:rPr>
              <w:t>migrației</w:t>
            </w:r>
            <w:r w:rsidRPr="00CC0401">
              <w:rPr>
                <w:b/>
                <w:bCs/>
                <w:i/>
                <w:iCs/>
                <w:color w:val="000000" w:themeColor="text1"/>
              </w:rPr>
              <w:t>, maximizând sinergiile și sporind efectul de levier</w:t>
            </w:r>
            <w:r w:rsidRPr="00CC0401">
              <w:rPr>
                <w:color w:val="000000" w:themeColor="text1"/>
              </w:rPr>
              <w:t>.</w:t>
            </w:r>
            <w:r w:rsidRPr="00CC0401">
              <w:rPr>
                <w:b/>
                <w:i/>
                <w:color w:val="000000" w:themeColor="text1"/>
              </w:rPr>
              <w:t xml:space="preserve"> </w:t>
            </w:r>
            <w:r w:rsidRPr="00CC0401">
              <w:rPr>
                <w:b/>
                <w:bCs/>
                <w:i/>
                <w:iCs/>
                <w:color w:val="000000" w:themeColor="text1"/>
              </w:rPr>
              <w:t xml:space="preserve">Sprijinul acordat de Uniune în temeiul prezentului regulament poate include, de asemenea, sprijin pentru resursele relevante ale delegațiilor UE în cazuri justificate în mod corespunzător și poate fi coordonat </w:t>
            </w:r>
            <w:r w:rsidRPr="00CC0401">
              <w:rPr>
                <w:color w:val="000000" w:themeColor="text1"/>
              </w:rPr>
              <w:t>între statele membre și</w:t>
            </w:r>
            <w:r w:rsidRPr="00CC0401">
              <w:rPr>
                <w:b/>
                <w:bCs/>
                <w:i/>
                <w:iCs/>
                <w:color w:val="000000" w:themeColor="text1"/>
              </w:rPr>
              <w:t xml:space="preserve"> </w:t>
            </w:r>
            <w:r w:rsidRPr="00CC0401">
              <w:rPr>
                <w:color w:val="000000" w:themeColor="text1"/>
              </w:rPr>
              <w:t>Comisie în etapele de programare și punere în aplicare.</w:t>
            </w:r>
          </w:p>
        </w:tc>
        <w:tc>
          <w:tcPr>
            <w:tcW w:w="4876" w:type="dxa"/>
            <w:tcBorders>
              <w:top w:val="nil"/>
              <w:left w:val="nil"/>
              <w:bottom w:val="nil"/>
              <w:right w:val="nil"/>
            </w:tcBorders>
          </w:tcPr>
          <w:p w14:paraId="2A38AF9F" w14:textId="77777777" w:rsidR="00D302C8" w:rsidRPr="00CC0401" w:rsidRDefault="00D302C8" w:rsidP="001F170A">
            <w:pPr>
              <w:pStyle w:val="Normal6a"/>
              <w:rPr>
                <w:color w:val="000000" w:themeColor="text1"/>
              </w:rPr>
            </w:pPr>
            <w:r w:rsidRPr="00CC0401">
              <w:rPr>
                <w:color w:val="000000" w:themeColor="text1"/>
              </w:rPr>
              <w:t>(11)</w:t>
            </w:r>
            <w:r w:rsidRPr="00CC0401">
              <w:rPr>
                <w:color w:val="000000" w:themeColor="text1"/>
              </w:rPr>
              <w:tab/>
              <w:t xml:space="preserve">Sprijinul din partea Uniunii ar trebui să contribuie la asigurarea consecvenței, coerenței, sinergiilor și complementarităților dintre politicile interne și cele externe ale Uniunii. Este necesară o coerență sporită între politicile în materie de migrație, azil, returnare și politicile externe și este important să se asigure că asistența externă a Uniunii și sprijinul acordat de Uniune în temeiul prezentului regulament contribuie la o </w:t>
            </w:r>
            <w:r w:rsidRPr="00CC0401">
              <w:rPr>
                <w:b/>
                <w:bCs/>
                <w:i/>
                <w:iCs/>
                <w:color w:val="000000" w:themeColor="text1"/>
              </w:rPr>
              <w:t>gestionare</w:t>
            </w:r>
            <w:r w:rsidRPr="00CC0401">
              <w:rPr>
                <w:color w:val="000000" w:themeColor="text1"/>
              </w:rPr>
              <w:t xml:space="preserve"> coordonată </w:t>
            </w:r>
            <w:r w:rsidRPr="00CC0401">
              <w:rPr>
                <w:b/>
                <w:bCs/>
                <w:i/>
                <w:iCs/>
                <w:color w:val="000000" w:themeColor="text1"/>
              </w:rPr>
              <w:t>și eficace a migrației, la prevenirea</w:t>
            </w:r>
            <w:r w:rsidRPr="00CC0401">
              <w:rPr>
                <w:color w:val="000000" w:themeColor="text1"/>
              </w:rPr>
              <w:t xml:space="preserve"> migrației </w:t>
            </w:r>
            <w:r w:rsidRPr="00CC0401">
              <w:rPr>
                <w:b/>
                <w:bCs/>
                <w:i/>
                <w:iCs/>
                <w:color w:val="000000" w:themeColor="text1"/>
              </w:rPr>
              <w:t>ilegale, la cooperarea în materie de returnare și la combaterea introducerii ilegale de migranți</w:t>
            </w:r>
            <w:r w:rsidRPr="00CC0401">
              <w:rPr>
                <w:color w:val="000000" w:themeColor="text1"/>
              </w:rPr>
              <w:t xml:space="preserve">. </w:t>
            </w:r>
            <w:r w:rsidRPr="00CC0401">
              <w:rPr>
                <w:b/>
                <w:bCs/>
                <w:i/>
                <w:iCs/>
                <w:color w:val="000000" w:themeColor="text1"/>
              </w:rPr>
              <w:t xml:space="preserve">Coordonarea poate avea loc </w:t>
            </w:r>
            <w:r w:rsidRPr="00CC0401">
              <w:rPr>
                <w:color w:val="000000" w:themeColor="text1"/>
              </w:rPr>
              <w:t>între statele membre și Comisie în etapele de programare și punere în aplicare.</w:t>
            </w:r>
          </w:p>
        </w:tc>
      </w:tr>
    </w:tbl>
    <w:p w14:paraId="77E4FC1E"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{SK}</w:t>
      </w:r>
      <w:r w:rsidRPr="00CC0401">
        <w:rPr>
          <w:color w:val="000000" w:themeColor="text1"/>
        </w:rPr>
        <w:t>sk</w:t>
      </w:r>
      <w:r w:rsidRPr="00DF7AC5">
        <w:rPr>
          <w:rStyle w:val="HideTWBExt"/>
        </w:rPr>
        <w:t>&lt;/Original&gt;</w:t>
      </w:r>
    </w:p>
    <w:p w14:paraId="26A8FED0" w14:textId="77777777" w:rsidR="00D302C8" w:rsidRPr="00CC0401" w:rsidRDefault="00D302C8" w:rsidP="00D302C8">
      <w:pPr>
        <w:pStyle w:val="AmJustTitle"/>
        <w:rPr>
          <w:color w:val="000000" w:themeColor="text1"/>
        </w:rPr>
      </w:pPr>
      <w:r w:rsidRPr="00DF7AC5">
        <w:rPr>
          <w:rStyle w:val="HideTWBExt"/>
          <w:i w:val="0"/>
        </w:rPr>
        <w:lastRenderedPageBreak/>
        <w:t>&lt;TitreJust&gt;</w:t>
      </w:r>
      <w:r w:rsidRPr="00CC0401">
        <w:rPr>
          <w:color w:val="000000" w:themeColor="text1"/>
        </w:rPr>
        <w:t>Justificare</w:t>
      </w:r>
      <w:r w:rsidRPr="00DF7AC5">
        <w:rPr>
          <w:rStyle w:val="HideTWBExt"/>
          <w:i w:val="0"/>
        </w:rPr>
        <w:t>&lt;/TitreJust&gt;</w:t>
      </w:r>
    </w:p>
    <w:p w14:paraId="3C444B67" w14:textId="77777777" w:rsidR="00D302C8" w:rsidRPr="00CC0401" w:rsidRDefault="00D302C8" w:rsidP="00D302C8">
      <w:pPr>
        <w:pStyle w:val="AmJustText"/>
        <w:rPr>
          <w:color w:val="000000" w:themeColor="text1"/>
        </w:rPr>
      </w:pPr>
      <w:r w:rsidRPr="00CC0401">
        <w:rPr>
          <w:color w:val="000000" w:themeColor="text1"/>
        </w:rPr>
        <w:t xml:space="preserve">Formulările „abordare holistică”, „maximizând sinergiile” și „sporind efectul de levier” sunt vagi și nu oferă suficiente orientări pentru utilizarea fondurilor. Amendamentul propus le înlocuiește cu obiective specifice în domeniul gestionării migrației, al returnării și al </w:t>
      </w:r>
      <w:r w:rsidRPr="00CC0401">
        <w:rPr>
          <w:iCs/>
          <w:color w:val="000000" w:themeColor="text1"/>
        </w:rPr>
        <w:t>combaterii introducerii ilegale de migranți.</w:t>
      </w:r>
      <w:r w:rsidRPr="00CC0401">
        <w:rPr>
          <w:color w:val="000000" w:themeColor="text1"/>
        </w:rPr>
        <w:t xml:space="preserve"> FAMI este destinat în primul rând sprijinirii acțiunilor statelor membre, în timp ce finanțarea delegațiilor UE intră sub incidența instrumentelor de acțiune externă ale Uniunii. Amendamentul sporește securitatea juridică și transparența în utilizarea fondului.</w:t>
      </w:r>
    </w:p>
    <w:p w14:paraId="230D8018" w14:textId="77777777" w:rsidR="00D302C8" w:rsidRPr="00CC0401" w:rsidRDefault="00D302C8" w:rsidP="00D302C8">
      <w:pPr>
        <w:rPr>
          <w:color w:val="000000" w:themeColor="text1"/>
        </w:rPr>
      </w:pPr>
      <w:r w:rsidRPr="00DF7AC5">
        <w:rPr>
          <w:rStyle w:val="HideTWBExt"/>
        </w:rPr>
        <w:t>&lt;/Amend&gt;</w:t>
      </w:r>
    </w:p>
    <w:p w14:paraId="64088787"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141</w:t>
      </w:r>
      <w:r w:rsidRPr="00DF7AC5">
        <w:rPr>
          <w:rStyle w:val="HideTWBExt"/>
          <w:b w:val="0"/>
        </w:rPr>
        <w:t>&lt;/NumAm&gt;</w:t>
      </w:r>
    </w:p>
    <w:p w14:paraId="36442DF8"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Maciej Wąsik, Mariusz Kamiński</w:t>
      </w:r>
      <w:r w:rsidRPr="00DF7AC5">
        <w:rPr>
          <w:rStyle w:val="HideTWBExt"/>
          <w:b w:val="0"/>
        </w:rPr>
        <w:t>&lt;/Members&gt;</w:t>
      </w:r>
    </w:p>
    <w:p w14:paraId="70A45A75" w14:textId="77777777" w:rsidR="00D302C8" w:rsidRPr="00CC0401" w:rsidRDefault="00D302C8" w:rsidP="00D302C8">
      <w:pPr>
        <w:pStyle w:val="NormalBold"/>
        <w:rPr>
          <w:color w:val="000000" w:themeColor="text1"/>
        </w:rPr>
      </w:pPr>
      <w:r w:rsidRPr="00DF7AC5">
        <w:rPr>
          <w:rStyle w:val="HideTWBExt"/>
          <w:b w:val="0"/>
        </w:rPr>
        <w:t>&lt;/RepeatBlock-By&gt;</w:t>
      </w:r>
    </w:p>
    <w:p w14:paraId="6C2F32C3"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69BB5135"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11</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48D5DD67" w14:textId="77777777" w:rsidTr="001F170A">
        <w:trPr>
          <w:trHeight w:hRule="exact" w:val="240"/>
          <w:jc w:val="center"/>
        </w:trPr>
        <w:tc>
          <w:tcPr>
            <w:tcW w:w="9752" w:type="dxa"/>
            <w:gridSpan w:val="2"/>
            <w:tcBorders>
              <w:top w:val="nil"/>
              <w:left w:val="nil"/>
              <w:bottom w:val="nil"/>
              <w:right w:val="nil"/>
            </w:tcBorders>
          </w:tcPr>
          <w:p w14:paraId="52274D86" w14:textId="77777777" w:rsidR="00D302C8" w:rsidRPr="00CC0401" w:rsidRDefault="00D302C8" w:rsidP="001F170A">
            <w:pPr>
              <w:rPr>
                <w:color w:val="000000" w:themeColor="text1"/>
              </w:rPr>
            </w:pPr>
          </w:p>
        </w:tc>
      </w:tr>
      <w:tr w:rsidR="00131A19" w:rsidRPr="00CC0401" w14:paraId="309B5DD3" w14:textId="77777777" w:rsidTr="001F170A">
        <w:trPr>
          <w:trHeight w:val="240"/>
          <w:jc w:val="center"/>
        </w:trPr>
        <w:tc>
          <w:tcPr>
            <w:tcW w:w="4876" w:type="dxa"/>
            <w:tcBorders>
              <w:top w:val="nil"/>
              <w:left w:val="nil"/>
              <w:bottom w:val="nil"/>
              <w:right w:val="nil"/>
            </w:tcBorders>
          </w:tcPr>
          <w:p w14:paraId="4F9B9C72"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1FCDAE10"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70FA5F61" w14:textId="77777777" w:rsidTr="001F170A">
        <w:trPr>
          <w:jc w:val="center"/>
        </w:trPr>
        <w:tc>
          <w:tcPr>
            <w:tcW w:w="4876" w:type="dxa"/>
            <w:tcBorders>
              <w:top w:val="nil"/>
              <w:left w:val="nil"/>
              <w:bottom w:val="nil"/>
              <w:right w:val="nil"/>
            </w:tcBorders>
          </w:tcPr>
          <w:p w14:paraId="536B4277" w14:textId="77777777" w:rsidR="00D302C8" w:rsidRPr="00CC0401" w:rsidRDefault="00D302C8" w:rsidP="001F170A">
            <w:pPr>
              <w:pStyle w:val="Normal6a"/>
              <w:rPr>
                <w:color w:val="000000" w:themeColor="text1"/>
              </w:rPr>
            </w:pPr>
            <w:r w:rsidRPr="00CC0401">
              <w:rPr>
                <w:color w:val="000000" w:themeColor="text1"/>
              </w:rPr>
              <w:t>(11)</w:t>
            </w:r>
            <w:r w:rsidRPr="00CC0401">
              <w:rPr>
                <w:color w:val="000000" w:themeColor="text1"/>
              </w:rPr>
              <w:tab/>
              <w:t xml:space="preserve">Sprijinul din partea Uniunii ar trebui să contribuie la asigurarea consecvenței, coerenței, sinergiilor și complementarităților dintre politicile interne și cele externe ale Uniunii. Este necesară o coerență sporită între politicile în materie de migrație, azil, returnare și politicile externe și este important să se asigure că asistența externă a Uniunii și sprijinul acordat de Uniune în temeiul prezentului regulament contribuie la o abordare coordonată, holistică și structurată </w:t>
            </w:r>
            <w:r w:rsidRPr="00CC0401">
              <w:rPr>
                <w:b/>
                <w:bCs/>
                <w:i/>
                <w:iCs/>
                <w:color w:val="000000" w:themeColor="text1"/>
              </w:rPr>
              <w:t>a</w:t>
            </w:r>
            <w:r w:rsidRPr="00CC0401">
              <w:rPr>
                <w:color w:val="000000" w:themeColor="text1"/>
              </w:rPr>
              <w:t xml:space="preserve"> migrației, maximizând sinergiile și sporind efectul de levier. Sprijinul acordat de Uniune în temeiul prezentului regulament poate include, de asemenea, sprijin pentru resursele relevante ale delegațiilor UE în cazuri justificate în mod corespunzător și poate fi coordonat între statele membre și Comisie în etapele de programare și punere în aplicare.</w:t>
            </w:r>
          </w:p>
        </w:tc>
        <w:tc>
          <w:tcPr>
            <w:tcW w:w="4876" w:type="dxa"/>
            <w:tcBorders>
              <w:top w:val="nil"/>
              <w:left w:val="nil"/>
              <w:bottom w:val="nil"/>
              <w:right w:val="nil"/>
            </w:tcBorders>
          </w:tcPr>
          <w:p w14:paraId="54E1AEC3" w14:textId="77777777" w:rsidR="00D302C8" w:rsidRPr="00CC0401" w:rsidRDefault="00D302C8" w:rsidP="001F170A">
            <w:pPr>
              <w:pStyle w:val="Normal6a"/>
              <w:rPr>
                <w:color w:val="000000" w:themeColor="text1"/>
              </w:rPr>
            </w:pPr>
            <w:r w:rsidRPr="00CC0401">
              <w:rPr>
                <w:color w:val="000000" w:themeColor="text1"/>
              </w:rPr>
              <w:t>(11)</w:t>
            </w:r>
            <w:r w:rsidRPr="00CC0401">
              <w:rPr>
                <w:color w:val="000000" w:themeColor="text1"/>
              </w:rPr>
              <w:tab/>
              <w:t xml:space="preserve">Sprijinul din partea Uniunii ar trebui să contribuie la asigurarea consecvenței, coerenței, sinergiilor și complementarităților dintre politicile interne și cele externe ale Uniunii. Este necesară o coerență sporită între politicile în materie de migrație, azil, returnare și politicile externe și este important să se asigure că asistența externă a Uniunii și sprijinul acordat de Uniune în temeiul prezentului regulament contribuie la o abordare coordonată, holistică și structurată </w:t>
            </w:r>
            <w:r w:rsidRPr="00CC0401">
              <w:rPr>
                <w:b/>
                <w:bCs/>
                <w:i/>
                <w:iCs/>
                <w:color w:val="000000" w:themeColor="text1"/>
              </w:rPr>
              <w:t>axată pe combaterea</w:t>
            </w:r>
            <w:r w:rsidRPr="00CC0401">
              <w:rPr>
                <w:color w:val="000000" w:themeColor="text1"/>
              </w:rPr>
              <w:t xml:space="preserve"> migrației </w:t>
            </w:r>
            <w:r w:rsidRPr="00CC0401">
              <w:rPr>
                <w:b/>
                <w:bCs/>
                <w:i/>
                <w:iCs/>
                <w:color w:val="000000" w:themeColor="text1"/>
              </w:rPr>
              <w:t>ilegale</w:t>
            </w:r>
            <w:r w:rsidRPr="00CC0401">
              <w:rPr>
                <w:color w:val="000000" w:themeColor="text1"/>
              </w:rPr>
              <w:t>, maximizând sinergiile și sporind efectul de levier. Sprijinul acordat de Uniune în temeiul prezentului regulament poate include, de asemenea, sprijin pentru resursele relevante ale delegațiilor UE în cazuri justificate în mod corespunzător și poate fi coordonat între statele membre și Comisie în etapele de programare și punere în aplicare.</w:t>
            </w:r>
          </w:p>
        </w:tc>
      </w:tr>
    </w:tbl>
    <w:p w14:paraId="502A05B2"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{PL}</w:t>
      </w:r>
      <w:r w:rsidRPr="00CC0401">
        <w:rPr>
          <w:color w:val="000000" w:themeColor="text1"/>
        </w:rPr>
        <w:t>pl</w:t>
      </w:r>
      <w:r w:rsidRPr="00DF7AC5">
        <w:rPr>
          <w:rStyle w:val="HideTWBExt"/>
        </w:rPr>
        <w:t>&lt;/Original&gt;</w:t>
      </w:r>
    </w:p>
    <w:p w14:paraId="7729686F" w14:textId="77777777" w:rsidR="00D302C8" w:rsidRPr="00CC0401" w:rsidRDefault="00D302C8" w:rsidP="00D302C8">
      <w:pPr>
        <w:rPr>
          <w:color w:val="000000" w:themeColor="text1"/>
        </w:rPr>
      </w:pPr>
      <w:r w:rsidRPr="00DF7AC5">
        <w:rPr>
          <w:rStyle w:val="HideTWBExt"/>
        </w:rPr>
        <w:t>&lt;/Amend&gt;</w:t>
      </w:r>
    </w:p>
    <w:p w14:paraId="19B25A1D"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142</w:t>
      </w:r>
      <w:r w:rsidRPr="00DF7AC5">
        <w:rPr>
          <w:rStyle w:val="HideTWBExt"/>
          <w:b w:val="0"/>
        </w:rPr>
        <w:t>&lt;/NumAm&gt;</w:t>
      </w:r>
    </w:p>
    <w:p w14:paraId="6A37CB0C"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Estrella Galán</w:t>
      </w:r>
      <w:r w:rsidRPr="00DF7AC5">
        <w:rPr>
          <w:rStyle w:val="HideTWBExt"/>
          <w:b w:val="0"/>
        </w:rPr>
        <w:t>&lt;/Members&gt;</w:t>
      </w:r>
    </w:p>
    <w:p w14:paraId="79757441" w14:textId="77777777" w:rsidR="00D302C8" w:rsidRPr="00CC0401" w:rsidRDefault="00D302C8" w:rsidP="00D302C8">
      <w:pPr>
        <w:pStyle w:val="NormalBold"/>
        <w:rPr>
          <w:color w:val="000000" w:themeColor="text1"/>
        </w:rPr>
      </w:pPr>
      <w:r w:rsidRPr="00DF7AC5">
        <w:rPr>
          <w:rStyle w:val="HideTWBExt"/>
          <w:b w:val="0"/>
        </w:rPr>
        <w:lastRenderedPageBreak/>
        <w:t>&lt;/RepeatBlock-By&gt;</w:t>
      </w:r>
    </w:p>
    <w:p w14:paraId="29F9ED35"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740DCD03"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11</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2F52F58B" w14:textId="77777777" w:rsidTr="001F170A">
        <w:trPr>
          <w:trHeight w:hRule="exact" w:val="240"/>
          <w:jc w:val="center"/>
        </w:trPr>
        <w:tc>
          <w:tcPr>
            <w:tcW w:w="9752" w:type="dxa"/>
            <w:gridSpan w:val="2"/>
            <w:tcBorders>
              <w:top w:val="nil"/>
              <w:left w:val="nil"/>
              <w:bottom w:val="nil"/>
              <w:right w:val="nil"/>
            </w:tcBorders>
          </w:tcPr>
          <w:p w14:paraId="507EE639" w14:textId="77777777" w:rsidR="00D302C8" w:rsidRPr="00CC0401" w:rsidRDefault="00D302C8" w:rsidP="001F170A">
            <w:pPr>
              <w:rPr>
                <w:color w:val="000000" w:themeColor="text1"/>
              </w:rPr>
            </w:pPr>
          </w:p>
        </w:tc>
      </w:tr>
      <w:tr w:rsidR="00131A19" w:rsidRPr="00CC0401" w14:paraId="0D99E073" w14:textId="77777777" w:rsidTr="001F170A">
        <w:trPr>
          <w:trHeight w:val="240"/>
          <w:jc w:val="center"/>
        </w:trPr>
        <w:tc>
          <w:tcPr>
            <w:tcW w:w="4876" w:type="dxa"/>
            <w:tcBorders>
              <w:top w:val="nil"/>
              <w:left w:val="nil"/>
              <w:bottom w:val="nil"/>
              <w:right w:val="nil"/>
            </w:tcBorders>
          </w:tcPr>
          <w:p w14:paraId="1CA2B15C"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287AE46D"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7DF87E18" w14:textId="77777777" w:rsidTr="001F170A">
        <w:trPr>
          <w:jc w:val="center"/>
        </w:trPr>
        <w:tc>
          <w:tcPr>
            <w:tcW w:w="4876" w:type="dxa"/>
            <w:tcBorders>
              <w:top w:val="nil"/>
              <w:left w:val="nil"/>
              <w:bottom w:val="nil"/>
              <w:right w:val="nil"/>
            </w:tcBorders>
          </w:tcPr>
          <w:p w14:paraId="63444DC1" w14:textId="77777777" w:rsidR="00D302C8" w:rsidRPr="00CC0401" w:rsidRDefault="00D302C8" w:rsidP="001F170A">
            <w:pPr>
              <w:pStyle w:val="Normal6a"/>
              <w:rPr>
                <w:color w:val="000000" w:themeColor="text1"/>
              </w:rPr>
            </w:pPr>
            <w:r w:rsidRPr="00CC0401">
              <w:rPr>
                <w:color w:val="000000" w:themeColor="text1"/>
              </w:rPr>
              <w:t>(11)</w:t>
            </w:r>
            <w:r w:rsidRPr="00CC0401">
              <w:rPr>
                <w:color w:val="000000" w:themeColor="text1"/>
              </w:rPr>
              <w:tab/>
              <w:t xml:space="preserve">Sprijinul din partea Uniunii ar trebui să contribuie la asigurarea consecvenței, coerenței, sinergiilor și complementarităților dintre politicile interne și cele externe ale Uniunii. Este necesară o coerență sporită între politicile în materie de migrație, azil, returnare și politicile externe </w:t>
            </w:r>
            <w:r w:rsidRPr="00CC0401">
              <w:rPr>
                <w:b/>
                <w:i/>
                <w:color w:val="000000" w:themeColor="text1"/>
              </w:rPr>
              <w:t>și este important să</w:t>
            </w:r>
            <w:r w:rsidRPr="00CC0401">
              <w:rPr>
                <w:color w:val="000000" w:themeColor="text1"/>
              </w:rPr>
              <w:t xml:space="preserve"> se </w:t>
            </w:r>
            <w:r w:rsidRPr="00CC0401">
              <w:rPr>
                <w:b/>
                <w:i/>
                <w:color w:val="000000" w:themeColor="text1"/>
              </w:rPr>
              <w:t>asigure</w:t>
            </w:r>
            <w:r w:rsidRPr="00CC0401">
              <w:rPr>
                <w:color w:val="000000" w:themeColor="text1"/>
              </w:rPr>
              <w:t xml:space="preserve"> că </w:t>
            </w:r>
            <w:r w:rsidRPr="00CC0401">
              <w:rPr>
                <w:b/>
                <w:i/>
                <w:color w:val="000000" w:themeColor="text1"/>
              </w:rPr>
              <w:t>asistența externă a Uniunii și sprijinul acordat de Uniune în temeiul prezentului regulament</w:t>
            </w:r>
            <w:r w:rsidRPr="00CC0401">
              <w:rPr>
                <w:color w:val="000000" w:themeColor="text1"/>
              </w:rPr>
              <w:t xml:space="preserve"> contribuie la </w:t>
            </w:r>
            <w:r w:rsidRPr="00CC0401">
              <w:rPr>
                <w:b/>
                <w:i/>
                <w:color w:val="000000" w:themeColor="text1"/>
              </w:rPr>
              <w:t>o abordare coordonată, holistică și structurată a migrației, maximizând sinergiile și sporind efectul de levier. Sprijinul acordat de Uniune în temeiul prezentului regulament poate include, de asemenea, sprijin pentru</w:t>
            </w:r>
            <w:r w:rsidRPr="00CC0401">
              <w:rPr>
                <w:color w:val="000000" w:themeColor="text1"/>
              </w:rPr>
              <w:t xml:space="preserve"> </w:t>
            </w:r>
            <w:r w:rsidRPr="00CC0401">
              <w:rPr>
                <w:b/>
                <w:i/>
                <w:color w:val="000000" w:themeColor="text1"/>
              </w:rPr>
              <w:t>resursele relevante ale delegațiilor UE în cazuri justificate în mod corespunzător și poate fi coordonat între statele membre și Comisie în etapele de programare și punere în aplicare</w:t>
            </w:r>
            <w:r w:rsidRPr="00CC0401">
              <w:rPr>
                <w:color w:val="000000" w:themeColor="text1"/>
              </w:rPr>
              <w:t>.</w:t>
            </w:r>
          </w:p>
        </w:tc>
        <w:tc>
          <w:tcPr>
            <w:tcW w:w="4876" w:type="dxa"/>
            <w:tcBorders>
              <w:top w:val="nil"/>
              <w:left w:val="nil"/>
              <w:bottom w:val="nil"/>
              <w:right w:val="nil"/>
            </w:tcBorders>
          </w:tcPr>
          <w:p w14:paraId="4E67C4DF" w14:textId="77777777" w:rsidR="00D302C8" w:rsidRPr="00CC0401" w:rsidRDefault="00D302C8" w:rsidP="001F170A">
            <w:pPr>
              <w:pStyle w:val="Normal6a"/>
              <w:rPr>
                <w:color w:val="000000" w:themeColor="text1"/>
              </w:rPr>
            </w:pPr>
            <w:r w:rsidRPr="00CC0401">
              <w:rPr>
                <w:color w:val="000000" w:themeColor="text1"/>
              </w:rPr>
              <w:t>(11)</w:t>
            </w:r>
            <w:r w:rsidRPr="00CC0401">
              <w:rPr>
                <w:color w:val="000000" w:themeColor="text1"/>
              </w:rPr>
              <w:tab/>
              <w:t>Sprijinul din partea Uniunii ar trebui să contribuie la asigurarea consecvenței, coerenței, sinergiilor și complementarităților dintre politicile interne și cele externe ale Uniunii. Este necesară o coerență sporită între politicile în materie de migrație, azil, returnare și politicile externe</w:t>
            </w:r>
            <w:r w:rsidRPr="00CC0401">
              <w:rPr>
                <w:b/>
                <w:i/>
                <w:color w:val="000000" w:themeColor="text1"/>
              </w:rPr>
              <w:t>, inclusiv politica comercială, de export al armelor și politica externă și de securitate, pentru a</w:t>
            </w:r>
            <w:r w:rsidRPr="00CC0401">
              <w:rPr>
                <w:color w:val="000000" w:themeColor="text1"/>
              </w:rPr>
              <w:t xml:space="preserve"> se </w:t>
            </w:r>
            <w:r w:rsidRPr="00CC0401">
              <w:rPr>
                <w:b/>
                <w:i/>
                <w:color w:val="000000" w:themeColor="text1"/>
              </w:rPr>
              <w:t>asigura</w:t>
            </w:r>
            <w:r w:rsidRPr="00CC0401">
              <w:rPr>
                <w:color w:val="000000" w:themeColor="text1"/>
              </w:rPr>
              <w:t xml:space="preserve"> că </w:t>
            </w:r>
            <w:r w:rsidRPr="00CC0401">
              <w:rPr>
                <w:b/>
                <w:i/>
                <w:color w:val="000000" w:themeColor="text1"/>
              </w:rPr>
              <w:t>politicile respective nu</w:t>
            </w:r>
            <w:r w:rsidRPr="00CC0401">
              <w:rPr>
                <w:color w:val="000000" w:themeColor="text1"/>
              </w:rPr>
              <w:t xml:space="preserve"> contribuie la </w:t>
            </w:r>
            <w:r w:rsidRPr="00CC0401">
              <w:rPr>
                <w:b/>
                <w:i/>
                <w:color w:val="000000" w:themeColor="text1"/>
              </w:rPr>
              <w:t>alimentarea cauzelor profunde ale strămutării forțate, cum ar fi sărăcia, inegalitatea, conflictele armate sau exploatarea resurselor naturale. Prin urmare, este esențial ca cooperarea pentru dezvoltare să nu fie condiționată de returnare sau readmisie sau de supravegherea frontierelor de către țările terțe</w:t>
            </w:r>
            <w:r w:rsidRPr="00CC0401">
              <w:rPr>
                <w:color w:val="000000" w:themeColor="text1"/>
              </w:rPr>
              <w:t>.</w:t>
            </w:r>
          </w:p>
        </w:tc>
      </w:tr>
    </w:tbl>
    <w:p w14:paraId="410A4BD1"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430B5662" w14:textId="77777777" w:rsidR="00D302C8" w:rsidRPr="00CC0401" w:rsidRDefault="00D302C8" w:rsidP="00D302C8">
      <w:pPr>
        <w:rPr>
          <w:color w:val="000000" w:themeColor="text1"/>
        </w:rPr>
      </w:pPr>
      <w:r w:rsidRPr="00DF7AC5">
        <w:rPr>
          <w:rStyle w:val="HideTWBExt"/>
        </w:rPr>
        <w:t>&lt;/Amend&gt;</w:t>
      </w:r>
    </w:p>
    <w:p w14:paraId="02C3C71B"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143</w:t>
      </w:r>
      <w:r w:rsidRPr="00DF7AC5">
        <w:rPr>
          <w:rStyle w:val="HideTWBExt"/>
          <w:b w:val="0"/>
        </w:rPr>
        <w:t>&lt;/NumAm&gt;</w:t>
      </w:r>
    </w:p>
    <w:p w14:paraId="2BB9FEE6"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Geadis Geadi</w:t>
      </w:r>
      <w:r w:rsidRPr="00DF7AC5">
        <w:rPr>
          <w:rStyle w:val="HideTWBExt"/>
          <w:b w:val="0"/>
        </w:rPr>
        <w:t>&lt;/Members&gt;</w:t>
      </w:r>
    </w:p>
    <w:p w14:paraId="197477DB" w14:textId="77777777" w:rsidR="00D302C8" w:rsidRPr="00CC0401" w:rsidRDefault="00D302C8" w:rsidP="00D302C8">
      <w:pPr>
        <w:pStyle w:val="NormalBold"/>
        <w:rPr>
          <w:color w:val="000000" w:themeColor="text1"/>
        </w:rPr>
      </w:pPr>
      <w:r w:rsidRPr="00DF7AC5">
        <w:rPr>
          <w:rStyle w:val="HideTWBExt"/>
          <w:b w:val="0"/>
        </w:rPr>
        <w:t>&lt;/RepeatBlock-By&gt;</w:t>
      </w:r>
    </w:p>
    <w:p w14:paraId="2426BCD0"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7D265080"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11 a (nou)</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768F8B34" w14:textId="77777777" w:rsidTr="001F170A">
        <w:trPr>
          <w:trHeight w:hRule="exact" w:val="240"/>
          <w:jc w:val="center"/>
        </w:trPr>
        <w:tc>
          <w:tcPr>
            <w:tcW w:w="9752" w:type="dxa"/>
            <w:gridSpan w:val="2"/>
            <w:tcBorders>
              <w:top w:val="nil"/>
              <w:left w:val="nil"/>
              <w:bottom w:val="nil"/>
              <w:right w:val="nil"/>
            </w:tcBorders>
          </w:tcPr>
          <w:p w14:paraId="41EB2FA4" w14:textId="77777777" w:rsidR="00D302C8" w:rsidRPr="00CC0401" w:rsidRDefault="00D302C8" w:rsidP="001F170A">
            <w:pPr>
              <w:rPr>
                <w:color w:val="000000" w:themeColor="text1"/>
              </w:rPr>
            </w:pPr>
          </w:p>
        </w:tc>
      </w:tr>
      <w:tr w:rsidR="00131A19" w:rsidRPr="00CC0401" w14:paraId="7A7232B4" w14:textId="77777777" w:rsidTr="001F170A">
        <w:trPr>
          <w:trHeight w:val="240"/>
          <w:jc w:val="center"/>
        </w:trPr>
        <w:tc>
          <w:tcPr>
            <w:tcW w:w="4876" w:type="dxa"/>
            <w:tcBorders>
              <w:top w:val="nil"/>
              <w:left w:val="nil"/>
              <w:bottom w:val="nil"/>
              <w:right w:val="nil"/>
            </w:tcBorders>
          </w:tcPr>
          <w:p w14:paraId="7BDC47EB"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4CBFF04A"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2004579F" w14:textId="77777777" w:rsidTr="001F170A">
        <w:trPr>
          <w:jc w:val="center"/>
        </w:trPr>
        <w:tc>
          <w:tcPr>
            <w:tcW w:w="4876" w:type="dxa"/>
            <w:tcBorders>
              <w:top w:val="nil"/>
              <w:left w:val="nil"/>
              <w:bottom w:val="nil"/>
              <w:right w:val="nil"/>
            </w:tcBorders>
          </w:tcPr>
          <w:p w14:paraId="0A100BD8" w14:textId="77777777" w:rsidR="00D302C8" w:rsidRPr="00CC0401" w:rsidRDefault="00D302C8" w:rsidP="001F170A">
            <w:pPr>
              <w:pStyle w:val="Normal6a"/>
              <w:rPr>
                <w:color w:val="000000" w:themeColor="text1"/>
              </w:rPr>
            </w:pPr>
          </w:p>
        </w:tc>
        <w:tc>
          <w:tcPr>
            <w:tcW w:w="4876" w:type="dxa"/>
            <w:tcBorders>
              <w:top w:val="nil"/>
              <w:left w:val="nil"/>
              <w:bottom w:val="nil"/>
              <w:right w:val="nil"/>
            </w:tcBorders>
          </w:tcPr>
          <w:p w14:paraId="24A3190A" w14:textId="77777777" w:rsidR="00D302C8" w:rsidRPr="00CC0401" w:rsidRDefault="00D302C8" w:rsidP="001F170A">
            <w:pPr>
              <w:pStyle w:val="Normal6a"/>
              <w:rPr>
                <w:color w:val="000000" w:themeColor="text1"/>
              </w:rPr>
            </w:pPr>
            <w:r w:rsidRPr="00CC0401">
              <w:rPr>
                <w:b/>
                <w:i/>
                <w:color w:val="000000" w:themeColor="text1"/>
              </w:rPr>
              <w:t>(11a)</w:t>
            </w:r>
            <w:r w:rsidRPr="00CC0401">
              <w:rPr>
                <w:color w:val="000000" w:themeColor="text1"/>
              </w:rPr>
              <w:tab/>
            </w:r>
            <w:r w:rsidRPr="00CC0401">
              <w:rPr>
                <w:b/>
                <w:i/>
                <w:color w:val="000000" w:themeColor="text1"/>
              </w:rPr>
              <w:t xml:space="preserve">Sprijinul din partea Uniunii nu ar trebui să creeze stimulente pentru imigrația ilegală. Finanțarea ar trebui să fie direcționată către măsuri care consolidează descurajarea imigrației ilegale, cresc ratele de returnare și sprijină statele membre în aplicarea </w:t>
            </w:r>
            <w:r w:rsidRPr="00CC0401">
              <w:rPr>
                <w:b/>
                <w:i/>
                <w:color w:val="000000" w:themeColor="text1"/>
              </w:rPr>
              <w:lastRenderedPageBreak/>
              <w:t>acquis-ului Uniunii în mod eficace și fără întârzieri nejustificate.</w:t>
            </w:r>
          </w:p>
        </w:tc>
      </w:tr>
    </w:tbl>
    <w:p w14:paraId="61A23112" w14:textId="77777777" w:rsidR="00D302C8" w:rsidRPr="00CC0401" w:rsidRDefault="00D302C8" w:rsidP="00D302C8">
      <w:pPr>
        <w:pStyle w:val="AmOrLang"/>
        <w:rPr>
          <w:color w:val="000000" w:themeColor="text1"/>
        </w:rPr>
      </w:pPr>
      <w:r w:rsidRPr="00CC0401">
        <w:rPr>
          <w:color w:val="000000" w:themeColor="text1"/>
        </w:rPr>
        <w:lastRenderedPageBreak/>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2641763A" w14:textId="77777777" w:rsidR="00D302C8" w:rsidRPr="00CC0401" w:rsidRDefault="00D302C8" w:rsidP="00D302C8">
      <w:pPr>
        <w:rPr>
          <w:color w:val="000000" w:themeColor="text1"/>
        </w:rPr>
      </w:pPr>
      <w:r w:rsidRPr="00DF7AC5">
        <w:rPr>
          <w:rStyle w:val="HideTWBExt"/>
        </w:rPr>
        <w:t>&lt;/Amend&gt;</w:t>
      </w:r>
    </w:p>
    <w:p w14:paraId="5F00C010"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144</w:t>
      </w:r>
      <w:r w:rsidRPr="00DF7AC5">
        <w:rPr>
          <w:rStyle w:val="HideTWBExt"/>
          <w:b w:val="0"/>
        </w:rPr>
        <w:t>&lt;/NumAm&gt;</w:t>
      </w:r>
    </w:p>
    <w:p w14:paraId="3AD51DC6"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Estrella Galán</w:t>
      </w:r>
      <w:r w:rsidRPr="00DF7AC5">
        <w:rPr>
          <w:rStyle w:val="HideTWBExt"/>
          <w:b w:val="0"/>
        </w:rPr>
        <w:t>&lt;/Members&gt;</w:t>
      </w:r>
    </w:p>
    <w:p w14:paraId="1CE4075A" w14:textId="77777777" w:rsidR="00D302C8" w:rsidRPr="00CC0401" w:rsidRDefault="00D302C8" w:rsidP="00D302C8">
      <w:pPr>
        <w:pStyle w:val="NormalBold"/>
        <w:rPr>
          <w:color w:val="000000" w:themeColor="text1"/>
        </w:rPr>
      </w:pPr>
      <w:r w:rsidRPr="00DF7AC5">
        <w:rPr>
          <w:rStyle w:val="HideTWBExt"/>
          <w:b w:val="0"/>
        </w:rPr>
        <w:t>&lt;/RepeatBlock-By&gt;</w:t>
      </w:r>
    </w:p>
    <w:p w14:paraId="72FADA0A"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1C8BA360"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12</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1B6816BE" w14:textId="77777777" w:rsidTr="001F170A">
        <w:trPr>
          <w:trHeight w:hRule="exact" w:val="240"/>
          <w:jc w:val="center"/>
        </w:trPr>
        <w:tc>
          <w:tcPr>
            <w:tcW w:w="9752" w:type="dxa"/>
            <w:gridSpan w:val="2"/>
            <w:tcBorders>
              <w:top w:val="nil"/>
              <w:left w:val="nil"/>
              <w:bottom w:val="nil"/>
              <w:right w:val="nil"/>
            </w:tcBorders>
          </w:tcPr>
          <w:p w14:paraId="34076986" w14:textId="77777777" w:rsidR="00D302C8" w:rsidRPr="00CC0401" w:rsidRDefault="00D302C8" w:rsidP="001F170A">
            <w:pPr>
              <w:rPr>
                <w:color w:val="000000" w:themeColor="text1"/>
              </w:rPr>
            </w:pPr>
          </w:p>
        </w:tc>
      </w:tr>
      <w:tr w:rsidR="00131A19" w:rsidRPr="00CC0401" w14:paraId="0EE5FDEC" w14:textId="77777777" w:rsidTr="001F170A">
        <w:trPr>
          <w:trHeight w:val="240"/>
          <w:jc w:val="center"/>
        </w:trPr>
        <w:tc>
          <w:tcPr>
            <w:tcW w:w="4876" w:type="dxa"/>
            <w:tcBorders>
              <w:top w:val="nil"/>
              <w:left w:val="nil"/>
              <w:bottom w:val="nil"/>
              <w:right w:val="nil"/>
            </w:tcBorders>
          </w:tcPr>
          <w:p w14:paraId="033D416E"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6003DA99"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73DF434E" w14:textId="77777777" w:rsidTr="001F170A">
        <w:trPr>
          <w:jc w:val="center"/>
        </w:trPr>
        <w:tc>
          <w:tcPr>
            <w:tcW w:w="4876" w:type="dxa"/>
            <w:tcBorders>
              <w:top w:val="nil"/>
              <w:left w:val="nil"/>
              <w:bottom w:val="nil"/>
              <w:right w:val="nil"/>
            </w:tcBorders>
          </w:tcPr>
          <w:p w14:paraId="284B0527" w14:textId="77777777" w:rsidR="00D302C8" w:rsidRPr="00CC0401" w:rsidRDefault="00D302C8" w:rsidP="001F170A">
            <w:pPr>
              <w:pStyle w:val="Normal6a"/>
              <w:rPr>
                <w:color w:val="000000" w:themeColor="text1"/>
              </w:rPr>
            </w:pPr>
            <w:r w:rsidRPr="00CC0401">
              <w:rPr>
                <w:b/>
                <w:i/>
                <w:color w:val="000000" w:themeColor="text1"/>
              </w:rPr>
              <w:t>(12)</w:t>
            </w:r>
            <w:r w:rsidRPr="00CC0401">
              <w:rPr>
                <w:color w:val="000000" w:themeColor="text1"/>
              </w:rPr>
              <w:tab/>
            </w:r>
            <w:r w:rsidRPr="00CC0401">
              <w:rPr>
                <w:b/>
                <w:i/>
                <w:color w:val="000000" w:themeColor="text1"/>
              </w:rPr>
              <w:t>Europa trebuie să își protejeze interesele de securitate împotriva furnizorilor care ar putea reprezenta un risc persistent în materie de securitate din cauza interferențelor potențiale din partea țărilor terțe, precum și împotriva practicilor lor în materie de securitate cibernetică. Prin urmare, este necesar să se reducă riscul de dependență persistentă de furnizori cu grad ridicat de risc pe piața internă, deoarece aceștia ar putea avea un impact negativ grav asupra securității utilizatorilor, a întreprinderilor și a autorităților din întreaga UE în ceea ce privește integritatea datelor și a serviciilor, precum și disponibilitatea serviciului. Această excludere ar trebui să se bazeze pe o evaluare proporțională a riscurilor și pe măsuri de atenuare asociate, astfel cum sunt definite în politicile și în legislația Uniunii.</w:t>
            </w:r>
          </w:p>
        </w:tc>
        <w:tc>
          <w:tcPr>
            <w:tcW w:w="4876" w:type="dxa"/>
            <w:tcBorders>
              <w:top w:val="nil"/>
              <w:left w:val="nil"/>
              <w:bottom w:val="nil"/>
              <w:right w:val="nil"/>
            </w:tcBorders>
          </w:tcPr>
          <w:p w14:paraId="61116868" w14:textId="77777777" w:rsidR="00D302C8" w:rsidRPr="00CC0401" w:rsidRDefault="00D302C8" w:rsidP="001F170A">
            <w:pPr>
              <w:pStyle w:val="Normal6a"/>
              <w:rPr>
                <w:color w:val="000000" w:themeColor="text1"/>
              </w:rPr>
            </w:pPr>
            <w:r w:rsidRPr="00CC0401">
              <w:rPr>
                <w:b/>
                <w:i/>
                <w:color w:val="000000" w:themeColor="text1"/>
              </w:rPr>
              <w:t>eliminat</w:t>
            </w:r>
          </w:p>
        </w:tc>
      </w:tr>
    </w:tbl>
    <w:p w14:paraId="57260C42"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69B122CE" w14:textId="77777777" w:rsidR="00D302C8" w:rsidRPr="00CC0401" w:rsidRDefault="00D302C8" w:rsidP="00D302C8">
      <w:pPr>
        <w:rPr>
          <w:color w:val="000000" w:themeColor="text1"/>
        </w:rPr>
      </w:pPr>
      <w:r w:rsidRPr="00DF7AC5">
        <w:rPr>
          <w:rStyle w:val="HideTWBExt"/>
        </w:rPr>
        <w:t>&lt;/Amend&gt;</w:t>
      </w:r>
    </w:p>
    <w:p w14:paraId="007D37AB"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145</w:t>
      </w:r>
      <w:r w:rsidRPr="00DF7AC5">
        <w:rPr>
          <w:rStyle w:val="HideTWBExt"/>
          <w:b w:val="0"/>
        </w:rPr>
        <w:t>&lt;/NumAm&gt;</w:t>
      </w:r>
    </w:p>
    <w:p w14:paraId="5ECD4E72"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Anna Strolenberg</w:t>
      </w:r>
      <w:r w:rsidRPr="00DF7AC5">
        <w:rPr>
          <w:rStyle w:val="HideTWBExt"/>
          <w:b w:val="0"/>
        </w:rPr>
        <w:t>&lt;/Members&gt;</w:t>
      </w:r>
    </w:p>
    <w:p w14:paraId="05475585" w14:textId="77777777" w:rsidR="00D302C8" w:rsidRPr="00CC0401" w:rsidRDefault="00D302C8" w:rsidP="00D302C8">
      <w:pPr>
        <w:pStyle w:val="NormalBold"/>
        <w:rPr>
          <w:color w:val="000000" w:themeColor="text1"/>
        </w:rPr>
      </w:pPr>
      <w:r w:rsidRPr="00DF7AC5">
        <w:rPr>
          <w:rStyle w:val="HideTWBExt"/>
          <w:b w:val="0"/>
        </w:rPr>
        <w:t>&lt;/RepeatBlock-By&gt;</w:t>
      </w:r>
    </w:p>
    <w:p w14:paraId="1CA86FB0"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04D17866"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12</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13F37DDD" w14:textId="77777777" w:rsidTr="001F170A">
        <w:trPr>
          <w:trHeight w:hRule="exact" w:val="240"/>
          <w:jc w:val="center"/>
        </w:trPr>
        <w:tc>
          <w:tcPr>
            <w:tcW w:w="9752" w:type="dxa"/>
            <w:gridSpan w:val="2"/>
            <w:tcBorders>
              <w:top w:val="nil"/>
              <w:left w:val="nil"/>
              <w:bottom w:val="nil"/>
              <w:right w:val="nil"/>
            </w:tcBorders>
          </w:tcPr>
          <w:p w14:paraId="7304A323" w14:textId="77777777" w:rsidR="00D302C8" w:rsidRPr="00CC0401" w:rsidRDefault="00D302C8" w:rsidP="001F170A">
            <w:pPr>
              <w:rPr>
                <w:color w:val="000000" w:themeColor="text1"/>
              </w:rPr>
            </w:pPr>
          </w:p>
        </w:tc>
      </w:tr>
      <w:tr w:rsidR="00131A19" w:rsidRPr="00CC0401" w14:paraId="6E9EC092" w14:textId="77777777" w:rsidTr="001F170A">
        <w:trPr>
          <w:trHeight w:val="240"/>
          <w:jc w:val="center"/>
        </w:trPr>
        <w:tc>
          <w:tcPr>
            <w:tcW w:w="4876" w:type="dxa"/>
            <w:tcBorders>
              <w:top w:val="nil"/>
              <w:left w:val="nil"/>
              <w:bottom w:val="nil"/>
              <w:right w:val="nil"/>
            </w:tcBorders>
          </w:tcPr>
          <w:p w14:paraId="7F303C68"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788A59AA"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22C6993D" w14:textId="77777777" w:rsidTr="001F170A">
        <w:trPr>
          <w:jc w:val="center"/>
        </w:trPr>
        <w:tc>
          <w:tcPr>
            <w:tcW w:w="4876" w:type="dxa"/>
            <w:tcBorders>
              <w:top w:val="nil"/>
              <w:left w:val="nil"/>
              <w:bottom w:val="nil"/>
              <w:right w:val="nil"/>
            </w:tcBorders>
          </w:tcPr>
          <w:p w14:paraId="5B4E9DF1" w14:textId="77777777" w:rsidR="00D302C8" w:rsidRPr="00CC0401" w:rsidRDefault="00D302C8" w:rsidP="001F170A">
            <w:pPr>
              <w:pStyle w:val="Normal6a"/>
              <w:rPr>
                <w:color w:val="000000" w:themeColor="text1"/>
              </w:rPr>
            </w:pPr>
            <w:r w:rsidRPr="00CC0401">
              <w:rPr>
                <w:b/>
                <w:i/>
                <w:color w:val="000000" w:themeColor="text1"/>
              </w:rPr>
              <w:lastRenderedPageBreak/>
              <w:t>(12)</w:t>
            </w:r>
            <w:r w:rsidRPr="00CC0401">
              <w:rPr>
                <w:color w:val="000000" w:themeColor="text1"/>
              </w:rPr>
              <w:tab/>
            </w:r>
            <w:r w:rsidRPr="00CC0401">
              <w:rPr>
                <w:b/>
                <w:i/>
                <w:color w:val="000000" w:themeColor="text1"/>
              </w:rPr>
              <w:t>Europa trebuie să își protejeze interesele de securitate împotriva furnizorilor care ar putea reprezenta un risc persistent în materie de securitate din cauza interferențelor potențiale din partea țărilor terțe, precum și împotriva practicilor lor în materie de securitate cibernetică. Prin urmare, este necesar să se reducă riscul de dependență persistentă de furnizori cu grad ridicat de risc pe piața internă, deoarece aceștia ar putea avea un impact negativ grav asupra securității utilizatorilor, a întreprinderilor și a autorităților din întreaga UE în ceea ce privește integritatea datelor și a serviciilor, precum și disponibilitatea serviciului. Această excludere ar trebui să se bazeze pe o evaluare proporțională a riscurilor și pe măsuri de atenuare asociate, astfel cum sunt definite în politicile și în legislația Uniunii.</w:t>
            </w:r>
          </w:p>
        </w:tc>
        <w:tc>
          <w:tcPr>
            <w:tcW w:w="4876" w:type="dxa"/>
            <w:tcBorders>
              <w:top w:val="nil"/>
              <w:left w:val="nil"/>
              <w:bottom w:val="nil"/>
              <w:right w:val="nil"/>
            </w:tcBorders>
          </w:tcPr>
          <w:p w14:paraId="720E1EF5" w14:textId="77777777" w:rsidR="00D302C8" w:rsidRPr="00CC0401" w:rsidRDefault="00D302C8" w:rsidP="001F170A">
            <w:pPr>
              <w:pStyle w:val="Normal6a"/>
              <w:rPr>
                <w:color w:val="000000" w:themeColor="text1"/>
              </w:rPr>
            </w:pPr>
            <w:r w:rsidRPr="00CC0401">
              <w:rPr>
                <w:b/>
                <w:i/>
                <w:color w:val="000000" w:themeColor="text1"/>
              </w:rPr>
              <w:t>eliminat</w:t>
            </w:r>
          </w:p>
        </w:tc>
      </w:tr>
    </w:tbl>
    <w:p w14:paraId="37F172EE"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44D2F006" w14:textId="77777777" w:rsidR="00D302C8" w:rsidRPr="00CC0401" w:rsidRDefault="00D302C8" w:rsidP="00D302C8">
      <w:pPr>
        <w:rPr>
          <w:color w:val="000000" w:themeColor="text1"/>
        </w:rPr>
      </w:pPr>
      <w:r w:rsidRPr="00DF7AC5">
        <w:rPr>
          <w:rStyle w:val="HideTWBExt"/>
        </w:rPr>
        <w:t>&lt;/Amend&gt;</w:t>
      </w:r>
    </w:p>
    <w:p w14:paraId="73C46206"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146</w:t>
      </w:r>
      <w:r w:rsidRPr="00DF7AC5">
        <w:rPr>
          <w:rStyle w:val="HideTWBExt"/>
          <w:b w:val="0"/>
        </w:rPr>
        <w:t>&lt;/NumAm&gt;</w:t>
      </w:r>
    </w:p>
    <w:p w14:paraId="4FF1731E"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Sebastian Tynkkynen</w:t>
      </w:r>
      <w:r w:rsidRPr="00DF7AC5">
        <w:rPr>
          <w:rStyle w:val="HideTWBExt"/>
          <w:b w:val="0"/>
        </w:rPr>
        <w:t>&lt;/Members&gt;</w:t>
      </w:r>
    </w:p>
    <w:p w14:paraId="7CDA3850" w14:textId="77777777" w:rsidR="00D302C8" w:rsidRPr="00CC0401" w:rsidRDefault="00D302C8" w:rsidP="00D302C8">
      <w:pPr>
        <w:pStyle w:val="NormalBold"/>
        <w:rPr>
          <w:color w:val="000000" w:themeColor="text1"/>
        </w:rPr>
      </w:pPr>
      <w:r w:rsidRPr="00DF7AC5">
        <w:rPr>
          <w:rStyle w:val="HideTWBExt"/>
          <w:b w:val="0"/>
        </w:rPr>
        <w:t>&lt;/RepeatBlock-By&gt;</w:t>
      </w:r>
    </w:p>
    <w:p w14:paraId="5AAF3CE9"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0FC0AD8F"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12</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39EE07D0" w14:textId="77777777" w:rsidTr="001F170A">
        <w:trPr>
          <w:trHeight w:hRule="exact" w:val="240"/>
          <w:jc w:val="center"/>
        </w:trPr>
        <w:tc>
          <w:tcPr>
            <w:tcW w:w="9752" w:type="dxa"/>
            <w:gridSpan w:val="2"/>
            <w:tcBorders>
              <w:top w:val="nil"/>
              <w:left w:val="nil"/>
              <w:bottom w:val="nil"/>
              <w:right w:val="nil"/>
            </w:tcBorders>
          </w:tcPr>
          <w:p w14:paraId="6DCF048A" w14:textId="77777777" w:rsidR="00D302C8" w:rsidRPr="00CC0401" w:rsidRDefault="00D302C8" w:rsidP="001F170A">
            <w:pPr>
              <w:rPr>
                <w:color w:val="000000" w:themeColor="text1"/>
              </w:rPr>
            </w:pPr>
          </w:p>
        </w:tc>
      </w:tr>
      <w:tr w:rsidR="00131A19" w:rsidRPr="00CC0401" w14:paraId="36489964" w14:textId="77777777" w:rsidTr="001F170A">
        <w:trPr>
          <w:trHeight w:val="240"/>
          <w:jc w:val="center"/>
        </w:trPr>
        <w:tc>
          <w:tcPr>
            <w:tcW w:w="4876" w:type="dxa"/>
            <w:tcBorders>
              <w:top w:val="nil"/>
              <w:left w:val="nil"/>
              <w:bottom w:val="nil"/>
              <w:right w:val="nil"/>
            </w:tcBorders>
          </w:tcPr>
          <w:p w14:paraId="7BAE7CC4"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6FF572F8"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32A338C4" w14:textId="77777777" w:rsidTr="001F170A">
        <w:trPr>
          <w:jc w:val="center"/>
        </w:trPr>
        <w:tc>
          <w:tcPr>
            <w:tcW w:w="4876" w:type="dxa"/>
            <w:tcBorders>
              <w:top w:val="nil"/>
              <w:left w:val="nil"/>
              <w:bottom w:val="nil"/>
              <w:right w:val="nil"/>
            </w:tcBorders>
          </w:tcPr>
          <w:p w14:paraId="1A317091" w14:textId="77777777" w:rsidR="00D302C8" w:rsidRPr="00CC0401" w:rsidRDefault="00D302C8" w:rsidP="001F170A">
            <w:pPr>
              <w:pStyle w:val="Normal6a"/>
              <w:rPr>
                <w:color w:val="000000" w:themeColor="text1"/>
              </w:rPr>
            </w:pPr>
            <w:r w:rsidRPr="00CC0401">
              <w:rPr>
                <w:color w:val="000000" w:themeColor="text1"/>
              </w:rPr>
              <w:t>(12)</w:t>
            </w:r>
            <w:r w:rsidRPr="00CC0401">
              <w:rPr>
                <w:color w:val="000000" w:themeColor="text1"/>
              </w:rPr>
              <w:tab/>
              <w:t xml:space="preserve">Europa trebuie să își protejeze interesele de securitate împotriva furnizorilor care ar putea reprezenta un risc persistent în materie de securitate din cauza interferențelor potențiale din partea țărilor terțe, precum și împotriva practicilor lor în materie de securitate cibernetică. Prin urmare, este necesar să se reducă riscul de dependență persistentă de furnizori cu grad ridicat de risc pe piața internă, deoarece aceștia ar putea avea un impact negativ grav asupra securității utilizatorilor, a întreprinderilor și a autorităților din întreaga UE </w:t>
            </w:r>
            <w:r w:rsidRPr="00CC0401">
              <w:rPr>
                <w:b/>
                <w:bCs/>
                <w:i/>
                <w:iCs/>
                <w:color w:val="000000" w:themeColor="text1"/>
              </w:rPr>
              <w:t xml:space="preserve">în ceea ce privește integritatea datelor și a serviciilor, </w:t>
            </w:r>
            <w:r w:rsidRPr="00CC0401">
              <w:rPr>
                <w:b/>
                <w:bCs/>
                <w:i/>
                <w:iCs/>
                <w:color w:val="000000" w:themeColor="text1"/>
              </w:rPr>
              <w:lastRenderedPageBreak/>
              <w:t>precum și disponibilitatea serviciului</w:t>
            </w:r>
            <w:r w:rsidRPr="00CC0401">
              <w:rPr>
                <w:color w:val="000000" w:themeColor="text1"/>
              </w:rPr>
              <w:t>. Această excludere ar trebui să se bazeze pe o evaluare proporțională a riscurilor și pe măsuri de atenuare asociate, astfel cum sunt definite în politicile și în legislația Uniunii.</w:t>
            </w:r>
          </w:p>
        </w:tc>
        <w:tc>
          <w:tcPr>
            <w:tcW w:w="4876" w:type="dxa"/>
            <w:tcBorders>
              <w:top w:val="nil"/>
              <w:left w:val="nil"/>
              <w:bottom w:val="nil"/>
              <w:right w:val="nil"/>
            </w:tcBorders>
          </w:tcPr>
          <w:p w14:paraId="75B818FB" w14:textId="77777777" w:rsidR="00D302C8" w:rsidRPr="00CC0401" w:rsidRDefault="00D302C8" w:rsidP="001F170A">
            <w:pPr>
              <w:pStyle w:val="Normal6a"/>
              <w:rPr>
                <w:color w:val="000000" w:themeColor="text1"/>
              </w:rPr>
            </w:pPr>
            <w:r w:rsidRPr="00CC0401">
              <w:rPr>
                <w:color w:val="000000" w:themeColor="text1"/>
              </w:rPr>
              <w:lastRenderedPageBreak/>
              <w:t>(12)</w:t>
            </w:r>
            <w:r w:rsidRPr="00CC0401">
              <w:rPr>
                <w:color w:val="000000" w:themeColor="text1"/>
              </w:rPr>
              <w:tab/>
              <w:t xml:space="preserve">Europa trebuie să își protejeze interesele de securitate împotriva furnizorilor care ar putea reprezenta un risc persistent în materie de securitate din cauza interferențelor potențiale din partea țărilor terțe, precum și împotriva practicilor lor în materie de securitate cibernetică. Prin urmare, este necesar să se reducă riscul de dependență persistentă de furnizori cu grad ridicat de risc pe piața internă, deoarece aceștia ar putea avea un impact negativ grav asupra securității utilizatorilor, a întreprinderilor și a autorităților din întreaga UE. Această excludere ar trebui să se bazeze pe o evaluare proporțională a </w:t>
            </w:r>
            <w:r w:rsidRPr="00CC0401">
              <w:rPr>
                <w:color w:val="000000" w:themeColor="text1"/>
              </w:rPr>
              <w:lastRenderedPageBreak/>
              <w:t>riscurilor și pe măsuri de atenuare asociate, astfel cum sunt definite în politicile și în legislația Uniunii</w:t>
            </w:r>
            <w:r w:rsidRPr="00CC0401">
              <w:rPr>
                <w:b/>
                <w:bCs/>
                <w:i/>
                <w:iCs/>
                <w:color w:val="000000" w:themeColor="text1"/>
              </w:rPr>
              <w:t>, precum și pe evaluări interne efectuate de statele membre</w:t>
            </w:r>
            <w:r w:rsidRPr="00CC0401">
              <w:rPr>
                <w:color w:val="000000" w:themeColor="text1"/>
              </w:rPr>
              <w:t>.</w:t>
            </w:r>
          </w:p>
        </w:tc>
      </w:tr>
    </w:tbl>
    <w:p w14:paraId="3AC57A1D" w14:textId="77777777" w:rsidR="00D302C8" w:rsidRPr="00CC0401" w:rsidRDefault="00D302C8" w:rsidP="00D302C8">
      <w:pPr>
        <w:pStyle w:val="AmOrLang"/>
        <w:rPr>
          <w:color w:val="000000" w:themeColor="text1"/>
        </w:rPr>
      </w:pPr>
      <w:r w:rsidRPr="00CC0401">
        <w:rPr>
          <w:color w:val="000000" w:themeColor="text1"/>
        </w:rPr>
        <w:lastRenderedPageBreak/>
        <w:t xml:space="preserve">Or. </w:t>
      </w:r>
      <w:r w:rsidRPr="00DF7AC5">
        <w:rPr>
          <w:rStyle w:val="HideTWBExt"/>
        </w:rPr>
        <w:t>&lt;Original&gt;</w:t>
      </w:r>
      <w:r w:rsidRPr="00DF7AC5">
        <w:rPr>
          <w:rStyle w:val="HideTWBInt"/>
        </w:rPr>
        <w:t>{FI}</w:t>
      </w:r>
      <w:r w:rsidRPr="00CC0401">
        <w:rPr>
          <w:color w:val="000000" w:themeColor="text1"/>
        </w:rPr>
        <w:t>fi</w:t>
      </w:r>
      <w:r w:rsidRPr="00DF7AC5">
        <w:rPr>
          <w:rStyle w:val="HideTWBExt"/>
        </w:rPr>
        <w:t>&lt;/Original&gt;</w:t>
      </w:r>
    </w:p>
    <w:p w14:paraId="44EA8C3E" w14:textId="77777777" w:rsidR="00D302C8" w:rsidRPr="00CC0401" w:rsidRDefault="00D302C8" w:rsidP="00D302C8">
      <w:pPr>
        <w:rPr>
          <w:color w:val="000000" w:themeColor="text1"/>
        </w:rPr>
      </w:pPr>
      <w:r w:rsidRPr="00DF7AC5">
        <w:rPr>
          <w:rStyle w:val="HideTWBExt"/>
        </w:rPr>
        <w:t>&lt;/Amend&gt;</w:t>
      </w:r>
    </w:p>
    <w:p w14:paraId="0DCDEEC1"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147</w:t>
      </w:r>
      <w:r w:rsidRPr="00DF7AC5">
        <w:rPr>
          <w:rStyle w:val="HideTWBExt"/>
          <w:b w:val="0"/>
        </w:rPr>
        <w:t>&lt;/NumAm&gt;</w:t>
      </w:r>
    </w:p>
    <w:p w14:paraId="304D1E22"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Sebastian Tynkkynen</w:t>
      </w:r>
      <w:r w:rsidRPr="00DF7AC5">
        <w:rPr>
          <w:rStyle w:val="HideTWBExt"/>
          <w:b w:val="0"/>
        </w:rPr>
        <w:t>&lt;/Members&gt;</w:t>
      </w:r>
    </w:p>
    <w:p w14:paraId="1989C4C9" w14:textId="77777777" w:rsidR="00D302C8" w:rsidRPr="00CC0401" w:rsidRDefault="00D302C8" w:rsidP="00D302C8">
      <w:pPr>
        <w:pStyle w:val="NormalBold"/>
        <w:rPr>
          <w:color w:val="000000" w:themeColor="text1"/>
        </w:rPr>
      </w:pPr>
      <w:r w:rsidRPr="00DF7AC5">
        <w:rPr>
          <w:rStyle w:val="HideTWBExt"/>
          <w:b w:val="0"/>
        </w:rPr>
        <w:t>&lt;/RepeatBlock-By&gt;</w:t>
      </w:r>
    </w:p>
    <w:p w14:paraId="554F22F8"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57FD56AA"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13</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71BFA121" w14:textId="77777777" w:rsidTr="001F170A">
        <w:trPr>
          <w:trHeight w:hRule="exact" w:val="240"/>
          <w:jc w:val="center"/>
        </w:trPr>
        <w:tc>
          <w:tcPr>
            <w:tcW w:w="9752" w:type="dxa"/>
            <w:gridSpan w:val="2"/>
            <w:tcBorders>
              <w:top w:val="nil"/>
              <w:left w:val="nil"/>
              <w:bottom w:val="nil"/>
              <w:right w:val="nil"/>
            </w:tcBorders>
          </w:tcPr>
          <w:p w14:paraId="2CF2980B" w14:textId="77777777" w:rsidR="00D302C8" w:rsidRPr="00CC0401" w:rsidRDefault="00D302C8" w:rsidP="001F170A">
            <w:pPr>
              <w:rPr>
                <w:color w:val="000000" w:themeColor="text1"/>
              </w:rPr>
            </w:pPr>
          </w:p>
        </w:tc>
      </w:tr>
      <w:tr w:rsidR="00131A19" w:rsidRPr="00CC0401" w14:paraId="7C9CF535" w14:textId="77777777" w:rsidTr="001F170A">
        <w:trPr>
          <w:trHeight w:val="240"/>
          <w:jc w:val="center"/>
        </w:trPr>
        <w:tc>
          <w:tcPr>
            <w:tcW w:w="4876" w:type="dxa"/>
            <w:tcBorders>
              <w:top w:val="nil"/>
              <w:left w:val="nil"/>
              <w:bottom w:val="nil"/>
              <w:right w:val="nil"/>
            </w:tcBorders>
          </w:tcPr>
          <w:p w14:paraId="5F956599"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01678D1B"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71E6D0AA" w14:textId="77777777" w:rsidTr="001F170A">
        <w:trPr>
          <w:jc w:val="center"/>
        </w:trPr>
        <w:tc>
          <w:tcPr>
            <w:tcW w:w="4876" w:type="dxa"/>
            <w:tcBorders>
              <w:top w:val="nil"/>
              <w:left w:val="nil"/>
              <w:bottom w:val="nil"/>
              <w:right w:val="nil"/>
            </w:tcBorders>
          </w:tcPr>
          <w:p w14:paraId="2C77FF7F" w14:textId="77777777" w:rsidR="00D302C8" w:rsidRPr="00CC0401" w:rsidRDefault="00D302C8" w:rsidP="001F170A">
            <w:pPr>
              <w:pStyle w:val="Normal6a"/>
              <w:rPr>
                <w:color w:val="000000" w:themeColor="text1"/>
              </w:rPr>
            </w:pPr>
            <w:r w:rsidRPr="00CC0401">
              <w:rPr>
                <w:b/>
                <w:i/>
                <w:color w:val="000000" w:themeColor="text1"/>
              </w:rPr>
              <w:t>(13)</w:t>
            </w:r>
            <w:r w:rsidRPr="00CC0401">
              <w:rPr>
                <w:color w:val="000000" w:themeColor="text1"/>
              </w:rPr>
              <w:tab/>
            </w:r>
            <w:r w:rsidRPr="00CC0401">
              <w:rPr>
                <w:b/>
                <w:i/>
                <w:color w:val="000000" w:themeColor="text1"/>
              </w:rPr>
              <w:t>Relocarea și admisia umanitară sunt alternative sigure și legale la migrația ilegală și un instrument de solidaritate europeană cu țările care nu sunt state membre și care găzduiesc un număr mare de persoane care fug din calea războiului sau a persecuției. Eforturile de relocare și de admisie umanitară depuse de statele membre în cadrul Regulamentului (UE) 2024/1350 al Parlamentului European și al Consiliului</w:t>
            </w:r>
            <w:r w:rsidRPr="00CC0401">
              <w:rPr>
                <w:b/>
                <w:i/>
                <w:color w:val="000000" w:themeColor="text1"/>
                <w:vertAlign w:val="superscript"/>
              </w:rPr>
              <w:t>11</w:t>
            </w:r>
            <w:r w:rsidRPr="00CC0401">
              <w:rPr>
                <w:b/>
                <w:i/>
                <w:color w:val="000000" w:themeColor="text1"/>
              </w:rPr>
              <w:t xml:space="preserve"> ar trebui sprijinite printr-o finanțare adecvată din bugetul Uniunii. Având în vedere natura specifică a sprijinului necesar în scopul relocării și al admisiei umanitare și pentru transferul solicitanților de protecție internațională sau al beneficiarilor de protecție internațională, este necesar să se prevadă în prezentul regulament cuantumuri identificate în prealabil per unitate pentru un astfel de sprijin.</w:t>
            </w:r>
          </w:p>
        </w:tc>
        <w:tc>
          <w:tcPr>
            <w:tcW w:w="4876" w:type="dxa"/>
            <w:tcBorders>
              <w:top w:val="nil"/>
              <w:left w:val="nil"/>
              <w:bottom w:val="nil"/>
              <w:right w:val="nil"/>
            </w:tcBorders>
          </w:tcPr>
          <w:p w14:paraId="1291794A" w14:textId="77777777" w:rsidR="00D302C8" w:rsidRPr="00CC0401" w:rsidRDefault="00D302C8" w:rsidP="001F170A">
            <w:pPr>
              <w:pStyle w:val="Normal6a"/>
              <w:rPr>
                <w:color w:val="000000" w:themeColor="text1"/>
              </w:rPr>
            </w:pPr>
            <w:r w:rsidRPr="00CC0401">
              <w:rPr>
                <w:b/>
                <w:i/>
                <w:color w:val="000000" w:themeColor="text1"/>
              </w:rPr>
              <w:t>eliminat</w:t>
            </w:r>
          </w:p>
        </w:tc>
      </w:tr>
      <w:tr w:rsidR="00131A19" w:rsidRPr="00CC0401" w14:paraId="57E2171B" w14:textId="77777777" w:rsidTr="001F170A">
        <w:trPr>
          <w:jc w:val="center"/>
        </w:trPr>
        <w:tc>
          <w:tcPr>
            <w:tcW w:w="4876" w:type="dxa"/>
            <w:tcBorders>
              <w:top w:val="nil"/>
              <w:left w:val="nil"/>
              <w:bottom w:val="nil"/>
              <w:right w:val="nil"/>
            </w:tcBorders>
          </w:tcPr>
          <w:p w14:paraId="3EE00038" w14:textId="77777777" w:rsidR="00D302C8" w:rsidRPr="00CC0401" w:rsidRDefault="00D302C8" w:rsidP="001F170A">
            <w:pPr>
              <w:pStyle w:val="Normal6a"/>
              <w:rPr>
                <w:color w:val="000000" w:themeColor="text1"/>
              </w:rPr>
            </w:pPr>
            <w:r w:rsidRPr="00CC0401">
              <w:rPr>
                <w:b/>
                <w:i/>
                <w:color w:val="000000" w:themeColor="text1"/>
              </w:rPr>
              <w:t>_________________</w:t>
            </w:r>
          </w:p>
        </w:tc>
        <w:tc>
          <w:tcPr>
            <w:tcW w:w="4876" w:type="dxa"/>
            <w:tcBorders>
              <w:top w:val="nil"/>
              <w:left w:val="nil"/>
              <w:bottom w:val="nil"/>
              <w:right w:val="nil"/>
            </w:tcBorders>
          </w:tcPr>
          <w:p w14:paraId="327544ED" w14:textId="77777777" w:rsidR="00D302C8" w:rsidRPr="00CC0401" w:rsidRDefault="00D302C8" w:rsidP="001F170A">
            <w:pPr>
              <w:rPr>
                <w:color w:val="000000" w:themeColor="text1"/>
              </w:rPr>
            </w:pPr>
          </w:p>
        </w:tc>
      </w:tr>
      <w:tr w:rsidR="00131A19" w:rsidRPr="00CC0401" w14:paraId="17FCB348" w14:textId="77777777" w:rsidTr="001F170A">
        <w:trPr>
          <w:jc w:val="center"/>
        </w:trPr>
        <w:tc>
          <w:tcPr>
            <w:tcW w:w="4876" w:type="dxa"/>
            <w:tcBorders>
              <w:top w:val="nil"/>
              <w:left w:val="nil"/>
              <w:bottom w:val="nil"/>
              <w:right w:val="nil"/>
            </w:tcBorders>
          </w:tcPr>
          <w:p w14:paraId="179D4CF0" w14:textId="77777777" w:rsidR="00D302C8" w:rsidRPr="00CC0401" w:rsidRDefault="00D302C8" w:rsidP="001F170A">
            <w:pPr>
              <w:pStyle w:val="Normal6a"/>
              <w:rPr>
                <w:color w:val="000000" w:themeColor="text1"/>
              </w:rPr>
            </w:pPr>
            <w:r w:rsidRPr="00CC0401">
              <w:rPr>
                <w:b/>
                <w:i/>
                <w:color w:val="000000" w:themeColor="text1"/>
                <w:vertAlign w:val="superscript"/>
              </w:rPr>
              <w:t>11</w:t>
            </w:r>
            <w:r w:rsidRPr="00CC0401">
              <w:rPr>
                <w:b/>
                <w:i/>
                <w:color w:val="000000" w:themeColor="text1"/>
              </w:rPr>
              <w:t xml:space="preserve"> Regulamentul (UE) 2024/1350 al Parlamentului European și al Consiliului din 14 mai 2024 de instituire a cadrului de relocare și de admisie umanitară al Uniunii și de modificare a Regulamentului (UE) 2021/1147 (JO L, </w:t>
            </w:r>
            <w:r w:rsidRPr="00CC0401">
              <w:rPr>
                <w:b/>
                <w:i/>
                <w:color w:val="000000" w:themeColor="text1"/>
              </w:rPr>
              <w:lastRenderedPageBreak/>
              <w:t>2024/1350, 22.5.2024, ELI: http://data.europa.eu/eli/reg/2024/1350/oj, ELI: http://data.europa.eu/eli/dec/2008/381/oj).</w:t>
            </w:r>
          </w:p>
        </w:tc>
        <w:tc>
          <w:tcPr>
            <w:tcW w:w="4876" w:type="dxa"/>
            <w:tcBorders>
              <w:top w:val="nil"/>
              <w:left w:val="nil"/>
              <w:bottom w:val="nil"/>
              <w:right w:val="nil"/>
            </w:tcBorders>
          </w:tcPr>
          <w:p w14:paraId="089D5CC5" w14:textId="77777777" w:rsidR="00D302C8" w:rsidRPr="00CC0401" w:rsidRDefault="00D302C8" w:rsidP="001F170A">
            <w:pPr>
              <w:rPr>
                <w:color w:val="000000" w:themeColor="text1"/>
              </w:rPr>
            </w:pPr>
          </w:p>
        </w:tc>
      </w:tr>
    </w:tbl>
    <w:p w14:paraId="54769018"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{FI}</w:t>
      </w:r>
      <w:r w:rsidRPr="00CC0401">
        <w:rPr>
          <w:color w:val="000000" w:themeColor="text1"/>
        </w:rPr>
        <w:t>fi</w:t>
      </w:r>
      <w:r w:rsidRPr="00DF7AC5">
        <w:rPr>
          <w:rStyle w:val="HideTWBExt"/>
        </w:rPr>
        <w:t>&lt;/Original&gt;</w:t>
      </w:r>
    </w:p>
    <w:p w14:paraId="6382D8BC" w14:textId="77777777" w:rsidR="00D302C8" w:rsidRPr="00CC0401" w:rsidRDefault="00D302C8" w:rsidP="00D302C8">
      <w:pPr>
        <w:rPr>
          <w:color w:val="000000" w:themeColor="text1"/>
        </w:rPr>
      </w:pPr>
      <w:r w:rsidRPr="00DF7AC5">
        <w:rPr>
          <w:rStyle w:val="HideTWBExt"/>
        </w:rPr>
        <w:t>&lt;/Amend&gt;</w:t>
      </w:r>
    </w:p>
    <w:p w14:paraId="2FBCE4DE"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148</w:t>
      </w:r>
      <w:r w:rsidRPr="00DF7AC5">
        <w:rPr>
          <w:rStyle w:val="HideTWBExt"/>
          <w:b w:val="0"/>
        </w:rPr>
        <w:t>&lt;/NumAm&gt;</w:t>
      </w:r>
    </w:p>
    <w:p w14:paraId="7CA4ED9D"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Maciej Wąsik, Mariusz Kamiński</w:t>
      </w:r>
      <w:r w:rsidRPr="00DF7AC5">
        <w:rPr>
          <w:rStyle w:val="HideTWBExt"/>
          <w:b w:val="0"/>
        </w:rPr>
        <w:t>&lt;/Members&gt;</w:t>
      </w:r>
    </w:p>
    <w:p w14:paraId="5E3C9F7D" w14:textId="77777777" w:rsidR="00D302C8" w:rsidRPr="00CC0401" w:rsidRDefault="00D302C8" w:rsidP="00D302C8">
      <w:pPr>
        <w:pStyle w:val="NormalBold"/>
        <w:rPr>
          <w:color w:val="000000" w:themeColor="text1"/>
        </w:rPr>
      </w:pPr>
      <w:r w:rsidRPr="00DF7AC5">
        <w:rPr>
          <w:rStyle w:val="HideTWBExt"/>
          <w:b w:val="0"/>
        </w:rPr>
        <w:t>&lt;/RepeatBlock-By&gt;</w:t>
      </w:r>
    </w:p>
    <w:p w14:paraId="56BF5733"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058122BC"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13</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136F9204" w14:textId="77777777" w:rsidTr="001F170A">
        <w:trPr>
          <w:trHeight w:hRule="exact" w:val="240"/>
          <w:jc w:val="center"/>
        </w:trPr>
        <w:tc>
          <w:tcPr>
            <w:tcW w:w="9752" w:type="dxa"/>
            <w:gridSpan w:val="2"/>
            <w:tcBorders>
              <w:top w:val="nil"/>
              <w:left w:val="nil"/>
              <w:bottom w:val="nil"/>
              <w:right w:val="nil"/>
            </w:tcBorders>
          </w:tcPr>
          <w:p w14:paraId="461E4CA8" w14:textId="77777777" w:rsidR="00D302C8" w:rsidRPr="00CC0401" w:rsidRDefault="00D302C8" w:rsidP="001F170A">
            <w:pPr>
              <w:rPr>
                <w:color w:val="000000" w:themeColor="text1"/>
              </w:rPr>
            </w:pPr>
          </w:p>
        </w:tc>
      </w:tr>
      <w:tr w:rsidR="00131A19" w:rsidRPr="00CC0401" w14:paraId="3A542455" w14:textId="77777777" w:rsidTr="001F170A">
        <w:trPr>
          <w:trHeight w:val="240"/>
          <w:jc w:val="center"/>
        </w:trPr>
        <w:tc>
          <w:tcPr>
            <w:tcW w:w="4876" w:type="dxa"/>
            <w:tcBorders>
              <w:top w:val="nil"/>
              <w:left w:val="nil"/>
              <w:bottom w:val="nil"/>
              <w:right w:val="nil"/>
            </w:tcBorders>
          </w:tcPr>
          <w:p w14:paraId="3A4153C8"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7737FF90"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58F3A729" w14:textId="77777777" w:rsidTr="001F170A">
        <w:trPr>
          <w:jc w:val="center"/>
        </w:trPr>
        <w:tc>
          <w:tcPr>
            <w:tcW w:w="4876" w:type="dxa"/>
            <w:tcBorders>
              <w:top w:val="nil"/>
              <w:left w:val="nil"/>
              <w:bottom w:val="nil"/>
              <w:right w:val="nil"/>
            </w:tcBorders>
          </w:tcPr>
          <w:p w14:paraId="4902B5CF" w14:textId="77777777" w:rsidR="00D302C8" w:rsidRPr="00CC0401" w:rsidRDefault="00D302C8" w:rsidP="001F170A">
            <w:pPr>
              <w:pStyle w:val="Normal6a"/>
              <w:rPr>
                <w:color w:val="000000" w:themeColor="text1"/>
              </w:rPr>
            </w:pPr>
            <w:r w:rsidRPr="00CC0401">
              <w:rPr>
                <w:color w:val="000000" w:themeColor="text1"/>
              </w:rPr>
              <w:t>(13)</w:t>
            </w:r>
            <w:r w:rsidRPr="00CC0401">
              <w:rPr>
                <w:color w:val="000000" w:themeColor="text1"/>
              </w:rPr>
              <w:tab/>
              <w:t xml:space="preserve">Relocarea și admisia umanitară sunt </w:t>
            </w:r>
            <w:r w:rsidRPr="00CC0401">
              <w:rPr>
                <w:b/>
                <w:bCs/>
                <w:i/>
                <w:iCs/>
                <w:color w:val="000000" w:themeColor="text1"/>
              </w:rPr>
              <w:t>alternative sigure și legale la migrația ilegală și</w:t>
            </w:r>
            <w:r w:rsidRPr="00CC0401">
              <w:rPr>
                <w:color w:val="000000" w:themeColor="text1"/>
              </w:rPr>
              <w:t xml:space="preserve"> un instrument de solidaritate europeană cu țările care nu sunt state membre și care găzduiesc un număr mare de persoane care fug din calea războiului sau a persecuției. </w:t>
            </w:r>
            <w:r w:rsidRPr="00CC0401">
              <w:rPr>
                <w:b/>
                <w:i/>
                <w:color w:val="000000" w:themeColor="text1"/>
              </w:rPr>
              <w:t>Eforturile de relocare și de admisie umanitară depuse de statele membre în cadrul Regulamentului (UE) 2024/1350 al Parlamentului European și al Consiliului</w:t>
            </w:r>
            <w:r w:rsidRPr="00CC0401">
              <w:rPr>
                <w:b/>
                <w:i/>
                <w:color w:val="000000" w:themeColor="text1"/>
                <w:vertAlign w:val="superscript"/>
              </w:rPr>
              <w:t>11</w:t>
            </w:r>
            <w:r w:rsidRPr="00CC0401">
              <w:rPr>
                <w:b/>
                <w:i/>
                <w:color w:val="000000" w:themeColor="text1"/>
              </w:rPr>
              <w:t xml:space="preserve"> ar trebui sprijinite printr-o finanțare adecvată din bugetul Uniunii. Având în vedere natura specifică a sprijinului necesar în scopul relocării și al admisiei umanitare și pentru transferul solicitanților de protecție internațională sau al beneficiarilor de protecție internațională, este necesar să se prevadă în prezentul regulament cuantumuri identificate în prealabil per unitate pentru un astfel de sprijin.</w:t>
            </w:r>
          </w:p>
        </w:tc>
        <w:tc>
          <w:tcPr>
            <w:tcW w:w="4876" w:type="dxa"/>
            <w:tcBorders>
              <w:top w:val="nil"/>
              <w:left w:val="nil"/>
              <w:bottom w:val="nil"/>
              <w:right w:val="nil"/>
            </w:tcBorders>
          </w:tcPr>
          <w:p w14:paraId="08059361" w14:textId="77777777" w:rsidR="00D302C8" w:rsidRPr="00CC0401" w:rsidRDefault="00D302C8" w:rsidP="001F170A">
            <w:pPr>
              <w:pStyle w:val="Normal6a"/>
              <w:rPr>
                <w:color w:val="000000" w:themeColor="text1"/>
              </w:rPr>
            </w:pPr>
            <w:r w:rsidRPr="00CC0401">
              <w:rPr>
                <w:color w:val="000000" w:themeColor="text1"/>
              </w:rPr>
              <w:t>(13)</w:t>
            </w:r>
            <w:r w:rsidRPr="00CC0401">
              <w:rPr>
                <w:color w:val="000000" w:themeColor="text1"/>
              </w:rPr>
              <w:tab/>
              <w:t>Relocarea și admisia umanitară</w:t>
            </w:r>
            <w:r w:rsidRPr="00CC0401">
              <w:rPr>
                <w:b/>
                <w:bCs/>
                <w:i/>
                <w:iCs/>
                <w:color w:val="000000" w:themeColor="text1"/>
              </w:rPr>
              <w:t>, bazate pe decizii independente luate de statele membre,</w:t>
            </w:r>
            <w:r w:rsidRPr="00CC0401">
              <w:rPr>
                <w:color w:val="000000" w:themeColor="text1"/>
              </w:rPr>
              <w:t xml:space="preserve"> sunt un instrument de solidaritate europeană cu țările care nu sunt state membre și care găzduiesc un număr mare de persoane care fug din calea războiului sau a persecuției.</w:t>
            </w:r>
          </w:p>
        </w:tc>
      </w:tr>
      <w:tr w:rsidR="00131A19" w:rsidRPr="00CC0401" w14:paraId="0661CF81" w14:textId="77777777" w:rsidTr="001F170A">
        <w:trPr>
          <w:jc w:val="center"/>
        </w:trPr>
        <w:tc>
          <w:tcPr>
            <w:tcW w:w="4876" w:type="dxa"/>
            <w:tcBorders>
              <w:top w:val="nil"/>
              <w:left w:val="nil"/>
              <w:bottom w:val="nil"/>
              <w:right w:val="nil"/>
            </w:tcBorders>
          </w:tcPr>
          <w:p w14:paraId="1660AF35" w14:textId="77777777" w:rsidR="00D302C8" w:rsidRPr="00CC0401" w:rsidRDefault="00D302C8" w:rsidP="001F170A">
            <w:pPr>
              <w:pStyle w:val="Normal6a"/>
              <w:rPr>
                <w:color w:val="000000" w:themeColor="text1"/>
              </w:rPr>
            </w:pPr>
            <w:r w:rsidRPr="00CC0401">
              <w:rPr>
                <w:b/>
                <w:i/>
                <w:color w:val="000000" w:themeColor="text1"/>
              </w:rPr>
              <w:t>_________________</w:t>
            </w:r>
          </w:p>
        </w:tc>
        <w:tc>
          <w:tcPr>
            <w:tcW w:w="4876" w:type="dxa"/>
            <w:tcBorders>
              <w:top w:val="nil"/>
              <w:left w:val="nil"/>
              <w:bottom w:val="nil"/>
              <w:right w:val="nil"/>
            </w:tcBorders>
          </w:tcPr>
          <w:p w14:paraId="162E3988" w14:textId="77777777" w:rsidR="00D302C8" w:rsidRPr="00CC0401" w:rsidRDefault="00D302C8" w:rsidP="001F170A">
            <w:pPr>
              <w:rPr>
                <w:color w:val="000000" w:themeColor="text1"/>
              </w:rPr>
            </w:pPr>
          </w:p>
        </w:tc>
      </w:tr>
      <w:tr w:rsidR="00131A19" w:rsidRPr="00CC0401" w14:paraId="50703C39" w14:textId="77777777" w:rsidTr="001F170A">
        <w:trPr>
          <w:jc w:val="center"/>
        </w:trPr>
        <w:tc>
          <w:tcPr>
            <w:tcW w:w="4876" w:type="dxa"/>
            <w:tcBorders>
              <w:top w:val="nil"/>
              <w:left w:val="nil"/>
              <w:bottom w:val="nil"/>
              <w:right w:val="nil"/>
            </w:tcBorders>
          </w:tcPr>
          <w:p w14:paraId="71624B12" w14:textId="77777777" w:rsidR="00D302C8" w:rsidRPr="00CC0401" w:rsidRDefault="00D302C8" w:rsidP="001F170A">
            <w:pPr>
              <w:pStyle w:val="Normal6a"/>
              <w:rPr>
                <w:color w:val="000000" w:themeColor="text1"/>
              </w:rPr>
            </w:pPr>
            <w:r w:rsidRPr="00CC0401">
              <w:rPr>
                <w:b/>
                <w:i/>
                <w:color w:val="000000" w:themeColor="text1"/>
                <w:vertAlign w:val="superscript"/>
              </w:rPr>
              <w:t>11</w:t>
            </w:r>
            <w:r w:rsidRPr="00CC0401">
              <w:rPr>
                <w:b/>
                <w:i/>
                <w:color w:val="000000" w:themeColor="text1"/>
              </w:rPr>
              <w:t xml:space="preserve"> Regulamentul (UE) 2024/1350 al Parlamentului European și al Consiliului din 14 mai 2024 de instituire a cadrului de relocare și de admisie umanitară al Uniunii și de modificare a Regulamentului (UE) 2021/1147 (JO L, 2024/1350, 22.5.2024, ELI: http://data.europa.eu/eli/reg/2024/1350/oj, </w:t>
            </w:r>
            <w:r w:rsidRPr="00CC0401">
              <w:rPr>
                <w:b/>
                <w:i/>
                <w:color w:val="000000" w:themeColor="text1"/>
              </w:rPr>
              <w:lastRenderedPageBreak/>
              <w:t>ELI: http://data.europa.eu/eli/dec/2008/381/oj).</w:t>
            </w:r>
          </w:p>
        </w:tc>
        <w:tc>
          <w:tcPr>
            <w:tcW w:w="4876" w:type="dxa"/>
            <w:tcBorders>
              <w:top w:val="nil"/>
              <w:left w:val="nil"/>
              <w:bottom w:val="nil"/>
              <w:right w:val="nil"/>
            </w:tcBorders>
          </w:tcPr>
          <w:p w14:paraId="62E6EF1E" w14:textId="77777777" w:rsidR="00D302C8" w:rsidRPr="00CC0401" w:rsidRDefault="00D302C8" w:rsidP="001F170A">
            <w:pPr>
              <w:rPr>
                <w:color w:val="000000" w:themeColor="text1"/>
              </w:rPr>
            </w:pPr>
          </w:p>
        </w:tc>
      </w:tr>
    </w:tbl>
    <w:p w14:paraId="7CC326E0"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{PL}</w:t>
      </w:r>
      <w:r w:rsidRPr="00CC0401">
        <w:rPr>
          <w:color w:val="000000" w:themeColor="text1"/>
        </w:rPr>
        <w:t>pl</w:t>
      </w:r>
      <w:r w:rsidRPr="00DF7AC5">
        <w:rPr>
          <w:rStyle w:val="HideTWBExt"/>
        </w:rPr>
        <w:t>&lt;/Original&gt;</w:t>
      </w:r>
    </w:p>
    <w:p w14:paraId="65B76D36" w14:textId="77777777" w:rsidR="00D302C8" w:rsidRPr="00CC0401" w:rsidRDefault="00D302C8" w:rsidP="00D302C8">
      <w:pPr>
        <w:rPr>
          <w:color w:val="000000" w:themeColor="text1"/>
        </w:rPr>
      </w:pPr>
      <w:r w:rsidRPr="00DF7AC5">
        <w:rPr>
          <w:rStyle w:val="HideTWBExt"/>
        </w:rPr>
        <w:t>&lt;/Amend&gt;</w:t>
      </w:r>
    </w:p>
    <w:p w14:paraId="38253DD7"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149</w:t>
      </w:r>
      <w:r w:rsidRPr="00DF7AC5">
        <w:rPr>
          <w:rStyle w:val="HideTWBExt"/>
          <w:b w:val="0"/>
        </w:rPr>
        <w:t>&lt;/NumAm&gt;</w:t>
      </w:r>
    </w:p>
    <w:p w14:paraId="07C23375"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Erik Kaliňák, Katarína Roth Neveďalová</w:t>
      </w:r>
      <w:r w:rsidRPr="00DF7AC5">
        <w:rPr>
          <w:rStyle w:val="HideTWBExt"/>
          <w:b w:val="0"/>
        </w:rPr>
        <w:t>&lt;/Members&gt;</w:t>
      </w:r>
    </w:p>
    <w:p w14:paraId="403CB485" w14:textId="77777777" w:rsidR="00D302C8" w:rsidRPr="00CC0401" w:rsidRDefault="00D302C8" w:rsidP="00D302C8">
      <w:pPr>
        <w:pStyle w:val="NormalBold"/>
        <w:rPr>
          <w:color w:val="000000" w:themeColor="text1"/>
        </w:rPr>
      </w:pPr>
      <w:r w:rsidRPr="00DF7AC5">
        <w:rPr>
          <w:rStyle w:val="HideTWBExt"/>
          <w:b w:val="0"/>
        </w:rPr>
        <w:t>&lt;/RepeatBlock-By&gt;</w:t>
      </w:r>
    </w:p>
    <w:p w14:paraId="73E621D0"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5EAC1E0C"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13</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6A001C66" w14:textId="77777777" w:rsidTr="001F170A">
        <w:trPr>
          <w:trHeight w:hRule="exact" w:val="240"/>
          <w:jc w:val="center"/>
        </w:trPr>
        <w:tc>
          <w:tcPr>
            <w:tcW w:w="9752" w:type="dxa"/>
            <w:gridSpan w:val="2"/>
            <w:tcBorders>
              <w:top w:val="nil"/>
              <w:left w:val="nil"/>
              <w:bottom w:val="nil"/>
              <w:right w:val="nil"/>
            </w:tcBorders>
          </w:tcPr>
          <w:p w14:paraId="0C09AB5F" w14:textId="77777777" w:rsidR="00D302C8" w:rsidRPr="00CC0401" w:rsidRDefault="00D302C8" w:rsidP="001F170A">
            <w:pPr>
              <w:rPr>
                <w:color w:val="000000" w:themeColor="text1"/>
              </w:rPr>
            </w:pPr>
          </w:p>
        </w:tc>
      </w:tr>
      <w:tr w:rsidR="00131A19" w:rsidRPr="00CC0401" w14:paraId="78C642D5" w14:textId="77777777" w:rsidTr="001F170A">
        <w:trPr>
          <w:trHeight w:val="240"/>
          <w:jc w:val="center"/>
        </w:trPr>
        <w:tc>
          <w:tcPr>
            <w:tcW w:w="4876" w:type="dxa"/>
            <w:tcBorders>
              <w:top w:val="nil"/>
              <w:left w:val="nil"/>
              <w:bottom w:val="nil"/>
              <w:right w:val="nil"/>
            </w:tcBorders>
          </w:tcPr>
          <w:p w14:paraId="214E5A6F"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55F024F2"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06FB2A58" w14:textId="77777777" w:rsidTr="001F170A">
        <w:trPr>
          <w:jc w:val="center"/>
        </w:trPr>
        <w:tc>
          <w:tcPr>
            <w:tcW w:w="4876" w:type="dxa"/>
            <w:tcBorders>
              <w:top w:val="nil"/>
              <w:left w:val="nil"/>
              <w:bottom w:val="nil"/>
              <w:right w:val="nil"/>
            </w:tcBorders>
          </w:tcPr>
          <w:p w14:paraId="68FEED4C" w14:textId="77777777" w:rsidR="00D302C8" w:rsidRPr="00CC0401" w:rsidRDefault="00D302C8" w:rsidP="001F170A">
            <w:pPr>
              <w:pStyle w:val="Normal6a"/>
              <w:rPr>
                <w:color w:val="000000" w:themeColor="text1"/>
              </w:rPr>
            </w:pPr>
            <w:r w:rsidRPr="00CC0401">
              <w:rPr>
                <w:color w:val="000000" w:themeColor="text1"/>
              </w:rPr>
              <w:t>(13)</w:t>
            </w:r>
            <w:r w:rsidRPr="00CC0401">
              <w:rPr>
                <w:color w:val="000000" w:themeColor="text1"/>
              </w:rPr>
              <w:tab/>
            </w:r>
            <w:r w:rsidRPr="00CC0401">
              <w:rPr>
                <w:b/>
                <w:i/>
                <w:color w:val="000000" w:themeColor="text1"/>
              </w:rPr>
              <w:t>Relocarea și admisia umanitară sunt alternative sigure și legale la migrația ilegală și un instrument de solidaritate europeană cu țările care nu sunt state membre și care găzduiesc un număr mare de persoane care fug din calea războiului sau a persecuției.</w:t>
            </w:r>
            <w:r w:rsidRPr="00CC0401">
              <w:rPr>
                <w:color w:val="000000" w:themeColor="text1"/>
              </w:rPr>
              <w:t xml:space="preserve"> Eforturile de relocare și de admisie umanitară depuse de statele membre în cadrul Regulamentului (UE) 2024/1350 al Parlamentului European și al Consiliului</w:t>
            </w:r>
            <w:r w:rsidRPr="00CC0401">
              <w:rPr>
                <w:color w:val="000000" w:themeColor="text1"/>
                <w:vertAlign w:val="superscript"/>
              </w:rPr>
              <w:t>11</w:t>
            </w:r>
            <w:r w:rsidRPr="00CC0401">
              <w:rPr>
                <w:color w:val="000000" w:themeColor="text1"/>
              </w:rPr>
              <w:t xml:space="preserve"> ar trebui sprijinite printr-o finanțare adecvată din bugetul Uniunii. Având în vedere natura specifică a sprijinului necesar în scopul relocării și al admisiei umanitare și pentru transferul solicitanților de protecție internațională sau al beneficiarilor de protecție internațională, este necesar să se prevadă în prezentul regulament cuantumuri identificate în prealabil per unitate pentru un astfel de sprijin.</w:t>
            </w:r>
          </w:p>
        </w:tc>
        <w:tc>
          <w:tcPr>
            <w:tcW w:w="4876" w:type="dxa"/>
            <w:tcBorders>
              <w:top w:val="nil"/>
              <w:left w:val="nil"/>
              <w:bottom w:val="nil"/>
              <w:right w:val="nil"/>
            </w:tcBorders>
          </w:tcPr>
          <w:p w14:paraId="16E269A2" w14:textId="77777777" w:rsidR="00D302C8" w:rsidRPr="00CC0401" w:rsidRDefault="00D302C8" w:rsidP="001F170A">
            <w:pPr>
              <w:pStyle w:val="Normal6a"/>
              <w:rPr>
                <w:color w:val="000000" w:themeColor="text1"/>
              </w:rPr>
            </w:pPr>
            <w:r w:rsidRPr="00CC0401">
              <w:rPr>
                <w:color w:val="000000" w:themeColor="text1"/>
              </w:rPr>
              <w:t>(13)</w:t>
            </w:r>
            <w:r w:rsidRPr="00CC0401">
              <w:rPr>
                <w:color w:val="000000" w:themeColor="text1"/>
              </w:rPr>
              <w:tab/>
              <w:t>Eforturile de relocare și de admisie umanitară depuse de statele membre în cadrul Regulamentului (UE) 2024/1350 al Parlamentului European și al Consiliului</w:t>
            </w:r>
            <w:r w:rsidRPr="00CC0401">
              <w:rPr>
                <w:color w:val="000000" w:themeColor="text1"/>
                <w:vertAlign w:val="superscript"/>
              </w:rPr>
              <w:t>11</w:t>
            </w:r>
            <w:r w:rsidRPr="00CC0401">
              <w:rPr>
                <w:color w:val="000000" w:themeColor="text1"/>
              </w:rPr>
              <w:t xml:space="preserve"> ar trebui sprijinite printr-o finanțare adecvată din bugetul Uniunii</w:t>
            </w:r>
            <w:r w:rsidRPr="00CC0401">
              <w:rPr>
                <w:b/>
                <w:bCs/>
                <w:i/>
                <w:iCs/>
                <w:color w:val="000000" w:themeColor="text1"/>
              </w:rPr>
              <w:t>, care să corespundă costurilor reale suportate de statele membre și capacităților acestora</w:t>
            </w:r>
            <w:r w:rsidRPr="00CC0401">
              <w:rPr>
                <w:color w:val="000000" w:themeColor="text1"/>
              </w:rPr>
              <w:t>. Având în vedere natura specifică a sprijinului necesar în scopul relocării și al admisiei umanitare și pentru transferul solicitanților de protecție internațională sau al beneficiarilor de protecție internațională, este necesar să se prevadă în prezentul regulament cuantumuri identificate în prealabil per unitate pentru un astfel de sprijin.</w:t>
            </w:r>
          </w:p>
        </w:tc>
      </w:tr>
      <w:tr w:rsidR="00131A19" w:rsidRPr="00CC0401" w14:paraId="509C860C" w14:textId="77777777" w:rsidTr="001F170A">
        <w:trPr>
          <w:jc w:val="center"/>
        </w:trPr>
        <w:tc>
          <w:tcPr>
            <w:tcW w:w="4876" w:type="dxa"/>
            <w:tcBorders>
              <w:top w:val="nil"/>
              <w:left w:val="nil"/>
              <w:bottom w:val="nil"/>
              <w:right w:val="nil"/>
            </w:tcBorders>
          </w:tcPr>
          <w:p w14:paraId="6C94382D" w14:textId="77777777" w:rsidR="00D302C8" w:rsidRPr="00CC0401" w:rsidRDefault="00D302C8" w:rsidP="001F170A">
            <w:pPr>
              <w:pStyle w:val="Normal6a"/>
              <w:rPr>
                <w:color w:val="000000" w:themeColor="text1"/>
              </w:rPr>
            </w:pPr>
            <w:r w:rsidRPr="00CC0401">
              <w:rPr>
                <w:b/>
                <w:i/>
                <w:color w:val="000000" w:themeColor="text1"/>
              </w:rPr>
              <w:t>_________________</w:t>
            </w:r>
          </w:p>
        </w:tc>
        <w:tc>
          <w:tcPr>
            <w:tcW w:w="4876" w:type="dxa"/>
            <w:tcBorders>
              <w:top w:val="nil"/>
              <w:left w:val="nil"/>
              <w:bottom w:val="nil"/>
              <w:right w:val="nil"/>
            </w:tcBorders>
          </w:tcPr>
          <w:p w14:paraId="0D3BF7C2" w14:textId="77777777" w:rsidR="00D302C8" w:rsidRPr="00CC0401" w:rsidRDefault="00D302C8" w:rsidP="001F170A">
            <w:pPr>
              <w:pStyle w:val="Normal6a"/>
              <w:rPr>
                <w:color w:val="000000" w:themeColor="text1"/>
              </w:rPr>
            </w:pPr>
            <w:r w:rsidRPr="00CC0401">
              <w:rPr>
                <w:b/>
                <w:i/>
                <w:color w:val="000000" w:themeColor="text1"/>
              </w:rPr>
              <w:t>_________________</w:t>
            </w:r>
          </w:p>
        </w:tc>
      </w:tr>
      <w:tr w:rsidR="00131A19" w:rsidRPr="00CC0401" w14:paraId="475BAE27" w14:textId="77777777" w:rsidTr="001F170A">
        <w:trPr>
          <w:jc w:val="center"/>
        </w:trPr>
        <w:tc>
          <w:tcPr>
            <w:tcW w:w="4876" w:type="dxa"/>
            <w:tcBorders>
              <w:top w:val="nil"/>
              <w:left w:val="nil"/>
              <w:bottom w:val="nil"/>
              <w:right w:val="nil"/>
            </w:tcBorders>
          </w:tcPr>
          <w:p w14:paraId="1FCF5985" w14:textId="77777777" w:rsidR="00D302C8" w:rsidRPr="00CC0401" w:rsidRDefault="00D302C8" w:rsidP="001F170A">
            <w:pPr>
              <w:pStyle w:val="Normal6a"/>
              <w:rPr>
                <w:color w:val="000000" w:themeColor="text1"/>
              </w:rPr>
            </w:pPr>
            <w:r w:rsidRPr="00CC0401">
              <w:rPr>
                <w:color w:val="000000" w:themeColor="text1"/>
                <w:vertAlign w:val="superscript"/>
              </w:rPr>
              <w:t>11</w:t>
            </w:r>
            <w:r w:rsidRPr="00CC0401">
              <w:rPr>
                <w:color w:val="000000" w:themeColor="text1"/>
              </w:rPr>
              <w:t xml:space="preserve"> Regulamentul (UE) 2024/1350 al Parlamentului European și al Consiliului din 14 mai 2024 de instituire a cadrului de relocare și de admisie umanitară al Uniunii și de modificare a Regulamentului (UE) 2021/1147 (JO L, 2024/1350, 22.5.2024, ELI: http://data.europa.eu/eli/reg/2024/1350/oj, ELI: http://data.europa.eu/eli/dec/2008/381/oj).</w:t>
            </w:r>
          </w:p>
        </w:tc>
        <w:tc>
          <w:tcPr>
            <w:tcW w:w="4876" w:type="dxa"/>
            <w:tcBorders>
              <w:top w:val="nil"/>
              <w:left w:val="nil"/>
              <w:bottom w:val="nil"/>
              <w:right w:val="nil"/>
            </w:tcBorders>
          </w:tcPr>
          <w:p w14:paraId="70AA1104" w14:textId="77777777" w:rsidR="00D302C8" w:rsidRPr="00CC0401" w:rsidRDefault="00D302C8" w:rsidP="001F170A">
            <w:pPr>
              <w:pStyle w:val="Normal6a"/>
              <w:rPr>
                <w:color w:val="000000" w:themeColor="text1"/>
              </w:rPr>
            </w:pPr>
            <w:r w:rsidRPr="00CC0401">
              <w:rPr>
                <w:color w:val="000000" w:themeColor="text1"/>
                <w:vertAlign w:val="superscript"/>
              </w:rPr>
              <w:t>11</w:t>
            </w:r>
            <w:r w:rsidRPr="00CC0401">
              <w:rPr>
                <w:color w:val="000000" w:themeColor="text1"/>
              </w:rPr>
              <w:t xml:space="preserve"> Regulamentul (UE) 2024/1350 al Parlamentului European și al Consiliului din 14 mai 2024 de instituire a cadrului de relocare și de admisie umanitară al Uniunii și de modificare a Regulamentului (UE) 2021/1147 (JO L, 2024/1350, 22.5.2024, ELI: http://data.europa.eu/eli/reg/2024/1350/oj, ELI: http://data.europa.eu/eli/dec/2008/381/oj).</w:t>
            </w:r>
          </w:p>
        </w:tc>
      </w:tr>
    </w:tbl>
    <w:p w14:paraId="2334F6FF" w14:textId="77777777" w:rsidR="00D302C8" w:rsidRPr="00CC0401" w:rsidRDefault="00D302C8" w:rsidP="00D302C8">
      <w:pPr>
        <w:pStyle w:val="AmOrLang"/>
        <w:rPr>
          <w:color w:val="000000" w:themeColor="text1"/>
        </w:rPr>
      </w:pPr>
      <w:r w:rsidRPr="00CC0401">
        <w:rPr>
          <w:color w:val="000000" w:themeColor="text1"/>
        </w:rPr>
        <w:lastRenderedPageBreak/>
        <w:t xml:space="preserve">Or. </w:t>
      </w:r>
      <w:r w:rsidRPr="00DF7AC5">
        <w:rPr>
          <w:rStyle w:val="HideTWBExt"/>
        </w:rPr>
        <w:t>&lt;Original&gt;</w:t>
      </w:r>
      <w:r w:rsidRPr="00DF7AC5">
        <w:rPr>
          <w:rStyle w:val="HideTWBInt"/>
        </w:rPr>
        <w:t>{SK}</w:t>
      </w:r>
      <w:r w:rsidRPr="00CC0401">
        <w:rPr>
          <w:color w:val="000000" w:themeColor="text1"/>
        </w:rPr>
        <w:t>sk</w:t>
      </w:r>
      <w:r w:rsidRPr="00DF7AC5">
        <w:rPr>
          <w:rStyle w:val="HideTWBExt"/>
        </w:rPr>
        <w:t>&lt;/Original&gt;</w:t>
      </w:r>
    </w:p>
    <w:p w14:paraId="41F44C89" w14:textId="77777777" w:rsidR="00D302C8" w:rsidRPr="00CC0401" w:rsidRDefault="00D302C8" w:rsidP="00D302C8">
      <w:pPr>
        <w:pStyle w:val="AmJustTitle"/>
        <w:rPr>
          <w:color w:val="000000" w:themeColor="text1"/>
        </w:rPr>
      </w:pPr>
      <w:r w:rsidRPr="00DF7AC5">
        <w:rPr>
          <w:rStyle w:val="HideTWBExt"/>
          <w:i w:val="0"/>
        </w:rPr>
        <w:t>&lt;TitreJust&gt;</w:t>
      </w:r>
      <w:r w:rsidRPr="00CC0401">
        <w:rPr>
          <w:color w:val="000000" w:themeColor="text1"/>
        </w:rPr>
        <w:t>Justificare</w:t>
      </w:r>
      <w:r w:rsidRPr="00DF7AC5">
        <w:rPr>
          <w:rStyle w:val="HideTWBExt"/>
          <w:i w:val="0"/>
        </w:rPr>
        <w:t>&lt;/TitreJust&gt;</w:t>
      </w:r>
    </w:p>
    <w:p w14:paraId="5428EA93" w14:textId="77777777" w:rsidR="00D302C8" w:rsidRPr="00CC0401" w:rsidRDefault="00D302C8" w:rsidP="00D302C8">
      <w:pPr>
        <w:pStyle w:val="AmJustText"/>
        <w:rPr>
          <w:color w:val="000000" w:themeColor="text1"/>
        </w:rPr>
      </w:pPr>
      <w:r w:rsidRPr="00CC0401">
        <w:rPr>
          <w:color w:val="000000" w:themeColor="text1"/>
        </w:rPr>
        <w:t>Prima teză nu conține elementele necesare pentru a explica funcționarea mecanismului financiar și constituie o evaluare politică a relocării și a admisiei umanitare. Eliminarea acestei formulări nu modifică conținutul juridic al regulamentului sau sistemul de finanțare. În plus, finanțarea ar trebui să fie corelată cu nevoile obiective și cu costurile reale suportate de statele membre. Prin urmare, amendamentul propus consolidează, de asemenea, transparența și eficiența utilizării fondurilor Uniunii.</w:t>
      </w:r>
    </w:p>
    <w:p w14:paraId="40BBFC31" w14:textId="77777777" w:rsidR="00D302C8" w:rsidRPr="00CC0401" w:rsidRDefault="00D302C8" w:rsidP="00D302C8">
      <w:pPr>
        <w:rPr>
          <w:color w:val="000000" w:themeColor="text1"/>
        </w:rPr>
      </w:pPr>
      <w:r w:rsidRPr="00DF7AC5">
        <w:rPr>
          <w:rStyle w:val="HideTWBExt"/>
        </w:rPr>
        <w:t>&lt;/Amend&gt;</w:t>
      </w:r>
    </w:p>
    <w:p w14:paraId="5BF73B6C"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150</w:t>
      </w:r>
      <w:r w:rsidRPr="00DF7AC5">
        <w:rPr>
          <w:rStyle w:val="HideTWBExt"/>
          <w:b w:val="0"/>
        </w:rPr>
        <w:t>&lt;/NumAm&gt;</w:t>
      </w:r>
    </w:p>
    <w:p w14:paraId="36AF8EC7"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Geadis Geadi</w:t>
      </w:r>
      <w:r w:rsidRPr="00DF7AC5">
        <w:rPr>
          <w:rStyle w:val="HideTWBExt"/>
          <w:b w:val="0"/>
        </w:rPr>
        <w:t>&lt;/Members&gt;</w:t>
      </w:r>
    </w:p>
    <w:p w14:paraId="08053B64" w14:textId="77777777" w:rsidR="00D302C8" w:rsidRPr="00CC0401" w:rsidRDefault="00D302C8" w:rsidP="00D302C8">
      <w:pPr>
        <w:pStyle w:val="NormalBold"/>
        <w:rPr>
          <w:color w:val="000000" w:themeColor="text1"/>
        </w:rPr>
      </w:pPr>
      <w:r w:rsidRPr="00DF7AC5">
        <w:rPr>
          <w:rStyle w:val="HideTWBExt"/>
          <w:b w:val="0"/>
        </w:rPr>
        <w:t>&lt;/RepeatBlock-By&gt;</w:t>
      </w:r>
    </w:p>
    <w:p w14:paraId="4BC42FAA"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40655969"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13</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7AEF433E" w14:textId="77777777" w:rsidTr="001F170A">
        <w:trPr>
          <w:trHeight w:hRule="exact" w:val="240"/>
          <w:jc w:val="center"/>
        </w:trPr>
        <w:tc>
          <w:tcPr>
            <w:tcW w:w="9752" w:type="dxa"/>
            <w:gridSpan w:val="2"/>
            <w:tcBorders>
              <w:top w:val="nil"/>
              <w:left w:val="nil"/>
              <w:bottom w:val="nil"/>
              <w:right w:val="nil"/>
            </w:tcBorders>
          </w:tcPr>
          <w:p w14:paraId="0B23E405" w14:textId="77777777" w:rsidR="00D302C8" w:rsidRPr="00CC0401" w:rsidRDefault="00D302C8" w:rsidP="001F170A">
            <w:pPr>
              <w:rPr>
                <w:color w:val="000000" w:themeColor="text1"/>
              </w:rPr>
            </w:pPr>
          </w:p>
        </w:tc>
      </w:tr>
      <w:tr w:rsidR="00131A19" w:rsidRPr="00CC0401" w14:paraId="41444D1E" w14:textId="77777777" w:rsidTr="001F170A">
        <w:trPr>
          <w:trHeight w:val="240"/>
          <w:jc w:val="center"/>
        </w:trPr>
        <w:tc>
          <w:tcPr>
            <w:tcW w:w="4876" w:type="dxa"/>
            <w:tcBorders>
              <w:top w:val="nil"/>
              <w:left w:val="nil"/>
              <w:bottom w:val="nil"/>
              <w:right w:val="nil"/>
            </w:tcBorders>
          </w:tcPr>
          <w:p w14:paraId="47F3A0E7"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68708FAA"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6EB4663A" w14:textId="77777777" w:rsidTr="001F170A">
        <w:trPr>
          <w:jc w:val="center"/>
        </w:trPr>
        <w:tc>
          <w:tcPr>
            <w:tcW w:w="4876" w:type="dxa"/>
            <w:tcBorders>
              <w:top w:val="nil"/>
              <w:left w:val="nil"/>
              <w:bottom w:val="nil"/>
              <w:right w:val="nil"/>
            </w:tcBorders>
          </w:tcPr>
          <w:p w14:paraId="744F4200" w14:textId="77777777" w:rsidR="00D302C8" w:rsidRPr="00CC0401" w:rsidRDefault="00D302C8" w:rsidP="001F170A">
            <w:pPr>
              <w:pStyle w:val="Normal6a"/>
              <w:rPr>
                <w:color w:val="000000" w:themeColor="text1"/>
              </w:rPr>
            </w:pPr>
            <w:r w:rsidRPr="00CC0401">
              <w:rPr>
                <w:color w:val="000000" w:themeColor="text1"/>
              </w:rPr>
              <w:t>(13)</w:t>
            </w:r>
            <w:r w:rsidRPr="00CC0401">
              <w:rPr>
                <w:color w:val="000000" w:themeColor="text1"/>
              </w:rPr>
              <w:tab/>
              <w:t>Relocarea</w:t>
            </w:r>
            <w:r w:rsidRPr="00CC0401">
              <w:rPr>
                <w:b/>
                <w:bCs/>
                <w:i/>
                <w:iCs/>
                <w:color w:val="000000" w:themeColor="text1"/>
              </w:rPr>
              <w:t xml:space="preserve"> și admisia umanitară sunt alternative sigure și legale la migrația </w:t>
            </w:r>
            <w:r w:rsidRPr="00CC0401">
              <w:rPr>
                <w:color w:val="000000" w:themeColor="text1"/>
              </w:rPr>
              <w:t>ilegală</w:t>
            </w:r>
            <w:r w:rsidRPr="00CC0401">
              <w:rPr>
                <w:b/>
                <w:bCs/>
                <w:i/>
                <w:iCs/>
                <w:color w:val="000000" w:themeColor="text1"/>
              </w:rPr>
              <w:t xml:space="preserve"> și un instrument de solidaritate europeană cu țările</w:t>
            </w:r>
            <w:r w:rsidRPr="00CC0401">
              <w:rPr>
                <w:color w:val="000000" w:themeColor="text1"/>
              </w:rPr>
              <w:t xml:space="preserve"> care nu sunt state membre și care găzduiesc un număr mare de persoane care fug din calea războiului sau a persecuției.</w:t>
            </w:r>
            <w:r w:rsidRPr="00CC0401">
              <w:rPr>
                <w:b/>
                <w:i/>
                <w:color w:val="000000" w:themeColor="text1"/>
              </w:rPr>
              <w:t xml:space="preserve"> </w:t>
            </w:r>
            <w:r w:rsidRPr="00CC0401">
              <w:rPr>
                <w:b/>
                <w:bCs/>
                <w:i/>
                <w:iCs/>
                <w:color w:val="000000" w:themeColor="text1"/>
              </w:rPr>
              <w:t>Eforturile de relocare și de admisie umanitară depuse de statele membre în cadrul Regulamentului (UE) 2024/1350 al Parlamentului European și al Consiliului</w:t>
            </w:r>
            <w:r w:rsidRPr="00CC0401">
              <w:rPr>
                <w:b/>
                <w:bCs/>
                <w:i/>
                <w:iCs/>
                <w:color w:val="000000" w:themeColor="text1"/>
                <w:vertAlign w:val="superscript"/>
              </w:rPr>
              <w:t>11</w:t>
            </w:r>
            <w:r w:rsidRPr="00CC0401">
              <w:rPr>
                <w:color w:val="000000" w:themeColor="text1"/>
              </w:rPr>
              <w:t xml:space="preserve"> ar trebui sprijinite printr-o finanțare adecvată din bugetul Uniunii. Având în vedere natura specifică a sprijinului necesar în scopul relocării și al admisiei umanitare și pentru transferul solicitanților de protecție internațională sau al beneficiarilor de protecție internațională, este necesar să se prevadă în prezentul regulament cuantumuri identificate în prealabil per unitate pentru un astfel de sprijin.</w:t>
            </w:r>
          </w:p>
        </w:tc>
        <w:tc>
          <w:tcPr>
            <w:tcW w:w="4876" w:type="dxa"/>
            <w:tcBorders>
              <w:top w:val="nil"/>
              <w:left w:val="nil"/>
              <w:bottom w:val="nil"/>
              <w:right w:val="nil"/>
            </w:tcBorders>
          </w:tcPr>
          <w:p w14:paraId="1FA3EC7E" w14:textId="77777777" w:rsidR="00D302C8" w:rsidRPr="00CC0401" w:rsidRDefault="00D302C8" w:rsidP="001F170A">
            <w:pPr>
              <w:pStyle w:val="Normal6a"/>
              <w:rPr>
                <w:color w:val="000000" w:themeColor="text1"/>
              </w:rPr>
            </w:pPr>
            <w:r w:rsidRPr="00CC0401">
              <w:rPr>
                <w:color w:val="000000" w:themeColor="text1"/>
              </w:rPr>
              <w:t>(13)</w:t>
            </w:r>
            <w:r w:rsidRPr="00CC0401">
              <w:rPr>
                <w:color w:val="000000" w:themeColor="text1"/>
              </w:rPr>
              <w:tab/>
              <w:t xml:space="preserve">Relocarea </w:t>
            </w:r>
            <w:r w:rsidRPr="00CC0401">
              <w:rPr>
                <w:b/>
                <w:bCs/>
                <w:i/>
                <w:iCs/>
                <w:color w:val="000000" w:themeColor="text1"/>
              </w:rPr>
              <w:t xml:space="preserve">în propria țară a persoanelor în cauză din motive umanitare reprezintă alternativa cea mai sigură și legală, care ar trebui luată în considerare în primă instanță și care va preveni imigrația </w:t>
            </w:r>
            <w:r w:rsidRPr="00CC0401">
              <w:rPr>
                <w:color w:val="000000" w:themeColor="text1"/>
              </w:rPr>
              <w:t>ilegală</w:t>
            </w:r>
            <w:r w:rsidRPr="00CC0401">
              <w:rPr>
                <w:b/>
                <w:bCs/>
                <w:i/>
                <w:iCs/>
                <w:color w:val="000000" w:themeColor="text1"/>
              </w:rPr>
              <w:t>.</w:t>
            </w:r>
            <w:r w:rsidRPr="00CC0401">
              <w:rPr>
                <w:b/>
                <w:i/>
                <w:color w:val="000000" w:themeColor="text1"/>
              </w:rPr>
              <w:t xml:space="preserve"> </w:t>
            </w:r>
            <w:r w:rsidRPr="00CC0401">
              <w:rPr>
                <w:b/>
                <w:bCs/>
                <w:i/>
                <w:iCs/>
                <w:color w:val="000000" w:themeColor="text1"/>
              </w:rPr>
              <w:t>Sprijinul financiar din partea Europei ar trebui să fie destinat țărilor sigure</w:t>
            </w:r>
            <w:r w:rsidRPr="00CC0401">
              <w:rPr>
                <w:color w:val="000000" w:themeColor="text1"/>
              </w:rPr>
              <w:t xml:space="preserve"> care nu sunt state membre și care găzduiesc un număr mare de persoane care fug din calea războiului sau a persecuției</w:t>
            </w:r>
            <w:r w:rsidRPr="00CC0401">
              <w:rPr>
                <w:b/>
                <w:bCs/>
                <w:i/>
                <w:iCs/>
                <w:color w:val="000000" w:themeColor="text1"/>
              </w:rPr>
              <w:t>, în centre speciale de primire care</w:t>
            </w:r>
            <w:r w:rsidRPr="00CC0401">
              <w:rPr>
                <w:color w:val="000000" w:themeColor="text1"/>
              </w:rPr>
              <w:t xml:space="preserve"> ar trebui sprijinite printr-o finanțare adecvată din bugetul Uniunii. Având în vedere natura specifică a sprijinului necesar în scopul relocării și al admisiei umanitare și pentru transferul solicitanților de protecție internațională sau al beneficiarilor de protecție internațională, este necesar să se prevadă în prezentul regulament cuantumuri identificate în prealabil per unitate pentru un astfel de sprijin.</w:t>
            </w:r>
          </w:p>
        </w:tc>
      </w:tr>
      <w:tr w:rsidR="00131A19" w:rsidRPr="00CC0401" w14:paraId="726A4A5D" w14:textId="77777777" w:rsidTr="001F170A">
        <w:trPr>
          <w:jc w:val="center"/>
        </w:trPr>
        <w:tc>
          <w:tcPr>
            <w:tcW w:w="4876" w:type="dxa"/>
            <w:tcBorders>
              <w:top w:val="nil"/>
              <w:left w:val="nil"/>
              <w:bottom w:val="nil"/>
              <w:right w:val="nil"/>
            </w:tcBorders>
          </w:tcPr>
          <w:p w14:paraId="19C2B1B7" w14:textId="77777777" w:rsidR="00D302C8" w:rsidRPr="00CC0401" w:rsidRDefault="00D302C8" w:rsidP="001F170A">
            <w:pPr>
              <w:pStyle w:val="Normal6a"/>
              <w:rPr>
                <w:color w:val="000000" w:themeColor="text1"/>
              </w:rPr>
            </w:pPr>
            <w:r w:rsidRPr="00CC0401">
              <w:rPr>
                <w:b/>
                <w:i/>
                <w:color w:val="000000" w:themeColor="text1"/>
              </w:rPr>
              <w:t>_________________</w:t>
            </w:r>
          </w:p>
        </w:tc>
        <w:tc>
          <w:tcPr>
            <w:tcW w:w="4876" w:type="dxa"/>
            <w:tcBorders>
              <w:top w:val="nil"/>
              <w:left w:val="nil"/>
              <w:bottom w:val="nil"/>
              <w:right w:val="nil"/>
            </w:tcBorders>
          </w:tcPr>
          <w:p w14:paraId="5D2869A8" w14:textId="77777777" w:rsidR="00D302C8" w:rsidRPr="00CC0401" w:rsidRDefault="00D302C8" w:rsidP="001F170A">
            <w:pPr>
              <w:rPr>
                <w:color w:val="000000" w:themeColor="text1"/>
              </w:rPr>
            </w:pPr>
          </w:p>
        </w:tc>
      </w:tr>
      <w:tr w:rsidR="00131A19" w:rsidRPr="00CC0401" w14:paraId="5FA9B16D" w14:textId="77777777" w:rsidTr="001F170A">
        <w:trPr>
          <w:jc w:val="center"/>
        </w:trPr>
        <w:tc>
          <w:tcPr>
            <w:tcW w:w="4876" w:type="dxa"/>
            <w:tcBorders>
              <w:top w:val="nil"/>
              <w:left w:val="nil"/>
              <w:bottom w:val="nil"/>
              <w:right w:val="nil"/>
            </w:tcBorders>
          </w:tcPr>
          <w:p w14:paraId="72B3C70C" w14:textId="77777777" w:rsidR="00D302C8" w:rsidRPr="00CC0401" w:rsidRDefault="00D302C8" w:rsidP="001F170A">
            <w:pPr>
              <w:pStyle w:val="Normal6a"/>
              <w:rPr>
                <w:color w:val="000000" w:themeColor="text1"/>
              </w:rPr>
            </w:pPr>
            <w:r w:rsidRPr="00CC0401">
              <w:rPr>
                <w:b/>
                <w:bCs/>
                <w:i/>
                <w:iCs/>
                <w:color w:val="000000" w:themeColor="text1"/>
                <w:vertAlign w:val="superscript"/>
              </w:rPr>
              <w:t>11</w:t>
            </w:r>
            <w:r w:rsidRPr="00CC0401">
              <w:rPr>
                <w:b/>
                <w:bCs/>
                <w:i/>
                <w:iCs/>
                <w:color w:val="000000" w:themeColor="text1"/>
              </w:rPr>
              <w:t xml:space="preserve"> Regulamentul (UE) 2024/1350 al Parlamentului European și al Consiliului din 14 mai 2024 de instituire a cadrului de relocare și de admisie umanitară al Uniunii și de modificare </w:t>
            </w:r>
            <w:r w:rsidRPr="00CC0401">
              <w:rPr>
                <w:b/>
                <w:bCs/>
                <w:i/>
                <w:iCs/>
                <w:color w:val="000000" w:themeColor="text1"/>
              </w:rPr>
              <w:lastRenderedPageBreak/>
              <w:t>a Regulamentului (UE) 2021/1147 (JO L, 2024/1350, 22.5.2024, ELI:</w:t>
            </w:r>
            <w:r w:rsidRPr="00CC0401">
              <w:rPr>
                <w:b/>
                <w:i/>
                <w:color w:val="000000" w:themeColor="text1"/>
              </w:rPr>
              <w:t xml:space="preserve"> http://data.europa.eu/eli/reg/2024/1350/oj, ELI: http://data.europa.eu/eli/dec/2008/381/oj).</w:t>
            </w:r>
          </w:p>
        </w:tc>
        <w:tc>
          <w:tcPr>
            <w:tcW w:w="4876" w:type="dxa"/>
            <w:tcBorders>
              <w:top w:val="nil"/>
              <w:left w:val="nil"/>
              <w:bottom w:val="nil"/>
              <w:right w:val="nil"/>
            </w:tcBorders>
          </w:tcPr>
          <w:p w14:paraId="75E7FB89" w14:textId="77777777" w:rsidR="00D302C8" w:rsidRPr="00CC0401" w:rsidRDefault="00D302C8" w:rsidP="001F170A">
            <w:pPr>
              <w:rPr>
                <w:color w:val="000000" w:themeColor="text1"/>
              </w:rPr>
            </w:pPr>
          </w:p>
        </w:tc>
      </w:tr>
    </w:tbl>
    <w:p w14:paraId="0C0889C7"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{EL}</w:t>
      </w:r>
      <w:r w:rsidRPr="00CC0401">
        <w:rPr>
          <w:color w:val="000000" w:themeColor="text1"/>
        </w:rPr>
        <w:t>el</w:t>
      </w:r>
      <w:r w:rsidRPr="00DF7AC5">
        <w:rPr>
          <w:rStyle w:val="HideTWBExt"/>
        </w:rPr>
        <w:t>&lt;/Original&gt;</w:t>
      </w:r>
    </w:p>
    <w:p w14:paraId="3E9A4F57" w14:textId="77777777" w:rsidR="00D302C8" w:rsidRPr="00CC0401" w:rsidRDefault="00D302C8" w:rsidP="00D302C8">
      <w:pPr>
        <w:rPr>
          <w:color w:val="000000" w:themeColor="text1"/>
        </w:rPr>
      </w:pPr>
      <w:r w:rsidRPr="00DF7AC5">
        <w:rPr>
          <w:rStyle w:val="HideTWBExt"/>
        </w:rPr>
        <w:t>&lt;/Amend&gt;</w:t>
      </w:r>
    </w:p>
    <w:p w14:paraId="2C2378F8"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151</w:t>
      </w:r>
      <w:r w:rsidRPr="00DF7AC5">
        <w:rPr>
          <w:rStyle w:val="HideTWBExt"/>
          <w:b w:val="0"/>
        </w:rPr>
        <w:t>&lt;/NumAm&gt;</w:t>
      </w:r>
    </w:p>
    <w:p w14:paraId="67E4811B"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Jorge Buxadé Villalba, Marieke Ehlers, Susanna Ceccardi</w:t>
      </w:r>
      <w:r w:rsidRPr="00DF7AC5">
        <w:rPr>
          <w:rStyle w:val="HideTWBExt"/>
          <w:b w:val="0"/>
        </w:rPr>
        <w:t>&lt;/Members&gt;</w:t>
      </w:r>
    </w:p>
    <w:p w14:paraId="4439DFCB" w14:textId="77777777" w:rsidR="00D302C8" w:rsidRPr="00CC0401" w:rsidRDefault="00D302C8" w:rsidP="00D302C8">
      <w:pPr>
        <w:pStyle w:val="NormalBold"/>
        <w:rPr>
          <w:color w:val="000000" w:themeColor="text1"/>
        </w:rPr>
      </w:pPr>
      <w:r w:rsidRPr="00DF7AC5">
        <w:rPr>
          <w:rStyle w:val="HideTWBExt"/>
          <w:b w:val="0"/>
        </w:rPr>
        <w:t>&lt;/RepeatBlock-By&gt;</w:t>
      </w:r>
    </w:p>
    <w:p w14:paraId="7B4B59AA"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14BBD6AE"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13</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5AFA0480" w14:textId="77777777" w:rsidTr="001F170A">
        <w:trPr>
          <w:trHeight w:hRule="exact" w:val="240"/>
          <w:jc w:val="center"/>
        </w:trPr>
        <w:tc>
          <w:tcPr>
            <w:tcW w:w="9752" w:type="dxa"/>
            <w:gridSpan w:val="2"/>
            <w:tcBorders>
              <w:top w:val="nil"/>
              <w:left w:val="nil"/>
              <w:bottom w:val="nil"/>
              <w:right w:val="nil"/>
            </w:tcBorders>
          </w:tcPr>
          <w:p w14:paraId="052797DF" w14:textId="77777777" w:rsidR="00D302C8" w:rsidRPr="00CC0401" w:rsidRDefault="00D302C8" w:rsidP="001F170A">
            <w:pPr>
              <w:rPr>
                <w:color w:val="000000" w:themeColor="text1"/>
              </w:rPr>
            </w:pPr>
          </w:p>
        </w:tc>
      </w:tr>
      <w:tr w:rsidR="00131A19" w:rsidRPr="00CC0401" w14:paraId="4AD1D0D9" w14:textId="77777777" w:rsidTr="001F170A">
        <w:trPr>
          <w:trHeight w:val="240"/>
          <w:jc w:val="center"/>
        </w:trPr>
        <w:tc>
          <w:tcPr>
            <w:tcW w:w="4876" w:type="dxa"/>
            <w:tcBorders>
              <w:top w:val="nil"/>
              <w:left w:val="nil"/>
              <w:bottom w:val="nil"/>
              <w:right w:val="nil"/>
            </w:tcBorders>
          </w:tcPr>
          <w:p w14:paraId="448B8F12"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38FC86F2"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0FCD4C3C" w14:textId="77777777" w:rsidTr="001F170A">
        <w:trPr>
          <w:jc w:val="center"/>
        </w:trPr>
        <w:tc>
          <w:tcPr>
            <w:tcW w:w="4876" w:type="dxa"/>
            <w:tcBorders>
              <w:top w:val="nil"/>
              <w:left w:val="nil"/>
              <w:bottom w:val="nil"/>
              <w:right w:val="nil"/>
            </w:tcBorders>
          </w:tcPr>
          <w:p w14:paraId="6E45F3FD" w14:textId="77777777" w:rsidR="00D302C8" w:rsidRPr="00CC0401" w:rsidRDefault="00D302C8" w:rsidP="001F170A">
            <w:pPr>
              <w:pStyle w:val="Normal6a"/>
              <w:rPr>
                <w:color w:val="000000" w:themeColor="text1"/>
              </w:rPr>
            </w:pPr>
            <w:r w:rsidRPr="00CC0401">
              <w:rPr>
                <w:color w:val="000000" w:themeColor="text1"/>
              </w:rPr>
              <w:t>(13)</w:t>
            </w:r>
            <w:r w:rsidRPr="00CC0401">
              <w:rPr>
                <w:color w:val="000000" w:themeColor="text1"/>
              </w:rPr>
              <w:tab/>
              <w:t xml:space="preserve">Relocarea și admisia umanitară sunt alternative sigure și legale la </w:t>
            </w:r>
            <w:r w:rsidRPr="00CC0401">
              <w:rPr>
                <w:b/>
                <w:i/>
                <w:color w:val="000000" w:themeColor="text1"/>
              </w:rPr>
              <w:t>migrația</w:t>
            </w:r>
            <w:r w:rsidRPr="00CC0401">
              <w:rPr>
                <w:color w:val="000000" w:themeColor="text1"/>
              </w:rPr>
              <w:t xml:space="preserve"> ilegală și un instrument de solidaritate europeană cu țările care nu sunt state membre și care găzduiesc un număr mare de persoane care fug din calea războiului sau a persecuției. Eforturile de relocare și de admisie umanitară depuse de statele membre în cadrul Regulamentului (UE) 2024/1350 al Parlamentului European și al Consiliului</w:t>
            </w:r>
            <w:r w:rsidRPr="00CC0401">
              <w:rPr>
                <w:color w:val="000000" w:themeColor="text1"/>
                <w:vertAlign w:val="superscript"/>
              </w:rPr>
              <w:t>11</w:t>
            </w:r>
            <w:r w:rsidRPr="00CC0401">
              <w:rPr>
                <w:color w:val="000000" w:themeColor="text1"/>
              </w:rPr>
              <w:t xml:space="preserve"> ar trebui </w:t>
            </w:r>
            <w:r w:rsidRPr="00CC0401">
              <w:rPr>
                <w:b/>
                <w:i/>
                <w:color w:val="000000" w:themeColor="text1"/>
              </w:rPr>
              <w:t>sprijinite</w:t>
            </w:r>
            <w:r w:rsidRPr="00CC0401">
              <w:rPr>
                <w:color w:val="000000" w:themeColor="text1"/>
              </w:rPr>
              <w:t xml:space="preserve"> printr-o finanțare </w:t>
            </w:r>
            <w:r w:rsidRPr="00CC0401">
              <w:rPr>
                <w:b/>
                <w:i/>
                <w:color w:val="000000" w:themeColor="text1"/>
              </w:rPr>
              <w:t>adecvată</w:t>
            </w:r>
            <w:r w:rsidRPr="00CC0401">
              <w:rPr>
                <w:color w:val="000000" w:themeColor="text1"/>
              </w:rPr>
              <w:t xml:space="preserve"> din bugetul Uniunii. Având în vedere natura specifică a sprijinului necesar în scopul relocării și al admisiei umanitare și pentru transferul solicitanților de protecție internațională sau al beneficiarilor de protecție internațională, este necesar să se prevadă în prezentul regulament cuantumuri identificate în prealabil per unitate pentru un astfel de sprijin.</w:t>
            </w:r>
          </w:p>
        </w:tc>
        <w:tc>
          <w:tcPr>
            <w:tcW w:w="4876" w:type="dxa"/>
            <w:tcBorders>
              <w:top w:val="nil"/>
              <w:left w:val="nil"/>
              <w:bottom w:val="nil"/>
              <w:right w:val="nil"/>
            </w:tcBorders>
          </w:tcPr>
          <w:p w14:paraId="0CAE24FA" w14:textId="77777777" w:rsidR="00D302C8" w:rsidRPr="00CC0401" w:rsidRDefault="00D302C8" w:rsidP="001F170A">
            <w:pPr>
              <w:pStyle w:val="Normal6a"/>
              <w:rPr>
                <w:color w:val="000000" w:themeColor="text1"/>
              </w:rPr>
            </w:pPr>
            <w:r w:rsidRPr="00CC0401">
              <w:rPr>
                <w:color w:val="000000" w:themeColor="text1"/>
              </w:rPr>
              <w:t>(13)</w:t>
            </w:r>
            <w:r w:rsidRPr="00CC0401">
              <w:rPr>
                <w:color w:val="000000" w:themeColor="text1"/>
              </w:rPr>
              <w:tab/>
              <w:t xml:space="preserve">Relocarea și admisia umanitară sunt alternative sigure și legale la </w:t>
            </w:r>
            <w:r w:rsidRPr="00CC0401">
              <w:rPr>
                <w:b/>
                <w:i/>
                <w:color w:val="000000" w:themeColor="text1"/>
              </w:rPr>
              <w:t>imigrația</w:t>
            </w:r>
            <w:r w:rsidRPr="00CC0401">
              <w:rPr>
                <w:color w:val="000000" w:themeColor="text1"/>
              </w:rPr>
              <w:t xml:space="preserve"> ilegală și un instrument de solidaritate europeană cu țările care nu sunt state membre și care găzduiesc un număr mare de persoane care fug din calea războiului sau a persecuției. Eforturile de relocare și de admisie umanitară depuse de statele membre în cadrul Regulamentului (UE) 2024/1350 al Parlamentului European și al Consiliului</w:t>
            </w:r>
            <w:r w:rsidRPr="00CC0401">
              <w:rPr>
                <w:color w:val="000000" w:themeColor="text1"/>
                <w:vertAlign w:val="superscript"/>
              </w:rPr>
              <w:t>11</w:t>
            </w:r>
            <w:r w:rsidRPr="00CC0401">
              <w:rPr>
                <w:color w:val="000000" w:themeColor="text1"/>
              </w:rPr>
              <w:t xml:space="preserve"> </w:t>
            </w:r>
            <w:r w:rsidRPr="00CC0401">
              <w:rPr>
                <w:b/>
                <w:i/>
                <w:color w:val="000000" w:themeColor="text1"/>
              </w:rPr>
              <w:t>sunt strict voluntare și</w:t>
            </w:r>
            <w:r w:rsidRPr="00CC0401">
              <w:rPr>
                <w:color w:val="000000" w:themeColor="text1"/>
              </w:rPr>
              <w:t xml:space="preserve"> ar trebui </w:t>
            </w:r>
            <w:r w:rsidRPr="00CC0401">
              <w:rPr>
                <w:b/>
                <w:i/>
                <w:color w:val="000000" w:themeColor="text1"/>
              </w:rPr>
              <w:t>să fie eligibile pentru sprijin</w:t>
            </w:r>
            <w:r w:rsidRPr="00CC0401">
              <w:rPr>
                <w:color w:val="000000" w:themeColor="text1"/>
              </w:rPr>
              <w:t xml:space="preserve"> printr-o finanțare din bugetul Uniunii. Având în vedere natura specifică a sprijinului necesar în scopul relocării și al admisiei umanitare și pentru transferul solicitanților de protecție internațională sau al beneficiarilor de protecție internațională, este necesar să se prevadă în prezentul regulament cuantumuri identificate în prealabil per unitate pentru un astfel de sprijin.</w:t>
            </w:r>
          </w:p>
        </w:tc>
      </w:tr>
      <w:tr w:rsidR="00131A19" w:rsidRPr="00CC0401" w14:paraId="4BF118CC" w14:textId="77777777" w:rsidTr="001F170A">
        <w:trPr>
          <w:jc w:val="center"/>
        </w:trPr>
        <w:tc>
          <w:tcPr>
            <w:tcW w:w="4876" w:type="dxa"/>
            <w:tcBorders>
              <w:top w:val="nil"/>
              <w:left w:val="nil"/>
              <w:bottom w:val="nil"/>
              <w:right w:val="nil"/>
            </w:tcBorders>
          </w:tcPr>
          <w:p w14:paraId="51F2633A" w14:textId="77777777" w:rsidR="00D302C8" w:rsidRPr="00CC0401" w:rsidRDefault="00D302C8" w:rsidP="001F170A">
            <w:pPr>
              <w:pStyle w:val="Normal6a"/>
              <w:rPr>
                <w:color w:val="000000" w:themeColor="text1"/>
              </w:rPr>
            </w:pPr>
            <w:r w:rsidRPr="00CC0401">
              <w:rPr>
                <w:b/>
                <w:i/>
                <w:color w:val="000000" w:themeColor="text1"/>
              </w:rPr>
              <w:t>_________________</w:t>
            </w:r>
          </w:p>
        </w:tc>
        <w:tc>
          <w:tcPr>
            <w:tcW w:w="4876" w:type="dxa"/>
            <w:tcBorders>
              <w:top w:val="nil"/>
              <w:left w:val="nil"/>
              <w:bottom w:val="nil"/>
              <w:right w:val="nil"/>
            </w:tcBorders>
          </w:tcPr>
          <w:p w14:paraId="5AD58235" w14:textId="77777777" w:rsidR="00D302C8" w:rsidRPr="00CC0401" w:rsidRDefault="00D302C8" w:rsidP="001F170A">
            <w:pPr>
              <w:pStyle w:val="Normal6a"/>
              <w:rPr>
                <w:color w:val="000000" w:themeColor="text1"/>
              </w:rPr>
            </w:pPr>
            <w:r w:rsidRPr="00CC0401">
              <w:rPr>
                <w:b/>
                <w:i/>
                <w:color w:val="000000" w:themeColor="text1"/>
              </w:rPr>
              <w:t>_________________</w:t>
            </w:r>
          </w:p>
        </w:tc>
      </w:tr>
      <w:tr w:rsidR="00131A19" w:rsidRPr="00CC0401" w14:paraId="540B7A65" w14:textId="77777777" w:rsidTr="001F170A">
        <w:trPr>
          <w:jc w:val="center"/>
        </w:trPr>
        <w:tc>
          <w:tcPr>
            <w:tcW w:w="4876" w:type="dxa"/>
            <w:tcBorders>
              <w:top w:val="nil"/>
              <w:left w:val="nil"/>
              <w:bottom w:val="nil"/>
              <w:right w:val="nil"/>
            </w:tcBorders>
          </w:tcPr>
          <w:p w14:paraId="7B513960" w14:textId="77777777" w:rsidR="00D302C8" w:rsidRPr="00CC0401" w:rsidRDefault="00D302C8" w:rsidP="001F170A">
            <w:pPr>
              <w:pStyle w:val="Normal6a"/>
              <w:rPr>
                <w:color w:val="000000" w:themeColor="text1"/>
              </w:rPr>
            </w:pPr>
            <w:r w:rsidRPr="00CC0401">
              <w:rPr>
                <w:color w:val="000000" w:themeColor="text1"/>
                <w:vertAlign w:val="superscript"/>
              </w:rPr>
              <w:t>11</w:t>
            </w:r>
            <w:r w:rsidRPr="00CC0401">
              <w:rPr>
                <w:color w:val="000000" w:themeColor="text1"/>
              </w:rPr>
              <w:t xml:space="preserve"> Regulamentul (UE) 2024/1350 al Parlamentului European și al Consiliului din 14 mai 2024 de instituire a cadrului de relocare și de admisie umanitară al Uniunii și de modificare a Regulamentului (UE) 2021/1147 (JO L, 2024/1350, 22.5.2024, ELI: </w:t>
            </w:r>
            <w:r w:rsidRPr="00CC0401">
              <w:rPr>
                <w:color w:val="000000" w:themeColor="text1"/>
              </w:rPr>
              <w:lastRenderedPageBreak/>
              <w:t>http://data.europa.eu/eli/reg/2024/1350/oj, ELI: http://data.europa.eu/eli/dec/2008/381/oj).</w:t>
            </w:r>
          </w:p>
        </w:tc>
        <w:tc>
          <w:tcPr>
            <w:tcW w:w="4876" w:type="dxa"/>
            <w:tcBorders>
              <w:top w:val="nil"/>
              <w:left w:val="nil"/>
              <w:bottom w:val="nil"/>
              <w:right w:val="nil"/>
            </w:tcBorders>
          </w:tcPr>
          <w:p w14:paraId="76130DF6" w14:textId="77777777" w:rsidR="00D302C8" w:rsidRPr="00CC0401" w:rsidRDefault="00D302C8" w:rsidP="001F170A">
            <w:pPr>
              <w:pStyle w:val="Normal6a"/>
              <w:rPr>
                <w:color w:val="000000" w:themeColor="text1"/>
              </w:rPr>
            </w:pPr>
            <w:r w:rsidRPr="00CC0401">
              <w:rPr>
                <w:color w:val="000000" w:themeColor="text1"/>
                <w:vertAlign w:val="superscript"/>
              </w:rPr>
              <w:lastRenderedPageBreak/>
              <w:t>11</w:t>
            </w:r>
            <w:r w:rsidRPr="00CC0401">
              <w:rPr>
                <w:color w:val="000000" w:themeColor="text1"/>
              </w:rPr>
              <w:t xml:space="preserve"> Regulamentul (UE) 2024/1350 al Parlamentului European și al Consiliului din 14 mai 2024 de instituire a cadrului de relocare și de admisie umanitară al Uniunii și de modificare a Regulamentului (UE) 2021/1147 (JO L, 2024/1350, 22.5.2024, ELI: </w:t>
            </w:r>
            <w:r w:rsidRPr="00CC0401">
              <w:rPr>
                <w:color w:val="000000" w:themeColor="text1"/>
              </w:rPr>
              <w:lastRenderedPageBreak/>
              <w:t>http://data.europa.eu/eli/reg/2024/1350/oj, ELI: http://data.europa.eu/eli/dec/2008/381/oj).</w:t>
            </w:r>
          </w:p>
        </w:tc>
      </w:tr>
    </w:tbl>
    <w:p w14:paraId="57636169" w14:textId="77777777" w:rsidR="00D302C8" w:rsidRPr="00CC0401" w:rsidRDefault="00D302C8" w:rsidP="00D302C8">
      <w:pPr>
        <w:pStyle w:val="AmOrLang"/>
        <w:rPr>
          <w:color w:val="000000" w:themeColor="text1"/>
        </w:rPr>
      </w:pPr>
      <w:r w:rsidRPr="00CC0401">
        <w:rPr>
          <w:color w:val="000000" w:themeColor="text1"/>
        </w:rPr>
        <w:lastRenderedPageBreak/>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1A9CE87E" w14:textId="77777777" w:rsidR="00D302C8" w:rsidRPr="00CC0401" w:rsidRDefault="00D302C8" w:rsidP="00D302C8">
      <w:pPr>
        <w:rPr>
          <w:color w:val="000000" w:themeColor="text1"/>
        </w:rPr>
      </w:pPr>
      <w:r w:rsidRPr="00DF7AC5">
        <w:rPr>
          <w:rStyle w:val="HideTWBExt"/>
        </w:rPr>
        <w:t>&lt;/Amend&gt;</w:t>
      </w:r>
    </w:p>
    <w:p w14:paraId="6B70919F"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152</w:t>
      </w:r>
      <w:r w:rsidRPr="00DF7AC5">
        <w:rPr>
          <w:rStyle w:val="HideTWBExt"/>
          <w:b w:val="0"/>
        </w:rPr>
        <w:t>&lt;/NumAm&gt;</w:t>
      </w:r>
    </w:p>
    <w:p w14:paraId="588F80D0"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Loucas Fourlas, Emil Radev, Tomáš Zdechovský, Alice Teodorescu Måwe, Loránt Vincze, Henrik Dahl</w:t>
      </w:r>
      <w:r w:rsidRPr="00DF7AC5">
        <w:rPr>
          <w:rStyle w:val="HideTWBExt"/>
          <w:b w:val="0"/>
        </w:rPr>
        <w:t>&lt;/Members&gt;</w:t>
      </w:r>
    </w:p>
    <w:p w14:paraId="144D95BD" w14:textId="77777777" w:rsidR="00D302C8" w:rsidRPr="00CC0401" w:rsidRDefault="00D302C8" w:rsidP="00D302C8">
      <w:pPr>
        <w:pStyle w:val="NormalBold"/>
        <w:rPr>
          <w:color w:val="000000" w:themeColor="text1"/>
        </w:rPr>
      </w:pPr>
      <w:r w:rsidRPr="00DF7AC5">
        <w:rPr>
          <w:rStyle w:val="HideTWBExt"/>
          <w:b w:val="0"/>
        </w:rPr>
        <w:t>&lt;/RepeatBlock-By&gt;</w:t>
      </w:r>
    </w:p>
    <w:p w14:paraId="7F7635E5"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74FE81E8"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13</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11A4EF2D" w14:textId="77777777" w:rsidTr="001F170A">
        <w:trPr>
          <w:trHeight w:hRule="exact" w:val="240"/>
          <w:jc w:val="center"/>
        </w:trPr>
        <w:tc>
          <w:tcPr>
            <w:tcW w:w="9752" w:type="dxa"/>
            <w:gridSpan w:val="2"/>
            <w:tcBorders>
              <w:top w:val="nil"/>
              <w:left w:val="nil"/>
              <w:bottom w:val="nil"/>
              <w:right w:val="nil"/>
            </w:tcBorders>
          </w:tcPr>
          <w:p w14:paraId="62CA9AE3" w14:textId="77777777" w:rsidR="00D302C8" w:rsidRPr="00CC0401" w:rsidRDefault="00D302C8" w:rsidP="001F170A">
            <w:pPr>
              <w:rPr>
                <w:color w:val="000000" w:themeColor="text1"/>
              </w:rPr>
            </w:pPr>
          </w:p>
        </w:tc>
      </w:tr>
      <w:tr w:rsidR="00131A19" w:rsidRPr="00CC0401" w14:paraId="183D50BE" w14:textId="77777777" w:rsidTr="001F170A">
        <w:trPr>
          <w:trHeight w:val="240"/>
          <w:jc w:val="center"/>
        </w:trPr>
        <w:tc>
          <w:tcPr>
            <w:tcW w:w="4876" w:type="dxa"/>
            <w:tcBorders>
              <w:top w:val="nil"/>
              <w:left w:val="nil"/>
              <w:bottom w:val="nil"/>
              <w:right w:val="nil"/>
            </w:tcBorders>
          </w:tcPr>
          <w:p w14:paraId="7F785CB9"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478A1B12"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47624FB4" w14:textId="77777777" w:rsidTr="001F170A">
        <w:trPr>
          <w:jc w:val="center"/>
        </w:trPr>
        <w:tc>
          <w:tcPr>
            <w:tcW w:w="4876" w:type="dxa"/>
            <w:tcBorders>
              <w:top w:val="nil"/>
              <w:left w:val="nil"/>
              <w:bottom w:val="nil"/>
              <w:right w:val="nil"/>
            </w:tcBorders>
          </w:tcPr>
          <w:p w14:paraId="034F3C47" w14:textId="77777777" w:rsidR="00D302C8" w:rsidRPr="00CC0401" w:rsidRDefault="00D302C8" w:rsidP="001F170A">
            <w:pPr>
              <w:pStyle w:val="Normal6a"/>
              <w:rPr>
                <w:color w:val="000000" w:themeColor="text1"/>
              </w:rPr>
            </w:pPr>
            <w:r w:rsidRPr="00CC0401">
              <w:rPr>
                <w:color w:val="000000" w:themeColor="text1"/>
              </w:rPr>
              <w:t>(13)</w:t>
            </w:r>
            <w:r w:rsidRPr="00CC0401">
              <w:rPr>
                <w:color w:val="000000" w:themeColor="text1"/>
              </w:rPr>
              <w:tab/>
              <w:t>Relocarea și admisia umanitară sunt alternative sigure și legale la migrația ilegală și un instrument de solidaritate europeană cu țările care nu sunt state membre și care găzduiesc un număr mare de persoane care fug din calea războiului sau a persecuției. Eforturile de relocare și de admisie umanitară depuse de statele membre în cadrul Regulamentului (UE) 2024/1350 al Parlamentului European și al Consiliului</w:t>
            </w:r>
            <w:r w:rsidRPr="00CC0401">
              <w:rPr>
                <w:color w:val="000000" w:themeColor="text1"/>
                <w:vertAlign w:val="superscript"/>
              </w:rPr>
              <w:t>11</w:t>
            </w:r>
            <w:r w:rsidRPr="00CC0401">
              <w:rPr>
                <w:color w:val="000000" w:themeColor="text1"/>
              </w:rPr>
              <w:t xml:space="preserve"> ar trebui sprijinite printr-o finanțare adecvată din bugetul Uniunii. Având în vedere natura specifică a sprijinului necesar în scopul relocării și al admisiei umanitare și pentru transferul solicitanților de protecție internațională sau al beneficiarilor de protecție internațională, este necesar să se prevadă în prezentul regulament cuantumuri identificate în prealabil per unitate pentru un astfel de sprijin.</w:t>
            </w:r>
          </w:p>
        </w:tc>
        <w:tc>
          <w:tcPr>
            <w:tcW w:w="4876" w:type="dxa"/>
            <w:tcBorders>
              <w:top w:val="nil"/>
              <w:left w:val="nil"/>
              <w:bottom w:val="nil"/>
              <w:right w:val="nil"/>
            </w:tcBorders>
          </w:tcPr>
          <w:p w14:paraId="11C82C90" w14:textId="77777777" w:rsidR="00D302C8" w:rsidRPr="00CC0401" w:rsidRDefault="00D302C8" w:rsidP="001F170A">
            <w:pPr>
              <w:pStyle w:val="Normal6a"/>
              <w:rPr>
                <w:color w:val="000000" w:themeColor="text1"/>
              </w:rPr>
            </w:pPr>
            <w:r w:rsidRPr="00CC0401">
              <w:rPr>
                <w:color w:val="000000" w:themeColor="text1"/>
              </w:rPr>
              <w:t>(13)</w:t>
            </w:r>
            <w:r w:rsidRPr="00CC0401">
              <w:rPr>
                <w:color w:val="000000" w:themeColor="text1"/>
              </w:rPr>
              <w:tab/>
            </w:r>
            <w:r w:rsidRPr="00CC0401">
              <w:rPr>
                <w:i/>
                <w:iCs/>
                <w:color w:val="000000" w:themeColor="text1"/>
              </w:rPr>
              <w:t>(Nu privește versiunea în limba română.)</w:t>
            </w:r>
            <w:r w:rsidRPr="00CC0401">
              <w:rPr>
                <w:color w:val="000000" w:themeColor="text1"/>
              </w:rPr>
              <w:t xml:space="preserve">    </w:t>
            </w:r>
          </w:p>
        </w:tc>
      </w:tr>
      <w:tr w:rsidR="00131A19" w:rsidRPr="00CC0401" w14:paraId="22632B39" w14:textId="77777777" w:rsidTr="001F170A">
        <w:trPr>
          <w:jc w:val="center"/>
        </w:trPr>
        <w:tc>
          <w:tcPr>
            <w:tcW w:w="4876" w:type="dxa"/>
            <w:tcBorders>
              <w:top w:val="nil"/>
              <w:left w:val="nil"/>
              <w:bottom w:val="nil"/>
              <w:right w:val="nil"/>
            </w:tcBorders>
          </w:tcPr>
          <w:p w14:paraId="2198907F" w14:textId="77777777" w:rsidR="00D302C8" w:rsidRPr="00CC0401" w:rsidRDefault="00D302C8" w:rsidP="001F170A">
            <w:pPr>
              <w:pStyle w:val="Normal6a"/>
              <w:rPr>
                <w:color w:val="000000" w:themeColor="text1"/>
              </w:rPr>
            </w:pPr>
            <w:r w:rsidRPr="00CC0401">
              <w:rPr>
                <w:b/>
                <w:i/>
                <w:color w:val="000000" w:themeColor="text1"/>
              </w:rPr>
              <w:t>_________________</w:t>
            </w:r>
          </w:p>
        </w:tc>
        <w:tc>
          <w:tcPr>
            <w:tcW w:w="4876" w:type="dxa"/>
            <w:tcBorders>
              <w:top w:val="nil"/>
              <w:left w:val="nil"/>
              <w:bottom w:val="nil"/>
              <w:right w:val="nil"/>
            </w:tcBorders>
          </w:tcPr>
          <w:p w14:paraId="74EC2563" w14:textId="77777777" w:rsidR="00D302C8" w:rsidRPr="00CC0401" w:rsidRDefault="00D302C8" w:rsidP="001F170A">
            <w:pPr>
              <w:pStyle w:val="Normal6a"/>
              <w:rPr>
                <w:color w:val="000000" w:themeColor="text1"/>
              </w:rPr>
            </w:pPr>
            <w:r w:rsidRPr="00CC0401">
              <w:rPr>
                <w:b/>
                <w:i/>
                <w:color w:val="000000" w:themeColor="text1"/>
              </w:rPr>
              <w:t>_________________</w:t>
            </w:r>
          </w:p>
        </w:tc>
      </w:tr>
      <w:tr w:rsidR="00131A19" w:rsidRPr="00CC0401" w14:paraId="4C842F97" w14:textId="77777777" w:rsidTr="001F170A">
        <w:trPr>
          <w:jc w:val="center"/>
        </w:trPr>
        <w:tc>
          <w:tcPr>
            <w:tcW w:w="4876" w:type="dxa"/>
            <w:tcBorders>
              <w:top w:val="nil"/>
              <w:left w:val="nil"/>
              <w:bottom w:val="nil"/>
              <w:right w:val="nil"/>
            </w:tcBorders>
          </w:tcPr>
          <w:p w14:paraId="517DDEAE" w14:textId="77777777" w:rsidR="00D302C8" w:rsidRPr="00CC0401" w:rsidRDefault="00D302C8" w:rsidP="001F170A">
            <w:pPr>
              <w:pStyle w:val="Normal6a"/>
              <w:rPr>
                <w:color w:val="000000" w:themeColor="text1"/>
              </w:rPr>
            </w:pPr>
            <w:r w:rsidRPr="00CC0401">
              <w:rPr>
                <w:color w:val="000000" w:themeColor="text1"/>
                <w:vertAlign w:val="superscript"/>
              </w:rPr>
              <w:t>11</w:t>
            </w:r>
            <w:r w:rsidRPr="00CC0401">
              <w:rPr>
                <w:color w:val="000000" w:themeColor="text1"/>
              </w:rPr>
              <w:t xml:space="preserve"> Regulamentul (UE) 2024/1350 al Parlamentului European și al Consiliului din 14 mai 2024 de instituire a cadrului de relocare și de admisie umanitară al Uniunii și de modificare a Regulamentului (UE) 2021/1147 (JO L, 2024/1350, 22.5.2024, ELI: http://data.europa.eu/eli/reg/2024/1350/oj, </w:t>
            </w:r>
            <w:r w:rsidRPr="00CC0401">
              <w:rPr>
                <w:color w:val="000000" w:themeColor="text1"/>
              </w:rPr>
              <w:lastRenderedPageBreak/>
              <w:t>ELI: http://data.europa.eu/eli/dec/2008/381/oj).</w:t>
            </w:r>
          </w:p>
        </w:tc>
        <w:tc>
          <w:tcPr>
            <w:tcW w:w="4876" w:type="dxa"/>
            <w:tcBorders>
              <w:top w:val="nil"/>
              <w:left w:val="nil"/>
              <w:bottom w:val="nil"/>
              <w:right w:val="nil"/>
            </w:tcBorders>
          </w:tcPr>
          <w:p w14:paraId="64D4A328" w14:textId="77777777" w:rsidR="00D302C8" w:rsidRPr="00CC0401" w:rsidRDefault="00D302C8" w:rsidP="001F170A">
            <w:pPr>
              <w:pStyle w:val="Normal6a"/>
              <w:rPr>
                <w:color w:val="000000" w:themeColor="text1"/>
              </w:rPr>
            </w:pPr>
            <w:r w:rsidRPr="00CC0401">
              <w:rPr>
                <w:color w:val="000000" w:themeColor="text1"/>
                <w:vertAlign w:val="superscript"/>
              </w:rPr>
              <w:lastRenderedPageBreak/>
              <w:t>11</w:t>
            </w:r>
            <w:r w:rsidRPr="00CC0401">
              <w:rPr>
                <w:color w:val="000000" w:themeColor="text1"/>
              </w:rPr>
              <w:t xml:space="preserve"> Regulamentul (UE) 2024/1350 al Parlamentului European și al Consiliului din 14 mai 2024 de instituire a cadrului de relocare și de admisie umanitară al Uniunii și de modificare a Regulamentului (UE) 2021/1147 (JO L, 2024/1350, 22.5.2024, ELI: http://data.europa.eu/eli/reg/2024/1350/oj, </w:t>
            </w:r>
            <w:r w:rsidRPr="00CC0401">
              <w:rPr>
                <w:color w:val="000000" w:themeColor="text1"/>
              </w:rPr>
              <w:lastRenderedPageBreak/>
              <w:t>ELI: http://data.europa.eu/eli/dec/2008/381/oj).</w:t>
            </w:r>
          </w:p>
        </w:tc>
      </w:tr>
    </w:tbl>
    <w:p w14:paraId="06228994" w14:textId="77777777" w:rsidR="00D302C8" w:rsidRPr="00CC0401" w:rsidRDefault="00D302C8" w:rsidP="00D302C8">
      <w:pPr>
        <w:pStyle w:val="AmOrLang"/>
        <w:rPr>
          <w:color w:val="000000" w:themeColor="text1"/>
        </w:rPr>
      </w:pPr>
      <w:r w:rsidRPr="00CC0401">
        <w:rPr>
          <w:color w:val="000000" w:themeColor="text1"/>
        </w:rPr>
        <w:lastRenderedPageBreak/>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76049E72" w14:textId="77777777" w:rsidR="00D302C8" w:rsidRPr="00CC0401" w:rsidRDefault="00D302C8" w:rsidP="00D302C8">
      <w:pPr>
        <w:rPr>
          <w:color w:val="000000" w:themeColor="text1"/>
        </w:rPr>
      </w:pPr>
      <w:r w:rsidRPr="00DF7AC5">
        <w:rPr>
          <w:rStyle w:val="HideTWBExt"/>
        </w:rPr>
        <w:t>&lt;/Amend&gt;</w:t>
      </w:r>
    </w:p>
    <w:p w14:paraId="2988E8CB"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153</w:t>
      </w:r>
      <w:r w:rsidRPr="00DF7AC5">
        <w:rPr>
          <w:rStyle w:val="HideTWBExt"/>
          <w:b w:val="0"/>
        </w:rPr>
        <w:t>&lt;/NumAm&gt;</w:t>
      </w:r>
    </w:p>
    <w:p w14:paraId="045787E5"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Loucas Fourlas, Elissavet Vozemberg-Vrionidi, Fredis Beleris, Loránt Vincze, Henrik Dahl</w:t>
      </w:r>
      <w:r w:rsidRPr="00DF7AC5">
        <w:rPr>
          <w:rStyle w:val="HideTWBExt"/>
          <w:b w:val="0"/>
        </w:rPr>
        <w:t>&lt;/Members&gt;</w:t>
      </w:r>
    </w:p>
    <w:p w14:paraId="2D050EFF" w14:textId="77777777" w:rsidR="00D302C8" w:rsidRPr="00CC0401" w:rsidRDefault="00D302C8" w:rsidP="00D302C8">
      <w:pPr>
        <w:pStyle w:val="NormalBold"/>
        <w:rPr>
          <w:color w:val="000000" w:themeColor="text1"/>
        </w:rPr>
      </w:pPr>
      <w:r w:rsidRPr="00DF7AC5">
        <w:rPr>
          <w:rStyle w:val="HideTWBExt"/>
          <w:b w:val="0"/>
        </w:rPr>
        <w:t>&lt;/RepeatBlock-By&gt;</w:t>
      </w:r>
    </w:p>
    <w:p w14:paraId="361D05F5"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127A601F"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15</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01FC53FD" w14:textId="77777777" w:rsidTr="001F170A">
        <w:trPr>
          <w:trHeight w:hRule="exact" w:val="240"/>
          <w:jc w:val="center"/>
        </w:trPr>
        <w:tc>
          <w:tcPr>
            <w:tcW w:w="9752" w:type="dxa"/>
            <w:gridSpan w:val="2"/>
            <w:tcBorders>
              <w:top w:val="nil"/>
              <w:left w:val="nil"/>
              <w:bottom w:val="nil"/>
              <w:right w:val="nil"/>
            </w:tcBorders>
          </w:tcPr>
          <w:p w14:paraId="7BC6501D" w14:textId="77777777" w:rsidR="00D302C8" w:rsidRPr="00CC0401" w:rsidRDefault="00D302C8" w:rsidP="001F170A">
            <w:pPr>
              <w:rPr>
                <w:color w:val="000000" w:themeColor="text1"/>
              </w:rPr>
            </w:pPr>
          </w:p>
        </w:tc>
      </w:tr>
      <w:tr w:rsidR="00131A19" w:rsidRPr="00CC0401" w14:paraId="0CB011EA" w14:textId="77777777" w:rsidTr="001F170A">
        <w:trPr>
          <w:trHeight w:val="240"/>
          <w:jc w:val="center"/>
        </w:trPr>
        <w:tc>
          <w:tcPr>
            <w:tcW w:w="4876" w:type="dxa"/>
            <w:tcBorders>
              <w:top w:val="nil"/>
              <w:left w:val="nil"/>
              <w:bottom w:val="nil"/>
              <w:right w:val="nil"/>
            </w:tcBorders>
          </w:tcPr>
          <w:p w14:paraId="482EB04E"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422E7E4C"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50A09BFB" w14:textId="77777777" w:rsidTr="001F170A">
        <w:trPr>
          <w:jc w:val="center"/>
        </w:trPr>
        <w:tc>
          <w:tcPr>
            <w:tcW w:w="4876" w:type="dxa"/>
            <w:tcBorders>
              <w:top w:val="nil"/>
              <w:left w:val="nil"/>
              <w:bottom w:val="nil"/>
              <w:right w:val="nil"/>
            </w:tcBorders>
          </w:tcPr>
          <w:p w14:paraId="59ABEB7D" w14:textId="77777777" w:rsidR="00D302C8" w:rsidRPr="00CC0401" w:rsidRDefault="00D302C8" w:rsidP="001F170A">
            <w:pPr>
              <w:pStyle w:val="Normal6a"/>
              <w:rPr>
                <w:color w:val="000000" w:themeColor="text1"/>
              </w:rPr>
            </w:pPr>
            <w:r w:rsidRPr="00CC0401">
              <w:rPr>
                <w:color w:val="000000" w:themeColor="text1"/>
              </w:rPr>
              <w:t>(15)</w:t>
            </w:r>
            <w:r w:rsidRPr="00CC0401">
              <w:rPr>
                <w:color w:val="000000" w:themeColor="text1"/>
              </w:rPr>
              <w:tab/>
              <w:t>Având în vedere că statele membre supuse unei presiuni exercitate de migrație ar trebui să se poată baza pe sprijinul Uniunii, prezentul regulament ar trebui să stabilească normele care să asigure punerea la dispoziția statelor membre beneficiare a cotei respective din contribuțiile financiare incluse în rezerva anuală de solidaritate instituită prin Regulamentul (UE) 2024/1351</w:t>
            </w:r>
            <w:r w:rsidRPr="00CC0401">
              <w:rPr>
                <w:color w:val="000000" w:themeColor="text1"/>
                <w:vertAlign w:val="superscript"/>
              </w:rPr>
              <w:t>13</w:t>
            </w:r>
            <w:r w:rsidRPr="00CC0401">
              <w:rPr>
                <w:color w:val="000000" w:themeColor="text1"/>
              </w:rPr>
              <w:t>.</w:t>
            </w:r>
          </w:p>
        </w:tc>
        <w:tc>
          <w:tcPr>
            <w:tcW w:w="4876" w:type="dxa"/>
            <w:tcBorders>
              <w:top w:val="nil"/>
              <w:left w:val="nil"/>
              <w:bottom w:val="nil"/>
              <w:right w:val="nil"/>
            </w:tcBorders>
          </w:tcPr>
          <w:p w14:paraId="3375FE11" w14:textId="77777777" w:rsidR="00D302C8" w:rsidRPr="00CC0401" w:rsidRDefault="00D302C8" w:rsidP="001F170A">
            <w:pPr>
              <w:pStyle w:val="Normal6a"/>
              <w:rPr>
                <w:color w:val="000000" w:themeColor="text1"/>
              </w:rPr>
            </w:pPr>
            <w:r w:rsidRPr="00CC0401">
              <w:rPr>
                <w:color w:val="000000" w:themeColor="text1"/>
              </w:rPr>
              <w:t>(15)</w:t>
            </w:r>
            <w:r w:rsidRPr="00CC0401">
              <w:rPr>
                <w:color w:val="000000" w:themeColor="text1"/>
              </w:rPr>
              <w:tab/>
              <w:t>Având în vedere că statele membre supuse unei presiuni exercitate de migrație ar trebui să se poată baza pe sprijinul Uniunii, prezentul regulament ar trebui să stabilească normele care să asigure punerea la dispoziția statelor membre beneficiare a cotei respective din contribuțiile financiare incluse în rezerva anuală de solidaritate instituită prin Regulamentul (UE) 2024/1351</w:t>
            </w:r>
            <w:r w:rsidRPr="00CC0401">
              <w:rPr>
                <w:color w:val="000000" w:themeColor="text1"/>
                <w:vertAlign w:val="superscript"/>
              </w:rPr>
              <w:t>13</w:t>
            </w:r>
            <w:r w:rsidRPr="00CC0401">
              <w:rPr>
                <w:color w:val="000000" w:themeColor="text1"/>
              </w:rPr>
              <w:t xml:space="preserve">. </w:t>
            </w:r>
            <w:r w:rsidRPr="00CC0401">
              <w:rPr>
                <w:b/>
                <w:i/>
                <w:color w:val="000000" w:themeColor="text1"/>
              </w:rPr>
              <w:t>Acestea ar trebui să se aplice în special statelor membre situate la frontierele externe ale Uniunii, cum ar fi Cipru, care se confruntă cu presiuni specifice și susținute exercitate de migrație ce decurg din proximitatea geografică față de țările terțe, inclusiv în ceea ce privește zona liniei verzi, rutele maritime și zonele ocupate care nu se află sub controlul efectiv al Republicii Cipru.</w:t>
            </w:r>
          </w:p>
        </w:tc>
      </w:tr>
      <w:tr w:rsidR="00131A19" w:rsidRPr="00CC0401" w14:paraId="2534AC4A" w14:textId="77777777" w:rsidTr="001F170A">
        <w:trPr>
          <w:jc w:val="center"/>
        </w:trPr>
        <w:tc>
          <w:tcPr>
            <w:tcW w:w="4876" w:type="dxa"/>
            <w:tcBorders>
              <w:top w:val="nil"/>
              <w:left w:val="nil"/>
              <w:bottom w:val="nil"/>
              <w:right w:val="nil"/>
            </w:tcBorders>
          </w:tcPr>
          <w:p w14:paraId="3C8CC2CD" w14:textId="77777777" w:rsidR="00D302C8" w:rsidRPr="00CC0401" w:rsidRDefault="00D302C8" w:rsidP="001F170A">
            <w:pPr>
              <w:pStyle w:val="Normal6a"/>
              <w:rPr>
                <w:color w:val="000000" w:themeColor="text1"/>
              </w:rPr>
            </w:pPr>
            <w:r w:rsidRPr="00CC0401">
              <w:rPr>
                <w:b/>
                <w:i/>
                <w:color w:val="000000" w:themeColor="text1"/>
              </w:rPr>
              <w:t>_________________</w:t>
            </w:r>
          </w:p>
        </w:tc>
        <w:tc>
          <w:tcPr>
            <w:tcW w:w="4876" w:type="dxa"/>
            <w:tcBorders>
              <w:top w:val="nil"/>
              <w:left w:val="nil"/>
              <w:bottom w:val="nil"/>
              <w:right w:val="nil"/>
            </w:tcBorders>
          </w:tcPr>
          <w:p w14:paraId="7F1A0B69" w14:textId="77777777" w:rsidR="00D302C8" w:rsidRPr="00CC0401" w:rsidRDefault="00D302C8" w:rsidP="001F170A">
            <w:pPr>
              <w:pStyle w:val="Normal6a"/>
              <w:rPr>
                <w:color w:val="000000" w:themeColor="text1"/>
              </w:rPr>
            </w:pPr>
            <w:r w:rsidRPr="00CC0401">
              <w:rPr>
                <w:b/>
                <w:i/>
                <w:color w:val="000000" w:themeColor="text1"/>
              </w:rPr>
              <w:t>_________________</w:t>
            </w:r>
          </w:p>
        </w:tc>
      </w:tr>
      <w:tr w:rsidR="00131A19" w:rsidRPr="00CC0401" w14:paraId="1E8F4784" w14:textId="77777777" w:rsidTr="001F170A">
        <w:trPr>
          <w:jc w:val="center"/>
        </w:trPr>
        <w:tc>
          <w:tcPr>
            <w:tcW w:w="4876" w:type="dxa"/>
            <w:tcBorders>
              <w:top w:val="nil"/>
              <w:left w:val="nil"/>
              <w:bottom w:val="nil"/>
              <w:right w:val="nil"/>
            </w:tcBorders>
          </w:tcPr>
          <w:p w14:paraId="70C25125" w14:textId="77777777" w:rsidR="00D302C8" w:rsidRPr="00CC0401" w:rsidRDefault="00D302C8" w:rsidP="001F170A">
            <w:pPr>
              <w:pStyle w:val="Normal6a"/>
              <w:rPr>
                <w:color w:val="000000" w:themeColor="text1"/>
              </w:rPr>
            </w:pPr>
            <w:r w:rsidRPr="00CC0401">
              <w:rPr>
                <w:color w:val="000000" w:themeColor="text1"/>
                <w:vertAlign w:val="superscript"/>
              </w:rPr>
              <w:t>13</w:t>
            </w:r>
            <w:r w:rsidRPr="00CC0401">
              <w:rPr>
                <w:color w:val="000000" w:themeColor="text1"/>
              </w:rPr>
              <w:t xml:space="preserve"> Regulamentul (UE) 2024/1351 al Parlamentului European și al Consiliului din 14 mai 2024 privind gestionarea azilului și migrației și de modificare a Regulamentelor (UE) 2021/1147 și (UE) 2021/1060 și de abrogare a Regulamentului (UE) nr. 604/2013 (JO L, 2024/1351, 22.5.2024, ELI: http://data.europa.eu/eli/reg/2024/1351/oj).</w:t>
            </w:r>
          </w:p>
        </w:tc>
        <w:tc>
          <w:tcPr>
            <w:tcW w:w="4876" w:type="dxa"/>
            <w:tcBorders>
              <w:top w:val="nil"/>
              <w:left w:val="nil"/>
              <w:bottom w:val="nil"/>
              <w:right w:val="nil"/>
            </w:tcBorders>
          </w:tcPr>
          <w:p w14:paraId="69AFF678" w14:textId="77777777" w:rsidR="00D302C8" w:rsidRPr="00CC0401" w:rsidRDefault="00D302C8" w:rsidP="001F170A">
            <w:pPr>
              <w:pStyle w:val="Normal6a"/>
              <w:rPr>
                <w:color w:val="000000" w:themeColor="text1"/>
              </w:rPr>
            </w:pPr>
            <w:r w:rsidRPr="00CC0401">
              <w:rPr>
                <w:color w:val="000000" w:themeColor="text1"/>
                <w:vertAlign w:val="superscript"/>
              </w:rPr>
              <w:t>13</w:t>
            </w:r>
            <w:r w:rsidRPr="00CC0401">
              <w:rPr>
                <w:color w:val="000000" w:themeColor="text1"/>
              </w:rPr>
              <w:t xml:space="preserve"> Regulamentul (UE) 2024/1351 al Parlamentului European și al Consiliului din 14 mai 2024 privind gestionarea azilului și migrației și de modificare a Regulamentelor (UE) 2021/1147 și (UE) 2021/1060 și de abrogare a Regulamentului (UE) nr. 604/2013 (JO L, 2024/1351, 22.5.2024, ELI: http://data.europa.eu/eli/reg/2024/1351/oj).</w:t>
            </w:r>
          </w:p>
        </w:tc>
      </w:tr>
    </w:tbl>
    <w:p w14:paraId="79B75855"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09C4BCBA" w14:textId="77777777" w:rsidR="00D302C8" w:rsidRPr="00CC0401" w:rsidRDefault="00D302C8" w:rsidP="00D302C8">
      <w:pPr>
        <w:rPr>
          <w:color w:val="000000" w:themeColor="text1"/>
        </w:rPr>
      </w:pPr>
      <w:r w:rsidRPr="00DF7AC5">
        <w:rPr>
          <w:rStyle w:val="HideTWBExt"/>
        </w:rPr>
        <w:lastRenderedPageBreak/>
        <w:t>&lt;/Amend&gt;</w:t>
      </w:r>
    </w:p>
    <w:p w14:paraId="79C1F328"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154</w:t>
      </w:r>
      <w:r w:rsidRPr="00DF7AC5">
        <w:rPr>
          <w:rStyle w:val="HideTWBExt"/>
          <w:b w:val="0"/>
        </w:rPr>
        <w:t>&lt;/NumAm&gt;</w:t>
      </w:r>
    </w:p>
    <w:p w14:paraId="209A32EE"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Erik Kaliňák, Katarína Roth Neveďalová</w:t>
      </w:r>
      <w:r w:rsidRPr="00DF7AC5">
        <w:rPr>
          <w:rStyle w:val="HideTWBExt"/>
          <w:b w:val="0"/>
        </w:rPr>
        <w:t>&lt;/Members&gt;</w:t>
      </w:r>
    </w:p>
    <w:p w14:paraId="56A08F6E" w14:textId="77777777" w:rsidR="00D302C8" w:rsidRPr="00CC0401" w:rsidRDefault="00D302C8" w:rsidP="00D302C8">
      <w:pPr>
        <w:pStyle w:val="NormalBold"/>
        <w:rPr>
          <w:color w:val="000000" w:themeColor="text1"/>
        </w:rPr>
      </w:pPr>
      <w:r w:rsidRPr="00DF7AC5">
        <w:rPr>
          <w:rStyle w:val="HideTWBExt"/>
          <w:b w:val="0"/>
        </w:rPr>
        <w:t>&lt;/RepeatBlock-By&gt;</w:t>
      </w:r>
    </w:p>
    <w:p w14:paraId="68AB46ED"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0DCCD562"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15</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7CE8FA88" w14:textId="77777777" w:rsidTr="001F170A">
        <w:trPr>
          <w:trHeight w:hRule="exact" w:val="240"/>
          <w:jc w:val="center"/>
        </w:trPr>
        <w:tc>
          <w:tcPr>
            <w:tcW w:w="9752" w:type="dxa"/>
            <w:gridSpan w:val="2"/>
            <w:tcBorders>
              <w:top w:val="nil"/>
              <w:left w:val="nil"/>
              <w:bottom w:val="nil"/>
              <w:right w:val="nil"/>
            </w:tcBorders>
          </w:tcPr>
          <w:p w14:paraId="0622B791" w14:textId="77777777" w:rsidR="00D302C8" w:rsidRPr="00CC0401" w:rsidRDefault="00D302C8" w:rsidP="001F170A">
            <w:pPr>
              <w:rPr>
                <w:color w:val="000000" w:themeColor="text1"/>
              </w:rPr>
            </w:pPr>
          </w:p>
        </w:tc>
      </w:tr>
      <w:tr w:rsidR="00131A19" w:rsidRPr="00CC0401" w14:paraId="3933B025" w14:textId="77777777" w:rsidTr="001F170A">
        <w:trPr>
          <w:trHeight w:val="240"/>
          <w:jc w:val="center"/>
        </w:trPr>
        <w:tc>
          <w:tcPr>
            <w:tcW w:w="4876" w:type="dxa"/>
            <w:tcBorders>
              <w:top w:val="nil"/>
              <w:left w:val="nil"/>
              <w:bottom w:val="nil"/>
              <w:right w:val="nil"/>
            </w:tcBorders>
          </w:tcPr>
          <w:p w14:paraId="10E030D7"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03BE5E48"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69544FA0" w14:textId="77777777" w:rsidTr="001F170A">
        <w:trPr>
          <w:jc w:val="center"/>
        </w:trPr>
        <w:tc>
          <w:tcPr>
            <w:tcW w:w="4876" w:type="dxa"/>
            <w:tcBorders>
              <w:top w:val="nil"/>
              <w:left w:val="nil"/>
              <w:bottom w:val="nil"/>
              <w:right w:val="nil"/>
            </w:tcBorders>
          </w:tcPr>
          <w:p w14:paraId="0EF959EE" w14:textId="77777777" w:rsidR="00D302C8" w:rsidRPr="00CC0401" w:rsidRDefault="00D302C8" w:rsidP="001F170A">
            <w:pPr>
              <w:pStyle w:val="Normal6a"/>
              <w:rPr>
                <w:color w:val="000000" w:themeColor="text1"/>
              </w:rPr>
            </w:pPr>
            <w:r w:rsidRPr="00CC0401">
              <w:rPr>
                <w:color w:val="000000" w:themeColor="text1"/>
              </w:rPr>
              <w:t>(15)</w:t>
            </w:r>
            <w:r w:rsidRPr="00CC0401">
              <w:rPr>
                <w:color w:val="000000" w:themeColor="text1"/>
              </w:rPr>
              <w:tab/>
              <w:t>Având în vedere că statele membre supuse unei presiuni exercitate de migrație ar trebui să se poată baza pe sprijinul Uniunii, prezentul regulament ar trebui să stabilească normele care să asigure punerea la dispoziția statelor membre beneficiare a cotei respective din contribuțiile financiare incluse în rezerva anuală de solidaritate instituită prin Regulamentul (UE) 2024/1351</w:t>
            </w:r>
            <w:r w:rsidRPr="00CC0401">
              <w:rPr>
                <w:color w:val="000000" w:themeColor="text1"/>
                <w:vertAlign w:val="superscript"/>
              </w:rPr>
              <w:t>13</w:t>
            </w:r>
            <w:r w:rsidRPr="00CC0401">
              <w:rPr>
                <w:color w:val="000000" w:themeColor="text1"/>
              </w:rPr>
              <w:t>.</w:t>
            </w:r>
          </w:p>
        </w:tc>
        <w:tc>
          <w:tcPr>
            <w:tcW w:w="4876" w:type="dxa"/>
            <w:tcBorders>
              <w:top w:val="nil"/>
              <w:left w:val="nil"/>
              <w:bottom w:val="nil"/>
              <w:right w:val="nil"/>
            </w:tcBorders>
          </w:tcPr>
          <w:p w14:paraId="0EFBB4D0" w14:textId="77777777" w:rsidR="00D302C8" w:rsidRPr="00CC0401" w:rsidRDefault="00D302C8" w:rsidP="001F170A">
            <w:pPr>
              <w:pStyle w:val="Normal6a"/>
              <w:rPr>
                <w:color w:val="000000" w:themeColor="text1"/>
              </w:rPr>
            </w:pPr>
            <w:r w:rsidRPr="00CC0401">
              <w:rPr>
                <w:color w:val="000000" w:themeColor="text1"/>
              </w:rPr>
              <w:t>(15)</w:t>
            </w:r>
            <w:r w:rsidRPr="00CC0401">
              <w:rPr>
                <w:color w:val="000000" w:themeColor="text1"/>
              </w:rPr>
              <w:tab/>
              <w:t>Având în vedere că statele membre supuse unei presiuni exercitate de migrație ar trebui să se poată baza pe sprijinul Uniunii, prezentul regulament ar trebui să stabilească normele care să asigure punerea la dispoziția statelor membre beneficiare a cotei respective din contribuțiile financiare incluse în rezerva anuală de solidaritate instituită prin Regulamentul (UE) 2024/1351</w:t>
            </w:r>
            <w:r w:rsidRPr="00CC0401">
              <w:rPr>
                <w:color w:val="000000" w:themeColor="text1"/>
                <w:vertAlign w:val="superscript"/>
              </w:rPr>
              <w:t>13</w:t>
            </w:r>
            <w:r w:rsidRPr="00CC0401">
              <w:rPr>
                <w:b/>
                <w:bCs/>
                <w:i/>
                <w:iCs/>
                <w:color w:val="000000" w:themeColor="text1"/>
              </w:rPr>
              <w:t>, pe baza presiunii exercitate de migrație demonstrate obiectiv și a nevoilor reale ale statelor membre în cauză</w:t>
            </w:r>
            <w:r w:rsidRPr="00CC0401">
              <w:rPr>
                <w:color w:val="000000" w:themeColor="text1"/>
              </w:rPr>
              <w:t>.</w:t>
            </w:r>
          </w:p>
        </w:tc>
      </w:tr>
      <w:tr w:rsidR="00131A19" w:rsidRPr="00CC0401" w14:paraId="1C84FCDD" w14:textId="77777777" w:rsidTr="001F170A">
        <w:trPr>
          <w:jc w:val="center"/>
        </w:trPr>
        <w:tc>
          <w:tcPr>
            <w:tcW w:w="4876" w:type="dxa"/>
            <w:tcBorders>
              <w:top w:val="nil"/>
              <w:left w:val="nil"/>
              <w:bottom w:val="nil"/>
              <w:right w:val="nil"/>
            </w:tcBorders>
          </w:tcPr>
          <w:p w14:paraId="627F9293" w14:textId="77777777" w:rsidR="00D302C8" w:rsidRPr="00CC0401" w:rsidRDefault="00D302C8" w:rsidP="001F170A">
            <w:pPr>
              <w:pStyle w:val="Normal6a"/>
              <w:rPr>
                <w:color w:val="000000" w:themeColor="text1"/>
              </w:rPr>
            </w:pPr>
            <w:r w:rsidRPr="00CC0401">
              <w:rPr>
                <w:b/>
                <w:i/>
                <w:color w:val="000000" w:themeColor="text1"/>
              </w:rPr>
              <w:t>_________________</w:t>
            </w:r>
          </w:p>
        </w:tc>
        <w:tc>
          <w:tcPr>
            <w:tcW w:w="4876" w:type="dxa"/>
            <w:tcBorders>
              <w:top w:val="nil"/>
              <w:left w:val="nil"/>
              <w:bottom w:val="nil"/>
              <w:right w:val="nil"/>
            </w:tcBorders>
          </w:tcPr>
          <w:p w14:paraId="53270F5B" w14:textId="77777777" w:rsidR="00D302C8" w:rsidRPr="00CC0401" w:rsidRDefault="00D302C8" w:rsidP="001F170A">
            <w:pPr>
              <w:pStyle w:val="Normal6a"/>
              <w:rPr>
                <w:color w:val="000000" w:themeColor="text1"/>
              </w:rPr>
            </w:pPr>
            <w:r w:rsidRPr="00CC0401">
              <w:rPr>
                <w:b/>
                <w:i/>
                <w:color w:val="000000" w:themeColor="text1"/>
              </w:rPr>
              <w:t>_________________</w:t>
            </w:r>
          </w:p>
        </w:tc>
      </w:tr>
      <w:tr w:rsidR="00131A19" w:rsidRPr="00CC0401" w14:paraId="7D55CE2B" w14:textId="77777777" w:rsidTr="001F170A">
        <w:trPr>
          <w:jc w:val="center"/>
        </w:trPr>
        <w:tc>
          <w:tcPr>
            <w:tcW w:w="4876" w:type="dxa"/>
            <w:tcBorders>
              <w:top w:val="nil"/>
              <w:left w:val="nil"/>
              <w:bottom w:val="nil"/>
              <w:right w:val="nil"/>
            </w:tcBorders>
          </w:tcPr>
          <w:p w14:paraId="34E565DB" w14:textId="77777777" w:rsidR="00D302C8" w:rsidRPr="00CC0401" w:rsidRDefault="00D302C8" w:rsidP="001F170A">
            <w:pPr>
              <w:pStyle w:val="Normal6a"/>
              <w:rPr>
                <w:color w:val="000000" w:themeColor="text1"/>
              </w:rPr>
            </w:pPr>
            <w:r w:rsidRPr="00CC0401">
              <w:rPr>
                <w:color w:val="000000" w:themeColor="text1"/>
                <w:vertAlign w:val="superscript"/>
              </w:rPr>
              <w:t>13</w:t>
            </w:r>
            <w:r w:rsidRPr="00CC0401">
              <w:rPr>
                <w:color w:val="000000" w:themeColor="text1"/>
              </w:rPr>
              <w:t xml:space="preserve"> Regulamentul (UE) 2024/1351 al Parlamentului European și al Consiliului din 14 mai 2024 privind gestionarea azilului și migrației și de modificare a Regulamentelor (UE) 2021/1147 și (UE) 2021/1060 și de abrogare a Regulamentului (UE) nr. 604/2013 (JO L, 2024/1351, 22.5.2024, ELI: http://data.europa.eu/eli/reg/2024/1351/oj).</w:t>
            </w:r>
          </w:p>
        </w:tc>
        <w:tc>
          <w:tcPr>
            <w:tcW w:w="4876" w:type="dxa"/>
            <w:tcBorders>
              <w:top w:val="nil"/>
              <w:left w:val="nil"/>
              <w:bottom w:val="nil"/>
              <w:right w:val="nil"/>
            </w:tcBorders>
          </w:tcPr>
          <w:p w14:paraId="5F81458B" w14:textId="77777777" w:rsidR="00D302C8" w:rsidRPr="00CC0401" w:rsidRDefault="00D302C8" w:rsidP="001F170A">
            <w:pPr>
              <w:pStyle w:val="Normal6a"/>
              <w:rPr>
                <w:color w:val="000000" w:themeColor="text1"/>
              </w:rPr>
            </w:pPr>
            <w:r w:rsidRPr="00CC0401">
              <w:rPr>
                <w:color w:val="000000" w:themeColor="text1"/>
                <w:vertAlign w:val="superscript"/>
              </w:rPr>
              <w:t>13</w:t>
            </w:r>
            <w:r w:rsidRPr="00CC0401">
              <w:rPr>
                <w:color w:val="000000" w:themeColor="text1"/>
              </w:rPr>
              <w:t xml:space="preserve"> Regulamentul (UE) 2024/1351 al Parlamentului European și al Consiliului din 14 mai 2024 privind gestionarea azilului și migrației și de modificare a Regulamentelor (UE) 2021/1147 și (UE) 2021/1060 și de abrogare a Regulamentului (UE) nr. 604/2013 (JO L, 2024/1351, 22.5.2024, ELI: http://data.europa.eu/eli/reg/2024/1351/oj).</w:t>
            </w:r>
          </w:p>
        </w:tc>
      </w:tr>
    </w:tbl>
    <w:p w14:paraId="5FD33E4E"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{SK}</w:t>
      </w:r>
      <w:r w:rsidRPr="00CC0401">
        <w:rPr>
          <w:color w:val="000000" w:themeColor="text1"/>
        </w:rPr>
        <w:t>sk</w:t>
      </w:r>
      <w:r w:rsidRPr="00DF7AC5">
        <w:rPr>
          <w:rStyle w:val="HideTWBExt"/>
        </w:rPr>
        <w:t>&lt;/Original&gt;</w:t>
      </w:r>
    </w:p>
    <w:p w14:paraId="460A2BC0" w14:textId="77777777" w:rsidR="00D302C8" w:rsidRPr="00CC0401" w:rsidRDefault="00D302C8" w:rsidP="00D302C8">
      <w:pPr>
        <w:pStyle w:val="AmJustTitle"/>
        <w:rPr>
          <w:color w:val="000000" w:themeColor="text1"/>
        </w:rPr>
      </w:pPr>
      <w:r w:rsidRPr="00DF7AC5">
        <w:rPr>
          <w:rStyle w:val="HideTWBExt"/>
          <w:i w:val="0"/>
        </w:rPr>
        <w:t>&lt;TitreJust&gt;</w:t>
      </w:r>
      <w:r w:rsidRPr="00CC0401">
        <w:rPr>
          <w:color w:val="000000" w:themeColor="text1"/>
        </w:rPr>
        <w:t>Justificare</w:t>
      </w:r>
      <w:r w:rsidRPr="00DF7AC5">
        <w:rPr>
          <w:rStyle w:val="HideTWBExt"/>
          <w:i w:val="0"/>
        </w:rPr>
        <w:t>&lt;/TitreJust&gt;</w:t>
      </w:r>
    </w:p>
    <w:p w14:paraId="0F3D306E" w14:textId="77777777" w:rsidR="00D302C8" w:rsidRPr="00CC0401" w:rsidRDefault="00D302C8" w:rsidP="00D302C8">
      <w:pPr>
        <w:pStyle w:val="AmJustText"/>
        <w:rPr>
          <w:color w:val="000000" w:themeColor="text1"/>
        </w:rPr>
      </w:pPr>
      <w:r w:rsidRPr="00CC0401">
        <w:rPr>
          <w:color w:val="000000" w:themeColor="text1"/>
        </w:rPr>
        <w:t>Accesul la fondurile din Rezerva pentru solidaritate ar trebui să se bazeze pe criterii transparente și obiective. Modalitatea propusă consolidează securitatea juridică și asigură că sprijinul este direcționat către statele membre care se confruntă cu provocări reale și demonstrabile în materie de migrație.</w:t>
      </w:r>
    </w:p>
    <w:p w14:paraId="3977B0F8" w14:textId="77777777" w:rsidR="00D302C8" w:rsidRPr="00CC0401" w:rsidRDefault="00D302C8" w:rsidP="00D302C8">
      <w:pPr>
        <w:rPr>
          <w:color w:val="000000" w:themeColor="text1"/>
        </w:rPr>
      </w:pPr>
      <w:r w:rsidRPr="00DF7AC5">
        <w:rPr>
          <w:rStyle w:val="HideTWBExt"/>
        </w:rPr>
        <w:t>&lt;/Amend&gt;</w:t>
      </w:r>
    </w:p>
    <w:p w14:paraId="26BBFBE3"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155</w:t>
      </w:r>
      <w:r w:rsidRPr="00DF7AC5">
        <w:rPr>
          <w:rStyle w:val="HideTWBExt"/>
          <w:b w:val="0"/>
        </w:rPr>
        <w:t>&lt;/NumAm&gt;</w:t>
      </w:r>
    </w:p>
    <w:p w14:paraId="14BAF255"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Geadis Geadi</w:t>
      </w:r>
      <w:r w:rsidRPr="00DF7AC5">
        <w:rPr>
          <w:rStyle w:val="HideTWBExt"/>
          <w:b w:val="0"/>
        </w:rPr>
        <w:t>&lt;/Members&gt;</w:t>
      </w:r>
    </w:p>
    <w:p w14:paraId="62EF6990" w14:textId="77777777" w:rsidR="00D302C8" w:rsidRPr="00CC0401" w:rsidRDefault="00D302C8" w:rsidP="00D302C8">
      <w:pPr>
        <w:pStyle w:val="NormalBold"/>
        <w:rPr>
          <w:color w:val="000000" w:themeColor="text1"/>
        </w:rPr>
      </w:pPr>
      <w:r w:rsidRPr="00DF7AC5">
        <w:rPr>
          <w:rStyle w:val="HideTWBExt"/>
          <w:b w:val="0"/>
        </w:rPr>
        <w:t>&lt;/RepeatBlock-By&gt;</w:t>
      </w:r>
    </w:p>
    <w:p w14:paraId="15B1AC7B" w14:textId="77777777" w:rsidR="00D302C8" w:rsidRPr="00CC0401" w:rsidRDefault="00D302C8" w:rsidP="00D302C8">
      <w:pPr>
        <w:pStyle w:val="NormalBold"/>
        <w:rPr>
          <w:color w:val="000000" w:themeColor="text1"/>
        </w:rPr>
      </w:pPr>
      <w:r w:rsidRPr="00DF7AC5">
        <w:rPr>
          <w:rStyle w:val="HideTWBExt"/>
          <w:b w:val="0"/>
        </w:rPr>
        <w:lastRenderedPageBreak/>
        <w:t>&lt;DocAmend&gt;</w:t>
      </w:r>
      <w:r w:rsidRPr="00CC0401">
        <w:rPr>
          <w:color w:val="000000" w:themeColor="text1"/>
        </w:rPr>
        <w:t>Propunere de regulament</w:t>
      </w:r>
      <w:r w:rsidRPr="00DF7AC5">
        <w:rPr>
          <w:rStyle w:val="HideTWBExt"/>
          <w:b w:val="0"/>
        </w:rPr>
        <w:t>&lt;/DocAmend&gt;</w:t>
      </w:r>
    </w:p>
    <w:p w14:paraId="5C32A520"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15</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758277E5" w14:textId="77777777" w:rsidTr="001F170A">
        <w:trPr>
          <w:trHeight w:hRule="exact" w:val="240"/>
          <w:jc w:val="center"/>
        </w:trPr>
        <w:tc>
          <w:tcPr>
            <w:tcW w:w="9752" w:type="dxa"/>
            <w:gridSpan w:val="2"/>
            <w:tcBorders>
              <w:top w:val="nil"/>
              <w:left w:val="nil"/>
              <w:bottom w:val="nil"/>
              <w:right w:val="nil"/>
            </w:tcBorders>
          </w:tcPr>
          <w:p w14:paraId="1DF5B08B" w14:textId="77777777" w:rsidR="00D302C8" w:rsidRPr="00CC0401" w:rsidRDefault="00D302C8" w:rsidP="001F170A">
            <w:pPr>
              <w:rPr>
                <w:color w:val="000000" w:themeColor="text1"/>
              </w:rPr>
            </w:pPr>
          </w:p>
        </w:tc>
      </w:tr>
      <w:tr w:rsidR="00131A19" w:rsidRPr="00CC0401" w14:paraId="1A65AB22" w14:textId="77777777" w:rsidTr="001F170A">
        <w:trPr>
          <w:trHeight w:val="240"/>
          <w:jc w:val="center"/>
        </w:trPr>
        <w:tc>
          <w:tcPr>
            <w:tcW w:w="4876" w:type="dxa"/>
            <w:tcBorders>
              <w:top w:val="nil"/>
              <w:left w:val="nil"/>
              <w:bottom w:val="nil"/>
              <w:right w:val="nil"/>
            </w:tcBorders>
          </w:tcPr>
          <w:p w14:paraId="293E7D43"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5D582A8F"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72F426C6" w14:textId="77777777" w:rsidTr="001F170A">
        <w:trPr>
          <w:jc w:val="center"/>
        </w:trPr>
        <w:tc>
          <w:tcPr>
            <w:tcW w:w="4876" w:type="dxa"/>
            <w:tcBorders>
              <w:top w:val="nil"/>
              <w:left w:val="nil"/>
              <w:bottom w:val="nil"/>
              <w:right w:val="nil"/>
            </w:tcBorders>
          </w:tcPr>
          <w:p w14:paraId="49630281" w14:textId="77777777" w:rsidR="00D302C8" w:rsidRPr="00CC0401" w:rsidRDefault="00D302C8" w:rsidP="001F170A">
            <w:pPr>
              <w:pStyle w:val="Normal6a"/>
              <w:rPr>
                <w:color w:val="000000" w:themeColor="text1"/>
              </w:rPr>
            </w:pPr>
            <w:r w:rsidRPr="00CC0401">
              <w:rPr>
                <w:color w:val="000000" w:themeColor="text1"/>
              </w:rPr>
              <w:t>(15)</w:t>
            </w:r>
            <w:r w:rsidRPr="00CC0401">
              <w:rPr>
                <w:color w:val="000000" w:themeColor="text1"/>
              </w:rPr>
              <w:tab/>
              <w:t>Având în vedere că statele membre supuse</w:t>
            </w:r>
            <w:r w:rsidRPr="00CC0401">
              <w:rPr>
                <w:b/>
                <w:bCs/>
                <w:i/>
                <w:iCs/>
                <w:color w:val="000000" w:themeColor="text1"/>
              </w:rPr>
              <w:t xml:space="preserve"> unei</w:t>
            </w:r>
            <w:r w:rsidRPr="00CC0401">
              <w:rPr>
                <w:color w:val="000000" w:themeColor="text1"/>
              </w:rPr>
              <w:t xml:space="preserve"> presiuni exercitate de migrație ar trebui să se poată baza pe sprijinul Uniunii, prezentul regulament ar trebui să stabilească normele care să asigure punerea la dispoziția statelor membre beneficiare a cotei respective din contribuțiile financiare incluse în rezerva anuală de solidaritate instituită prin Regulamentul (UE) 2024/1351</w:t>
            </w:r>
            <w:r w:rsidRPr="00CC0401">
              <w:rPr>
                <w:color w:val="000000" w:themeColor="text1"/>
                <w:vertAlign w:val="superscript"/>
              </w:rPr>
              <w:t>13</w:t>
            </w:r>
            <w:r w:rsidRPr="00CC0401">
              <w:rPr>
                <w:color w:val="000000" w:themeColor="text1"/>
              </w:rPr>
              <w:t>.</w:t>
            </w:r>
          </w:p>
        </w:tc>
        <w:tc>
          <w:tcPr>
            <w:tcW w:w="4876" w:type="dxa"/>
            <w:tcBorders>
              <w:top w:val="nil"/>
              <w:left w:val="nil"/>
              <w:bottom w:val="nil"/>
              <w:right w:val="nil"/>
            </w:tcBorders>
          </w:tcPr>
          <w:p w14:paraId="7663EFD1" w14:textId="77777777" w:rsidR="00D302C8" w:rsidRPr="00CC0401" w:rsidRDefault="00D302C8" w:rsidP="001F170A">
            <w:pPr>
              <w:pStyle w:val="Normal6a"/>
              <w:rPr>
                <w:color w:val="000000" w:themeColor="text1"/>
              </w:rPr>
            </w:pPr>
            <w:r w:rsidRPr="00CC0401">
              <w:rPr>
                <w:color w:val="000000" w:themeColor="text1"/>
              </w:rPr>
              <w:t>(15)</w:t>
            </w:r>
            <w:r w:rsidRPr="00CC0401">
              <w:rPr>
                <w:color w:val="000000" w:themeColor="text1"/>
              </w:rPr>
              <w:tab/>
              <w:t xml:space="preserve">Având în vedere că statele membre supuse </w:t>
            </w:r>
            <w:r w:rsidRPr="00CC0401">
              <w:rPr>
                <w:b/>
                <w:bCs/>
                <w:i/>
                <w:iCs/>
                <w:color w:val="000000" w:themeColor="text1"/>
              </w:rPr>
              <w:t>celei mai mari</w:t>
            </w:r>
            <w:r w:rsidRPr="00CC0401">
              <w:rPr>
                <w:color w:val="000000" w:themeColor="text1"/>
              </w:rPr>
              <w:t xml:space="preserve"> presiuni exercitate de migrație</w:t>
            </w:r>
            <w:r w:rsidRPr="00CC0401">
              <w:rPr>
                <w:b/>
                <w:bCs/>
                <w:i/>
                <w:iCs/>
                <w:color w:val="000000" w:themeColor="text1"/>
              </w:rPr>
              <w:t>, ca state din prima linie,</w:t>
            </w:r>
            <w:r w:rsidRPr="00CC0401">
              <w:rPr>
                <w:color w:val="000000" w:themeColor="text1"/>
              </w:rPr>
              <w:t xml:space="preserve"> ar trebui să se poată baza pe sprijinul Uniunii, prezentul regulament ar trebui să stabilească normele care să asigure punerea la dispoziția statelor membre beneficiare a cotei respective din contribuțiile financiare incluse în rezerva anuală de solidaritate instituită prin Regulamentul (UE) 2024/1351</w:t>
            </w:r>
            <w:r w:rsidRPr="00CC0401">
              <w:rPr>
                <w:color w:val="000000" w:themeColor="text1"/>
                <w:vertAlign w:val="superscript"/>
              </w:rPr>
              <w:t>13</w:t>
            </w:r>
            <w:r w:rsidRPr="00CC0401">
              <w:rPr>
                <w:color w:val="000000" w:themeColor="text1"/>
              </w:rPr>
              <w:t>.</w:t>
            </w:r>
          </w:p>
        </w:tc>
      </w:tr>
      <w:tr w:rsidR="00131A19" w:rsidRPr="00CC0401" w14:paraId="2EFEEB78" w14:textId="77777777" w:rsidTr="001F170A">
        <w:trPr>
          <w:jc w:val="center"/>
        </w:trPr>
        <w:tc>
          <w:tcPr>
            <w:tcW w:w="4876" w:type="dxa"/>
            <w:tcBorders>
              <w:top w:val="nil"/>
              <w:left w:val="nil"/>
              <w:bottom w:val="nil"/>
              <w:right w:val="nil"/>
            </w:tcBorders>
          </w:tcPr>
          <w:p w14:paraId="1B8071E4" w14:textId="77777777" w:rsidR="00D302C8" w:rsidRPr="00CC0401" w:rsidRDefault="00D302C8" w:rsidP="001F170A">
            <w:pPr>
              <w:pStyle w:val="Normal6a"/>
              <w:rPr>
                <w:color w:val="000000" w:themeColor="text1"/>
              </w:rPr>
            </w:pPr>
            <w:r w:rsidRPr="00CC0401">
              <w:rPr>
                <w:b/>
                <w:i/>
                <w:color w:val="000000" w:themeColor="text1"/>
              </w:rPr>
              <w:t>_________________</w:t>
            </w:r>
          </w:p>
        </w:tc>
        <w:tc>
          <w:tcPr>
            <w:tcW w:w="4876" w:type="dxa"/>
            <w:tcBorders>
              <w:top w:val="nil"/>
              <w:left w:val="nil"/>
              <w:bottom w:val="nil"/>
              <w:right w:val="nil"/>
            </w:tcBorders>
          </w:tcPr>
          <w:p w14:paraId="299E0A53" w14:textId="77777777" w:rsidR="00D302C8" w:rsidRPr="00CC0401" w:rsidRDefault="00D302C8" w:rsidP="001F170A">
            <w:pPr>
              <w:pStyle w:val="Normal6a"/>
              <w:rPr>
                <w:color w:val="000000" w:themeColor="text1"/>
              </w:rPr>
            </w:pPr>
            <w:r w:rsidRPr="00CC0401">
              <w:rPr>
                <w:b/>
                <w:i/>
                <w:color w:val="000000" w:themeColor="text1"/>
              </w:rPr>
              <w:t>_________________</w:t>
            </w:r>
          </w:p>
        </w:tc>
      </w:tr>
      <w:tr w:rsidR="00131A19" w:rsidRPr="00CC0401" w14:paraId="3CCA1624" w14:textId="77777777" w:rsidTr="001F170A">
        <w:trPr>
          <w:jc w:val="center"/>
        </w:trPr>
        <w:tc>
          <w:tcPr>
            <w:tcW w:w="4876" w:type="dxa"/>
            <w:tcBorders>
              <w:top w:val="nil"/>
              <w:left w:val="nil"/>
              <w:bottom w:val="nil"/>
              <w:right w:val="nil"/>
            </w:tcBorders>
          </w:tcPr>
          <w:p w14:paraId="049C21DB" w14:textId="77777777" w:rsidR="00D302C8" w:rsidRPr="00CC0401" w:rsidRDefault="00D302C8" w:rsidP="001F170A">
            <w:pPr>
              <w:pStyle w:val="Normal6a"/>
              <w:rPr>
                <w:color w:val="000000" w:themeColor="text1"/>
              </w:rPr>
            </w:pPr>
            <w:r w:rsidRPr="00CC0401">
              <w:rPr>
                <w:color w:val="000000" w:themeColor="text1"/>
                <w:vertAlign w:val="superscript"/>
              </w:rPr>
              <w:t>13</w:t>
            </w:r>
            <w:r w:rsidRPr="00CC0401">
              <w:rPr>
                <w:color w:val="000000" w:themeColor="text1"/>
              </w:rPr>
              <w:t xml:space="preserve"> Regulamentul (UE) 2024/1351 al Parlamentului European și al Consiliului din 14 mai 2024 privind gestionarea azilului și migrației și de modificare a Regulamentelor (UE) 2021/1147 și (UE) 2021/1060 și de abrogare a Regulamentului (UE) nr. 604/2013 (JO L, 2024/1351, 22.5.2024, ELI: http://data.europa.eu/eli/reg/2024/1351/oj).</w:t>
            </w:r>
          </w:p>
        </w:tc>
        <w:tc>
          <w:tcPr>
            <w:tcW w:w="4876" w:type="dxa"/>
            <w:tcBorders>
              <w:top w:val="nil"/>
              <w:left w:val="nil"/>
              <w:bottom w:val="nil"/>
              <w:right w:val="nil"/>
            </w:tcBorders>
          </w:tcPr>
          <w:p w14:paraId="74CB7811" w14:textId="77777777" w:rsidR="00D302C8" w:rsidRPr="00CC0401" w:rsidRDefault="00D302C8" w:rsidP="001F170A">
            <w:pPr>
              <w:pStyle w:val="Normal6a"/>
              <w:rPr>
                <w:color w:val="000000" w:themeColor="text1"/>
              </w:rPr>
            </w:pPr>
            <w:r w:rsidRPr="00CC0401">
              <w:rPr>
                <w:color w:val="000000" w:themeColor="text1"/>
                <w:vertAlign w:val="superscript"/>
              </w:rPr>
              <w:t>13</w:t>
            </w:r>
            <w:r w:rsidRPr="00CC0401">
              <w:rPr>
                <w:color w:val="000000" w:themeColor="text1"/>
              </w:rPr>
              <w:t xml:space="preserve"> Regulamentul (UE) 2024/1351 al Parlamentului European și al Consiliului din 14 mai 2024 privind gestionarea azilului și migrației și de modificare a Regulamentelor (UE) 2021/1147 și (UE) 2021/1060 și de abrogare a Regulamentului (UE) nr. 604/2013 (JO L, 2024/1351, 22.5.2024, ELI: http://data.europa.eu/eli/reg/2024/1351/oj).</w:t>
            </w:r>
          </w:p>
        </w:tc>
      </w:tr>
    </w:tbl>
    <w:p w14:paraId="2FC0478F"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{EL}</w:t>
      </w:r>
      <w:r w:rsidRPr="00CC0401">
        <w:rPr>
          <w:color w:val="000000" w:themeColor="text1"/>
        </w:rPr>
        <w:t>el</w:t>
      </w:r>
      <w:r w:rsidRPr="00DF7AC5">
        <w:rPr>
          <w:rStyle w:val="HideTWBExt"/>
        </w:rPr>
        <w:t>&lt;/Original&gt;</w:t>
      </w:r>
    </w:p>
    <w:p w14:paraId="7E8602AD" w14:textId="77777777" w:rsidR="00D302C8" w:rsidRPr="00CC0401" w:rsidRDefault="00D302C8" w:rsidP="00D302C8">
      <w:pPr>
        <w:rPr>
          <w:color w:val="000000" w:themeColor="text1"/>
        </w:rPr>
      </w:pPr>
      <w:r w:rsidRPr="00DF7AC5">
        <w:rPr>
          <w:rStyle w:val="HideTWBExt"/>
        </w:rPr>
        <w:t>&lt;/Amend&gt;</w:t>
      </w:r>
    </w:p>
    <w:p w14:paraId="6CABB4FE"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156</w:t>
      </w:r>
      <w:r w:rsidRPr="00DF7AC5">
        <w:rPr>
          <w:rStyle w:val="HideTWBExt"/>
          <w:b w:val="0"/>
        </w:rPr>
        <w:t>&lt;/NumAm&gt;</w:t>
      </w:r>
    </w:p>
    <w:p w14:paraId="124B5768"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Anna Strolenberg</w:t>
      </w:r>
      <w:r w:rsidRPr="00DF7AC5">
        <w:rPr>
          <w:rStyle w:val="HideTWBExt"/>
          <w:b w:val="0"/>
        </w:rPr>
        <w:t>&lt;/Members&gt;</w:t>
      </w:r>
    </w:p>
    <w:p w14:paraId="6F64F03E" w14:textId="77777777" w:rsidR="00D302C8" w:rsidRPr="00CC0401" w:rsidRDefault="00D302C8" w:rsidP="00D302C8">
      <w:pPr>
        <w:pStyle w:val="NormalBold"/>
        <w:rPr>
          <w:color w:val="000000" w:themeColor="text1"/>
        </w:rPr>
      </w:pPr>
      <w:r w:rsidRPr="00DF7AC5">
        <w:rPr>
          <w:rStyle w:val="HideTWBExt"/>
          <w:b w:val="0"/>
        </w:rPr>
        <w:t>&lt;/RepeatBlock-By&gt;</w:t>
      </w:r>
    </w:p>
    <w:p w14:paraId="0E6174F6"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4BD0AD5A"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15 a (nou)</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03DCA568" w14:textId="77777777" w:rsidTr="001F170A">
        <w:trPr>
          <w:trHeight w:hRule="exact" w:val="240"/>
          <w:jc w:val="center"/>
        </w:trPr>
        <w:tc>
          <w:tcPr>
            <w:tcW w:w="9752" w:type="dxa"/>
            <w:gridSpan w:val="2"/>
            <w:tcBorders>
              <w:top w:val="nil"/>
              <w:left w:val="nil"/>
              <w:bottom w:val="nil"/>
              <w:right w:val="nil"/>
            </w:tcBorders>
          </w:tcPr>
          <w:p w14:paraId="1F972113" w14:textId="77777777" w:rsidR="00D302C8" w:rsidRPr="00CC0401" w:rsidRDefault="00D302C8" w:rsidP="001F170A">
            <w:pPr>
              <w:rPr>
                <w:color w:val="000000" w:themeColor="text1"/>
              </w:rPr>
            </w:pPr>
          </w:p>
        </w:tc>
      </w:tr>
      <w:tr w:rsidR="00131A19" w:rsidRPr="00CC0401" w14:paraId="4D3FDE54" w14:textId="77777777" w:rsidTr="001F170A">
        <w:trPr>
          <w:trHeight w:val="240"/>
          <w:jc w:val="center"/>
        </w:trPr>
        <w:tc>
          <w:tcPr>
            <w:tcW w:w="4876" w:type="dxa"/>
            <w:tcBorders>
              <w:top w:val="nil"/>
              <w:left w:val="nil"/>
              <w:bottom w:val="nil"/>
              <w:right w:val="nil"/>
            </w:tcBorders>
          </w:tcPr>
          <w:p w14:paraId="42C22F8B"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2EA6BA25"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37B0FC7C" w14:textId="77777777" w:rsidTr="001F170A">
        <w:trPr>
          <w:jc w:val="center"/>
        </w:trPr>
        <w:tc>
          <w:tcPr>
            <w:tcW w:w="4876" w:type="dxa"/>
            <w:tcBorders>
              <w:top w:val="nil"/>
              <w:left w:val="nil"/>
              <w:bottom w:val="nil"/>
              <w:right w:val="nil"/>
            </w:tcBorders>
          </w:tcPr>
          <w:p w14:paraId="264121E5" w14:textId="77777777" w:rsidR="00D302C8" w:rsidRPr="00CC0401" w:rsidRDefault="00D302C8" w:rsidP="001F170A">
            <w:pPr>
              <w:pStyle w:val="Normal6a"/>
              <w:rPr>
                <w:color w:val="000000" w:themeColor="text1"/>
              </w:rPr>
            </w:pPr>
          </w:p>
        </w:tc>
        <w:tc>
          <w:tcPr>
            <w:tcW w:w="4876" w:type="dxa"/>
            <w:tcBorders>
              <w:top w:val="nil"/>
              <w:left w:val="nil"/>
              <w:bottom w:val="nil"/>
              <w:right w:val="nil"/>
            </w:tcBorders>
          </w:tcPr>
          <w:p w14:paraId="2BBE1ED1" w14:textId="77777777" w:rsidR="00D302C8" w:rsidRPr="00CC0401" w:rsidRDefault="00D302C8" w:rsidP="001F170A">
            <w:pPr>
              <w:pStyle w:val="Normal6a"/>
              <w:rPr>
                <w:color w:val="000000" w:themeColor="text1"/>
              </w:rPr>
            </w:pPr>
            <w:r w:rsidRPr="00CC0401">
              <w:rPr>
                <w:b/>
                <w:i/>
                <w:color w:val="000000" w:themeColor="text1"/>
              </w:rPr>
              <w:t>(15a)</w:t>
            </w:r>
            <w:r w:rsidRPr="00CC0401">
              <w:rPr>
                <w:color w:val="000000" w:themeColor="text1"/>
              </w:rPr>
              <w:tab/>
            </w:r>
            <w:r w:rsidRPr="00CC0401">
              <w:rPr>
                <w:b/>
                <w:i/>
                <w:color w:val="000000" w:themeColor="text1"/>
              </w:rPr>
              <w:t>Pentru a asigura previzibilitatea și transparența în ceea ce privește sprijinul acordat în temeiul prezentului regulament, statele membre ar trebui să pună în aplicare acțiuni care sunt eligibile pentru sprijin, astfel cum se prevede în anexă. </w:t>
            </w:r>
          </w:p>
        </w:tc>
      </w:tr>
    </w:tbl>
    <w:p w14:paraId="1BD3029B"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0917BAD2" w14:textId="77777777" w:rsidR="00D302C8" w:rsidRPr="00CC0401" w:rsidRDefault="00D302C8" w:rsidP="00D302C8">
      <w:pPr>
        <w:rPr>
          <w:color w:val="000000" w:themeColor="text1"/>
        </w:rPr>
      </w:pPr>
      <w:r w:rsidRPr="00DF7AC5">
        <w:rPr>
          <w:rStyle w:val="HideTWBExt"/>
        </w:rPr>
        <w:lastRenderedPageBreak/>
        <w:t>&lt;/Amend&gt;</w:t>
      </w:r>
    </w:p>
    <w:p w14:paraId="591F131E"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157</w:t>
      </w:r>
      <w:r w:rsidRPr="00DF7AC5">
        <w:rPr>
          <w:rStyle w:val="HideTWBExt"/>
          <w:b w:val="0"/>
        </w:rPr>
        <w:t>&lt;/NumAm&gt;</w:t>
      </w:r>
    </w:p>
    <w:p w14:paraId="182D491B"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Estrella Galán</w:t>
      </w:r>
      <w:r w:rsidRPr="00DF7AC5">
        <w:rPr>
          <w:rStyle w:val="HideTWBExt"/>
          <w:b w:val="0"/>
        </w:rPr>
        <w:t>&lt;/Members&gt;</w:t>
      </w:r>
    </w:p>
    <w:p w14:paraId="1C5A572B" w14:textId="77777777" w:rsidR="00D302C8" w:rsidRPr="00CC0401" w:rsidRDefault="00D302C8" w:rsidP="00D302C8">
      <w:pPr>
        <w:pStyle w:val="NormalBold"/>
        <w:rPr>
          <w:color w:val="000000" w:themeColor="text1"/>
        </w:rPr>
      </w:pPr>
      <w:r w:rsidRPr="00DF7AC5">
        <w:rPr>
          <w:rStyle w:val="HideTWBExt"/>
          <w:b w:val="0"/>
        </w:rPr>
        <w:t>&lt;/RepeatBlock-By&gt;</w:t>
      </w:r>
    </w:p>
    <w:p w14:paraId="50CED59A"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29E54BA4"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16</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23736E49" w14:textId="77777777" w:rsidTr="001F170A">
        <w:trPr>
          <w:trHeight w:hRule="exact" w:val="240"/>
          <w:jc w:val="center"/>
        </w:trPr>
        <w:tc>
          <w:tcPr>
            <w:tcW w:w="9752" w:type="dxa"/>
            <w:gridSpan w:val="2"/>
            <w:tcBorders>
              <w:top w:val="nil"/>
              <w:left w:val="nil"/>
              <w:bottom w:val="nil"/>
              <w:right w:val="nil"/>
            </w:tcBorders>
          </w:tcPr>
          <w:p w14:paraId="5C938C1F" w14:textId="77777777" w:rsidR="00D302C8" w:rsidRPr="00CC0401" w:rsidRDefault="00D302C8" w:rsidP="001F170A">
            <w:pPr>
              <w:rPr>
                <w:color w:val="000000" w:themeColor="text1"/>
              </w:rPr>
            </w:pPr>
          </w:p>
        </w:tc>
      </w:tr>
      <w:tr w:rsidR="00131A19" w:rsidRPr="00CC0401" w14:paraId="41588704" w14:textId="77777777" w:rsidTr="001F170A">
        <w:trPr>
          <w:trHeight w:val="240"/>
          <w:jc w:val="center"/>
        </w:trPr>
        <w:tc>
          <w:tcPr>
            <w:tcW w:w="4876" w:type="dxa"/>
            <w:tcBorders>
              <w:top w:val="nil"/>
              <w:left w:val="nil"/>
              <w:bottom w:val="nil"/>
              <w:right w:val="nil"/>
            </w:tcBorders>
          </w:tcPr>
          <w:p w14:paraId="1E5AA503"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16792A4D"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7D5E3579" w14:textId="77777777" w:rsidTr="001F170A">
        <w:trPr>
          <w:jc w:val="center"/>
        </w:trPr>
        <w:tc>
          <w:tcPr>
            <w:tcW w:w="4876" w:type="dxa"/>
            <w:tcBorders>
              <w:top w:val="nil"/>
              <w:left w:val="nil"/>
              <w:bottom w:val="nil"/>
              <w:right w:val="nil"/>
            </w:tcBorders>
          </w:tcPr>
          <w:p w14:paraId="7C408362" w14:textId="77777777" w:rsidR="00D302C8" w:rsidRPr="00CC0401" w:rsidRDefault="00D302C8" w:rsidP="001F170A">
            <w:pPr>
              <w:pStyle w:val="Normal6a"/>
              <w:rPr>
                <w:color w:val="000000" w:themeColor="text1"/>
              </w:rPr>
            </w:pPr>
            <w:r w:rsidRPr="00CC0401">
              <w:rPr>
                <w:b/>
                <w:i/>
                <w:color w:val="000000" w:themeColor="text1"/>
              </w:rPr>
              <w:t>(16)</w:t>
            </w:r>
            <w:r w:rsidRPr="00CC0401">
              <w:rPr>
                <w:color w:val="000000" w:themeColor="text1"/>
              </w:rPr>
              <w:tab/>
            </w:r>
            <w:r w:rsidRPr="00CC0401">
              <w:rPr>
                <w:b/>
                <w:i/>
                <w:color w:val="000000" w:themeColor="text1"/>
              </w:rPr>
              <w:t>O țară terță care a încheiat un acord cu Uniunea privind criteriile și mecanismele de determinare a statului responsabil de examinarea unei cereri de protecție internațională înregistrate într-un stat membru sau înregistrate în țara terță respectivă ar trebui să poată participa la sprijinul acordat de Uniune prin intermediul prezentului regulament, sub rezerva îndeplinirii anumitor condiții.</w:t>
            </w:r>
          </w:p>
        </w:tc>
        <w:tc>
          <w:tcPr>
            <w:tcW w:w="4876" w:type="dxa"/>
            <w:tcBorders>
              <w:top w:val="nil"/>
              <w:left w:val="nil"/>
              <w:bottom w:val="nil"/>
              <w:right w:val="nil"/>
            </w:tcBorders>
          </w:tcPr>
          <w:p w14:paraId="51FD4C1F" w14:textId="77777777" w:rsidR="00D302C8" w:rsidRPr="00CC0401" w:rsidRDefault="00D302C8" w:rsidP="001F170A">
            <w:pPr>
              <w:pStyle w:val="Normal6a"/>
              <w:rPr>
                <w:color w:val="000000" w:themeColor="text1"/>
              </w:rPr>
            </w:pPr>
            <w:r w:rsidRPr="00CC0401">
              <w:rPr>
                <w:b/>
                <w:i/>
                <w:color w:val="000000" w:themeColor="text1"/>
              </w:rPr>
              <w:t>eliminat</w:t>
            </w:r>
          </w:p>
        </w:tc>
      </w:tr>
    </w:tbl>
    <w:p w14:paraId="22365899"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19F19FF4" w14:textId="77777777" w:rsidR="00D302C8" w:rsidRPr="00CC0401" w:rsidRDefault="00D302C8" w:rsidP="00D302C8">
      <w:pPr>
        <w:rPr>
          <w:color w:val="000000" w:themeColor="text1"/>
        </w:rPr>
      </w:pPr>
      <w:r w:rsidRPr="00DF7AC5">
        <w:rPr>
          <w:rStyle w:val="HideTWBExt"/>
        </w:rPr>
        <w:t>&lt;/Amend&gt;</w:t>
      </w:r>
    </w:p>
    <w:p w14:paraId="5C9426B3"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158</w:t>
      </w:r>
      <w:r w:rsidRPr="00DF7AC5">
        <w:rPr>
          <w:rStyle w:val="HideTWBExt"/>
          <w:b w:val="0"/>
        </w:rPr>
        <w:t>&lt;/NumAm&gt;</w:t>
      </w:r>
    </w:p>
    <w:p w14:paraId="3A9D99E3"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Jorge Buxadé Villalba, Marieke Ehlers, Susanna Ceccardi</w:t>
      </w:r>
      <w:r w:rsidRPr="00DF7AC5">
        <w:rPr>
          <w:rStyle w:val="HideTWBExt"/>
          <w:b w:val="0"/>
        </w:rPr>
        <w:t>&lt;/Members&gt;</w:t>
      </w:r>
    </w:p>
    <w:p w14:paraId="4B2572C7" w14:textId="77777777" w:rsidR="00D302C8" w:rsidRPr="00CC0401" w:rsidRDefault="00D302C8" w:rsidP="00D302C8">
      <w:pPr>
        <w:pStyle w:val="NormalBold"/>
        <w:rPr>
          <w:color w:val="000000" w:themeColor="text1"/>
        </w:rPr>
      </w:pPr>
      <w:r w:rsidRPr="00DF7AC5">
        <w:rPr>
          <w:rStyle w:val="HideTWBExt"/>
          <w:b w:val="0"/>
        </w:rPr>
        <w:t>&lt;/RepeatBlock-By&gt;</w:t>
      </w:r>
    </w:p>
    <w:p w14:paraId="76B129E9"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05A1C5E3"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16</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3DABAF89" w14:textId="77777777" w:rsidTr="001F170A">
        <w:trPr>
          <w:trHeight w:hRule="exact" w:val="240"/>
          <w:jc w:val="center"/>
        </w:trPr>
        <w:tc>
          <w:tcPr>
            <w:tcW w:w="9752" w:type="dxa"/>
            <w:gridSpan w:val="2"/>
            <w:tcBorders>
              <w:top w:val="nil"/>
              <w:left w:val="nil"/>
              <w:bottom w:val="nil"/>
              <w:right w:val="nil"/>
            </w:tcBorders>
          </w:tcPr>
          <w:p w14:paraId="2A313ADB" w14:textId="77777777" w:rsidR="00D302C8" w:rsidRPr="00CC0401" w:rsidRDefault="00D302C8" w:rsidP="001F170A">
            <w:pPr>
              <w:rPr>
                <w:color w:val="000000" w:themeColor="text1"/>
              </w:rPr>
            </w:pPr>
          </w:p>
        </w:tc>
      </w:tr>
      <w:tr w:rsidR="00131A19" w:rsidRPr="00CC0401" w14:paraId="376BA915" w14:textId="77777777" w:rsidTr="001F170A">
        <w:trPr>
          <w:trHeight w:val="240"/>
          <w:jc w:val="center"/>
        </w:trPr>
        <w:tc>
          <w:tcPr>
            <w:tcW w:w="4876" w:type="dxa"/>
            <w:tcBorders>
              <w:top w:val="nil"/>
              <w:left w:val="nil"/>
              <w:bottom w:val="nil"/>
              <w:right w:val="nil"/>
            </w:tcBorders>
          </w:tcPr>
          <w:p w14:paraId="7E79FBA6"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28B80A30"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777A8AA1" w14:textId="77777777" w:rsidTr="001F170A">
        <w:trPr>
          <w:jc w:val="center"/>
        </w:trPr>
        <w:tc>
          <w:tcPr>
            <w:tcW w:w="4876" w:type="dxa"/>
            <w:tcBorders>
              <w:top w:val="nil"/>
              <w:left w:val="nil"/>
              <w:bottom w:val="nil"/>
              <w:right w:val="nil"/>
            </w:tcBorders>
          </w:tcPr>
          <w:p w14:paraId="384255B5" w14:textId="77777777" w:rsidR="00D302C8" w:rsidRPr="00CC0401" w:rsidRDefault="00D302C8" w:rsidP="001F170A">
            <w:pPr>
              <w:pStyle w:val="Normal6a"/>
              <w:rPr>
                <w:color w:val="000000" w:themeColor="text1"/>
              </w:rPr>
            </w:pPr>
            <w:r w:rsidRPr="00CC0401">
              <w:rPr>
                <w:color w:val="000000" w:themeColor="text1"/>
              </w:rPr>
              <w:t>(16)</w:t>
            </w:r>
            <w:r w:rsidRPr="00CC0401">
              <w:rPr>
                <w:color w:val="000000" w:themeColor="text1"/>
              </w:rPr>
              <w:tab/>
              <w:t>O țară terță care a încheiat un acord cu Uniunea privind criteriile și mecanismele de determinare a statului responsabil de examinarea unei cereri de protecție internațională înregistrate într-un stat membru sau înregistrate în țara terță respectivă ar trebui să poată participa la sprijinul acordat de Uniune prin intermediul prezentului regulament, sub rezerva îndeplinirii anumitor condiții.</w:t>
            </w:r>
          </w:p>
        </w:tc>
        <w:tc>
          <w:tcPr>
            <w:tcW w:w="4876" w:type="dxa"/>
            <w:tcBorders>
              <w:top w:val="nil"/>
              <w:left w:val="nil"/>
              <w:bottom w:val="nil"/>
              <w:right w:val="nil"/>
            </w:tcBorders>
          </w:tcPr>
          <w:p w14:paraId="63DEDABE" w14:textId="77777777" w:rsidR="00D302C8" w:rsidRPr="00CC0401" w:rsidRDefault="00D302C8" w:rsidP="001F170A">
            <w:pPr>
              <w:pStyle w:val="Normal6a"/>
              <w:rPr>
                <w:color w:val="000000" w:themeColor="text1"/>
              </w:rPr>
            </w:pPr>
            <w:r w:rsidRPr="00CC0401">
              <w:rPr>
                <w:color w:val="000000" w:themeColor="text1"/>
              </w:rPr>
              <w:t>(16)</w:t>
            </w:r>
            <w:r w:rsidRPr="00CC0401">
              <w:rPr>
                <w:color w:val="000000" w:themeColor="text1"/>
              </w:rPr>
              <w:tab/>
              <w:t xml:space="preserve">O țară terță care a încheiat un acord sau </w:t>
            </w:r>
            <w:r w:rsidRPr="00CC0401">
              <w:rPr>
                <w:b/>
                <w:i/>
                <w:color w:val="000000" w:themeColor="text1"/>
              </w:rPr>
              <w:t>o înțelegere</w:t>
            </w:r>
            <w:r w:rsidRPr="00CC0401">
              <w:rPr>
                <w:color w:val="000000" w:themeColor="text1"/>
              </w:rPr>
              <w:t xml:space="preserve"> cu Uniunea </w:t>
            </w:r>
            <w:r w:rsidRPr="00CC0401">
              <w:rPr>
                <w:b/>
                <w:i/>
                <w:color w:val="000000" w:themeColor="text1"/>
              </w:rPr>
              <w:t>sau cu statele membre</w:t>
            </w:r>
            <w:r w:rsidRPr="00CC0401">
              <w:rPr>
                <w:color w:val="000000" w:themeColor="text1"/>
              </w:rPr>
              <w:t xml:space="preserve"> privind criteriile și mecanismele de determinare a statului responsabil de examinarea unei cereri de protecție internațională înregistrate într-un stat membru sau înregistrate în țara terță respectivă </w:t>
            </w:r>
            <w:r w:rsidRPr="00CC0401">
              <w:rPr>
                <w:b/>
                <w:i/>
                <w:color w:val="000000" w:themeColor="text1"/>
              </w:rPr>
              <w:t>și/sau privind înființarea sau funcționarea unor centre de returnare sau a altor facilități pentru persoanele care fac obiectul unei decizii de returnare emise de un stat membru, inclusiv condițiilor de transfer, ședere sau returnare ulterioară,</w:t>
            </w:r>
            <w:r w:rsidRPr="00CC0401">
              <w:rPr>
                <w:color w:val="000000" w:themeColor="text1"/>
              </w:rPr>
              <w:t xml:space="preserve"> ar trebui să poată participa la sprijinul acordat de Uniune </w:t>
            </w:r>
            <w:r w:rsidRPr="00CC0401">
              <w:rPr>
                <w:color w:val="000000" w:themeColor="text1"/>
              </w:rPr>
              <w:lastRenderedPageBreak/>
              <w:t>prin intermediul prezentului regulament, sub rezerva îndeplinirii anumitor condiții.</w:t>
            </w:r>
          </w:p>
        </w:tc>
      </w:tr>
    </w:tbl>
    <w:p w14:paraId="33253A00" w14:textId="77777777" w:rsidR="00D302C8" w:rsidRPr="00CC0401" w:rsidRDefault="00D302C8" w:rsidP="00D302C8">
      <w:pPr>
        <w:pStyle w:val="AmOrLang"/>
        <w:rPr>
          <w:color w:val="000000" w:themeColor="text1"/>
        </w:rPr>
      </w:pPr>
      <w:r w:rsidRPr="00CC0401">
        <w:rPr>
          <w:color w:val="000000" w:themeColor="text1"/>
        </w:rPr>
        <w:lastRenderedPageBreak/>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362EE10D" w14:textId="77777777" w:rsidR="00D302C8" w:rsidRPr="00CC0401" w:rsidRDefault="00D302C8" w:rsidP="00D302C8">
      <w:pPr>
        <w:rPr>
          <w:color w:val="000000" w:themeColor="text1"/>
        </w:rPr>
      </w:pPr>
      <w:r w:rsidRPr="00DF7AC5">
        <w:rPr>
          <w:rStyle w:val="HideTWBExt"/>
        </w:rPr>
        <w:t>&lt;/Amend&gt;</w:t>
      </w:r>
    </w:p>
    <w:p w14:paraId="5F5AE5C3"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159</w:t>
      </w:r>
      <w:r w:rsidRPr="00DF7AC5">
        <w:rPr>
          <w:rStyle w:val="HideTWBExt"/>
          <w:b w:val="0"/>
        </w:rPr>
        <w:t>&lt;/NumAm&gt;</w:t>
      </w:r>
    </w:p>
    <w:p w14:paraId="3D2D46E7"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Sebastian Tynkkynen</w:t>
      </w:r>
      <w:r w:rsidRPr="00DF7AC5">
        <w:rPr>
          <w:rStyle w:val="HideTWBExt"/>
          <w:b w:val="0"/>
        </w:rPr>
        <w:t>&lt;/Members&gt;</w:t>
      </w:r>
    </w:p>
    <w:p w14:paraId="0D05D653" w14:textId="77777777" w:rsidR="00D302C8" w:rsidRPr="00CC0401" w:rsidRDefault="00D302C8" w:rsidP="00D302C8">
      <w:pPr>
        <w:pStyle w:val="NormalBold"/>
        <w:rPr>
          <w:color w:val="000000" w:themeColor="text1"/>
        </w:rPr>
      </w:pPr>
      <w:r w:rsidRPr="00DF7AC5">
        <w:rPr>
          <w:rStyle w:val="HideTWBExt"/>
          <w:b w:val="0"/>
        </w:rPr>
        <w:t>&lt;/RepeatBlock-By&gt;</w:t>
      </w:r>
    </w:p>
    <w:p w14:paraId="33FBEFCA"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632AF6B7"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16</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1568A212" w14:textId="77777777" w:rsidTr="001F170A">
        <w:trPr>
          <w:trHeight w:hRule="exact" w:val="240"/>
          <w:jc w:val="center"/>
        </w:trPr>
        <w:tc>
          <w:tcPr>
            <w:tcW w:w="9752" w:type="dxa"/>
            <w:gridSpan w:val="2"/>
            <w:tcBorders>
              <w:top w:val="nil"/>
              <w:left w:val="nil"/>
              <w:bottom w:val="nil"/>
              <w:right w:val="nil"/>
            </w:tcBorders>
          </w:tcPr>
          <w:p w14:paraId="0247BEA0" w14:textId="77777777" w:rsidR="00D302C8" w:rsidRPr="00CC0401" w:rsidRDefault="00D302C8" w:rsidP="001F170A">
            <w:pPr>
              <w:rPr>
                <w:color w:val="000000" w:themeColor="text1"/>
              </w:rPr>
            </w:pPr>
          </w:p>
        </w:tc>
      </w:tr>
      <w:tr w:rsidR="00131A19" w:rsidRPr="00CC0401" w14:paraId="4D283675" w14:textId="77777777" w:rsidTr="001F170A">
        <w:trPr>
          <w:trHeight w:val="240"/>
          <w:jc w:val="center"/>
        </w:trPr>
        <w:tc>
          <w:tcPr>
            <w:tcW w:w="4876" w:type="dxa"/>
            <w:tcBorders>
              <w:top w:val="nil"/>
              <w:left w:val="nil"/>
              <w:bottom w:val="nil"/>
              <w:right w:val="nil"/>
            </w:tcBorders>
          </w:tcPr>
          <w:p w14:paraId="6A1E4AE1"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272B8F61"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4DE6546C" w14:textId="77777777" w:rsidTr="001F170A">
        <w:trPr>
          <w:jc w:val="center"/>
        </w:trPr>
        <w:tc>
          <w:tcPr>
            <w:tcW w:w="4876" w:type="dxa"/>
            <w:tcBorders>
              <w:top w:val="nil"/>
              <w:left w:val="nil"/>
              <w:bottom w:val="nil"/>
              <w:right w:val="nil"/>
            </w:tcBorders>
          </w:tcPr>
          <w:p w14:paraId="1ABE0584" w14:textId="77777777" w:rsidR="00D302C8" w:rsidRPr="00CC0401" w:rsidRDefault="00D302C8" w:rsidP="001F170A">
            <w:pPr>
              <w:pStyle w:val="Normal6a"/>
              <w:rPr>
                <w:color w:val="000000" w:themeColor="text1"/>
              </w:rPr>
            </w:pPr>
            <w:r w:rsidRPr="00CC0401">
              <w:rPr>
                <w:color w:val="000000" w:themeColor="text1"/>
              </w:rPr>
              <w:t>(16)</w:t>
            </w:r>
            <w:r w:rsidRPr="00CC0401">
              <w:rPr>
                <w:color w:val="000000" w:themeColor="text1"/>
              </w:rPr>
              <w:tab/>
              <w:t>O țară terță care a încheiat un acord cu Uniunea privind criteriile și mecanismele de determinare a statului responsabil de examinarea unei cereri de protecție internațională înregistrate într-un stat membru sau înregistrate în țara terță respectivă ar trebui să poată participa la sprijinul acordat de Uniune prin intermediul prezentului regulament, sub rezerva îndeplinirii anumitor condiții.</w:t>
            </w:r>
          </w:p>
        </w:tc>
        <w:tc>
          <w:tcPr>
            <w:tcW w:w="4876" w:type="dxa"/>
            <w:tcBorders>
              <w:top w:val="nil"/>
              <w:left w:val="nil"/>
              <w:bottom w:val="nil"/>
              <w:right w:val="nil"/>
            </w:tcBorders>
          </w:tcPr>
          <w:p w14:paraId="06E658B9" w14:textId="77777777" w:rsidR="00D302C8" w:rsidRPr="00CC0401" w:rsidRDefault="00D302C8" w:rsidP="001F170A">
            <w:pPr>
              <w:pStyle w:val="Normal6a"/>
              <w:rPr>
                <w:color w:val="000000" w:themeColor="text1"/>
              </w:rPr>
            </w:pPr>
            <w:r w:rsidRPr="00CC0401">
              <w:rPr>
                <w:color w:val="000000" w:themeColor="text1"/>
              </w:rPr>
              <w:t>(16)</w:t>
            </w:r>
            <w:r w:rsidRPr="00CC0401">
              <w:rPr>
                <w:color w:val="000000" w:themeColor="text1"/>
              </w:rPr>
              <w:tab/>
              <w:t xml:space="preserve">O țară terță care a încheiat un acord cu Uniunea privind criteriile și mecanismele de determinare a statului responsabil de examinarea unei cereri de protecție internațională înregistrate într-un stat membru sau înregistrate în țara terță respectivă ar trebui să poată participa la sprijinul acordat de Uniune prin intermediul prezentului regulament, sub rezerva îndeplinirii anumitor condiții. </w:t>
            </w:r>
            <w:r w:rsidRPr="00CC0401">
              <w:rPr>
                <w:b/>
                <w:i/>
                <w:color w:val="000000" w:themeColor="text1"/>
              </w:rPr>
              <w:t>Ar trebui să se acorde o atenție deosebită angajamentului țării terțe de a-i primi pe oricare dintre resortisanții săi care se află în situație de ședere ilegală pe teritoriul Uniunii.</w:t>
            </w:r>
          </w:p>
        </w:tc>
      </w:tr>
    </w:tbl>
    <w:p w14:paraId="18419B50"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{FI}</w:t>
      </w:r>
      <w:r w:rsidRPr="00CC0401">
        <w:rPr>
          <w:color w:val="000000" w:themeColor="text1"/>
        </w:rPr>
        <w:t>fi</w:t>
      </w:r>
      <w:r w:rsidRPr="00DF7AC5">
        <w:rPr>
          <w:rStyle w:val="HideTWBExt"/>
        </w:rPr>
        <w:t>&lt;/Original&gt;</w:t>
      </w:r>
    </w:p>
    <w:p w14:paraId="27F00B01" w14:textId="77777777" w:rsidR="00D302C8" w:rsidRPr="00CC0401" w:rsidRDefault="00D302C8" w:rsidP="00D302C8">
      <w:pPr>
        <w:rPr>
          <w:color w:val="000000" w:themeColor="text1"/>
        </w:rPr>
      </w:pPr>
      <w:r w:rsidRPr="00DF7AC5">
        <w:rPr>
          <w:rStyle w:val="HideTWBExt"/>
        </w:rPr>
        <w:t>&lt;/Amend&gt;</w:t>
      </w:r>
    </w:p>
    <w:p w14:paraId="2ABD8E1A"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160</w:t>
      </w:r>
      <w:r w:rsidRPr="00DF7AC5">
        <w:rPr>
          <w:rStyle w:val="HideTWBExt"/>
          <w:b w:val="0"/>
        </w:rPr>
        <w:t>&lt;/NumAm&gt;</w:t>
      </w:r>
    </w:p>
    <w:p w14:paraId="45013703"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Erik Kaliňák, Katarína Roth Neveďalová</w:t>
      </w:r>
      <w:r w:rsidRPr="00DF7AC5">
        <w:rPr>
          <w:rStyle w:val="HideTWBExt"/>
          <w:b w:val="0"/>
        </w:rPr>
        <w:t>&lt;/Members&gt;</w:t>
      </w:r>
    </w:p>
    <w:p w14:paraId="5AA85770" w14:textId="77777777" w:rsidR="00D302C8" w:rsidRPr="00CC0401" w:rsidRDefault="00D302C8" w:rsidP="00D302C8">
      <w:pPr>
        <w:pStyle w:val="NormalBold"/>
        <w:rPr>
          <w:color w:val="000000" w:themeColor="text1"/>
        </w:rPr>
      </w:pPr>
      <w:r w:rsidRPr="00DF7AC5">
        <w:rPr>
          <w:rStyle w:val="HideTWBExt"/>
          <w:b w:val="0"/>
        </w:rPr>
        <w:t>&lt;/RepeatBlock-By&gt;</w:t>
      </w:r>
    </w:p>
    <w:p w14:paraId="072F4C5E"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3C915C1C"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16</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7975EF62" w14:textId="77777777" w:rsidTr="001F170A">
        <w:trPr>
          <w:trHeight w:hRule="exact" w:val="240"/>
          <w:jc w:val="center"/>
        </w:trPr>
        <w:tc>
          <w:tcPr>
            <w:tcW w:w="9752" w:type="dxa"/>
            <w:gridSpan w:val="2"/>
            <w:tcBorders>
              <w:top w:val="nil"/>
              <w:left w:val="nil"/>
              <w:bottom w:val="nil"/>
              <w:right w:val="nil"/>
            </w:tcBorders>
          </w:tcPr>
          <w:p w14:paraId="2F876D39" w14:textId="77777777" w:rsidR="00D302C8" w:rsidRPr="00CC0401" w:rsidRDefault="00D302C8" w:rsidP="001F170A">
            <w:pPr>
              <w:rPr>
                <w:color w:val="000000" w:themeColor="text1"/>
              </w:rPr>
            </w:pPr>
          </w:p>
        </w:tc>
      </w:tr>
      <w:tr w:rsidR="00131A19" w:rsidRPr="00CC0401" w14:paraId="7EA038E1" w14:textId="77777777" w:rsidTr="001F170A">
        <w:trPr>
          <w:trHeight w:val="240"/>
          <w:jc w:val="center"/>
        </w:trPr>
        <w:tc>
          <w:tcPr>
            <w:tcW w:w="4876" w:type="dxa"/>
            <w:tcBorders>
              <w:top w:val="nil"/>
              <w:left w:val="nil"/>
              <w:bottom w:val="nil"/>
              <w:right w:val="nil"/>
            </w:tcBorders>
          </w:tcPr>
          <w:p w14:paraId="3C6D6DF9"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4D20CE89"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586864F7" w14:textId="77777777" w:rsidTr="001F170A">
        <w:trPr>
          <w:jc w:val="center"/>
        </w:trPr>
        <w:tc>
          <w:tcPr>
            <w:tcW w:w="4876" w:type="dxa"/>
            <w:tcBorders>
              <w:top w:val="nil"/>
              <w:left w:val="nil"/>
              <w:bottom w:val="nil"/>
              <w:right w:val="nil"/>
            </w:tcBorders>
          </w:tcPr>
          <w:p w14:paraId="63B30B25" w14:textId="77777777" w:rsidR="00D302C8" w:rsidRPr="00CC0401" w:rsidRDefault="00D302C8" w:rsidP="001F170A">
            <w:pPr>
              <w:pStyle w:val="Normal6a"/>
              <w:rPr>
                <w:color w:val="000000" w:themeColor="text1"/>
              </w:rPr>
            </w:pPr>
            <w:r w:rsidRPr="00CC0401">
              <w:rPr>
                <w:color w:val="000000" w:themeColor="text1"/>
              </w:rPr>
              <w:t>(16)</w:t>
            </w:r>
            <w:r w:rsidRPr="00CC0401">
              <w:rPr>
                <w:color w:val="000000" w:themeColor="text1"/>
              </w:rPr>
              <w:tab/>
              <w:t xml:space="preserve">O țară terță care a încheiat un acord cu Uniunea privind criteriile și mecanismele de determinare a statului responsabil de examinarea unei cereri de protecție internațională înregistrate într-un stat membru sau înregistrate în țara terță </w:t>
            </w:r>
            <w:r w:rsidRPr="00CC0401">
              <w:rPr>
                <w:color w:val="000000" w:themeColor="text1"/>
              </w:rPr>
              <w:lastRenderedPageBreak/>
              <w:t>respectivă ar trebui să poată participa la sprijinul acordat de Uniune prin intermediul prezentului regulament, sub rezerva îndeplinirii anumitor condiții.</w:t>
            </w:r>
          </w:p>
        </w:tc>
        <w:tc>
          <w:tcPr>
            <w:tcW w:w="4876" w:type="dxa"/>
            <w:tcBorders>
              <w:top w:val="nil"/>
              <w:left w:val="nil"/>
              <w:bottom w:val="nil"/>
              <w:right w:val="nil"/>
            </w:tcBorders>
          </w:tcPr>
          <w:p w14:paraId="66BF6A93" w14:textId="77777777" w:rsidR="00D302C8" w:rsidRPr="00CC0401" w:rsidRDefault="00D302C8" w:rsidP="001F170A">
            <w:pPr>
              <w:pStyle w:val="Normal6a"/>
              <w:rPr>
                <w:color w:val="000000" w:themeColor="text1"/>
              </w:rPr>
            </w:pPr>
            <w:r w:rsidRPr="00CC0401">
              <w:rPr>
                <w:color w:val="000000" w:themeColor="text1"/>
              </w:rPr>
              <w:lastRenderedPageBreak/>
              <w:t>(16)</w:t>
            </w:r>
            <w:r w:rsidRPr="00CC0401">
              <w:rPr>
                <w:color w:val="000000" w:themeColor="text1"/>
              </w:rPr>
              <w:tab/>
              <w:t xml:space="preserve">O țară terță care a încheiat un acord cu Uniunea privind criteriile și mecanismele de determinare a statului responsabil de examinarea unei cereri de protecție internațională înregistrate într-un stat membru sau înregistrate în țara terță </w:t>
            </w:r>
            <w:r w:rsidRPr="00CC0401">
              <w:rPr>
                <w:color w:val="000000" w:themeColor="text1"/>
              </w:rPr>
              <w:lastRenderedPageBreak/>
              <w:t>respectivă ar trebui să poată participa la sprijinul acordat de Uniune prin intermediul prezentului regulament, sub rezerva îndeplinirii anumitor condiții</w:t>
            </w:r>
            <w:r w:rsidRPr="00CC0401">
              <w:rPr>
                <w:b/>
                <w:bCs/>
                <w:i/>
                <w:iCs/>
                <w:color w:val="000000" w:themeColor="text1"/>
              </w:rPr>
              <w:t>, în special în ceea ce privește îndeplinirea angajamentelor în domeniul gestionării migrației, al cooperării în materie de readmisie și al protejării intereselor financiare ale Uniunii</w:t>
            </w:r>
            <w:r w:rsidRPr="00CC0401">
              <w:rPr>
                <w:color w:val="000000" w:themeColor="text1"/>
              </w:rPr>
              <w:t>.</w:t>
            </w:r>
          </w:p>
        </w:tc>
      </w:tr>
    </w:tbl>
    <w:p w14:paraId="37F63039" w14:textId="77777777" w:rsidR="00D302C8" w:rsidRPr="00CC0401" w:rsidRDefault="00D302C8" w:rsidP="00D302C8">
      <w:pPr>
        <w:pStyle w:val="AmOrLang"/>
        <w:rPr>
          <w:color w:val="000000" w:themeColor="text1"/>
        </w:rPr>
      </w:pPr>
      <w:r w:rsidRPr="00CC0401">
        <w:rPr>
          <w:color w:val="000000" w:themeColor="text1"/>
        </w:rPr>
        <w:lastRenderedPageBreak/>
        <w:t xml:space="preserve">Or. </w:t>
      </w:r>
      <w:r w:rsidRPr="00DF7AC5">
        <w:rPr>
          <w:rStyle w:val="HideTWBExt"/>
        </w:rPr>
        <w:t>&lt;Original&gt;</w:t>
      </w:r>
      <w:r w:rsidRPr="00DF7AC5">
        <w:rPr>
          <w:rStyle w:val="HideTWBInt"/>
        </w:rPr>
        <w:t>{SK}</w:t>
      </w:r>
      <w:r w:rsidRPr="00CC0401">
        <w:rPr>
          <w:color w:val="000000" w:themeColor="text1"/>
        </w:rPr>
        <w:t>sk</w:t>
      </w:r>
      <w:r w:rsidRPr="00DF7AC5">
        <w:rPr>
          <w:rStyle w:val="HideTWBExt"/>
        </w:rPr>
        <w:t>&lt;/Original&gt;</w:t>
      </w:r>
    </w:p>
    <w:p w14:paraId="7AA4C209" w14:textId="77777777" w:rsidR="00D302C8" w:rsidRPr="00CC0401" w:rsidRDefault="00D302C8" w:rsidP="00D302C8">
      <w:pPr>
        <w:pStyle w:val="AmJustTitle"/>
        <w:rPr>
          <w:color w:val="000000" w:themeColor="text1"/>
        </w:rPr>
      </w:pPr>
      <w:r w:rsidRPr="00DF7AC5">
        <w:rPr>
          <w:rStyle w:val="HideTWBExt"/>
          <w:i w:val="0"/>
        </w:rPr>
        <w:t>&lt;TitreJust&gt;</w:t>
      </w:r>
      <w:r w:rsidRPr="00CC0401">
        <w:rPr>
          <w:color w:val="000000" w:themeColor="text1"/>
        </w:rPr>
        <w:t>Justificare</w:t>
      </w:r>
      <w:r w:rsidRPr="00DF7AC5">
        <w:rPr>
          <w:rStyle w:val="HideTWBExt"/>
          <w:i w:val="0"/>
        </w:rPr>
        <w:t>&lt;/TitreJust&gt;</w:t>
      </w:r>
    </w:p>
    <w:p w14:paraId="1DB4D07A" w14:textId="77777777" w:rsidR="00D302C8" w:rsidRPr="00CC0401" w:rsidRDefault="00D302C8" w:rsidP="00D302C8">
      <w:pPr>
        <w:pStyle w:val="AmJustText"/>
        <w:rPr>
          <w:color w:val="000000" w:themeColor="text1"/>
        </w:rPr>
      </w:pPr>
      <w:r w:rsidRPr="00CC0401">
        <w:rPr>
          <w:color w:val="000000" w:themeColor="text1"/>
        </w:rPr>
        <w:t>Participarea financiară a țărilor terțe la program ar trebui să fie condiționată de respectarea în mod efectiv a angajamentelor acestora față de Uniune. O importanță deosebită o are cooperarea în domeniul readmisiei și al gestionării migrației, care sunt elemente importante ale funcționării sistemului comun de azil și migrație.</w:t>
      </w:r>
    </w:p>
    <w:p w14:paraId="3CAE9FE1" w14:textId="77777777" w:rsidR="00D302C8" w:rsidRPr="00CC0401" w:rsidRDefault="00D302C8" w:rsidP="00D302C8">
      <w:pPr>
        <w:rPr>
          <w:color w:val="000000" w:themeColor="text1"/>
        </w:rPr>
      </w:pPr>
      <w:r w:rsidRPr="00DF7AC5">
        <w:rPr>
          <w:rStyle w:val="HideTWBExt"/>
        </w:rPr>
        <w:t>&lt;/Amend&gt;</w:t>
      </w:r>
    </w:p>
    <w:p w14:paraId="18934EF8"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161</w:t>
      </w:r>
      <w:r w:rsidRPr="00DF7AC5">
        <w:rPr>
          <w:rStyle w:val="HideTWBExt"/>
          <w:b w:val="0"/>
        </w:rPr>
        <w:t>&lt;/NumAm&gt;</w:t>
      </w:r>
    </w:p>
    <w:p w14:paraId="66493404"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Nicolas Bay</w:t>
      </w:r>
      <w:r w:rsidRPr="00DF7AC5">
        <w:rPr>
          <w:rStyle w:val="HideTWBExt"/>
          <w:b w:val="0"/>
        </w:rPr>
        <w:t>&lt;/Members&gt;</w:t>
      </w:r>
    </w:p>
    <w:p w14:paraId="215D78F0" w14:textId="77777777" w:rsidR="00D302C8" w:rsidRPr="00CC0401" w:rsidRDefault="00D302C8" w:rsidP="00D302C8">
      <w:pPr>
        <w:pStyle w:val="NormalBold"/>
        <w:rPr>
          <w:color w:val="000000" w:themeColor="text1"/>
        </w:rPr>
      </w:pPr>
      <w:r w:rsidRPr="00DF7AC5">
        <w:rPr>
          <w:rStyle w:val="HideTWBExt"/>
          <w:b w:val="0"/>
        </w:rPr>
        <w:t>&lt;/RepeatBlock-By&gt;</w:t>
      </w:r>
    </w:p>
    <w:p w14:paraId="19F54FDA"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73052EAA"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16</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22A17CAF" w14:textId="77777777" w:rsidTr="001F170A">
        <w:trPr>
          <w:trHeight w:hRule="exact" w:val="240"/>
          <w:jc w:val="center"/>
        </w:trPr>
        <w:tc>
          <w:tcPr>
            <w:tcW w:w="9752" w:type="dxa"/>
            <w:gridSpan w:val="2"/>
            <w:tcBorders>
              <w:top w:val="nil"/>
              <w:left w:val="nil"/>
              <w:bottom w:val="nil"/>
              <w:right w:val="nil"/>
            </w:tcBorders>
          </w:tcPr>
          <w:p w14:paraId="28DC331C" w14:textId="77777777" w:rsidR="00D302C8" w:rsidRPr="00CC0401" w:rsidRDefault="00D302C8" w:rsidP="001F170A">
            <w:pPr>
              <w:rPr>
                <w:color w:val="000000" w:themeColor="text1"/>
              </w:rPr>
            </w:pPr>
          </w:p>
        </w:tc>
      </w:tr>
      <w:tr w:rsidR="00131A19" w:rsidRPr="00CC0401" w14:paraId="36D3163C" w14:textId="77777777" w:rsidTr="001F170A">
        <w:trPr>
          <w:trHeight w:val="240"/>
          <w:jc w:val="center"/>
        </w:trPr>
        <w:tc>
          <w:tcPr>
            <w:tcW w:w="4876" w:type="dxa"/>
            <w:tcBorders>
              <w:top w:val="nil"/>
              <w:left w:val="nil"/>
              <w:bottom w:val="nil"/>
              <w:right w:val="nil"/>
            </w:tcBorders>
          </w:tcPr>
          <w:p w14:paraId="2839124D"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307FEDD0"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53742582" w14:textId="77777777" w:rsidTr="001F170A">
        <w:trPr>
          <w:jc w:val="center"/>
        </w:trPr>
        <w:tc>
          <w:tcPr>
            <w:tcW w:w="4876" w:type="dxa"/>
            <w:tcBorders>
              <w:top w:val="nil"/>
              <w:left w:val="nil"/>
              <w:bottom w:val="nil"/>
              <w:right w:val="nil"/>
            </w:tcBorders>
          </w:tcPr>
          <w:p w14:paraId="5B08D52F" w14:textId="77777777" w:rsidR="00D302C8" w:rsidRPr="00CC0401" w:rsidRDefault="00D302C8" w:rsidP="001F170A">
            <w:pPr>
              <w:pStyle w:val="Normal6a"/>
              <w:rPr>
                <w:color w:val="000000" w:themeColor="text1"/>
              </w:rPr>
            </w:pPr>
            <w:r w:rsidRPr="00CC0401">
              <w:rPr>
                <w:color w:val="000000" w:themeColor="text1"/>
              </w:rPr>
              <w:t>(16)</w:t>
            </w:r>
            <w:r w:rsidRPr="00CC0401">
              <w:rPr>
                <w:color w:val="000000" w:themeColor="text1"/>
              </w:rPr>
              <w:tab/>
              <w:t>O țară terță care a încheiat un acord cu Uniunea privind criteriile și mecanismele de determinare a statului responsabil de examinarea unei cereri de protecție internațională înregistrate într-un stat membru sau înregistrate în țara terță respectivă ar trebui să poată participa la sprijinul acordat de Uniune prin intermediul prezentului regulament, sub rezerva îndeplinirii anumitor condiții.</w:t>
            </w:r>
          </w:p>
        </w:tc>
        <w:tc>
          <w:tcPr>
            <w:tcW w:w="4876" w:type="dxa"/>
            <w:tcBorders>
              <w:top w:val="nil"/>
              <w:left w:val="nil"/>
              <w:bottom w:val="nil"/>
              <w:right w:val="nil"/>
            </w:tcBorders>
          </w:tcPr>
          <w:p w14:paraId="7CE760A9" w14:textId="77777777" w:rsidR="00D302C8" w:rsidRPr="00CC0401" w:rsidRDefault="00D302C8" w:rsidP="001F170A">
            <w:pPr>
              <w:pStyle w:val="Normal6a"/>
              <w:rPr>
                <w:color w:val="000000" w:themeColor="text1"/>
              </w:rPr>
            </w:pPr>
            <w:r w:rsidRPr="00CC0401">
              <w:rPr>
                <w:color w:val="000000" w:themeColor="text1"/>
              </w:rPr>
              <w:t>(16)</w:t>
            </w:r>
            <w:r w:rsidRPr="00CC0401">
              <w:rPr>
                <w:color w:val="000000" w:themeColor="text1"/>
              </w:rPr>
              <w:tab/>
              <w:t>O țară terță care a încheiat un acord cu Uniunea privind criteriile și mecanismele de determinare a statului responsabil de examinarea unei cereri de protecție internațională înregistrate într-un stat membru sau înregistrate în țara terță respectivă ar trebui să poată participa la sprijinul acordat de Uniune prin intermediul prezentului regulament, sub rezerva îndeplinirii anumitor condiții</w:t>
            </w:r>
            <w:r w:rsidRPr="00CC0401">
              <w:rPr>
                <w:b/>
                <w:bCs/>
                <w:i/>
                <w:iCs/>
                <w:color w:val="000000" w:themeColor="text1"/>
              </w:rPr>
              <w:t xml:space="preserve"> și a suspendării totale sau parțiale a sprijinului în cazul în care condițiile nu mai sunt îndeplinite</w:t>
            </w:r>
            <w:r w:rsidRPr="00CC0401">
              <w:rPr>
                <w:color w:val="000000" w:themeColor="text1"/>
              </w:rPr>
              <w:t>.</w:t>
            </w:r>
          </w:p>
        </w:tc>
      </w:tr>
    </w:tbl>
    <w:p w14:paraId="29CFDEA5"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{FR}</w:t>
      </w:r>
      <w:r w:rsidRPr="00CC0401">
        <w:rPr>
          <w:color w:val="000000" w:themeColor="text1"/>
        </w:rPr>
        <w:t>fr</w:t>
      </w:r>
      <w:r w:rsidRPr="00DF7AC5">
        <w:rPr>
          <w:rStyle w:val="HideTWBExt"/>
        </w:rPr>
        <w:t>&lt;/Original&gt;</w:t>
      </w:r>
    </w:p>
    <w:p w14:paraId="53B03A94" w14:textId="40451EE9" w:rsidR="00D302C8" w:rsidRPr="00CC0401" w:rsidRDefault="00D302C8" w:rsidP="00D302C8">
      <w:pPr>
        <w:rPr>
          <w:color w:val="000000" w:themeColor="text1"/>
        </w:rPr>
      </w:pPr>
      <w:r w:rsidRPr="00DF7AC5">
        <w:rPr>
          <w:rStyle w:val="HideTWBExt"/>
        </w:rPr>
        <w:t>&lt;/Amend&gt;</w:t>
      </w:r>
    </w:p>
    <w:p w14:paraId="621ECBBE"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162</w:t>
      </w:r>
      <w:r w:rsidRPr="00DF7AC5">
        <w:rPr>
          <w:rStyle w:val="HideTWBExt"/>
          <w:b w:val="0"/>
        </w:rPr>
        <w:t>&lt;/NumAm&gt;</w:t>
      </w:r>
    </w:p>
    <w:p w14:paraId="527B2FE8" w14:textId="77777777" w:rsidR="00D302C8" w:rsidRPr="00CC0401" w:rsidRDefault="00D302C8" w:rsidP="00D302C8">
      <w:pPr>
        <w:pStyle w:val="NormalBold"/>
        <w:rPr>
          <w:color w:val="000000" w:themeColor="text1"/>
        </w:rPr>
      </w:pPr>
      <w:r w:rsidRPr="00DF7AC5">
        <w:rPr>
          <w:rStyle w:val="HideTWBExt"/>
          <w:b w:val="0"/>
        </w:rPr>
        <w:lastRenderedPageBreak/>
        <w:t>&lt;RepeatBlock-By&gt;&lt;Members&gt;</w:t>
      </w:r>
      <w:r w:rsidRPr="00CC0401">
        <w:rPr>
          <w:color w:val="000000" w:themeColor="text1"/>
        </w:rPr>
        <w:t>Abir Al-Sahlani, Fabienne Keller, Jan-Christoph Oetjen, Irena Joveva, Raquel García Hermida-Van Der Walle</w:t>
      </w:r>
      <w:r w:rsidRPr="00DF7AC5">
        <w:rPr>
          <w:rStyle w:val="HideTWBExt"/>
          <w:b w:val="0"/>
        </w:rPr>
        <w:t>&lt;/Members&gt;</w:t>
      </w:r>
    </w:p>
    <w:p w14:paraId="5AE9C919" w14:textId="77777777" w:rsidR="00D302C8" w:rsidRPr="00CC0401" w:rsidRDefault="00D302C8" w:rsidP="00D302C8">
      <w:pPr>
        <w:pStyle w:val="NormalBold"/>
        <w:rPr>
          <w:color w:val="000000" w:themeColor="text1"/>
        </w:rPr>
      </w:pPr>
      <w:r w:rsidRPr="00DF7AC5">
        <w:rPr>
          <w:rStyle w:val="HideTWBExt"/>
          <w:b w:val="0"/>
        </w:rPr>
        <w:t>&lt;/RepeatBlock-By&gt;</w:t>
      </w:r>
    </w:p>
    <w:p w14:paraId="55D49A8C"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5839DE3A"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16</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43CE9816" w14:textId="77777777" w:rsidTr="001F170A">
        <w:trPr>
          <w:trHeight w:hRule="exact" w:val="240"/>
          <w:jc w:val="center"/>
        </w:trPr>
        <w:tc>
          <w:tcPr>
            <w:tcW w:w="9752" w:type="dxa"/>
            <w:gridSpan w:val="2"/>
            <w:tcBorders>
              <w:top w:val="nil"/>
              <w:left w:val="nil"/>
              <w:bottom w:val="nil"/>
              <w:right w:val="nil"/>
            </w:tcBorders>
          </w:tcPr>
          <w:p w14:paraId="3F0F2A17" w14:textId="77777777" w:rsidR="00D302C8" w:rsidRPr="00CC0401" w:rsidRDefault="00D302C8" w:rsidP="001F170A">
            <w:pPr>
              <w:rPr>
                <w:color w:val="000000" w:themeColor="text1"/>
              </w:rPr>
            </w:pPr>
          </w:p>
        </w:tc>
      </w:tr>
      <w:tr w:rsidR="00131A19" w:rsidRPr="00CC0401" w14:paraId="46DC6D57" w14:textId="77777777" w:rsidTr="001F170A">
        <w:trPr>
          <w:trHeight w:val="240"/>
          <w:jc w:val="center"/>
        </w:trPr>
        <w:tc>
          <w:tcPr>
            <w:tcW w:w="4876" w:type="dxa"/>
            <w:tcBorders>
              <w:top w:val="nil"/>
              <w:left w:val="nil"/>
              <w:bottom w:val="nil"/>
              <w:right w:val="nil"/>
            </w:tcBorders>
          </w:tcPr>
          <w:p w14:paraId="67AD54C3"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7F99B5B2"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4D349F84" w14:textId="77777777" w:rsidTr="001F170A">
        <w:trPr>
          <w:jc w:val="center"/>
        </w:trPr>
        <w:tc>
          <w:tcPr>
            <w:tcW w:w="4876" w:type="dxa"/>
            <w:tcBorders>
              <w:top w:val="nil"/>
              <w:left w:val="nil"/>
              <w:bottom w:val="nil"/>
              <w:right w:val="nil"/>
            </w:tcBorders>
          </w:tcPr>
          <w:p w14:paraId="115B903B" w14:textId="77777777" w:rsidR="00D302C8" w:rsidRPr="00CC0401" w:rsidRDefault="00D302C8" w:rsidP="001F170A">
            <w:pPr>
              <w:pStyle w:val="Normal6a"/>
              <w:rPr>
                <w:color w:val="000000" w:themeColor="text1"/>
              </w:rPr>
            </w:pPr>
            <w:r w:rsidRPr="00CC0401">
              <w:rPr>
                <w:color w:val="000000" w:themeColor="text1"/>
              </w:rPr>
              <w:t>(16)</w:t>
            </w:r>
            <w:r w:rsidRPr="00CC0401">
              <w:rPr>
                <w:color w:val="000000" w:themeColor="text1"/>
              </w:rPr>
              <w:tab/>
              <w:t xml:space="preserve">O țară terță care a încheiat un acord cu Uniunea </w:t>
            </w:r>
            <w:r w:rsidRPr="00CC0401">
              <w:rPr>
                <w:b/>
                <w:i/>
                <w:color w:val="000000" w:themeColor="text1"/>
              </w:rPr>
              <w:t>privind</w:t>
            </w:r>
            <w:r w:rsidRPr="00CC0401">
              <w:rPr>
                <w:color w:val="000000" w:themeColor="text1"/>
              </w:rPr>
              <w:t xml:space="preserve"> criteriile și mecanismele de determinare a statului responsabil de examinarea unei cereri de protecție internațională înregistrate într-un stat membru sau înregistrate în țara terță respectivă ar trebui să poată participa la sprijinul acordat de Uniune prin intermediul prezentului regulament, sub rezerva îndeplinirii anumitor condiții.</w:t>
            </w:r>
          </w:p>
        </w:tc>
        <w:tc>
          <w:tcPr>
            <w:tcW w:w="4876" w:type="dxa"/>
            <w:tcBorders>
              <w:top w:val="nil"/>
              <w:left w:val="nil"/>
              <w:bottom w:val="nil"/>
              <w:right w:val="nil"/>
            </w:tcBorders>
          </w:tcPr>
          <w:p w14:paraId="00B8D0F3" w14:textId="77777777" w:rsidR="00D302C8" w:rsidRPr="00CC0401" w:rsidRDefault="00D302C8" w:rsidP="001F170A">
            <w:pPr>
              <w:pStyle w:val="Normal6a"/>
              <w:rPr>
                <w:color w:val="000000" w:themeColor="text1"/>
              </w:rPr>
            </w:pPr>
            <w:r w:rsidRPr="00CC0401">
              <w:rPr>
                <w:color w:val="000000" w:themeColor="text1"/>
              </w:rPr>
              <w:t>(16)</w:t>
            </w:r>
            <w:r w:rsidRPr="00CC0401">
              <w:rPr>
                <w:color w:val="000000" w:themeColor="text1"/>
              </w:rPr>
              <w:tab/>
              <w:t xml:space="preserve">O țară terță care a încheiat un acord cu Uniunea </w:t>
            </w:r>
            <w:r w:rsidRPr="00CC0401">
              <w:rPr>
                <w:b/>
                <w:i/>
                <w:color w:val="000000" w:themeColor="text1"/>
              </w:rPr>
              <w:t>în scopul atingerii obiectivelor prezentului regulament și bazat pe</w:t>
            </w:r>
            <w:r w:rsidRPr="00CC0401">
              <w:rPr>
                <w:color w:val="000000" w:themeColor="text1"/>
              </w:rPr>
              <w:t xml:space="preserve"> criteriile și mecanismele de determinare a statului responsabil de examinarea unei cereri de protecție internațională înregistrate într-un stat membru sau înregistrate în țara terță respectivă ar trebui să poată participa la sprijinul acordat de Uniune prin intermediul prezentului regulament, sub rezerva îndeplinirii anumitor condiții.</w:t>
            </w:r>
          </w:p>
        </w:tc>
      </w:tr>
    </w:tbl>
    <w:p w14:paraId="76D86F5B"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6834EAA5" w14:textId="77777777" w:rsidR="00D302C8" w:rsidRPr="00CC0401" w:rsidRDefault="00D302C8" w:rsidP="00D302C8">
      <w:pPr>
        <w:rPr>
          <w:color w:val="000000" w:themeColor="text1"/>
        </w:rPr>
      </w:pPr>
      <w:r w:rsidRPr="00DF7AC5">
        <w:rPr>
          <w:rStyle w:val="HideTWBExt"/>
        </w:rPr>
        <w:t>&lt;/Amend&gt;</w:t>
      </w:r>
    </w:p>
    <w:p w14:paraId="6C1BE8FC"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163</w:t>
      </w:r>
      <w:r w:rsidRPr="00DF7AC5">
        <w:rPr>
          <w:rStyle w:val="HideTWBExt"/>
          <w:b w:val="0"/>
        </w:rPr>
        <w:t>&lt;/NumAm&gt;</w:t>
      </w:r>
    </w:p>
    <w:p w14:paraId="05C5FC2B"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Sophie Wilmès, Malik Azmani, Nathalie Loiseau, Hilde Vautmans</w:t>
      </w:r>
      <w:r w:rsidRPr="00DF7AC5">
        <w:rPr>
          <w:rStyle w:val="HideTWBExt"/>
          <w:b w:val="0"/>
        </w:rPr>
        <w:t>&lt;/Members&gt;</w:t>
      </w:r>
    </w:p>
    <w:p w14:paraId="1767B166" w14:textId="77777777" w:rsidR="00D302C8" w:rsidRPr="00CC0401" w:rsidRDefault="00D302C8" w:rsidP="00D302C8">
      <w:pPr>
        <w:pStyle w:val="NormalBold"/>
        <w:rPr>
          <w:color w:val="000000" w:themeColor="text1"/>
        </w:rPr>
      </w:pPr>
      <w:r w:rsidRPr="00DF7AC5">
        <w:rPr>
          <w:rStyle w:val="HideTWBExt"/>
          <w:b w:val="0"/>
        </w:rPr>
        <w:t>&lt;/RepeatBlock-By&gt;</w:t>
      </w:r>
    </w:p>
    <w:p w14:paraId="000D5D3E"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1BBEB611"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16 a (nou)</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16605E39" w14:textId="77777777" w:rsidTr="001F170A">
        <w:trPr>
          <w:trHeight w:hRule="exact" w:val="240"/>
          <w:jc w:val="center"/>
        </w:trPr>
        <w:tc>
          <w:tcPr>
            <w:tcW w:w="9752" w:type="dxa"/>
            <w:gridSpan w:val="2"/>
            <w:tcBorders>
              <w:top w:val="nil"/>
              <w:left w:val="nil"/>
              <w:bottom w:val="nil"/>
              <w:right w:val="nil"/>
            </w:tcBorders>
          </w:tcPr>
          <w:p w14:paraId="7E5B79E6" w14:textId="77777777" w:rsidR="00D302C8" w:rsidRPr="00CC0401" w:rsidRDefault="00D302C8" w:rsidP="001F170A">
            <w:pPr>
              <w:rPr>
                <w:color w:val="000000" w:themeColor="text1"/>
              </w:rPr>
            </w:pPr>
          </w:p>
        </w:tc>
      </w:tr>
      <w:tr w:rsidR="00131A19" w:rsidRPr="00CC0401" w14:paraId="455E8DF1" w14:textId="77777777" w:rsidTr="001F170A">
        <w:trPr>
          <w:trHeight w:val="240"/>
          <w:jc w:val="center"/>
        </w:trPr>
        <w:tc>
          <w:tcPr>
            <w:tcW w:w="4876" w:type="dxa"/>
            <w:tcBorders>
              <w:top w:val="nil"/>
              <w:left w:val="nil"/>
              <w:bottom w:val="nil"/>
              <w:right w:val="nil"/>
            </w:tcBorders>
          </w:tcPr>
          <w:p w14:paraId="0A0B7951"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7539CC46"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3D585606" w14:textId="77777777" w:rsidTr="001F170A">
        <w:trPr>
          <w:jc w:val="center"/>
        </w:trPr>
        <w:tc>
          <w:tcPr>
            <w:tcW w:w="4876" w:type="dxa"/>
            <w:tcBorders>
              <w:top w:val="nil"/>
              <w:left w:val="nil"/>
              <w:bottom w:val="nil"/>
              <w:right w:val="nil"/>
            </w:tcBorders>
          </w:tcPr>
          <w:p w14:paraId="577841C6" w14:textId="77777777" w:rsidR="00D302C8" w:rsidRPr="00CC0401" w:rsidRDefault="00D302C8" w:rsidP="001F170A">
            <w:pPr>
              <w:pStyle w:val="Normal6a"/>
              <w:rPr>
                <w:color w:val="000000" w:themeColor="text1"/>
              </w:rPr>
            </w:pPr>
          </w:p>
        </w:tc>
        <w:tc>
          <w:tcPr>
            <w:tcW w:w="4876" w:type="dxa"/>
            <w:tcBorders>
              <w:top w:val="nil"/>
              <w:left w:val="nil"/>
              <w:bottom w:val="nil"/>
              <w:right w:val="nil"/>
            </w:tcBorders>
          </w:tcPr>
          <w:p w14:paraId="3B801FFF" w14:textId="77777777" w:rsidR="00D302C8" w:rsidRPr="00CC0401" w:rsidRDefault="00D302C8" w:rsidP="001F170A">
            <w:pPr>
              <w:pStyle w:val="Normal6a"/>
              <w:rPr>
                <w:color w:val="000000" w:themeColor="text1"/>
              </w:rPr>
            </w:pPr>
            <w:r w:rsidRPr="00CC0401">
              <w:rPr>
                <w:b/>
                <w:i/>
                <w:color w:val="000000" w:themeColor="text1"/>
              </w:rPr>
              <w:t>(16a)</w:t>
            </w:r>
            <w:r w:rsidRPr="00CC0401">
              <w:rPr>
                <w:color w:val="000000" w:themeColor="text1"/>
              </w:rPr>
              <w:tab/>
            </w:r>
            <w:r w:rsidRPr="00CC0401">
              <w:rPr>
                <w:b/>
                <w:i/>
                <w:color w:val="000000" w:themeColor="text1"/>
              </w:rPr>
              <w:t xml:space="preserve">Sprijinul din partea Uniunii, deschis pentru țările terțe în temeiul prezentului regulament, este conceput exclusiv pentru a sprijini dezvoltarea sistemelor de azil și de protecție, migrația legală și integrarea, precum și cooperarea în materie de gestionare a migrației, inclusiv returnarea eficientă și cooperarea pentru combaterea migrației ilegale, desfășurate cu respectarea deplină a drepturilor fundamentale și a obligațiilor internaționale, inclusiv a principiului nereturnării, într-un mod coerent cu obiectivele și cadrul juridic ale Pactului privind azilul și migrația. Orice utilizare a sprijinului din partea Uniunii </w:t>
            </w:r>
            <w:r w:rsidRPr="00CC0401">
              <w:rPr>
                <w:b/>
                <w:i/>
                <w:color w:val="000000" w:themeColor="text1"/>
              </w:rPr>
              <w:lastRenderedPageBreak/>
              <w:t>în legătură cu facilități sau acorduri instituite în țările terțe face obiectul respectării depline a dreptului Uniunii, a dreptului internațional și a standardelor privind drepturile fundamentale, inclusiv al unor garanții eficace, al monitorizării independente și al respectării drepturilor persoanelor în cauză. Acordurile sau înțelegerile încheiate între Uniune și o țară terță nu derogă de la aceste cerințe.</w:t>
            </w:r>
          </w:p>
        </w:tc>
      </w:tr>
    </w:tbl>
    <w:p w14:paraId="00E8FC99" w14:textId="77777777" w:rsidR="00D302C8" w:rsidRPr="00CC0401" w:rsidRDefault="00D302C8" w:rsidP="00D302C8">
      <w:pPr>
        <w:pStyle w:val="AmOrLang"/>
        <w:rPr>
          <w:color w:val="000000" w:themeColor="text1"/>
        </w:rPr>
      </w:pPr>
      <w:r w:rsidRPr="00CC0401">
        <w:rPr>
          <w:color w:val="000000" w:themeColor="text1"/>
        </w:rPr>
        <w:lastRenderedPageBreak/>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052F39F3" w14:textId="77777777" w:rsidR="00D302C8" w:rsidRPr="00CC0401" w:rsidRDefault="00D302C8" w:rsidP="00D302C8">
      <w:pPr>
        <w:rPr>
          <w:color w:val="000000" w:themeColor="text1"/>
        </w:rPr>
      </w:pPr>
      <w:r w:rsidRPr="00DF7AC5">
        <w:rPr>
          <w:rStyle w:val="HideTWBExt"/>
        </w:rPr>
        <w:t>&lt;/Amend&gt;</w:t>
      </w:r>
    </w:p>
    <w:p w14:paraId="02EE672B"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164</w:t>
      </w:r>
      <w:r w:rsidRPr="00DF7AC5">
        <w:rPr>
          <w:rStyle w:val="HideTWBExt"/>
          <w:b w:val="0"/>
        </w:rPr>
        <w:t>&lt;/NumAm&gt;</w:t>
      </w:r>
    </w:p>
    <w:p w14:paraId="0EF88409"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Abir Al-Sahlani, Fabienne Keller, Jan-Christoph Oetjen, Irena Joveva, Raquel García Hermida-Van Der Walle</w:t>
      </w:r>
      <w:r w:rsidRPr="00DF7AC5">
        <w:rPr>
          <w:rStyle w:val="HideTWBExt"/>
          <w:b w:val="0"/>
        </w:rPr>
        <w:t>&lt;/Members&gt;</w:t>
      </w:r>
    </w:p>
    <w:p w14:paraId="6EEE1593" w14:textId="77777777" w:rsidR="00D302C8" w:rsidRPr="00CC0401" w:rsidRDefault="00D302C8" w:rsidP="00D302C8">
      <w:pPr>
        <w:pStyle w:val="NormalBold"/>
        <w:rPr>
          <w:color w:val="000000" w:themeColor="text1"/>
        </w:rPr>
      </w:pPr>
      <w:r w:rsidRPr="00DF7AC5">
        <w:rPr>
          <w:rStyle w:val="HideTWBExt"/>
          <w:b w:val="0"/>
        </w:rPr>
        <w:t>&lt;/RepeatBlock-By&gt;</w:t>
      </w:r>
    </w:p>
    <w:p w14:paraId="3EBEA41C"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32AA9BD1"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16 a (nou)</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67C43C5A" w14:textId="77777777" w:rsidTr="001F170A">
        <w:trPr>
          <w:trHeight w:hRule="exact" w:val="240"/>
          <w:jc w:val="center"/>
        </w:trPr>
        <w:tc>
          <w:tcPr>
            <w:tcW w:w="9752" w:type="dxa"/>
            <w:gridSpan w:val="2"/>
            <w:tcBorders>
              <w:top w:val="nil"/>
              <w:left w:val="nil"/>
              <w:bottom w:val="nil"/>
              <w:right w:val="nil"/>
            </w:tcBorders>
          </w:tcPr>
          <w:p w14:paraId="56286C01" w14:textId="77777777" w:rsidR="00D302C8" w:rsidRPr="00CC0401" w:rsidRDefault="00D302C8" w:rsidP="001F170A">
            <w:pPr>
              <w:rPr>
                <w:color w:val="000000" w:themeColor="text1"/>
              </w:rPr>
            </w:pPr>
          </w:p>
        </w:tc>
      </w:tr>
      <w:tr w:rsidR="00131A19" w:rsidRPr="00CC0401" w14:paraId="417FA919" w14:textId="77777777" w:rsidTr="001F170A">
        <w:trPr>
          <w:trHeight w:val="240"/>
          <w:jc w:val="center"/>
        </w:trPr>
        <w:tc>
          <w:tcPr>
            <w:tcW w:w="4876" w:type="dxa"/>
            <w:tcBorders>
              <w:top w:val="nil"/>
              <w:left w:val="nil"/>
              <w:bottom w:val="nil"/>
              <w:right w:val="nil"/>
            </w:tcBorders>
          </w:tcPr>
          <w:p w14:paraId="6E4C284D"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7AB3097B"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5DA763B9" w14:textId="77777777" w:rsidTr="001F170A">
        <w:trPr>
          <w:jc w:val="center"/>
        </w:trPr>
        <w:tc>
          <w:tcPr>
            <w:tcW w:w="4876" w:type="dxa"/>
            <w:tcBorders>
              <w:top w:val="nil"/>
              <w:left w:val="nil"/>
              <w:bottom w:val="nil"/>
              <w:right w:val="nil"/>
            </w:tcBorders>
          </w:tcPr>
          <w:p w14:paraId="5986EFD5" w14:textId="77777777" w:rsidR="00D302C8" w:rsidRPr="00CC0401" w:rsidRDefault="00D302C8" w:rsidP="001F170A">
            <w:pPr>
              <w:pStyle w:val="Normal6a"/>
              <w:rPr>
                <w:color w:val="000000" w:themeColor="text1"/>
              </w:rPr>
            </w:pPr>
          </w:p>
        </w:tc>
        <w:tc>
          <w:tcPr>
            <w:tcW w:w="4876" w:type="dxa"/>
            <w:tcBorders>
              <w:top w:val="nil"/>
              <w:left w:val="nil"/>
              <w:bottom w:val="nil"/>
              <w:right w:val="nil"/>
            </w:tcBorders>
          </w:tcPr>
          <w:p w14:paraId="28ABB0B9" w14:textId="77777777" w:rsidR="00D302C8" w:rsidRPr="00CC0401" w:rsidRDefault="00D302C8" w:rsidP="001F170A">
            <w:pPr>
              <w:pStyle w:val="Normal6a"/>
              <w:rPr>
                <w:color w:val="000000" w:themeColor="text1"/>
              </w:rPr>
            </w:pPr>
            <w:r w:rsidRPr="00CC0401">
              <w:rPr>
                <w:b/>
                <w:i/>
                <w:color w:val="000000" w:themeColor="text1"/>
              </w:rPr>
              <w:t>(16a)</w:t>
            </w:r>
            <w:r w:rsidRPr="00CC0401">
              <w:rPr>
                <w:color w:val="000000" w:themeColor="text1"/>
              </w:rPr>
              <w:tab/>
            </w:r>
            <w:r w:rsidRPr="00CC0401">
              <w:rPr>
                <w:b/>
                <w:i/>
                <w:color w:val="000000" w:themeColor="text1"/>
              </w:rPr>
              <w:t>În acest sens, acordurile cu țările terțe ar trebui să se întemeieze întotdeauna pe respectarea drepturilor fundamentale, a dreptului internațional și a principiului nereturnării.</w:t>
            </w:r>
          </w:p>
        </w:tc>
      </w:tr>
    </w:tbl>
    <w:p w14:paraId="79A9AB16"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7D1566FF" w14:textId="77777777" w:rsidR="00D302C8" w:rsidRPr="00CC0401" w:rsidRDefault="00D302C8" w:rsidP="00D302C8">
      <w:pPr>
        <w:rPr>
          <w:color w:val="000000" w:themeColor="text1"/>
        </w:rPr>
      </w:pPr>
      <w:r w:rsidRPr="00DF7AC5">
        <w:rPr>
          <w:rStyle w:val="HideTWBExt"/>
        </w:rPr>
        <w:t>&lt;/Amend&gt;</w:t>
      </w:r>
    </w:p>
    <w:p w14:paraId="4F98F93B"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165</w:t>
      </w:r>
      <w:r w:rsidRPr="00DF7AC5">
        <w:rPr>
          <w:rStyle w:val="HideTWBExt"/>
          <w:b w:val="0"/>
        </w:rPr>
        <w:t>&lt;/NumAm&gt;</w:t>
      </w:r>
    </w:p>
    <w:p w14:paraId="3A9E3855"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Abir Al-Sahlani, Fabienne Keller, Jan-Christoph Oetjen, Irena Joveva</w:t>
      </w:r>
      <w:r w:rsidRPr="00DF7AC5">
        <w:rPr>
          <w:rStyle w:val="HideTWBExt"/>
          <w:b w:val="0"/>
        </w:rPr>
        <w:t>&lt;/Members&gt;</w:t>
      </w:r>
    </w:p>
    <w:p w14:paraId="62E3DDEF" w14:textId="77777777" w:rsidR="00D302C8" w:rsidRPr="00CC0401" w:rsidRDefault="00D302C8" w:rsidP="00D302C8">
      <w:pPr>
        <w:pStyle w:val="NormalBold"/>
        <w:rPr>
          <w:color w:val="000000" w:themeColor="text1"/>
        </w:rPr>
      </w:pPr>
      <w:r w:rsidRPr="00DF7AC5">
        <w:rPr>
          <w:rStyle w:val="HideTWBExt"/>
          <w:b w:val="0"/>
        </w:rPr>
        <w:t>&lt;/RepeatBlock-By&gt;</w:t>
      </w:r>
    </w:p>
    <w:p w14:paraId="5AC5F77C"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77B42BD5"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16 b (nou)</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37B9C843" w14:textId="77777777" w:rsidTr="001F170A">
        <w:trPr>
          <w:trHeight w:hRule="exact" w:val="240"/>
          <w:jc w:val="center"/>
        </w:trPr>
        <w:tc>
          <w:tcPr>
            <w:tcW w:w="9752" w:type="dxa"/>
            <w:gridSpan w:val="2"/>
            <w:tcBorders>
              <w:top w:val="nil"/>
              <w:left w:val="nil"/>
              <w:bottom w:val="nil"/>
              <w:right w:val="nil"/>
            </w:tcBorders>
          </w:tcPr>
          <w:p w14:paraId="560277C6" w14:textId="77777777" w:rsidR="00D302C8" w:rsidRPr="00CC0401" w:rsidRDefault="00D302C8" w:rsidP="001F170A">
            <w:pPr>
              <w:rPr>
                <w:color w:val="000000" w:themeColor="text1"/>
              </w:rPr>
            </w:pPr>
          </w:p>
        </w:tc>
      </w:tr>
      <w:tr w:rsidR="00131A19" w:rsidRPr="00CC0401" w14:paraId="73963BCC" w14:textId="77777777" w:rsidTr="001F170A">
        <w:trPr>
          <w:trHeight w:val="240"/>
          <w:jc w:val="center"/>
        </w:trPr>
        <w:tc>
          <w:tcPr>
            <w:tcW w:w="4876" w:type="dxa"/>
            <w:tcBorders>
              <w:top w:val="nil"/>
              <w:left w:val="nil"/>
              <w:bottom w:val="nil"/>
              <w:right w:val="nil"/>
            </w:tcBorders>
          </w:tcPr>
          <w:p w14:paraId="6D448A4E"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797AB59D"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31A094E5" w14:textId="77777777" w:rsidTr="001F170A">
        <w:trPr>
          <w:jc w:val="center"/>
        </w:trPr>
        <w:tc>
          <w:tcPr>
            <w:tcW w:w="4876" w:type="dxa"/>
            <w:tcBorders>
              <w:top w:val="nil"/>
              <w:left w:val="nil"/>
              <w:bottom w:val="nil"/>
              <w:right w:val="nil"/>
            </w:tcBorders>
          </w:tcPr>
          <w:p w14:paraId="6580F360" w14:textId="77777777" w:rsidR="00D302C8" w:rsidRPr="00CC0401" w:rsidRDefault="00D302C8" w:rsidP="001F170A">
            <w:pPr>
              <w:pStyle w:val="Normal6a"/>
              <w:rPr>
                <w:color w:val="000000" w:themeColor="text1"/>
              </w:rPr>
            </w:pPr>
          </w:p>
        </w:tc>
        <w:tc>
          <w:tcPr>
            <w:tcW w:w="4876" w:type="dxa"/>
            <w:tcBorders>
              <w:top w:val="nil"/>
              <w:left w:val="nil"/>
              <w:bottom w:val="nil"/>
              <w:right w:val="nil"/>
            </w:tcBorders>
          </w:tcPr>
          <w:p w14:paraId="1F0583DE" w14:textId="77777777" w:rsidR="00D302C8" w:rsidRPr="00CC0401" w:rsidRDefault="00D302C8" w:rsidP="001F170A">
            <w:pPr>
              <w:pStyle w:val="Normal6a"/>
              <w:rPr>
                <w:color w:val="000000" w:themeColor="text1"/>
              </w:rPr>
            </w:pPr>
            <w:r w:rsidRPr="00CC0401">
              <w:rPr>
                <w:b/>
                <w:i/>
                <w:color w:val="000000" w:themeColor="text1"/>
              </w:rPr>
              <w:t>(16b)</w:t>
            </w:r>
            <w:r w:rsidRPr="00CC0401">
              <w:rPr>
                <w:color w:val="000000" w:themeColor="text1"/>
              </w:rPr>
              <w:tab/>
            </w:r>
            <w:r w:rsidRPr="00CC0401">
              <w:rPr>
                <w:b/>
                <w:i/>
                <w:color w:val="000000" w:themeColor="text1"/>
              </w:rPr>
              <w:t xml:space="preserve">Sprijinul din partea Uniunii, deschis pentru țările terțe în temeiul prezentului regulament, este conceput exclusiv pentru a sprijini dezvoltarea sistemelor de azil și de protecție, migrația legală și integrarea, precum și cooperarea în materie de gestionare a migrației, </w:t>
            </w:r>
            <w:r w:rsidRPr="00CC0401">
              <w:rPr>
                <w:b/>
                <w:i/>
                <w:color w:val="000000" w:themeColor="text1"/>
              </w:rPr>
              <w:lastRenderedPageBreak/>
              <w:t>desfășurate cu respectarea deplină a drepturilor fundamentale și a obligațiilor internaționale, cum ar fi, dar fără a se limita la principiul nereturnării, astfel cum se prevede în regulamentele care constituie Pactul privind azilul și migrația. Acesta nu se extinde la înființarea, funcționarea, întreținerea sau finanțarea niciunei facilități situate în afara teritoriului Uniunii și utilizate pentru reținerea, tratarea sau detenția resortisanților țărilor terțe în scopul returnării. Acordurile sau înțelegerile încheiate între Uniune și o țară terță în temeiul articolului 7 din prezentul regulament nu pot fi interpretate ca autorizând utilizarea sprijinului din partea Uniunii în astfel de scopuri.</w:t>
            </w:r>
          </w:p>
        </w:tc>
      </w:tr>
    </w:tbl>
    <w:p w14:paraId="787CE656" w14:textId="77777777" w:rsidR="00D302C8" w:rsidRPr="00CC0401" w:rsidRDefault="00D302C8" w:rsidP="00D302C8">
      <w:pPr>
        <w:pStyle w:val="AmOrLang"/>
        <w:rPr>
          <w:color w:val="000000" w:themeColor="text1"/>
        </w:rPr>
      </w:pPr>
      <w:r w:rsidRPr="00CC0401">
        <w:rPr>
          <w:color w:val="000000" w:themeColor="text1"/>
        </w:rPr>
        <w:lastRenderedPageBreak/>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6A9D6694" w14:textId="77777777" w:rsidR="00D302C8" w:rsidRPr="00CC0401" w:rsidRDefault="00D302C8" w:rsidP="00D302C8">
      <w:pPr>
        <w:rPr>
          <w:color w:val="000000" w:themeColor="text1"/>
        </w:rPr>
      </w:pPr>
      <w:r w:rsidRPr="00DF7AC5">
        <w:rPr>
          <w:rStyle w:val="HideTWBExt"/>
        </w:rPr>
        <w:t>&lt;/Amend&gt;</w:t>
      </w:r>
    </w:p>
    <w:p w14:paraId="206B6D13"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166</w:t>
      </w:r>
      <w:r w:rsidRPr="00DF7AC5">
        <w:rPr>
          <w:rStyle w:val="HideTWBExt"/>
          <w:b w:val="0"/>
        </w:rPr>
        <w:t>&lt;/NumAm&gt;</w:t>
      </w:r>
    </w:p>
    <w:p w14:paraId="54443B55"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Erik Kaliňák, Katarína Roth Neveďalová</w:t>
      </w:r>
      <w:r w:rsidRPr="00DF7AC5">
        <w:rPr>
          <w:rStyle w:val="HideTWBExt"/>
          <w:b w:val="0"/>
        </w:rPr>
        <w:t>&lt;/Members&gt;</w:t>
      </w:r>
    </w:p>
    <w:p w14:paraId="58A50604" w14:textId="77777777" w:rsidR="00D302C8" w:rsidRPr="00CC0401" w:rsidRDefault="00D302C8" w:rsidP="00D302C8">
      <w:pPr>
        <w:pStyle w:val="NormalBold"/>
        <w:rPr>
          <w:color w:val="000000" w:themeColor="text1"/>
        </w:rPr>
      </w:pPr>
      <w:r w:rsidRPr="00DF7AC5">
        <w:rPr>
          <w:rStyle w:val="HideTWBExt"/>
          <w:b w:val="0"/>
        </w:rPr>
        <w:t>&lt;/RepeatBlock-By&gt;</w:t>
      </w:r>
    </w:p>
    <w:p w14:paraId="4DE4B4FF"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5A0089E7"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17</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51DE5F64" w14:textId="77777777" w:rsidTr="001F170A">
        <w:trPr>
          <w:trHeight w:hRule="exact" w:val="240"/>
          <w:jc w:val="center"/>
        </w:trPr>
        <w:tc>
          <w:tcPr>
            <w:tcW w:w="9752" w:type="dxa"/>
            <w:gridSpan w:val="2"/>
            <w:tcBorders>
              <w:top w:val="nil"/>
              <w:left w:val="nil"/>
              <w:bottom w:val="nil"/>
              <w:right w:val="nil"/>
            </w:tcBorders>
          </w:tcPr>
          <w:p w14:paraId="61B75901" w14:textId="77777777" w:rsidR="00D302C8" w:rsidRPr="00CC0401" w:rsidRDefault="00D302C8" w:rsidP="001F170A">
            <w:pPr>
              <w:rPr>
                <w:color w:val="000000" w:themeColor="text1"/>
              </w:rPr>
            </w:pPr>
          </w:p>
        </w:tc>
      </w:tr>
      <w:tr w:rsidR="00131A19" w:rsidRPr="00CC0401" w14:paraId="0C7C2132" w14:textId="77777777" w:rsidTr="001F170A">
        <w:trPr>
          <w:trHeight w:val="240"/>
          <w:jc w:val="center"/>
        </w:trPr>
        <w:tc>
          <w:tcPr>
            <w:tcW w:w="4876" w:type="dxa"/>
            <w:tcBorders>
              <w:top w:val="nil"/>
              <w:left w:val="nil"/>
              <w:bottom w:val="nil"/>
              <w:right w:val="nil"/>
            </w:tcBorders>
          </w:tcPr>
          <w:p w14:paraId="5AFE6BF9"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6D8117D4"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66CDAF54" w14:textId="77777777" w:rsidTr="001F170A">
        <w:trPr>
          <w:jc w:val="center"/>
        </w:trPr>
        <w:tc>
          <w:tcPr>
            <w:tcW w:w="4876" w:type="dxa"/>
            <w:tcBorders>
              <w:top w:val="nil"/>
              <w:left w:val="nil"/>
              <w:bottom w:val="nil"/>
              <w:right w:val="nil"/>
            </w:tcBorders>
          </w:tcPr>
          <w:p w14:paraId="11123456" w14:textId="77777777" w:rsidR="00D302C8" w:rsidRPr="00CC0401" w:rsidRDefault="00D302C8" w:rsidP="001F170A">
            <w:pPr>
              <w:pStyle w:val="Normal6a"/>
              <w:rPr>
                <w:color w:val="000000" w:themeColor="text1"/>
              </w:rPr>
            </w:pPr>
            <w:r w:rsidRPr="00CC0401">
              <w:rPr>
                <w:color w:val="000000" w:themeColor="text1"/>
              </w:rPr>
              <w:t>(17)</w:t>
            </w:r>
            <w:r w:rsidRPr="00CC0401">
              <w:rPr>
                <w:color w:val="000000" w:themeColor="text1"/>
              </w:rPr>
              <w:tab/>
              <w:t>Toate acțiunile susținute în conformitate cu sprijinul acordat de Uniune în temeiul prezentului regulament ar trebui să fie puse în aplicare cu respectarea drepturilor și principiilor consacrate în acquis-ul Uniunii și în Carta drepturilor fundamentale a Uniunii Europene și ar trebui să fie în concordanță cu obligațiile internaționale ale Uniunii și ale statelor membre care decurg din instrumentele internaționale la care acestea sunt părți.</w:t>
            </w:r>
          </w:p>
        </w:tc>
        <w:tc>
          <w:tcPr>
            <w:tcW w:w="4876" w:type="dxa"/>
            <w:tcBorders>
              <w:top w:val="nil"/>
              <w:left w:val="nil"/>
              <w:bottom w:val="nil"/>
              <w:right w:val="nil"/>
            </w:tcBorders>
          </w:tcPr>
          <w:p w14:paraId="026E916D" w14:textId="77777777" w:rsidR="00D302C8" w:rsidRPr="00CC0401" w:rsidRDefault="00D302C8" w:rsidP="001F170A">
            <w:pPr>
              <w:pStyle w:val="Normal6a"/>
              <w:rPr>
                <w:color w:val="000000" w:themeColor="text1"/>
              </w:rPr>
            </w:pPr>
            <w:r w:rsidRPr="00CC0401">
              <w:rPr>
                <w:color w:val="000000" w:themeColor="text1"/>
              </w:rPr>
              <w:t>(17)</w:t>
            </w:r>
            <w:r w:rsidRPr="00CC0401">
              <w:rPr>
                <w:color w:val="000000" w:themeColor="text1"/>
              </w:rPr>
              <w:tab/>
              <w:t>Toate acțiunile susținute în conformitate cu sprijinul acordat de Uniune în temeiul prezentului regulament ar trebui să fie puse în aplicare cu respectarea drepturilor și principiilor consacrate în acquis-ul Uniunii și în Carta drepturilor fundamentale a Uniunii Europene și ar trebui să fie în concordanță cu obligațiile internaționale ale Uniunii și ale statelor membre care decurg din instrumentele internaționale la care acestea sunt părți</w:t>
            </w:r>
            <w:r w:rsidRPr="00CC0401">
              <w:rPr>
                <w:b/>
                <w:bCs/>
                <w:i/>
                <w:iCs/>
                <w:color w:val="000000" w:themeColor="text1"/>
              </w:rPr>
              <w:t>, ținând seama totodată de responsabilitatea statelor membre pentru menținerea ordinii publice și protejarea securității interne în temeiul articolului 72 din TFUE</w:t>
            </w:r>
            <w:r w:rsidRPr="00CC0401">
              <w:rPr>
                <w:color w:val="000000" w:themeColor="text1"/>
              </w:rPr>
              <w:t>.</w:t>
            </w:r>
          </w:p>
        </w:tc>
      </w:tr>
    </w:tbl>
    <w:p w14:paraId="7BCC1436"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{SK}</w:t>
      </w:r>
      <w:r w:rsidRPr="00CC0401">
        <w:rPr>
          <w:color w:val="000000" w:themeColor="text1"/>
        </w:rPr>
        <w:t>sk</w:t>
      </w:r>
      <w:r w:rsidRPr="00DF7AC5">
        <w:rPr>
          <w:rStyle w:val="HideTWBExt"/>
        </w:rPr>
        <w:t>&lt;/Original&gt;</w:t>
      </w:r>
    </w:p>
    <w:p w14:paraId="5F3065A2" w14:textId="77777777" w:rsidR="00D302C8" w:rsidRPr="00CC0401" w:rsidRDefault="00D302C8" w:rsidP="00D302C8">
      <w:pPr>
        <w:pStyle w:val="AmJustTitle"/>
        <w:rPr>
          <w:color w:val="000000" w:themeColor="text1"/>
        </w:rPr>
      </w:pPr>
      <w:r w:rsidRPr="00DF7AC5">
        <w:rPr>
          <w:rStyle w:val="HideTWBExt"/>
          <w:i w:val="0"/>
        </w:rPr>
        <w:lastRenderedPageBreak/>
        <w:t>&lt;TitreJust&gt;</w:t>
      </w:r>
      <w:r w:rsidRPr="00CC0401">
        <w:rPr>
          <w:color w:val="000000" w:themeColor="text1"/>
        </w:rPr>
        <w:t>Justificare</w:t>
      </w:r>
      <w:r w:rsidRPr="00DF7AC5">
        <w:rPr>
          <w:rStyle w:val="HideTWBExt"/>
          <w:i w:val="0"/>
        </w:rPr>
        <w:t>&lt;/TitreJust&gt;</w:t>
      </w:r>
    </w:p>
    <w:p w14:paraId="5EB7E82B" w14:textId="77777777" w:rsidR="00D302C8" w:rsidRPr="00CC0401" w:rsidRDefault="00D302C8" w:rsidP="00D302C8">
      <w:pPr>
        <w:pStyle w:val="AmJustText"/>
        <w:rPr>
          <w:color w:val="000000" w:themeColor="text1"/>
        </w:rPr>
      </w:pPr>
      <w:r w:rsidRPr="00CC0401">
        <w:rPr>
          <w:color w:val="000000" w:themeColor="text1"/>
        </w:rPr>
        <w:t>Respectarea drepturilor fundamentale și a obligațiilor internaționale constituie o parte integrantă a punerii în aplicare a dreptului Uniunii. În același timp, însă, TFUE recunoaște în mod explicit responsabilitatea statelor membre pentru menținerea ordinii publice și protejarea securității interne. Amendamentul propus asigură afirmarea mai echilibrată a ambelor principii.</w:t>
      </w:r>
    </w:p>
    <w:p w14:paraId="50529E2D" w14:textId="77777777" w:rsidR="00D302C8" w:rsidRPr="00CC0401" w:rsidRDefault="00D302C8" w:rsidP="00D302C8">
      <w:pPr>
        <w:rPr>
          <w:color w:val="000000" w:themeColor="text1"/>
        </w:rPr>
      </w:pPr>
      <w:r w:rsidRPr="00DF7AC5">
        <w:rPr>
          <w:rStyle w:val="HideTWBExt"/>
        </w:rPr>
        <w:t>&lt;/Amend&gt;</w:t>
      </w:r>
    </w:p>
    <w:p w14:paraId="1E6A5A68"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167</w:t>
      </w:r>
      <w:r w:rsidRPr="00DF7AC5">
        <w:rPr>
          <w:rStyle w:val="HideTWBExt"/>
          <w:b w:val="0"/>
        </w:rPr>
        <w:t>&lt;/NumAm&gt;</w:t>
      </w:r>
    </w:p>
    <w:p w14:paraId="711B122F"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Maciej Wąsik, Mariusz Kamiński</w:t>
      </w:r>
      <w:r w:rsidRPr="00DF7AC5">
        <w:rPr>
          <w:rStyle w:val="HideTWBExt"/>
          <w:b w:val="0"/>
        </w:rPr>
        <w:t>&lt;/Members&gt;</w:t>
      </w:r>
    </w:p>
    <w:p w14:paraId="36957D13" w14:textId="77777777" w:rsidR="00D302C8" w:rsidRPr="00CC0401" w:rsidRDefault="00D302C8" w:rsidP="00D302C8">
      <w:pPr>
        <w:pStyle w:val="NormalBold"/>
        <w:rPr>
          <w:color w:val="000000" w:themeColor="text1"/>
        </w:rPr>
      </w:pPr>
      <w:r w:rsidRPr="00DF7AC5">
        <w:rPr>
          <w:rStyle w:val="HideTWBExt"/>
          <w:b w:val="0"/>
        </w:rPr>
        <w:t>&lt;/RepeatBlock-By&gt;</w:t>
      </w:r>
    </w:p>
    <w:p w14:paraId="1FEC203D"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409D91F0"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17</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76F30279" w14:textId="77777777" w:rsidTr="001F170A">
        <w:trPr>
          <w:trHeight w:hRule="exact" w:val="240"/>
          <w:jc w:val="center"/>
        </w:trPr>
        <w:tc>
          <w:tcPr>
            <w:tcW w:w="9752" w:type="dxa"/>
            <w:gridSpan w:val="2"/>
            <w:tcBorders>
              <w:top w:val="nil"/>
              <w:left w:val="nil"/>
              <w:bottom w:val="nil"/>
              <w:right w:val="nil"/>
            </w:tcBorders>
          </w:tcPr>
          <w:p w14:paraId="77F46C7D" w14:textId="77777777" w:rsidR="00D302C8" w:rsidRPr="00CC0401" w:rsidRDefault="00D302C8" w:rsidP="001F170A">
            <w:pPr>
              <w:rPr>
                <w:color w:val="000000" w:themeColor="text1"/>
              </w:rPr>
            </w:pPr>
          </w:p>
        </w:tc>
      </w:tr>
      <w:tr w:rsidR="00131A19" w:rsidRPr="00CC0401" w14:paraId="4B0206F0" w14:textId="77777777" w:rsidTr="001F170A">
        <w:trPr>
          <w:trHeight w:val="240"/>
          <w:jc w:val="center"/>
        </w:trPr>
        <w:tc>
          <w:tcPr>
            <w:tcW w:w="4876" w:type="dxa"/>
            <w:tcBorders>
              <w:top w:val="nil"/>
              <w:left w:val="nil"/>
              <w:bottom w:val="nil"/>
              <w:right w:val="nil"/>
            </w:tcBorders>
          </w:tcPr>
          <w:p w14:paraId="63B2E0F4"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606CDA5D"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30AF7458" w14:textId="77777777" w:rsidTr="001F170A">
        <w:trPr>
          <w:jc w:val="center"/>
        </w:trPr>
        <w:tc>
          <w:tcPr>
            <w:tcW w:w="4876" w:type="dxa"/>
            <w:tcBorders>
              <w:top w:val="nil"/>
              <w:left w:val="nil"/>
              <w:bottom w:val="nil"/>
              <w:right w:val="nil"/>
            </w:tcBorders>
          </w:tcPr>
          <w:p w14:paraId="27D10745" w14:textId="77777777" w:rsidR="00D302C8" w:rsidRPr="00CC0401" w:rsidRDefault="00D302C8" w:rsidP="001F170A">
            <w:pPr>
              <w:pStyle w:val="Normal6a"/>
              <w:rPr>
                <w:color w:val="000000" w:themeColor="text1"/>
              </w:rPr>
            </w:pPr>
            <w:r w:rsidRPr="00CC0401">
              <w:rPr>
                <w:color w:val="000000" w:themeColor="text1"/>
              </w:rPr>
              <w:t>(17)</w:t>
            </w:r>
            <w:r w:rsidRPr="00CC0401">
              <w:rPr>
                <w:color w:val="000000" w:themeColor="text1"/>
              </w:rPr>
              <w:tab/>
              <w:t>Toate acțiunile susținute în conformitate cu sprijinul acordat de Uniune în temeiul prezentului regulament ar trebui să fie puse în aplicare cu respectarea drepturilor și principiilor consacrate în acquis-ul Uniunii și</w:t>
            </w:r>
            <w:r w:rsidRPr="00CC0401">
              <w:rPr>
                <w:b/>
                <w:bCs/>
                <w:i/>
                <w:iCs/>
                <w:color w:val="000000" w:themeColor="text1"/>
              </w:rPr>
              <w:t xml:space="preserve"> în Carta drepturilor fundamentale a Uniunii Europene și ar trebui să fie în concordanță cu obligațiile internaționale ale Uniunii și ale</w:t>
            </w:r>
            <w:r w:rsidRPr="00CC0401">
              <w:rPr>
                <w:color w:val="000000" w:themeColor="text1"/>
              </w:rPr>
              <w:t xml:space="preserve"> statelor membre</w:t>
            </w:r>
            <w:r w:rsidRPr="00CC0401">
              <w:rPr>
                <w:b/>
                <w:bCs/>
                <w:i/>
                <w:iCs/>
                <w:color w:val="000000" w:themeColor="text1"/>
              </w:rPr>
              <w:t xml:space="preserve"> care decurg din instrumentele internaționale la care acestea sunt părți</w:t>
            </w:r>
            <w:r w:rsidRPr="00CC0401">
              <w:rPr>
                <w:color w:val="000000" w:themeColor="text1"/>
              </w:rPr>
              <w:t>.</w:t>
            </w:r>
          </w:p>
        </w:tc>
        <w:tc>
          <w:tcPr>
            <w:tcW w:w="4876" w:type="dxa"/>
            <w:tcBorders>
              <w:top w:val="nil"/>
              <w:left w:val="nil"/>
              <w:bottom w:val="nil"/>
              <w:right w:val="nil"/>
            </w:tcBorders>
          </w:tcPr>
          <w:p w14:paraId="1910B2FE" w14:textId="77777777" w:rsidR="00D302C8" w:rsidRPr="00CC0401" w:rsidRDefault="00D302C8" w:rsidP="001F170A">
            <w:pPr>
              <w:pStyle w:val="Normal6a"/>
              <w:rPr>
                <w:color w:val="000000" w:themeColor="text1"/>
              </w:rPr>
            </w:pPr>
            <w:r w:rsidRPr="00CC0401">
              <w:rPr>
                <w:color w:val="000000" w:themeColor="text1"/>
              </w:rPr>
              <w:t>(17)</w:t>
            </w:r>
            <w:r w:rsidRPr="00CC0401">
              <w:rPr>
                <w:color w:val="000000" w:themeColor="text1"/>
              </w:rPr>
              <w:tab/>
              <w:t>Toate acțiunile susținute în conformitate cu sprijinul acordat de Uniune în temeiul prezentului regulament ar trebui să fie puse în aplicare cu respectarea drepturilor și principiilor consacrate în acquis-ul Uniunii și al statelor membre.</w:t>
            </w:r>
          </w:p>
        </w:tc>
      </w:tr>
    </w:tbl>
    <w:p w14:paraId="560F250A"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{PL}</w:t>
      </w:r>
      <w:r w:rsidRPr="00CC0401">
        <w:rPr>
          <w:color w:val="000000" w:themeColor="text1"/>
        </w:rPr>
        <w:t>pl</w:t>
      </w:r>
      <w:r w:rsidRPr="00DF7AC5">
        <w:rPr>
          <w:rStyle w:val="HideTWBExt"/>
        </w:rPr>
        <w:t>&lt;/Original&gt;</w:t>
      </w:r>
    </w:p>
    <w:p w14:paraId="1E0CDF01" w14:textId="77777777" w:rsidR="00D302C8" w:rsidRPr="00CC0401" w:rsidRDefault="00D302C8" w:rsidP="00D302C8">
      <w:pPr>
        <w:rPr>
          <w:color w:val="000000" w:themeColor="text1"/>
        </w:rPr>
      </w:pPr>
      <w:r w:rsidRPr="00DF7AC5">
        <w:rPr>
          <w:rStyle w:val="HideTWBExt"/>
        </w:rPr>
        <w:t>&lt;/Amend&gt;</w:t>
      </w:r>
    </w:p>
    <w:p w14:paraId="5CC7108E"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168</w:t>
      </w:r>
      <w:r w:rsidRPr="00DF7AC5">
        <w:rPr>
          <w:rStyle w:val="HideTWBExt"/>
          <w:b w:val="0"/>
        </w:rPr>
        <w:t>&lt;/NumAm&gt;</w:t>
      </w:r>
    </w:p>
    <w:p w14:paraId="5BD2EF07"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Sebastian Tynkkynen</w:t>
      </w:r>
      <w:r w:rsidRPr="00DF7AC5">
        <w:rPr>
          <w:rStyle w:val="HideTWBExt"/>
          <w:b w:val="0"/>
        </w:rPr>
        <w:t>&lt;/Members&gt;</w:t>
      </w:r>
    </w:p>
    <w:p w14:paraId="4628B868" w14:textId="77777777" w:rsidR="00D302C8" w:rsidRPr="00CC0401" w:rsidRDefault="00D302C8" w:rsidP="00D302C8">
      <w:pPr>
        <w:pStyle w:val="NormalBold"/>
        <w:rPr>
          <w:color w:val="000000" w:themeColor="text1"/>
        </w:rPr>
      </w:pPr>
      <w:r w:rsidRPr="00DF7AC5">
        <w:rPr>
          <w:rStyle w:val="HideTWBExt"/>
          <w:b w:val="0"/>
        </w:rPr>
        <w:t>&lt;/RepeatBlock-By&gt;</w:t>
      </w:r>
    </w:p>
    <w:p w14:paraId="233757F5"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1D36143E"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17</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013F25EA" w14:textId="77777777" w:rsidTr="001F170A">
        <w:trPr>
          <w:trHeight w:hRule="exact" w:val="240"/>
          <w:jc w:val="center"/>
        </w:trPr>
        <w:tc>
          <w:tcPr>
            <w:tcW w:w="9752" w:type="dxa"/>
            <w:gridSpan w:val="2"/>
            <w:tcBorders>
              <w:top w:val="nil"/>
              <w:left w:val="nil"/>
              <w:bottom w:val="nil"/>
              <w:right w:val="nil"/>
            </w:tcBorders>
          </w:tcPr>
          <w:p w14:paraId="3EB357E1" w14:textId="77777777" w:rsidR="00D302C8" w:rsidRPr="00CC0401" w:rsidRDefault="00D302C8" w:rsidP="001F170A">
            <w:pPr>
              <w:rPr>
                <w:color w:val="000000" w:themeColor="text1"/>
              </w:rPr>
            </w:pPr>
          </w:p>
        </w:tc>
      </w:tr>
      <w:tr w:rsidR="00131A19" w:rsidRPr="00CC0401" w14:paraId="3FB0E3FC" w14:textId="77777777" w:rsidTr="001F170A">
        <w:trPr>
          <w:trHeight w:val="240"/>
          <w:jc w:val="center"/>
        </w:trPr>
        <w:tc>
          <w:tcPr>
            <w:tcW w:w="4876" w:type="dxa"/>
            <w:tcBorders>
              <w:top w:val="nil"/>
              <w:left w:val="nil"/>
              <w:bottom w:val="nil"/>
              <w:right w:val="nil"/>
            </w:tcBorders>
          </w:tcPr>
          <w:p w14:paraId="6E9E26F2"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444900CF"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69CC142D" w14:textId="77777777" w:rsidTr="001F170A">
        <w:trPr>
          <w:jc w:val="center"/>
        </w:trPr>
        <w:tc>
          <w:tcPr>
            <w:tcW w:w="4876" w:type="dxa"/>
            <w:tcBorders>
              <w:top w:val="nil"/>
              <w:left w:val="nil"/>
              <w:bottom w:val="nil"/>
              <w:right w:val="nil"/>
            </w:tcBorders>
          </w:tcPr>
          <w:p w14:paraId="00270BC6" w14:textId="77777777" w:rsidR="00D302C8" w:rsidRPr="00CC0401" w:rsidRDefault="00D302C8" w:rsidP="001F170A">
            <w:pPr>
              <w:pStyle w:val="Normal6a"/>
              <w:rPr>
                <w:color w:val="000000" w:themeColor="text1"/>
              </w:rPr>
            </w:pPr>
            <w:r w:rsidRPr="00CC0401">
              <w:rPr>
                <w:color w:val="000000" w:themeColor="text1"/>
              </w:rPr>
              <w:t>(17)</w:t>
            </w:r>
            <w:r w:rsidRPr="00CC0401">
              <w:rPr>
                <w:color w:val="000000" w:themeColor="text1"/>
              </w:rPr>
              <w:tab/>
              <w:t xml:space="preserve">Toate acțiunile susținute în conformitate cu sprijinul acordat de Uniune în temeiul prezentului regulament ar trebui să fie puse în aplicare cu respectarea drepturilor și principiilor consacrate în acquis-ul Uniunii și în Carta drepturilor fundamentale a Uniunii Europene și ar trebui să fie în concordanță cu obligațiile </w:t>
            </w:r>
            <w:r w:rsidRPr="00CC0401">
              <w:rPr>
                <w:color w:val="000000" w:themeColor="text1"/>
              </w:rPr>
              <w:lastRenderedPageBreak/>
              <w:t>internaționale ale Uniunii și ale statelor membre care decurg din instrumentele internaționale la care acestea sunt părți.</w:t>
            </w:r>
          </w:p>
        </w:tc>
        <w:tc>
          <w:tcPr>
            <w:tcW w:w="4876" w:type="dxa"/>
            <w:tcBorders>
              <w:top w:val="nil"/>
              <w:left w:val="nil"/>
              <w:bottom w:val="nil"/>
              <w:right w:val="nil"/>
            </w:tcBorders>
          </w:tcPr>
          <w:p w14:paraId="74FB5A82" w14:textId="77777777" w:rsidR="00D302C8" w:rsidRPr="00CC0401" w:rsidRDefault="00D302C8" w:rsidP="001F170A">
            <w:pPr>
              <w:pStyle w:val="Normal6a"/>
              <w:rPr>
                <w:color w:val="000000" w:themeColor="text1"/>
              </w:rPr>
            </w:pPr>
            <w:r w:rsidRPr="00CC0401">
              <w:rPr>
                <w:color w:val="000000" w:themeColor="text1"/>
              </w:rPr>
              <w:lastRenderedPageBreak/>
              <w:t>(17)</w:t>
            </w:r>
            <w:r w:rsidRPr="00CC0401">
              <w:rPr>
                <w:color w:val="000000" w:themeColor="text1"/>
              </w:rPr>
              <w:tab/>
              <w:t xml:space="preserve">Toate acțiunile susținute în conformitate cu sprijinul acordat de Uniune în temeiul prezentului regulament ar trebui să fie puse în aplicare cu respectarea drepturilor și principiilor consacrate în acquis-ul Uniunii și în Carta drepturilor fundamentale a Uniunii Europene și ar trebui să fie în concordanță cu obligațiile </w:t>
            </w:r>
            <w:r w:rsidRPr="00CC0401">
              <w:rPr>
                <w:color w:val="000000" w:themeColor="text1"/>
              </w:rPr>
              <w:lastRenderedPageBreak/>
              <w:t>internaționale ale Uniunii și ale statelor membre care decurg din instrumentele internaționale la care acestea sunt părți</w:t>
            </w:r>
            <w:r w:rsidRPr="00CC0401">
              <w:rPr>
                <w:b/>
                <w:bCs/>
                <w:i/>
                <w:iCs/>
                <w:color w:val="000000" w:themeColor="text1"/>
              </w:rPr>
              <w:t>, cu excepția cazului în care un stat membru consideră că este justificat să acționeze în alt mod</w:t>
            </w:r>
            <w:r w:rsidRPr="00CC0401">
              <w:rPr>
                <w:color w:val="000000" w:themeColor="text1"/>
              </w:rPr>
              <w:t>.</w:t>
            </w:r>
          </w:p>
        </w:tc>
      </w:tr>
    </w:tbl>
    <w:p w14:paraId="552F009A" w14:textId="77777777" w:rsidR="00D302C8" w:rsidRPr="00CC0401" w:rsidRDefault="00D302C8" w:rsidP="00D302C8">
      <w:pPr>
        <w:pStyle w:val="AmOrLang"/>
        <w:rPr>
          <w:color w:val="000000" w:themeColor="text1"/>
        </w:rPr>
      </w:pPr>
      <w:r w:rsidRPr="00CC0401">
        <w:rPr>
          <w:color w:val="000000" w:themeColor="text1"/>
        </w:rPr>
        <w:lastRenderedPageBreak/>
        <w:t xml:space="preserve">Or. </w:t>
      </w:r>
      <w:r w:rsidRPr="00DF7AC5">
        <w:rPr>
          <w:rStyle w:val="HideTWBExt"/>
        </w:rPr>
        <w:t>&lt;Original&gt;</w:t>
      </w:r>
      <w:r w:rsidRPr="00DF7AC5">
        <w:rPr>
          <w:rStyle w:val="HideTWBInt"/>
        </w:rPr>
        <w:t>{FI}</w:t>
      </w:r>
      <w:r w:rsidRPr="00CC0401">
        <w:rPr>
          <w:color w:val="000000" w:themeColor="text1"/>
        </w:rPr>
        <w:t>fi</w:t>
      </w:r>
      <w:r w:rsidRPr="00DF7AC5">
        <w:rPr>
          <w:rStyle w:val="HideTWBExt"/>
        </w:rPr>
        <w:t>&lt;/Original&gt;</w:t>
      </w:r>
    </w:p>
    <w:p w14:paraId="147D560D" w14:textId="6458F10D" w:rsidR="00D302C8" w:rsidRPr="00CC0401" w:rsidRDefault="00D302C8" w:rsidP="00D302C8">
      <w:pPr>
        <w:rPr>
          <w:color w:val="000000" w:themeColor="text1"/>
        </w:rPr>
      </w:pPr>
      <w:r w:rsidRPr="00DF7AC5">
        <w:rPr>
          <w:rStyle w:val="HideTWBExt"/>
        </w:rPr>
        <w:t>&lt;/Amend&gt;</w:t>
      </w:r>
    </w:p>
    <w:p w14:paraId="369A7A7B"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169</w:t>
      </w:r>
      <w:r w:rsidRPr="00DF7AC5">
        <w:rPr>
          <w:rStyle w:val="HideTWBExt"/>
          <w:b w:val="0"/>
        </w:rPr>
        <w:t>&lt;/NumAm&gt;</w:t>
      </w:r>
    </w:p>
    <w:p w14:paraId="5F5993A1"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Loucas Fourlas, Emil Radev, Tomáš Zdechovský, Loránt Vincze, Henrik Dahl</w:t>
      </w:r>
      <w:r w:rsidRPr="00DF7AC5">
        <w:rPr>
          <w:rStyle w:val="HideTWBExt"/>
          <w:b w:val="0"/>
        </w:rPr>
        <w:t>&lt;/Members&gt;</w:t>
      </w:r>
    </w:p>
    <w:p w14:paraId="0A816441" w14:textId="77777777" w:rsidR="00D302C8" w:rsidRPr="00CC0401" w:rsidRDefault="00D302C8" w:rsidP="00D302C8">
      <w:pPr>
        <w:pStyle w:val="NormalBold"/>
        <w:rPr>
          <w:color w:val="000000" w:themeColor="text1"/>
        </w:rPr>
      </w:pPr>
      <w:r w:rsidRPr="00DF7AC5">
        <w:rPr>
          <w:rStyle w:val="HideTWBExt"/>
          <w:b w:val="0"/>
        </w:rPr>
        <w:t>&lt;/RepeatBlock-By&gt;</w:t>
      </w:r>
    </w:p>
    <w:p w14:paraId="20EFC025"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28AB1D91"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17 a (nou)</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791E5FAA" w14:textId="77777777" w:rsidTr="001F170A">
        <w:trPr>
          <w:trHeight w:hRule="exact" w:val="240"/>
          <w:jc w:val="center"/>
        </w:trPr>
        <w:tc>
          <w:tcPr>
            <w:tcW w:w="9752" w:type="dxa"/>
            <w:gridSpan w:val="2"/>
            <w:tcBorders>
              <w:top w:val="nil"/>
              <w:left w:val="nil"/>
              <w:bottom w:val="nil"/>
              <w:right w:val="nil"/>
            </w:tcBorders>
          </w:tcPr>
          <w:p w14:paraId="4799FA26" w14:textId="77777777" w:rsidR="00D302C8" w:rsidRPr="00CC0401" w:rsidRDefault="00D302C8" w:rsidP="001F170A">
            <w:pPr>
              <w:rPr>
                <w:color w:val="000000" w:themeColor="text1"/>
              </w:rPr>
            </w:pPr>
          </w:p>
        </w:tc>
      </w:tr>
      <w:tr w:rsidR="00131A19" w:rsidRPr="00CC0401" w14:paraId="30FC4D2B" w14:textId="77777777" w:rsidTr="001F170A">
        <w:trPr>
          <w:trHeight w:val="240"/>
          <w:jc w:val="center"/>
        </w:trPr>
        <w:tc>
          <w:tcPr>
            <w:tcW w:w="4876" w:type="dxa"/>
            <w:tcBorders>
              <w:top w:val="nil"/>
              <w:left w:val="nil"/>
              <w:bottom w:val="nil"/>
              <w:right w:val="nil"/>
            </w:tcBorders>
          </w:tcPr>
          <w:p w14:paraId="1D48F120"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12570F8D"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506A58E6" w14:textId="77777777" w:rsidTr="001F170A">
        <w:trPr>
          <w:jc w:val="center"/>
        </w:trPr>
        <w:tc>
          <w:tcPr>
            <w:tcW w:w="4876" w:type="dxa"/>
            <w:tcBorders>
              <w:top w:val="nil"/>
              <w:left w:val="nil"/>
              <w:bottom w:val="nil"/>
              <w:right w:val="nil"/>
            </w:tcBorders>
          </w:tcPr>
          <w:p w14:paraId="5A294642" w14:textId="77777777" w:rsidR="00D302C8" w:rsidRPr="00CC0401" w:rsidRDefault="00D302C8" w:rsidP="001F170A">
            <w:pPr>
              <w:pStyle w:val="Normal6a"/>
              <w:rPr>
                <w:color w:val="000000" w:themeColor="text1"/>
              </w:rPr>
            </w:pPr>
          </w:p>
        </w:tc>
        <w:tc>
          <w:tcPr>
            <w:tcW w:w="4876" w:type="dxa"/>
            <w:tcBorders>
              <w:top w:val="nil"/>
              <w:left w:val="nil"/>
              <w:bottom w:val="nil"/>
              <w:right w:val="nil"/>
            </w:tcBorders>
          </w:tcPr>
          <w:p w14:paraId="7C79316F" w14:textId="77777777" w:rsidR="00D302C8" w:rsidRPr="00CC0401" w:rsidRDefault="00D302C8" w:rsidP="001F170A">
            <w:pPr>
              <w:pStyle w:val="Normal6a"/>
              <w:rPr>
                <w:color w:val="000000" w:themeColor="text1"/>
              </w:rPr>
            </w:pPr>
            <w:r w:rsidRPr="00CC0401">
              <w:rPr>
                <w:b/>
                <w:i/>
                <w:color w:val="000000" w:themeColor="text1"/>
              </w:rPr>
              <w:t>(17a)</w:t>
            </w:r>
            <w:r w:rsidRPr="00CC0401">
              <w:rPr>
                <w:color w:val="000000" w:themeColor="text1"/>
              </w:rPr>
              <w:tab/>
            </w:r>
            <w:r w:rsidRPr="00CC0401">
              <w:rPr>
                <w:b/>
                <w:i/>
                <w:color w:val="000000" w:themeColor="text1"/>
              </w:rPr>
              <w:t>Dispozițiile prezentului regulament, precum și mecanismele sale de guvernanță trebuie să sprijine autoritatea bugetară să ia decizii bine fundamentate și să asigure un control parlamentar adecvat. Mai precis, orice specificație privind arhitectura internă a sprijinului Uniunii pentru azil, migrație și integrare ar trebui să se reflecte în mod corespunzător în nomenclatorul bugetar prin introducerea unor linii bugetare corespunzătoare.</w:t>
            </w:r>
          </w:p>
        </w:tc>
      </w:tr>
    </w:tbl>
    <w:p w14:paraId="1AE146D9" w14:textId="77777777" w:rsidR="00D302C8" w:rsidRPr="00CC0401" w:rsidRDefault="00D302C8" w:rsidP="00D302C8">
      <w:pPr>
        <w:pStyle w:val="AmOrLang"/>
        <w:rPr>
          <w:color w:val="000000" w:themeColor="text1"/>
        </w:rPr>
      </w:pPr>
      <w:r w:rsidRPr="00CC0401">
        <w:rPr>
          <w:color w:val="000000" w:themeColor="text1"/>
        </w:rPr>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4F67BDC2" w14:textId="77777777" w:rsidR="00D302C8" w:rsidRPr="00CC0401" w:rsidRDefault="00D302C8" w:rsidP="00D302C8">
      <w:pPr>
        <w:rPr>
          <w:color w:val="000000" w:themeColor="text1"/>
        </w:rPr>
      </w:pPr>
      <w:r w:rsidRPr="00DF7AC5">
        <w:rPr>
          <w:rStyle w:val="HideTWBExt"/>
        </w:rPr>
        <w:t>&lt;/Amend&gt;</w:t>
      </w:r>
    </w:p>
    <w:p w14:paraId="0210DC81" w14:textId="77777777" w:rsidR="00D302C8" w:rsidRPr="00CC0401" w:rsidRDefault="00D302C8" w:rsidP="00D302C8">
      <w:pPr>
        <w:pStyle w:val="AmNumberTabs"/>
        <w:rPr>
          <w:color w:val="000000" w:themeColor="text1"/>
        </w:rPr>
      </w:pPr>
      <w:r w:rsidRPr="00DF7AC5">
        <w:rPr>
          <w:rStyle w:val="HideTWBExt"/>
          <w:b w:val="0"/>
        </w:rPr>
        <w:t>&lt;Amend&gt;</w:t>
      </w:r>
      <w:r w:rsidRPr="00CC0401">
        <w:rPr>
          <w:color w:val="000000" w:themeColor="text1"/>
        </w:rPr>
        <w:t>Amendamentul</w:t>
      </w:r>
      <w:r w:rsidRPr="00CC0401">
        <w:rPr>
          <w:color w:val="000000" w:themeColor="text1"/>
        </w:rPr>
        <w:tab/>
      </w:r>
      <w:r w:rsidRPr="00CC0401">
        <w:rPr>
          <w:color w:val="000000" w:themeColor="text1"/>
        </w:rPr>
        <w:tab/>
      </w:r>
      <w:r w:rsidRPr="00DF7AC5">
        <w:rPr>
          <w:rStyle w:val="HideTWBExt"/>
          <w:b w:val="0"/>
        </w:rPr>
        <w:t>&lt;NumAm&gt;</w:t>
      </w:r>
      <w:r w:rsidRPr="00CC0401">
        <w:rPr>
          <w:color w:val="000000" w:themeColor="text1"/>
        </w:rPr>
        <w:t>170</w:t>
      </w:r>
      <w:r w:rsidRPr="00DF7AC5">
        <w:rPr>
          <w:rStyle w:val="HideTWBExt"/>
          <w:b w:val="0"/>
        </w:rPr>
        <w:t>&lt;/NumAm&gt;</w:t>
      </w:r>
    </w:p>
    <w:p w14:paraId="5BE7E25B" w14:textId="77777777" w:rsidR="00D302C8" w:rsidRPr="00CC0401" w:rsidRDefault="00D302C8" w:rsidP="00D302C8">
      <w:pPr>
        <w:pStyle w:val="NormalBold"/>
        <w:rPr>
          <w:color w:val="000000" w:themeColor="text1"/>
        </w:rPr>
      </w:pPr>
      <w:r w:rsidRPr="00DF7AC5">
        <w:rPr>
          <w:rStyle w:val="HideTWBExt"/>
          <w:b w:val="0"/>
        </w:rPr>
        <w:t>&lt;RepeatBlock-By&gt;&lt;Members&gt;</w:t>
      </w:r>
      <w:r w:rsidRPr="00CC0401">
        <w:rPr>
          <w:color w:val="000000" w:themeColor="text1"/>
        </w:rPr>
        <w:t>Estrella Galán</w:t>
      </w:r>
      <w:r w:rsidRPr="00DF7AC5">
        <w:rPr>
          <w:rStyle w:val="HideTWBExt"/>
          <w:b w:val="0"/>
        </w:rPr>
        <w:t>&lt;/Members&gt;</w:t>
      </w:r>
    </w:p>
    <w:p w14:paraId="69E39E51" w14:textId="77777777" w:rsidR="00D302C8" w:rsidRPr="00CC0401" w:rsidRDefault="00D302C8" w:rsidP="00D302C8">
      <w:pPr>
        <w:pStyle w:val="NormalBold"/>
        <w:rPr>
          <w:color w:val="000000" w:themeColor="text1"/>
        </w:rPr>
      </w:pPr>
      <w:r w:rsidRPr="00DF7AC5">
        <w:rPr>
          <w:rStyle w:val="HideTWBExt"/>
          <w:b w:val="0"/>
        </w:rPr>
        <w:t>&lt;/RepeatBlock-By&gt;</w:t>
      </w:r>
    </w:p>
    <w:p w14:paraId="5C3D716D" w14:textId="77777777" w:rsidR="00D302C8" w:rsidRPr="00CC0401" w:rsidRDefault="00D302C8" w:rsidP="00D302C8">
      <w:pPr>
        <w:pStyle w:val="NormalBold"/>
        <w:rPr>
          <w:color w:val="000000" w:themeColor="text1"/>
        </w:rPr>
      </w:pPr>
      <w:r w:rsidRPr="00DF7AC5">
        <w:rPr>
          <w:rStyle w:val="HideTWBExt"/>
          <w:b w:val="0"/>
        </w:rPr>
        <w:t>&lt;DocAmend&gt;</w:t>
      </w:r>
      <w:r w:rsidRPr="00CC0401">
        <w:rPr>
          <w:color w:val="000000" w:themeColor="text1"/>
        </w:rPr>
        <w:t>Propunere de regulament</w:t>
      </w:r>
      <w:r w:rsidRPr="00DF7AC5">
        <w:rPr>
          <w:rStyle w:val="HideTWBExt"/>
          <w:b w:val="0"/>
        </w:rPr>
        <w:t>&lt;/DocAmend&gt;</w:t>
      </w:r>
    </w:p>
    <w:p w14:paraId="3C3540EF" w14:textId="77777777" w:rsidR="00D302C8" w:rsidRPr="00CC0401" w:rsidRDefault="00D302C8" w:rsidP="00D302C8">
      <w:pPr>
        <w:pStyle w:val="NormalBold"/>
        <w:rPr>
          <w:color w:val="000000" w:themeColor="text1"/>
        </w:rPr>
      </w:pPr>
      <w:r w:rsidRPr="00DF7AC5">
        <w:rPr>
          <w:rStyle w:val="HideTWBExt"/>
          <w:b w:val="0"/>
        </w:rPr>
        <w:t>&lt;Article&gt;</w:t>
      </w:r>
      <w:r w:rsidRPr="00CC0401">
        <w:rPr>
          <w:color w:val="000000" w:themeColor="text1"/>
        </w:rPr>
        <w:t>Considerentul 19 a (nou)</w:t>
      </w:r>
      <w:r w:rsidRPr="00DF7A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1A19" w:rsidRPr="00CC0401" w14:paraId="09508241" w14:textId="77777777" w:rsidTr="001F170A">
        <w:trPr>
          <w:trHeight w:hRule="exact" w:val="240"/>
          <w:jc w:val="center"/>
        </w:trPr>
        <w:tc>
          <w:tcPr>
            <w:tcW w:w="9752" w:type="dxa"/>
            <w:gridSpan w:val="2"/>
            <w:tcBorders>
              <w:top w:val="nil"/>
              <w:left w:val="nil"/>
              <w:bottom w:val="nil"/>
              <w:right w:val="nil"/>
            </w:tcBorders>
          </w:tcPr>
          <w:p w14:paraId="6208DE99" w14:textId="77777777" w:rsidR="00D302C8" w:rsidRPr="00CC0401" w:rsidRDefault="00D302C8" w:rsidP="001F170A">
            <w:pPr>
              <w:rPr>
                <w:color w:val="000000" w:themeColor="text1"/>
              </w:rPr>
            </w:pPr>
          </w:p>
        </w:tc>
      </w:tr>
      <w:tr w:rsidR="00131A19" w:rsidRPr="00CC0401" w14:paraId="2F1ED728" w14:textId="77777777" w:rsidTr="001F170A">
        <w:trPr>
          <w:trHeight w:val="240"/>
          <w:jc w:val="center"/>
        </w:trPr>
        <w:tc>
          <w:tcPr>
            <w:tcW w:w="4876" w:type="dxa"/>
            <w:tcBorders>
              <w:top w:val="nil"/>
              <w:left w:val="nil"/>
              <w:bottom w:val="nil"/>
              <w:right w:val="nil"/>
            </w:tcBorders>
          </w:tcPr>
          <w:p w14:paraId="70A1B5F3" w14:textId="77777777" w:rsidR="00D302C8" w:rsidRPr="00CC0401" w:rsidRDefault="00D302C8" w:rsidP="001F170A">
            <w:pPr>
              <w:pStyle w:val="AmColumnHeading"/>
              <w:rPr>
                <w:color w:val="000000" w:themeColor="text1"/>
              </w:rPr>
            </w:pPr>
            <w:r w:rsidRPr="00CC0401">
              <w:rPr>
                <w:color w:val="000000" w:themeColor="text1"/>
              </w:rPr>
              <w:t>Textul propus de Comisie</w:t>
            </w:r>
          </w:p>
        </w:tc>
        <w:tc>
          <w:tcPr>
            <w:tcW w:w="4876" w:type="dxa"/>
            <w:tcBorders>
              <w:top w:val="nil"/>
              <w:left w:val="nil"/>
              <w:bottom w:val="nil"/>
              <w:right w:val="nil"/>
            </w:tcBorders>
          </w:tcPr>
          <w:p w14:paraId="06CE3047" w14:textId="77777777" w:rsidR="00D302C8" w:rsidRPr="00CC0401" w:rsidRDefault="00D302C8" w:rsidP="001F170A">
            <w:pPr>
              <w:pStyle w:val="AmColumnHeading"/>
              <w:rPr>
                <w:color w:val="000000" w:themeColor="text1"/>
              </w:rPr>
            </w:pPr>
            <w:r w:rsidRPr="00CC0401">
              <w:rPr>
                <w:color w:val="000000" w:themeColor="text1"/>
              </w:rPr>
              <w:t>Amendamentul</w:t>
            </w:r>
          </w:p>
        </w:tc>
      </w:tr>
      <w:tr w:rsidR="00131A19" w:rsidRPr="00CC0401" w14:paraId="028672F0" w14:textId="77777777" w:rsidTr="001F170A">
        <w:trPr>
          <w:jc w:val="center"/>
        </w:trPr>
        <w:tc>
          <w:tcPr>
            <w:tcW w:w="4876" w:type="dxa"/>
            <w:tcBorders>
              <w:top w:val="nil"/>
              <w:left w:val="nil"/>
              <w:bottom w:val="nil"/>
              <w:right w:val="nil"/>
            </w:tcBorders>
          </w:tcPr>
          <w:p w14:paraId="4D30D852" w14:textId="77777777" w:rsidR="00D302C8" w:rsidRPr="00CC0401" w:rsidRDefault="00D302C8" w:rsidP="001F170A">
            <w:pPr>
              <w:pStyle w:val="Normal6a"/>
              <w:rPr>
                <w:color w:val="000000" w:themeColor="text1"/>
              </w:rPr>
            </w:pPr>
          </w:p>
        </w:tc>
        <w:tc>
          <w:tcPr>
            <w:tcW w:w="4876" w:type="dxa"/>
            <w:tcBorders>
              <w:top w:val="nil"/>
              <w:left w:val="nil"/>
              <w:bottom w:val="nil"/>
              <w:right w:val="nil"/>
            </w:tcBorders>
          </w:tcPr>
          <w:p w14:paraId="65E7A3DE" w14:textId="77777777" w:rsidR="00D302C8" w:rsidRPr="00CC0401" w:rsidRDefault="00D302C8" w:rsidP="001F170A">
            <w:pPr>
              <w:pStyle w:val="Normal6a"/>
              <w:rPr>
                <w:color w:val="000000" w:themeColor="text1"/>
              </w:rPr>
            </w:pPr>
            <w:r w:rsidRPr="00CC0401">
              <w:rPr>
                <w:b/>
                <w:i/>
                <w:color w:val="000000" w:themeColor="text1"/>
              </w:rPr>
              <w:t>(19a)</w:t>
            </w:r>
            <w:r w:rsidRPr="00CC0401">
              <w:rPr>
                <w:color w:val="000000" w:themeColor="text1"/>
              </w:rPr>
              <w:tab/>
            </w:r>
            <w:r w:rsidRPr="00CC0401">
              <w:rPr>
                <w:b/>
                <w:i/>
                <w:color w:val="000000" w:themeColor="text1"/>
              </w:rPr>
              <w:t xml:space="preserve">Pentru a asigura previzibilitatea și transparența în ceea ce privește sprijinul acordat în temeiul prezentului regulament, statele membre ar trebui să pună în aplicare acțiuni care sunt </w:t>
            </w:r>
            <w:r w:rsidRPr="00CC0401">
              <w:rPr>
                <w:b/>
                <w:i/>
                <w:color w:val="000000" w:themeColor="text1"/>
              </w:rPr>
              <w:lastRenderedPageBreak/>
              <w:t>eligibile pentru sprijin, astfel cum se prevede în anexă. Informațiile privind acțiunile finanțate în temeiul prezentului regulament, inclusiv obiectivele, bugetul și beneficiarii acestora, ar trebui să fie puse la dispoziția publicului.</w:t>
            </w:r>
          </w:p>
        </w:tc>
      </w:tr>
    </w:tbl>
    <w:p w14:paraId="7AF41B41" w14:textId="77777777" w:rsidR="00D302C8" w:rsidRPr="00CC0401" w:rsidRDefault="00D302C8" w:rsidP="00D302C8">
      <w:pPr>
        <w:pStyle w:val="AmOrLang"/>
        <w:rPr>
          <w:color w:val="000000" w:themeColor="text1"/>
        </w:rPr>
      </w:pPr>
      <w:r w:rsidRPr="00CC0401">
        <w:rPr>
          <w:color w:val="000000" w:themeColor="text1"/>
        </w:rPr>
        <w:lastRenderedPageBreak/>
        <w:t xml:space="preserve">Or. </w:t>
      </w:r>
      <w:r w:rsidRPr="00DF7AC5">
        <w:rPr>
          <w:rStyle w:val="HideTWBExt"/>
        </w:rPr>
        <w:t>&lt;Original&gt;</w:t>
      </w:r>
      <w:r w:rsidRPr="00DF7AC5">
        <w:rPr>
          <w:rStyle w:val="HideTWBInt"/>
        </w:rPr>
        <w:t>{EN}</w:t>
      </w:r>
      <w:r w:rsidRPr="00CC0401">
        <w:rPr>
          <w:color w:val="000000" w:themeColor="text1"/>
        </w:rPr>
        <w:t>en</w:t>
      </w:r>
      <w:r w:rsidRPr="00DF7AC5">
        <w:rPr>
          <w:rStyle w:val="HideTWBExt"/>
        </w:rPr>
        <w:t>&lt;/Original&gt;</w:t>
      </w:r>
    </w:p>
    <w:p w14:paraId="2E467405" w14:textId="4770373C" w:rsidR="00D302C8" w:rsidRPr="00CC0401" w:rsidRDefault="00D302C8" w:rsidP="00D302C8">
      <w:pPr>
        <w:rPr>
          <w:color w:val="000000" w:themeColor="text1"/>
        </w:rPr>
      </w:pPr>
      <w:r w:rsidRPr="00DF7AC5">
        <w:rPr>
          <w:rStyle w:val="HideTWBExt"/>
        </w:rPr>
        <w:t>&lt;/Amend&gt;&lt;/RepeatBlock-Amend&gt;</w:t>
      </w:r>
    </w:p>
    <w:p w14:paraId="779D959B" w14:textId="26E677FB" w:rsidR="002A5658" w:rsidRPr="00CC0401" w:rsidRDefault="002A5658" w:rsidP="00D302C8">
      <w:pPr>
        <w:rPr>
          <w:color w:val="000000" w:themeColor="text1"/>
        </w:rPr>
      </w:pPr>
    </w:p>
    <w:sectPr w:rsidR="002A5658" w:rsidRPr="00CC0401" w:rsidSect="00367BC0">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0F1A14" w14:textId="77777777" w:rsidR="00DC5963" w:rsidRPr="00CC0401" w:rsidRDefault="00DC5963">
      <w:r w:rsidRPr="00CC0401">
        <w:separator/>
      </w:r>
    </w:p>
  </w:endnote>
  <w:endnote w:type="continuationSeparator" w:id="0">
    <w:p w14:paraId="7BDA98BE" w14:textId="77777777" w:rsidR="00DC5963" w:rsidRPr="00CC0401" w:rsidRDefault="00DC5963">
      <w:r w:rsidRPr="00CC04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00AE7" w14:textId="099892C7" w:rsidR="00367BC0" w:rsidRPr="00CC0401" w:rsidRDefault="00367BC0" w:rsidP="00367BC0">
    <w:pPr>
      <w:pStyle w:val="EPFooter"/>
    </w:pPr>
    <w:r w:rsidRPr="00CC0401">
      <w:t>PE</w:t>
    </w:r>
    <w:r w:rsidRPr="00DF7AC5">
      <w:rPr>
        <w:rStyle w:val="HideTWBExt"/>
      </w:rPr>
      <w:t>&lt;NoPE&gt;</w:t>
    </w:r>
    <w:r w:rsidRPr="00CC0401">
      <w:t>790.113</w:t>
    </w:r>
    <w:r w:rsidRPr="00DF7AC5">
      <w:rPr>
        <w:rStyle w:val="HideTWBExt"/>
      </w:rPr>
      <w:t>&lt;/NoPE&gt;&lt;Version&gt;</w:t>
    </w:r>
    <w:r w:rsidRPr="00CC0401">
      <w:t>v01-00</w:t>
    </w:r>
    <w:r w:rsidRPr="00DF7AC5">
      <w:rPr>
        <w:rStyle w:val="HideTWBExt"/>
      </w:rPr>
      <w:t>&lt;/Version&gt;</w:t>
    </w:r>
    <w:r w:rsidRPr="00CC0401">
      <w:tab/>
    </w:r>
    <w:r w:rsidRPr="00CC0401">
      <w:fldChar w:fldCharType="begin"/>
    </w:r>
    <w:r w:rsidRPr="00CC0401">
      <w:instrText xml:space="preserve"> PAGE  \* MERGEFORMAT </w:instrText>
    </w:r>
    <w:r w:rsidRPr="00CC0401">
      <w:fldChar w:fldCharType="separate"/>
    </w:r>
    <w:r w:rsidRPr="00CC0401">
      <w:rPr>
        <w:noProof/>
      </w:rPr>
      <w:t>2</w:t>
    </w:r>
    <w:r w:rsidRPr="00CC0401">
      <w:fldChar w:fldCharType="end"/>
    </w:r>
    <w:r w:rsidRPr="00CC0401">
      <w:t>/</w:t>
    </w:r>
    <w:fldSimple w:instr=" NUMPAGES  \* MERGEFORMAT ">
      <w:r w:rsidRPr="00CC0401">
        <w:rPr>
          <w:noProof/>
        </w:rPr>
        <w:t>111</w:t>
      </w:r>
    </w:fldSimple>
    <w:r w:rsidRPr="00CC0401">
      <w:tab/>
    </w:r>
    <w:r w:rsidRPr="00DF7AC5">
      <w:rPr>
        <w:rStyle w:val="HideTWBExt"/>
      </w:rPr>
      <w:t>&lt;PathFdR&gt;</w:t>
    </w:r>
    <w:r w:rsidR="00CC0401" w:rsidRPr="00CC0401">
      <w:t>AM\1346312RO.docx</w:t>
    </w:r>
    <w:r w:rsidRPr="00DF7AC5">
      <w:rPr>
        <w:rStyle w:val="HideTWBExt"/>
      </w:rPr>
      <w:t>&lt;/PathFdR&gt;</w:t>
    </w:r>
  </w:p>
  <w:p w14:paraId="0F92D288" w14:textId="7149F6D6" w:rsidR="002A5658" w:rsidRPr="00CC0401" w:rsidRDefault="00367BC0" w:rsidP="00367BC0">
    <w:pPr>
      <w:pStyle w:val="EPFooter2"/>
    </w:pPr>
    <w:r w:rsidRPr="00CC0401">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A5ECD" w14:textId="61D5C26C" w:rsidR="00367BC0" w:rsidRPr="00CC0401" w:rsidRDefault="00367BC0" w:rsidP="00367BC0">
    <w:pPr>
      <w:pStyle w:val="EPFooter"/>
    </w:pPr>
    <w:r w:rsidRPr="00DF7AC5">
      <w:rPr>
        <w:rStyle w:val="HideTWBExt"/>
      </w:rPr>
      <w:t>&lt;PathFdR&gt;</w:t>
    </w:r>
    <w:r w:rsidR="00CC0401" w:rsidRPr="00CC0401">
      <w:t>AM\1346312RO.docx</w:t>
    </w:r>
    <w:r w:rsidRPr="00DF7AC5">
      <w:rPr>
        <w:rStyle w:val="HideTWBExt"/>
      </w:rPr>
      <w:t>&lt;/PathFdR&gt;</w:t>
    </w:r>
    <w:r w:rsidRPr="00CC0401">
      <w:tab/>
    </w:r>
    <w:r w:rsidRPr="00CC0401">
      <w:fldChar w:fldCharType="begin"/>
    </w:r>
    <w:r w:rsidRPr="00CC0401">
      <w:instrText xml:space="preserve"> PAGE  \* MERGEFORMAT </w:instrText>
    </w:r>
    <w:r w:rsidRPr="00CC0401">
      <w:fldChar w:fldCharType="separate"/>
    </w:r>
    <w:r w:rsidRPr="00CC0401">
      <w:rPr>
        <w:noProof/>
      </w:rPr>
      <w:t>111</w:t>
    </w:r>
    <w:r w:rsidRPr="00CC0401">
      <w:fldChar w:fldCharType="end"/>
    </w:r>
    <w:r w:rsidRPr="00CC0401">
      <w:t>/</w:t>
    </w:r>
    <w:fldSimple w:instr=" NUMPAGES  \* MERGEFORMAT ">
      <w:r w:rsidRPr="00CC0401">
        <w:rPr>
          <w:noProof/>
        </w:rPr>
        <w:t>111</w:t>
      </w:r>
    </w:fldSimple>
    <w:r w:rsidRPr="00CC0401">
      <w:tab/>
      <w:t>PE</w:t>
    </w:r>
    <w:r w:rsidRPr="00DF7AC5">
      <w:rPr>
        <w:rStyle w:val="HideTWBExt"/>
      </w:rPr>
      <w:t>&lt;NoPE&gt;</w:t>
    </w:r>
    <w:r w:rsidRPr="00CC0401">
      <w:t>790.113</w:t>
    </w:r>
    <w:r w:rsidRPr="00DF7AC5">
      <w:rPr>
        <w:rStyle w:val="HideTWBExt"/>
      </w:rPr>
      <w:t>&lt;/NoPE&gt;&lt;Version&gt;</w:t>
    </w:r>
    <w:r w:rsidRPr="00CC0401">
      <w:t>v01-00</w:t>
    </w:r>
    <w:r w:rsidRPr="00DF7AC5">
      <w:rPr>
        <w:rStyle w:val="HideTWBExt"/>
      </w:rPr>
      <w:t>&lt;/Version&gt;</w:t>
    </w:r>
  </w:p>
  <w:p w14:paraId="33CFD169" w14:textId="3BB77C57" w:rsidR="002A5658" w:rsidRPr="00CC0401" w:rsidRDefault="00367BC0" w:rsidP="00367BC0">
    <w:pPr>
      <w:pStyle w:val="EPFooter2"/>
    </w:pPr>
    <w:r w:rsidRPr="00CC0401">
      <w:tab/>
    </w:r>
    <w:r w:rsidRPr="00CC0401">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0AE90" w14:textId="23715C88" w:rsidR="00367BC0" w:rsidRPr="00CC0401" w:rsidRDefault="00367BC0" w:rsidP="00367BC0">
    <w:pPr>
      <w:pStyle w:val="EPFooter"/>
    </w:pPr>
    <w:r w:rsidRPr="00DF7AC5">
      <w:rPr>
        <w:rStyle w:val="HideTWBExt"/>
      </w:rPr>
      <w:t>&lt;PathFdR&gt;</w:t>
    </w:r>
    <w:r w:rsidR="00CC0401" w:rsidRPr="00CC0401">
      <w:t>AM\1346312RO.docx</w:t>
    </w:r>
    <w:r w:rsidRPr="00DF7AC5">
      <w:rPr>
        <w:rStyle w:val="HideTWBExt"/>
      </w:rPr>
      <w:t>&lt;/PathFdR&gt;</w:t>
    </w:r>
    <w:r w:rsidRPr="00CC0401">
      <w:tab/>
    </w:r>
    <w:r w:rsidRPr="00CC0401">
      <w:tab/>
      <w:t>PE</w:t>
    </w:r>
    <w:r w:rsidRPr="00DF7AC5">
      <w:rPr>
        <w:rStyle w:val="HideTWBExt"/>
      </w:rPr>
      <w:t>&lt;NoPE&gt;</w:t>
    </w:r>
    <w:r w:rsidRPr="00CC0401">
      <w:t>790.113</w:t>
    </w:r>
    <w:r w:rsidRPr="00DF7AC5">
      <w:rPr>
        <w:rStyle w:val="HideTWBExt"/>
      </w:rPr>
      <w:t>&lt;/NoPE&gt;&lt;Version&gt;</w:t>
    </w:r>
    <w:r w:rsidRPr="00CC0401">
      <w:t>v01-00</w:t>
    </w:r>
    <w:r w:rsidRPr="00DF7AC5">
      <w:rPr>
        <w:rStyle w:val="HideTWBExt"/>
      </w:rPr>
      <w:t>&lt;/Version&gt;</w:t>
    </w:r>
  </w:p>
  <w:p w14:paraId="3CC4B325" w14:textId="596A7960" w:rsidR="002A5658" w:rsidRPr="00CC0401" w:rsidRDefault="00367BC0" w:rsidP="00367BC0">
    <w:pPr>
      <w:pStyle w:val="EPFooter2"/>
    </w:pPr>
    <w:r w:rsidRPr="00CC0401">
      <w:t>RO</w:t>
    </w:r>
    <w:r w:rsidRPr="00CC0401">
      <w:tab/>
    </w:r>
    <w:r w:rsidRPr="00CC0401">
      <w:rPr>
        <w:b w:val="0"/>
        <w:i/>
        <w:color w:val="C0C0C0"/>
        <w:sz w:val="22"/>
      </w:rPr>
      <w:t>Unită în diversitate</w:t>
    </w:r>
    <w:r w:rsidRPr="00CC0401">
      <w:tab/>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4D9E9" w14:textId="77777777" w:rsidR="00DC5963" w:rsidRPr="00CC0401" w:rsidRDefault="00DC5963">
      <w:r w:rsidRPr="00CC0401">
        <w:separator/>
      </w:r>
    </w:p>
  </w:footnote>
  <w:footnote w:type="continuationSeparator" w:id="0">
    <w:p w14:paraId="68CC457A" w14:textId="77777777" w:rsidR="00DC5963" w:rsidRPr="00CC0401" w:rsidRDefault="00DC5963">
      <w:r w:rsidRPr="00CC040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67216" w14:textId="77777777" w:rsidR="00202C46" w:rsidRDefault="00202C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2D011" w14:textId="77777777" w:rsidR="00202C46" w:rsidRDefault="00202C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D5E64" w14:textId="77777777" w:rsidR="00202C46" w:rsidRDefault="00202C4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6"/>
    <w:docVar w:name="TXTLANGUE" w:val="RO"/>
    <w:docVar w:name="TXTLANGUEMIN" w:val="ro"/>
    <w:docVar w:name="TXTNRPE" w:val="790.113"/>
    <w:docVar w:name="TXTPEorAP" w:val="PE"/>
    <w:docVar w:name="TXTROUTE" w:val="AM\1346312RO.docx"/>
    <w:docVar w:name="TXTVERSION" w:val="01-00"/>
  </w:docVars>
  <w:rsids>
    <w:rsidRoot w:val="00A77B3E"/>
    <w:rsid w:val="00131A19"/>
    <w:rsid w:val="00202C46"/>
    <w:rsid w:val="00232F35"/>
    <w:rsid w:val="002A5658"/>
    <w:rsid w:val="00367BC0"/>
    <w:rsid w:val="003A1CE6"/>
    <w:rsid w:val="0058773E"/>
    <w:rsid w:val="00A77B3E"/>
    <w:rsid w:val="00B26DA3"/>
    <w:rsid w:val="00CA2A55"/>
    <w:rsid w:val="00CC0401"/>
    <w:rsid w:val="00D06B58"/>
    <w:rsid w:val="00D302C8"/>
    <w:rsid w:val="00DB6916"/>
    <w:rsid w:val="00DC5963"/>
    <w:rsid w:val="00DF7AC5"/>
    <w:rsid w:val="00E22D4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F39F6D"/>
  <w15:docId w15:val="{2993E1A5-5EE8-4687-866D-9F11A0EE8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D06B58"/>
    <w:pPr>
      <w:tabs>
        <w:tab w:val="center" w:pos="4513"/>
        <w:tab w:val="right" w:pos="9026"/>
      </w:tabs>
    </w:pPr>
  </w:style>
  <w:style w:type="character" w:customStyle="1" w:styleId="HeaderChar">
    <w:name w:val="Header Char"/>
    <w:basedOn w:val="DefaultParagraphFont"/>
    <w:link w:val="Header"/>
    <w:rsid w:val="00D06B58"/>
    <w:rPr>
      <w:sz w:val="24"/>
      <w:szCs w:val="24"/>
    </w:rPr>
  </w:style>
  <w:style w:type="paragraph" w:styleId="Footer">
    <w:name w:val="footer"/>
    <w:basedOn w:val="Normal"/>
    <w:link w:val="FooterChar"/>
    <w:rsid w:val="00DF7AC5"/>
    <w:pPr>
      <w:tabs>
        <w:tab w:val="center" w:pos="4513"/>
        <w:tab w:val="right" w:pos="9026"/>
      </w:tabs>
    </w:pPr>
  </w:style>
  <w:style w:type="character" w:customStyle="1" w:styleId="FooterChar">
    <w:name w:val="Footer Char"/>
    <w:basedOn w:val="DefaultParagraphFont"/>
    <w:link w:val="Footer"/>
    <w:rsid w:val="00DF7AC5"/>
    <w:rPr>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111</Pages>
  <Words>37391</Words>
  <Characters>230704</Characters>
  <Application>Microsoft Office Word</Application>
  <DocSecurity>0</DocSecurity>
  <Lines>7955</Lines>
  <Paragraphs>1740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ATANASIU Stefania Cristina</cp:lastModifiedBy>
  <cp:revision>2</cp:revision>
  <dcterms:created xsi:type="dcterms:W3CDTF">2026-07-07T15:49:00Z</dcterms:created>
  <dcterms:modified xsi:type="dcterms:W3CDTF">2026-07-07T15:49:00Z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1346312</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546286</vt:lpwstr>
  </property>
  <property fmtid="{D5CDD505-2E9C-101B-9397-08002B2CF9AE}" pid="7" name="dmxml.render.traceId">
    <vt:lpwstr>6a3d0319f0bb4922e0f81e5ae5513dc6</vt:lpwstr>
  </property>
  <property fmtid="{D5CDD505-2E9C-101B-9397-08002B2CF9AE}" pid="8" name="FooterPath">
    <vt:lpwstr>AM\1346312RO.docx</vt:lpwstr>
  </property>
  <property fmtid="{D5CDD505-2E9C-101B-9397-08002B2CF9AE}" pid="9" name="PE Number">
    <vt:lpwstr>790.113</vt:lpwstr>
  </property>
  <property fmtid="{D5CDD505-2E9C-101B-9397-08002B2CF9AE}" pid="10" name="UID">
    <vt:lpwstr>eu.europa.europarl-DIN1-2026-0000188603_02.00-xm-01.00_text-xml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NOK(TYPAM) - 2026/07/07 17:48</vt:lpwstr>
  </property>
</Properties>
</file>